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CD9" w:rsidRDefault="00BA4CD9">
      <w:pPr>
        <w:widowControl/>
        <w:jc w:val="left"/>
        <w:rPr>
          <w:b/>
          <w:sz w:val="44"/>
          <w:szCs w:val="44"/>
        </w:rPr>
      </w:pPr>
      <w:bookmarkStart w:id="0" w:name="_Toc305418726"/>
      <w:bookmarkStart w:id="1" w:name="_Toc407696129"/>
      <w:bookmarkStart w:id="2" w:name="_Toc407697887"/>
      <w:bookmarkStart w:id="3" w:name="_Toc46303703"/>
      <w:bookmarkStart w:id="4" w:name="_Toc405393372"/>
      <w:bookmarkStart w:id="5" w:name="_Toc303837889"/>
      <w:bookmarkStart w:id="6" w:name="_Hlk11185683"/>
    </w:p>
    <w:p w:rsidR="00BA4CD9" w:rsidRDefault="004C48FE">
      <w:pPr>
        <w:widowControl/>
        <w:spacing w:line="720" w:lineRule="auto"/>
        <w:jc w:val="left"/>
        <w:rPr>
          <w:b/>
          <w:sz w:val="44"/>
          <w:szCs w:val="44"/>
        </w:rPr>
      </w:pPr>
      <w:r>
        <w:rPr>
          <w:b/>
          <w:noProof/>
          <w:sz w:val="44"/>
          <w:szCs w:val="44"/>
        </w:rPr>
        <w:drawing>
          <wp:inline distT="0" distB="0" distL="0" distR="0" wp14:anchorId="500C3E06" wp14:editId="00B458AE">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rsidR="00BA4CD9" w:rsidRDefault="004C48FE">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3级人才培养方案</w:t>
      </w:r>
    </w:p>
    <w:p w:rsidR="00BA4CD9" w:rsidRDefault="00BA4CD9">
      <w:pPr>
        <w:spacing w:line="720" w:lineRule="auto"/>
        <w:jc w:val="center"/>
        <w:rPr>
          <w:rFonts w:ascii="黑体" w:eastAsia="黑体" w:hAnsi="黑体"/>
          <w:b/>
          <w:bCs/>
          <w:spacing w:val="24"/>
          <w:sz w:val="84"/>
          <w:szCs w:val="84"/>
        </w:rPr>
      </w:pPr>
    </w:p>
    <w:p w:rsidR="00557F70" w:rsidRDefault="004C48FE">
      <w:pPr>
        <w:jc w:val="center"/>
        <w:rPr>
          <w:rFonts w:ascii="宋体" w:hAnsi="宋体"/>
          <w:b/>
          <w:bCs/>
          <w:spacing w:val="24"/>
          <w:sz w:val="66"/>
          <w:szCs w:val="66"/>
        </w:rPr>
      </w:pPr>
      <w:r>
        <w:rPr>
          <w:rFonts w:ascii="宋体" w:hAnsi="宋体" w:hint="eastAsia"/>
          <w:b/>
          <w:bCs/>
          <w:spacing w:val="24"/>
          <w:sz w:val="66"/>
          <w:szCs w:val="66"/>
        </w:rPr>
        <w:t>机电一体化技术专业</w:t>
      </w:r>
    </w:p>
    <w:p w:rsidR="00BA4CD9" w:rsidRDefault="00557F70">
      <w:pPr>
        <w:jc w:val="center"/>
        <w:rPr>
          <w:rFonts w:ascii="宋体" w:hAnsi="宋体"/>
          <w:b/>
          <w:bCs/>
          <w:spacing w:val="24"/>
          <w:sz w:val="66"/>
          <w:szCs w:val="66"/>
        </w:rPr>
      </w:pPr>
      <w:r>
        <w:rPr>
          <w:rFonts w:ascii="宋体" w:hAnsi="宋体" w:hint="eastAsia"/>
          <w:b/>
          <w:bCs/>
          <w:spacing w:val="24"/>
          <w:sz w:val="66"/>
          <w:szCs w:val="66"/>
        </w:rPr>
        <w:t>（校企合作）</w:t>
      </w:r>
    </w:p>
    <w:p w:rsidR="00D91128" w:rsidRPr="00D91128" w:rsidRDefault="00D91128" w:rsidP="005F317C">
      <w:pPr>
        <w:pStyle w:val="a0"/>
      </w:pPr>
      <w:r>
        <w:rPr>
          <w:rFonts w:hint="eastAsia"/>
        </w:rPr>
        <w:t xml:space="preserve"> </w:t>
      </w:r>
      <w:r>
        <w:t xml:space="preserve">   </w:t>
      </w:r>
    </w:p>
    <w:p w:rsidR="00BA4CD9" w:rsidRDefault="00BA4CD9">
      <w:pPr>
        <w:jc w:val="center"/>
        <w:rPr>
          <w:b/>
          <w:sz w:val="44"/>
          <w:szCs w:val="44"/>
        </w:rPr>
      </w:pPr>
    </w:p>
    <w:p w:rsidR="00BA4CD9" w:rsidRDefault="00BA4CD9">
      <w:pPr>
        <w:jc w:val="center"/>
        <w:rPr>
          <w:b/>
          <w:sz w:val="44"/>
          <w:szCs w:val="44"/>
        </w:rPr>
      </w:pPr>
    </w:p>
    <w:p w:rsidR="00BA4CD9" w:rsidRDefault="00BA4CD9">
      <w:pPr>
        <w:rPr>
          <w:b/>
          <w:sz w:val="44"/>
          <w:szCs w:val="44"/>
        </w:rPr>
      </w:pPr>
    </w:p>
    <w:p w:rsidR="00BA4CD9" w:rsidRDefault="00BA4CD9">
      <w:pPr>
        <w:jc w:val="center"/>
        <w:rPr>
          <w:b/>
          <w:sz w:val="44"/>
          <w:szCs w:val="44"/>
        </w:rPr>
      </w:pPr>
    </w:p>
    <w:p w:rsidR="00BA4CD9" w:rsidRDefault="00BA4CD9">
      <w:pPr>
        <w:jc w:val="center"/>
        <w:rPr>
          <w:b/>
          <w:sz w:val="44"/>
          <w:szCs w:val="44"/>
        </w:rPr>
      </w:pPr>
    </w:p>
    <w:p w:rsidR="00BA4CD9" w:rsidRDefault="00BA4CD9">
      <w:pPr>
        <w:jc w:val="center"/>
        <w:rPr>
          <w:b/>
          <w:sz w:val="44"/>
          <w:szCs w:val="44"/>
        </w:rPr>
      </w:pPr>
    </w:p>
    <w:p w:rsidR="00BA4CD9" w:rsidRDefault="004C48FE">
      <w:pPr>
        <w:autoSpaceDE w:val="0"/>
        <w:autoSpaceDN w:val="0"/>
        <w:adjustRightInd w:val="0"/>
        <w:spacing w:line="500" w:lineRule="exact"/>
        <w:jc w:val="center"/>
        <w:rPr>
          <w:rFonts w:ascii="楷体_GB2312" w:eastAsia="楷体_GB2312" w:cs="仿宋_GB2312"/>
          <w:bCs/>
          <w:kern w:val="0"/>
          <w:sz w:val="44"/>
          <w:szCs w:val="44"/>
        </w:rPr>
      </w:pPr>
      <w:r>
        <w:rPr>
          <w:rFonts w:ascii="楷体_GB2312" w:eastAsia="楷体_GB2312" w:cs="仿宋_GB2312" w:hint="eastAsia"/>
          <w:bCs/>
          <w:kern w:val="0"/>
          <w:sz w:val="44"/>
          <w:szCs w:val="44"/>
        </w:rPr>
        <w:t>二〇二三年九月</w:t>
      </w:r>
    </w:p>
    <w:p w:rsidR="00BA4CD9" w:rsidRDefault="00BA4CD9">
      <w:pPr>
        <w:autoSpaceDE w:val="0"/>
        <w:autoSpaceDN w:val="0"/>
        <w:adjustRightInd w:val="0"/>
        <w:spacing w:line="500" w:lineRule="exact"/>
        <w:jc w:val="center"/>
        <w:rPr>
          <w:rFonts w:ascii="楷体_GB2312" w:eastAsia="楷体_GB2312" w:cs="仿宋_GB2312"/>
          <w:bCs/>
          <w:kern w:val="0"/>
          <w:sz w:val="44"/>
          <w:szCs w:val="44"/>
        </w:rPr>
      </w:pPr>
    </w:p>
    <w:p w:rsidR="00BA4CD9" w:rsidRDefault="004C48FE">
      <w:pPr>
        <w:autoSpaceDE w:val="0"/>
        <w:autoSpaceDN w:val="0"/>
        <w:adjustRightInd w:val="0"/>
        <w:spacing w:line="500" w:lineRule="exact"/>
        <w:jc w:val="center"/>
        <w:rPr>
          <w:rFonts w:ascii="楷体_GB2312" w:eastAsia="楷体_GB2312" w:cs="仿宋_GB2312"/>
          <w:bCs/>
          <w:kern w:val="0"/>
          <w:sz w:val="44"/>
          <w:szCs w:val="44"/>
        </w:rPr>
      </w:pPr>
      <w:r>
        <w:rPr>
          <w:rFonts w:ascii="楷体_GB2312" w:eastAsia="楷体_GB2312" w:cs="仿宋_GB2312" w:hint="eastAsia"/>
          <w:bCs/>
          <w:kern w:val="0"/>
          <w:sz w:val="44"/>
          <w:szCs w:val="44"/>
        </w:rPr>
        <w:t>教务处制</w:t>
      </w:r>
    </w:p>
    <w:p w:rsidR="00BA4CD9" w:rsidRDefault="00BA4CD9">
      <w:pPr>
        <w:widowControl/>
        <w:jc w:val="center"/>
        <w:rPr>
          <w:b/>
          <w:sz w:val="32"/>
          <w:szCs w:val="32"/>
        </w:rPr>
        <w:sectPr w:rsidR="00BA4CD9">
          <w:footerReference w:type="default" r:id="rId9"/>
          <w:pgSz w:w="11906" w:h="16838"/>
          <w:pgMar w:top="1440" w:right="1800" w:bottom="1440" w:left="1800" w:header="851" w:footer="992" w:gutter="0"/>
          <w:cols w:space="425"/>
          <w:docGrid w:type="lines" w:linePitch="312"/>
        </w:sectPr>
      </w:pPr>
    </w:p>
    <w:p w:rsidR="00BA4CD9" w:rsidRDefault="004C48FE">
      <w:pPr>
        <w:widowControl/>
        <w:jc w:val="center"/>
        <w:rPr>
          <w:rFonts w:ascii="黑体" w:eastAsia="黑体" w:hAnsi="黑体" w:cs="仿宋_GB2312"/>
          <w:bCs/>
          <w:kern w:val="0"/>
          <w:sz w:val="28"/>
          <w:szCs w:val="28"/>
        </w:rPr>
      </w:pPr>
      <w:r>
        <w:rPr>
          <w:rFonts w:ascii="黑体" w:eastAsia="黑体" w:hAnsi="黑体" w:hint="eastAsia"/>
          <w:bCs/>
          <w:sz w:val="28"/>
          <w:szCs w:val="28"/>
        </w:rPr>
        <w:lastRenderedPageBreak/>
        <w:t>目   录</w:t>
      </w:r>
    </w:p>
    <w:p w:rsidR="00BA4CD9" w:rsidRDefault="004C48FE">
      <w:pPr>
        <w:pStyle w:val="10"/>
        <w:jc w:val="left"/>
        <w:rPr>
          <w:rStyle w:val="af3"/>
          <w:rFonts w:ascii="黑体" w:eastAsia="黑体" w:hAnsi="黑体"/>
          <w:bCs/>
          <w:color w:val="auto"/>
          <w:szCs w:val="28"/>
          <w:u w:val="none"/>
        </w:rPr>
      </w:pPr>
      <w:r>
        <w:rPr>
          <w:rStyle w:val="af3"/>
          <w:rFonts w:ascii="黑体" w:eastAsia="黑体" w:hAnsi="黑体" w:hint="eastAsia"/>
          <w:bCs/>
          <w:color w:val="auto"/>
          <w:szCs w:val="28"/>
          <w:u w:val="none"/>
        </w:rPr>
        <w:t>机电一体化技术专业人才培养方案</w:t>
      </w:r>
      <w:r>
        <w:rPr>
          <w:rStyle w:val="af3"/>
          <w:rFonts w:ascii="黑体" w:eastAsia="黑体" w:hAnsi="黑体" w:hint="eastAsia"/>
          <w:bCs/>
          <w:color w:val="auto"/>
          <w:szCs w:val="28"/>
          <w:u w:val="none"/>
        </w:rPr>
        <w:tab/>
        <w:t>1</w:t>
      </w:r>
    </w:p>
    <w:p w:rsidR="00BA4CD9" w:rsidRDefault="004C48FE">
      <w:pPr>
        <w:pStyle w:val="10"/>
        <w:tabs>
          <w:tab w:val="left" w:pos="840"/>
        </w:tabs>
        <w:rPr>
          <w:rStyle w:val="af3"/>
          <w:color w:val="auto"/>
        </w:rPr>
      </w:pPr>
      <w:r>
        <w:rPr>
          <w:rFonts w:ascii="黑体" w:eastAsia="黑体" w:hAnsi="黑体"/>
          <w:bCs/>
          <w:szCs w:val="28"/>
        </w:rPr>
        <w:fldChar w:fldCharType="begin"/>
      </w:r>
      <w:r>
        <w:rPr>
          <w:rFonts w:ascii="黑体" w:eastAsia="黑体" w:hAnsi="黑体"/>
          <w:bCs/>
          <w:szCs w:val="28"/>
        </w:rPr>
        <w:instrText xml:space="preserve"> </w:instrText>
      </w:r>
      <w:r>
        <w:rPr>
          <w:rFonts w:ascii="黑体" w:eastAsia="黑体" w:hAnsi="黑体" w:hint="eastAsia"/>
          <w:bCs/>
          <w:szCs w:val="28"/>
        </w:rPr>
        <w:instrText>TOC \o "1-2" \h \z \u</w:instrText>
      </w:r>
      <w:r>
        <w:rPr>
          <w:rFonts w:ascii="黑体" w:eastAsia="黑体" w:hAnsi="黑体"/>
          <w:bCs/>
          <w:szCs w:val="28"/>
        </w:rPr>
        <w:instrText xml:space="preserve"> </w:instrText>
      </w:r>
      <w:r>
        <w:rPr>
          <w:rFonts w:ascii="黑体" w:eastAsia="黑体" w:hAnsi="黑体"/>
          <w:bCs/>
          <w:szCs w:val="28"/>
        </w:rPr>
        <w:fldChar w:fldCharType="separate"/>
      </w:r>
      <w:hyperlink w:anchor="_Toc119631137" w:history="1">
        <w:r>
          <w:rPr>
            <w:rStyle w:val="af3"/>
            <w:rFonts w:ascii="黑体" w:eastAsia="黑体" w:hAnsi="黑体"/>
            <w:bCs/>
            <w:color w:val="auto"/>
            <w:szCs w:val="28"/>
          </w:rPr>
          <w:t>一、</w:t>
        </w:r>
        <w:r>
          <w:rPr>
            <w:rStyle w:val="af3"/>
            <w:color w:val="auto"/>
          </w:rPr>
          <w:tab/>
        </w:r>
        <w:r>
          <w:rPr>
            <w:rStyle w:val="af3"/>
            <w:rFonts w:ascii="黑体" w:eastAsia="黑体" w:hAnsi="黑体"/>
            <w:bCs/>
            <w:color w:val="auto"/>
            <w:szCs w:val="28"/>
          </w:rPr>
          <w:t>专业名称及代码</w:t>
        </w:r>
        <w:r>
          <w:rPr>
            <w:rStyle w:val="af3"/>
            <w:color w:val="auto"/>
          </w:rPr>
          <w:tab/>
        </w:r>
        <w:r>
          <w:rPr>
            <w:rStyle w:val="af3"/>
            <w:color w:val="auto"/>
          </w:rPr>
          <w:fldChar w:fldCharType="begin"/>
        </w:r>
        <w:r>
          <w:rPr>
            <w:rStyle w:val="af3"/>
            <w:color w:val="auto"/>
          </w:rPr>
          <w:instrText xml:space="preserve"> PAGEREF _Toc119631137 \h </w:instrText>
        </w:r>
        <w:r>
          <w:rPr>
            <w:rStyle w:val="af3"/>
            <w:color w:val="auto"/>
          </w:rPr>
        </w:r>
        <w:r>
          <w:rPr>
            <w:rStyle w:val="af3"/>
            <w:color w:val="auto"/>
          </w:rPr>
          <w:fldChar w:fldCharType="separate"/>
        </w:r>
        <w:r>
          <w:rPr>
            <w:rStyle w:val="af3"/>
            <w:color w:val="auto"/>
          </w:rPr>
          <w:t>3</w:t>
        </w:r>
        <w:r>
          <w:rPr>
            <w:rStyle w:val="af3"/>
            <w:color w:val="auto"/>
          </w:rPr>
          <w:fldChar w:fldCharType="end"/>
        </w:r>
      </w:hyperlink>
    </w:p>
    <w:p w:rsidR="00BA4CD9" w:rsidRDefault="0065523F">
      <w:pPr>
        <w:pStyle w:val="10"/>
        <w:rPr>
          <w:rStyle w:val="af3"/>
          <w:color w:val="auto"/>
        </w:rPr>
      </w:pPr>
      <w:hyperlink w:anchor="_Toc119631140" w:history="1">
        <w:r w:rsidR="004C48FE">
          <w:rPr>
            <w:rStyle w:val="af3"/>
            <w:rFonts w:ascii="黑体" w:eastAsia="黑体" w:hAnsi="黑体"/>
            <w:bCs/>
            <w:color w:val="auto"/>
            <w:szCs w:val="28"/>
          </w:rPr>
          <w:t>二、入学要求</w:t>
        </w:r>
        <w:r w:rsidR="004C48FE">
          <w:rPr>
            <w:rStyle w:val="af3"/>
            <w:color w:val="auto"/>
          </w:rPr>
          <w:tab/>
        </w:r>
        <w:r w:rsidR="004C48FE">
          <w:rPr>
            <w:rStyle w:val="af3"/>
            <w:color w:val="auto"/>
          </w:rPr>
          <w:fldChar w:fldCharType="begin"/>
        </w:r>
        <w:r w:rsidR="004C48FE">
          <w:rPr>
            <w:rStyle w:val="af3"/>
            <w:color w:val="auto"/>
          </w:rPr>
          <w:instrText xml:space="preserve"> PAGEREF _Toc119631140 \h </w:instrText>
        </w:r>
        <w:r w:rsidR="004C48FE">
          <w:rPr>
            <w:rStyle w:val="af3"/>
            <w:color w:val="auto"/>
          </w:rPr>
        </w:r>
        <w:r w:rsidR="004C48FE">
          <w:rPr>
            <w:rStyle w:val="af3"/>
            <w:color w:val="auto"/>
          </w:rPr>
          <w:fldChar w:fldCharType="separate"/>
        </w:r>
        <w:r w:rsidR="004C48FE">
          <w:rPr>
            <w:rStyle w:val="af3"/>
            <w:color w:val="auto"/>
          </w:rPr>
          <w:t>3</w:t>
        </w:r>
        <w:r w:rsidR="004C48FE">
          <w:rPr>
            <w:rStyle w:val="af3"/>
            <w:color w:val="auto"/>
          </w:rPr>
          <w:fldChar w:fldCharType="end"/>
        </w:r>
      </w:hyperlink>
    </w:p>
    <w:p w:rsidR="00BA4CD9" w:rsidRDefault="0065523F">
      <w:pPr>
        <w:pStyle w:val="10"/>
        <w:rPr>
          <w:rStyle w:val="af3"/>
          <w:color w:val="auto"/>
        </w:rPr>
      </w:pPr>
      <w:hyperlink w:anchor="_Toc119631142" w:history="1">
        <w:r w:rsidR="004C48FE">
          <w:rPr>
            <w:rStyle w:val="af3"/>
            <w:rFonts w:ascii="黑体" w:eastAsia="黑体" w:hAnsi="黑体"/>
            <w:bCs/>
            <w:color w:val="auto"/>
            <w:szCs w:val="28"/>
          </w:rPr>
          <w:t>三、修业年限</w:t>
        </w:r>
        <w:r w:rsidR="004C48FE">
          <w:rPr>
            <w:rStyle w:val="af3"/>
            <w:color w:val="auto"/>
          </w:rPr>
          <w:tab/>
        </w:r>
        <w:r w:rsidR="004C48FE">
          <w:rPr>
            <w:rStyle w:val="af3"/>
            <w:color w:val="auto"/>
          </w:rPr>
          <w:fldChar w:fldCharType="begin"/>
        </w:r>
        <w:r w:rsidR="004C48FE">
          <w:rPr>
            <w:rStyle w:val="af3"/>
            <w:color w:val="auto"/>
          </w:rPr>
          <w:instrText xml:space="preserve"> PAGEREF _Toc119631142 \h </w:instrText>
        </w:r>
        <w:r w:rsidR="004C48FE">
          <w:rPr>
            <w:rStyle w:val="af3"/>
            <w:color w:val="auto"/>
          </w:rPr>
        </w:r>
        <w:r w:rsidR="004C48FE">
          <w:rPr>
            <w:rStyle w:val="af3"/>
            <w:color w:val="auto"/>
          </w:rPr>
          <w:fldChar w:fldCharType="separate"/>
        </w:r>
        <w:r w:rsidR="004C48FE">
          <w:rPr>
            <w:rStyle w:val="af3"/>
            <w:color w:val="auto"/>
          </w:rPr>
          <w:t>3</w:t>
        </w:r>
        <w:r w:rsidR="004C48FE">
          <w:rPr>
            <w:rStyle w:val="af3"/>
            <w:color w:val="auto"/>
          </w:rPr>
          <w:fldChar w:fldCharType="end"/>
        </w:r>
      </w:hyperlink>
    </w:p>
    <w:p w:rsidR="00BA4CD9" w:rsidRDefault="0065523F">
      <w:pPr>
        <w:pStyle w:val="10"/>
        <w:rPr>
          <w:rStyle w:val="af3"/>
          <w:color w:val="auto"/>
        </w:rPr>
      </w:pPr>
      <w:hyperlink w:anchor="_Toc119631144" w:history="1">
        <w:r w:rsidR="004C48FE">
          <w:rPr>
            <w:rStyle w:val="af3"/>
            <w:rFonts w:ascii="黑体" w:eastAsia="黑体" w:hAnsi="黑体"/>
            <w:bCs/>
            <w:color w:val="auto"/>
            <w:szCs w:val="28"/>
          </w:rPr>
          <w:t>四、职业面向</w:t>
        </w:r>
        <w:r w:rsidR="004C48FE">
          <w:rPr>
            <w:rStyle w:val="af3"/>
            <w:color w:val="auto"/>
          </w:rPr>
          <w:tab/>
        </w:r>
        <w:r w:rsidR="004C48FE">
          <w:rPr>
            <w:rStyle w:val="af3"/>
            <w:color w:val="auto"/>
          </w:rPr>
          <w:fldChar w:fldCharType="begin"/>
        </w:r>
        <w:r w:rsidR="004C48FE">
          <w:rPr>
            <w:rStyle w:val="af3"/>
            <w:color w:val="auto"/>
          </w:rPr>
          <w:instrText xml:space="preserve"> PAGEREF _Toc119631144 \h </w:instrText>
        </w:r>
        <w:r w:rsidR="004C48FE">
          <w:rPr>
            <w:rStyle w:val="af3"/>
            <w:color w:val="auto"/>
          </w:rPr>
        </w:r>
        <w:r w:rsidR="004C48FE">
          <w:rPr>
            <w:rStyle w:val="af3"/>
            <w:color w:val="auto"/>
          </w:rPr>
          <w:fldChar w:fldCharType="separate"/>
        </w:r>
        <w:r w:rsidR="004C48FE">
          <w:rPr>
            <w:rStyle w:val="af3"/>
            <w:color w:val="auto"/>
          </w:rPr>
          <w:t>3</w:t>
        </w:r>
        <w:r w:rsidR="004C48FE">
          <w:rPr>
            <w:rStyle w:val="af3"/>
            <w:color w:val="auto"/>
          </w:rPr>
          <w:fldChar w:fldCharType="end"/>
        </w:r>
      </w:hyperlink>
    </w:p>
    <w:p w:rsidR="00BA4CD9" w:rsidRDefault="0065523F">
      <w:pPr>
        <w:pStyle w:val="10"/>
        <w:rPr>
          <w:rStyle w:val="af3"/>
          <w:color w:val="auto"/>
        </w:rPr>
      </w:pPr>
      <w:hyperlink w:anchor="_Toc119631145" w:history="1">
        <w:r w:rsidR="004C48FE">
          <w:rPr>
            <w:rStyle w:val="af3"/>
            <w:rFonts w:ascii="黑体" w:eastAsia="黑体" w:hAnsi="黑体"/>
            <w:bCs/>
            <w:color w:val="auto"/>
            <w:szCs w:val="28"/>
          </w:rPr>
          <w:t>五、培养目标及培养规格</w:t>
        </w:r>
        <w:r w:rsidR="004C48FE">
          <w:rPr>
            <w:rStyle w:val="af3"/>
            <w:color w:val="auto"/>
          </w:rPr>
          <w:tab/>
        </w:r>
        <w:r w:rsidR="004C48FE">
          <w:rPr>
            <w:rStyle w:val="af3"/>
            <w:color w:val="auto"/>
          </w:rPr>
          <w:fldChar w:fldCharType="begin"/>
        </w:r>
        <w:r w:rsidR="004C48FE">
          <w:rPr>
            <w:rStyle w:val="af3"/>
            <w:color w:val="auto"/>
          </w:rPr>
          <w:instrText xml:space="preserve"> PAGEREF _Toc119631145 \h </w:instrText>
        </w:r>
        <w:r w:rsidR="004C48FE">
          <w:rPr>
            <w:rStyle w:val="af3"/>
            <w:color w:val="auto"/>
          </w:rPr>
        </w:r>
        <w:r w:rsidR="004C48FE">
          <w:rPr>
            <w:rStyle w:val="af3"/>
            <w:color w:val="auto"/>
          </w:rPr>
          <w:fldChar w:fldCharType="separate"/>
        </w:r>
        <w:r w:rsidR="004C48FE">
          <w:rPr>
            <w:rStyle w:val="af3"/>
            <w:color w:val="auto"/>
          </w:rPr>
          <w:t>4</w:t>
        </w:r>
        <w:r w:rsidR="004C48FE">
          <w:rPr>
            <w:rStyle w:val="af3"/>
            <w:color w:val="auto"/>
          </w:rPr>
          <w:fldChar w:fldCharType="end"/>
        </w:r>
      </w:hyperlink>
    </w:p>
    <w:p w:rsidR="00BA4CD9" w:rsidRDefault="0065523F">
      <w:pPr>
        <w:pStyle w:val="10"/>
        <w:ind w:firstLineChars="200" w:firstLine="560"/>
        <w:rPr>
          <w:rStyle w:val="af3"/>
          <w:color w:val="auto"/>
        </w:rPr>
      </w:pPr>
      <w:hyperlink w:anchor="_Toc119631146" w:history="1">
        <w:r w:rsidR="004C48FE">
          <w:rPr>
            <w:rStyle w:val="af3"/>
            <w:rFonts w:ascii="黑体" w:eastAsia="黑体" w:hAnsi="黑体"/>
            <w:bCs/>
            <w:color w:val="auto"/>
            <w:szCs w:val="28"/>
          </w:rPr>
          <w:t>（一）培养目标</w:t>
        </w:r>
        <w:r w:rsidR="004C48FE">
          <w:rPr>
            <w:rStyle w:val="af3"/>
            <w:color w:val="auto"/>
          </w:rPr>
          <w:tab/>
        </w:r>
        <w:r w:rsidR="004C48FE">
          <w:rPr>
            <w:rStyle w:val="af3"/>
            <w:color w:val="auto"/>
          </w:rPr>
          <w:fldChar w:fldCharType="begin"/>
        </w:r>
        <w:r w:rsidR="004C48FE">
          <w:rPr>
            <w:rStyle w:val="af3"/>
            <w:color w:val="auto"/>
          </w:rPr>
          <w:instrText xml:space="preserve"> PAGEREF _Toc119631146 \h </w:instrText>
        </w:r>
        <w:r w:rsidR="004C48FE">
          <w:rPr>
            <w:rStyle w:val="af3"/>
            <w:color w:val="auto"/>
          </w:rPr>
        </w:r>
        <w:r w:rsidR="004C48FE">
          <w:rPr>
            <w:rStyle w:val="af3"/>
            <w:color w:val="auto"/>
          </w:rPr>
          <w:fldChar w:fldCharType="separate"/>
        </w:r>
        <w:r w:rsidR="004C48FE">
          <w:rPr>
            <w:rStyle w:val="af3"/>
            <w:color w:val="auto"/>
          </w:rPr>
          <w:t>4</w:t>
        </w:r>
        <w:r w:rsidR="004C48FE">
          <w:rPr>
            <w:rStyle w:val="af3"/>
            <w:color w:val="auto"/>
          </w:rPr>
          <w:fldChar w:fldCharType="end"/>
        </w:r>
      </w:hyperlink>
    </w:p>
    <w:p w:rsidR="00BA4CD9" w:rsidRDefault="0065523F">
      <w:pPr>
        <w:pStyle w:val="21"/>
        <w:ind w:firstLineChars="145"/>
        <w:rPr>
          <w:rStyle w:val="af3"/>
          <w:color w:val="auto"/>
        </w:rPr>
      </w:pPr>
      <w:hyperlink w:anchor="_Toc119631147" w:history="1">
        <w:r w:rsidR="004C48FE">
          <w:rPr>
            <w:rStyle w:val="af3"/>
            <w:rFonts w:ascii="黑体" w:eastAsia="黑体" w:hAnsi="黑体"/>
            <w:bCs/>
            <w:color w:val="auto"/>
            <w:szCs w:val="28"/>
          </w:rPr>
          <w:t>（二）培养规格</w:t>
        </w:r>
        <w:r w:rsidR="004C48FE">
          <w:rPr>
            <w:rStyle w:val="af3"/>
            <w:color w:val="auto"/>
          </w:rPr>
          <w:tab/>
        </w:r>
        <w:r w:rsidR="004C48FE">
          <w:rPr>
            <w:rStyle w:val="af3"/>
            <w:color w:val="auto"/>
          </w:rPr>
          <w:fldChar w:fldCharType="begin"/>
        </w:r>
        <w:r w:rsidR="004C48FE">
          <w:rPr>
            <w:rStyle w:val="af3"/>
            <w:color w:val="auto"/>
          </w:rPr>
          <w:instrText xml:space="preserve"> PAGEREF _Toc119631147 \h </w:instrText>
        </w:r>
        <w:r w:rsidR="004C48FE">
          <w:rPr>
            <w:rStyle w:val="af3"/>
            <w:color w:val="auto"/>
          </w:rPr>
        </w:r>
        <w:r w:rsidR="004C48FE">
          <w:rPr>
            <w:rStyle w:val="af3"/>
            <w:color w:val="auto"/>
          </w:rPr>
          <w:fldChar w:fldCharType="separate"/>
        </w:r>
        <w:r w:rsidR="004C48FE">
          <w:rPr>
            <w:rStyle w:val="af3"/>
            <w:color w:val="auto"/>
          </w:rPr>
          <w:t>4</w:t>
        </w:r>
        <w:r w:rsidR="004C48FE">
          <w:rPr>
            <w:rStyle w:val="af3"/>
            <w:color w:val="auto"/>
          </w:rPr>
          <w:fldChar w:fldCharType="end"/>
        </w:r>
      </w:hyperlink>
    </w:p>
    <w:p w:rsidR="00BA4CD9" w:rsidRDefault="0065523F">
      <w:pPr>
        <w:pStyle w:val="10"/>
        <w:rPr>
          <w:rStyle w:val="af3"/>
          <w:color w:val="auto"/>
        </w:rPr>
      </w:pPr>
      <w:hyperlink w:anchor="_Toc119631148" w:history="1">
        <w:r w:rsidR="004C48FE">
          <w:rPr>
            <w:rStyle w:val="af3"/>
            <w:rFonts w:ascii="黑体" w:eastAsia="黑体" w:hAnsi="黑体"/>
            <w:bCs/>
            <w:color w:val="auto"/>
            <w:szCs w:val="28"/>
          </w:rPr>
          <w:t>六、</w:t>
        </w:r>
        <w:r w:rsidR="004C48FE">
          <w:rPr>
            <w:rStyle w:val="af3"/>
            <w:rFonts w:ascii="黑体" w:eastAsia="黑体" w:hAnsi="黑体" w:hint="eastAsia"/>
            <w:bCs/>
            <w:color w:val="auto"/>
            <w:szCs w:val="28"/>
          </w:rPr>
          <w:t>人才</w:t>
        </w:r>
        <w:r w:rsidR="004C48FE">
          <w:rPr>
            <w:rStyle w:val="af3"/>
            <w:rFonts w:ascii="黑体" w:eastAsia="黑体" w:hAnsi="黑体"/>
            <w:bCs/>
            <w:color w:val="auto"/>
            <w:szCs w:val="28"/>
          </w:rPr>
          <w:t>培养模式</w:t>
        </w:r>
        <w:r w:rsidR="004C48FE">
          <w:rPr>
            <w:rStyle w:val="af3"/>
            <w:color w:val="auto"/>
          </w:rPr>
          <w:tab/>
        </w:r>
        <w:r w:rsidR="004C48FE">
          <w:rPr>
            <w:rStyle w:val="af3"/>
            <w:color w:val="auto"/>
          </w:rPr>
          <w:fldChar w:fldCharType="begin"/>
        </w:r>
        <w:r w:rsidR="004C48FE">
          <w:rPr>
            <w:rStyle w:val="af3"/>
            <w:color w:val="auto"/>
          </w:rPr>
          <w:instrText xml:space="preserve"> PAGEREF _Toc119631148 \h </w:instrText>
        </w:r>
        <w:r w:rsidR="004C48FE">
          <w:rPr>
            <w:rStyle w:val="af3"/>
            <w:color w:val="auto"/>
          </w:rPr>
        </w:r>
        <w:r w:rsidR="004C48FE">
          <w:rPr>
            <w:rStyle w:val="af3"/>
            <w:color w:val="auto"/>
          </w:rPr>
          <w:fldChar w:fldCharType="separate"/>
        </w:r>
        <w:r w:rsidR="004C48FE">
          <w:rPr>
            <w:rStyle w:val="af3"/>
            <w:color w:val="auto"/>
          </w:rPr>
          <w:t>5</w:t>
        </w:r>
        <w:r w:rsidR="004C48FE">
          <w:rPr>
            <w:rStyle w:val="af3"/>
            <w:color w:val="auto"/>
          </w:rPr>
          <w:fldChar w:fldCharType="end"/>
        </w:r>
      </w:hyperlink>
    </w:p>
    <w:p w:rsidR="00BA4CD9" w:rsidRDefault="0065523F">
      <w:pPr>
        <w:pStyle w:val="10"/>
        <w:rPr>
          <w:rStyle w:val="af3"/>
          <w:color w:val="auto"/>
        </w:rPr>
      </w:pPr>
      <w:hyperlink w:anchor="_Toc119631149" w:history="1">
        <w:r w:rsidR="004C48FE">
          <w:rPr>
            <w:rStyle w:val="af3"/>
            <w:rFonts w:ascii="黑体" w:eastAsia="黑体" w:hAnsi="黑体"/>
            <w:bCs/>
            <w:color w:val="auto"/>
            <w:szCs w:val="28"/>
          </w:rPr>
          <w:t>七、课程体系</w:t>
        </w:r>
        <w:r w:rsidR="004C48FE">
          <w:rPr>
            <w:rStyle w:val="af3"/>
            <w:color w:val="auto"/>
          </w:rPr>
          <w:tab/>
        </w:r>
        <w:r w:rsidR="004C48FE">
          <w:rPr>
            <w:rStyle w:val="af3"/>
            <w:color w:val="auto"/>
          </w:rPr>
          <w:fldChar w:fldCharType="begin"/>
        </w:r>
        <w:r w:rsidR="004C48FE">
          <w:rPr>
            <w:rStyle w:val="af3"/>
            <w:color w:val="auto"/>
          </w:rPr>
          <w:instrText xml:space="preserve"> PAGEREF _Toc119631149 \h </w:instrText>
        </w:r>
        <w:r w:rsidR="004C48FE">
          <w:rPr>
            <w:rStyle w:val="af3"/>
            <w:color w:val="auto"/>
          </w:rPr>
        </w:r>
        <w:r w:rsidR="004C48FE">
          <w:rPr>
            <w:rStyle w:val="af3"/>
            <w:color w:val="auto"/>
          </w:rPr>
          <w:fldChar w:fldCharType="separate"/>
        </w:r>
        <w:r w:rsidR="004C48FE">
          <w:rPr>
            <w:rStyle w:val="af3"/>
            <w:color w:val="auto"/>
          </w:rPr>
          <w:t>6</w:t>
        </w:r>
        <w:r w:rsidR="004C48FE">
          <w:rPr>
            <w:rStyle w:val="af3"/>
            <w:color w:val="auto"/>
          </w:rPr>
          <w:fldChar w:fldCharType="end"/>
        </w:r>
      </w:hyperlink>
    </w:p>
    <w:p w:rsidR="00BA4CD9" w:rsidRDefault="0065523F">
      <w:pPr>
        <w:pStyle w:val="21"/>
        <w:ind w:firstLine="473"/>
        <w:rPr>
          <w:rStyle w:val="af3"/>
          <w:color w:val="auto"/>
        </w:rPr>
      </w:pPr>
      <w:hyperlink w:anchor="_Toc119631150" w:history="1">
        <w:r w:rsidR="004C48FE">
          <w:rPr>
            <w:rStyle w:val="af3"/>
            <w:rFonts w:ascii="黑体" w:eastAsia="黑体" w:hAnsi="黑体"/>
            <w:bCs/>
            <w:color w:val="auto"/>
            <w:szCs w:val="28"/>
          </w:rPr>
          <w:t>（一）课程体系构建</w:t>
        </w:r>
        <w:r w:rsidR="004C48FE">
          <w:rPr>
            <w:rStyle w:val="af3"/>
            <w:color w:val="auto"/>
          </w:rPr>
          <w:tab/>
        </w:r>
        <w:r w:rsidR="004C48FE">
          <w:rPr>
            <w:rStyle w:val="af3"/>
            <w:color w:val="auto"/>
          </w:rPr>
          <w:fldChar w:fldCharType="begin"/>
        </w:r>
        <w:r w:rsidR="004C48FE">
          <w:rPr>
            <w:rStyle w:val="af3"/>
            <w:color w:val="auto"/>
          </w:rPr>
          <w:instrText xml:space="preserve"> PAGEREF _Toc119631150 \h </w:instrText>
        </w:r>
        <w:r w:rsidR="004C48FE">
          <w:rPr>
            <w:rStyle w:val="af3"/>
            <w:color w:val="auto"/>
          </w:rPr>
        </w:r>
        <w:r w:rsidR="004C48FE">
          <w:rPr>
            <w:rStyle w:val="af3"/>
            <w:color w:val="auto"/>
          </w:rPr>
          <w:fldChar w:fldCharType="separate"/>
        </w:r>
        <w:r w:rsidR="004C48FE">
          <w:rPr>
            <w:rStyle w:val="af3"/>
            <w:color w:val="auto"/>
          </w:rPr>
          <w:t>6</w:t>
        </w:r>
        <w:r w:rsidR="004C48FE">
          <w:rPr>
            <w:rStyle w:val="af3"/>
            <w:color w:val="auto"/>
          </w:rPr>
          <w:fldChar w:fldCharType="end"/>
        </w:r>
      </w:hyperlink>
    </w:p>
    <w:p w:rsidR="00BA4CD9" w:rsidRDefault="0065523F">
      <w:pPr>
        <w:pStyle w:val="21"/>
        <w:ind w:firstLine="473"/>
        <w:rPr>
          <w:rStyle w:val="af3"/>
          <w:color w:val="auto"/>
        </w:rPr>
      </w:pPr>
      <w:hyperlink w:anchor="_Toc119631154" w:history="1">
        <w:r w:rsidR="004C48FE">
          <w:rPr>
            <w:rStyle w:val="af3"/>
            <w:rFonts w:ascii="黑体" w:eastAsia="黑体" w:hAnsi="黑体"/>
            <w:bCs/>
            <w:color w:val="auto"/>
            <w:szCs w:val="28"/>
          </w:rPr>
          <w:t>（二）课程设置及描述</w:t>
        </w:r>
        <w:r w:rsidR="004C48FE">
          <w:rPr>
            <w:rStyle w:val="af3"/>
            <w:color w:val="auto"/>
          </w:rPr>
          <w:tab/>
        </w:r>
        <w:r w:rsidR="004C48FE">
          <w:rPr>
            <w:rStyle w:val="af3"/>
            <w:color w:val="auto"/>
          </w:rPr>
          <w:fldChar w:fldCharType="begin"/>
        </w:r>
        <w:r w:rsidR="004C48FE">
          <w:rPr>
            <w:rStyle w:val="af3"/>
            <w:color w:val="auto"/>
          </w:rPr>
          <w:instrText xml:space="preserve"> PAGEREF _Toc119631154 \h </w:instrText>
        </w:r>
        <w:r w:rsidR="004C48FE">
          <w:rPr>
            <w:rStyle w:val="af3"/>
            <w:color w:val="auto"/>
          </w:rPr>
        </w:r>
        <w:r w:rsidR="004C48FE">
          <w:rPr>
            <w:rStyle w:val="af3"/>
            <w:color w:val="auto"/>
          </w:rPr>
          <w:fldChar w:fldCharType="separate"/>
        </w:r>
        <w:r w:rsidR="004C48FE">
          <w:rPr>
            <w:rStyle w:val="af3"/>
            <w:color w:val="auto"/>
          </w:rPr>
          <w:t>9</w:t>
        </w:r>
        <w:r w:rsidR="004C48FE">
          <w:rPr>
            <w:rStyle w:val="af3"/>
            <w:color w:val="auto"/>
          </w:rPr>
          <w:fldChar w:fldCharType="end"/>
        </w:r>
      </w:hyperlink>
    </w:p>
    <w:p w:rsidR="00BA4CD9" w:rsidRDefault="0065523F">
      <w:pPr>
        <w:pStyle w:val="10"/>
        <w:rPr>
          <w:rStyle w:val="af3"/>
          <w:color w:val="auto"/>
        </w:rPr>
      </w:pPr>
      <w:hyperlink w:anchor="_Toc119631155" w:history="1">
        <w:r w:rsidR="004C48FE">
          <w:rPr>
            <w:rStyle w:val="af3"/>
            <w:rFonts w:ascii="黑体" w:eastAsia="黑体" w:hAnsi="黑体"/>
            <w:bCs/>
            <w:color w:val="auto"/>
            <w:szCs w:val="28"/>
          </w:rPr>
          <w:t>八、实践教学体系</w:t>
        </w:r>
        <w:r w:rsidR="004C48FE">
          <w:rPr>
            <w:rStyle w:val="af3"/>
            <w:color w:val="auto"/>
          </w:rPr>
          <w:tab/>
        </w:r>
        <w:r w:rsidR="004C48FE">
          <w:rPr>
            <w:rStyle w:val="af3"/>
            <w:color w:val="auto"/>
          </w:rPr>
          <w:fldChar w:fldCharType="begin"/>
        </w:r>
        <w:r w:rsidR="004C48FE">
          <w:rPr>
            <w:rStyle w:val="af3"/>
            <w:color w:val="auto"/>
          </w:rPr>
          <w:instrText xml:space="preserve"> PAGEREF _Toc119631155 \h </w:instrText>
        </w:r>
        <w:r w:rsidR="004C48FE">
          <w:rPr>
            <w:rStyle w:val="af3"/>
            <w:color w:val="auto"/>
          </w:rPr>
        </w:r>
        <w:r w:rsidR="004C48FE">
          <w:rPr>
            <w:rStyle w:val="af3"/>
            <w:color w:val="auto"/>
          </w:rPr>
          <w:fldChar w:fldCharType="separate"/>
        </w:r>
        <w:r w:rsidR="004C48FE">
          <w:rPr>
            <w:rStyle w:val="af3"/>
            <w:color w:val="auto"/>
          </w:rPr>
          <w:t>15</w:t>
        </w:r>
        <w:r w:rsidR="004C48FE">
          <w:rPr>
            <w:rStyle w:val="af3"/>
            <w:color w:val="auto"/>
          </w:rPr>
          <w:fldChar w:fldCharType="end"/>
        </w:r>
      </w:hyperlink>
    </w:p>
    <w:p w:rsidR="00BA4CD9" w:rsidRDefault="0065523F">
      <w:pPr>
        <w:pStyle w:val="21"/>
        <w:ind w:firstLine="473"/>
        <w:rPr>
          <w:rStyle w:val="af3"/>
          <w:color w:val="auto"/>
        </w:rPr>
      </w:pPr>
      <w:hyperlink w:anchor="_Toc119631157" w:history="1">
        <w:r w:rsidR="004C48FE">
          <w:rPr>
            <w:rStyle w:val="af3"/>
            <w:rFonts w:ascii="黑体" w:eastAsia="黑体" w:hAnsi="黑体"/>
            <w:bCs/>
            <w:color w:val="auto"/>
            <w:szCs w:val="28"/>
          </w:rPr>
          <w:t>（一）内容架构</w:t>
        </w:r>
        <w:r w:rsidR="004C48FE">
          <w:rPr>
            <w:rStyle w:val="af3"/>
            <w:color w:val="auto"/>
          </w:rPr>
          <w:tab/>
        </w:r>
        <w:r w:rsidR="004C48FE">
          <w:rPr>
            <w:rStyle w:val="af3"/>
            <w:color w:val="auto"/>
          </w:rPr>
          <w:fldChar w:fldCharType="begin"/>
        </w:r>
        <w:r w:rsidR="004C48FE">
          <w:rPr>
            <w:rStyle w:val="af3"/>
            <w:color w:val="auto"/>
          </w:rPr>
          <w:instrText xml:space="preserve"> PAGEREF _Toc119631157 \h </w:instrText>
        </w:r>
        <w:r w:rsidR="004C48FE">
          <w:rPr>
            <w:rStyle w:val="af3"/>
            <w:color w:val="auto"/>
          </w:rPr>
        </w:r>
        <w:r w:rsidR="004C48FE">
          <w:rPr>
            <w:rStyle w:val="af3"/>
            <w:color w:val="auto"/>
          </w:rPr>
          <w:fldChar w:fldCharType="separate"/>
        </w:r>
        <w:r w:rsidR="004C48FE">
          <w:rPr>
            <w:rStyle w:val="af3"/>
            <w:color w:val="auto"/>
          </w:rPr>
          <w:t>15</w:t>
        </w:r>
        <w:r w:rsidR="004C48FE">
          <w:rPr>
            <w:rStyle w:val="af3"/>
            <w:color w:val="auto"/>
          </w:rPr>
          <w:fldChar w:fldCharType="end"/>
        </w:r>
      </w:hyperlink>
    </w:p>
    <w:p w:rsidR="00BA4CD9" w:rsidRDefault="0065523F">
      <w:pPr>
        <w:pStyle w:val="21"/>
        <w:ind w:firstLine="473"/>
        <w:rPr>
          <w:rStyle w:val="af3"/>
          <w:color w:val="auto"/>
        </w:rPr>
      </w:pPr>
      <w:hyperlink w:anchor="_Toc119631158" w:history="1">
        <w:r w:rsidR="004C48FE">
          <w:rPr>
            <w:rStyle w:val="af3"/>
            <w:rFonts w:ascii="黑体" w:eastAsia="黑体" w:hAnsi="黑体"/>
            <w:bCs/>
            <w:color w:val="auto"/>
            <w:szCs w:val="28"/>
          </w:rPr>
          <w:t>（二）组织与实施</w:t>
        </w:r>
        <w:r w:rsidR="004C48FE">
          <w:rPr>
            <w:rStyle w:val="af3"/>
            <w:color w:val="auto"/>
          </w:rPr>
          <w:tab/>
        </w:r>
        <w:r w:rsidR="004C48FE">
          <w:rPr>
            <w:rStyle w:val="af3"/>
            <w:color w:val="auto"/>
          </w:rPr>
          <w:fldChar w:fldCharType="begin"/>
        </w:r>
        <w:r w:rsidR="004C48FE">
          <w:rPr>
            <w:rStyle w:val="af3"/>
            <w:color w:val="auto"/>
          </w:rPr>
          <w:instrText xml:space="preserve"> PAGEREF _Toc119631158 \h </w:instrText>
        </w:r>
        <w:r w:rsidR="004C48FE">
          <w:rPr>
            <w:rStyle w:val="af3"/>
            <w:color w:val="auto"/>
          </w:rPr>
        </w:r>
        <w:r w:rsidR="004C48FE">
          <w:rPr>
            <w:rStyle w:val="af3"/>
            <w:color w:val="auto"/>
          </w:rPr>
          <w:fldChar w:fldCharType="separate"/>
        </w:r>
        <w:r w:rsidR="004C48FE">
          <w:rPr>
            <w:rStyle w:val="af3"/>
            <w:color w:val="auto"/>
          </w:rPr>
          <w:t>16</w:t>
        </w:r>
        <w:r w:rsidR="004C48FE">
          <w:rPr>
            <w:rStyle w:val="af3"/>
            <w:color w:val="auto"/>
          </w:rPr>
          <w:fldChar w:fldCharType="end"/>
        </w:r>
      </w:hyperlink>
    </w:p>
    <w:p w:rsidR="00BA4CD9" w:rsidRDefault="0065523F">
      <w:pPr>
        <w:pStyle w:val="10"/>
        <w:tabs>
          <w:tab w:val="left" w:pos="840"/>
        </w:tabs>
        <w:rPr>
          <w:rStyle w:val="af3"/>
          <w:color w:val="auto"/>
        </w:rPr>
      </w:pPr>
      <w:hyperlink w:anchor="_Toc119631159" w:history="1">
        <w:r w:rsidR="004C48FE">
          <w:rPr>
            <w:rStyle w:val="af3"/>
            <w:rFonts w:ascii="黑体" w:eastAsia="黑体" w:hAnsi="黑体"/>
            <w:bCs/>
            <w:color w:val="auto"/>
            <w:szCs w:val="28"/>
          </w:rPr>
          <w:t>九、</w:t>
        </w:r>
        <w:r w:rsidR="004C48FE">
          <w:rPr>
            <w:rStyle w:val="af3"/>
            <w:color w:val="auto"/>
          </w:rPr>
          <w:tab/>
        </w:r>
        <w:r w:rsidR="004C48FE">
          <w:rPr>
            <w:rStyle w:val="af3"/>
            <w:rFonts w:ascii="黑体" w:eastAsia="黑体" w:hAnsi="黑体"/>
            <w:bCs/>
            <w:color w:val="auto"/>
            <w:szCs w:val="28"/>
          </w:rPr>
          <w:t>课程思政教学体系</w:t>
        </w:r>
        <w:r w:rsidR="004C48FE">
          <w:rPr>
            <w:rStyle w:val="af3"/>
            <w:color w:val="auto"/>
          </w:rPr>
          <w:tab/>
        </w:r>
        <w:r w:rsidR="004C48FE">
          <w:rPr>
            <w:rStyle w:val="af3"/>
            <w:color w:val="auto"/>
          </w:rPr>
          <w:fldChar w:fldCharType="begin"/>
        </w:r>
        <w:r w:rsidR="004C48FE">
          <w:rPr>
            <w:rStyle w:val="af3"/>
            <w:color w:val="auto"/>
          </w:rPr>
          <w:instrText xml:space="preserve"> PAGEREF _Toc119631159 \h </w:instrText>
        </w:r>
        <w:r w:rsidR="004C48FE">
          <w:rPr>
            <w:rStyle w:val="af3"/>
            <w:color w:val="auto"/>
          </w:rPr>
        </w:r>
        <w:r w:rsidR="004C48FE">
          <w:rPr>
            <w:rStyle w:val="af3"/>
            <w:color w:val="auto"/>
          </w:rPr>
          <w:fldChar w:fldCharType="separate"/>
        </w:r>
        <w:r w:rsidR="004C48FE">
          <w:rPr>
            <w:rStyle w:val="af3"/>
            <w:color w:val="auto"/>
          </w:rPr>
          <w:t>16</w:t>
        </w:r>
        <w:r w:rsidR="004C48FE">
          <w:rPr>
            <w:rStyle w:val="af3"/>
            <w:color w:val="auto"/>
          </w:rPr>
          <w:fldChar w:fldCharType="end"/>
        </w:r>
      </w:hyperlink>
    </w:p>
    <w:p w:rsidR="00BA4CD9" w:rsidRDefault="0065523F">
      <w:pPr>
        <w:pStyle w:val="21"/>
        <w:ind w:firstLine="473"/>
        <w:rPr>
          <w:rStyle w:val="af3"/>
          <w:color w:val="auto"/>
        </w:rPr>
      </w:pPr>
      <w:hyperlink w:anchor="_Toc119631160" w:history="1">
        <w:r w:rsidR="004C48FE">
          <w:rPr>
            <w:rStyle w:val="af3"/>
            <w:rFonts w:ascii="黑体" w:eastAsia="黑体" w:hAnsi="黑体"/>
            <w:bCs/>
            <w:color w:val="auto"/>
            <w:szCs w:val="28"/>
          </w:rPr>
          <w:t>（一）课程思政目标要求</w:t>
        </w:r>
        <w:r w:rsidR="004C48FE">
          <w:rPr>
            <w:rStyle w:val="af3"/>
            <w:color w:val="auto"/>
          </w:rPr>
          <w:tab/>
        </w:r>
        <w:r w:rsidR="004C48FE">
          <w:rPr>
            <w:rStyle w:val="af3"/>
            <w:color w:val="auto"/>
          </w:rPr>
          <w:fldChar w:fldCharType="begin"/>
        </w:r>
        <w:r w:rsidR="004C48FE">
          <w:rPr>
            <w:rStyle w:val="af3"/>
            <w:color w:val="auto"/>
          </w:rPr>
          <w:instrText xml:space="preserve"> PAGEREF _Toc119631160 \h </w:instrText>
        </w:r>
        <w:r w:rsidR="004C48FE">
          <w:rPr>
            <w:rStyle w:val="af3"/>
            <w:color w:val="auto"/>
          </w:rPr>
        </w:r>
        <w:r w:rsidR="004C48FE">
          <w:rPr>
            <w:rStyle w:val="af3"/>
            <w:color w:val="auto"/>
          </w:rPr>
          <w:fldChar w:fldCharType="separate"/>
        </w:r>
        <w:r w:rsidR="004C48FE">
          <w:rPr>
            <w:rStyle w:val="af3"/>
            <w:color w:val="auto"/>
          </w:rPr>
          <w:t>16</w:t>
        </w:r>
        <w:r w:rsidR="004C48FE">
          <w:rPr>
            <w:rStyle w:val="af3"/>
            <w:color w:val="auto"/>
          </w:rPr>
          <w:fldChar w:fldCharType="end"/>
        </w:r>
      </w:hyperlink>
    </w:p>
    <w:p w:rsidR="00BA4CD9" w:rsidRDefault="0065523F">
      <w:pPr>
        <w:pStyle w:val="21"/>
        <w:ind w:firstLine="473"/>
        <w:rPr>
          <w:rStyle w:val="af3"/>
          <w:bCs/>
          <w:color w:val="auto"/>
          <w:szCs w:val="28"/>
        </w:rPr>
      </w:pPr>
      <w:hyperlink w:anchor="_Toc119630775" w:history="1">
        <w:r w:rsidR="004C48FE">
          <w:rPr>
            <w:rStyle w:val="af3"/>
            <w:rFonts w:ascii="黑体" w:eastAsia="黑体" w:hAnsi="黑体"/>
            <w:bCs/>
            <w:color w:val="auto"/>
            <w:szCs w:val="28"/>
          </w:rPr>
          <w:t>（二）课程思政体系建设</w:t>
        </w:r>
        <w:r w:rsidR="004C48FE">
          <w:rPr>
            <w:rStyle w:val="af3"/>
            <w:bCs/>
            <w:color w:val="auto"/>
            <w:szCs w:val="28"/>
          </w:rPr>
          <w:tab/>
        </w:r>
        <w:r w:rsidR="004C48FE">
          <w:rPr>
            <w:rStyle w:val="af3"/>
            <w:rFonts w:hint="eastAsia"/>
            <w:bCs/>
            <w:color w:val="auto"/>
            <w:szCs w:val="28"/>
          </w:rPr>
          <w:t>1</w:t>
        </w:r>
        <w:r w:rsidR="004C48FE">
          <w:rPr>
            <w:rStyle w:val="af3"/>
            <w:bCs/>
            <w:color w:val="auto"/>
            <w:szCs w:val="28"/>
          </w:rPr>
          <w:t>7</w:t>
        </w:r>
      </w:hyperlink>
    </w:p>
    <w:p w:rsidR="00BA4CD9" w:rsidRDefault="0065523F">
      <w:pPr>
        <w:pStyle w:val="21"/>
        <w:ind w:firstLine="473"/>
        <w:rPr>
          <w:rFonts w:ascii="黑体" w:eastAsia="黑体" w:hAnsi="黑体"/>
          <w:b/>
          <w:sz w:val="21"/>
          <w:szCs w:val="22"/>
        </w:rPr>
      </w:pPr>
      <w:hyperlink w:anchor="_Toc119630776" w:history="1">
        <w:r w:rsidR="004C48FE">
          <w:rPr>
            <w:rStyle w:val="af3"/>
            <w:rFonts w:ascii="黑体" w:eastAsia="黑体" w:hAnsi="黑体"/>
            <w:bCs/>
            <w:color w:val="auto"/>
            <w:szCs w:val="28"/>
          </w:rPr>
          <w:t>（三）课程思政建设及实施</w:t>
        </w:r>
        <w:r w:rsidR="004C48FE">
          <w:rPr>
            <w:rStyle w:val="af3"/>
            <w:bCs/>
            <w:color w:val="auto"/>
            <w:szCs w:val="28"/>
          </w:rPr>
          <w:tab/>
        </w:r>
        <w:r w:rsidR="004C48FE">
          <w:rPr>
            <w:rStyle w:val="af3"/>
            <w:rFonts w:hint="eastAsia"/>
            <w:bCs/>
            <w:color w:val="auto"/>
            <w:szCs w:val="28"/>
          </w:rPr>
          <w:t>1</w:t>
        </w:r>
        <w:r w:rsidR="004C48FE">
          <w:rPr>
            <w:rStyle w:val="af3"/>
            <w:bCs/>
            <w:color w:val="auto"/>
            <w:szCs w:val="28"/>
          </w:rPr>
          <w:t>8</w:t>
        </w:r>
      </w:hyperlink>
    </w:p>
    <w:p w:rsidR="00BA4CD9" w:rsidRDefault="0065523F">
      <w:pPr>
        <w:pStyle w:val="10"/>
        <w:rPr>
          <w:rFonts w:ascii="黑体" w:eastAsia="黑体" w:hAnsi="黑体" w:cstheme="minorBidi"/>
          <w:bCs/>
          <w:szCs w:val="28"/>
        </w:rPr>
      </w:pPr>
      <w:hyperlink w:anchor="_Toc119631161" w:history="1">
        <w:r w:rsidR="004C48FE">
          <w:rPr>
            <w:rStyle w:val="af3"/>
            <w:rFonts w:ascii="黑体" w:eastAsia="黑体" w:hAnsi="黑体"/>
            <w:bCs/>
            <w:color w:val="auto"/>
            <w:kern w:val="44"/>
            <w:szCs w:val="28"/>
          </w:rPr>
          <w:t>十、</w:t>
        </w:r>
        <w:r w:rsidR="004C48FE">
          <w:rPr>
            <w:rStyle w:val="af3"/>
            <w:rFonts w:ascii="黑体" w:eastAsia="黑体" w:hAnsi="黑体" w:hint="eastAsia"/>
            <w:bCs/>
            <w:color w:val="auto"/>
            <w:kern w:val="44"/>
            <w:szCs w:val="28"/>
          </w:rPr>
          <w:t>课程</w:t>
        </w:r>
        <w:r w:rsidR="004C48FE">
          <w:rPr>
            <w:rStyle w:val="af3"/>
            <w:rFonts w:ascii="黑体" w:eastAsia="黑体" w:hAnsi="黑体"/>
            <w:bCs/>
            <w:color w:val="auto"/>
            <w:kern w:val="44"/>
            <w:szCs w:val="28"/>
          </w:rPr>
          <w:t>学时与学分</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_Toc119631161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27</w:t>
        </w:r>
        <w:r w:rsidR="004C48FE">
          <w:rPr>
            <w:rFonts w:ascii="黑体" w:eastAsia="黑体" w:hAnsi="黑体"/>
            <w:bCs/>
            <w:szCs w:val="28"/>
          </w:rPr>
          <w:fldChar w:fldCharType="end"/>
        </w:r>
      </w:hyperlink>
    </w:p>
    <w:p w:rsidR="00BA4CD9" w:rsidRDefault="0065523F">
      <w:pPr>
        <w:pStyle w:val="21"/>
        <w:ind w:firstLine="473"/>
        <w:rPr>
          <w:rFonts w:ascii="黑体" w:eastAsia="黑体" w:hAnsi="黑体" w:cstheme="minorBidi"/>
          <w:bCs/>
          <w:szCs w:val="28"/>
        </w:rPr>
      </w:pPr>
      <w:hyperlink w:anchor="_Toc119631162" w:history="1">
        <w:r w:rsidR="004C48FE">
          <w:rPr>
            <w:rStyle w:val="af3"/>
            <w:rFonts w:ascii="黑体" w:eastAsia="黑体" w:hAnsi="黑体"/>
            <w:bCs/>
            <w:color w:val="auto"/>
            <w:szCs w:val="28"/>
          </w:rPr>
          <w:t>（一）学时、学分安排</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_Toc119631162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27</w:t>
        </w:r>
        <w:r w:rsidR="004C48FE">
          <w:rPr>
            <w:rFonts w:ascii="黑体" w:eastAsia="黑体" w:hAnsi="黑体"/>
            <w:bCs/>
            <w:szCs w:val="28"/>
          </w:rPr>
          <w:fldChar w:fldCharType="end"/>
        </w:r>
      </w:hyperlink>
    </w:p>
    <w:p w:rsidR="00BA4CD9" w:rsidRDefault="0065523F">
      <w:pPr>
        <w:pStyle w:val="10"/>
        <w:rPr>
          <w:rFonts w:ascii="黑体" w:eastAsia="黑体" w:hAnsi="黑体" w:cstheme="minorBidi"/>
          <w:bCs/>
          <w:szCs w:val="28"/>
        </w:rPr>
      </w:pPr>
      <w:hyperlink w:anchor="_Toc119631163" w:history="1">
        <w:r w:rsidR="004C48FE">
          <w:rPr>
            <w:rStyle w:val="af3"/>
            <w:rFonts w:ascii="黑体" w:eastAsia="黑体" w:hAnsi="黑体"/>
            <w:bCs/>
            <w:color w:val="auto"/>
            <w:kern w:val="44"/>
            <w:szCs w:val="28"/>
          </w:rPr>
          <w:t>十一、教学进程总体安排</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_Toc119631163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28</w:t>
        </w:r>
        <w:r w:rsidR="004C48FE">
          <w:rPr>
            <w:rFonts w:ascii="黑体" w:eastAsia="黑体" w:hAnsi="黑体"/>
            <w:bCs/>
            <w:szCs w:val="28"/>
          </w:rPr>
          <w:fldChar w:fldCharType="end"/>
        </w:r>
      </w:hyperlink>
    </w:p>
    <w:p w:rsidR="00BA4CD9" w:rsidRDefault="0065523F">
      <w:pPr>
        <w:pStyle w:val="21"/>
        <w:ind w:firstLine="473"/>
        <w:rPr>
          <w:rFonts w:ascii="黑体" w:eastAsia="黑体" w:hAnsi="黑体" w:cstheme="minorBidi"/>
          <w:bCs/>
          <w:szCs w:val="28"/>
        </w:rPr>
      </w:pPr>
      <w:hyperlink w:anchor="_Toc119631164" w:history="1">
        <w:r w:rsidR="004C48FE">
          <w:rPr>
            <w:rStyle w:val="af3"/>
            <w:rFonts w:ascii="黑体" w:eastAsia="黑体" w:hAnsi="黑体"/>
            <w:bCs/>
            <w:color w:val="auto"/>
            <w:szCs w:val="28"/>
          </w:rPr>
          <w:t>（一）课程设置总表</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_Toc119631164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28</w:t>
        </w:r>
        <w:r w:rsidR="004C48FE">
          <w:rPr>
            <w:rFonts w:ascii="黑体" w:eastAsia="黑体" w:hAnsi="黑体"/>
            <w:bCs/>
            <w:szCs w:val="28"/>
          </w:rPr>
          <w:fldChar w:fldCharType="end"/>
        </w:r>
      </w:hyperlink>
    </w:p>
    <w:p w:rsidR="00BA4CD9" w:rsidRDefault="0065523F">
      <w:pPr>
        <w:pStyle w:val="21"/>
        <w:ind w:firstLine="473"/>
        <w:rPr>
          <w:rFonts w:ascii="黑体" w:eastAsia="黑体" w:hAnsi="黑体" w:cstheme="minorBidi"/>
          <w:bCs/>
          <w:szCs w:val="28"/>
        </w:rPr>
      </w:pPr>
      <w:hyperlink w:anchor="_Toc119631165" w:history="1">
        <w:r w:rsidR="004C48FE">
          <w:rPr>
            <w:rStyle w:val="af3"/>
            <w:rFonts w:ascii="黑体" w:eastAsia="黑体" w:hAnsi="黑体"/>
            <w:bCs/>
            <w:color w:val="auto"/>
            <w:szCs w:val="28"/>
          </w:rPr>
          <w:t>（二）素养提升课程设置</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_Toc119631165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32</w:t>
        </w:r>
        <w:r w:rsidR="004C48FE">
          <w:rPr>
            <w:rFonts w:ascii="黑体" w:eastAsia="黑体" w:hAnsi="黑体"/>
            <w:bCs/>
            <w:szCs w:val="28"/>
          </w:rPr>
          <w:fldChar w:fldCharType="end"/>
        </w:r>
      </w:hyperlink>
    </w:p>
    <w:p w:rsidR="00BA4CD9" w:rsidRDefault="0065523F">
      <w:pPr>
        <w:pStyle w:val="10"/>
        <w:rPr>
          <w:rFonts w:ascii="黑体" w:eastAsia="黑体" w:hAnsi="黑体" w:cstheme="minorBidi"/>
          <w:bCs/>
          <w:szCs w:val="28"/>
        </w:rPr>
      </w:pPr>
      <w:hyperlink w:anchor="_Toc119631166" w:history="1">
        <w:r w:rsidR="004C48FE">
          <w:rPr>
            <w:rStyle w:val="af3"/>
            <w:rFonts w:ascii="黑体" w:eastAsia="黑体" w:hAnsi="黑体"/>
            <w:bCs/>
            <w:color w:val="auto"/>
            <w:kern w:val="44"/>
            <w:szCs w:val="28"/>
          </w:rPr>
          <w:t>十二、实施保障</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_Toc119631166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33</w:t>
        </w:r>
        <w:r w:rsidR="004C48FE">
          <w:rPr>
            <w:rFonts w:ascii="黑体" w:eastAsia="黑体" w:hAnsi="黑体"/>
            <w:bCs/>
            <w:szCs w:val="28"/>
          </w:rPr>
          <w:fldChar w:fldCharType="end"/>
        </w:r>
      </w:hyperlink>
    </w:p>
    <w:p w:rsidR="00BA4CD9" w:rsidRDefault="0065523F">
      <w:pPr>
        <w:pStyle w:val="21"/>
        <w:ind w:firstLine="473"/>
        <w:rPr>
          <w:rFonts w:ascii="黑体" w:eastAsia="黑体" w:hAnsi="黑体" w:cstheme="minorBidi"/>
          <w:bCs/>
          <w:szCs w:val="28"/>
        </w:rPr>
      </w:pPr>
      <w:hyperlink w:anchor="_Toc119631167" w:history="1">
        <w:r w:rsidR="004C48FE">
          <w:rPr>
            <w:rStyle w:val="af3"/>
            <w:rFonts w:ascii="黑体" w:eastAsia="黑体" w:hAnsi="黑体"/>
            <w:bCs/>
            <w:color w:val="auto"/>
            <w:szCs w:val="28"/>
          </w:rPr>
          <w:t>（一）师资队伍</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_Toc119631167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33</w:t>
        </w:r>
        <w:r w:rsidR="004C48FE">
          <w:rPr>
            <w:rFonts w:ascii="黑体" w:eastAsia="黑体" w:hAnsi="黑体"/>
            <w:bCs/>
            <w:szCs w:val="28"/>
          </w:rPr>
          <w:fldChar w:fldCharType="end"/>
        </w:r>
      </w:hyperlink>
    </w:p>
    <w:p w:rsidR="00BA4CD9" w:rsidRDefault="0065523F">
      <w:pPr>
        <w:pStyle w:val="21"/>
        <w:ind w:firstLine="473"/>
        <w:rPr>
          <w:rFonts w:ascii="黑体" w:eastAsia="黑体" w:hAnsi="黑体" w:cstheme="minorBidi"/>
          <w:bCs/>
          <w:szCs w:val="28"/>
        </w:rPr>
      </w:pPr>
      <w:hyperlink w:anchor="_Toc119631170" w:history="1">
        <w:r w:rsidR="004C48FE">
          <w:rPr>
            <w:rStyle w:val="af3"/>
            <w:rFonts w:ascii="黑体" w:eastAsia="黑体" w:hAnsi="黑体"/>
            <w:bCs/>
            <w:color w:val="auto"/>
            <w:szCs w:val="28"/>
          </w:rPr>
          <w:t>（二）教学设施</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_Toc119631170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34</w:t>
        </w:r>
        <w:r w:rsidR="004C48FE">
          <w:rPr>
            <w:rFonts w:ascii="黑体" w:eastAsia="黑体" w:hAnsi="黑体"/>
            <w:bCs/>
            <w:szCs w:val="28"/>
          </w:rPr>
          <w:fldChar w:fldCharType="end"/>
        </w:r>
      </w:hyperlink>
    </w:p>
    <w:p w:rsidR="00BA4CD9" w:rsidRDefault="0065523F">
      <w:pPr>
        <w:pStyle w:val="21"/>
        <w:ind w:firstLine="473"/>
        <w:rPr>
          <w:rFonts w:ascii="黑体" w:eastAsia="黑体" w:hAnsi="黑体" w:cstheme="minorBidi"/>
          <w:bCs/>
          <w:szCs w:val="28"/>
        </w:rPr>
      </w:pPr>
      <w:hyperlink w:anchor="_Toc119631172" w:history="1">
        <w:r w:rsidR="004C48FE">
          <w:rPr>
            <w:rStyle w:val="af3"/>
            <w:rFonts w:ascii="黑体" w:eastAsia="黑体" w:hAnsi="黑体"/>
            <w:bCs/>
            <w:color w:val="auto"/>
            <w:szCs w:val="28"/>
          </w:rPr>
          <w:t>（三）教学资源</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_Toc119631172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35</w:t>
        </w:r>
        <w:r w:rsidR="004C48FE">
          <w:rPr>
            <w:rFonts w:ascii="黑体" w:eastAsia="黑体" w:hAnsi="黑体"/>
            <w:bCs/>
            <w:szCs w:val="28"/>
          </w:rPr>
          <w:fldChar w:fldCharType="end"/>
        </w:r>
      </w:hyperlink>
    </w:p>
    <w:p w:rsidR="00BA4CD9" w:rsidRDefault="0065523F">
      <w:pPr>
        <w:pStyle w:val="21"/>
        <w:ind w:firstLine="473"/>
        <w:rPr>
          <w:rStyle w:val="af3"/>
          <w:rFonts w:ascii="黑体" w:eastAsia="黑体" w:hAnsi="黑体"/>
          <w:bCs/>
          <w:color w:val="auto"/>
          <w:szCs w:val="28"/>
        </w:rPr>
      </w:pPr>
      <w:hyperlink w:anchor="_Toc119631173" w:history="1">
        <w:r w:rsidR="004C48FE">
          <w:rPr>
            <w:rStyle w:val="af3"/>
            <w:rFonts w:ascii="黑体" w:eastAsia="黑体" w:hAnsi="黑体"/>
            <w:bCs/>
            <w:color w:val="auto"/>
            <w:szCs w:val="28"/>
          </w:rPr>
          <w:t>（四）教学方法</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_Toc119631173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36</w:t>
        </w:r>
        <w:r w:rsidR="004C48FE">
          <w:rPr>
            <w:rFonts w:ascii="黑体" w:eastAsia="黑体" w:hAnsi="黑体"/>
            <w:bCs/>
            <w:szCs w:val="28"/>
          </w:rPr>
          <w:fldChar w:fldCharType="end"/>
        </w:r>
      </w:hyperlink>
    </w:p>
    <w:p w:rsidR="00BA4CD9" w:rsidRDefault="0065523F">
      <w:pPr>
        <w:pStyle w:val="Style82"/>
        <w:ind w:firstLine="473"/>
        <w:rPr>
          <w:rFonts w:ascii="黑体" w:eastAsia="黑体" w:hAnsi="黑体"/>
          <w:bCs/>
          <w:szCs w:val="28"/>
        </w:rPr>
      </w:pPr>
      <w:hyperlink w:anchor="_Toc119630789" w:history="1">
        <w:r w:rsidR="004C48FE">
          <w:rPr>
            <w:rStyle w:val="af3"/>
            <w:rFonts w:ascii="黑体" w:eastAsia="黑体" w:hAnsi="黑体" w:cs="宋体"/>
            <w:bCs/>
            <w:color w:val="auto"/>
            <w:szCs w:val="28"/>
          </w:rPr>
          <w:t>（五）</w:t>
        </w:r>
        <w:r w:rsidR="004C48FE">
          <w:rPr>
            <w:rStyle w:val="af3"/>
            <w:rFonts w:ascii="黑体" w:eastAsia="黑体" w:hAnsi="黑体"/>
            <w:bCs/>
            <w:color w:val="auto"/>
            <w:szCs w:val="28"/>
          </w:rPr>
          <w:t>考核评价</w:t>
        </w:r>
        <w:r w:rsidR="004C48FE">
          <w:rPr>
            <w:rFonts w:ascii="黑体" w:eastAsia="黑体" w:hAnsi="黑体"/>
            <w:bCs/>
            <w:szCs w:val="28"/>
          </w:rPr>
          <w:tab/>
        </w:r>
        <w:r w:rsidR="004C48FE">
          <w:rPr>
            <w:rFonts w:ascii="黑体" w:eastAsia="黑体" w:hAnsi="黑体" w:hint="eastAsia"/>
            <w:bCs/>
            <w:szCs w:val="28"/>
          </w:rPr>
          <w:t>3</w:t>
        </w:r>
        <w:r w:rsidR="004C48FE">
          <w:rPr>
            <w:rFonts w:ascii="黑体" w:eastAsia="黑体" w:hAnsi="黑体"/>
            <w:bCs/>
            <w:szCs w:val="28"/>
          </w:rPr>
          <w:t>6</w:t>
        </w:r>
      </w:hyperlink>
    </w:p>
    <w:p w:rsidR="00BA4CD9" w:rsidRDefault="0065523F">
      <w:pPr>
        <w:pStyle w:val="Style82"/>
        <w:ind w:firstLine="473"/>
        <w:rPr>
          <w:rFonts w:ascii="黑体" w:eastAsia="黑体" w:hAnsi="黑体"/>
          <w:bCs/>
          <w:szCs w:val="28"/>
        </w:rPr>
      </w:pPr>
      <w:hyperlink w:anchor="_Toc119630790" w:history="1">
        <w:r w:rsidR="004C48FE">
          <w:rPr>
            <w:rStyle w:val="af3"/>
            <w:rFonts w:ascii="黑体" w:eastAsia="黑体" w:hAnsi="黑体"/>
            <w:bCs/>
            <w:color w:val="auto"/>
            <w:szCs w:val="28"/>
          </w:rPr>
          <w:t>（六）质量管理</w:t>
        </w:r>
        <w:r w:rsidR="004C48FE">
          <w:rPr>
            <w:rFonts w:ascii="黑体" w:eastAsia="黑体" w:hAnsi="黑体"/>
            <w:bCs/>
            <w:szCs w:val="28"/>
          </w:rPr>
          <w:tab/>
        </w:r>
        <w:r w:rsidR="004C48FE">
          <w:rPr>
            <w:rFonts w:ascii="黑体" w:eastAsia="黑体" w:hAnsi="黑体" w:hint="eastAsia"/>
            <w:bCs/>
            <w:szCs w:val="28"/>
          </w:rPr>
          <w:t>3</w:t>
        </w:r>
        <w:r w:rsidR="004C48FE">
          <w:rPr>
            <w:rFonts w:ascii="黑体" w:eastAsia="黑体" w:hAnsi="黑体"/>
            <w:bCs/>
            <w:szCs w:val="28"/>
          </w:rPr>
          <w:t>7</w:t>
        </w:r>
      </w:hyperlink>
    </w:p>
    <w:p w:rsidR="00BA4CD9" w:rsidRDefault="00BA4CD9"/>
    <w:p w:rsidR="00BA4CD9" w:rsidRDefault="0065523F">
      <w:pPr>
        <w:pStyle w:val="Style82"/>
        <w:ind w:leftChars="0" w:left="0" w:firstLineChars="0" w:firstLine="0"/>
        <w:rPr>
          <w:rFonts w:ascii="黑体" w:eastAsia="黑体" w:hAnsi="黑体"/>
          <w:bCs/>
          <w:szCs w:val="28"/>
        </w:rPr>
      </w:pPr>
      <w:hyperlink w:anchor="_Toc119630791" w:history="1">
        <w:r w:rsidR="004C48FE">
          <w:rPr>
            <w:rStyle w:val="af3"/>
            <w:rFonts w:ascii="黑体" w:eastAsia="黑体" w:hAnsi="黑体"/>
            <w:bCs/>
            <w:color w:val="auto"/>
            <w:szCs w:val="28"/>
          </w:rPr>
          <w:t>十三、毕业要求</w:t>
        </w:r>
        <w:r w:rsidR="004C48FE">
          <w:rPr>
            <w:rFonts w:ascii="黑体" w:eastAsia="黑体" w:hAnsi="黑体"/>
            <w:bCs/>
            <w:szCs w:val="28"/>
          </w:rPr>
          <w:tab/>
        </w:r>
        <w:r w:rsidR="004C48FE">
          <w:rPr>
            <w:rFonts w:ascii="黑体" w:eastAsia="黑体" w:hAnsi="黑体" w:hint="eastAsia"/>
            <w:bCs/>
            <w:szCs w:val="28"/>
          </w:rPr>
          <w:t>3</w:t>
        </w:r>
        <w:r w:rsidR="004C48FE">
          <w:rPr>
            <w:rFonts w:ascii="黑体" w:eastAsia="黑体" w:hAnsi="黑体"/>
            <w:bCs/>
            <w:szCs w:val="28"/>
          </w:rPr>
          <w:t>7</w:t>
        </w:r>
      </w:hyperlink>
    </w:p>
    <w:p w:rsidR="00BA4CD9" w:rsidRDefault="0065523F">
      <w:pPr>
        <w:pStyle w:val="21"/>
        <w:ind w:firstLine="473"/>
        <w:rPr>
          <w:rFonts w:ascii="黑体" w:eastAsia="黑体" w:hAnsi="黑体" w:cstheme="minorBidi"/>
          <w:bCs/>
          <w:szCs w:val="28"/>
        </w:rPr>
      </w:pPr>
      <w:hyperlink w:anchor="_Toc119631174" w:history="1">
        <w:r w:rsidR="004C48FE">
          <w:rPr>
            <w:rStyle w:val="af3"/>
            <w:rFonts w:ascii="黑体" w:eastAsia="黑体" w:hAnsi="黑体"/>
            <w:bCs/>
            <w:color w:val="auto"/>
            <w:szCs w:val="28"/>
          </w:rPr>
          <w:t>（一）学分要求</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_Toc119631174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37</w:t>
        </w:r>
        <w:r w:rsidR="004C48FE">
          <w:rPr>
            <w:rFonts w:ascii="黑体" w:eastAsia="黑体" w:hAnsi="黑体"/>
            <w:bCs/>
            <w:szCs w:val="28"/>
          </w:rPr>
          <w:fldChar w:fldCharType="end"/>
        </w:r>
      </w:hyperlink>
    </w:p>
    <w:p w:rsidR="00BA4CD9" w:rsidRDefault="0065523F">
      <w:pPr>
        <w:pStyle w:val="21"/>
        <w:ind w:firstLine="473"/>
        <w:rPr>
          <w:rFonts w:ascii="黑体" w:eastAsia="黑体" w:hAnsi="黑体" w:cstheme="minorBidi"/>
          <w:bCs/>
          <w:szCs w:val="28"/>
        </w:rPr>
      </w:pPr>
      <w:hyperlink w:anchor="_Toc119631175" w:history="1">
        <w:r w:rsidR="004C48FE">
          <w:rPr>
            <w:rStyle w:val="af3"/>
            <w:rFonts w:ascii="黑体" w:eastAsia="黑体" w:hAnsi="黑体"/>
            <w:bCs/>
            <w:color w:val="auto"/>
            <w:szCs w:val="28"/>
          </w:rPr>
          <w:t>（二）证书要求</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_Toc119631175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38</w:t>
        </w:r>
        <w:r w:rsidR="004C48FE">
          <w:rPr>
            <w:rFonts w:ascii="黑体" w:eastAsia="黑体" w:hAnsi="黑体"/>
            <w:bCs/>
            <w:szCs w:val="28"/>
          </w:rPr>
          <w:fldChar w:fldCharType="end"/>
        </w:r>
      </w:hyperlink>
    </w:p>
    <w:p w:rsidR="00BA4CD9" w:rsidRDefault="0065523F">
      <w:pPr>
        <w:pStyle w:val="21"/>
        <w:ind w:firstLine="473"/>
        <w:rPr>
          <w:rFonts w:ascii="黑体" w:eastAsia="黑体" w:hAnsi="黑体" w:cstheme="minorBidi"/>
          <w:bCs/>
          <w:szCs w:val="28"/>
        </w:rPr>
      </w:pPr>
      <w:hyperlink w:anchor="_Toc119631176" w:history="1">
        <w:r w:rsidR="004C48FE">
          <w:rPr>
            <w:rStyle w:val="af3"/>
            <w:rFonts w:ascii="黑体" w:eastAsia="黑体" w:hAnsi="黑体"/>
            <w:bCs/>
            <w:color w:val="auto"/>
            <w:szCs w:val="28"/>
          </w:rPr>
          <w:t>通用证书要求</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_Toc119631176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38</w:t>
        </w:r>
        <w:r w:rsidR="004C48FE">
          <w:rPr>
            <w:rFonts w:ascii="黑体" w:eastAsia="黑体" w:hAnsi="黑体"/>
            <w:bCs/>
            <w:szCs w:val="28"/>
          </w:rPr>
          <w:fldChar w:fldCharType="end"/>
        </w:r>
      </w:hyperlink>
    </w:p>
    <w:p w:rsidR="00BA4CD9" w:rsidRDefault="0065523F">
      <w:pPr>
        <w:pStyle w:val="10"/>
        <w:rPr>
          <w:rFonts w:ascii="黑体" w:eastAsia="黑体" w:hAnsi="黑体"/>
          <w:bCs/>
          <w:szCs w:val="28"/>
        </w:rPr>
      </w:pPr>
      <w:hyperlink w:anchor="_Toc119631177" w:history="1">
        <w:r w:rsidR="004C48FE">
          <w:rPr>
            <w:rStyle w:val="af3"/>
            <w:rFonts w:ascii="黑体" w:eastAsia="黑体" w:hAnsi="黑体" w:cs="宋体"/>
            <w:bCs/>
            <w:color w:val="auto"/>
            <w:szCs w:val="28"/>
          </w:rPr>
          <w:t>机电一体化</w:t>
        </w:r>
        <w:r w:rsidR="004C48FE">
          <w:rPr>
            <w:rStyle w:val="af3"/>
            <w:rFonts w:ascii="黑体" w:eastAsia="黑体" w:hAnsi="黑体" w:cs="宋体" w:hint="eastAsia"/>
            <w:bCs/>
            <w:color w:val="auto"/>
            <w:szCs w:val="28"/>
          </w:rPr>
          <w:t>技术</w:t>
        </w:r>
        <w:r w:rsidR="004C48FE">
          <w:rPr>
            <w:rStyle w:val="af3"/>
            <w:rFonts w:ascii="黑体" w:eastAsia="黑体" w:hAnsi="黑体" w:cs="宋体"/>
            <w:bCs/>
            <w:color w:val="auto"/>
            <w:szCs w:val="28"/>
          </w:rPr>
          <w:t>专业</w:t>
        </w:r>
        <w:r w:rsidR="004C48FE">
          <w:rPr>
            <w:rStyle w:val="af3"/>
            <w:rFonts w:ascii="黑体" w:eastAsia="黑体" w:hAnsi="黑体" w:cs="宋体" w:hint="eastAsia"/>
            <w:bCs/>
            <w:color w:val="auto"/>
            <w:szCs w:val="28"/>
          </w:rPr>
          <w:t>课程标准</w:t>
        </w:r>
        <w:r w:rsidR="004C48FE">
          <w:rPr>
            <w:rFonts w:ascii="黑体" w:eastAsia="黑体" w:hAnsi="黑体"/>
            <w:bCs/>
            <w:szCs w:val="28"/>
          </w:rPr>
          <w:tab/>
        </w:r>
        <w:r w:rsidR="004C48FE">
          <w:rPr>
            <w:rFonts w:ascii="黑体" w:eastAsia="黑体" w:hAnsi="黑体"/>
            <w:bCs/>
            <w:szCs w:val="28"/>
          </w:rPr>
          <w:fldChar w:fldCharType="begin"/>
        </w:r>
        <w:r w:rsidR="004C48FE">
          <w:rPr>
            <w:rFonts w:ascii="黑体" w:eastAsia="黑体" w:hAnsi="黑体"/>
            <w:bCs/>
            <w:szCs w:val="28"/>
          </w:rPr>
          <w:instrText xml:space="preserve"> PAGEREF _Toc119631177 \h </w:instrText>
        </w:r>
        <w:r w:rsidR="004C48FE">
          <w:rPr>
            <w:rFonts w:ascii="黑体" w:eastAsia="黑体" w:hAnsi="黑体"/>
            <w:bCs/>
            <w:szCs w:val="28"/>
          </w:rPr>
        </w:r>
        <w:r w:rsidR="004C48FE">
          <w:rPr>
            <w:rFonts w:ascii="黑体" w:eastAsia="黑体" w:hAnsi="黑体"/>
            <w:bCs/>
            <w:szCs w:val="28"/>
          </w:rPr>
          <w:fldChar w:fldCharType="separate"/>
        </w:r>
        <w:r w:rsidR="004C48FE">
          <w:rPr>
            <w:rFonts w:ascii="黑体" w:eastAsia="黑体" w:hAnsi="黑体"/>
            <w:bCs/>
            <w:szCs w:val="28"/>
          </w:rPr>
          <w:t>39</w:t>
        </w:r>
        <w:r w:rsidR="004C48FE">
          <w:rPr>
            <w:rFonts w:ascii="黑体" w:eastAsia="黑体" w:hAnsi="黑体"/>
            <w:bCs/>
            <w:szCs w:val="28"/>
          </w:rPr>
          <w:fldChar w:fldCharType="end"/>
        </w:r>
      </w:hyperlink>
    </w:p>
    <w:p w:rsidR="00BA4CD9" w:rsidRDefault="004C48FE">
      <w:pPr>
        <w:rPr>
          <w:rFonts w:ascii="黑体" w:eastAsia="黑体" w:hAnsi="黑体"/>
          <w:sz w:val="28"/>
          <w:szCs w:val="28"/>
        </w:rPr>
      </w:pPr>
      <w:r>
        <w:rPr>
          <w:rFonts w:ascii="黑体" w:eastAsia="黑体" w:hAnsi="黑体" w:hint="eastAsia"/>
          <w:sz w:val="28"/>
          <w:szCs w:val="28"/>
        </w:rPr>
        <w:t>专业</w:t>
      </w:r>
      <w:r>
        <w:rPr>
          <w:rFonts w:ascii="黑体" w:eastAsia="黑体" w:hAnsi="黑体"/>
          <w:sz w:val="28"/>
          <w:szCs w:val="28"/>
        </w:rPr>
        <w:t>调研报告……………………………………………………………98</w:t>
      </w:r>
    </w:p>
    <w:p w:rsidR="00BA4CD9" w:rsidRDefault="004C48FE">
      <w:pPr>
        <w:rPr>
          <w:rFonts w:ascii="黑体" w:eastAsia="黑体" w:hAnsi="黑体"/>
          <w:sz w:val="28"/>
          <w:szCs w:val="28"/>
        </w:rPr>
      </w:pPr>
      <w:r>
        <w:rPr>
          <w:rFonts w:ascii="黑体" w:eastAsia="黑体" w:hAnsi="黑体" w:hint="eastAsia"/>
          <w:sz w:val="28"/>
          <w:szCs w:val="28"/>
        </w:rPr>
        <w:t>专业建设委员会名单</w:t>
      </w:r>
      <w:r>
        <w:rPr>
          <w:rFonts w:ascii="黑体" w:eastAsia="黑体" w:hAnsi="黑体"/>
          <w:sz w:val="28"/>
          <w:szCs w:val="28"/>
        </w:rPr>
        <w:t>……………………………………………………110</w:t>
      </w:r>
    </w:p>
    <w:p w:rsidR="00BA4CD9" w:rsidRDefault="00BA4CD9"/>
    <w:p w:rsidR="00BA4CD9" w:rsidRDefault="00BA4CD9">
      <w:pPr>
        <w:pStyle w:val="10"/>
        <w:rPr>
          <w:rFonts w:ascii="黑体" w:eastAsia="黑体" w:hAnsi="黑体" w:cstheme="minorBidi"/>
          <w:bCs/>
          <w:szCs w:val="28"/>
        </w:rPr>
      </w:pPr>
    </w:p>
    <w:p w:rsidR="00BA4CD9" w:rsidRDefault="004C48FE">
      <w:pPr>
        <w:jc w:val="center"/>
        <w:rPr>
          <w:b/>
          <w:sz w:val="44"/>
          <w:szCs w:val="44"/>
        </w:rPr>
      </w:pPr>
      <w:r>
        <w:rPr>
          <w:rFonts w:ascii="黑体" w:eastAsia="黑体" w:hAnsi="黑体"/>
          <w:bCs/>
          <w:sz w:val="28"/>
          <w:szCs w:val="28"/>
        </w:rPr>
        <w:fldChar w:fldCharType="end"/>
      </w:r>
    </w:p>
    <w:bookmarkEnd w:id="0"/>
    <w:bookmarkEnd w:id="1"/>
    <w:bookmarkEnd w:id="2"/>
    <w:bookmarkEnd w:id="3"/>
    <w:bookmarkEnd w:id="4"/>
    <w:bookmarkEnd w:id="5"/>
    <w:bookmarkEnd w:id="6"/>
    <w:p w:rsidR="00BA4CD9" w:rsidRDefault="00BA4CD9">
      <w:pPr>
        <w:spacing w:line="360" w:lineRule="auto"/>
        <w:ind w:right="1540" w:firstLineChars="200" w:firstLine="560"/>
        <w:jc w:val="right"/>
        <w:rPr>
          <w:rFonts w:ascii="宋体" w:hAnsi="宋体"/>
          <w:sz w:val="28"/>
          <w:szCs w:val="28"/>
        </w:rPr>
      </w:pPr>
    </w:p>
    <w:p w:rsidR="00BA4CD9" w:rsidRDefault="00BA4CD9">
      <w:pPr>
        <w:rPr>
          <w:b/>
          <w:sz w:val="44"/>
          <w:szCs w:val="44"/>
        </w:rPr>
      </w:pPr>
    </w:p>
    <w:p w:rsidR="00BA4CD9" w:rsidRDefault="004C48FE">
      <w:pPr>
        <w:jc w:val="center"/>
        <w:rPr>
          <w:b/>
          <w:sz w:val="44"/>
          <w:szCs w:val="44"/>
        </w:rPr>
      </w:pPr>
      <w:r>
        <w:rPr>
          <w:rFonts w:hint="eastAsia"/>
          <w:b/>
          <w:sz w:val="44"/>
          <w:szCs w:val="44"/>
        </w:rPr>
        <w:lastRenderedPageBreak/>
        <w:t>机电一体化技术专业</w:t>
      </w:r>
      <w:r>
        <w:rPr>
          <w:rFonts w:hAnsi="宋体"/>
          <w:b/>
          <w:sz w:val="44"/>
          <w:szCs w:val="44"/>
        </w:rPr>
        <w:t>人才培养方案</w:t>
      </w:r>
    </w:p>
    <w:p w:rsidR="00BA4CD9" w:rsidRDefault="00BA4CD9">
      <w:pPr>
        <w:keepNext/>
        <w:keepLines/>
        <w:spacing w:line="500" w:lineRule="exact"/>
        <w:outlineLvl w:val="0"/>
        <w:rPr>
          <w:rFonts w:eastAsia="黑体"/>
          <w:b/>
          <w:bCs/>
          <w:kern w:val="44"/>
          <w:sz w:val="32"/>
          <w:szCs w:val="30"/>
        </w:rPr>
      </w:pPr>
    </w:p>
    <w:p w:rsidR="00BA4CD9" w:rsidRDefault="004C48FE">
      <w:pPr>
        <w:pStyle w:val="14"/>
        <w:keepNext/>
        <w:keepLines/>
        <w:numPr>
          <w:ilvl w:val="0"/>
          <w:numId w:val="1"/>
        </w:numPr>
        <w:spacing w:line="500" w:lineRule="exact"/>
        <w:ind w:firstLineChars="0"/>
        <w:outlineLvl w:val="0"/>
        <w:rPr>
          <w:rFonts w:eastAsia="黑体"/>
          <w:b/>
          <w:bCs/>
          <w:kern w:val="44"/>
          <w:sz w:val="32"/>
          <w:szCs w:val="30"/>
        </w:rPr>
      </w:pPr>
      <w:bookmarkStart w:id="7" w:name="_Toc119631137"/>
      <w:r>
        <w:rPr>
          <w:rFonts w:eastAsia="黑体" w:hint="eastAsia"/>
          <w:b/>
          <w:bCs/>
          <w:kern w:val="44"/>
          <w:sz w:val="32"/>
          <w:szCs w:val="30"/>
        </w:rPr>
        <w:t>专业名称及代码</w:t>
      </w:r>
      <w:bookmarkEnd w:id="7"/>
    </w:p>
    <w:p w:rsidR="00BA4CD9" w:rsidRDefault="004C48FE">
      <w:pPr>
        <w:keepNext/>
        <w:keepLines/>
        <w:spacing w:line="500" w:lineRule="exact"/>
        <w:ind w:firstLineChars="300" w:firstLine="632"/>
        <w:outlineLvl w:val="0"/>
        <w:rPr>
          <w:rFonts w:ascii="宋体" w:hAnsi="宋体"/>
          <w:b/>
          <w:bCs/>
          <w:kern w:val="44"/>
          <w:szCs w:val="21"/>
        </w:rPr>
      </w:pPr>
      <w:bookmarkStart w:id="8" w:name="_Toc119631138"/>
      <w:r>
        <w:rPr>
          <w:rFonts w:ascii="宋体" w:hAnsi="宋体" w:hint="eastAsia"/>
          <w:b/>
          <w:bCs/>
          <w:kern w:val="44"/>
          <w:szCs w:val="21"/>
        </w:rPr>
        <w:t>专业名称：</w:t>
      </w:r>
      <w:r>
        <w:rPr>
          <w:rFonts w:hint="eastAsia"/>
          <w:sz w:val="24"/>
        </w:rPr>
        <w:t>机电一体化</w:t>
      </w:r>
      <w:r>
        <w:rPr>
          <w:sz w:val="24"/>
        </w:rPr>
        <w:t>技术</w:t>
      </w:r>
      <w:bookmarkEnd w:id="8"/>
    </w:p>
    <w:p w:rsidR="00BA4CD9" w:rsidRDefault="004C48FE">
      <w:pPr>
        <w:keepNext/>
        <w:keepLines/>
        <w:spacing w:line="500" w:lineRule="exact"/>
        <w:ind w:firstLineChars="300" w:firstLine="632"/>
        <w:outlineLvl w:val="0"/>
        <w:rPr>
          <w:rFonts w:ascii="宋体" w:hAnsi="宋体"/>
          <w:b/>
          <w:bCs/>
          <w:kern w:val="44"/>
          <w:szCs w:val="21"/>
        </w:rPr>
      </w:pPr>
      <w:bookmarkStart w:id="9" w:name="_Toc119631139"/>
      <w:r>
        <w:rPr>
          <w:rFonts w:ascii="宋体" w:hAnsi="宋体" w:hint="eastAsia"/>
          <w:b/>
          <w:bCs/>
          <w:kern w:val="44"/>
          <w:szCs w:val="21"/>
        </w:rPr>
        <w:t>专业代码：</w:t>
      </w:r>
      <w:r>
        <w:rPr>
          <w:rFonts w:hint="eastAsia"/>
          <w:sz w:val="24"/>
        </w:rPr>
        <w:t>460301</w:t>
      </w:r>
      <w:bookmarkEnd w:id="9"/>
    </w:p>
    <w:p w:rsidR="00BA4CD9" w:rsidRDefault="004C48FE">
      <w:pPr>
        <w:keepNext/>
        <w:keepLines/>
        <w:spacing w:line="500" w:lineRule="exact"/>
        <w:ind w:firstLineChars="200" w:firstLine="643"/>
        <w:outlineLvl w:val="0"/>
        <w:rPr>
          <w:rFonts w:eastAsia="黑体"/>
          <w:b/>
          <w:bCs/>
          <w:kern w:val="44"/>
          <w:sz w:val="32"/>
          <w:szCs w:val="30"/>
        </w:rPr>
      </w:pPr>
      <w:bookmarkStart w:id="10" w:name="_Toc119631140"/>
      <w:bookmarkStart w:id="11" w:name="_Toc46303704"/>
      <w:bookmarkStart w:id="12" w:name="_Hlk11185753"/>
      <w:bookmarkStart w:id="13" w:name="_Toc305418727"/>
      <w:bookmarkStart w:id="14" w:name="_Toc303837891"/>
      <w:r>
        <w:rPr>
          <w:rFonts w:eastAsia="黑体" w:hint="eastAsia"/>
          <w:b/>
          <w:bCs/>
          <w:kern w:val="44"/>
          <w:sz w:val="32"/>
          <w:szCs w:val="30"/>
        </w:rPr>
        <w:t>二、入学要求</w:t>
      </w:r>
      <w:bookmarkEnd w:id="10"/>
      <w:bookmarkEnd w:id="11"/>
    </w:p>
    <w:p w:rsidR="00BA4CD9" w:rsidRDefault="004C48FE">
      <w:pPr>
        <w:keepNext/>
        <w:keepLines/>
        <w:spacing w:line="500" w:lineRule="exact"/>
        <w:ind w:firstLineChars="200" w:firstLine="480"/>
        <w:outlineLvl w:val="0"/>
        <w:rPr>
          <w:rFonts w:ascii="Times New Roman" w:hAnsi="Times New Roman"/>
          <w:sz w:val="24"/>
          <w:szCs w:val="24"/>
        </w:rPr>
      </w:pPr>
      <w:bookmarkStart w:id="15" w:name="_Toc119631141"/>
      <w:bookmarkStart w:id="16" w:name="_Hlk12287714"/>
      <w:bookmarkEnd w:id="12"/>
      <w:r>
        <w:rPr>
          <w:rFonts w:ascii="Times New Roman" w:hAnsi="Times New Roman" w:hint="eastAsia"/>
          <w:sz w:val="24"/>
          <w:szCs w:val="24"/>
        </w:rPr>
        <w:t>1.</w:t>
      </w:r>
      <w:r>
        <w:rPr>
          <w:rFonts w:ascii="Times New Roman" w:hAnsi="Times New Roman" w:hint="eastAsia"/>
          <w:sz w:val="24"/>
          <w:szCs w:val="24"/>
        </w:rPr>
        <w:t>高中阶段教育毕业生</w:t>
      </w:r>
      <w:bookmarkEnd w:id="15"/>
    </w:p>
    <w:p w:rsidR="00BA4CD9" w:rsidRDefault="004C48FE">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2.</w:t>
      </w:r>
      <w:r>
        <w:rPr>
          <w:rFonts w:ascii="Times New Roman" w:hAnsi="Times New Roman" w:hint="eastAsia"/>
          <w:sz w:val="24"/>
          <w:szCs w:val="24"/>
        </w:rPr>
        <w:t>具有高中阶段同等学力者</w:t>
      </w:r>
    </w:p>
    <w:p w:rsidR="00BA4CD9" w:rsidRDefault="004C48FE">
      <w:pPr>
        <w:keepNext/>
        <w:keepLines/>
        <w:spacing w:line="500" w:lineRule="exact"/>
        <w:ind w:firstLineChars="200" w:firstLine="643"/>
        <w:outlineLvl w:val="0"/>
        <w:rPr>
          <w:rFonts w:eastAsia="黑体"/>
          <w:b/>
          <w:bCs/>
          <w:kern w:val="44"/>
          <w:sz w:val="32"/>
          <w:szCs w:val="30"/>
        </w:rPr>
      </w:pPr>
      <w:bookmarkStart w:id="17" w:name="_Toc46303705"/>
      <w:bookmarkStart w:id="18" w:name="_Toc119631142"/>
      <w:bookmarkStart w:id="19" w:name="_Hlk11185867"/>
      <w:bookmarkEnd w:id="16"/>
      <w:r>
        <w:rPr>
          <w:rFonts w:eastAsia="黑体" w:hint="eastAsia"/>
          <w:b/>
          <w:bCs/>
          <w:kern w:val="44"/>
          <w:sz w:val="32"/>
          <w:szCs w:val="30"/>
        </w:rPr>
        <w:t>三、修业年限</w:t>
      </w:r>
      <w:bookmarkEnd w:id="17"/>
      <w:bookmarkEnd w:id="18"/>
    </w:p>
    <w:p w:rsidR="00BA4CD9" w:rsidRDefault="004C48FE">
      <w:pPr>
        <w:keepNext/>
        <w:keepLines/>
        <w:spacing w:line="500" w:lineRule="exact"/>
        <w:ind w:firstLineChars="200" w:firstLine="480"/>
        <w:outlineLvl w:val="0"/>
        <w:rPr>
          <w:rFonts w:ascii="Times New Roman" w:hAnsi="Times New Roman"/>
          <w:sz w:val="24"/>
          <w:szCs w:val="24"/>
        </w:rPr>
      </w:pPr>
      <w:bookmarkStart w:id="20" w:name="_Toc119631143"/>
      <w:bookmarkStart w:id="21" w:name="_Hlk11185852"/>
      <w:bookmarkEnd w:id="19"/>
      <w:r>
        <w:rPr>
          <w:rFonts w:ascii="Times New Roman" w:hAnsi="Times New Roman" w:hint="eastAsia"/>
          <w:sz w:val="24"/>
          <w:szCs w:val="24"/>
        </w:rPr>
        <w:t>弹性学制，修业年限</w:t>
      </w:r>
      <w:r>
        <w:rPr>
          <w:rFonts w:ascii="Times New Roman" w:hAnsi="Times New Roman" w:hint="eastAsia"/>
          <w:sz w:val="24"/>
          <w:szCs w:val="24"/>
        </w:rPr>
        <w:t>3-6</w:t>
      </w:r>
      <w:r>
        <w:rPr>
          <w:rFonts w:ascii="Times New Roman" w:hAnsi="Times New Roman" w:hint="eastAsia"/>
          <w:sz w:val="24"/>
          <w:szCs w:val="24"/>
        </w:rPr>
        <w:t>年</w:t>
      </w:r>
      <w:bookmarkEnd w:id="20"/>
    </w:p>
    <w:p w:rsidR="00BA4CD9" w:rsidRDefault="004C48FE">
      <w:pPr>
        <w:keepNext/>
        <w:keepLines/>
        <w:spacing w:line="500" w:lineRule="exact"/>
        <w:ind w:firstLineChars="200" w:firstLine="643"/>
        <w:outlineLvl w:val="0"/>
        <w:rPr>
          <w:rFonts w:eastAsia="黑体"/>
          <w:b/>
          <w:bCs/>
          <w:kern w:val="44"/>
          <w:sz w:val="32"/>
          <w:szCs w:val="30"/>
        </w:rPr>
      </w:pPr>
      <w:bookmarkStart w:id="22" w:name="_Toc119631144"/>
      <w:bookmarkStart w:id="23" w:name="_Toc46303706"/>
      <w:bookmarkStart w:id="24" w:name="_Hlk11185893"/>
      <w:bookmarkStart w:id="25" w:name="_Toc407697891"/>
      <w:bookmarkStart w:id="26" w:name="_Toc405393376"/>
      <w:bookmarkStart w:id="27" w:name="_Toc407696133"/>
      <w:bookmarkEnd w:id="21"/>
      <w:r>
        <w:rPr>
          <w:rFonts w:eastAsia="黑体" w:hint="eastAsia"/>
          <w:b/>
          <w:bCs/>
          <w:kern w:val="44"/>
          <w:sz w:val="32"/>
          <w:szCs w:val="30"/>
        </w:rPr>
        <w:t>四、职业面向</w:t>
      </w:r>
      <w:bookmarkEnd w:id="22"/>
      <w:bookmarkEnd w:id="23"/>
    </w:p>
    <w:p w:rsidR="00BA4CD9" w:rsidRDefault="004C48FE">
      <w:pPr>
        <w:jc w:val="center"/>
        <w:rPr>
          <w:rFonts w:ascii="Times New Roman" w:hAnsi="Times New Roman"/>
          <w:b/>
          <w:bCs/>
          <w:sz w:val="24"/>
          <w:szCs w:val="24"/>
        </w:rPr>
      </w:pPr>
      <w:bookmarkStart w:id="28" w:name="_Hlk11958191"/>
      <w:r>
        <w:rPr>
          <w:rFonts w:ascii="Times New Roman" w:hAnsi="Times New Roman" w:hint="eastAsia"/>
          <w:b/>
          <w:bCs/>
          <w:sz w:val="24"/>
          <w:szCs w:val="24"/>
        </w:rPr>
        <w:t>表</w:t>
      </w:r>
      <w:r>
        <w:rPr>
          <w:rFonts w:ascii="Times New Roman" w:hAnsi="Times New Roman" w:hint="eastAsia"/>
          <w:b/>
          <w:bCs/>
          <w:sz w:val="24"/>
          <w:szCs w:val="24"/>
        </w:rPr>
        <w:t xml:space="preserve">1  </w:t>
      </w:r>
      <w:r>
        <w:rPr>
          <w:rFonts w:ascii="Times New Roman" w:hAnsi="Times New Roman" w:hint="eastAsia"/>
          <w:b/>
          <w:bCs/>
          <w:sz w:val="24"/>
          <w:szCs w:val="24"/>
        </w:rPr>
        <w:t>职业面向表</w:t>
      </w:r>
    </w:p>
    <w:tbl>
      <w:tblPr>
        <w:tblpPr w:leftFromText="180" w:rightFromText="180" w:vertAnchor="text" w:horzAnchor="margin" w:tblpXSpec="center" w:tblpY="67"/>
        <w:tblW w:w="52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1215"/>
        <w:gridCol w:w="1335"/>
        <w:gridCol w:w="1380"/>
        <w:gridCol w:w="2769"/>
        <w:gridCol w:w="1747"/>
      </w:tblGrid>
      <w:tr w:rsidR="00BA4CD9">
        <w:trPr>
          <w:trHeight w:hRule="exact" w:val="675"/>
        </w:trPr>
        <w:tc>
          <w:tcPr>
            <w:tcW w:w="1396" w:type="dxa"/>
            <w:vAlign w:val="center"/>
          </w:tcPr>
          <w:bookmarkEnd w:id="24"/>
          <w:p w:rsidR="00BA4CD9" w:rsidRDefault="004C48FE">
            <w:pPr>
              <w:jc w:val="center"/>
              <w:rPr>
                <w:rFonts w:ascii="Times New Roman" w:hAnsi="Times New Roman"/>
                <w:sz w:val="18"/>
                <w:szCs w:val="18"/>
              </w:rPr>
            </w:pPr>
            <w:r>
              <w:rPr>
                <w:rFonts w:ascii="Times New Roman" w:hAnsi="Times New Roman" w:hint="eastAsia"/>
                <w:sz w:val="18"/>
                <w:szCs w:val="18"/>
              </w:rPr>
              <w:t>所属专业大类（代码）</w:t>
            </w:r>
          </w:p>
        </w:tc>
        <w:tc>
          <w:tcPr>
            <w:tcW w:w="1215"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所属专业类</w:t>
            </w:r>
          </w:p>
          <w:p w:rsidR="00BA4CD9" w:rsidRDefault="004C48FE">
            <w:pPr>
              <w:jc w:val="center"/>
              <w:rPr>
                <w:rFonts w:ascii="Times New Roman" w:hAnsi="Times New Roman"/>
                <w:sz w:val="18"/>
                <w:szCs w:val="18"/>
              </w:rPr>
            </w:pPr>
            <w:r>
              <w:rPr>
                <w:rFonts w:ascii="Times New Roman" w:hAnsi="Times New Roman" w:hint="eastAsia"/>
                <w:sz w:val="18"/>
                <w:szCs w:val="18"/>
              </w:rPr>
              <w:t>（代码）</w:t>
            </w:r>
          </w:p>
        </w:tc>
        <w:tc>
          <w:tcPr>
            <w:tcW w:w="1335"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对应行业</w:t>
            </w:r>
          </w:p>
          <w:p w:rsidR="00BA4CD9" w:rsidRDefault="004C48FE">
            <w:pPr>
              <w:jc w:val="center"/>
              <w:rPr>
                <w:rFonts w:ascii="Times New Roman" w:hAnsi="Times New Roman"/>
                <w:sz w:val="18"/>
                <w:szCs w:val="18"/>
              </w:rPr>
            </w:pPr>
            <w:r>
              <w:rPr>
                <w:rFonts w:ascii="Times New Roman" w:hAnsi="Times New Roman" w:hint="eastAsia"/>
                <w:sz w:val="18"/>
                <w:szCs w:val="18"/>
              </w:rPr>
              <w:t>（代码）</w:t>
            </w:r>
          </w:p>
        </w:tc>
        <w:tc>
          <w:tcPr>
            <w:tcW w:w="1380"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主要职业类别（代码）</w:t>
            </w:r>
          </w:p>
        </w:tc>
        <w:tc>
          <w:tcPr>
            <w:tcW w:w="2769"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主要岗位群或技术领域举例</w:t>
            </w:r>
          </w:p>
        </w:tc>
        <w:tc>
          <w:tcPr>
            <w:tcW w:w="1747" w:type="dxa"/>
          </w:tcPr>
          <w:p w:rsidR="00BA4CD9" w:rsidRDefault="004C48FE">
            <w:pPr>
              <w:jc w:val="center"/>
              <w:rPr>
                <w:rFonts w:ascii="Times New Roman" w:hAnsi="Times New Roman"/>
                <w:sz w:val="18"/>
                <w:szCs w:val="18"/>
              </w:rPr>
            </w:pPr>
            <w:r>
              <w:rPr>
                <w:rFonts w:ascii="Times New Roman" w:hAnsi="Times New Roman" w:hint="eastAsia"/>
                <w:sz w:val="18"/>
                <w:szCs w:val="18"/>
              </w:rPr>
              <w:t>职业资格证书技能等级证书举例</w:t>
            </w:r>
          </w:p>
        </w:tc>
      </w:tr>
      <w:tr w:rsidR="00BA4CD9">
        <w:trPr>
          <w:trHeight w:hRule="exact" w:val="718"/>
        </w:trPr>
        <w:tc>
          <w:tcPr>
            <w:tcW w:w="1396"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所属专业大类</w:t>
            </w:r>
          </w:p>
          <w:p w:rsidR="00BA4CD9" w:rsidRDefault="004C48FE">
            <w:pPr>
              <w:jc w:val="center"/>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代码</w:t>
            </w:r>
            <w:r>
              <w:rPr>
                <w:rFonts w:ascii="Times New Roman" w:hAnsi="Times New Roman" w:hint="eastAsia"/>
                <w:sz w:val="18"/>
                <w:szCs w:val="18"/>
              </w:rPr>
              <w:t>)</w:t>
            </w:r>
          </w:p>
        </w:tc>
        <w:tc>
          <w:tcPr>
            <w:tcW w:w="1215"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所属专业类</w:t>
            </w:r>
          </w:p>
          <w:p w:rsidR="00BA4CD9" w:rsidRDefault="004C48FE">
            <w:pPr>
              <w:jc w:val="center"/>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代码</w:t>
            </w:r>
            <w:r>
              <w:rPr>
                <w:rFonts w:ascii="Times New Roman" w:hAnsi="Times New Roman" w:hint="eastAsia"/>
                <w:sz w:val="18"/>
                <w:szCs w:val="18"/>
              </w:rPr>
              <w:t>)</w:t>
            </w:r>
          </w:p>
        </w:tc>
        <w:tc>
          <w:tcPr>
            <w:tcW w:w="1335"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对应行业</w:t>
            </w:r>
          </w:p>
          <w:p w:rsidR="00BA4CD9" w:rsidRDefault="004C48FE">
            <w:pPr>
              <w:jc w:val="center"/>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代码</w:t>
            </w:r>
            <w:r>
              <w:rPr>
                <w:rFonts w:ascii="Times New Roman" w:hAnsi="Times New Roman" w:hint="eastAsia"/>
                <w:sz w:val="18"/>
                <w:szCs w:val="18"/>
              </w:rPr>
              <w:t>)</w:t>
            </w:r>
          </w:p>
        </w:tc>
        <w:tc>
          <w:tcPr>
            <w:tcW w:w="1380"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主要职业类别</w:t>
            </w:r>
          </w:p>
          <w:p w:rsidR="00BA4CD9" w:rsidRDefault="004C48FE">
            <w:pPr>
              <w:jc w:val="center"/>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代码</w:t>
            </w:r>
            <w:r>
              <w:rPr>
                <w:rFonts w:ascii="Times New Roman" w:hAnsi="Times New Roman" w:hint="eastAsia"/>
                <w:sz w:val="18"/>
                <w:szCs w:val="18"/>
              </w:rPr>
              <w:t>)</w:t>
            </w:r>
          </w:p>
        </w:tc>
        <w:tc>
          <w:tcPr>
            <w:tcW w:w="2769"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主要岗位群或</w:t>
            </w:r>
          </w:p>
          <w:p w:rsidR="00BA4CD9" w:rsidRDefault="004C48FE">
            <w:pPr>
              <w:jc w:val="center"/>
              <w:rPr>
                <w:rFonts w:ascii="Times New Roman" w:hAnsi="Times New Roman"/>
                <w:sz w:val="18"/>
                <w:szCs w:val="18"/>
              </w:rPr>
            </w:pPr>
            <w:r>
              <w:rPr>
                <w:rFonts w:ascii="Times New Roman" w:hAnsi="Times New Roman" w:hint="eastAsia"/>
                <w:sz w:val="18"/>
                <w:szCs w:val="18"/>
              </w:rPr>
              <w:t>技术领域举例</w:t>
            </w:r>
          </w:p>
        </w:tc>
        <w:tc>
          <w:tcPr>
            <w:tcW w:w="1747" w:type="dxa"/>
            <w:vAlign w:val="center"/>
          </w:tcPr>
          <w:p w:rsidR="00BA4CD9" w:rsidRDefault="004C48FE">
            <w:pPr>
              <w:pStyle w:val="Other1"/>
              <w:spacing w:line="240" w:lineRule="auto"/>
              <w:ind w:firstLine="0"/>
              <w:jc w:val="center"/>
              <w:rPr>
                <w:sz w:val="18"/>
                <w:szCs w:val="18"/>
                <w:lang w:eastAsia="zh-CN"/>
              </w:rPr>
            </w:pPr>
            <w:r>
              <w:rPr>
                <w:rFonts w:hint="eastAsia"/>
                <w:sz w:val="18"/>
                <w:szCs w:val="18"/>
              </w:rPr>
              <w:t>职业资格证书或技能等级证书举例</w:t>
            </w:r>
          </w:p>
        </w:tc>
      </w:tr>
      <w:tr w:rsidR="00BA4CD9">
        <w:trPr>
          <w:trHeight w:hRule="exact" w:val="3061"/>
        </w:trPr>
        <w:tc>
          <w:tcPr>
            <w:tcW w:w="1396" w:type="dxa"/>
            <w:vAlign w:val="center"/>
          </w:tcPr>
          <w:p w:rsidR="00BA4CD9" w:rsidRDefault="004C48FE">
            <w:pPr>
              <w:pStyle w:val="Other1"/>
              <w:spacing w:after="120" w:line="240" w:lineRule="auto"/>
              <w:ind w:firstLine="0"/>
              <w:jc w:val="center"/>
              <w:rPr>
                <w:sz w:val="18"/>
                <w:szCs w:val="18"/>
              </w:rPr>
            </w:pPr>
            <w:r>
              <w:rPr>
                <w:rFonts w:hint="eastAsia"/>
                <w:sz w:val="18"/>
                <w:szCs w:val="18"/>
              </w:rPr>
              <w:t>装备制造大类</w:t>
            </w:r>
          </w:p>
          <w:p w:rsidR="00BA4CD9" w:rsidRDefault="004C48FE">
            <w:pPr>
              <w:pStyle w:val="Other1"/>
              <w:spacing w:line="240" w:lineRule="auto"/>
              <w:ind w:firstLine="0"/>
              <w:jc w:val="center"/>
              <w:rPr>
                <w:sz w:val="18"/>
                <w:szCs w:val="18"/>
              </w:rPr>
            </w:pPr>
            <w:r>
              <w:rPr>
                <w:rFonts w:hint="eastAsia"/>
                <w:sz w:val="18"/>
                <w:szCs w:val="18"/>
              </w:rPr>
              <w:t>(</w:t>
            </w:r>
            <w:r>
              <w:rPr>
                <w:rFonts w:hint="eastAsia"/>
                <w:sz w:val="18"/>
                <w:szCs w:val="18"/>
                <w:lang w:val="en-US" w:eastAsia="zh-CN"/>
              </w:rPr>
              <w:t>4</w:t>
            </w:r>
            <w:r>
              <w:rPr>
                <w:rFonts w:hint="eastAsia"/>
                <w:sz w:val="18"/>
                <w:szCs w:val="18"/>
              </w:rPr>
              <w:t>6)</w:t>
            </w:r>
          </w:p>
        </w:tc>
        <w:tc>
          <w:tcPr>
            <w:tcW w:w="1215" w:type="dxa"/>
            <w:vAlign w:val="center"/>
          </w:tcPr>
          <w:p w:rsidR="00BA4CD9" w:rsidRDefault="004C48FE">
            <w:pPr>
              <w:pStyle w:val="Other1"/>
              <w:spacing w:after="120" w:line="240" w:lineRule="auto"/>
              <w:ind w:firstLine="0"/>
              <w:jc w:val="center"/>
              <w:rPr>
                <w:sz w:val="18"/>
                <w:szCs w:val="18"/>
              </w:rPr>
            </w:pPr>
            <w:r>
              <w:rPr>
                <w:rFonts w:hint="eastAsia"/>
                <w:sz w:val="18"/>
                <w:szCs w:val="18"/>
              </w:rPr>
              <w:t>自动化类</w:t>
            </w:r>
          </w:p>
          <w:p w:rsidR="00BA4CD9" w:rsidRDefault="004C48FE">
            <w:pPr>
              <w:pStyle w:val="Other1"/>
              <w:spacing w:line="240" w:lineRule="auto"/>
              <w:ind w:firstLine="0"/>
              <w:jc w:val="center"/>
              <w:rPr>
                <w:sz w:val="18"/>
                <w:szCs w:val="18"/>
              </w:rPr>
            </w:pPr>
            <w:r>
              <w:rPr>
                <w:rFonts w:hint="eastAsia"/>
                <w:sz w:val="18"/>
                <w:szCs w:val="18"/>
              </w:rPr>
              <w:t>(</w:t>
            </w:r>
            <w:r>
              <w:rPr>
                <w:rFonts w:hint="eastAsia"/>
                <w:sz w:val="18"/>
                <w:szCs w:val="18"/>
                <w:lang w:val="en-US" w:eastAsia="zh-CN"/>
              </w:rPr>
              <w:t>4</w:t>
            </w:r>
            <w:r>
              <w:rPr>
                <w:rFonts w:hint="eastAsia"/>
                <w:sz w:val="18"/>
                <w:szCs w:val="18"/>
              </w:rPr>
              <w:t>603)</w:t>
            </w:r>
          </w:p>
        </w:tc>
        <w:tc>
          <w:tcPr>
            <w:tcW w:w="1335" w:type="dxa"/>
            <w:vAlign w:val="center"/>
          </w:tcPr>
          <w:p w:rsidR="00BA4CD9" w:rsidRDefault="004C48FE">
            <w:pPr>
              <w:pStyle w:val="Other1"/>
              <w:spacing w:line="305" w:lineRule="exact"/>
              <w:ind w:firstLine="0"/>
              <w:jc w:val="left"/>
              <w:rPr>
                <w:sz w:val="18"/>
                <w:szCs w:val="18"/>
              </w:rPr>
            </w:pPr>
            <w:r>
              <w:rPr>
                <w:rFonts w:hint="eastAsia"/>
                <w:sz w:val="18"/>
                <w:szCs w:val="18"/>
              </w:rPr>
              <w:t>通用设备制造业(34)；</w:t>
            </w:r>
          </w:p>
          <w:p w:rsidR="00BA4CD9" w:rsidRDefault="004C48FE">
            <w:pPr>
              <w:pStyle w:val="Other1"/>
              <w:spacing w:line="305" w:lineRule="exact"/>
              <w:ind w:firstLine="0"/>
              <w:jc w:val="left"/>
              <w:rPr>
                <w:sz w:val="18"/>
                <w:szCs w:val="18"/>
              </w:rPr>
            </w:pPr>
            <w:r>
              <w:rPr>
                <w:rFonts w:hint="eastAsia"/>
                <w:sz w:val="18"/>
                <w:szCs w:val="18"/>
              </w:rPr>
              <w:t>金属制品、机械和设备修理业 (43)</w:t>
            </w:r>
          </w:p>
        </w:tc>
        <w:tc>
          <w:tcPr>
            <w:tcW w:w="1380" w:type="dxa"/>
            <w:vAlign w:val="center"/>
          </w:tcPr>
          <w:p w:rsidR="00BA4CD9" w:rsidRDefault="004C48FE">
            <w:pPr>
              <w:pStyle w:val="Other1"/>
              <w:spacing w:line="331" w:lineRule="exact"/>
              <w:ind w:firstLine="0"/>
              <w:jc w:val="left"/>
              <w:rPr>
                <w:sz w:val="18"/>
                <w:szCs w:val="18"/>
              </w:rPr>
            </w:pPr>
            <w:r>
              <w:rPr>
                <w:rFonts w:hint="eastAsia"/>
                <w:sz w:val="18"/>
                <w:szCs w:val="18"/>
              </w:rPr>
              <w:t>设备工程技术人员</w:t>
            </w:r>
          </w:p>
          <w:p w:rsidR="00BA4CD9" w:rsidRDefault="004C48FE">
            <w:pPr>
              <w:pStyle w:val="Other1"/>
              <w:spacing w:after="100" w:line="331" w:lineRule="exact"/>
              <w:ind w:firstLine="0"/>
              <w:jc w:val="left"/>
              <w:rPr>
                <w:sz w:val="18"/>
                <w:szCs w:val="18"/>
              </w:rPr>
            </w:pPr>
            <w:r>
              <w:rPr>
                <w:rFonts w:hint="eastAsia"/>
                <w:sz w:val="18"/>
                <w:szCs w:val="18"/>
              </w:rPr>
              <w:t>(2</w:t>
            </w:r>
            <w:r>
              <w:rPr>
                <w:rFonts w:hint="eastAsia"/>
                <w:sz w:val="18"/>
                <w:szCs w:val="18"/>
                <w:lang w:val="en-US" w:eastAsia="zh-CN" w:bidi="en-US"/>
              </w:rPr>
              <w:t>-02-07-04</w:t>
            </w:r>
            <w:r>
              <w:rPr>
                <w:rFonts w:hint="eastAsia"/>
                <w:sz w:val="18"/>
                <w:szCs w:val="18"/>
              </w:rPr>
              <w:t>)</w:t>
            </w:r>
          </w:p>
          <w:p w:rsidR="00BA4CD9" w:rsidRDefault="004C48FE">
            <w:pPr>
              <w:pStyle w:val="Other1"/>
              <w:spacing w:after="100" w:line="331" w:lineRule="exact"/>
              <w:ind w:firstLine="0"/>
              <w:jc w:val="left"/>
              <w:rPr>
                <w:sz w:val="18"/>
                <w:szCs w:val="18"/>
              </w:rPr>
            </w:pPr>
            <w:r>
              <w:rPr>
                <w:rFonts w:hint="eastAsia"/>
                <w:sz w:val="18"/>
                <w:szCs w:val="18"/>
              </w:rPr>
              <w:t>机械设备修理人员</w:t>
            </w:r>
          </w:p>
          <w:p w:rsidR="00BA4CD9" w:rsidRDefault="004C48FE">
            <w:pPr>
              <w:pStyle w:val="Other1"/>
              <w:spacing w:line="240" w:lineRule="auto"/>
              <w:ind w:firstLine="0"/>
              <w:jc w:val="left"/>
              <w:rPr>
                <w:sz w:val="18"/>
                <w:szCs w:val="18"/>
              </w:rPr>
            </w:pPr>
            <w:r>
              <w:rPr>
                <w:rFonts w:hint="eastAsia"/>
                <w:sz w:val="18"/>
                <w:szCs w:val="18"/>
              </w:rPr>
              <w:t>(6</w:t>
            </w:r>
            <w:r>
              <w:rPr>
                <w:rFonts w:hint="eastAsia"/>
                <w:sz w:val="18"/>
                <w:szCs w:val="18"/>
                <w:lang w:val="en-US" w:eastAsia="en-US" w:bidi="en-US"/>
              </w:rPr>
              <w:t>-31-01)</w:t>
            </w:r>
          </w:p>
        </w:tc>
        <w:tc>
          <w:tcPr>
            <w:tcW w:w="2769" w:type="dxa"/>
            <w:vAlign w:val="center"/>
          </w:tcPr>
          <w:p w:rsidR="00BA4CD9" w:rsidRDefault="004C48FE">
            <w:pPr>
              <w:pStyle w:val="Other1"/>
              <w:spacing w:line="305" w:lineRule="exact"/>
              <w:ind w:firstLine="0"/>
              <w:rPr>
                <w:sz w:val="18"/>
                <w:szCs w:val="18"/>
              </w:rPr>
            </w:pPr>
            <w:r>
              <w:rPr>
                <w:rFonts w:hint="eastAsia"/>
                <w:sz w:val="18"/>
                <w:szCs w:val="18"/>
              </w:rPr>
              <w:t>机电一体化设备维修技术员；</w:t>
            </w:r>
          </w:p>
          <w:p w:rsidR="00BA4CD9" w:rsidRDefault="004C48FE">
            <w:pPr>
              <w:pStyle w:val="Other1"/>
              <w:spacing w:line="305" w:lineRule="exact"/>
              <w:ind w:firstLine="0"/>
              <w:rPr>
                <w:sz w:val="18"/>
                <w:szCs w:val="18"/>
              </w:rPr>
            </w:pPr>
            <w:r>
              <w:rPr>
                <w:rFonts w:hint="eastAsia"/>
                <w:sz w:val="18"/>
                <w:szCs w:val="18"/>
              </w:rPr>
              <w:t>自动生产线运维技术员；</w:t>
            </w:r>
          </w:p>
          <w:p w:rsidR="00BA4CD9" w:rsidRDefault="004C48FE">
            <w:pPr>
              <w:pStyle w:val="Other1"/>
              <w:spacing w:line="305" w:lineRule="exact"/>
              <w:ind w:firstLine="0"/>
              <w:rPr>
                <w:sz w:val="18"/>
                <w:szCs w:val="18"/>
              </w:rPr>
            </w:pPr>
            <w:r>
              <w:rPr>
                <w:rFonts w:hint="eastAsia"/>
                <w:sz w:val="18"/>
                <w:szCs w:val="18"/>
              </w:rPr>
              <w:t>工业机器人应用技术员；</w:t>
            </w:r>
          </w:p>
          <w:p w:rsidR="00BA4CD9" w:rsidRDefault="004C48FE">
            <w:pPr>
              <w:pStyle w:val="Other1"/>
              <w:spacing w:line="305" w:lineRule="exact"/>
              <w:ind w:firstLine="0"/>
              <w:jc w:val="left"/>
              <w:rPr>
                <w:sz w:val="18"/>
                <w:szCs w:val="18"/>
              </w:rPr>
            </w:pPr>
            <w:r>
              <w:rPr>
                <w:rFonts w:hint="eastAsia"/>
                <w:sz w:val="18"/>
                <w:szCs w:val="18"/>
              </w:rPr>
              <w:t>机电一体化设备生产管理员；</w:t>
            </w:r>
          </w:p>
          <w:p w:rsidR="00BA4CD9" w:rsidRDefault="004C48FE">
            <w:pPr>
              <w:pStyle w:val="Other1"/>
              <w:spacing w:line="305" w:lineRule="exact"/>
              <w:ind w:firstLine="0"/>
              <w:jc w:val="left"/>
              <w:rPr>
                <w:sz w:val="18"/>
                <w:szCs w:val="18"/>
              </w:rPr>
            </w:pPr>
            <w:r>
              <w:rPr>
                <w:rFonts w:hint="eastAsia"/>
                <w:sz w:val="18"/>
                <w:szCs w:val="18"/>
              </w:rPr>
              <w:t>机电一体化设备安装与调试技术员；</w:t>
            </w:r>
          </w:p>
          <w:p w:rsidR="00BA4CD9" w:rsidRDefault="004C48FE">
            <w:pPr>
              <w:pStyle w:val="Other1"/>
              <w:spacing w:line="305" w:lineRule="exact"/>
              <w:ind w:firstLine="0"/>
              <w:jc w:val="left"/>
              <w:rPr>
                <w:sz w:val="18"/>
                <w:szCs w:val="18"/>
              </w:rPr>
            </w:pPr>
            <w:r>
              <w:rPr>
                <w:rFonts w:hint="eastAsia"/>
                <w:sz w:val="18"/>
                <w:szCs w:val="18"/>
              </w:rPr>
              <w:t>机电一体化设备销售和技术支持技术员；</w:t>
            </w:r>
          </w:p>
          <w:p w:rsidR="00BA4CD9" w:rsidRDefault="004C48FE">
            <w:pPr>
              <w:pStyle w:val="Other1"/>
              <w:spacing w:line="305" w:lineRule="exact"/>
              <w:ind w:firstLine="0"/>
              <w:jc w:val="left"/>
              <w:rPr>
                <w:sz w:val="18"/>
                <w:szCs w:val="18"/>
              </w:rPr>
            </w:pPr>
            <w:r>
              <w:rPr>
                <w:rFonts w:hint="eastAsia"/>
                <w:sz w:val="18"/>
                <w:szCs w:val="18"/>
              </w:rPr>
              <w:t>机电一体化设备技改技术员</w:t>
            </w:r>
          </w:p>
        </w:tc>
        <w:tc>
          <w:tcPr>
            <w:tcW w:w="1747" w:type="dxa"/>
            <w:vAlign w:val="center"/>
          </w:tcPr>
          <w:p w:rsidR="00BA4CD9" w:rsidRDefault="004C48FE">
            <w:pPr>
              <w:pStyle w:val="Other1"/>
              <w:spacing w:line="305" w:lineRule="exact"/>
              <w:ind w:firstLine="0"/>
              <w:jc w:val="center"/>
              <w:rPr>
                <w:sz w:val="18"/>
                <w:szCs w:val="18"/>
                <w:lang w:eastAsia="zh-CN"/>
              </w:rPr>
            </w:pPr>
            <w:r>
              <w:rPr>
                <w:rFonts w:hint="eastAsia"/>
                <w:sz w:val="18"/>
                <w:szCs w:val="18"/>
                <w:lang w:eastAsia="zh-CN"/>
              </w:rPr>
              <w:t>焊工</w:t>
            </w:r>
          </w:p>
          <w:p w:rsidR="00BA4CD9" w:rsidRDefault="004C48FE">
            <w:pPr>
              <w:pStyle w:val="Other1"/>
              <w:spacing w:line="305" w:lineRule="exact"/>
              <w:ind w:firstLine="0"/>
              <w:jc w:val="center"/>
              <w:rPr>
                <w:sz w:val="18"/>
                <w:szCs w:val="18"/>
                <w:lang w:eastAsia="zh-CN"/>
              </w:rPr>
            </w:pPr>
            <w:r>
              <w:rPr>
                <w:rFonts w:hint="eastAsia"/>
                <w:sz w:val="18"/>
                <w:szCs w:val="18"/>
                <w:lang w:eastAsia="zh-CN"/>
              </w:rPr>
              <w:t>机械设备修理人员（电工）</w:t>
            </w:r>
          </w:p>
          <w:p w:rsidR="00BA4CD9" w:rsidRDefault="004C48FE">
            <w:pPr>
              <w:pStyle w:val="Other1"/>
              <w:spacing w:line="305" w:lineRule="exact"/>
              <w:ind w:firstLine="0"/>
              <w:jc w:val="center"/>
              <w:rPr>
                <w:sz w:val="18"/>
                <w:szCs w:val="18"/>
                <w:lang w:eastAsia="zh-CN"/>
              </w:rPr>
            </w:pPr>
            <w:r>
              <w:rPr>
                <w:rFonts w:hint="eastAsia"/>
                <w:sz w:val="18"/>
                <w:szCs w:val="18"/>
                <w:lang w:eastAsia="zh-CN"/>
              </w:rPr>
              <w:t>电子元件制作人员</w:t>
            </w:r>
          </w:p>
          <w:p w:rsidR="00BA4CD9" w:rsidRDefault="00BA4CD9">
            <w:pPr>
              <w:pStyle w:val="Other1"/>
              <w:spacing w:line="305" w:lineRule="exact"/>
              <w:ind w:firstLine="0"/>
              <w:jc w:val="center"/>
              <w:rPr>
                <w:sz w:val="18"/>
                <w:szCs w:val="18"/>
                <w:lang w:eastAsia="zh-CN"/>
              </w:rPr>
            </w:pPr>
          </w:p>
        </w:tc>
      </w:tr>
    </w:tbl>
    <w:p w:rsidR="00BA4CD9" w:rsidRDefault="004C48FE">
      <w:pPr>
        <w:keepNext/>
        <w:keepLines/>
        <w:spacing w:line="500" w:lineRule="exact"/>
        <w:ind w:firstLineChars="200" w:firstLine="643"/>
        <w:outlineLvl w:val="0"/>
        <w:rPr>
          <w:rFonts w:eastAsia="黑体"/>
          <w:b/>
          <w:bCs/>
          <w:kern w:val="44"/>
          <w:sz w:val="32"/>
          <w:szCs w:val="30"/>
        </w:rPr>
      </w:pPr>
      <w:bookmarkStart w:id="29" w:name="_Toc119631145"/>
      <w:bookmarkStart w:id="30" w:name="_Toc46303707"/>
      <w:bookmarkStart w:id="31" w:name="_Hlk11185969"/>
      <w:bookmarkEnd w:id="28"/>
      <w:r>
        <w:rPr>
          <w:rFonts w:eastAsia="黑体" w:hint="eastAsia"/>
          <w:b/>
          <w:bCs/>
          <w:kern w:val="44"/>
          <w:sz w:val="32"/>
          <w:szCs w:val="30"/>
        </w:rPr>
        <w:t>五、</w:t>
      </w:r>
      <w:bookmarkEnd w:id="13"/>
      <w:bookmarkEnd w:id="14"/>
      <w:r>
        <w:rPr>
          <w:rFonts w:eastAsia="黑体" w:hint="eastAsia"/>
          <w:b/>
          <w:bCs/>
          <w:kern w:val="44"/>
          <w:sz w:val="32"/>
          <w:szCs w:val="30"/>
        </w:rPr>
        <w:t>培养目标及培养规格</w:t>
      </w:r>
      <w:bookmarkStart w:id="32" w:name="_Toc407696135"/>
      <w:bookmarkStart w:id="33" w:name="_Toc405393378"/>
      <w:bookmarkStart w:id="34" w:name="_Toc46303708"/>
      <w:bookmarkStart w:id="35" w:name="_Toc407697893"/>
      <w:bookmarkEnd w:id="25"/>
      <w:bookmarkEnd w:id="26"/>
      <w:bookmarkEnd w:id="27"/>
      <w:bookmarkEnd w:id="29"/>
      <w:bookmarkEnd w:id="30"/>
      <w:bookmarkEnd w:id="31"/>
    </w:p>
    <w:p w:rsidR="00BA4CD9" w:rsidRDefault="004C48FE">
      <w:pPr>
        <w:keepNext/>
        <w:keepLines/>
        <w:spacing w:line="500" w:lineRule="exact"/>
        <w:ind w:firstLineChars="200" w:firstLine="562"/>
        <w:outlineLvl w:val="0"/>
        <w:rPr>
          <w:rFonts w:ascii="Arial" w:eastAsia="黑体" w:hAnsi="Arial"/>
          <w:b/>
          <w:bCs/>
          <w:sz w:val="28"/>
          <w:szCs w:val="28"/>
        </w:rPr>
      </w:pPr>
      <w:bookmarkStart w:id="36" w:name="_Toc119631146"/>
      <w:r>
        <w:rPr>
          <w:rFonts w:ascii="Arial" w:eastAsia="黑体" w:hAnsi="Arial" w:hint="eastAsia"/>
          <w:b/>
          <w:bCs/>
          <w:sz w:val="28"/>
          <w:szCs w:val="28"/>
        </w:rPr>
        <w:t>（一）培养目标</w:t>
      </w:r>
      <w:bookmarkEnd w:id="32"/>
      <w:bookmarkEnd w:id="33"/>
      <w:bookmarkEnd w:id="34"/>
      <w:bookmarkEnd w:id="35"/>
      <w:bookmarkEnd w:id="36"/>
    </w:p>
    <w:p w:rsidR="00BA4CD9" w:rsidRDefault="004C48FE">
      <w:pPr>
        <w:pStyle w:val="Bodytext1"/>
        <w:tabs>
          <w:tab w:val="left" w:pos="914"/>
        </w:tabs>
        <w:spacing w:line="360" w:lineRule="auto"/>
        <w:ind w:firstLineChars="200" w:firstLine="480"/>
        <w:rPr>
          <w:rFonts w:ascii="Arial" w:eastAsia="黑体" w:hAnsi="Arial"/>
          <w:b/>
          <w:bCs/>
          <w:sz w:val="28"/>
          <w:szCs w:val="28"/>
        </w:rPr>
      </w:pPr>
      <w:bookmarkStart w:id="37" w:name="_Toc46303711"/>
      <w:bookmarkStart w:id="38" w:name="_Hlk11186088"/>
      <w:r>
        <w:rPr>
          <w:rFonts w:cs="Times New Roman" w:hint="eastAsia"/>
          <w:sz w:val="24"/>
          <w:szCs w:val="24"/>
          <w:lang w:val="en-US" w:eastAsia="zh-CN" w:bidi="ar-SA"/>
        </w:rPr>
        <w:t>本专业培养理想信念坚定，德、智、体、美、劳全面发展，具有一定的科学文化水平, 良好的人文素养、职业道德和创新意识，精益求精的工匠精神，较强的就业能力和可持续发 展的能力，掌握本专业知识和技术技能，面向通用设备制造业，金属制品、机械和设备修理 业的设备工程技术人员、机械设备修理人员等职业群，能够从事机电一体化设备生产与维 修、自动生产线运维、工业机器人应用、机电一体化设备安装与</w:t>
      </w:r>
      <w:r>
        <w:rPr>
          <w:rFonts w:cs="Times New Roman" w:hint="eastAsia"/>
          <w:sz w:val="24"/>
          <w:szCs w:val="24"/>
          <w:lang w:val="en-US" w:eastAsia="zh-CN" w:bidi="ar-SA"/>
        </w:rPr>
        <w:lastRenderedPageBreak/>
        <w:t>调试、机电一体化设备销售 和技术支持、机电一体化设备技改等工作的高素质技术技能人才。</w:t>
      </w:r>
    </w:p>
    <w:p w:rsidR="00BA4CD9" w:rsidRDefault="004C48FE">
      <w:pPr>
        <w:keepNext/>
        <w:keepLines/>
        <w:spacing w:line="500" w:lineRule="exact"/>
        <w:ind w:firstLineChars="200" w:firstLine="562"/>
        <w:outlineLvl w:val="1"/>
        <w:rPr>
          <w:rFonts w:ascii="Arial" w:eastAsia="黑体" w:hAnsi="Arial"/>
          <w:b/>
          <w:bCs/>
          <w:sz w:val="28"/>
          <w:szCs w:val="28"/>
        </w:rPr>
      </w:pPr>
      <w:bookmarkStart w:id="39" w:name="_Toc119631147"/>
      <w:r>
        <w:rPr>
          <w:rFonts w:ascii="Arial" w:eastAsia="黑体" w:hAnsi="Arial" w:hint="eastAsia"/>
          <w:b/>
          <w:bCs/>
          <w:sz w:val="28"/>
          <w:szCs w:val="28"/>
        </w:rPr>
        <w:t>（二）培养规格</w:t>
      </w:r>
      <w:bookmarkEnd w:id="37"/>
      <w:bookmarkEnd w:id="39"/>
    </w:p>
    <w:bookmarkEnd w:id="38"/>
    <w:p w:rsidR="00BA4CD9" w:rsidRDefault="004C48FE">
      <w:pPr>
        <w:spacing w:line="500" w:lineRule="exact"/>
        <w:ind w:firstLineChars="200" w:firstLine="482"/>
        <w:rPr>
          <w:rFonts w:ascii="宋体" w:hAnsi="宋体" w:cs="宋体"/>
          <w:b/>
          <w:sz w:val="24"/>
          <w:szCs w:val="24"/>
        </w:rPr>
      </w:pPr>
      <w:r>
        <w:rPr>
          <w:rFonts w:ascii="宋体" w:hAnsi="宋体" w:cs="宋体" w:hint="eastAsia"/>
          <w:b/>
          <w:sz w:val="24"/>
          <w:szCs w:val="24"/>
        </w:rPr>
        <w:t>1、素质</w:t>
      </w:r>
    </w:p>
    <w:p w:rsidR="00BA4CD9" w:rsidRDefault="004C48FE">
      <w:pPr>
        <w:pStyle w:val="Bodytext1"/>
        <w:tabs>
          <w:tab w:val="left" w:pos="910"/>
        </w:tabs>
        <w:spacing w:line="360" w:lineRule="auto"/>
        <w:ind w:firstLineChars="200" w:firstLine="480"/>
        <w:rPr>
          <w:rFonts w:cs="Times New Roman"/>
          <w:sz w:val="24"/>
          <w:szCs w:val="24"/>
          <w:lang w:val="en-US" w:eastAsia="zh-CN" w:bidi="ar-SA"/>
        </w:rPr>
      </w:pPr>
      <w:r>
        <w:rPr>
          <w:rFonts w:cs="Times New Roman" w:hint="eastAsia"/>
          <w:sz w:val="24"/>
          <w:szCs w:val="24"/>
          <w:lang w:val="en-US" w:eastAsia="zh-CN" w:bidi="ar-SA"/>
        </w:rPr>
        <w:t>(1)坚定拥护中国共产党领导和我国社会主义制度，在习近平新时代中国特色社会主 义思想指引下，践行社会主义核心价值观，具有深厚的爱国情感和中华民族自豪感。</w:t>
      </w:r>
    </w:p>
    <w:p w:rsidR="00BA4CD9" w:rsidRDefault="004C48FE">
      <w:pPr>
        <w:pStyle w:val="Bodytext1"/>
        <w:tabs>
          <w:tab w:val="left" w:pos="910"/>
        </w:tabs>
        <w:spacing w:line="360" w:lineRule="auto"/>
        <w:ind w:firstLineChars="200" w:firstLine="480"/>
        <w:rPr>
          <w:rFonts w:cs="Times New Roman"/>
          <w:sz w:val="24"/>
          <w:szCs w:val="24"/>
          <w:lang w:val="en-US" w:eastAsia="zh-CN" w:bidi="ar-SA"/>
        </w:rPr>
      </w:pPr>
      <w:bookmarkStart w:id="40" w:name="bookmark29"/>
      <w:bookmarkEnd w:id="40"/>
      <w:r>
        <w:rPr>
          <w:rFonts w:cs="Times New Roman" w:hint="eastAsia"/>
          <w:sz w:val="24"/>
          <w:szCs w:val="24"/>
          <w:lang w:val="en-US" w:eastAsia="zh-CN" w:bidi="ar-SA"/>
        </w:rPr>
        <w:t>(2)崇尚宪法、遵法守纪、崇德向善、诚实守信、尊重生命、热爱劳动，履行道德准 则和行为规范，具有社会责任感和社会参与意识。</w:t>
      </w:r>
    </w:p>
    <w:p w:rsidR="00BA4CD9" w:rsidRDefault="004C48FE">
      <w:pPr>
        <w:pStyle w:val="Bodytext1"/>
        <w:tabs>
          <w:tab w:val="left" w:pos="914"/>
        </w:tabs>
        <w:spacing w:line="360" w:lineRule="auto"/>
        <w:ind w:firstLineChars="200" w:firstLine="480"/>
        <w:rPr>
          <w:rFonts w:cs="Times New Roman"/>
          <w:sz w:val="24"/>
          <w:szCs w:val="24"/>
          <w:lang w:val="en-US" w:eastAsia="zh-CN" w:bidi="ar-SA"/>
        </w:rPr>
      </w:pPr>
      <w:bookmarkStart w:id="41" w:name="bookmark30"/>
      <w:bookmarkEnd w:id="41"/>
      <w:r>
        <w:rPr>
          <w:rFonts w:cs="Times New Roman" w:hint="eastAsia"/>
          <w:sz w:val="24"/>
          <w:szCs w:val="24"/>
          <w:lang w:val="en-US" w:eastAsia="zh-CN" w:bidi="ar-SA"/>
        </w:rPr>
        <w:t>(3)具有质量意识、环保意识、安全意识、信息素养、工匠精神、创新思维。</w:t>
      </w:r>
    </w:p>
    <w:p w:rsidR="00BA4CD9" w:rsidRDefault="004C48FE">
      <w:pPr>
        <w:pStyle w:val="Bodytext1"/>
        <w:tabs>
          <w:tab w:val="left" w:pos="906"/>
        </w:tabs>
        <w:spacing w:line="360" w:lineRule="auto"/>
        <w:ind w:firstLineChars="200" w:firstLine="480"/>
        <w:rPr>
          <w:rFonts w:cs="Times New Roman"/>
          <w:sz w:val="24"/>
          <w:szCs w:val="24"/>
          <w:lang w:val="en-US" w:eastAsia="zh-CN" w:bidi="ar-SA"/>
        </w:rPr>
      </w:pPr>
      <w:bookmarkStart w:id="42" w:name="bookmark31"/>
      <w:bookmarkEnd w:id="42"/>
      <w:r>
        <w:rPr>
          <w:rFonts w:cs="Times New Roman" w:hint="eastAsia"/>
          <w:sz w:val="24"/>
          <w:szCs w:val="24"/>
          <w:lang w:val="en-US" w:eastAsia="zh-CN" w:bidi="ar-SA"/>
        </w:rPr>
        <w:t>(4)勇于奋斗、乐观向上，具有自我管理能力、职业生涯规划的意识，有较强的集体 意识和团队合作精神。</w:t>
      </w:r>
    </w:p>
    <w:p w:rsidR="00BA4CD9" w:rsidRDefault="004C48FE">
      <w:pPr>
        <w:pStyle w:val="Bodytext1"/>
        <w:tabs>
          <w:tab w:val="left" w:pos="910"/>
        </w:tabs>
        <w:spacing w:line="360" w:lineRule="auto"/>
        <w:ind w:firstLineChars="200" w:firstLine="480"/>
        <w:rPr>
          <w:rFonts w:cs="Times New Roman"/>
          <w:sz w:val="24"/>
          <w:szCs w:val="24"/>
          <w:lang w:val="en-US" w:eastAsia="zh-CN" w:bidi="ar-SA"/>
        </w:rPr>
      </w:pPr>
      <w:bookmarkStart w:id="43" w:name="bookmark32"/>
      <w:bookmarkEnd w:id="43"/>
      <w:r>
        <w:rPr>
          <w:rFonts w:cs="Times New Roman" w:hint="eastAsia"/>
          <w:sz w:val="24"/>
          <w:szCs w:val="24"/>
          <w:lang w:val="en-US" w:eastAsia="zh-CN" w:bidi="ar-SA"/>
        </w:rPr>
        <w:t>(5)具有健康的体魄、心理和健全的人格，掌握基本运动知识和1~2项运动技能，养 成良好的健身与卫生习惯，以及良好的行为习惯。</w:t>
      </w:r>
    </w:p>
    <w:p w:rsidR="00BA4CD9" w:rsidRDefault="004C48FE">
      <w:pPr>
        <w:pStyle w:val="Bodytext1"/>
        <w:tabs>
          <w:tab w:val="left" w:pos="914"/>
        </w:tabs>
        <w:spacing w:after="40" w:line="360" w:lineRule="auto"/>
        <w:ind w:firstLineChars="200" w:firstLine="480"/>
        <w:rPr>
          <w:rFonts w:cs="Times New Roman"/>
          <w:sz w:val="24"/>
          <w:szCs w:val="24"/>
          <w:lang w:val="en-US" w:eastAsia="zh-CN" w:bidi="ar-SA"/>
        </w:rPr>
      </w:pPr>
      <w:bookmarkStart w:id="44" w:name="bookmark33"/>
      <w:bookmarkEnd w:id="44"/>
      <w:r>
        <w:rPr>
          <w:rFonts w:cs="Times New Roman" w:hint="eastAsia"/>
          <w:sz w:val="24"/>
          <w:szCs w:val="24"/>
          <w:lang w:val="en-US" w:eastAsia="zh-CN" w:bidi="ar-SA"/>
        </w:rPr>
        <w:t>(6)具有一定的审美和人文素养，能够形成1~2项艺术特长或爱好。</w:t>
      </w:r>
    </w:p>
    <w:p w:rsidR="00BA4CD9" w:rsidRDefault="004C48FE">
      <w:pPr>
        <w:spacing w:line="500" w:lineRule="exact"/>
        <w:rPr>
          <w:rFonts w:ascii="宋体" w:hAnsi="宋体" w:cs="宋体"/>
          <w:b/>
          <w:sz w:val="24"/>
          <w:szCs w:val="24"/>
        </w:rPr>
      </w:pPr>
      <w:r>
        <w:rPr>
          <w:rFonts w:ascii="宋体" w:hAnsi="宋体" w:cs="宋体" w:hint="eastAsia"/>
          <w:b/>
          <w:sz w:val="24"/>
          <w:szCs w:val="24"/>
        </w:rPr>
        <w:t>2、知识</w:t>
      </w:r>
    </w:p>
    <w:p w:rsidR="00BA4CD9" w:rsidRDefault="004C48FE">
      <w:pPr>
        <w:pStyle w:val="Bodytext1"/>
        <w:tabs>
          <w:tab w:val="left" w:pos="914"/>
        </w:tabs>
        <w:spacing w:line="360" w:lineRule="auto"/>
        <w:ind w:firstLineChars="200" w:firstLine="480"/>
        <w:rPr>
          <w:rFonts w:cs="Times New Roman"/>
          <w:sz w:val="24"/>
          <w:szCs w:val="24"/>
          <w:lang w:val="en-US" w:eastAsia="zh-CN" w:bidi="ar-SA"/>
        </w:rPr>
      </w:pPr>
      <w:r>
        <w:rPr>
          <w:rFonts w:cs="Times New Roman" w:hint="eastAsia"/>
          <w:sz w:val="24"/>
          <w:szCs w:val="24"/>
          <w:lang w:val="en-US" w:eastAsia="zh-CN" w:bidi="ar-SA"/>
        </w:rPr>
        <w:t>(1)掌握必备的思想政治理论、科学文化基础知识和中华优秀传统文化知识。</w:t>
      </w:r>
    </w:p>
    <w:p w:rsidR="00BA4CD9" w:rsidRDefault="004C48FE">
      <w:pPr>
        <w:pStyle w:val="Bodytext1"/>
        <w:tabs>
          <w:tab w:val="left" w:pos="914"/>
        </w:tabs>
        <w:spacing w:line="360" w:lineRule="auto"/>
        <w:ind w:firstLineChars="200" w:firstLine="480"/>
        <w:rPr>
          <w:rFonts w:cs="Times New Roman"/>
          <w:sz w:val="24"/>
          <w:szCs w:val="24"/>
          <w:lang w:val="en-US" w:eastAsia="zh-CN" w:bidi="ar-SA"/>
        </w:rPr>
      </w:pPr>
      <w:bookmarkStart w:id="45" w:name="bookmark36"/>
      <w:bookmarkEnd w:id="45"/>
      <w:r>
        <w:rPr>
          <w:rFonts w:cs="Times New Roman" w:hint="eastAsia"/>
          <w:sz w:val="24"/>
          <w:szCs w:val="24"/>
          <w:lang w:val="en-US" w:eastAsia="zh-CN" w:bidi="ar-SA"/>
        </w:rPr>
        <w:t>(2)熟悉与本专业相关的法律法规以及环境保护、安全消防等知识。</w:t>
      </w:r>
    </w:p>
    <w:p w:rsidR="00BA4CD9" w:rsidRDefault="004C48FE">
      <w:pPr>
        <w:pStyle w:val="Bodytext1"/>
        <w:tabs>
          <w:tab w:val="left" w:pos="914"/>
        </w:tabs>
        <w:spacing w:line="360" w:lineRule="auto"/>
        <w:ind w:firstLineChars="200" w:firstLine="480"/>
        <w:rPr>
          <w:rFonts w:cs="Times New Roman"/>
          <w:sz w:val="24"/>
          <w:szCs w:val="24"/>
          <w:lang w:val="en-US" w:eastAsia="zh-CN" w:bidi="ar-SA"/>
        </w:rPr>
      </w:pPr>
      <w:bookmarkStart w:id="46" w:name="bookmark37"/>
      <w:bookmarkEnd w:id="46"/>
      <w:r>
        <w:rPr>
          <w:rFonts w:cs="Times New Roman" w:hint="eastAsia"/>
          <w:sz w:val="24"/>
          <w:szCs w:val="24"/>
          <w:lang w:val="en-US" w:eastAsia="zh-CN" w:bidi="ar-SA"/>
        </w:rPr>
        <w:t>(3)</w:t>
      </w:r>
      <w:r>
        <w:rPr>
          <w:rFonts w:cs="Times New Roman" w:hint="eastAsia"/>
          <w:sz w:val="24"/>
          <w:szCs w:val="24"/>
          <w:lang w:val="zh-CN" w:eastAsia="zh-CN" w:bidi="ar-SA"/>
        </w:rPr>
        <w:t>掌</w:t>
      </w:r>
      <w:r>
        <w:rPr>
          <w:rFonts w:cs="Times New Roman" w:hint="eastAsia"/>
          <w:sz w:val="24"/>
          <w:szCs w:val="24"/>
          <w:lang w:val="en-US" w:eastAsia="zh-CN" w:bidi="ar-SA"/>
        </w:rPr>
        <w:t>握绘制机械图、电气图等工程图的基础知识。</w:t>
      </w:r>
    </w:p>
    <w:p w:rsidR="00BA4CD9" w:rsidRDefault="004C48FE">
      <w:pPr>
        <w:pStyle w:val="Bodytext1"/>
        <w:tabs>
          <w:tab w:val="left" w:pos="910"/>
        </w:tabs>
        <w:spacing w:line="360" w:lineRule="auto"/>
        <w:ind w:firstLineChars="200" w:firstLine="480"/>
        <w:rPr>
          <w:rFonts w:cs="Times New Roman"/>
          <w:sz w:val="24"/>
          <w:szCs w:val="24"/>
          <w:lang w:val="en-US" w:eastAsia="zh-CN" w:bidi="ar-SA"/>
        </w:rPr>
      </w:pPr>
      <w:bookmarkStart w:id="47" w:name="bookmark38"/>
      <w:bookmarkEnd w:id="47"/>
      <w:r>
        <w:rPr>
          <w:rFonts w:cs="Times New Roman" w:hint="eastAsia"/>
          <w:sz w:val="24"/>
          <w:szCs w:val="24"/>
          <w:lang w:val="en-US" w:eastAsia="zh-CN" w:bidi="ar-SA"/>
        </w:rPr>
        <w:t>(4)掌握工程力学、机械原理、机械零件、工程材料、公差配合、机械加工等技术的 专业知识。</w:t>
      </w:r>
    </w:p>
    <w:p w:rsidR="00BA4CD9" w:rsidRDefault="004C48FE">
      <w:pPr>
        <w:pStyle w:val="Bodytext1"/>
        <w:tabs>
          <w:tab w:val="left" w:pos="910"/>
        </w:tabs>
        <w:spacing w:line="360" w:lineRule="auto"/>
        <w:ind w:firstLineChars="200" w:firstLine="480"/>
        <w:rPr>
          <w:rFonts w:cs="Times New Roman"/>
          <w:sz w:val="24"/>
          <w:szCs w:val="24"/>
          <w:lang w:val="en-US" w:eastAsia="zh-CN" w:bidi="ar-SA"/>
        </w:rPr>
      </w:pPr>
      <w:bookmarkStart w:id="48" w:name="bookmark39"/>
      <w:bookmarkEnd w:id="48"/>
      <w:r>
        <w:rPr>
          <w:rFonts w:cs="Times New Roman" w:hint="eastAsia"/>
          <w:sz w:val="24"/>
          <w:szCs w:val="24"/>
          <w:lang w:val="en-US" w:eastAsia="zh-CN" w:bidi="ar-SA"/>
        </w:rPr>
        <w:t>(5)掌握电工与电子、液压与气动、传感器与检测、电机与拖动、运动控制、PLC控 制、工业机器人、人机界面及工业控制网络等技术的专业知识。</w:t>
      </w:r>
    </w:p>
    <w:p w:rsidR="00BA4CD9" w:rsidRDefault="004C48FE">
      <w:pPr>
        <w:pStyle w:val="Bodytext1"/>
        <w:tabs>
          <w:tab w:val="left" w:pos="915"/>
        </w:tabs>
        <w:spacing w:line="360" w:lineRule="auto"/>
        <w:ind w:firstLineChars="200" w:firstLine="480"/>
        <w:rPr>
          <w:rFonts w:cs="Times New Roman"/>
          <w:sz w:val="24"/>
          <w:szCs w:val="24"/>
          <w:lang w:val="en-US" w:eastAsia="zh-CN" w:bidi="ar-SA"/>
        </w:rPr>
      </w:pPr>
      <w:bookmarkStart w:id="49" w:name="bookmark40"/>
      <w:bookmarkEnd w:id="49"/>
      <w:r>
        <w:rPr>
          <w:rFonts w:cs="Times New Roman" w:hint="eastAsia"/>
          <w:sz w:val="24"/>
          <w:szCs w:val="24"/>
          <w:lang w:val="en-US" w:eastAsia="zh-CN" w:bidi="ar-SA"/>
        </w:rPr>
        <w:t>(6)</w:t>
      </w:r>
      <w:r>
        <w:rPr>
          <w:rFonts w:cs="Times New Roman" w:hint="eastAsia"/>
          <w:sz w:val="24"/>
          <w:szCs w:val="24"/>
          <w:lang w:val="zh-CN" w:eastAsia="zh-CN" w:bidi="ar-SA"/>
        </w:rPr>
        <w:t>掌</w:t>
      </w:r>
      <w:r>
        <w:rPr>
          <w:rFonts w:cs="Times New Roman" w:hint="eastAsia"/>
          <w:sz w:val="24"/>
          <w:szCs w:val="24"/>
          <w:lang w:val="en-US" w:eastAsia="zh-CN" w:bidi="ar-SA"/>
        </w:rPr>
        <w:t>握典型机电一体化设备的安装调试、维护与维修，自动化生产线和智能制造单 元的运行与维护等机电综合知识。</w:t>
      </w:r>
    </w:p>
    <w:p w:rsidR="00BA4CD9" w:rsidRDefault="004C48FE">
      <w:pPr>
        <w:pStyle w:val="Bodytext1"/>
        <w:tabs>
          <w:tab w:val="left" w:pos="910"/>
        </w:tabs>
        <w:spacing w:line="360" w:lineRule="auto"/>
        <w:ind w:firstLineChars="200" w:firstLine="480"/>
        <w:rPr>
          <w:rFonts w:cs="Times New Roman"/>
          <w:sz w:val="24"/>
          <w:szCs w:val="24"/>
          <w:lang w:val="en-US" w:eastAsia="zh-CN" w:bidi="ar-SA"/>
        </w:rPr>
      </w:pPr>
      <w:bookmarkStart w:id="50" w:name="bookmark41"/>
      <w:bookmarkEnd w:id="50"/>
      <w:r>
        <w:rPr>
          <w:rFonts w:cs="Times New Roman" w:hint="eastAsia"/>
          <w:sz w:val="24"/>
          <w:szCs w:val="24"/>
          <w:lang w:val="en-US" w:eastAsia="zh-CN" w:bidi="ar-SA"/>
        </w:rPr>
        <w:t>(7)了解各种先进制造模式，掌握智能制造系统的基本概念、系统构成以及制造自动 化系统、制造信息系统的基本知识。</w:t>
      </w:r>
    </w:p>
    <w:p w:rsidR="00BA4CD9" w:rsidRDefault="004C48FE">
      <w:pPr>
        <w:pStyle w:val="Bodytext1"/>
        <w:tabs>
          <w:tab w:val="left" w:pos="914"/>
        </w:tabs>
        <w:spacing w:after="40" w:line="360" w:lineRule="auto"/>
        <w:ind w:firstLineChars="200" w:firstLine="480"/>
        <w:rPr>
          <w:b/>
          <w:sz w:val="24"/>
          <w:szCs w:val="24"/>
        </w:rPr>
      </w:pPr>
      <w:bookmarkStart w:id="51" w:name="bookmark42"/>
      <w:bookmarkEnd w:id="51"/>
      <w:r>
        <w:rPr>
          <w:rFonts w:cs="Times New Roman" w:hint="eastAsia"/>
          <w:sz w:val="24"/>
          <w:szCs w:val="24"/>
          <w:lang w:val="en-US" w:eastAsia="zh-CN" w:bidi="ar-SA"/>
        </w:rPr>
        <w:t>(8)了解机电设备安装调试、维护维修相关国家标准与安全规范。</w:t>
      </w:r>
    </w:p>
    <w:p w:rsidR="00BA4CD9" w:rsidRDefault="004C48FE">
      <w:pPr>
        <w:spacing w:line="500" w:lineRule="exact"/>
        <w:rPr>
          <w:rFonts w:ascii="宋体" w:hAnsi="宋体" w:cs="宋体"/>
          <w:b/>
          <w:sz w:val="24"/>
          <w:szCs w:val="24"/>
        </w:rPr>
      </w:pPr>
      <w:r>
        <w:rPr>
          <w:rFonts w:ascii="宋体" w:hAnsi="宋体" w:cs="宋体" w:hint="eastAsia"/>
          <w:b/>
          <w:sz w:val="24"/>
          <w:szCs w:val="24"/>
        </w:rPr>
        <w:t>3、能力</w:t>
      </w:r>
    </w:p>
    <w:p w:rsidR="00BA4CD9" w:rsidRDefault="004C48FE">
      <w:pPr>
        <w:pStyle w:val="Bodytext1"/>
        <w:spacing w:after="40" w:line="360" w:lineRule="auto"/>
        <w:ind w:firstLine="440"/>
        <w:rPr>
          <w:rFonts w:cs="Times New Roman"/>
          <w:sz w:val="24"/>
          <w:szCs w:val="24"/>
          <w:lang w:val="en-US" w:eastAsia="zh-CN" w:bidi="ar-SA"/>
        </w:rPr>
      </w:pPr>
      <w:r>
        <w:rPr>
          <w:rFonts w:cs="Times New Roman" w:hint="eastAsia"/>
          <w:sz w:val="24"/>
          <w:szCs w:val="24"/>
          <w:lang w:val="en-US" w:eastAsia="zh-CN" w:bidi="ar-SA"/>
        </w:rPr>
        <w:t>(1)具有探究学习、终身学习、分析问题和解决问题的能力。</w:t>
      </w:r>
    </w:p>
    <w:p w:rsidR="00BA4CD9" w:rsidRDefault="004C48FE">
      <w:pPr>
        <w:pStyle w:val="Bodytext1"/>
        <w:spacing w:line="360" w:lineRule="auto"/>
        <w:ind w:firstLine="420"/>
        <w:jc w:val="left"/>
        <w:rPr>
          <w:rFonts w:cs="Times New Roman"/>
          <w:sz w:val="24"/>
          <w:szCs w:val="24"/>
          <w:lang w:val="en-US" w:eastAsia="zh-CN" w:bidi="ar-SA"/>
        </w:rPr>
      </w:pPr>
      <w:r>
        <w:rPr>
          <w:rFonts w:cs="Times New Roman" w:hint="eastAsia"/>
          <w:sz w:val="24"/>
          <w:szCs w:val="24"/>
          <w:lang w:val="en-US" w:eastAsia="zh-CN" w:bidi="ar-SA"/>
        </w:rPr>
        <w:lastRenderedPageBreak/>
        <w:t>(2)具有良好的语言、文字表达能力和沟通能力。</w:t>
      </w:r>
    </w:p>
    <w:p w:rsidR="00BA4CD9" w:rsidRDefault="004C48FE">
      <w:pPr>
        <w:pStyle w:val="Bodytext1"/>
        <w:spacing w:line="360" w:lineRule="auto"/>
        <w:ind w:firstLine="420"/>
        <w:jc w:val="left"/>
        <w:rPr>
          <w:rFonts w:cs="Times New Roman"/>
          <w:sz w:val="24"/>
          <w:szCs w:val="24"/>
          <w:lang w:val="en-US" w:eastAsia="zh-CN" w:bidi="ar-SA"/>
        </w:rPr>
      </w:pPr>
      <w:r>
        <w:rPr>
          <w:rFonts w:cs="Times New Roman" w:hint="eastAsia"/>
          <w:sz w:val="24"/>
          <w:szCs w:val="24"/>
          <w:lang w:val="en-US" w:eastAsia="zh-CN" w:bidi="ar-SA"/>
        </w:rPr>
        <w:t>(3 )具有本专业必需的信息技术应用和维护能力。</w:t>
      </w:r>
    </w:p>
    <w:p w:rsidR="00BA4CD9" w:rsidRDefault="004C48FE">
      <w:pPr>
        <w:pStyle w:val="Bodytext1"/>
        <w:tabs>
          <w:tab w:val="left" w:pos="898"/>
        </w:tabs>
        <w:spacing w:line="360" w:lineRule="auto"/>
        <w:ind w:left="420" w:firstLine="0"/>
        <w:jc w:val="left"/>
        <w:rPr>
          <w:rFonts w:cs="Times New Roman"/>
          <w:sz w:val="24"/>
          <w:szCs w:val="24"/>
          <w:lang w:val="en-US" w:eastAsia="zh-CN" w:bidi="ar-SA"/>
        </w:rPr>
      </w:pPr>
      <w:bookmarkStart w:id="52" w:name="bookmark44"/>
      <w:bookmarkEnd w:id="52"/>
      <w:r>
        <w:rPr>
          <w:rFonts w:cs="Times New Roman" w:hint="eastAsia"/>
          <w:sz w:val="24"/>
          <w:szCs w:val="24"/>
          <w:lang w:val="en-US" w:eastAsia="zh-CN" w:bidi="ar-SA"/>
        </w:rPr>
        <w:t>(4)能识读各类机械图、电气图，能运用计算机绘图。</w:t>
      </w:r>
    </w:p>
    <w:p w:rsidR="00BA4CD9" w:rsidRDefault="004C48FE">
      <w:pPr>
        <w:pStyle w:val="Bodytext1"/>
        <w:tabs>
          <w:tab w:val="left" w:pos="898"/>
        </w:tabs>
        <w:spacing w:line="360" w:lineRule="auto"/>
        <w:ind w:left="420" w:firstLine="0"/>
        <w:jc w:val="left"/>
        <w:rPr>
          <w:rFonts w:cs="Times New Roman"/>
          <w:sz w:val="24"/>
          <w:szCs w:val="24"/>
          <w:lang w:val="en-US" w:eastAsia="zh-CN" w:bidi="ar-SA"/>
        </w:rPr>
      </w:pPr>
      <w:bookmarkStart w:id="53" w:name="bookmark45"/>
      <w:bookmarkEnd w:id="53"/>
      <w:r>
        <w:rPr>
          <w:rFonts w:cs="Times New Roman" w:hint="eastAsia"/>
          <w:sz w:val="24"/>
          <w:szCs w:val="24"/>
          <w:lang w:val="en-US" w:eastAsia="zh-CN" w:bidi="ar-SA"/>
        </w:rPr>
        <w:t>(5)能选择和使用常用仪器仪表和工具，能进行常用机械、电气元器件的选型。</w:t>
      </w:r>
    </w:p>
    <w:p w:rsidR="00BA4CD9" w:rsidRDefault="004C48FE">
      <w:pPr>
        <w:pStyle w:val="Bodytext1"/>
        <w:tabs>
          <w:tab w:val="left" w:pos="898"/>
        </w:tabs>
        <w:spacing w:line="360" w:lineRule="auto"/>
        <w:ind w:left="420" w:firstLine="0"/>
        <w:jc w:val="left"/>
        <w:rPr>
          <w:rFonts w:cs="Times New Roman"/>
          <w:sz w:val="24"/>
          <w:szCs w:val="24"/>
          <w:lang w:val="en-US" w:eastAsia="zh-CN" w:bidi="ar-SA"/>
        </w:rPr>
      </w:pPr>
      <w:bookmarkStart w:id="54" w:name="bookmark46"/>
      <w:bookmarkEnd w:id="54"/>
      <w:r>
        <w:rPr>
          <w:rFonts w:cs="Times New Roman" w:hint="eastAsia"/>
          <w:sz w:val="24"/>
          <w:szCs w:val="24"/>
          <w:lang w:val="en-US" w:eastAsia="zh-CN" w:bidi="ar-SA"/>
        </w:rPr>
        <w:t>(6)能根据设备图纸及技术要求进行装配和调试。</w:t>
      </w:r>
    </w:p>
    <w:p w:rsidR="00BA4CD9" w:rsidRDefault="004C48FE">
      <w:pPr>
        <w:pStyle w:val="Bodytext1"/>
        <w:tabs>
          <w:tab w:val="left" w:pos="898"/>
        </w:tabs>
        <w:spacing w:line="360" w:lineRule="auto"/>
        <w:ind w:left="420" w:firstLine="0"/>
        <w:jc w:val="left"/>
        <w:rPr>
          <w:rFonts w:cs="Times New Roman"/>
          <w:sz w:val="24"/>
          <w:szCs w:val="24"/>
          <w:lang w:val="en-US" w:eastAsia="zh-CN" w:bidi="ar-SA"/>
        </w:rPr>
      </w:pPr>
      <w:bookmarkStart w:id="55" w:name="bookmark47"/>
      <w:bookmarkEnd w:id="55"/>
      <w:r>
        <w:rPr>
          <w:rFonts w:cs="Times New Roman" w:hint="eastAsia"/>
          <w:sz w:val="24"/>
          <w:szCs w:val="24"/>
          <w:lang w:val="en-US" w:eastAsia="zh-CN" w:bidi="ar-SA"/>
        </w:rPr>
        <w:t>(7)能进行机电一体化设备控制系统的设计、编程和调试。</w:t>
      </w:r>
    </w:p>
    <w:p w:rsidR="00BA4CD9" w:rsidRDefault="004C48FE">
      <w:pPr>
        <w:pStyle w:val="Bodytext1"/>
        <w:tabs>
          <w:tab w:val="left" w:pos="898"/>
        </w:tabs>
        <w:spacing w:line="360" w:lineRule="auto"/>
        <w:ind w:left="420" w:firstLine="0"/>
        <w:jc w:val="left"/>
        <w:rPr>
          <w:rFonts w:cs="Times New Roman"/>
          <w:sz w:val="24"/>
          <w:szCs w:val="24"/>
          <w:lang w:val="en-US" w:eastAsia="zh-CN" w:bidi="ar-SA"/>
        </w:rPr>
      </w:pPr>
      <w:bookmarkStart w:id="56" w:name="bookmark48"/>
      <w:bookmarkEnd w:id="56"/>
      <w:r>
        <w:rPr>
          <w:rFonts w:cs="Times New Roman" w:hint="eastAsia"/>
          <w:sz w:val="24"/>
          <w:szCs w:val="24"/>
          <w:lang w:val="en-US" w:eastAsia="zh-CN" w:bidi="ar-SA"/>
        </w:rPr>
        <w:t>(8)能进行机电一体化设备故障诊断和维修。</w:t>
      </w:r>
    </w:p>
    <w:p w:rsidR="00BA4CD9" w:rsidRDefault="004C48FE">
      <w:pPr>
        <w:pStyle w:val="Bodytext1"/>
        <w:tabs>
          <w:tab w:val="left" w:pos="898"/>
        </w:tabs>
        <w:spacing w:after="320" w:line="360" w:lineRule="auto"/>
        <w:ind w:left="420" w:firstLine="0"/>
        <w:jc w:val="left"/>
        <w:rPr>
          <w:b/>
          <w:sz w:val="24"/>
          <w:szCs w:val="24"/>
        </w:rPr>
      </w:pPr>
      <w:bookmarkStart w:id="57" w:name="bookmark49"/>
      <w:bookmarkEnd w:id="57"/>
      <w:r>
        <w:rPr>
          <w:rFonts w:cs="Times New Roman" w:hint="eastAsia"/>
          <w:sz w:val="24"/>
          <w:szCs w:val="24"/>
          <w:lang w:val="en-US" w:eastAsia="zh-CN" w:bidi="ar-SA"/>
        </w:rPr>
        <w:t>(9)能对自动化生产线、智能制造单元进行运行管理、维护和调试。</w:t>
      </w:r>
    </w:p>
    <w:p w:rsidR="00BA4CD9" w:rsidRDefault="004C48FE">
      <w:pPr>
        <w:keepNext/>
        <w:keepLines/>
        <w:spacing w:line="500" w:lineRule="exact"/>
        <w:ind w:firstLineChars="200" w:firstLine="643"/>
        <w:outlineLvl w:val="0"/>
        <w:rPr>
          <w:rFonts w:eastAsia="黑体"/>
          <w:b/>
          <w:bCs/>
          <w:kern w:val="44"/>
          <w:sz w:val="32"/>
          <w:szCs w:val="30"/>
        </w:rPr>
      </w:pPr>
      <w:bookmarkStart w:id="58" w:name="_Toc119631148"/>
      <w:bookmarkStart w:id="59" w:name="_Toc46303714"/>
      <w:bookmarkStart w:id="60" w:name="_Hlk11958231"/>
      <w:r>
        <w:rPr>
          <w:rFonts w:eastAsia="黑体" w:hint="eastAsia"/>
          <w:b/>
          <w:bCs/>
          <w:kern w:val="44"/>
          <w:sz w:val="32"/>
          <w:szCs w:val="30"/>
        </w:rPr>
        <w:t>六、人才培养模式</w:t>
      </w:r>
      <w:bookmarkEnd w:id="58"/>
    </w:p>
    <w:p w:rsidR="00BA4CD9" w:rsidRDefault="004C48FE">
      <w:pPr>
        <w:pStyle w:val="Bodytext1"/>
        <w:tabs>
          <w:tab w:val="left" w:pos="898"/>
        </w:tabs>
        <w:spacing w:line="360" w:lineRule="auto"/>
        <w:ind w:left="420" w:firstLineChars="200" w:firstLine="480"/>
        <w:jc w:val="left"/>
        <w:rPr>
          <w:rFonts w:eastAsia="黑体"/>
          <w:b/>
          <w:bCs/>
          <w:kern w:val="44"/>
          <w:sz w:val="32"/>
          <w:szCs w:val="30"/>
        </w:rPr>
      </w:pPr>
      <w:r>
        <w:rPr>
          <w:rFonts w:cs="Times New Roman" w:hint="eastAsia"/>
          <w:sz w:val="24"/>
          <w:szCs w:val="24"/>
          <w:lang w:val="en-US" w:eastAsia="zh-CN" w:bidi="ar-SA"/>
        </w:rPr>
        <w:t>深入调研与剖析、深度校企合作、构建“校企共育、理实一体、三段两境”的课岗、课产、课赛、课标、课证五对接的课程体系，融入“定岗双元、校企共育”厂中校教学改革，实施岗位教学，对高职机电一体化技术专业课程体系进行了系统设计,以校企合作、工学结合为抓手全面推进实训教学的“三教”改革与实践研究。</w:t>
      </w:r>
    </w:p>
    <w:p w:rsidR="00BA4CD9" w:rsidRDefault="00BA4CD9">
      <w:pPr>
        <w:keepNext/>
        <w:keepLines/>
        <w:spacing w:line="500" w:lineRule="exact"/>
        <w:outlineLvl w:val="0"/>
        <w:rPr>
          <w:rFonts w:eastAsia="黑体"/>
          <w:b/>
          <w:bCs/>
          <w:kern w:val="44"/>
          <w:sz w:val="32"/>
          <w:szCs w:val="30"/>
        </w:rPr>
      </w:pPr>
    </w:p>
    <w:p w:rsidR="00BA4CD9" w:rsidRDefault="004C48FE" w:rsidP="005F317C">
      <w:pPr>
        <w:pStyle w:val="a0"/>
      </w:pPr>
      <w:r>
        <w:rPr>
          <w:noProof/>
        </w:rPr>
        <w:drawing>
          <wp:anchor distT="0" distB="0" distL="114300" distR="114300" simplePos="0" relativeHeight="251653120" behindDoc="0" locked="0" layoutInCell="1" allowOverlap="1" wp14:anchorId="21BABF4A" wp14:editId="14493694">
            <wp:simplePos x="0" y="0"/>
            <wp:positionH relativeFrom="column">
              <wp:posOffset>56515</wp:posOffset>
            </wp:positionH>
            <wp:positionV relativeFrom="paragraph">
              <wp:posOffset>95250</wp:posOffset>
            </wp:positionV>
            <wp:extent cx="5549265" cy="339217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549265" cy="3392170"/>
                    </a:xfrm>
                    <a:prstGeom prst="rect">
                      <a:avLst/>
                    </a:prstGeom>
                    <a:noFill/>
                    <a:ln>
                      <a:noFill/>
                    </a:ln>
                  </pic:spPr>
                </pic:pic>
              </a:graphicData>
            </a:graphic>
          </wp:anchor>
        </w:drawing>
      </w: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4C48FE">
      <w:pPr>
        <w:keepNext/>
        <w:keepLines/>
        <w:spacing w:line="500" w:lineRule="exact"/>
        <w:outlineLvl w:val="0"/>
        <w:rPr>
          <w:rFonts w:eastAsia="黑体"/>
          <w:b/>
          <w:bCs/>
          <w:kern w:val="44"/>
          <w:sz w:val="32"/>
          <w:szCs w:val="30"/>
        </w:rPr>
      </w:pPr>
      <w:bookmarkStart w:id="61" w:name="_Toc119631149"/>
      <w:r>
        <w:rPr>
          <w:rFonts w:eastAsia="黑体" w:hint="eastAsia"/>
          <w:b/>
          <w:bCs/>
          <w:kern w:val="44"/>
          <w:sz w:val="32"/>
          <w:szCs w:val="30"/>
        </w:rPr>
        <w:t>七、</w:t>
      </w:r>
      <w:bookmarkEnd w:id="59"/>
      <w:r>
        <w:rPr>
          <w:rFonts w:eastAsia="黑体" w:hint="eastAsia"/>
          <w:b/>
          <w:bCs/>
          <w:kern w:val="44"/>
          <w:sz w:val="32"/>
          <w:szCs w:val="30"/>
        </w:rPr>
        <w:t>课程体系</w:t>
      </w:r>
      <w:bookmarkEnd w:id="61"/>
    </w:p>
    <w:p w:rsidR="00BA4CD9" w:rsidRDefault="004C48FE">
      <w:pPr>
        <w:keepNext/>
        <w:keepLines/>
        <w:spacing w:line="500" w:lineRule="exact"/>
        <w:ind w:firstLineChars="200" w:firstLine="562"/>
        <w:outlineLvl w:val="1"/>
        <w:rPr>
          <w:rFonts w:ascii="Arial" w:eastAsia="黑体" w:hAnsi="Arial"/>
          <w:b/>
          <w:bCs/>
          <w:sz w:val="28"/>
          <w:szCs w:val="28"/>
        </w:rPr>
      </w:pPr>
      <w:bookmarkStart w:id="62" w:name="_Toc407696143"/>
      <w:bookmarkStart w:id="63" w:name="_Toc46303715"/>
      <w:bookmarkStart w:id="64" w:name="_Toc405393386"/>
      <w:bookmarkStart w:id="65" w:name="_Toc407697901"/>
      <w:bookmarkStart w:id="66" w:name="_Toc119631150"/>
      <w:r>
        <w:rPr>
          <w:rFonts w:ascii="Arial" w:eastAsia="黑体" w:hAnsi="Arial" w:hint="eastAsia"/>
          <w:b/>
          <w:bCs/>
          <w:sz w:val="28"/>
          <w:szCs w:val="28"/>
        </w:rPr>
        <w:t>（一）</w:t>
      </w:r>
      <w:bookmarkEnd w:id="62"/>
      <w:bookmarkEnd w:id="63"/>
      <w:bookmarkEnd w:id="64"/>
      <w:bookmarkEnd w:id="65"/>
      <w:r>
        <w:rPr>
          <w:rFonts w:ascii="Arial" w:eastAsia="黑体" w:hAnsi="Arial" w:hint="eastAsia"/>
          <w:b/>
          <w:bCs/>
          <w:sz w:val="28"/>
          <w:szCs w:val="28"/>
        </w:rPr>
        <w:t>课程体系构建</w:t>
      </w:r>
      <w:bookmarkEnd w:id="66"/>
    </w:p>
    <w:p w:rsidR="00BA4CD9" w:rsidRDefault="004C48FE">
      <w:pPr>
        <w:keepNext/>
        <w:keepLines/>
        <w:spacing w:line="500" w:lineRule="exact"/>
        <w:outlineLvl w:val="1"/>
        <w:rPr>
          <w:rFonts w:ascii="Times New Roman" w:hAnsi="Times New Roman"/>
          <w:b/>
          <w:bCs/>
          <w:sz w:val="24"/>
          <w:szCs w:val="24"/>
        </w:rPr>
      </w:pPr>
      <w:bookmarkStart w:id="67" w:name="_Toc119631151"/>
      <w:r>
        <w:rPr>
          <w:rFonts w:ascii="Arial" w:eastAsia="黑体" w:hAnsi="Arial" w:hint="eastAsia"/>
          <w:b/>
          <w:bCs/>
          <w:sz w:val="28"/>
          <w:szCs w:val="28"/>
        </w:rPr>
        <w:t>1</w:t>
      </w:r>
      <w:r>
        <w:rPr>
          <w:rFonts w:ascii="Arial" w:eastAsia="黑体" w:hAnsi="Arial" w:hint="eastAsia"/>
          <w:b/>
          <w:bCs/>
          <w:sz w:val="28"/>
          <w:szCs w:val="28"/>
        </w:rPr>
        <w:t>、岗位职业能力和典型工作任务分析</w:t>
      </w:r>
      <w:bookmarkStart w:id="68" w:name="_Toc407696144"/>
      <w:bookmarkStart w:id="69" w:name="_Toc405393387"/>
      <w:bookmarkStart w:id="70" w:name="_Toc407697902"/>
      <w:bookmarkEnd w:id="67"/>
      <w:r>
        <w:rPr>
          <w:rFonts w:ascii="宋体" w:hAnsi="宋体" w:cs="宋体" w:hint="eastAsia"/>
          <w:b/>
          <w:sz w:val="24"/>
          <w:szCs w:val="24"/>
        </w:rPr>
        <w:t xml:space="preserve"> </w:t>
      </w:r>
    </w:p>
    <w:p w:rsidR="00BA4CD9" w:rsidRDefault="00BA4CD9">
      <w:pPr>
        <w:ind w:firstLineChars="200" w:firstLine="482"/>
        <w:jc w:val="center"/>
        <w:rPr>
          <w:rFonts w:ascii="Times New Roman" w:hAnsi="Times New Roman"/>
          <w:b/>
          <w:bCs/>
          <w:sz w:val="24"/>
          <w:szCs w:val="24"/>
        </w:rPr>
      </w:pPr>
    </w:p>
    <w:p w:rsidR="00BA4CD9" w:rsidRDefault="004C48FE">
      <w:pPr>
        <w:ind w:firstLineChars="200" w:firstLine="482"/>
        <w:jc w:val="center"/>
        <w:rPr>
          <w:rFonts w:ascii="Times New Roman" w:hAnsi="Times New Roman"/>
          <w:b/>
          <w:bCs/>
          <w:sz w:val="24"/>
          <w:szCs w:val="24"/>
        </w:rPr>
      </w:pPr>
      <w:r>
        <w:rPr>
          <w:rFonts w:ascii="Times New Roman" w:hAnsi="Times New Roman" w:hint="eastAsia"/>
          <w:b/>
          <w:bCs/>
          <w:sz w:val="24"/>
          <w:szCs w:val="24"/>
        </w:rPr>
        <w:t>表</w:t>
      </w:r>
      <w:r>
        <w:rPr>
          <w:rFonts w:ascii="Times New Roman" w:hAnsi="Times New Roman"/>
          <w:b/>
          <w:bCs/>
          <w:sz w:val="24"/>
          <w:szCs w:val="24"/>
        </w:rPr>
        <w:t xml:space="preserve">2 </w:t>
      </w:r>
      <w:r>
        <w:rPr>
          <w:rFonts w:ascii="Times New Roman" w:hAnsi="Times New Roman"/>
          <w:b/>
          <w:bCs/>
          <w:sz w:val="24"/>
          <w:szCs w:val="24"/>
        </w:rPr>
        <w:t>岗位职业能力和典型工作任务分析</w:t>
      </w:r>
    </w:p>
    <w:p w:rsidR="00BA4CD9" w:rsidRDefault="00BA4CD9">
      <w:pPr>
        <w:ind w:firstLineChars="200" w:firstLine="482"/>
        <w:jc w:val="center"/>
        <w:rPr>
          <w:rFonts w:ascii="Times New Roman" w:hAnsi="Times New Roman"/>
          <w:b/>
          <w:bCs/>
          <w:sz w:val="24"/>
          <w:szCs w:val="24"/>
        </w:rPr>
      </w:pPr>
    </w:p>
    <w:tbl>
      <w:tblPr>
        <w:tblW w:w="8709"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527"/>
        <w:gridCol w:w="952"/>
        <w:gridCol w:w="5189"/>
        <w:gridCol w:w="1485"/>
      </w:tblGrid>
      <w:tr w:rsidR="00BA4CD9">
        <w:trPr>
          <w:trHeight w:val="90"/>
        </w:trPr>
        <w:tc>
          <w:tcPr>
            <w:tcW w:w="556" w:type="dxa"/>
            <w:vAlign w:val="center"/>
          </w:tcPr>
          <w:p w:rsidR="00BA4CD9" w:rsidRDefault="004C48FE">
            <w:pPr>
              <w:jc w:val="center"/>
              <w:rPr>
                <w:rFonts w:ascii="宋体" w:hAnsi="宋体" w:cs="宋体"/>
                <w:sz w:val="18"/>
                <w:szCs w:val="18"/>
              </w:rPr>
            </w:pPr>
            <w:r>
              <w:rPr>
                <w:rFonts w:ascii="宋体" w:hAnsi="宋体" w:cs="宋体" w:hint="eastAsia"/>
                <w:sz w:val="18"/>
                <w:szCs w:val="18"/>
              </w:rPr>
              <w:t>工作岗位</w:t>
            </w:r>
          </w:p>
        </w:tc>
        <w:tc>
          <w:tcPr>
            <w:tcW w:w="527" w:type="dxa"/>
            <w:vAlign w:val="center"/>
          </w:tcPr>
          <w:p w:rsidR="00BA4CD9" w:rsidRDefault="004C48FE">
            <w:pPr>
              <w:jc w:val="center"/>
              <w:rPr>
                <w:rFonts w:ascii="宋体" w:hAnsi="宋体" w:cs="宋体"/>
                <w:sz w:val="18"/>
                <w:szCs w:val="18"/>
              </w:rPr>
            </w:pPr>
            <w:r>
              <w:rPr>
                <w:rFonts w:ascii="宋体" w:hAnsi="宋体" w:cs="宋体" w:hint="eastAsia"/>
                <w:sz w:val="18"/>
                <w:szCs w:val="18"/>
              </w:rPr>
              <w:t>工作领域</w:t>
            </w:r>
          </w:p>
        </w:tc>
        <w:tc>
          <w:tcPr>
            <w:tcW w:w="952" w:type="dxa"/>
            <w:vAlign w:val="center"/>
          </w:tcPr>
          <w:p w:rsidR="00BA4CD9" w:rsidRDefault="004C48FE">
            <w:pPr>
              <w:jc w:val="center"/>
              <w:rPr>
                <w:rFonts w:ascii="宋体" w:hAnsi="宋体" w:cs="宋体"/>
                <w:sz w:val="18"/>
                <w:szCs w:val="18"/>
              </w:rPr>
            </w:pPr>
            <w:r>
              <w:rPr>
                <w:rFonts w:ascii="宋体" w:hAnsi="宋体" w:cs="宋体" w:hint="eastAsia"/>
                <w:sz w:val="18"/>
                <w:szCs w:val="18"/>
              </w:rPr>
              <w:t>工作任务</w:t>
            </w:r>
          </w:p>
        </w:tc>
        <w:tc>
          <w:tcPr>
            <w:tcW w:w="5189" w:type="dxa"/>
            <w:vAlign w:val="center"/>
          </w:tcPr>
          <w:p w:rsidR="00BA4CD9" w:rsidRDefault="004C48FE">
            <w:pPr>
              <w:jc w:val="center"/>
              <w:rPr>
                <w:rFonts w:ascii="宋体" w:hAnsi="宋体" w:cs="宋体"/>
                <w:sz w:val="18"/>
                <w:szCs w:val="18"/>
              </w:rPr>
            </w:pPr>
            <w:r>
              <w:rPr>
                <w:rFonts w:ascii="宋体" w:hAnsi="宋体" w:cs="宋体" w:hint="eastAsia"/>
                <w:sz w:val="18"/>
                <w:szCs w:val="18"/>
              </w:rPr>
              <w:t>岗位所需能力</w:t>
            </w:r>
          </w:p>
        </w:tc>
        <w:tc>
          <w:tcPr>
            <w:tcW w:w="1485" w:type="dxa"/>
            <w:vAlign w:val="center"/>
          </w:tcPr>
          <w:p w:rsidR="00BA4CD9" w:rsidRDefault="004C48FE">
            <w:pPr>
              <w:jc w:val="center"/>
              <w:rPr>
                <w:rFonts w:ascii="宋体" w:hAnsi="宋体" w:cs="宋体"/>
                <w:b/>
                <w:sz w:val="18"/>
                <w:szCs w:val="18"/>
              </w:rPr>
            </w:pPr>
            <w:r>
              <w:rPr>
                <w:rFonts w:ascii="宋体" w:hAnsi="宋体" w:cs="宋体" w:hint="eastAsia"/>
                <w:sz w:val="18"/>
                <w:szCs w:val="18"/>
              </w:rPr>
              <w:t>项目应对课程</w:t>
            </w:r>
          </w:p>
        </w:tc>
      </w:tr>
      <w:tr w:rsidR="00BA4CD9">
        <w:trPr>
          <w:trHeight w:val="616"/>
        </w:trPr>
        <w:tc>
          <w:tcPr>
            <w:tcW w:w="556" w:type="dxa"/>
            <w:vMerge w:val="restart"/>
            <w:vAlign w:val="center"/>
          </w:tcPr>
          <w:p w:rsidR="00BA4CD9" w:rsidRDefault="004C48FE">
            <w:pPr>
              <w:jc w:val="center"/>
              <w:rPr>
                <w:rFonts w:ascii="宋体" w:hAnsi="宋体" w:cs="宋体"/>
                <w:sz w:val="18"/>
                <w:szCs w:val="18"/>
              </w:rPr>
            </w:pPr>
            <w:r>
              <w:rPr>
                <w:rFonts w:ascii="宋体" w:hAnsi="宋体" w:cs="宋体" w:hint="eastAsia"/>
                <w:sz w:val="18"/>
                <w:szCs w:val="18"/>
              </w:rPr>
              <w:lastRenderedPageBreak/>
              <w:t>机电设备操作工</w:t>
            </w:r>
          </w:p>
        </w:tc>
        <w:tc>
          <w:tcPr>
            <w:tcW w:w="527" w:type="dxa"/>
            <w:vMerge w:val="restart"/>
            <w:vAlign w:val="center"/>
          </w:tcPr>
          <w:p w:rsidR="00BA4CD9" w:rsidRDefault="004C48FE">
            <w:pPr>
              <w:jc w:val="center"/>
              <w:rPr>
                <w:rFonts w:ascii="宋体" w:hAnsi="宋体" w:cs="宋体"/>
                <w:sz w:val="18"/>
                <w:szCs w:val="18"/>
              </w:rPr>
            </w:pPr>
            <w:r>
              <w:rPr>
                <w:rFonts w:ascii="宋体" w:hAnsi="宋体" w:cs="宋体" w:hint="eastAsia"/>
                <w:sz w:val="18"/>
                <w:szCs w:val="18"/>
              </w:rPr>
              <w:t>机电设备操作工</w:t>
            </w:r>
          </w:p>
        </w:tc>
        <w:tc>
          <w:tcPr>
            <w:tcW w:w="952" w:type="dxa"/>
            <w:vAlign w:val="center"/>
          </w:tcPr>
          <w:p w:rsidR="00BA4CD9" w:rsidRDefault="004C48FE">
            <w:pPr>
              <w:rPr>
                <w:rFonts w:ascii="宋体" w:hAnsi="宋体" w:cs="宋体"/>
                <w:sz w:val="18"/>
                <w:szCs w:val="18"/>
              </w:rPr>
            </w:pPr>
            <w:r>
              <w:rPr>
                <w:rFonts w:ascii="宋体" w:hAnsi="宋体" w:cs="宋体" w:hint="eastAsia"/>
                <w:sz w:val="18"/>
                <w:szCs w:val="18"/>
              </w:rPr>
              <w:t>1.熟悉安全操作规程</w:t>
            </w:r>
          </w:p>
        </w:tc>
        <w:tc>
          <w:tcPr>
            <w:tcW w:w="5189" w:type="dxa"/>
          </w:tcPr>
          <w:p w:rsidR="00BA4CD9" w:rsidRDefault="004C48FE">
            <w:pPr>
              <w:rPr>
                <w:rFonts w:ascii="宋体" w:hAnsi="宋体" w:cs="宋体"/>
                <w:sz w:val="18"/>
                <w:szCs w:val="18"/>
              </w:rPr>
            </w:pPr>
            <w:r>
              <w:rPr>
                <w:rFonts w:ascii="宋体" w:hAnsi="宋体" w:cs="宋体" w:hint="eastAsia"/>
                <w:sz w:val="18"/>
                <w:szCs w:val="18"/>
              </w:rPr>
              <w:t>1．能够按照安全操作规程进行操作；</w:t>
            </w:r>
          </w:p>
          <w:p w:rsidR="00BA4CD9" w:rsidRDefault="004C48FE">
            <w:pPr>
              <w:rPr>
                <w:rFonts w:ascii="宋体" w:hAnsi="宋体" w:cs="宋体"/>
                <w:sz w:val="18"/>
                <w:szCs w:val="18"/>
              </w:rPr>
            </w:pPr>
            <w:r>
              <w:rPr>
                <w:rFonts w:ascii="宋体" w:hAnsi="宋体" w:cs="宋体" w:hint="eastAsia"/>
                <w:sz w:val="18"/>
                <w:szCs w:val="18"/>
              </w:rPr>
              <w:t>2．能够了解设备的基本性能；</w:t>
            </w:r>
          </w:p>
          <w:p w:rsidR="00BA4CD9" w:rsidRDefault="004C48FE">
            <w:pPr>
              <w:rPr>
                <w:rFonts w:ascii="宋体" w:hAnsi="宋体" w:cs="宋体"/>
                <w:sz w:val="18"/>
                <w:szCs w:val="18"/>
              </w:rPr>
            </w:pPr>
            <w:r>
              <w:rPr>
                <w:rFonts w:ascii="宋体" w:hAnsi="宋体" w:cs="宋体" w:hint="eastAsia"/>
                <w:sz w:val="18"/>
                <w:szCs w:val="18"/>
              </w:rPr>
              <w:t>3．能够正确使用操作面板上的各项功能。</w:t>
            </w:r>
          </w:p>
        </w:tc>
        <w:tc>
          <w:tcPr>
            <w:tcW w:w="1485" w:type="dxa"/>
          </w:tcPr>
          <w:p w:rsidR="00BA4CD9" w:rsidRDefault="004C48FE">
            <w:pPr>
              <w:rPr>
                <w:rFonts w:ascii="宋体" w:hAnsi="宋体" w:cs="宋体"/>
                <w:sz w:val="18"/>
                <w:szCs w:val="18"/>
              </w:rPr>
            </w:pPr>
            <w:r>
              <w:rPr>
                <w:rFonts w:ascii="宋体" w:hAnsi="宋体" w:cs="宋体" w:hint="eastAsia"/>
                <w:sz w:val="18"/>
                <w:szCs w:val="18"/>
              </w:rPr>
              <w:t>《电工电子》《电机与电气控制》《数控车编程与加工》</w:t>
            </w:r>
          </w:p>
        </w:tc>
      </w:tr>
      <w:tr w:rsidR="00BA4CD9">
        <w:trPr>
          <w:trHeight w:val="819"/>
        </w:trPr>
        <w:tc>
          <w:tcPr>
            <w:tcW w:w="556" w:type="dxa"/>
            <w:vMerge/>
            <w:vAlign w:val="center"/>
          </w:tcPr>
          <w:p w:rsidR="00BA4CD9" w:rsidRDefault="00BA4CD9">
            <w:pPr>
              <w:jc w:val="center"/>
              <w:rPr>
                <w:rFonts w:ascii="宋体" w:hAnsi="宋体" w:cs="宋体"/>
                <w:sz w:val="18"/>
                <w:szCs w:val="18"/>
              </w:rPr>
            </w:pPr>
          </w:p>
        </w:tc>
        <w:tc>
          <w:tcPr>
            <w:tcW w:w="527" w:type="dxa"/>
            <w:vMerge/>
            <w:vAlign w:val="center"/>
          </w:tcPr>
          <w:p w:rsidR="00BA4CD9" w:rsidRDefault="00BA4CD9">
            <w:pPr>
              <w:jc w:val="center"/>
              <w:rPr>
                <w:rFonts w:ascii="宋体" w:hAnsi="宋体" w:cs="宋体"/>
                <w:sz w:val="18"/>
                <w:szCs w:val="18"/>
              </w:rPr>
            </w:pPr>
          </w:p>
        </w:tc>
        <w:tc>
          <w:tcPr>
            <w:tcW w:w="952" w:type="dxa"/>
            <w:vAlign w:val="center"/>
          </w:tcPr>
          <w:p w:rsidR="00BA4CD9" w:rsidRDefault="004C48FE">
            <w:pPr>
              <w:rPr>
                <w:rFonts w:ascii="宋体" w:hAnsi="宋体" w:cs="宋体"/>
                <w:sz w:val="18"/>
                <w:szCs w:val="18"/>
              </w:rPr>
            </w:pPr>
            <w:r>
              <w:rPr>
                <w:rFonts w:ascii="宋体" w:hAnsi="宋体" w:cs="宋体" w:hint="eastAsia"/>
                <w:sz w:val="18"/>
                <w:szCs w:val="18"/>
              </w:rPr>
              <w:t>2.识读零件图、工艺文件</w:t>
            </w:r>
          </w:p>
        </w:tc>
        <w:tc>
          <w:tcPr>
            <w:tcW w:w="5189" w:type="dxa"/>
          </w:tcPr>
          <w:p w:rsidR="00BA4CD9" w:rsidRDefault="004C48FE">
            <w:pPr>
              <w:rPr>
                <w:rFonts w:ascii="宋体" w:hAnsi="宋体" w:cs="宋体"/>
                <w:sz w:val="18"/>
                <w:szCs w:val="18"/>
              </w:rPr>
            </w:pPr>
            <w:r>
              <w:rPr>
                <w:rFonts w:ascii="宋体" w:hAnsi="宋体" w:cs="宋体" w:hint="eastAsia"/>
                <w:sz w:val="18"/>
                <w:szCs w:val="18"/>
              </w:rPr>
              <w:t>1.能读懂零件材料、尺寸公差、形位公差、表面粗糙度及其他技术要求；</w:t>
            </w:r>
          </w:p>
          <w:p w:rsidR="00BA4CD9" w:rsidRDefault="004C48FE">
            <w:pPr>
              <w:rPr>
                <w:rFonts w:ascii="宋体" w:hAnsi="宋体" w:cs="宋体"/>
                <w:sz w:val="18"/>
                <w:szCs w:val="18"/>
              </w:rPr>
            </w:pPr>
            <w:r>
              <w:rPr>
                <w:rFonts w:ascii="宋体" w:hAnsi="宋体" w:cs="宋体" w:hint="eastAsia"/>
                <w:sz w:val="18"/>
                <w:szCs w:val="18"/>
              </w:rPr>
              <w:t>2.能够理解关联工序的相互影响；</w:t>
            </w:r>
          </w:p>
          <w:p w:rsidR="00BA4CD9" w:rsidRDefault="004C48FE">
            <w:pPr>
              <w:rPr>
                <w:rFonts w:ascii="宋体" w:hAnsi="宋体" w:cs="宋体"/>
                <w:sz w:val="18"/>
                <w:szCs w:val="18"/>
              </w:rPr>
            </w:pPr>
            <w:r>
              <w:rPr>
                <w:rFonts w:ascii="宋体" w:hAnsi="宋体" w:cs="宋体" w:hint="eastAsia"/>
                <w:sz w:val="18"/>
                <w:szCs w:val="18"/>
              </w:rPr>
              <w:t>3.能够知道本工序的不符合要求的项目，可能产生失效的影响。</w:t>
            </w:r>
          </w:p>
        </w:tc>
        <w:tc>
          <w:tcPr>
            <w:tcW w:w="1485" w:type="dxa"/>
          </w:tcPr>
          <w:p w:rsidR="00BA4CD9" w:rsidRDefault="004C48FE">
            <w:pPr>
              <w:rPr>
                <w:rFonts w:ascii="宋体" w:hAnsi="宋体" w:cs="宋体"/>
                <w:sz w:val="18"/>
                <w:szCs w:val="18"/>
              </w:rPr>
            </w:pPr>
            <w:r>
              <w:rPr>
                <w:rFonts w:ascii="宋体" w:hAnsi="宋体" w:cs="宋体" w:hint="eastAsia"/>
                <w:sz w:val="18"/>
                <w:szCs w:val="18"/>
              </w:rPr>
              <w:t>《机械制图》《机械制造技术》《机械设计技术》</w:t>
            </w:r>
          </w:p>
        </w:tc>
      </w:tr>
      <w:tr w:rsidR="00BA4CD9">
        <w:trPr>
          <w:trHeight w:val="1262"/>
        </w:trPr>
        <w:tc>
          <w:tcPr>
            <w:tcW w:w="556" w:type="dxa"/>
            <w:vMerge/>
            <w:vAlign w:val="center"/>
          </w:tcPr>
          <w:p w:rsidR="00BA4CD9" w:rsidRDefault="00BA4CD9">
            <w:pPr>
              <w:jc w:val="center"/>
              <w:rPr>
                <w:rFonts w:ascii="宋体" w:hAnsi="宋体" w:cs="宋体"/>
                <w:sz w:val="18"/>
                <w:szCs w:val="18"/>
              </w:rPr>
            </w:pPr>
          </w:p>
        </w:tc>
        <w:tc>
          <w:tcPr>
            <w:tcW w:w="527" w:type="dxa"/>
            <w:vMerge/>
            <w:vAlign w:val="center"/>
          </w:tcPr>
          <w:p w:rsidR="00BA4CD9" w:rsidRDefault="00BA4CD9">
            <w:pPr>
              <w:jc w:val="center"/>
              <w:rPr>
                <w:rFonts w:ascii="宋体" w:hAnsi="宋体" w:cs="宋体"/>
                <w:sz w:val="18"/>
                <w:szCs w:val="18"/>
              </w:rPr>
            </w:pPr>
          </w:p>
        </w:tc>
        <w:tc>
          <w:tcPr>
            <w:tcW w:w="952" w:type="dxa"/>
            <w:vAlign w:val="center"/>
          </w:tcPr>
          <w:p w:rsidR="00BA4CD9" w:rsidRDefault="004C48FE">
            <w:pPr>
              <w:rPr>
                <w:rFonts w:ascii="宋体" w:hAnsi="宋体" w:cs="宋体"/>
                <w:sz w:val="18"/>
                <w:szCs w:val="18"/>
              </w:rPr>
            </w:pPr>
            <w:r>
              <w:rPr>
                <w:rFonts w:ascii="宋体" w:hAnsi="宋体" w:cs="宋体" w:hint="eastAsia"/>
                <w:sz w:val="18"/>
                <w:szCs w:val="18"/>
              </w:rPr>
              <w:t>3.执行加工工艺文件</w:t>
            </w:r>
          </w:p>
        </w:tc>
        <w:tc>
          <w:tcPr>
            <w:tcW w:w="5189" w:type="dxa"/>
          </w:tcPr>
          <w:p w:rsidR="00BA4CD9" w:rsidRDefault="004C48FE">
            <w:pPr>
              <w:rPr>
                <w:rFonts w:ascii="宋体" w:hAnsi="宋体" w:cs="宋体"/>
                <w:sz w:val="18"/>
                <w:szCs w:val="18"/>
              </w:rPr>
            </w:pPr>
            <w:r>
              <w:rPr>
                <w:rFonts w:ascii="宋体" w:hAnsi="宋体" w:cs="宋体" w:hint="eastAsia"/>
                <w:sz w:val="18"/>
                <w:szCs w:val="18"/>
              </w:rPr>
              <w:t>1.能够正确使用通用或专用检具和夹具；</w:t>
            </w:r>
          </w:p>
          <w:p w:rsidR="00BA4CD9" w:rsidRDefault="004C48FE">
            <w:pPr>
              <w:rPr>
                <w:rFonts w:ascii="宋体" w:hAnsi="宋体" w:cs="宋体"/>
                <w:sz w:val="18"/>
                <w:szCs w:val="18"/>
              </w:rPr>
            </w:pPr>
            <w:r>
              <w:rPr>
                <w:rFonts w:ascii="宋体" w:hAnsi="宋体" w:cs="宋体" w:hint="eastAsia"/>
                <w:sz w:val="18"/>
                <w:szCs w:val="18"/>
              </w:rPr>
              <w:t>2.能够正确理解、输入、编辑工艺参数；</w:t>
            </w:r>
          </w:p>
          <w:p w:rsidR="00BA4CD9" w:rsidRDefault="004C48FE">
            <w:pPr>
              <w:rPr>
                <w:rFonts w:ascii="宋体" w:hAnsi="宋体" w:cs="宋体"/>
                <w:sz w:val="18"/>
                <w:szCs w:val="18"/>
              </w:rPr>
            </w:pPr>
            <w:r>
              <w:rPr>
                <w:rFonts w:ascii="宋体" w:hAnsi="宋体" w:cs="宋体" w:hint="eastAsia"/>
                <w:sz w:val="18"/>
                <w:szCs w:val="18"/>
              </w:rPr>
              <w:t>3. 能够正确设定工件坐标系；</w:t>
            </w:r>
          </w:p>
          <w:p w:rsidR="00BA4CD9" w:rsidRDefault="004C48FE">
            <w:pPr>
              <w:rPr>
                <w:rFonts w:ascii="宋体" w:hAnsi="宋体" w:cs="宋体"/>
                <w:sz w:val="18"/>
                <w:szCs w:val="18"/>
              </w:rPr>
            </w:pPr>
            <w:r>
              <w:rPr>
                <w:rFonts w:ascii="宋体" w:hAnsi="宋体" w:cs="宋体" w:hint="eastAsia"/>
                <w:sz w:val="18"/>
                <w:szCs w:val="18"/>
              </w:rPr>
              <w:t>4. 能正确换装刀具；</w:t>
            </w:r>
          </w:p>
          <w:p w:rsidR="00BA4CD9" w:rsidRDefault="004C48FE">
            <w:pPr>
              <w:rPr>
                <w:rFonts w:ascii="宋体" w:hAnsi="宋体" w:cs="宋体"/>
                <w:sz w:val="18"/>
                <w:szCs w:val="18"/>
              </w:rPr>
            </w:pPr>
            <w:r>
              <w:rPr>
                <w:rFonts w:ascii="宋体" w:hAnsi="宋体" w:cs="宋体" w:hint="eastAsia"/>
                <w:sz w:val="18"/>
                <w:szCs w:val="18"/>
              </w:rPr>
              <w:t>5. 能正确修正刀补参数；</w:t>
            </w:r>
          </w:p>
          <w:p w:rsidR="00BA4CD9" w:rsidRDefault="004C48FE">
            <w:pPr>
              <w:rPr>
                <w:rFonts w:ascii="宋体" w:hAnsi="宋体" w:cs="宋体"/>
                <w:sz w:val="18"/>
                <w:szCs w:val="18"/>
              </w:rPr>
            </w:pPr>
            <w:r>
              <w:rPr>
                <w:rFonts w:ascii="宋体" w:hAnsi="宋体" w:cs="宋体" w:hint="eastAsia"/>
                <w:sz w:val="18"/>
                <w:szCs w:val="18"/>
              </w:rPr>
              <w:t>6. 能正确输入、调试、运行程序。</w:t>
            </w:r>
          </w:p>
        </w:tc>
        <w:tc>
          <w:tcPr>
            <w:tcW w:w="1485" w:type="dxa"/>
          </w:tcPr>
          <w:p w:rsidR="00BA4CD9" w:rsidRDefault="004C48FE">
            <w:pPr>
              <w:rPr>
                <w:rFonts w:ascii="宋体" w:hAnsi="宋体" w:cs="宋体"/>
                <w:sz w:val="18"/>
                <w:szCs w:val="18"/>
              </w:rPr>
            </w:pPr>
            <w:r>
              <w:rPr>
                <w:rFonts w:ascii="宋体" w:hAnsi="宋体" w:cs="宋体" w:hint="eastAsia"/>
                <w:sz w:val="18"/>
                <w:szCs w:val="18"/>
              </w:rPr>
              <w:t>《数控车编程与加工》《智能制造》《工业机器人编程》</w:t>
            </w:r>
          </w:p>
        </w:tc>
      </w:tr>
      <w:tr w:rsidR="00BA4CD9">
        <w:trPr>
          <w:trHeight w:val="819"/>
        </w:trPr>
        <w:tc>
          <w:tcPr>
            <w:tcW w:w="556" w:type="dxa"/>
            <w:vMerge/>
            <w:vAlign w:val="center"/>
          </w:tcPr>
          <w:p w:rsidR="00BA4CD9" w:rsidRDefault="00BA4CD9">
            <w:pPr>
              <w:jc w:val="center"/>
              <w:rPr>
                <w:rFonts w:ascii="宋体" w:hAnsi="宋体" w:cs="宋体"/>
                <w:sz w:val="18"/>
                <w:szCs w:val="18"/>
              </w:rPr>
            </w:pPr>
          </w:p>
        </w:tc>
        <w:tc>
          <w:tcPr>
            <w:tcW w:w="527" w:type="dxa"/>
            <w:vMerge/>
            <w:vAlign w:val="center"/>
          </w:tcPr>
          <w:p w:rsidR="00BA4CD9" w:rsidRDefault="00BA4CD9">
            <w:pPr>
              <w:jc w:val="center"/>
              <w:rPr>
                <w:rFonts w:ascii="宋体" w:hAnsi="宋体" w:cs="宋体"/>
                <w:sz w:val="18"/>
                <w:szCs w:val="18"/>
              </w:rPr>
            </w:pPr>
          </w:p>
        </w:tc>
        <w:tc>
          <w:tcPr>
            <w:tcW w:w="952" w:type="dxa"/>
            <w:vAlign w:val="center"/>
          </w:tcPr>
          <w:p w:rsidR="00BA4CD9" w:rsidRDefault="004C48FE">
            <w:pPr>
              <w:rPr>
                <w:rFonts w:ascii="宋体" w:hAnsi="宋体" w:cs="宋体"/>
                <w:sz w:val="18"/>
                <w:szCs w:val="18"/>
              </w:rPr>
            </w:pPr>
            <w:r>
              <w:rPr>
                <w:rFonts w:ascii="宋体" w:hAnsi="宋体" w:cs="宋体" w:hint="eastAsia"/>
                <w:sz w:val="18"/>
                <w:szCs w:val="18"/>
              </w:rPr>
              <w:t>4.自检加工零件</w:t>
            </w:r>
          </w:p>
        </w:tc>
        <w:tc>
          <w:tcPr>
            <w:tcW w:w="5189" w:type="dxa"/>
          </w:tcPr>
          <w:p w:rsidR="00BA4CD9" w:rsidRDefault="004C48FE">
            <w:pPr>
              <w:rPr>
                <w:rFonts w:ascii="宋体" w:hAnsi="宋体" w:cs="宋体"/>
                <w:sz w:val="18"/>
                <w:szCs w:val="18"/>
              </w:rPr>
            </w:pPr>
            <w:r>
              <w:rPr>
                <w:rFonts w:ascii="宋体" w:hAnsi="宋体" w:cs="宋体" w:hint="eastAsia"/>
                <w:sz w:val="18"/>
                <w:szCs w:val="18"/>
              </w:rPr>
              <w:t>1. 能够正确使用量检具并做好维护保养；</w:t>
            </w:r>
          </w:p>
          <w:p w:rsidR="00BA4CD9" w:rsidRDefault="004C48FE">
            <w:pPr>
              <w:rPr>
                <w:rFonts w:ascii="宋体" w:hAnsi="宋体" w:cs="宋体"/>
                <w:sz w:val="18"/>
                <w:szCs w:val="18"/>
              </w:rPr>
            </w:pPr>
            <w:r>
              <w:rPr>
                <w:rFonts w:ascii="宋体" w:hAnsi="宋体" w:cs="宋体" w:hint="eastAsia"/>
                <w:sz w:val="18"/>
                <w:szCs w:val="18"/>
              </w:rPr>
              <w:t>3.能够按照工艺文件要求使用量检具正确做好首检、过程检验、尾检；</w:t>
            </w:r>
          </w:p>
          <w:p w:rsidR="00BA4CD9" w:rsidRDefault="004C48FE">
            <w:pPr>
              <w:rPr>
                <w:rFonts w:ascii="宋体" w:hAnsi="宋体" w:cs="宋体"/>
                <w:sz w:val="18"/>
                <w:szCs w:val="18"/>
              </w:rPr>
            </w:pPr>
            <w:r>
              <w:rPr>
                <w:rFonts w:ascii="宋体" w:hAnsi="宋体" w:cs="宋体" w:hint="eastAsia"/>
                <w:sz w:val="18"/>
                <w:szCs w:val="18"/>
              </w:rPr>
              <w:t>4.能够简单分析不合格品产生的原因（如刀具、设备等因素）并采取预防措施包括零件的追溯。</w:t>
            </w:r>
          </w:p>
        </w:tc>
        <w:tc>
          <w:tcPr>
            <w:tcW w:w="1485" w:type="dxa"/>
          </w:tcPr>
          <w:p w:rsidR="00BA4CD9" w:rsidRDefault="004C48FE">
            <w:pPr>
              <w:rPr>
                <w:rFonts w:ascii="宋体" w:hAnsi="宋体" w:cs="宋体"/>
                <w:sz w:val="18"/>
                <w:szCs w:val="18"/>
              </w:rPr>
            </w:pPr>
            <w:r>
              <w:rPr>
                <w:rFonts w:ascii="宋体" w:hAnsi="宋体" w:cs="宋体" w:hint="eastAsia"/>
                <w:sz w:val="18"/>
                <w:szCs w:val="18"/>
              </w:rPr>
              <w:t>《数控车编程与加工》《智能制造》《工业机器人编程》</w:t>
            </w:r>
          </w:p>
        </w:tc>
      </w:tr>
      <w:tr w:rsidR="00BA4CD9">
        <w:trPr>
          <w:trHeight w:val="1359"/>
        </w:trPr>
        <w:tc>
          <w:tcPr>
            <w:tcW w:w="556" w:type="dxa"/>
            <w:vMerge/>
            <w:vAlign w:val="center"/>
          </w:tcPr>
          <w:p w:rsidR="00BA4CD9" w:rsidRDefault="00BA4CD9">
            <w:pPr>
              <w:jc w:val="center"/>
              <w:rPr>
                <w:rFonts w:ascii="宋体" w:hAnsi="宋体" w:cs="宋体"/>
                <w:sz w:val="18"/>
                <w:szCs w:val="18"/>
              </w:rPr>
            </w:pPr>
          </w:p>
        </w:tc>
        <w:tc>
          <w:tcPr>
            <w:tcW w:w="527" w:type="dxa"/>
            <w:vMerge/>
            <w:vAlign w:val="center"/>
          </w:tcPr>
          <w:p w:rsidR="00BA4CD9" w:rsidRDefault="00BA4CD9">
            <w:pPr>
              <w:jc w:val="center"/>
              <w:rPr>
                <w:rFonts w:ascii="宋体" w:hAnsi="宋体" w:cs="宋体"/>
                <w:sz w:val="18"/>
                <w:szCs w:val="18"/>
              </w:rPr>
            </w:pPr>
          </w:p>
        </w:tc>
        <w:tc>
          <w:tcPr>
            <w:tcW w:w="952" w:type="dxa"/>
            <w:vAlign w:val="center"/>
          </w:tcPr>
          <w:p w:rsidR="00BA4CD9" w:rsidRDefault="004C48FE">
            <w:pPr>
              <w:rPr>
                <w:rFonts w:ascii="宋体" w:hAnsi="宋体" w:cs="宋体"/>
                <w:sz w:val="18"/>
                <w:szCs w:val="18"/>
              </w:rPr>
            </w:pPr>
            <w:r>
              <w:rPr>
                <w:rFonts w:ascii="宋体" w:hAnsi="宋体" w:cs="宋体" w:hint="eastAsia"/>
                <w:sz w:val="18"/>
                <w:szCs w:val="18"/>
              </w:rPr>
              <w:t>5.操作设备维护和保养</w:t>
            </w:r>
          </w:p>
        </w:tc>
        <w:tc>
          <w:tcPr>
            <w:tcW w:w="5189" w:type="dxa"/>
          </w:tcPr>
          <w:p w:rsidR="00BA4CD9" w:rsidRDefault="004C48FE">
            <w:pPr>
              <w:rPr>
                <w:rFonts w:ascii="宋体" w:hAnsi="宋体" w:cs="宋体"/>
                <w:sz w:val="18"/>
                <w:szCs w:val="18"/>
              </w:rPr>
            </w:pPr>
            <w:r>
              <w:rPr>
                <w:rFonts w:ascii="宋体" w:hAnsi="宋体" w:cs="宋体" w:hint="eastAsia"/>
                <w:sz w:val="18"/>
                <w:szCs w:val="18"/>
              </w:rPr>
              <w:t>1.了解设备的基础知识；</w:t>
            </w:r>
          </w:p>
          <w:p w:rsidR="00BA4CD9" w:rsidRDefault="004C48FE">
            <w:pPr>
              <w:rPr>
                <w:rFonts w:ascii="宋体" w:hAnsi="宋体" w:cs="宋体"/>
                <w:sz w:val="18"/>
                <w:szCs w:val="18"/>
              </w:rPr>
            </w:pPr>
            <w:r>
              <w:rPr>
                <w:rFonts w:ascii="宋体" w:hAnsi="宋体" w:cs="宋体" w:hint="eastAsia"/>
                <w:sz w:val="18"/>
                <w:szCs w:val="18"/>
              </w:rPr>
              <w:t>2．能够对设备突发状况（如断刀、撞刀等)作出应急反应；</w:t>
            </w:r>
          </w:p>
          <w:p w:rsidR="00BA4CD9" w:rsidRDefault="004C48FE">
            <w:pPr>
              <w:rPr>
                <w:rFonts w:ascii="宋体" w:hAnsi="宋体" w:cs="宋体"/>
                <w:sz w:val="18"/>
                <w:szCs w:val="18"/>
              </w:rPr>
            </w:pPr>
            <w:r>
              <w:rPr>
                <w:rFonts w:ascii="宋体" w:hAnsi="宋体" w:cs="宋体" w:hint="eastAsia"/>
                <w:sz w:val="18"/>
                <w:szCs w:val="18"/>
              </w:rPr>
              <w:t>3.能够对设备故障进行初步判断（对简单故障进行排除）并及时上报；</w:t>
            </w:r>
          </w:p>
          <w:p w:rsidR="00BA4CD9" w:rsidRDefault="004C48FE">
            <w:pPr>
              <w:rPr>
                <w:rFonts w:ascii="宋体" w:hAnsi="宋体" w:cs="宋体"/>
                <w:sz w:val="18"/>
                <w:szCs w:val="18"/>
              </w:rPr>
            </w:pPr>
            <w:r>
              <w:rPr>
                <w:rFonts w:ascii="宋体" w:hAnsi="宋体" w:cs="宋体" w:hint="eastAsia"/>
                <w:sz w:val="18"/>
                <w:szCs w:val="18"/>
              </w:rPr>
              <w:t>4.能够对设备进行点检并正确记录；</w:t>
            </w:r>
          </w:p>
          <w:p w:rsidR="00BA4CD9" w:rsidRDefault="004C48FE">
            <w:pPr>
              <w:rPr>
                <w:rFonts w:ascii="宋体" w:hAnsi="宋体" w:cs="宋体"/>
                <w:sz w:val="18"/>
                <w:szCs w:val="18"/>
              </w:rPr>
            </w:pPr>
            <w:r>
              <w:rPr>
                <w:rFonts w:ascii="宋体" w:hAnsi="宋体" w:cs="宋体" w:hint="eastAsia"/>
                <w:sz w:val="18"/>
                <w:szCs w:val="18"/>
              </w:rPr>
              <w:t>4.能正确执行设备保养规范。</w:t>
            </w:r>
          </w:p>
        </w:tc>
        <w:tc>
          <w:tcPr>
            <w:tcW w:w="1485" w:type="dxa"/>
          </w:tcPr>
          <w:p w:rsidR="00BA4CD9" w:rsidRDefault="004C48FE">
            <w:pPr>
              <w:rPr>
                <w:rFonts w:ascii="宋体" w:hAnsi="宋体" w:cs="宋体"/>
                <w:sz w:val="18"/>
                <w:szCs w:val="18"/>
              </w:rPr>
            </w:pPr>
            <w:r>
              <w:rPr>
                <w:rFonts w:ascii="宋体" w:hAnsi="宋体" w:cs="宋体" w:hint="eastAsia"/>
                <w:sz w:val="18"/>
                <w:szCs w:val="18"/>
              </w:rPr>
              <w:t>《数控车编程与加工》《电机与电气控制》</w:t>
            </w:r>
          </w:p>
        </w:tc>
      </w:tr>
      <w:tr w:rsidR="00BA4CD9">
        <w:trPr>
          <w:trHeight w:val="497"/>
        </w:trPr>
        <w:tc>
          <w:tcPr>
            <w:tcW w:w="556" w:type="dxa"/>
            <w:vMerge/>
            <w:vAlign w:val="center"/>
          </w:tcPr>
          <w:p w:rsidR="00BA4CD9" w:rsidRDefault="00BA4CD9">
            <w:pPr>
              <w:jc w:val="center"/>
              <w:rPr>
                <w:rFonts w:ascii="宋体" w:hAnsi="宋体" w:cs="宋体"/>
                <w:sz w:val="18"/>
                <w:szCs w:val="18"/>
              </w:rPr>
            </w:pPr>
          </w:p>
        </w:tc>
        <w:tc>
          <w:tcPr>
            <w:tcW w:w="527" w:type="dxa"/>
            <w:vMerge/>
            <w:vAlign w:val="center"/>
          </w:tcPr>
          <w:p w:rsidR="00BA4CD9" w:rsidRDefault="00BA4CD9">
            <w:pPr>
              <w:jc w:val="center"/>
              <w:rPr>
                <w:rFonts w:ascii="宋体" w:hAnsi="宋体" w:cs="宋体"/>
                <w:sz w:val="18"/>
                <w:szCs w:val="18"/>
              </w:rPr>
            </w:pPr>
          </w:p>
        </w:tc>
        <w:tc>
          <w:tcPr>
            <w:tcW w:w="952" w:type="dxa"/>
            <w:vAlign w:val="center"/>
          </w:tcPr>
          <w:p w:rsidR="00BA4CD9" w:rsidRDefault="004C48FE">
            <w:pPr>
              <w:rPr>
                <w:rFonts w:ascii="宋体" w:hAnsi="宋体" w:cs="宋体"/>
                <w:sz w:val="18"/>
                <w:szCs w:val="18"/>
              </w:rPr>
            </w:pPr>
            <w:r>
              <w:rPr>
                <w:rFonts w:ascii="宋体" w:hAnsi="宋体" w:cs="宋体" w:hint="eastAsia"/>
                <w:sz w:val="18"/>
                <w:szCs w:val="18"/>
              </w:rPr>
              <w:t>6.现场管理（5S管理）</w:t>
            </w:r>
          </w:p>
        </w:tc>
        <w:tc>
          <w:tcPr>
            <w:tcW w:w="5189" w:type="dxa"/>
          </w:tcPr>
          <w:p w:rsidR="00BA4CD9" w:rsidRDefault="004C48FE">
            <w:pPr>
              <w:rPr>
                <w:rFonts w:ascii="宋体" w:hAnsi="宋体" w:cs="宋体"/>
                <w:sz w:val="18"/>
                <w:szCs w:val="18"/>
              </w:rPr>
            </w:pPr>
            <w:r>
              <w:rPr>
                <w:rFonts w:ascii="宋体" w:hAnsi="宋体" w:cs="宋体" w:hint="eastAsia"/>
                <w:sz w:val="18"/>
                <w:szCs w:val="18"/>
              </w:rPr>
              <w:t>1.能够区分必需物品与非必须物品（整理）；</w:t>
            </w:r>
          </w:p>
          <w:p w:rsidR="00BA4CD9" w:rsidRDefault="004C48FE">
            <w:pPr>
              <w:rPr>
                <w:rFonts w:ascii="宋体" w:hAnsi="宋体" w:cs="宋体"/>
                <w:sz w:val="18"/>
                <w:szCs w:val="18"/>
              </w:rPr>
            </w:pPr>
            <w:r>
              <w:rPr>
                <w:rFonts w:ascii="宋体" w:hAnsi="宋体" w:cs="宋体" w:hint="eastAsia"/>
                <w:sz w:val="18"/>
                <w:szCs w:val="18"/>
              </w:rPr>
              <w:t>2.能够立即取到必需品及非必需品（整顿）；</w:t>
            </w:r>
          </w:p>
          <w:p w:rsidR="00BA4CD9" w:rsidRDefault="004C48FE">
            <w:pPr>
              <w:rPr>
                <w:rFonts w:ascii="宋体" w:hAnsi="宋体" w:cs="宋体"/>
                <w:sz w:val="18"/>
                <w:szCs w:val="18"/>
              </w:rPr>
            </w:pPr>
            <w:r>
              <w:rPr>
                <w:rFonts w:ascii="宋体" w:hAnsi="宋体" w:cs="宋体" w:hint="eastAsia"/>
                <w:sz w:val="18"/>
                <w:szCs w:val="18"/>
              </w:rPr>
              <w:t>3.能够保证工作场所、环境、仪器设备、材料、工具上无灰尘、污垢、碎屑、泥沙（清扫）；</w:t>
            </w:r>
          </w:p>
          <w:p w:rsidR="00BA4CD9" w:rsidRDefault="004C48FE">
            <w:pPr>
              <w:tabs>
                <w:tab w:val="left" w:pos="690"/>
              </w:tabs>
              <w:rPr>
                <w:rFonts w:ascii="宋体" w:hAnsi="宋体" w:cs="宋体"/>
                <w:sz w:val="18"/>
                <w:szCs w:val="18"/>
              </w:rPr>
            </w:pPr>
            <w:r>
              <w:rPr>
                <w:rFonts w:ascii="宋体" w:hAnsi="宋体" w:cs="宋体" w:hint="eastAsia"/>
                <w:sz w:val="18"/>
                <w:szCs w:val="18"/>
              </w:rPr>
              <w:t>4.在整理、整顿清扫之后日常的维护活动形成制度和习惯（清洁）；</w:t>
            </w:r>
          </w:p>
          <w:p w:rsidR="00BA4CD9" w:rsidRDefault="004C48FE">
            <w:pPr>
              <w:rPr>
                <w:rFonts w:ascii="宋体" w:hAnsi="宋体" w:cs="宋体"/>
                <w:sz w:val="18"/>
                <w:szCs w:val="18"/>
              </w:rPr>
            </w:pPr>
            <w:r>
              <w:rPr>
                <w:rFonts w:ascii="宋体" w:hAnsi="宋体" w:cs="宋体" w:hint="eastAsia"/>
                <w:sz w:val="18"/>
                <w:szCs w:val="18"/>
              </w:rPr>
              <w:t>5.培养全员的工作习惯、组织纪律和敬业精神（修养）。</w:t>
            </w:r>
          </w:p>
        </w:tc>
        <w:tc>
          <w:tcPr>
            <w:tcW w:w="1485" w:type="dxa"/>
          </w:tcPr>
          <w:p w:rsidR="00BA4CD9" w:rsidRDefault="004C48FE">
            <w:pPr>
              <w:rPr>
                <w:rFonts w:ascii="宋体" w:hAnsi="宋体" w:cs="宋体"/>
                <w:sz w:val="18"/>
                <w:szCs w:val="18"/>
              </w:rPr>
            </w:pPr>
            <w:r>
              <w:rPr>
                <w:rFonts w:ascii="宋体" w:hAnsi="宋体" w:cs="宋体" w:hint="eastAsia"/>
                <w:sz w:val="18"/>
                <w:szCs w:val="18"/>
              </w:rPr>
              <w:t>实践课</w:t>
            </w:r>
          </w:p>
        </w:tc>
      </w:tr>
    </w:tbl>
    <w:p w:rsidR="00BA4CD9" w:rsidRDefault="00BA4CD9">
      <w:pPr>
        <w:rPr>
          <w:rFonts w:ascii="宋体" w:hAnsi="宋体" w:cs="宋体"/>
          <w:sz w:val="18"/>
          <w:szCs w:val="18"/>
        </w:rPr>
      </w:pPr>
    </w:p>
    <w:tbl>
      <w:tblPr>
        <w:tblW w:w="8694"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517"/>
        <w:gridCol w:w="963"/>
        <w:gridCol w:w="5186"/>
        <w:gridCol w:w="1470"/>
      </w:tblGrid>
      <w:tr w:rsidR="00BA4CD9">
        <w:trPr>
          <w:trHeight w:val="1511"/>
        </w:trPr>
        <w:tc>
          <w:tcPr>
            <w:tcW w:w="558" w:type="dxa"/>
            <w:vMerge w:val="restart"/>
            <w:vAlign w:val="center"/>
          </w:tcPr>
          <w:p w:rsidR="00BA4CD9" w:rsidRDefault="004C48FE">
            <w:pPr>
              <w:rPr>
                <w:rFonts w:ascii="宋体" w:hAnsi="宋体" w:cs="宋体"/>
                <w:sz w:val="18"/>
                <w:szCs w:val="18"/>
              </w:rPr>
            </w:pPr>
            <w:r>
              <w:rPr>
                <w:rFonts w:ascii="宋体" w:hAnsi="宋体" w:cs="宋体" w:hint="eastAsia"/>
                <w:sz w:val="18"/>
                <w:szCs w:val="18"/>
              </w:rPr>
              <w:t>机电设备安装、调试、维</w:t>
            </w:r>
            <w:r>
              <w:rPr>
                <w:rFonts w:ascii="宋体" w:hAnsi="宋体" w:cs="宋体" w:hint="eastAsia"/>
                <w:sz w:val="18"/>
                <w:szCs w:val="18"/>
              </w:rPr>
              <w:lastRenderedPageBreak/>
              <w:t>护及维修</w:t>
            </w:r>
          </w:p>
        </w:tc>
        <w:tc>
          <w:tcPr>
            <w:tcW w:w="517" w:type="dxa"/>
            <w:vMerge w:val="restart"/>
            <w:vAlign w:val="center"/>
          </w:tcPr>
          <w:p w:rsidR="00BA4CD9" w:rsidRDefault="004C48FE">
            <w:pPr>
              <w:rPr>
                <w:rFonts w:ascii="宋体" w:hAnsi="宋体" w:cs="宋体"/>
                <w:sz w:val="18"/>
                <w:szCs w:val="18"/>
              </w:rPr>
            </w:pPr>
            <w:r>
              <w:rPr>
                <w:rFonts w:ascii="宋体" w:hAnsi="宋体" w:cs="宋体" w:hint="eastAsia"/>
                <w:sz w:val="18"/>
                <w:szCs w:val="18"/>
              </w:rPr>
              <w:lastRenderedPageBreak/>
              <w:t>机电设备安装</w:t>
            </w: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1.设备机械安装</w:t>
            </w:r>
          </w:p>
        </w:tc>
        <w:tc>
          <w:tcPr>
            <w:tcW w:w="5186" w:type="dxa"/>
          </w:tcPr>
          <w:p w:rsidR="00BA4CD9" w:rsidRDefault="004C48FE">
            <w:pPr>
              <w:rPr>
                <w:rFonts w:ascii="宋体" w:hAnsi="宋体" w:cs="宋体"/>
                <w:sz w:val="18"/>
                <w:szCs w:val="18"/>
              </w:rPr>
            </w:pPr>
            <w:r>
              <w:rPr>
                <w:rFonts w:ascii="宋体" w:hAnsi="宋体" w:cs="宋体" w:hint="eastAsia"/>
                <w:sz w:val="18"/>
                <w:szCs w:val="18"/>
              </w:rPr>
              <w:t>1.读懂安装图，了解本设备和现场安装条件并准确安装到位</w:t>
            </w:r>
          </w:p>
          <w:p w:rsidR="00BA4CD9" w:rsidRDefault="004C48FE">
            <w:pPr>
              <w:rPr>
                <w:rFonts w:ascii="宋体" w:hAnsi="宋体" w:cs="宋体"/>
                <w:sz w:val="18"/>
                <w:szCs w:val="18"/>
              </w:rPr>
            </w:pPr>
            <w:r>
              <w:rPr>
                <w:rFonts w:ascii="宋体" w:hAnsi="宋体" w:cs="宋体" w:hint="eastAsia"/>
                <w:sz w:val="18"/>
                <w:szCs w:val="18"/>
              </w:rPr>
              <w:t>2.具有运用安装工具器材的知识和能力，了解起重点的位置</w:t>
            </w:r>
          </w:p>
          <w:p w:rsidR="00BA4CD9" w:rsidRDefault="004C48FE">
            <w:pPr>
              <w:rPr>
                <w:rFonts w:ascii="宋体" w:hAnsi="宋体" w:cs="宋体"/>
                <w:sz w:val="18"/>
                <w:szCs w:val="18"/>
              </w:rPr>
            </w:pPr>
            <w:r>
              <w:rPr>
                <w:rFonts w:ascii="宋体" w:hAnsi="宋体" w:cs="宋体" w:hint="eastAsia"/>
                <w:sz w:val="18"/>
                <w:szCs w:val="18"/>
              </w:rPr>
              <w:t>3．熟悉各安装部件的作用原理、按先后次序进行安装</w:t>
            </w:r>
          </w:p>
          <w:p w:rsidR="00BA4CD9" w:rsidRDefault="004C48FE">
            <w:pPr>
              <w:rPr>
                <w:rFonts w:ascii="宋体" w:hAnsi="宋体" w:cs="宋体"/>
                <w:sz w:val="18"/>
                <w:szCs w:val="18"/>
              </w:rPr>
            </w:pPr>
            <w:r>
              <w:rPr>
                <w:rFonts w:ascii="宋体" w:hAnsi="宋体" w:cs="宋体" w:hint="eastAsia"/>
                <w:sz w:val="18"/>
                <w:szCs w:val="18"/>
              </w:rPr>
              <w:t>4.校正安装平整度和尺寸偏差</w:t>
            </w:r>
          </w:p>
          <w:p w:rsidR="00BA4CD9" w:rsidRDefault="004C48FE">
            <w:pPr>
              <w:rPr>
                <w:rFonts w:ascii="宋体" w:hAnsi="宋体" w:cs="宋体"/>
                <w:sz w:val="18"/>
                <w:szCs w:val="18"/>
              </w:rPr>
            </w:pPr>
            <w:r>
              <w:rPr>
                <w:rFonts w:ascii="宋体" w:hAnsi="宋体" w:cs="宋体" w:hint="eastAsia"/>
                <w:sz w:val="18"/>
                <w:szCs w:val="18"/>
              </w:rPr>
              <w:t>5.了解力学、热工等基础知识，具有油、水、汽等机械施工能力</w:t>
            </w: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《电工电子》《电机与电气控制》《数控车编程与加工》</w:t>
            </w:r>
          </w:p>
        </w:tc>
      </w:tr>
      <w:tr w:rsidR="00BA4CD9">
        <w:trPr>
          <w:trHeight w:val="911"/>
        </w:trPr>
        <w:tc>
          <w:tcPr>
            <w:tcW w:w="558" w:type="dxa"/>
            <w:vMerge/>
            <w:vAlign w:val="center"/>
          </w:tcPr>
          <w:p w:rsidR="00BA4CD9" w:rsidRDefault="00BA4CD9">
            <w:pPr>
              <w:rPr>
                <w:rFonts w:ascii="宋体" w:hAnsi="宋体" w:cs="宋体"/>
                <w:sz w:val="18"/>
                <w:szCs w:val="18"/>
              </w:rPr>
            </w:pPr>
          </w:p>
        </w:tc>
        <w:tc>
          <w:tcPr>
            <w:tcW w:w="517" w:type="dxa"/>
            <w:vMerge/>
            <w:vAlign w:val="center"/>
          </w:tcPr>
          <w:p w:rsidR="00BA4CD9" w:rsidRDefault="00BA4CD9">
            <w:pPr>
              <w:rPr>
                <w:rFonts w:ascii="宋体" w:hAnsi="宋体" w:cs="宋体"/>
                <w:sz w:val="18"/>
                <w:szCs w:val="18"/>
              </w:rPr>
            </w:pP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2.设备电气安装</w:t>
            </w:r>
          </w:p>
        </w:tc>
        <w:tc>
          <w:tcPr>
            <w:tcW w:w="5186" w:type="dxa"/>
          </w:tcPr>
          <w:p w:rsidR="00BA4CD9" w:rsidRDefault="004C48FE">
            <w:pPr>
              <w:rPr>
                <w:rFonts w:ascii="宋体" w:hAnsi="宋体" w:cs="宋体"/>
                <w:sz w:val="18"/>
                <w:szCs w:val="18"/>
              </w:rPr>
            </w:pPr>
            <w:r>
              <w:rPr>
                <w:rFonts w:ascii="宋体" w:hAnsi="宋体" w:cs="宋体" w:hint="eastAsia"/>
                <w:sz w:val="18"/>
                <w:szCs w:val="18"/>
              </w:rPr>
              <w:t>1.能够看懂电气原理图，熟悉电气连接内容</w:t>
            </w:r>
          </w:p>
          <w:p w:rsidR="00BA4CD9" w:rsidRDefault="004C48FE">
            <w:pPr>
              <w:rPr>
                <w:rFonts w:ascii="宋体" w:hAnsi="宋体" w:cs="宋体"/>
                <w:sz w:val="18"/>
                <w:szCs w:val="18"/>
              </w:rPr>
            </w:pPr>
            <w:r>
              <w:rPr>
                <w:rFonts w:ascii="宋体" w:hAnsi="宋体" w:cs="宋体" w:hint="eastAsia"/>
                <w:sz w:val="18"/>
                <w:szCs w:val="18"/>
              </w:rPr>
              <w:t>2.具备电工基础操作能力（线材、元器件选择及安装、工具选用）</w:t>
            </w:r>
          </w:p>
          <w:p w:rsidR="00BA4CD9" w:rsidRDefault="004C48FE">
            <w:pPr>
              <w:rPr>
                <w:rFonts w:ascii="宋体" w:hAnsi="宋体" w:cs="宋体"/>
                <w:sz w:val="18"/>
                <w:szCs w:val="18"/>
              </w:rPr>
            </w:pPr>
            <w:r>
              <w:rPr>
                <w:rFonts w:ascii="宋体" w:hAnsi="宋体" w:cs="宋体" w:hint="eastAsia"/>
                <w:sz w:val="18"/>
                <w:szCs w:val="18"/>
              </w:rPr>
              <w:t>3.熟练掌握PLC、数控系统总线等信号特点并能正确按照线号表接线</w:t>
            </w: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《电工电子》《电机与电气控制》《PLC》</w:t>
            </w:r>
          </w:p>
        </w:tc>
      </w:tr>
      <w:tr w:rsidR="00BA4CD9">
        <w:trPr>
          <w:trHeight w:val="911"/>
        </w:trPr>
        <w:tc>
          <w:tcPr>
            <w:tcW w:w="558" w:type="dxa"/>
            <w:vMerge/>
            <w:vAlign w:val="center"/>
          </w:tcPr>
          <w:p w:rsidR="00BA4CD9" w:rsidRDefault="00BA4CD9">
            <w:pPr>
              <w:rPr>
                <w:rFonts w:ascii="宋体" w:hAnsi="宋体" w:cs="宋体"/>
                <w:sz w:val="18"/>
                <w:szCs w:val="18"/>
              </w:rPr>
            </w:pPr>
          </w:p>
        </w:tc>
        <w:tc>
          <w:tcPr>
            <w:tcW w:w="517" w:type="dxa"/>
            <w:vMerge/>
            <w:vAlign w:val="center"/>
          </w:tcPr>
          <w:p w:rsidR="00BA4CD9" w:rsidRDefault="00BA4CD9">
            <w:pPr>
              <w:rPr>
                <w:rFonts w:ascii="宋体" w:hAnsi="宋体" w:cs="宋体"/>
                <w:sz w:val="18"/>
                <w:szCs w:val="18"/>
              </w:rPr>
            </w:pP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3.其他装置安装</w:t>
            </w:r>
          </w:p>
        </w:tc>
        <w:tc>
          <w:tcPr>
            <w:tcW w:w="5186" w:type="dxa"/>
          </w:tcPr>
          <w:p w:rsidR="00BA4CD9" w:rsidRDefault="004C48FE">
            <w:pPr>
              <w:rPr>
                <w:rFonts w:ascii="宋体" w:hAnsi="宋体" w:cs="宋体"/>
                <w:sz w:val="18"/>
                <w:szCs w:val="18"/>
              </w:rPr>
            </w:pPr>
            <w:r>
              <w:rPr>
                <w:rFonts w:ascii="宋体" w:hAnsi="宋体" w:cs="宋体" w:hint="eastAsia"/>
                <w:sz w:val="18"/>
                <w:szCs w:val="18"/>
              </w:rPr>
              <w:t>1.能看懂设备液压、气动原理图、安全防护装置等辅助装置图；</w:t>
            </w:r>
          </w:p>
          <w:p w:rsidR="00BA4CD9" w:rsidRDefault="004C48FE">
            <w:pPr>
              <w:rPr>
                <w:rFonts w:ascii="宋体" w:hAnsi="宋体" w:cs="宋体"/>
                <w:sz w:val="18"/>
                <w:szCs w:val="18"/>
              </w:rPr>
            </w:pPr>
            <w:r>
              <w:rPr>
                <w:rFonts w:ascii="宋体" w:hAnsi="宋体" w:cs="宋体" w:hint="eastAsia"/>
                <w:sz w:val="18"/>
                <w:szCs w:val="18"/>
              </w:rPr>
              <w:t>2.能按照设备辅助安装图安装连接液压、气动、电气等接口</w:t>
            </w:r>
          </w:p>
          <w:p w:rsidR="00BA4CD9" w:rsidRDefault="004C48FE">
            <w:pPr>
              <w:rPr>
                <w:rFonts w:ascii="宋体" w:hAnsi="宋体" w:cs="宋体"/>
                <w:sz w:val="18"/>
                <w:szCs w:val="18"/>
              </w:rPr>
            </w:pPr>
            <w:r>
              <w:rPr>
                <w:rFonts w:ascii="宋体" w:hAnsi="宋体" w:cs="宋体" w:hint="eastAsia"/>
                <w:sz w:val="18"/>
                <w:szCs w:val="18"/>
              </w:rPr>
              <w:t>3.能正确安装设备安全防护装置、测量装置、润滑冷却装置等辅助装置</w:t>
            </w: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《电工电子》《电机与电气控制》《数控车编程与加工》</w:t>
            </w:r>
          </w:p>
        </w:tc>
      </w:tr>
      <w:tr w:rsidR="00BA4CD9">
        <w:trPr>
          <w:trHeight w:val="911"/>
        </w:trPr>
        <w:tc>
          <w:tcPr>
            <w:tcW w:w="558" w:type="dxa"/>
            <w:vMerge/>
            <w:vAlign w:val="center"/>
          </w:tcPr>
          <w:p w:rsidR="00BA4CD9" w:rsidRDefault="00BA4CD9">
            <w:pPr>
              <w:rPr>
                <w:rFonts w:ascii="宋体" w:hAnsi="宋体" w:cs="宋体"/>
                <w:sz w:val="18"/>
                <w:szCs w:val="18"/>
              </w:rPr>
            </w:pPr>
          </w:p>
        </w:tc>
        <w:tc>
          <w:tcPr>
            <w:tcW w:w="517" w:type="dxa"/>
            <w:vMerge w:val="restart"/>
            <w:vAlign w:val="center"/>
          </w:tcPr>
          <w:p w:rsidR="00BA4CD9" w:rsidRDefault="004C48FE">
            <w:pPr>
              <w:rPr>
                <w:rFonts w:ascii="宋体" w:hAnsi="宋体" w:cs="宋体"/>
                <w:sz w:val="18"/>
                <w:szCs w:val="18"/>
              </w:rPr>
            </w:pPr>
            <w:r>
              <w:rPr>
                <w:rFonts w:ascii="宋体" w:hAnsi="宋体" w:cs="宋体" w:hint="eastAsia"/>
                <w:sz w:val="18"/>
                <w:szCs w:val="18"/>
              </w:rPr>
              <w:t>机电设备运行调试</w:t>
            </w: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1.设备机械调试运行</w:t>
            </w:r>
          </w:p>
        </w:tc>
        <w:tc>
          <w:tcPr>
            <w:tcW w:w="5186" w:type="dxa"/>
          </w:tcPr>
          <w:p w:rsidR="00BA4CD9" w:rsidRDefault="004C48FE">
            <w:pPr>
              <w:rPr>
                <w:rFonts w:ascii="宋体" w:hAnsi="宋体" w:cs="宋体"/>
                <w:sz w:val="18"/>
                <w:szCs w:val="18"/>
              </w:rPr>
            </w:pPr>
            <w:r>
              <w:rPr>
                <w:rFonts w:ascii="宋体" w:hAnsi="宋体" w:cs="宋体" w:hint="eastAsia"/>
                <w:sz w:val="18"/>
                <w:szCs w:val="18"/>
              </w:rPr>
              <w:t>1.检查设备外观是否有损伤，拆除固定物并清理现场</w:t>
            </w:r>
          </w:p>
          <w:p w:rsidR="00BA4CD9" w:rsidRDefault="004C48FE">
            <w:pPr>
              <w:rPr>
                <w:rFonts w:ascii="宋体" w:hAnsi="宋体" w:cs="宋体"/>
                <w:sz w:val="18"/>
                <w:szCs w:val="18"/>
              </w:rPr>
            </w:pPr>
            <w:r>
              <w:rPr>
                <w:rFonts w:ascii="宋体" w:hAnsi="宋体" w:cs="宋体" w:hint="eastAsia"/>
                <w:sz w:val="18"/>
                <w:szCs w:val="18"/>
              </w:rPr>
              <w:t>2. 上电前检查设备进线的外部电压、电气容量、接地等是否符合要求</w:t>
            </w:r>
          </w:p>
          <w:p w:rsidR="00BA4CD9" w:rsidRDefault="004C48FE">
            <w:pPr>
              <w:rPr>
                <w:rFonts w:ascii="宋体" w:hAnsi="宋体" w:cs="宋体"/>
                <w:sz w:val="18"/>
                <w:szCs w:val="18"/>
              </w:rPr>
            </w:pPr>
            <w:r>
              <w:rPr>
                <w:rFonts w:ascii="宋体" w:hAnsi="宋体" w:cs="宋体" w:hint="eastAsia"/>
                <w:sz w:val="18"/>
                <w:szCs w:val="18"/>
              </w:rPr>
              <w:t>3.根据设备要求，具有相应的调校能力</w:t>
            </w: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《电工电子》《电机与电气控制》《数控车编程与加工》</w:t>
            </w:r>
          </w:p>
        </w:tc>
      </w:tr>
      <w:tr w:rsidR="00BA4CD9">
        <w:trPr>
          <w:trHeight w:val="1812"/>
        </w:trPr>
        <w:tc>
          <w:tcPr>
            <w:tcW w:w="558" w:type="dxa"/>
            <w:vMerge/>
            <w:vAlign w:val="center"/>
          </w:tcPr>
          <w:p w:rsidR="00BA4CD9" w:rsidRDefault="00BA4CD9">
            <w:pPr>
              <w:rPr>
                <w:rFonts w:ascii="宋体" w:hAnsi="宋体" w:cs="宋体"/>
                <w:sz w:val="18"/>
                <w:szCs w:val="18"/>
              </w:rPr>
            </w:pPr>
          </w:p>
        </w:tc>
        <w:tc>
          <w:tcPr>
            <w:tcW w:w="517" w:type="dxa"/>
            <w:vMerge/>
            <w:vAlign w:val="center"/>
          </w:tcPr>
          <w:p w:rsidR="00BA4CD9" w:rsidRDefault="00BA4CD9">
            <w:pPr>
              <w:rPr>
                <w:rFonts w:ascii="宋体" w:hAnsi="宋体" w:cs="宋体"/>
                <w:sz w:val="18"/>
                <w:szCs w:val="18"/>
              </w:rPr>
            </w:pP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2.设备电气调试运行</w:t>
            </w:r>
          </w:p>
        </w:tc>
        <w:tc>
          <w:tcPr>
            <w:tcW w:w="5186" w:type="dxa"/>
          </w:tcPr>
          <w:p w:rsidR="00BA4CD9" w:rsidRDefault="004C48FE">
            <w:pPr>
              <w:rPr>
                <w:rFonts w:ascii="宋体" w:hAnsi="宋体" w:cs="宋体"/>
                <w:sz w:val="18"/>
                <w:szCs w:val="18"/>
              </w:rPr>
            </w:pPr>
            <w:r>
              <w:rPr>
                <w:rFonts w:ascii="宋体" w:hAnsi="宋体" w:cs="宋体" w:hint="eastAsia"/>
                <w:sz w:val="18"/>
                <w:szCs w:val="18"/>
              </w:rPr>
              <w:t>1.读懂电气原理图，掌握图、物对应关系</w:t>
            </w:r>
          </w:p>
          <w:p w:rsidR="00BA4CD9" w:rsidRDefault="004C48FE">
            <w:pPr>
              <w:rPr>
                <w:rFonts w:ascii="宋体" w:hAnsi="宋体" w:cs="宋体"/>
                <w:sz w:val="18"/>
                <w:szCs w:val="18"/>
              </w:rPr>
            </w:pPr>
            <w:r>
              <w:rPr>
                <w:rFonts w:ascii="宋体" w:hAnsi="宋体" w:cs="宋体" w:hint="eastAsia"/>
                <w:sz w:val="18"/>
                <w:szCs w:val="18"/>
              </w:rPr>
              <w:t>2.检查设备每个部件是否动作正常</w:t>
            </w:r>
          </w:p>
          <w:p w:rsidR="00BA4CD9" w:rsidRDefault="004C48FE">
            <w:pPr>
              <w:rPr>
                <w:rFonts w:ascii="宋体" w:hAnsi="宋体" w:cs="宋体"/>
                <w:sz w:val="18"/>
                <w:szCs w:val="18"/>
              </w:rPr>
            </w:pPr>
            <w:r>
              <w:rPr>
                <w:rFonts w:ascii="宋体" w:hAnsi="宋体" w:cs="宋体" w:hint="eastAsia"/>
                <w:sz w:val="18"/>
                <w:szCs w:val="18"/>
              </w:rPr>
              <w:t>3.读懂英文图纸和资料，具有一定的英语阅读能力</w:t>
            </w:r>
          </w:p>
          <w:p w:rsidR="00BA4CD9" w:rsidRDefault="004C48FE">
            <w:pPr>
              <w:rPr>
                <w:rFonts w:ascii="宋体" w:hAnsi="宋体" w:cs="宋体"/>
                <w:sz w:val="18"/>
                <w:szCs w:val="18"/>
              </w:rPr>
            </w:pPr>
            <w:r>
              <w:rPr>
                <w:rFonts w:ascii="宋体" w:hAnsi="宋体" w:cs="宋体" w:hint="eastAsia"/>
                <w:sz w:val="18"/>
                <w:szCs w:val="18"/>
              </w:rPr>
              <w:t>4.熟悉PLC原理、自动控制原理等，读懂一般程序逻辑图和识别码</w:t>
            </w:r>
          </w:p>
          <w:p w:rsidR="00BA4CD9" w:rsidRDefault="004C48FE">
            <w:pPr>
              <w:rPr>
                <w:rFonts w:ascii="宋体" w:hAnsi="宋体" w:cs="宋体"/>
                <w:sz w:val="18"/>
                <w:szCs w:val="18"/>
              </w:rPr>
            </w:pPr>
            <w:r>
              <w:rPr>
                <w:rFonts w:ascii="宋体" w:hAnsi="宋体" w:cs="宋体" w:hint="eastAsia"/>
                <w:sz w:val="18"/>
                <w:szCs w:val="18"/>
              </w:rPr>
              <w:t>5.具有本设备电气应用能力</w:t>
            </w:r>
          </w:p>
          <w:p w:rsidR="00BA4CD9" w:rsidRDefault="004C48FE">
            <w:pPr>
              <w:rPr>
                <w:rFonts w:ascii="宋体" w:hAnsi="宋体" w:cs="宋体"/>
                <w:sz w:val="18"/>
                <w:szCs w:val="18"/>
              </w:rPr>
            </w:pPr>
            <w:r>
              <w:rPr>
                <w:rFonts w:ascii="宋体" w:hAnsi="宋体" w:cs="宋体" w:hint="eastAsia"/>
                <w:sz w:val="18"/>
                <w:szCs w:val="18"/>
              </w:rPr>
              <w:t>6.熟悉现场电磁、辐射等对本设备的影响程度</w:t>
            </w: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《电工电子》《电机与电气控制》《数控车编程与加工》《PLC》《工业机器人》《自动化生产线》</w:t>
            </w:r>
          </w:p>
        </w:tc>
      </w:tr>
      <w:tr w:rsidR="00BA4CD9">
        <w:trPr>
          <w:trHeight w:val="911"/>
        </w:trPr>
        <w:tc>
          <w:tcPr>
            <w:tcW w:w="558" w:type="dxa"/>
            <w:vMerge/>
            <w:vAlign w:val="center"/>
          </w:tcPr>
          <w:p w:rsidR="00BA4CD9" w:rsidRDefault="00BA4CD9">
            <w:pPr>
              <w:rPr>
                <w:rFonts w:ascii="宋体" w:hAnsi="宋体" w:cs="宋体"/>
                <w:sz w:val="18"/>
                <w:szCs w:val="18"/>
              </w:rPr>
            </w:pPr>
          </w:p>
        </w:tc>
        <w:tc>
          <w:tcPr>
            <w:tcW w:w="517" w:type="dxa"/>
            <w:vMerge/>
            <w:vAlign w:val="center"/>
          </w:tcPr>
          <w:p w:rsidR="00BA4CD9" w:rsidRDefault="00BA4CD9">
            <w:pPr>
              <w:rPr>
                <w:rFonts w:ascii="宋体" w:hAnsi="宋体" w:cs="宋体"/>
                <w:sz w:val="18"/>
                <w:szCs w:val="18"/>
              </w:rPr>
            </w:pP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3.其他装置运行</w:t>
            </w:r>
          </w:p>
        </w:tc>
        <w:tc>
          <w:tcPr>
            <w:tcW w:w="5186" w:type="dxa"/>
          </w:tcPr>
          <w:p w:rsidR="00BA4CD9" w:rsidRDefault="004C48FE">
            <w:pPr>
              <w:rPr>
                <w:rFonts w:ascii="宋体" w:hAnsi="宋体" w:cs="宋体"/>
                <w:sz w:val="18"/>
                <w:szCs w:val="18"/>
              </w:rPr>
            </w:pPr>
            <w:r>
              <w:rPr>
                <w:rFonts w:ascii="宋体" w:hAnsi="宋体" w:cs="宋体" w:hint="eastAsia"/>
                <w:sz w:val="18"/>
                <w:szCs w:val="18"/>
              </w:rPr>
              <w:t>1.能按照液压原理图调试液压元件动作正常</w:t>
            </w:r>
          </w:p>
          <w:p w:rsidR="00BA4CD9" w:rsidRDefault="004C48FE">
            <w:pPr>
              <w:rPr>
                <w:rFonts w:ascii="宋体" w:hAnsi="宋体" w:cs="宋体"/>
                <w:sz w:val="18"/>
                <w:szCs w:val="18"/>
              </w:rPr>
            </w:pPr>
            <w:r>
              <w:rPr>
                <w:rFonts w:ascii="宋体" w:hAnsi="宋体" w:cs="宋体" w:hint="eastAsia"/>
                <w:sz w:val="18"/>
                <w:szCs w:val="18"/>
              </w:rPr>
              <w:t>2.能按照气动原理图调试气动元件运行正常</w:t>
            </w:r>
          </w:p>
          <w:p w:rsidR="00BA4CD9" w:rsidRDefault="004C48FE">
            <w:pPr>
              <w:rPr>
                <w:rFonts w:ascii="宋体" w:hAnsi="宋体" w:cs="宋体"/>
                <w:sz w:val="18"/>
                <w:szCs w:val="18"/>
              </w:rPr>
            </w:pPr>
            <w:r>
              <w:rPr>
                <w:rFonts w:ascii="宋体" w:hAnsi="宋体" w:cs="宋体" w:hint="eastAsia"/>
                <w:sz w:val="18"/>
                <w:szCs w:val="18"/>
              </w:rPr>
              <w:t>3.能调试运行设备的防护、检测、润滑等辅助装置</w:t>
            </w: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《电工电子》《电机与电气控制》《数控车编程与加工》《PLC》</w:t>
            </w:r>
          </w:p>
        </w:tc>
      </w:tr>
      <w:tr w:rsidR="00BA4CD9">
        <w:trPr>
          <w:trHeight w:val="1211"/>
        </w:trPr>
        <w:tc>
          <w:tcPr>
            <w:tcW w:w="558" w:type="dxa"/>
            <w:vMerge/>
            <w:vAlign w:val="center"/>
          </w:tcPr>
          <w:p w:rsidR="00BA4CD9" w:rsidRDefault="00BA4CD9">
            <w:pPr>
              <w:rPr>
                <w:rFonts w:ascii="宋体" w:hAnsi="宋体" w:cs="宋体"/>
                <w:sz w:val="18"/>
                <w:szCs w:val="18"/>
              </w:rPr>
            </w:pPr>
          </w:p>
        </w:tc>
        <w:tc>
          <w:tcPr>
            <w:tcW w:w="517" w:type="dxa"/>
            <w:vMerge w:val="restart"/>
            <w:vAlign w:val="center"/>
          </w:tcPr>
          <w:p w:rsidR="00BA4CD9" w:rsidRDefault="004C48FE">
            <w:pPr>
              <w:rPr>
                <w:rFonts w:ascii="宋体" w:hAnsi="宋体" w:cs="宋体"/>
                <w:sz w:val="18"/>
                <w:szCs w:val="18"/>
              </w:rPr>
            </w:pPr>
            <w:r>
              <w:rPr>
                <w:rFonts w:ascii="宋体" w:hAnsi="宋体" w:cs="宋体" w:hint="eastAsia"/>
                <w:sz w:val="18"/>
                <w:szCs w:val="18"/>
              </w:rPr>
              <w:t>机电设备维护维修</w:t>
            </w: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1.设备机械维护维修</w:t>
            </w:r>
          </w:p>
        </w:tc>
        <w:tc>
          <w:tcPr>
            <w:tcW w:w="5186" w:type="dxa"/>
          </w:tcPr>
          <w:p w:rsidR="00BA4CD9" w:rsidRDefault="004C48FE">
            <w:pPr>
              <w:rPr>
                <w:rFonts w:ascii="宋体" w:hAnsi="宋体" w:cs="宋体"/>
                <w:sz w:val="18"/>
                <w:szCs w:val="18"/>
              </w:rPr>
            </w:pPr>
            <w:r>
              <w:rPr>
                <w:rFonts w:ascii="宋体" w:hAnsi="宋体" w:cs="宋体" w:hint="eastAsia"/>
                <w:sz w:val="18"/>
                <w:szCs w:val="18"/>
              </w:rPr>
              <w:t>1.具有故障处理和事故分析能力</w:t>
            </w:r>
          </w:p>
          <w:p w:rsidR="00BA4CD9" w:rsidRDefault="004C48FE">
            <w:pPr>
              <w:rPr>
                <w:rFonts w:ascii="宋体" w:hAnsi="宋体" w:cs="宋体"/>
                <w:sz w:val="18"/>
                <w:szCs w:val="18"/>
              </w:rPr>
            </w:pPr>
            <w:r>
              <w:rPr>
                <w:rFonts w:ascii="宋体" w:hAnsi="宋体" w:cs="宋体" w:hint="eastAsia"/>
                <w:sz w:val="18"/>
                <w:szCs w:val="18"/>
              </w:rPr>
              <w:t>2.熟悉设备的维护保养周期及对本设备运行的影响</w:t>
            </w:r>
          </w:p>
          <w:p w:rsidR="00BA4CD9" w:rsidRDefault="004C48FE">
            <w:pPr>
              <w:rPr>
                <w:rFonts w:ascii="宋体" w:hAnsi="宋体" w:cs="宋体"/>
                <w:sz w:val="18"/>
                <w:szCs w:val="18"/>
              </w:rPr>
            </w:pPr>
            <w:r>
              <w:rPr>
                <w:rFonts w:ascii="宋体" w:hAnsi="宋体" w:cs="宋体" w:hint="eastAsia"/>
                <w:sz w:val="18"/>
                <w:szCs w:val="18"/>
              </w:rPr>
              <w:t>3.具有专业维护维修技能或相应的资质授权</w:t>
            </w:r>
          </w:p>
          <w:p w:rsidR="00BA4CD9" w:rsidRDefault="004C48FE">
            <w:pPr>
              <w:rPr>
                <w:rFonts w:ascii="宋体" w:hAnsi="宋体" w:cs="宋体"/>
                <w:sz w:val="18"/>
                <w:szCs w:val="18"/>
              </w:rPr>
            </w:pPr>
            <w:r>
              <w:rPr>
                <w:rFonts w:ascii="宋体" w:hAnsi="宋体" w:cs="宋体" w:hint="eastAsia"/>
                <w:sz w:val="18"/>
                <w:szCs w:val="18"/>
              </w:rPr>
              <w:t>4.能够熟练运用维修专用工具</w:t>
            </w: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w:t>
            </w:r>
            <w:r>
              <w:rPr>
                <w:rFonts w:ascii="Times New Roman" w:hAnsi="Times New Roman" w:hint="eastAsia"/>
                <w:sz w:val="18"/>
                <w:szCs w:val="18"/>
              </w:rPr>
              <w:t>机电设备故障诊断与维修</w:t>
            </w:r>
            <w:r>
              <w:rPr>
                <w:rFonts w:ascii="宋体" w:hAnsi="宋体" w:cs="宋体" w:hint="eastAsia"/>
                <w:sz w:val="18"/>
                <w:szCs w:val="18"/>
              </w:rPr>
              <w:t>》《PLC》《自动化生产线》</w:t>
            </w:r>
          </w:p>
        </w:tc>
      </w:tr>
      <w:tr w:rsidR="00BA4CD9">
        <w:trPr>
          <w:trHeight w:val="1211"/>
        </w:trPr>
        <w:tc>
          <w:tcPr>
            <w:tcW w:w="558" w:type="dxa"/>
            <w:vMerge/>
            <w:vAlign w:val="center"/>
          </w:tcPr>
          <w:p w:rsidR="00BA4CD9" w:rsidRDefault="00BA4CD9">
            <w:pPr>
              <w:rPr>
                <w:rFonts w:ascii="宋体" w:hAnsi="宋体" w:cs="宋体"/>
                <w:sz w:val="18"/>
                <w:szCs w:val="18"/>
              </w:rPr>
            </w:pPr>
          </w:p>
        </w:tc>
        <w:tc>
          <w:tcPr>
            <w:tcW w:w="517" w:type="dxa"/>
            <w:vMerge/>
            <w:vAlign w:val="center"/>
          </w:tcPr>
          <w:p w:rsidR="00BA4CD9" w:rsidRDefault="00BA4CD9">
            <w:pPr>
              <w:rPr>
                <w:rFonts w:ascii="宋体" w:hAnsi="宋体" w:cs="宋体"/>
                <w:sz w:val="18"/>
                <w:szCs w:val="18"/>
              </w:rPr>
            </w:pP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2.设备电气维护维修</w:t>
            </w:r>
          </w:p>
        </w:tc>
        <w:tc>
          <w:tcPr>
            <w:tcW w:w="5186" w:type="dxa"/>
          </w:tcPr>
          <w:p w:rsidR="00BA4CD9" w:rsidRDefault="004C48FE">
            <w:pPr>
              <w:rPr>
                <w:rFonts w:ascii="宋体" w:hAnsi="宋体" w:cs="宋体"/>
                <w:sz w:val="18"/>
                <w:szCs w:val="18"/>
              </w:rPr>
            </w:pPr>
            <w:r>
              <w:rPr>
                <w:rFonts w:ascii="宋体" w:hAnsi="宋体" w:cs="宋体" w:hint="eastAsia"/>
                <w:sz w:val="18"/>
                <w:szCs w:val="18"/>
              </w:rPr>
              <w:t>1.能够读懂设备电气控制原理图，并能通过PLC、数控系统等上位机找到故障节点</w:t>
            </w:r>
          </w:p>
          <w:p w:rsidR="00BA4CD9" w:rsidRDefault="004C48FE">
            <w:pPr>
              <w:rPr>
                <w:rFonts w:ascii="宋体" w:hAnsi="宋体" w:cs="宋体"/>
                <w:sz w:val="18"/>
                <w:szCs w:val="18"/>
              </w:rPr>
            </w:pPr>
            <w:r>
              <w:rPr>
                <w:rFonts w:ascii="宋体" w:hAnsi="宋体" w:cs="宋体" w:hint="eastAsia"/>
                <w:sz w:val="18"/>
                <w:szCs w:val="18"/>
              </w:rPr>
              <w:t>2.能够分析电气故障原因并解决问题</w:t>
            </w:r>
          </w:p>
          <w:p w:rsidR="00BA4CD9" w:rsidRDefault="004C48FE">
            <w:pPr>
              <w:rPr>
                <w:rFonts w:ascii="宋体" w:hAnsi="宋体" w:cs="宋体"/>
                <w:sz w:val="18"/>
                <w:szCs w:val="18"/>
              </w:rPr>
            </w:pPr>
            <w:r>
              <w:rPr>
                <w:rFonts w:ascii="宋体" w:hAnsi="宋体" w:cs="宋体" w:hint="eastAsia"/>
                <w:sz w:val="18"/>
                <w:szCs w:val="18"/>
              </w:rPr>
              <w:t>3.具备电气自动化常用知识能力</w:t>
            </w:r>
          </w:p>
          <w:p w:rsidR="00BA4CD9" w:rsidRDefault="004C48FE">
            <w:pPr>
              <w:rPr>
                <w:rFonts w:ascii="宋体" w:hAnsi="宋体" w:cs="宋体"/>
                <w:sz w:val="18"/>
                <w:szCs w:val="18"/>
              </w:rPr>
            </w:pPr>
            <w:r>
              <w:rPr>
                <w:rFonts w:ascii="宋体" w:hAnsi="宋体" w:cs="宋体" w:hint="eastAsia"/>
                <w:sz w:val="18"/>
                <w:szCs w:val="18"/>
              </w:rPr>
              <w:t>4.能够熟练运用电气维修专用工具</w:t>
            </w: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w:t>
            </w:r>
            <w:r>
              <w:rPr>
                <w:rFonts w:ascii="Times New Roman" w:hAnsi="Times New Roman" w:hint="eastAsia"/>
                <w:sz w:val="18"/>
                <w:szCs w:val="18"/>
              </w:rPr>
              <w:t>机电设备故障诊断与维修</w:t>
            </w:r>
            <w:r>
              <w:rPr>
                <w:rFonts w:ascii="宋体" w:hAnsi="宋体" w:cs="宋体" w:hint="eastAsia"/>
                <w:sz w:val="18"/>
                <w:szCs w:val="18"/>
              </w:rPr>
              <w:t>》《PLC》《工业机器人》《自动化生产线》</w:t>
            </w:r>
          </w:p>
        </w:tc>
      </w:tr>
      <w:tr w:rsidR="00BA4CD9">
        <w:trPr>
          <w:trHeight w:val="921"/>
        </w:trPr>
        <w:tc>
          <w:tcPr>
            <w:tcW w:w="558" w:type="dxa"/>
            <w:vMerge/>
            <w:vAlign w:val="center"/>
          </w:tcPr>
          <w:p w:rsidR="00BA4CD9" w:rsidRDefault="00BA4CD9">
            <w:pPr>
              <w:rPr>
                <w:rFonts w:ascii="宋体" w:hAnsi="宋体" w:cs="宋体"/>
                <w:sz w:val="18"/>
                <w:szCs w:val="18"/>
              </w:rPr>
            </w:pPr>
          </w:p>
        </w:tc>
        <w:tc>
          <w:tcPr>
            <w:tcW w:w="517" w:type="dxa"/>
            <w:vMerge/>
            <w:vAlign w:val="center"/>
          </w:tcPr>
          <w:p w:rsidR="00BA4CD9" w:rsidRDefault="00BA4CD9">
            <w:pPr>
              <w:rPr>
                <w:rFonts w:ascii="宋体" w:hAnsi="宋体" w:cs="宋体"/>
                <w:sz w:val="18"/>
                <w:szCs w:val="18"/>
              </w:rPr>
            </w:pPr>
          </w:p>
        </w:tc>
        <w:tc>
          <w:tcPr>
            <w:tcW w:w="963" w:type="dxa"/>
            <w:vAlign w:val="center"/>
          </w:tcPr>
          <w:p w:rsidR="00BA4CD9" w:rsidRDefault="004C48FE">
            <w:pPr>
              <w:rPr>
                <w:rFonts w:ascii="宋体" w:hAnsi="宋体" w:cs="宋体"/>
                <w:sz w:val="18"/>
                <w:szCs w:val="18"/>
              </w:rPr>
            </w:pPr>
            <w:r>
              <w:rPr>
                <w:rFonts w:ascii="宋体" w:hAnsi="宋体" w:cs="宋体" w:hint="eastAsia"/>
                <w:sz w:val="18"/>
                <w:szCs w:val="18"/>
              </w:rPr>
              <w:t>3.其他装置维护维修</w:t>
            </w:r>
          </w:p>
        </w:tc>
        <w:tc>
          <w:tcPr>
            <w:tcW w:w="5186" w:type="dxa"/>
          </w:tcPr>
          <w:p w:rsidR="00BA4CD9" w:rsidRDefault="004C48FE">
            <w:pPr>
              <w:rPr>
                <w:rFonts w:ascii="宋体" w:hAnsi="宋体" w:cs="宋体"/>
                <w:sz w:val="18"/>
                <w:szCs w:val="18"/>
              </w:rPr>
            </w:pPr>
            <w:r>
              <w:rPr>
                <w:rFonts w:ascii="宋体" w:hAnsi="宋体" w:cs="宋体" w:hint="eastAsia"/>
                <w:sz w:val="18"/>
                <w:szCs w:val="18"/>
              </w:rPr>
              <w:t>1.根据设备故障分析设备液压、气动等装置的故障点</w:t>
            </w:r>
          </w:p>
          <w:p w:rsidR="00BA4CD9" w:rsidRDefault="004C48FE">
            <w:pPr>
              <w:rPr>
                <w:rFonts w:ascii="宋体" w:hAnsi="宋体" w:cs="宋体"/>
                <w:sz w:val="18"/>
                <w:szCs w:val="18"/>
              </w:rPr>
            </w:pPr>
            <w:r>
              <w:rPr>
                <w:rFonts w:ascii="宋体" w:hAnsi="宋体" w:cs="宋体" w:hint="eastAsia"/>
                <w:sz w:val="18"/>
                <w:szCs w:val="18"/>
              </w:rPr>
              <w:t>2.能排除故障，重新调试设备至正常运行</w:t>
            </w:r>
          </w:p>
          <w:p w:rsidR="00BA4CD9" w:rsidRDefault="00BA4CD9">
            <w:pPr>
              <w:rPr>
                <w:rFonts w:ascii="宋体" w:hAnsi="宋体" w:cs="宋体"/>
                <w:sz w:val="18"/>
                <w:szCs w:val="18"/>
              </w:rPr>
            </w:pPr>
          </w:p>
        </w:tc>
        <w:tc>
          <w:tcPr>
            <w:tcW w:w="1470" w:type="dxa"/>
          </w:tcPr>
          <w:p w:rsidR="00BA4CD9" w:rsidRDefault="004C48FE">
            <w:pPr>
              <w:rPr>
                <w:rFonts w:ascii="宋体" w:hAnsi="宋体" w:cs="宋体"/>
                <w:sz w:val="18"/>
                <w:szCs w:val="18"/>
              </w:rPr>
            </w:pPr>
            <w:r>
              <w:rPr>
                <w:rFonts w:ascii="宋体" w:hAnsi="宋体" w:cs="宋体" w:hint="eastAsia"/>
                <w:sz w:val="18"/>
                <w:szCs w:val="18"/>
              </w:rPr>
              <w:t>《电工电子》《电机与电气控制》《数控车编程与加工》《PLC》</w:t>
            </w:r>
          </w:p>
        </w:tc>
      </w:tr>
    </w:tbl>
    <w:p w:rsidR="00BA4CD9" w:rsidRDefault="00BA4CD9">
      <w:pPr>
        <w:rPr>
          <w:rFonts w:ascii="Times New Roman" w:hAnsi="Times New Roman"/>
          <w:b/>
          <w:bCs/>
          <w:sz w:val="24"/>
          <w:szCs w:val="24"/>
        </w:rPr>
      </w:pPr>
    </w:p>
    <w:p w:rsidR="00BA4CD9" w:rsidRDefault="004C48FE">
      <w:pPr>
        <w:keepNext/>
        <w:keepLines/>
        <w:numPr>
          <w:ilvl w:val="0"/>
          <w:numId w:val="2"/>
        </w:numPr>
        <w:spacing w:line="500" w:lineRule="exact"/>
        <w:ind w:firstLineChars="200" w:firstLine="562"/>
        <w:outlineLvl w:val="1"/>
        <w:rPr>
          <w:rFonts w:ascii="Arial" w:eastAsia="黑体" w:hAnsi="Arial"/>
          <w:b/>
          <w:bCs/>
          <w:sz w:val="28"/>
          <w:szCs w:val="28"/>
        </w:rPr>
      </w:pPr>
      <w:bookmarkStart w:id="71" w:name="_Toc119631152"/>
      <w:r>
        <w:rPr>
          <w:rFonts w:ascii="Arial" w:eastAsia="黑体" w:hAnsi="Arial" w:hint="eastAsia"/>
          <w:b/>
          <w:bCs/>
          <w:sz w:val="28"/>
          <w:szCs w:val="28"/>
        </w:rPr>
        <w:lastRenderedPageBreak/>
        <w:t>课程体系架构</w:t>
      </w:r>
      <w:bookmarkStart w:id="72" w:name="_Toc119631154"/>
      <w:bookmarkEnd w:id="71"/>
      <w:r>
        <w:rPr>
          <w:rFonts w:ascii="Arial" w:eastAsia="黑体" w:hAnsi="Arial" w:hint="eastAsia"/>
          <w:b/>
          <w:bCs/>
          <w:noProof/>
          <w:sz w:val="28"/>
          <w:szCs w:val="28"/>
        </w:rPr>
        <w:drawing>
          <wp:anchor distT="0" distB="0" distL="114300" distR="114300" simplePos="0" relativeHeight="251671552" behindDoc="1" locked="0" layoutInCell="1" allowOverlap="1" wp14:anchorId="57BF8FB0" wp14:editId="6AF832CE">
            <wp:simplePos x="0" y="0"/>
            <wp:positionH relativeFrom="column">
              <wp:posOffset>-758825</wp:posOffset>
            </wp:positionH>
            <wp:positionV relativeFrom="paragraph">
              <wp:posOffset>174625</wp:posOffset>
            </wp:positionV>
            <wp:extent cx="7365365" cy="3880485"/>
            <wp:effectExtent l="0" t="0" r="0" b="0"/>
            <wp:wrapThrough wrapText="bothSides">
              <wp:wrapPolygon edited="0">
                <wp:start x="0" y="0"/>
                <wp:lineTo x="0" y="21526"/>
                <wp:lineTo x="21565" y="21526"/>
                <wp:lineTo x="21565" y="0"/>
                <wp:lineTo x="0" y="0"/>
              </wp:wrapPolygon>
            </wp:wrapThrough>
            <wp:docPr id="12" name="图片 12" descr="a358a9d209e0d68ae403078b7bb7f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358a9d209e0d68ae403078b7bb7f85"/>
                    <pic:cNvPicPr>
                      <a:picLocks noChangeAspect="1"/>
                    </pic:cNvPicPr>
                  </pic:nvPicPr>
                  <pic:blipFill>
                    <a:blip r:embed="rId11"/>
                    <a:stretch>
                      <a:fillRect/>
                    </a:stretch>
                  </pic:blipFill>
                  <pic:spPr>
                    <a:xfrm>
                      <a:off x="0" y="0"/>
                      <a:ext cx="7365365" cy="3880485"/>
                    </a:xfrm>
                    <a:prstGeom prst="rect">
                      <a:avLst/>
                    </a:prstGeom>
                  </pic:spPr>
                </pic:pic>
              </a:graphicData>
            </a:graphic>
          </wp:anchor>
        </w:drawing>
      </w:r>
    </w:p>
    <w:p w:rsidR="00BA4CD9" w:rsidRDefault="004C48FE">
      <w:pPr>
        <w:keepNext/>
        <w:keepLines/>
        <w:spacing w:line="500" w:lineRule="exact"/>
        <w:ind w:firstLineChars="200" w:firstLine="562"/>
        <w:outlineLvl w:val="1"/>
        <w:rPr>
          <w:rFonts w:ascii="Arial" w:eastAsia="黑体" w:hAnsi="Arial"/>
          <w:b/>
          <w:bCs/>
          <w:sz w:val="28"/>
          <w:szCs w:val="28"/>
        </w:rPr>
      </w:pPr>
      <w:r>
        <w:rPr>
          <w:rFonts w:ascii="Arial" w:eastAsia="黑体" w:hAnsi="Arial" w:hint="eastAsia"/>
          <w:b/>
          <w:bCs/>
          <w:sz w:val="28"/>
          <w:szCs w:val="28"/>
        </w:rPr>
        <w:t>（二）课程设置及描述</w:t>
      </w:r>
      <w:bookmarkEnd w:id="72"/>
    </w:p>
    <w:p w:rsidR="00BA4CD9" w:rsidRDefault="004C48FE">
      <w:pPr>
        <w:jc w:val="center"/>
        <w:rPr>
          <w:rFonts w:ascii="宋体" w:hAnsi="宋体" w:cs="宋体"/>
          <w:bCs/>
          <w:kern w:val="0"/>
          <w:szCs w:val="21"/>
        </w:rPr>
      </w:pPr>
      <w:r>
        <w:rPr>
          <w:rFonts w:ascii="Times New Roman" w:hAnsi="Times New Roman" w:hint="eastAsia"/>
          <w:b/>
          <w:bCs/>
          <w:sz w:val="24"/>
          <w:szCs w:val="24"/>
        </w:rPr>
        <w:t>表</w:t>
      </w:r>
      <w:r>
        <w:rPr>
          <w:rFonts w:ascii="Times New Roman" w:hAnsi="Times New Roman" w:hint="eastAsia"/>
          <w:b/>
          <w:bCs/>
          <w:sz w:val="24"/>
          <w:szCs w:val="24"/>
        </w:rPr>
        <w:t xml:space="preserve">3 </w:t>
      </w:r>
      <w:r>
        <w:rPr>
          <w:rFonts w:ascii="Times New Roman" w:hAnsi="Times New Roman" w:hint="eastAsia"/>
          <w:b/>
          <w:bCs/>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教学要求</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w:t>
            </w:r>
            <w:r>
              <w:rPr>
                <w:rFonts w:ascii="宋体" w:hAnsi="宋体" w:cs="宋体" w:hint="eastAsia"/>
                <w:sz w:val="18"/>
                <w:szCs w:val="18"/>
              </w:rPr>
              <w:lastRenderedPageBreak/>
              <w:t>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严格落实《新时代高校思想政治理论课教学工作基本要求》，课堂教学为主，网络教学为辅，中班、小班授课，创新备课形式，综合运用多种教学方法手段</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3</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主题一：习近平新时代中国特色社会主义思想及其历史地位</w:t>
            </w:r>
          </w:p>
          <w:p w:rsidR="00BA4CD9" w:rsidRDefault="004C48FE">
            <w:pPr>
              <w:rPr>
                <w:rFonts w:ascii="宋体" w:hAnsi="宋体" w:cs="宋体"/>
                <w:sz w:val="18"/>
                <w:szCs w:val="18"/>
              </w:rPr>
            </w:pPr>
            <w:r>
              <w:rPr>
                <w:rFonts w:ascii="宋体" w:hAnsi="宋体" w:cs="宋体" w:hint="eastAsia"/>
                <w:sz w:val="18"/>
                <w:szCs w:val="18"/>
              </w:rPr>
              <w:t>主题二：坚持和发展中国特色社会主义的总任务</w:t>
            </w:r>
          </w:p>
          <w:p w:rsidR="00BA4CD9" w:rsidRDefault="004C48FE">
            <w:pPr>
              <w:rPr>
                <w:rFonts w:ascii="宋体" w:hAnsi="宋体" w:cs="宋体"/>
                <w:sz w:val="18"/>
                <w:szCs w:val="18"/>
              </w:rPr>
            </w:pPr>
            <w:r>
              <w:rPr>
                <w:rFonts w:ascii="宋体" w:hAnsi="宋体" w:cs="宋体" w:hint="eastAsia"/>
                <w:sz w:val="18"/>
                <w:szCs w:val="18"/>
              </w:rPr>
              <w:t>主题三:“五位一体”总体布局</w:t>
            </w:r>
          </w:p>
          <w:p w:rsidR="00BA4CD9" w:rsidRDefault="004C48FE">
            <w:pPr>
              <w:rPr>
                <w:rFonts w:ascii="宋体" w:hAnsi="宋体" w:cs="宋体"/>
                <w:sz w:val="18"/>
                <w:szCs w:val="18"/>
              </w:rPr>
            </w:pPr>
            <w:r>
              <w:rPr>
                <w:rFonts w:ascii="宋体" w:hAnsi="宋体" w:cs="宋体" w:hint="eastAsia"/>
                <w:sz w:val="18"/>
                <w:szCs w:val="18"/>
              </w:rPr>
              <w:t>主题四:“四个全面”战略布局</w:t>
            </w:r>
          </w:p>
          <w:p w:rsidR="00BA4CD9" w:rsidRDefault="004C48FE">
            <w:pPr>
              <w:rPr>
                <w:rFonts w:ascii="宋体" w:hAnsi="宋体" w:cs="宋体"/>
                <w:sz w:val="18"/>
                <w:szCs w:val="18"/>
              </w:rPr>
            </w:pPr>
            <w:r>
              <w:rPr>
                <w:rFonts w:ascii="宋体" w:hAnsi="宋体" w:cs="宋体" w:hint="eastAsia"/>
                <w:sz w:val="18"/>
                <w:szCs w:val="18"/>
              </w:rPr>
              <w:t>主题五：实现中华民族伟大复兴的重要保障</w:t>
            </w:r>
          </w:p>
          <w:p w:rsidR="00BA4CD9" w:rsidRDefault="004C48FE">
            <w:pPr>
              <w:rPr>
                <w:rFonts w:ascii="宋体" w:hAnsi="宋体" w:cs="宋体"/>
                <w:sz w:val="18"/>
                <w:szCs w:val="18"/>
              </w:rPr>
            </w:pPr>
            <w:r>
              <w:rPr>
                <w:rFonts w:ascii="宋体" w:hAnsi="宋体" w:cs="宋体" w:hint="eastAsia"/>
                <w:sz w:val="18"/>
                <w:szCs w:val="18"/>
              </w:rPr>
              <w:t>主题六：中国特色大国外交</w:t>
            </w:r>
          </w:p>
          <w:p w:rsidR="00BA4CD9" w:rsidRDefault="004C48FE">
            <w:pPr>
              <w:rPr>
                <w:rFonts w:ascii="宋体" w:hAnsi="宋体" w:cs="宋体"/>
                <w:sz w:val="18"/>
                <w:szCs w:val="18"/>
              </w:rPr>
            </w:pPr>
            <w:r>
              <w:rPr>
                <w:rFonts w:ascii="宋体" w:hAnsi="宋体" w:cs="宋体" w:hint="eastAsia"/>
                <w:sz w:val="18"/>
                <w:szCs w:val="18"/>
              </w:rPr>
              <w:t>主题七:坚持和加强党的领导</w:t>
            </w:r>
            <w:r>
              <w:rPr>
                <w:rFonts w:ascii="宋体" w:hAnsi="宋体" w:cs="宋体"/>
                <w:sz w:val="18"/>
                <w:szCs w:val="18"/>
              </w:rPr>
              <w:t xml:space="preserve"> </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sz w:val="18"/>
                <w:szCs w:val="18"/>
              </w:rPr>
              <w:t>遵循学生认知发展规律，体现循序渐进、螺旋上升</w:t>
            </w:r>
            <w:r>
              <w:rPr>
                <w:rFonts w:ascii="宋体" w:hAnsi="宋体" w:cs="宋体" w:hint="eastAsia"/>
                <w:sz w:val="18"/>
                <w:szCs w:val="18"/>
              </w:rPr>
              <w:t>。坚持学段全覆盖，强化纵向一体化设计；结合学科专业特点，有机融入相关内容，强化育人立意和价值导向。</w:t>
            </w:r>
          </w:p>
        </w:tc>
      </w:tr>
      <w:tr w:rsidR="00BA4CD9">
        <w:trPr>
          <w:trHeight w:val="2461"/>
          <w:jc w:val="center"/>
        </w:trPr>
        <w:tc>
          <w:tcPr>
            <w:tcW w:w="562" w:type="dxa"/>
            <w:tcBorders>
              <w:top w:val="single" w:sz="4" w:space="0" w:color="auto"/>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4</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（1）中国国防</w:t>
            </w:r>
          </w:p>
          <w:p w:rsidR="00BA4CD9" w:rsidRDefault="004C48FE">
            <w:pPr>
              <w:rPr>
                <w:rFonts w:ascii="宋体" w:hAnsi="宋体" w:cs="宋体"/>
                <w:sz w:val="18"/>
                <w:szCs w:val="18"/>
              </w:rPr>
            </w:pPr>
            <w:r>
              <w:rPr>
                <w:rFonts w:ascii="宋体" w:hAnsi="宋体" w:cs="宋体" w:hint="eastAsia"/>
                <w:sz w:val="18"/>
                <w:szCs w:val="18"/>
              </w:rPr>
              <w:t>（2）国家安全</w:t>
            </w:r>
          </w:p>
          <w:p w:rsidR="00BA4CD9" w:rsidRDefault="004C48FE">
            <w:pPr>
              <w:rPr>
                <w:rFonts w:ascii="宋体" w:hAnsi="宋体" w:cs="宋体"/>
                <w:sz w:val="18"/>
                <w:szCs w:val="18"/>
              </w:rPr>
            </w:pPr>
            <w:r>
              <w:rPr>
                <w:rFonts w:ascii="宋体" w:hAnsi="宋体" w:cs="宋体" w:hint="eastAsia"/>
                <w:sz w:val="18"/>
                <w:szCs w:val="18"/>
              </w:rPr>
              <w:t>（3）军事思想</w:t>
            </w:r>
          </w:p>
          <w:p w:rsidR="00BA4CD9" w:rsidRDefault="004C48FE">
            <w:pPr>
              <w:rPr>
                <w:rFonts w:ascii="宋体" w:hAnsi="宋体" w:cs="宋体"/>
                <w:sz w:val="18"/>
                <w:szCs w:val="18"/>
              </w:rPr>
            </w:pPr>
            <w:r>
              <w:rPr>
                <w:rFonts w:ascii="宋体" w:hAnsi="宋体" w:cs="宋体" w:hint="eastAsia"/>
                <w:sz w:val="18"/>
                <w:szCs w:val="18"/>
              </w:rPr>
              <w:t>（4）现代战争</w:t>
            </w:r>
          </w:p>
          <w:p w:rsidR="00BA4CD9" w:rsidRDefault="004C48FE">
            <w:pPr>
              <w:rPr>
                <w:rFonts w:ascii="宋体" w:hAnsi="宋体" w:cs="宋体"/>
                <w:sz w:val="18"/>
                <w:szCs w:val="18"/>
              </w:rPr>
            </w:pPr>
            <w:r>
              <w:rPr>
                <w:rFonts w:ascii="宋体" w:hAnsi="宋体" w:cs="宋体" w:hint="eastAsia"/>
                <w:sz w:val="18"/>
                <w:szCs w:val="18"/>
              </w:rPr>
              <w:t>（5）信息化装备</w:t>
            </w:r>
          </w:p>
          <w:p w:rsidR="00BA4CD9" w:rsidRDefault="00BA4CD9">
            <w:pPr>
              <w:rPr>
                <w:rFonts w:ascii="宋体" w:hAnsi="宋体" w:cs="宋体"/>
                <w:sz w:val="18"/>
                <w:szCs w:val="18"/>
              </w:rPr>
            </w:pPr>
          </w:p>
        </w:tc>
        <w:tc>
          <w:tcPr>
            <w:tcW w:w="2308" w:type="dxa"/>
            <w:tcBorders>
              <w:top w:val="single" w:sz="4" w:space="0" w:color="auto"/>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通过教学，引导学生正确认识世界和中国发展大势，正确认识中国特色和国际比较，正确认识时代责任和历史使命，正确认识远大抱负和脚踏实地</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（1）掌握计算机的基础知识和基本概念；了解微机硬件系统的基本组成；了解操作系统的功能，掌握Windows7的基本操作方法</w:t>
            </w:r>
          </w:p>
          <w:p w:rsidR="00BA4CD9" w:rsidRDefault="004C48FE">
            <w:pPr>
              <w:rPr>
                <w:rFonts w:ascii="宋体" w:hAnsi="宋体" w:cs="宋体"/>
                <w:sz w:val="18"/>
                <w:szCs w:val="18"/>
              </w:rPr>
            </w:pPr>
            <w:r>
              <w:rPr>
                <w:rFonts w:ascii="宋体" w:hAnsi="宋体" w:cs="宋体" w:hint="eastAsia"/>
                <w:sz w:val="18"/>
                <w:szCs w:val="18"/>
              </w:rPr>
              <w:t>（2）熟练使用微软Office2010软件如：Word2010、Excel2010、Power point2010等</w:t>
            </w:r>
          </w:p>
          <w:p w:rsidR="00BA4CD9" w:rsidRDefault="004C48FE">
            <w:pPr>
              <w:rPr>
                <w:rFonts w:ascii="宋体" w:hAnsi="宋体" w:cs="宋体"/>
                <w:sz w:val="18"/>
                <w:szCs w:val="18"/>
              </w:rPr>
            </w:pPr>
            <w:r>
              <w:rPr>
                <w:rFonts w:ascii="宋体" w:hAnsi="宋体" w:cs="宋体" w:hint="eastAsia"/>
                <w:sz w:val="18"/>
                <w:szCs w:val="18"/>
              </w:rPr>
              <w:t>（3）掌握计算机信息技术安全知识和病毒的防治知识</w:t>
            </w:r>
          </w:p>
          <w:p w:rsidR="00BA4CD9" w:rsidRDefault="004C48FE">
            <w:pPr>
              <w:rPr>
                <w:rFonts w:ascii="宋体" w:hAnsi="宋体" w:cs="宋体"/>
                <w:sz w:val="18"/>
                <w:szCs w:val="18"/>
              </w:rPr>
            </w:pPr>
            <w:r>
              <w:rPr>
                <w:rFonts w:ascii="宋体" w:hAnsi="宋体" w:cs="宋体" w:hint="eastAsia"/>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（1）计算机的基础知识</w:t>
            </w:r>
          </w:p>
          <w:p w:rsidR="00BA4CD9" w:rsidRDefault="004C48FE">
            <w:pPr>
              <w:rPr>
                <w:rFonts w:ascii="宋体" w:hAnsi="宋体" w:cs="宋体"/>
                <w:sz w:val="18"/>
                <w:szCs w:val="18"/>
              </w:rPr>
            </w:pPr>
            <w:r>
              <w:rPr>
                <w:rFonts w:ascii="宋体" w:hAnsi="宋体" w:cs="宋体" w:hint="eastAsia"/>
                <w:sz w:val="18"/>
                <w:szCs w:val="18"/>
              </w:rPr>
              <w:t>（2）Windows基本操作</w:t>
            </w:r>
          </w:p>
          <w:p w:rsidR="00BA4CD9" w:rsidRDefault="004C48FE">
            <w:pPr>
              <w:rPr>
                <w:rFonts w:ascii="宋体" w:hAnsi="宋体" w:cs="宋体"/>
                <w:sz w:val="18"/>
                <w:szCs w:val="18"/>
              </w:rPr>
            </w:pPr>
            <w:r>
              <w:rPr>
                <w:rFonts w:ascii="宋体" w:hAnsi="宋体" w:cs="宋体" w:hint="eastAsia"/>
                <w:sz w:val="18"/>
                <w:szCs w:val="18"/>
              </w:rPr>
              <w:t>（3）文字处理软件Word2010使用</w:t>
            </w:r>
          </w:p>
          <w:p w:rsidR="00BA4CD9" w:rsidRDefault="004C48FE">
            <w:pPr>
              <w:rPr>
                <w:rFonts w:ascii="宋体" w:hAnsi="宋体" w:cs="宋体"/>
                <w:sz w:val="18"/>
                <w:szCs w:val="18"/>
              </w:rPr>
            </w:pPr>
            <w:r>
              <w:rPr>
                <w:rFonts w:ascii="宋体" w:hAnsi="宋体" w:cs="宋体" w:hint="eastAsia"/>
                <w:sz w:val="18"/>
                <w:szCs w:val="18"/>
              </w:rPr>
              <w:t>（4）电子表格软件Excel2010的使用</w:t>
            </w:r>
          </w:p>
          <w:p w:rsidR="00BA4CD9" w:rsidRDefault="004C48FE">
            <w:pPr>
              <w:rPr>
                <w:rFonts w:ascii="宋体" w:hAnsi="宋体" w:cs="宋体"/>
                <w:sz w:val="18"/>
                <w:szCs w:val="18"/>
              </w:rPr>
            </w:pPr>
            <w:r>
              <w:rPr>
                <w:rFonts w:ascii="宋体" w:hAnsi="宋体" w:cs="宋体" w:hint="eastAsia"/>
                <w:sz w:val="18"/>
                <w:szCs w:val="18"/>
              </w:rPr>
              <w:t>（5）幻灯片制作软件Power point2010的操作</w:t>
            </w:r>
          </w:p>
          <w:p w:rsidR="00BA4CD9" w:rsidRDefault="004C48FE">
            <w:pPr>
              <w:rPr>
                <w:rFonts w:ascii="宋体" w:hAnsi="宋体" w:cs="宋体"/>
                <w:sz w:val="18"/>
                <w:szCs w:val="18"/>
              </w:rPr>
            </w:pPr>
            <w:r>
              <w:rPr>
                <w:rFonts w:ascii="宋体" w:hAnsi="宋体" w:cs="宋体" w:hint="eastAsia"/>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使学生能够掌握一定的英语</w:t>
            </w:r>
            <w:r>
              <w:rPr>
                <w:rFonts w:ascii="宋体" w:hAnsi="宋体" w:cs="宋体" w:hint="eastAsia"/>
                <w:sz w:val="18"/>
                <w:szCs w:val="18"/>
              </w:rPr>
              <w:lastRenderedPageBreak/>
              <w:t xml:space="preserve">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（1）用于日常交际及一般涉外</w:t>
            </w:r>
            <w:r>
              <w:rPr>
                <w:rFonts w:ascii="宋体" w:hAnsi="宋体" w:cs="宋体" w:hint="eastAsia"/>
                <w:sz w:val="18"/>
                <w:szCs w:val="18"/>
              </w:rPr>
              <w:lastRenderedPageBreak/>
              <w:t>业务的基本词汇；</w:t>
            </w:r>
          </w:p>
          <w:p w:rsidR="00BA4CD9" w:rsidRDefault="004C48FE">
            <w:pPr>
              <w:rPr>
                <w:rFonts w:ascii="宋体" w:hAnsi="宋体" w:cs="宋体"/>
                <w:sz w:val="18"/>
                <w:szCs w:val="18"/>
              </w:rPr>
            </w:pPr>
            <w:r>
              <w:rPr>
                <w:rFonts w:ascii="宋体" w:hAnsi="宋体" w:cs="宋体" w:hint="eastAsia"/>
                <w:sz w:val="18"/>
                <w:szCs w:val="18"/>
              </w:rPr>
              <w:t>（2）语法基础知识；</w:t>
            </w:r>
          </w:p>
          <w:p w:rsidR="00BA4CD9" w:rsidRDefault="004C48FE">
            <w:pPr>
              <w:rPr>
                <w:rFonts w:ascii="宋体" w:hAnsi="宋体" w:cs="宋体"/>
                <w:sz w:val="18"/>
                <w:szCs w:val="18"/>
              </w:rPr>
            </w:pPr>
            <w:r>
              <w:rPr>
                <w:rFonts w:ascii="宋体" w:hAnsi="宋体" w:cs="宋体" w:hint="eastAsia"/>
                <w:sz w:val="18"/>
                <w:szCs w:val="18"/>
              </w:rPr>
              <w:t>（3）语用知识；</w:t>
            </w:r>
          </w:p>
          <w:p w:rsidR="00BA4CD9" w:rsidRDefault="004C48FE">
            <w:pPr>
              <w:rPr>
                <w:rFonts w:ascii="宋体" w:hAnsi="宋体" w:cs="宋体"/>
                <w:sz w:val="18"/>
                <w:szCs w:val="18"/>
              </w:rPr>
            </w:pPr>
            <w:r>
              <w:rPr>
                <w:rFonts w:ascii="宋体" w:hAnsi="宋体" w:cs="宋体" w:hint="eastAsia"/>
                <w:sz w:val="18"/>
                <w:szCs w:val="18"/>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教师要依据教学目标、围绕</w:t>
            </w:r>
            <w:r>
              <w:rPr>
                <w:rFonts w:ascii="宋体" w:hAnsi="宋体" w:cs="宋体" w:hint="eastAsia"/>
                <w:sz w:val="18"/>
                <w:szCs w:val="18"/>
              </w:rPr>
              <w:lastRenderedPageBreak/>
              <w:t>教学内容，设计符合学生情况的教学活动，在教学设计和教学实施过程中，应当鼓励学生充分利用手机、互联网等手段获取课外资源，培养学生的学习兴趣，提高学生的学习能力，拓展知识面，提升文化素养。</w:t>
            </w:r>
          </w:p>
          <w:p w:rsidR="00BA4CD9" w:rsidRDefault="00BA4CD9">
            <w:pPr>
              <w:rPr>
                <w:rFonts w:ascii="宋体" w:hAnsi="宋体" w:cs="宋体"/>
                <w:sz w:val="18"/>
                <w:szCs w:val="18"/>
              </w:rPr>
            </w:pP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8</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（1）坚持以“健康第一”的思想为导向，培养学生自主体育意识和体育行为为目标</w:t>
            </w:r>
          </w:p>
          <w:p w:rsidR="00BA4CD9" w:rsidRDefault="004C48FE">
            <w:pPr>
              <w:rPr>
                <w:rFonts w:ascii="宋体" w:hAnsi="宋体" w:cs="宋体"/>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田径</w:t>
            </w:r>
          </w:p>
          <w:p w:rsidR="00BA4CD9" w:rsidRDefault="004C48FE">
            <w:pPr>
              <w:rPr>
                <w:rFonts w:ascii="宋体" w:hAnsi="宋体" w:cs="宋体"/>
                <w:sz w:val="18"/>
                <w:szCs w:val="18"/>
              </w:rPr>
            </w:pPr>
            <w:r>
              <w:rPr>
                <w:rFonts w:ascii="宋体" w:hAnsi="宋体" w:cs="宋体" w:hint="eastAsia"/>
                <w:sz w:val="18"/>
                <w:szCs w:val="18"/>
              </w:rPr>
              <w:t>篮球</w:t>
            </w:r>
          </w:p>
          <w:p w:rsidR="00BA4CD9" w:rsidRDefault="004C48FE">
            <w:pPr>
              <w:rPr>
                <w:rFonts w:ascii="宋体" w:hAnsi="宋体" w:cs="宋体"/>
                <w:sz w:val="18"/>
                <w:szCs w:val="18"/>
              </w:rPr>
            </w:pPr>
            <w:r>
              <w:rPr>
                <w:rFonts w:ascii="宋体" w:hAnsi="宋体" w:cs="宋体" w:hint="eastAsia"/>
                <w:sz w:val="18"/>
                <w:szCs w:val="18"/>
              </w:rPr>
              <w:t>武术</w:t>
            </w:r>
          </w:p>
          <w:p w:rsidR="00BA4CD9" w:rsidRDefault="004C48FE">
            <w:pPr>
              <w:rPr>
                <w:rFonts w:ascii="宋体" w:hAnsi="宋体" w:cs="宋体"/>
                <w:sz w:val="18"/>
                <w:szCs w:val="18"/>
              </w:rPr>
            </w:pPr>
            <w:r>
              <w:rPr>
                <w:rFonts w:ascii="宋体" w:hAnsi="宋体" w:cs="宋体" w:hint="eastAsia"/>
                <w:sz w:val="18"/>
                <w:szCs w:val="18"/>
              </w:rPr>
              <w:t>体育舞蹈</w:t>
            </w:r>
          </w:p>
          <w:p w:rsidR="00BA4CD9" w:rsidRDefault="004C48FE">
            <w:pPr>
              <w:rPr>
                <w:rFonts w:ascii="宋体" w:hAnsi="宋体" w:cs="宋体"/>
                <w:sz w:val="18"/>
                <w:szCs w:val="18"/>
              </w:rPr>
            </w:pPr>
            <w:r>
              <w:rPr>
                <w:rFonts w:ascii="宋体" w:hAnsi="宋体" w:cs="宋体" w:hint="eastAsia"/>
                <w:sz w:val="18"/>
                <w:szCs w:val="18"/>
              </w:rPr>
              <w:t>健身健美</w:t>
            </w:r>
          </w:p>
          <w:p w:rsidR="00BA4CD9" w:rsidRDefault="004C48FE">
            <w:pPr>
              <w:rPr>
                <w:rFonts w:ascii="宋体" w:hAnsi="宋体" w:cs="宋体"/>
                <w:sz w:val="18"/>
                <w:szCs w:val="18"/>
              </w:rPr>
            </w:pPr>
            <w:r>
              <w:rPr>
                <w:rFonts w:ascii="宋体" w:hAnsi="宋体" w:cs="宋体" w:hint="eastAsia"/>
                <w:sz w:val="18"/>
                <w:szCs w:val="18"/>
              </w:rPr>
              <w:t>乒乓球</w:t>
            </w:r>
          </w:p>
          <w:p w:rsidR="00BA4CD9" w:rsidRDefault="004C48FE">
            <w:pPr>
              <w:rPr>
                <w:rFonts w:ascii="宋体" w:hAnsi="宋体" w:cs="宋体"/>
                <w:sz w:val="18"/>
                <w:szCs w:val="18"/>
              </w:rPr>
            </w:pPr>
            <w:r>
              <w:rPr>
                <w:rFonts w:ascii="宋体" w:hAnsi="宋体" w:cs="宋体" w:hint="eastAsia"/>
                <w:sz w:val="18"/>
                <w:szCs w:val="18"/>
              </w:rPr>
              <w:t>足球</w:t>
            </w:r>
          </w:p>
          <w:p w:rsidR="00BA4CD9" w:rsidRDefault="004C48FE">
            <w:pPr>
              <w:rPr>
                <w:rFonts w:ascii="宋体" w:hAnsi="宋体" w:cs="宋体"/>
                <w:sz w:val="18"/>
                <w:szCs w:val="18"/>
              </w:rPr>
            </w:pPr>
            <w:r>
              <w:rPr>
                <w:rFonts w:ascii="宋体" w:hAnsi="宋体" w:cs="宋体" w:hint="eastAsia"/>
                <w:sz w:val="18"/>
                <w:szCs w:val="18"/>
              </w:rPr>
              <w:t>排球</w:t>
            </w:r>
          </w:p>
          <w:p w:rsidR="00BA4CD9" w:rsidRDefault="004C48FE">
            <w:pPr>
              <w:rPr>
                <w:rFonts w:ascii="宋体" w:hAnsi="宋体" w:cs="宋体"/>
                <w:sz w:val="18"/>
                <w:szCs w:val="18"/>
              </w:rPr>
            </w:pPr>
            <w:r>
              <w:rPr>
                <w:rFonts w:ascii="宋体" w:hAnsi="宋体" w:cs="宋体" w:hint="eastAsia"/>
                <w:sz w:val="18"/>
                <w:szCs w:val="18"/>
              </w:rPr>
              <w:t>羽毛球</w:t>
            </w:r>
          </w:p>
          <w:p w:rsidR="00BA4CD9" w:rsidRDefault="004C48FE">
            <w:pPr>
              <w:rPr>
                <w:rFonts w:ascii="宋体" w:hAnsi="宋体" w:cs="宋体"/>
                <w:sz w:val="18"/>
                <w:szCs w:val="18"/>
              </w:rPr>
            </w:pPr>
            <w:r>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（1）就业形势与政策</w:t>
            </w:r>
          </w:p>
          <w:p w:rsidR="00BA4CD9" w:rsidRDefault="004C48FE">
            <w:pPr>
              <w:rPr>
                <w:rFonts w:ascii="宋体" w:hAnsi="宋体" w:cs="宋体"/>
                <w:sz w:val="18"/>
                <w:szCs w:val="18"/>
              </w:rPr>
            </w:pPr>
            <w:r>
              <w:rPr>
                <w:rFonts w:ascii="宋体" w:hAnsi="宋体" w:cs="宋体" w:hint="eastAsia"/>
                <w:sz w:val="18"/>
                <w:szCs w:val="18"/>
              </w:rPr>
              <w:t>（2）就业前的准备</w:t>
            </w:r>
          </w:p>
          <w:p w:rsidR="00BA4CD9" w:rsidRDefault="004C48FE">
            <w:pPr>
              <w:rPr>
                <w:rFonts w:ascii="宋体" w:hAnsi="宋体" w:cs="宋体"/>
                <w:sz w:val="18"/>
                <w:szCs w:val="18"/>
              </w:rPr>
            </w:pPr>
            <w:r>
              <w:rPr>
                <w:rFonts w:ascii="宋体" w:hAnsi="宋体" w:cs="宋体" w:hint="eastAsia"/>
                <w:sz w:val="18"/>
                <w:szCs w:val="18"/>
              </w:rPr>
              <w:t>（3）求职与面试</w:t>
            </w:r>
          </w:p>
          <w:p w:rsidR="00BA4CD9" w:rsidRDefault="004C48FE">
            <w:pPr>
              <w:rPr>
                <w:rFonts w:ascii="宋体" w:hAnsi="宋体" w:cs="宋体"/>
                <w:sz w:val="18"/>
                <w:szCs w:val="18"/>
              </w:rPr>
            </w:pPr>
            <w:r>
              <w:rPr>
                <w:rFonts w:ascii="宋体" w:hAnsi="宋体" w:cs="宋体" w:hint="eastAsia"/>
                <w:sz w:val="18"/>
                <w:szCs w:val="18"/>
              </w:rPr>
              <w:t>（4）就业法律保护</w:t>
            </w:r>
          </w:p>
          <w:p w:rsidR="00BA4CD9" w:rsidRDefault="004C48FE">
            <w:pPr>
              <w:rPr>
                <w:rFonts w:ascii="宋体" w:hAnsi="宋体" w:cs="宋体"/>
                <w:sz w:val="18"/>
                <w:szCs w:val="18"/>
              </w:rPr>
            </w:pPr>
            <w:r>
              <w:rPr>
                <w:rFonts w:ascii="宋体" w:hAnsi="宋体" w:cs="宋体" w:hint="eastAsia"/>
                <w:sz w:val="18"/>
                <w:szCs w:val="18"/>
              </w:rPr>
              <w:t>（5）入职与发展</w:t>
            </w:r>
          </w:p>
          <w:p w:rsidR="00BA4CD9" w:rsidRDefault="004C48FE">
            <w:pPr>
              <w:rPr>
                <w:rFonts w:ascii="宋体" w:hAnsi="宋体" w:cs="宋体"/>
                <w:sz w:val="18"/>
                <w:szCs w:val="18"/>
              </w:rPr>
            </w:pPr>
            <w:r>
              <w:rPr>
                <w:rFonts w:ascii="宋体" w:hAnsi="宋体" w:cs="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（1）心理健康维护</w:t>
            </w:r>
          </w:p>
          <w:p w:rsidR="00BA4CD9" w:rsidRDefault="004C48FE">
            <w:pPr>
              <w:rPr>
                <w:rFonts w:ascii="宋体" w:hAnsi="宋体" w:cs="宋体"/>
                <w:sz w:val="18"/>
                <w:szCs w:val="18"/>
              </w:rPr>
            </w:pPr>
            <w:r>
              <w:rPr>
                <w:rFonts w:ascii="宋体" w:hAnsi="宋体" w:cs="宋体" w:hint="eastAsia"/>
                <w:sz w:val="18"/>
                <w:szCs w:val="18"/>
              </w:rPr>
              <w:t>（2）心理发展成熟</w:t>
            </w:r>
          </w:p>
          <w:p w:rsidR="00BA4CD9" w:rsidRDefault="004C48FE">
            <w:pPr>
              <w:rPr>
                <w:rFonts w:ascii="宋体" w:hAnsi="宋体" w:cs="宋体"/>
                <w:sz w:val="18"/>
                <w:szCs w:val="18"/>
              </w:rPr>
            </w:pPr>
            <w:r>
              <w:rPr>
                <w:rFonts w:ascii="宋体" w:hAnsi="宋体" w:cs="宋体" w:hint="eastAsia"/>
                <w:sz w:val="18"/>
                <w:szCs w:val="18"/>
              </w:rPr>
              <w:t>（3）心理素质培养</w:t>
            </w:r>
          </w:p>
          <w:p w:rsidR="00BA4CD9" w:rsidRDefault="004C48FE">
            <w:pPr>
              <w:rPr>
                <w:rFonts w:ascii="宋体" w:hAnsi="宋体" w:cs="宋体"/>
                <w:sz w:val="18"/>
                <w:szCs w:val="18"/>
              </w:rPr>
            </w:pPr>
            <w:r>
              <w:rPr>
                <w:rFonts w:ascii="宋体" w:hAnsi="宋体" w:cs="宋体" w:hint="eastAsia"/>
                <w:sz w:val="18"/>
                <w:szCs w:val="18"/>
              </w:rPr>
              <w:t>（4）积极人格铸造</w:t>
            </w:r>
          </w:p>
          <w:p w:rsidR="00BA4CD9" w:rsidRDefault="004C48FE">
            <w:pPr>
              <w:rPr>
                <w:rFonts w:ascii="宋体" w:hAnsi="宋体" w:cs="宋体"/>
                <w:sz w:val="18"/>
                <w:szCs w:val="18"/>
              </w:rPr>
            </w:pPr>
            <w:r>
              <w:rPr>
                <w:rFonts w:ascii="宋体" w:hAnsi="宋体" w:cs="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w:t>
            </w:r>
            <w:r>
              <w:rPr>
                <w:rFonts w:ascii="宋体" w:hAnsi="宋体" w:cs="宋体" w:hint="eastAsia"/>
                <w:sz w:val="18"/>
                <w:szCs w:val="18"/>
              </w:rPr>
              <w:lastRenderedPageBreak/>
              <w:t>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lastRenderedPageBreak/>
              <w:t>(1)熟知并传承中国传统文化的基本精神，领会中国传统哲学、文学、艺术、宗教、科技等方面文化精髓。(2)熟知中国传统道德规范和传统美德。(3)熟知中国古代科学、技术、艺术等文化成果。(4)知中国传统服饰、饮</w:t>
            </w:r>
            <w:r>
              <w:rPr>
                <w:rFonts w:ascii="宋体" w:hAnsi="宋体" w:cs="宋体" w:hint="eastAsia"/>
                <w:sz w:val="18"/>
                <w:szCs w:val="18"/>
              </w:rPr>
              <w:lastRenderedPageBreak/>
              <w:t>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lastRenderedPageBreak/>
              <w:t>做到法制教育与思想教育相结合，条文灌输与形象教育相结合，课堂教育与课外教育相结合，思想教育与行为训练相结合，面上教育与重点教育相结合。组织生动活泼、形式多样的法制教育</w:t>
            </w:r>
            <w:r>
              <w:rPr>
                <w:rFonts w:ascii="宋体" w:hAnsi="宋体" w:cs="宋体" w:hint="eastAsia"/>
                <w:sz w:val="18"/>
                <w:szCs w:val="18"/>
              </w:rPr>
              <w:lastRenderedPageBreak/>
              <w:t>活动，提高学生学法的积极性。</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12</w:t>
            </w:r>
          </w:p>
        </w:tc>
        <w:tc>
          <w:tcPr>
            <w:tcW w:w="709"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（1）树立正确的劳动观念。</w:t>
            </w:r>
          </w:p>
          <w:p w:rsidR="00BA4CD9" w:rsidRDefault="004C48FE">
            <w:pPr>
              <w:rPr>
                <w:rFonts w:ascii="宋体" w:hAnsi="宋体" w:cs="宋体"/>
                <w:sz w:val="18"/>
                <w:szCs w:val="18"/>
              </w:rPr>
            </w:pPr>
            <w:r>
              <w:rPr>
                <w:rFonts w:ascii="宋体" w:hAnsi="宋体" w:cs="宋体" w:hint="eastAsia"/>
                <w:sz w:val="18"/>
                <w:szCs w:val="18"/>
              </w:rPr>
              <w:t>（2）具有必备的劳动能力。</w:t>
            </w:r>
          </w:p>
          <w:p w:rsidR="00BA4CD9" w:rsidRDefault="004C48FE">
            <w:pPr>
              <w:rPr>
                <w:rFonts w:ascii="宋体" w:hAnsi="宋体" w:cs="宋体"/>
                <w:sz w:val="18"/>
                <w:szCs w:val="18"/>
              </w:rPr>
            </w:pPr>
            <w:r>
              <w:rPr>
                <w:rFonts w:ascii="宋体" w:hAnsi="宋体" w:cs="宋体" w:hint="eastAsia"/>
                <w:sz w:val="18"/>
                <w:szCs w:val="18"/>
              </w:rPr>
              <w:t>（3）培育积极的劳动精神。</w:t>
            </w:r>
          </w:p>
          <w:p w:rsidR="00BA4CD9" w:rsidRDefault="004C48FE">
            <w:pPr>
              <w:rPr>
                <w:rFonts w:ascii="宋体" w:hAnsi="宋体" w:cs="宋体"/>
                <w:sz w:val="18"/>
                <w:szCs w:val="18"/>
              </w:rPr>
            </w:pPr>
            <w:r>
              <w:rPr>
                <w:rFonts w:ascii="宋体" w:hAnsi="宋体" w:cs="宋体" w:hint="eastAsia"/>
                <w:sz w:val="18"/>
                <w:szCs w:val="18"/>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tc>
      </w:tr>
    </w:tbl>
    <w:p w:rsidR="00BA4CD9" w:rsidRDefault="00BA4CD9">
      <w:pPr>
        <w:rPr>
          <w:rFonts w:ascii="宋体" w:hAnsi="宋体" w:cs="宋体"/>
          <w:sz w:val="18"/>
          <w:szCs w:val="18"/>
        </w:rPr>
      </w:pPr>
      <w:bookmarkStart w:id="73" w:name="_Toc46303716"/>
    </w:p>
    <w:p w:rsidR="00BA4CD9" w:rsidRDefault="00BA4CD9">
      <w:pPr>
        <w:rPr>
          <w:rFonts w:ascii="宋体" w:hAnsi="宋体" w:cs="宋体"/>
          <w:sz w:val="18"/>
          <w:szCs w:val="18"/>
        </w:rPr>
      </w:pPr>
    </w:p>
    <w:p w:rsidR="00BA4CD9" w:rsidRDefault="004C48FE">
      <w:pPr>
        <w:jc w:val="center"/>
        <w:rPr>
          <w:rFonts w:ascii="宋体" w:hAnsi="宋体" w:cs="宋体"/>
          <w:b/>
          <w:bCs/>
          <w:sz w:val="18"/>
          <w:szCs w:val="18"/>
        </w:rPr>
      </w:pPr>
      <w:r>
        <w:rPr>
          <w:rFonts w:ascii="宋体" w:hAnsi="宋体" w:cs="宋体" w:hint="eastAsia"/>
          <w:b/>
          <w:bCs/>
          <w:sz w:val="18"/>
          <w:szCs w:val="18"/>
        </w:rPr>
        <w:t>表4专业课程体系</w:t>
      </w:r>
    </w:p>
    <w:tbl>
      <w:tblPr>
        <w:tblW w:w="9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36"/>
        <w:gridCol w:w="962"/>
        <w:gridCol w:w="2183"/>
        <w:gridCol w:w="2214"/>
        <w:gridCol w:w="2824"/>
      </w:tblGrid>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w:t>
            </w:r>
          </w:p>
        </w:tc>
        <w:tc>
          <w:tcPr>
            <w:tcW w:w="436" w:type="dxa"/>
            <w:vMerge w:val="restart"/>
            <w:tcBorders>
              <w:top w:val="single" w:sz="4" w:space="0" w:color="auto"/>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专业</w:t>
            </w:r>
          </w:p>
          <w:p w:rsidR="00BA4CD9" w:rsidRDefault="004C48FE">
            <w:pPr>
              <w:rPr>
                <w:rFonts w:ascii="宋体" w:hAnsi="宋体" w:cs="宋体"/>
                <w:sz w:val="18"/>
                <w:szCs w:val="18"/>
              </w:rPr>
            </w:pPr>
            <w:r>
              <w:rPr>
                <w:rFonts w:ascii="宋体" w:hAnsi="宋体" w:cs="宋体" w:hint="eastAsia"/>
                <w:sz w:val="18"/>
                <w:szCs w:val="18"/>
              </w:rPr>
              <w:t>基础</w:t>
            </w:r>
          </w:p>
          <w:p w:rsidR="00BA4CD9" w:rsidRDefault="004C48FE">
            <w:pPr>
              <w:rPr>
                <w:rFonts w:ascii="宋体" w:hAnsi="宋体" w:cs="宋体"/>
                <w:sz w:val="18"/>
                <w:szCs w:val="18"/>
              </w:rPr>
            </w:pPr>
            <w:r>
              <w:rPr>
                <w:rFonts w:ascii="宋体" w:hAnsi="宋体" w:cs="宋体" w:hint="eastAsia"/>
                <w:sz w:val="18"/>
                <w:szCs w:val="18"/>
              </w:rPr>
              <w:t>课程</w:t>
            </w:r>
          </w:p>
        </w:tc>
        <w:tc>
          <w:tcPr>
            <w:tcW w:w="9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机械制图</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1.掌握制图基本规定</w:t>
            </w:r>
          </w:p>
          <w:p w:rsidR="00BA4CD9" w:rsidRDefault="004C48FE">
            <w:pPr>
              <w:rPr>
                <w:rFonts w:ascii="宋体" w:hAnsi="宋体" w:cs="宋体"/>
                <w:sz w:val="18"/>
                <w:szCs w:val="18"/>
              </w:rPr>
            </w:pPr>
            <w:r>
              <w:rPr>
                <w:rFonts w:ascii="宋体" w:hAnsi="宋体" w:cs="宋体" w:hint="eastAsia"/>
                <w:sz w:val="18"/>
                <w:szCs w:val="18"/>
              </w:rPr>
              <w:t>2.掌握三视图投影规律</w:t>
            </w:r>
          </w:p>
          <w:p w:rsidR="00BA4CD9" w:rsidRDefault="004C48FE">
            <w:pPr>
              <w:rPr>
                <w:rFonts w:ascii="宋体" w:hAnsi="宋体" w:cs="宋体"/>
                <w:sz w:val="18"/>
                <w:szCs w:val="18"/>
              </w:rPr>
            </w:pPr>
            <w:r>
              <w:rPr>
                <w:rFonts w:ascii="宋体" w:hAnsi="宋体" w:cs="宋体" w:hint="eastAsia"/>
                <w:sz w:val="18"/>
                <w:szCs w:val="18"/>
              </w:rPr>
              <w:t>3.掌握零件图的绘制技能及读图技能。</w:t>
            </w:r>
          </w:p>
          <w:p w:rsidR="00BA4CD9" w:rsidRDefault="004C48FE">
            <w:pPr>
              <w:rPr>
                <w:rFonts w:ascii="宋体" w:hAnsi="宋体" w:cs="宋体"/>
                <w:sz w:val="18"/>
                <w:szCs w:val="18"/>
              </w:rPr>
            </w:pPr>
            <w:r>
              <w:rPr>
                <w:rFonts w:ascii="宋体" w:hAnsi="宋体" w:cs="宋体" w:hint="eastAsia"/>
                <w:sz w:val="18"/>
                <w:szCs w:val="18"/>
              </w:rPr>
              <w:t>4.熟悉装配图的绘制技能及读装配图的方法。</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1.制图国家标准规定</w:t>
            </w:r>
          </w:p>
          <w:p w:rsidR="00BA4CD9" w:rsidRDefault="004C48FE">
            <w:pPr>
              <w:rPr>
                <w:rFonts w:ascii="宋体" w:hAnsi="宋体" w:cs="宋体"/>
                <w:sz w:val="18"/>
                <w:szCs w:val="18"/>
              </w:rPr>
            </w:pPr>
            <w:r>
              <w:rPr>
                <w:rFonts w:ascii="宋体" w:hAnsi="宋体" w:cs="宋体" w:hint="eastAsia"/>
                <w:sz w:val="18"/>
                <w:szCs w:val="18"/>
              </w:rPr>
              <w:t>2.三视图基本规律</w:t>
            </w:r>
          </w:p>
          <w:p w:rsidR="00BA4CD9" w:rsidRDefault="004C48FE">
            <w:pPr>
              <w:rPr>
                <w:rFonts w:ascii="宋体" w:hAnsi="宋体" w:cs="宋体"/>
                <w:sz w:val="18"/>
                <w:szCs w:val="18"/>
              </w:rPr>
            </w:pPr>
            <w:r>
              <w:rPr>
                <w:rFonts w:ascii="宋体" w:hAnsi="宋体" w:cs="宋体" w:hint="eastAsia"/>
                <w:sz w:val="18"/>
                <w:szCs w:val="18"/>
              </w:rPr>
              <w:t>3.投影法及视图表达方法</w:t>
            </w:r>
          </w:p>
          <w:p w:rsidR="00BA4CD9" w:rsidRDefault="004C48FE">
            <w:pPr>
              <w:rPr>
                <w:rFonts w:ascii="宋体" w:hAnsi="宋体" w:cs="宋体"/>
                <w:sz w:val="18"/>
                <w:szCs w:val="18"/>
              </w:rPr>
            </w:pPr>
            <w:r>
              <w:rPr>
                <w:rFonts w:ascii="宋体" w:hAnsi="宋体" w:cs="宋体" w:hint="eastAsia"/>
                <w:sz w:val="18"/>
                <w:szCs w:val="18"/>
              </w:rPr>
              <w:t>4.标准件与常用件</w:t>
            </w:r>
          </w:p>
          <w:p w:rsidR="00BA4CD9" w:rsidRDefault="004C48FE">
            <w:pPr>
              <w:rPr>
                <w:rFonts w:ascii="宋体" w:hAnsi="宋体" w:cs="宋体"/>
                <w:sz w:val="18"/>
                <w:szCs w:val="18"/>
              </w:rPr>
            </w:pPr>
            <w:r>
              <w:rPr>
                <w:rFonts w:ascii="宋体" w:hAnsi="宋体" w:cs="宋体" w:hint="eastAsia"/>
                <w:sz w:val="18"/>
                <w:szCs w:val="18"/>
              </w:rPr>
              <w:t>5.零件图</w:t>
            </w:r>
          </w:p>
          <w:p w:rsidR="00BA4CD9" w:rsidRDefault="004C48FE">
            <w:pPr>
              <w:rPr>
                <w:rFonts w:ascii="宋体" w:hAnsi="宋体" w:cs="宋体"/>
                <w:sz w:val="18"/>
                <w:szCs w:val="18"/>
              </w:rPr>
            </w:pPr>
            <w:r>
              <w:rPr>
                <w:rFonts w:ascii="宋体" w:hAnsi="宋体" w:cs="宋体" w:hint="eastAsia"/>
                <w:sz w:val="18"/>
                <w:szCs w:val="18"/>
              </w:rPr>
              <w:t>6.装配图</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重点培养学生的空间想象能力及读图识图能力，理论练习实际，强化绘图及读图实践能力，提倡讲练结合的教学模式。</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2</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t>电工电子技术</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1.掌握电路基本定律及分析方法</w:t>
            </w:r>
          </w:p>
          <w:p w:rsidR="00BA4CD9" w:rsidRDefault="004C48FE">
            <w:pPr>
              <w:rPr>
                <w:rFonts w:ascii="宋体" w:hAnsi="宋体" w:cs="宋体"/>
                <w:sz w:val="18"/>
                <w:szCs w:val="18"/>
              </w:rPr>
            </w:pPr>
            <w:r>
              <w:rPr>
                <w:rFonts w:ascii="宋体" w:hAnsi="宋体" w:cs="宋体" w:hint="eastAsia"/>
                <w:sz w:val="18"/>
                <w:szCs w:val="18"/>
              </w:rPr>
              <w:t>2.掌握正弦电路的基本概念及计算。</w:t>
            </w:r>
          </w:p>
          <w:p w:rsidR="00BA4CD9" w:rsidRDefault="004C48FE">
            <w:pPr>
              <w:rPr>
                <w:rFonts w:ascii="宋体" w:hAnsi="宋体" w:cs="宋体"/>
                <w:sz w:val="18"/>
                <w:szCs w:val="18"/>
              </w:rPr>
            </w:pPr>
            <w:r>
              <w:rPr>
                <w:rFonts w:ascii="宋体" w:hAnsi="宋体" w:cs="宋体" w:hint="eastAsia"/>
                <w:sz w:val="18"/>
                <w:szCs w:val="18"/>
              </w:rPr>
              <w:t>3.熟悉各种半导体器件</w:t>
            </w:r>
          </w:p>
          <w:p w:rsidR="00BA4CD9" w:rsidRDefault="004C48FE">
            <w:pPr>
              <w:rPr>
                <w:rFonts w:ascii="宋体" w:hAnsi="宋体" w:cs="宋体"/>
                <w:sz w:val="18"/>
                <w:szCs w:val="18"/>
              </w:rPr>
            </w:pPr>
            <w:r>
              <w:rPr>
                <w:rFonts w:ascii="宋体" w:hAnsi="宋体" w:cs="宋体" w:hint="eastAsia"/>
                <w:sz w:val="18"/>
                <w:szCs w:val="18"/>
              </w:rPr>
              <w:t>4.掌握基放大电路的分析及计算方法。</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1.电路的基本定律与基本分析方法</w:t>
            </w:r>
          </w:p>
          <w:p w:rsidR="00BA4CD9" w:rsidRDefault="004C48FE">
            <w:pPr>
              <w:rPr>
                <w:rFonts w:ascii="宋体" w:hAnsi="宋体" w:cs="宋体"/>
                <w:sz w:val="18"/>
                <w:szCs w:val="18"/>
              </w:rPr>
            </w:pPr>
            <w:r>
              <w:rPr>
                <w:rFonts w:ascii="宋体" w:hAnsi="宋体" w:cs="宋体" w:hint="eastAsia"/>
                <w:sz w:val="18"/>
                <w:szCs w:val="18"/>
              </w:rPr>
              <w:t>2.正弦稳态电路基本概念。</w:t>
            </w:r>
          </w:p>
          <w:p w:rsidR="00BA4CD9" w:rsidRDefault="004C48FE">
            <w:pPr>
              <w:rPr>
                <w:rFonts w:ascii="宋体" w:hAnsi="宋体" w:cs="宋体"/>
                <w:sz w:val="18"/>
                <w:szCs w:val="18"/>
              </w:rPr>
            </w:pPr>
            <w:r>
              <w:rPr>
                <w:rFonts w:ascii="宋体" w:hAnsi="宋体" w:cs="宋体" w:hint="eastAsia"/>
                <w:sz w:val="18"/>
                <w:szCs w:val="18"/>
              </w:rPr>
              <w:t>3.常用半导体器件</w:t>
            </w:r>
          </w:p>
          <w:p w:rsidR="00BA4CD9" w:rsidRDefault="004C48FE">
            <w:pPr>
              <w:rPr>
                <w:rFonts w:ascii="宋体" w:hAnsi="宋体" w:cs="宋体"/>
                <w:sz w:val="18"/>
                <w:szCs w:val="18"/>
              </w:rPr>
            </w:pPr>
            <w:r>
              <w:rPr>
                <w:rFonts w:ascii="宋体" w:hAnsi="宋体" w:cs="宋体" w:hint="eastAsia"/>
                <w:sz w:val="18"/>
                <w:szCs w:val="18"/>
              </w:rPr>
              <w:t>4.基本放大电路分析</w:t>
            </w:r>
          </w:p>
          <w:p w:rsidR="00BA4CD9" w:rsidRDefault="004C48FE">
            <w:pPr>
              <w:rPr>
                <w:rFonts w:ascii="宋体" w:hAnsi="宋体" w:cs="宋体"/>
                <w:sz w:val="18"/>
                <w:szCs w:val="18"/>
              </w:rPr>
            </w:pPr>
            <w:r>
              <w:rPr>
                <w:rFonts w:ascii="宋体" w:hAnsi="宋体" w:cs="宋体" w:hint="eastAsia"/>
                <w:sz w:val="18"/>
                <w:szCs w:val="18"/>
              </w:rPr>
              <w:t>5.集成运算放大器简介及应用</w:t>
            </w:r>
          </w:p>
          <w:p w:rsidR="00BA4CD9" w:rsidRDefault="004C48FE">
            <w:pPr>
              <w:rPr>
                <w:rFonts w:ascii="宋体" w:hAnsi="宋体" w:cs="宋体"/>
                <w:sz w:val="18"/>
                <w:szCs w:val="18"/>
              </w:rPr>
            </w:pPr>
            <w:r>
              <w:rPr>
                <w:rFonts w:ascii="宋体" w:hAnsi="宋体" w:cs="宋体" w:hint="eastAsia"/>
                <w:sz w:val="18"/>
                <w:szCs w:val="18"/>
              </w:rPr>
              <w:t>6.数字电子技术基础</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在有限的时间内精讲多练，培养学生的实际动手能力，自学能力、开拓创新能力和综合处理能力。理论学时和实践学时的比例设置为2:1，让学生有更多的时间动手操作培养学生实践操作能力</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3</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vAlign w:val="center"/>
          </w:tcPr>
          <w:p w:rsidR="00BA4CD9" w:rsidRDefault="004C48FE">
            <w:pPr>
              <w:rPr>
                <w:rFonts w:ascii="宋体" w:hAnsi="宋体" w:cs="宋体"/>
                <w:sz w:val="18"/>
                <w:szCs w:val="18"/>
              </w:rPr>
            </w:pPr>
            <w:r>
              <w:rPr>
                <w:rFonts w:ascii="宋体" w:hAnsi="宋体" w:cs="宋体" w:hint="eastAsia"/>
                <w:sz w:val="18"/>
                <w:szCs w:val="18"/>
              </w:rPr>
              <w:t>机械设计技术</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1.掌握工程力学的分析方法及基本计算方法。</w:t>
            </w:r>
          </w:p>
          <w:p w:rsidR="00BA4CD9" w:rsidRDefault="004C48FE">
            <w:pPr>
              <w:rPr>
                <w:rFonts w:ascii="宋体" w:hAnsi="宋体" w:cs="宋体"/>
                <w:sz w:val="18"/>
                <w:szCs w:val="18"/>
              </w:rPr>
            </w:pPr>
            <w:r>
              <w:rPr>
                <w:rFonts w:ascii="宋体" w:hAnsi="宋体" w:cs="宋体" w:hint="eastAsia"/>
                <w:sz w:val="18"/>
                <w:szCs w:val="18"/>
              </w:rPr>
              <w:t>2.掌握材料力学的基本知识及计算</w:t>
            </w:r>
          </w:p>
          <w:p w:rsidR="00BA4CD9" w:rsidRDefault="004C48FE">
            <w:pPr>
              <w:rPr>
                <w:rFonts w:ascii="宋体" w:hAnsi="宋体" w:cs="宋体"/>
                <w:sz w:val="18"/>
                <w:szCs w:val="18"/>
              </w:rPr>
            </w:pPr>
            <w:r>
              <w:rPr>
                <w:rFonts w:ascii="宋体" w:hAnsi="宋体" w:cs="宋体" w:hint="eastAsia"/>
                <w:sz w:val="18"/>
                <w:szCs w:val="18"/>
              </w:rPr>
              <w:t>3.掌握常用平面机构结构、特点、运动规律及结构设计</w:t>
            </w:r>
          </w:p>
          <w:p w:rsidR="00BA4CD9" w:rsidRDefault="004C48FE">
            <w:pPr>
              <w:rPr>
                <w:rFonts w:ascii="宋体" w:hAnsi="宋体" w:cs="宋体"/>
                <w:sz w:val="18"/>
                <w:szCs w:val="18"/>
              </w:rPr>
            </w:pPr>
            <w:r>
              <w:rPr>
                <w:rFonts w:ascii="宋体" w:hAnsi="宋体" w:cs="宋体" w:hint="eastAsia"/>
                <w:sz w:val="18"/>
                <w:szCs w:val="18"/>
              </w:rPr>
              <w:t>4.掌握常用机械传动设计</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1.工程力学的基本知识及计算</w:t>
            </w:r>
          </w:p>
          <w:p w:rsidR="00BA4CD9" w:rsidRDefault="004C48FE">
            <w:pPr>
              <w:rPr>
                <w:rFonts w:ascii="宋体" w:hAnsi="宋体" w:cs="宋体"/>
                <w:sz w:val="18"/>
                <w:szCs w:val="18"/>
              </w:rPr>
            </w:pPr>
            <w:r>
              <w:rPr>
                <w:rFonts w:ascii="宋体" w:hAnsi="宋体" w:cs="宋体" w:hint="eastAsia"/>
                <w:sz w:val="18"/>
                <w:szCs w:val="18"/>
              </w:rPr>
              <w:t>2.材料力学的基本知识及计算</w:t>
            </w:r>
          </w:p>
          <w:p w:rsidR="00BA4CD9" w:rsidRDefault="004C48FE">
            <w:pPr>
              <w:rPr>
                <w:rFonts w:ascii="宋体" w:hAnsi="宋体" w:cs="宋体"/>
                <w:sz w:val="18"/>
                <w:szCs w:val="18"/>
              </w:rPr>
            </w:pPr>
            <w:r>
              <w:rPr>
                <w:rFonts w:ascii="宋体" w:hAnsi="宋体" w:cs="宋体" w:hint="eastAsia"/>
                <w:sz w:val="18"/>
                <w:szCs w:val="18"/>
              </w:rPr>
              <w:t>3.常用平面机构结构、特点、运动规律及结构设计</w:t>
            </w:r>
          </w:p>
          <w:p w:rsidR="00BA4CD9" w:rsidRDefault="004C48FE">
            <w:pPr>
              <w:rPr>
                <w:rFonts w:ascii="宋体" w:hAnsi="宋体" w:cs="宋体"/>
                <w:sz w:val="18"/>
                <w:szCs w:val="18"/>
              </w:rPr>
            </w:pPr>
            <w:r>
              <w:rPr>
                <w:rFonts w:ascii="宋体" w:hAnsi="宋体" w:cs="宋体" w:hint="eastAsia"/>
                <w:sz w:val="18"/>
                <w:szCs w:val="18"/>
              </w:rPr>
              <w:t>4.常用机械传动设计</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理论练习实际，以实物结合理论教学，通过现实生活中的实例加深学生对机械、机构的理解与性趣，培养学生对机械结构的分析、设计能力</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4</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vAlign w:val="center"/>
          </w:tcPr>
          <w:p w:rsidR="00BA4CD9" w:rsidRDefault="004C48FE">
            <w:pPr>
              <w:rPr>
                <w:rFonts w:ascii="宋体" w:hAnsi="宋体" w:cs="宋体"/>
                <w:sz w:val="18"/>
                <w:szCs w:val="18"/>
              </w:rPr>
            </w:pPr>
            <w:r>
              <w:rPr>
                <w:rFonts w:ascii="宋体" w:hAnsi="宋体" w:cs="宋体" w:hint="eastAsia"/>
                <w:sz w:val="18"/>
                <w:szCs w:val="18"/>
              </w:rPr>
              <w:t>机械制造技术</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1.掌握金属切削基本原理</w:t>
            </w:r>
          </w:p>
          <w:p w:rsidR="00BA4CD9" w:rsidRDefault="004C48FE">
            <w:pPr>
              <w:rPr>
                <w:rFonts w:ascii="宋体" w:hAnsi="宋体" w:cs="宋体"/>
                <w:sz w:val="18"/>
                <w:szCs w:val="18"/>
              </w:rPr>
            </w:pPr>
            <w:r>
              <w:rPr>
                <w:rFonts w:ascii="宋体" w:hAnsi="宋体" w:cs="宋体" w:hint="eastAsia"/>
                <w:sz w:val="18"/>
                <w:szCs w:val="18"/>
              </w:rPr>
              <w:t>2.掌握金属切削条件的合理选择</w:t>
            </w:r>
          </w:p>
          <w:p w:rsidR="00BA4CD9" w:rsidRDefault="004C48FE">
            <w:pPr>
              <w:rPr>
                <w:rFonts w:ascii="宋体" w:hAnsi="宋体" w:cs="宋体"/>
                <w:sz w:val="18"/>
                <w:szCs w:val="18"/>
              </w:rPr>
            </w:pPr>
            <w:r>
              <w:rPr>
                <w:rFonts w:ascii="宋体" w:hAnsi="宋体" w:cs="宋体" w:hint="eastAsia"/>
                <w:sz w:val="18"/>
                <w:szCs w:val="18"/>
              </w:rPr>
              <w:t>3.掌握金属切削机床及刀具</w:t>
            </w:r>
          </w:p>
          <w:p w:rsidR="00BA4CD9" w:rsidRDefault="004C48FE">
            <w:pPr>
              <w:rPr>
                <w:rFonts w:ascii="宋体" w:hAnsi="宋体" w:cs="宋体"/>
                <w:sz w:val="18"/>
                <w:szCs w:val="18"/>
              </w:rPr>
            </w:pPr>
            <w:r>
              <w:rPr>
                <w:rFonts w:ascii="宋体" w:hAnsi="宋体" w:cs="宋体" w:hint="eastAsia"/>
                <w:sz w:val="18"/>
                <w:szCs w:val="18"/>
              </w:rPr>
              <w:lastRenderedPageBreak/>
              <w:t>4.掌握机床夹具设计原理</w:t>
            </w:r>
          </w:p>
          <w:p w:rsidR="00BA4CD9" w:rsidRDefault="004C48FE">
            <w:pPr>
              <w:rPr>
                <w:rFonts w:ascii="宋体" w:hAnsi="宋体" w:cs="宋体"/>
                <w:sz w:val="18"/>
                <w:szCs w:val="18"/>
              </w:rPr>
            </w:pPr>
            <w:r>
              <w:rPr>
                <w:rFonts w:ascii="宋体" w:hAnsi="宋体" w:cs="宋体" w:hint="eastAsia"/>
                <w:sz w:val="18"/>
                <w:szCs w:val="18"/>
              </w:rPr>
              <w:t>5.掌握机械加工工艺规程设计方法</w:t>
            </w:r>
          </w:p>
          <w:p w:rsidR="00BA4CD9" w:rsidRDefault="004C48FE">
            <w:pPr>
              <w:rPr>
                <w:rFonts w:ascii="宋体" w:hAnsi="宋体" w:cs="宋体"/>
                <w:sz w:val="18"/>
                <w:szCs w:val="18"/>
              </w:rPr>
            </w:pPr>
            <w:r>
              <w:rPr>
                <w:rFonts w:ascii="宋体" w:hAnsi="宋体" w:cs="宋体" w:hint="eastAsia"/>
                <w:sz w:val="18"/>
                <w:szCs w:val="18"/>
              </w:rPr>
              <w:t>6.掌握典型零件加工工艺</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lastRenderedPageBreak/>
              <w:t>1.金属切削的基本原理</w:t>
            </w:r>
          </w:p>
          <w:p w:rsidR="00BA4CD9" w:rsidRDefault="004C48FE">
            <w:pPr>
              <w:rPr>
                <w:rFonts w:ascii="宋体" w:hAnsi="宋体" w:cs="宋体"/>
                <w:sz w:val="18"/>
                <w:szCs w:val="18"/>
              </w:rPr>
            </w:pPr>
            <w:r>
              <w:rPr>
                <w:rFonts w:ascii="宋体" w:hAnsi="宋体" w:cs="宋体" w:hint="eastAsia"/>
                <w:sz w:val="18"/>
                <w:szCs w:val="18"/>
              </w:rPr>
              <w:t>2.金属切削条件的合理选择</w:t>
            </w:r>
          </w:p>
          <w:p w:rsidR="00BA4CD9" w:rsidRDefault="004C48FE">
            <w:pPr>
              <w:rPr>
                <w:rFonts w:ascii="宋体" w:hAnsi="宋体" w:cs="宋体"/>
                <w:sz w:val="18"/>
                <w:szCs w:val="18"/>
              </w:rPr>
            </w:pPr>
            <w:r>
              <w:rPr>
                <w:rFonts w:ascii="宋体" w:hAnsi="宋体" w:cs="宋体" w:hint="eastAsia"/>
                <w:sz w:val="18"/>
                <w:szCs w:val="18"/>
              </w:rPr>
              <w:t>3.金属切削机床及刀具</w:t>
            </w:r>
          </w:p>
          <w:p w:rsidR="00BA4CD9" w:rsidRDefault="004C48FE">
            <w:pPr>
              <w:rPr>
                <w:rFonts w:ascii="宋体" w:hAnsi="宋体" w:cs="宋体"/>
                <w:sz w:val="18"/>
                <w:szCs w:val="18"/>
              </w:rPr>
            </w:pPr>
            <w:r>
              <w:rPr>
                <w:rFonts w:ascii="宋体" w:hAnsi="宋体" w:cs="宋体" w:hint="eastAsia"/>
                <w:sz w:val="18"/>
                <w:szCs w:val="18"/>
              </w:rPr>
              <w:t>4.机床夹具设计原理</w:t>
            </w:r>
          </w:p>
          <w:p w:rsidR="00BA4CD9" w:rsidRDefault="004C48FE">
            <w:pPr>
              <w:rPr>
                <w:rFonts w:ascii="宋体" w:hAnsi="宋体" w:cs="宋体"/>
                <w:sz w:val="18"/>
                <w:szCs w:val="18"/>
              </w:rPr>
            </w:pPr>
            <w:r>
              <w:rPr>
                <w:rFonts w:ascii="宋体" w:hAnsi="宋体" w:cs="宋体" w:hint="eastAsia"/>
                <w:sz w:val="18"/>
                <w:szCs w:val="18"/>
              </w:rPr>
              <w:t>5.机械加工工艺规程设计</w:t>
            </w:r>
            <w:r>
              <w:rPr>
                <w:rFonts w:ascii="宋体" w:hAnsi="宋体" w:cs="宋体" w:hint="eastAsia"/>
                <w:sz w:val="18"/>
                <w:szCs w:val="18"/>
              </w:rPr>
              <w:lastRenderedPageBreak/>
              <w:t>方法</w:t>
            </w:r>
          </w:p>
          <w:p w:rsidR="00BA4CD9" w:rsidRDefault="004C48FE">
            <w:pPr>
              <w:rPr>
                <w:rFonts w:ascii="宋体" w:hAnsi="宋体" w:cs="宋体"/>
                <w:sz w:val="18"/>
                <w:szCs w:val="18"/>
              </w:rPr>
            </w:pPr>
            <w:r>
              <w:rPr>
                <w:rFonts w:ascii="宋体" w:hAnsi="宋体" w:cs="宋体" w:hint="eastAsia"/>
                <w:sz w:val="18"/>
                <w:szCs w:val="18"/>
              </w:rPr>
              <w:t>6.典型零件加工工艺</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lastRenderedPageBreak/>
              <w:t>理论练习实际，采用任务驱动、项目教学法等教学方法，理论以了解、够用为度，重点以实践为主，理论与实践比例为1：2，授课场所以实训中心（车间）为主。</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5</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tcBorders>
              <w:top w:val="single" w:sz="4" w:space="0" w:color="auto"/>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t>电机与电气控制</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1.掌握直、交流电动机的基本结构与工作原理及电机拖动力学基础知识</w:t>
            </w:r>
          </w:p>
          <w:p w:rsidR="00BA4CD9" w:rsidRDefault="004C48FE">
            <w:pPr>
              <w:rPr>
                <w:rFonts w:ascii="宋体" w:hAnsi="宋体" w:cs="宋体"/>
                <w:sz w:val="18"/>
                <w:szCs w:val="18"/>
              </w:rPr>
            </w:pPr>
            <w:r>
              <w:rPr>
                <w:rFonts w:ascii="宋体" w:hAnsi="宋体" w:cs="宋体" w:hint="eastAsia"/>
                <w:sz w:val="18"/>
                <w:szCs w:val="18"/>
              </w:rPr>
              <w:t>2.了解控制电机、变压器的基本工作原理</w:t>
            </w:r>
          </w:p>
          <w:p w:rsidR="00BA4CD9" w:rsidRDefault="004C48FE">
            <w:pPr>
              <w:rPr>
                <w:rFonts w:ascii="宋体" w:hAnsi="宋体" w:cs="宋体"/>
                <w:sz w:val="18"/>
                <w:szCs w:val="18"/>
              </w:rPr>
            </w:pPr>
            <w:r>
              <w:rPr>
                <w:rFonts w:ascii="宋体" w:hAnsi="宋体" w:cs="宋体" w:hint="eastAsia"/>
                <w:sz w:val="18"/>
                <w:szCs w:val="18"/>
              </w:rPr>
              <w:t>3.掌握电动机的调速方式与选择方法</w:t>
            </w:r>
          </w:p>
          <w:p w:rsidR="00BA4CD9" w:rsidRDefault="004C48FE">
            <w:pPr>
              <w:rPr>
                <w:rFonts w:ascii="宋体" w:hAnsi="宋体" w:cs="宋体"/>
                <w:sz w:val="18"/>
                <w:szCs w:val="18"/>
              </w:rPr>
            </w:pPr>
            <w:r>
              <w:rPr>
                <w:rFonts w:ascii="宋体" w:hAnsi="宋体" w:cs="宋体" w:hint="eastAsia"/>
                <w:sz w:val="18"/>
                <w:szCs w:val="18"/>
              </w:rPr>
              <w:t>4.了解低压电器的结构与原理</w:t>
            </w:r>
          </w:p>
          <w:p w:rsidR="00BA4CD9" w:rsidRDefault="004C48FE">
            <w:pPr>
              <w:rPr>
                <w:rFonts w:ascii="宋体" w:hAnsi="宋体" w:cs="宋体"/>
                <w:sz w:val="18"/>
                <w:szCs w:val="18"/>
              </w:rPr>
            </w:pPr>
            <w:r>
              <w:rPr>
                <w:rFonts w:ascii="宋体" w:hAnsi="宋体" w:cs="宋体" w:hint="eastAsia"/>
                <w:sz w:val="18"/>
                <w:szCs w:val="18"/>
              </w:rPr>
              <w:t>5.掌握基本的电气控制线路环节，常用机械设备的电气控制线路原理及常见故障分析</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1.直、交流电动机的基本结构与工作原理。</w:t>
            </w:r>
          </w:p>
          <w:p w:rsidR="00BA4CD9" w:rsidRDefault="004C48FE">
            <w:pPr>
              <w:rPr>
                <w:rFonts w:ascii="宋体" w:hAnsi="宋体" w:cs="宋体"/>
                <w:sz w:val="18"/>
                <w:szCs w:val="18"/>
              </w:rPr>
            </w:pPr>
            <w:r>
              <w:rPr>
                <w:rFonts w:ascii="宋体" w:hAnsi="宋体" w:cs="宋体" w:hint="eastAsia"/>
                <w:sz w:val="18"/>
                <w:szCs w:val="18"/>
              </w:rPr>
              <w:t>2.电机拖动力学基础知识，控制电机、变压器的基本工作原理。3.电动机的调速方式与选择方法。</w:t>
            </w:r>
          </w:p>
          <w:p w:rsidR="00BA4CD9" w:rsidRDefault="004C48FE">
            <w:pPr>
              <w:rPr>
                <w:rFonts w:ascii="宋体" w:hAnsi="宋体" w:cs="宋体"/>
                <w:sz w:val="18"/>
                <w:szCs w:val="18"/>
              </w:rPr>
            </w:pPr>
            <w:r>
              <w:rPr>
                <w:rFonts w:ascii="宋体" w:hAnsi="宋体" w:cs="宋体" w:hint="eastAsia"/>
                <w:sz w:val="18"/>
                <w:szCs w:val="18"/>
              </w:rPr>
              <w:t>4.低压电器的结构、原理。</w:t>
            </w:r>
          </w:p>
          <w:p w:rsidR="00BA4CD9" w:rsidRDefault="004C48FE">
            <w:pPr>
              <w:rPr>
                <w:rFonts w:ascii="宋体" w:hAnsi="宋体" w:cs="宋体"/>
                <w:sz w:val="18"/>
                <w:szCs w:val="18"/>
              </w:rPr>
            </w:pPr>
            <w:r>
              <w:rPr>
                <w:rFonts w:ascii="宋体" w:hAnsi="宋体" w:cs="宋体" w:hint="eastAsia"/>
                <w:sz w:val="18"/>
                <w:szCs w:val="18"/>
              </w:rPr>
              <w:t>5.基本的电气控制线路环节。</w:t>
            </w:r>
          </w:p>
          <w:p w:rsidR="00BA4CD9" w:rsidRDefault="004C48FE">
            <w:pPr>
              <w:rPr>
                <w:rFonts w:ascii="宋体" w:hAnsi="宋体" w:cs="宋体"/>
                <w:sz w:val="18"/>
                <w:szCs w:val="18"/>
              </w:rPr>
            </w:pPr>
            <w:r>
              <w:rPr>
                <w:rFonts w:ascii="宋体" w:hAnsi="宋体" w:cs="宋体" w:hint="eastAsia"/>
                <w:sz w:val="18"/>
                <w:szCs w:val="18"/>
              </w:rPr>
              <w:t>6.常用机械设备的电气控制线路原理及常见故障分析。</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理论结合实践，以教师指导学生动手实践为主，理论讲解辅助。授课地点应以实训室为主，边讲边练，重点讲授电机拖动与控制，常见控制线路的设计与故障分析。</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6</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tcBorders>
              <w:top w:val="single" w:sz="4" w:space="0" w:color="auto"/>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t>液压与气压传动</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（1）液压传动的工作原理、液压传动的组成、液压系统图、图形符号、优缺点等。</w:t>
            </w:r>
          </w:p>
          <w:p w:rsidR="00BA4CD9" w:rsidRDefault="004C48FE">
            <w:pPr>
              <w:rPr>
                <w:rFonts w:ascii="宋体" w:hAnsi="宋体" w:cs="宋体"/>
                <w:sz w:val="18"/>
                <w:szCs w:val="18"/>
              </w:rPr>
            </w:pPr>
            <w:r>
              <w:rPr>
                <w:rFonts w:ascii="宋体" w:hAnsi="宋体" w:cs="宋体" w:hint="eastAsia"/>
                <w:sz w:val="18"/>
                <w:szCs w:val="18"/>
              </w:rPr>
              <w:t>（2）掌握液体静压力的概念及表示方法；理解连续性方程的物理意义。</w:t>
            </w:r>
          </w:p>
          <w:p w:rsidR="00BA4CD9" w:rsidRDefault="004C48FE">
            <w:pPr>
              <w:rPr>
                <w:rFonts w:ascii="宋体" w:hAnsi="宋体" w:cs="宋体"/>
                <w:sz w:val="18"/>
                <w:szCs w:val="18"/>
              </w:rPr>
            </w:pPr>
            <w:r>
              <w:rPr>
                <w:rFonts w:ascii="宋体" w:hAnsi="宋体" w:cs="宋体" w:hint="eastAsia"/>
                <w:sz w:val="18"/>
                <w:szCs w:val="18"/>
              </w:rPr>
              <w:t>（3）掌握液压泵的工作原理以及形成的三个条件；掌握液压缸的工作原理和结构特点。</w:t>
            </w:r>
          </w:p>
          <w:p w:rsidR="00BA4CD9" w:rsidRDefault="004C48FE">
            <w:pPr>
              <w:rPr>
                <w:rFonts w:ascii="宋体" w:hAnsi="宋体" w:cs="宋体"/>
                <w:sz w:val="18"/>
                <w:szCs w:val="18"/>
              </w:rPr>
            </w:pPr>
            <w:r>
              <w:rPr>
                <w:rFonts w:ascii="宋体" w:hAnsi="宋体" w:cs="宋体" w:hint="eastAsia"/>
                <w:sz w:val="18"/>
                <w:szCs w:val="18"/>
              </w:rPr>
              <w:t>（4）熟练掌握换向阀的功能、工作原理、结构、操纵方式和常用滑阀中位机能特点。</w:t>
            </w:r>
          </w:p>
          <w:p w:rsidR="00BA4CD9" w:rsidRDefault="004C48FE">
            <w:pPr>
              <w:rPr>
                <w:rFonts w:ascii="宋体" w:hAnsi="宋体" w:cs="宋体"/>
                <w:sz w:val="18"/>
                <w:szCs w:val="18"/>
              </w:rPr>
            </w:pPr>
            <w:r>
              <w:rPr>
                <w:rFonts w:ascii="宋体" w:hAnsi="宋体" w:cs="宋体" w:hint="eastAsia"/>
                <w:sz w:val="18"/>
                <w:szCs w:val="18"/>
              </w:rPr>
              <w:t>（5）熟悉溢流阀、减压阀、顺序阀、压力继电器的结构、工作原理及应用，能够区别</w:t>
            </w:r>
          </w:p>
          <w:p w:rsidR="00BA4CD9" w:rsidRDefault="004C48FE">
            <w:pPr>
              <w:rPr>
                <w:rFonts w:ascii="宋体" w:hAnsi="宋体" w:cs="宋体"/>
                <w:sz w:val="18"/>
                <w:szCs w:val="18"/>
              </w:rPr>
            </w:pPr>
            <w:r>
              <w:rPr>
                <w:rFonts w:ascii="宋体" w:hAnsi="宋体" w:cs="宋体" w:hint="eastAsia"/>
                <w:sz w:val="18"/>
                <w:szCs w:val="18"/>
              </w:rPr>
              <w:t>各种压力阀的异同。</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（1）常用液压与气压元件的名称、作用、图形符号和使用方法。</w:t>
            </w:r>
          </w:p>
          <w:p w:rsidR="00BA4CD9" w:rsidRDefault="004C48FE">
            <w:pPr>
              <w:rPr>
                <w:rFonts w:ascii="宋体" w:hAnsi="宋体" w:cs="宋体"/>
                <w:sz w:val="18"/>
                <w:szCs w:val="18"/>
              </w:rPr>
            </w:pPr>
            <w:r>
              <w:rPr>
                <w:rFonts w:ascii="宋体" w:hAnsi="宋体" w:cs="宋体" w:hint="eastAsia"/>
                <w:sz w:val="18"/>
                <w:szCs w:val="18"/>
              </w:rPr>
              <w:t>（2）正确选用使用液压与气动元件，并熟练地绘制出液压与气动回路图。</w:t>
            </w:r>
          </w:p>
          <w:p w:rsidR="00BA4CD9" w:rsidRDefault="004C48FE">
            <w:pPr>
              <w:rPr>
                <w:rFonts w:ascii="宋体" w:hAnsi="宋体" w:cs="宋体"/>
                <w:sz w:val="18"/>
                <w:szCs w:val="18"/>
              </w:rPr>
            </w:pPr>
            <w:r>
              <w:rPr>
                <w:rFonts w:ascii="宋体" w:hAnsi="宋体" w:cs="宋体" w:hint="eastAsia"/>
                <w:sz w:val="18"/>
                <w:szCs w:val="18"/>
              </w:rPr>
              <w:t>（3）分析、设计液压与气动的基本回路，并能进行简单回路的连接。</w:t>
            </w:r>
          </w:p>
          <w:p w:rsidR="00BA4CD9" w:rsidRDefault="004C48FE">
            <w:pPr>
              <w:rPr>
                <w:rFonts w:ascii="宋体" w:hAnsi="宋体" w:cs="宋体"/>
                <w:sz w:val="18"/>
                <w:szCs w:val="18"/>
              </w:rPr>
            </w:pPr>
            <w:r>
              <w:rPr>
                <w:rFonts w:ascii="宋体" w:hAnsi="宋体" w:cs="宋体" w:hint="eastAsia"/>
                <w:sz w:val="18"/>
                <w:szCs w:val="18"/>
              </w:rPr>
              <w:t>（4）安装、调试、使用、维护一般的液压与气动系统。</w:t>
            </w:r>
          </w:p>
          <w:p w:rsidR="00BA4CD9" w:rsidRDefault="004C48FE">
            <w:pPr>
              <w:rPr>
                <w:rFonts w:ascii="宋体" w:hAnsi="宋体" w:cs="宋体"/>
                <w:sz w:val="18"/>
                <w:szCs w:val="18"/>
              </w:rPr>
            </w:pPr>
            <w:r>
              <w:rPr>
                <w:rFonts w:ascii="宋体" w:hAnsi="宋体" w:cs="宋体" w:hint="eastAsia"/>
                <w:sz w:val="18"/>
                <w:szCs w:val="18"/>
              </w:rPr>
              <w:t>（5）诊断和排除液压与气动系统的一般故障。</w:t>
            </w:r>
          </w:p>
          <w:p w:rsidR="00BA4CD9" w:rsidRDefault="00BA4CD9">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针对教学的需要和难点，对理论性强，较为抽象的内容；技术性强，学校能力滞后的内容；尚未开发但能切实提高教学效率和质量的相关教学资源，组织力量，开发相应的影像资料、多媒体课件、PPT文本资料等辅助教学资源。</w:t>
            </w:r>
          </w:p>
          <w:p w:rsidR="00BA4CD9" w:rsidRDefault="00BA4CD9">
            <w:pPr>
              <w:rPr>
                <w:rFonts w:ascii="宋体" w:hAnsi="宋体" w:cs="宋体"/>
                <w:sz w:val="18"/>
                <w:szCs w:val="18"/>
              </w:rPr>
            </w:pP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7</w:t>
            </w:r>
          </w:p>
        </w:tc>
        <w:tc>
          <w:tcPr>
            <w:tcW w:w="436" w:type="dxa"/>
            <w:vMerge w:val="restart"/>
            <w:tcBorders>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专业</w:t>
            </w:r>
          </w:p>
          <w:p w:rsidR="00BA4CD9" w:rsidRDefault="004C48FE">
            <w:pPr>
              <w:rPr>
                <w:rFonts w:ascii="宋体" w:hAnsi="宋体" w:cs="宋体"/>
                <w:sz w:val="18"/>
                <w:szCs w:val="18"/>
              </w:rPr>
            </w:pPr>
            <w:r>
              <w:rPr>
                <w:rFonts w:ascii="宋体" w:hAnsi="宋体" w:cs="宋体" w:hint="eastAsia"/>
                <w:sz w:val="18"/>
                <w:szCs w:val="18"/>
              </w:rPr>
              <w:t>核心</w:t>
            </w:r>
          </w:p>
          <w:p w:rsidR="00BA4CD9" w:rsidRDefault="004C48FE">
            <w:pPr>
              <w:rPr>
                <w:rFonts w:ascii="宋体" w:hAnsi="宋体" w:cs="宋体"/>
                <w:sz w:val="18"/>
                <w:szCs w:val="18"/>
              </w:rPr>
            </w:pPr>
            <w:r>
              <w:rPr>
                <w:rFonts w:ascii="宋体" w:hAnsi="宋体" w:cs="宋体" w:hint="eastAsia"/>
                <w:sz w:val="18"/>
                <w:szCs w:val="18"/>
              </w:rPr>
              <w:t>课</w:t>
            </w:r>
            <w:r>
              <w:rPr>
                <w:rFonts w:ascii="宋体" w:hAnsi="宋体" w:cs="宋体" w:hint="eastAsia"/>
                <w:sz w:val="18"/>
                <w:szCs w:val="18"/>
              </w:rPr>
              <w:lastRenderedPageBreak/>
              <w:t>程</w:t>
            </w:r>
          </w:p>
          <w:p w:rsidR="00BA4CD9" w:rsidRDefault="00BA4CD9">
            <w:pPr>
              <w:rPr>
                <w:rFonts w:ascii="宋体" w:hAnsi="宋体" w:cs="宋体"/>
                <w:sz w:val="18"/>
                <w:szCs w:val="18"/>
              </w:rPr>
            </w:pPr>
          </w:p>
        </w:tc>
        <w:tc>
          <w:tcPr>
            <w:tcW w:w="962" w:type="dxa"/>
            <w:tcBorders>
              <w:top w:val="single" w:sz="4" w:space="0" w:color="auto"/>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lastRenderedPageBreak/>
              <w:t>PLC控制技术</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1.掌握 PLC 的基本工作原理；</w:t>
            </w:r>
          </w:p>
          <w:p w:rsidR="00BA4CD9" w:rsidRDefault="004C48FE">
            <w:pPr>
              <w:rPr>
                <w:rFonts w:ascii="宋体" w:hAnsi="宋体" w:cs="宋体"/>
                <w:sz w:val="18"/>
                <w:szCs w:val="18"/>
              </w:rPr>
            </w:pPr>
            <w:r>
              <w:rPr>
                <w:rFonts w:ascii="宋体" w:hAnsi="宋体" w:cs="宋体" w:hint="eastAsia"/>
                <w:sz w:val="18"/>
                <w:szCs w:val="18"/>
              </w:rPr>
              <w:t>2.掌握 PLC 的硬件选型及配置；</w:t>
            </w:r>
          </w:p>
          <w:p w:rsidR="00BA4CD9" w:rsidRDefault="004C48FE">
            <w:pPr>
              <w:rPr>
                <w:rFonts w:ascii="宋体" w:hAnsi="宋体" w:cs="宋体"/>
                <w:sz w:val="18"/>
                <w:szCs w:val="18"/>
              </w:rPr>
            </w:pPr>
            <w:r>
              <w:rPr>
                <w:rFonts w:ascii="宋体" w:hAnsi="宋体" w:cs="宋体" w:hint="eastAsia"/>
                <w:sz w:val="18"/>
                <w:szCs w:val="18"/>
              </w:rPr>
              <w:t>3.掌握 PLC 编程的技巧</w:t>
            </w:r>
            <w:r>
              <w:rPr>
                <w:rFonts w:ascii="宋体" w:hAnsi="宋体" w:cs="宋体" w:hint="eastAsia"/>
                <w:sz w:val="18"/>
                <w:szCs w:val="18"/>
              </w:rPr>
              <w:lastRenderedPageBreak/>
              <w:t>与程序调试技术</w:t>
            </w:r>
          </w:p>
          <w:p w:rsidR="00BA4CD9" w:rsidRDefault="004C48FE">
            <w:pPr>
              <w:rPr>
                <w:rFonts w:ascii="宋体" w:hAnsi="宋体" w:cs="宋体"/>
                <w:sz w:val="18"/>
                <w:szCs w:val="18"/>
              </w:rPr>
            </w:pPr>
            <w:r>
              <w:rPr>
                <w:rFonts w:ascii="宋体" w:hAnsi="宋体" w:cs="宋体" w:hint="eastAsia"/>
                <w:sz w:val="18"/>
                <w:szCs w:val="18"/>
              </w:rPr>
              <w:t>4.能够熟练使用基本指令、顺序控制指令、功能指令编制程序；</w:t>
            </w:r>
          </w:p>
          <w:p w:rsidR="00BA4CD9" w:rsidRDefault="004C48FE">
            <w:pPr>
              <w:rPr>
                <w:rFonts w:ascii="宋体" w:hAnsi="宋体" w:cs="宋体"/>
                <w:sz w:val="18"/>
                <w:szCs w:val="18"/>
              </w:rPr>
            </w:pPr>
            <w:r>
              <w:rPr>
                <w:rFonts w:ascii="宋体" w:hAnsi="宋体" w:cs="宋体" w:hint="eastAsia"/>
                <w:sz w:val="18"/>
                <w:szCs w:val="18"/>
              </w:rPr>
              <w:t>5.能够根据传统继电器控制熟练改造成为 PLC 控制系统；</w:t>
            </w:r>
          </w:p>
          <w:p w:rsidR="00BA4CD9" w:rsidRDefault="004C48FE">
            <w:pPr>
              <w:rPr>
                <w:rFonts w:ascii="宋体" w:hAnsi="宋体" w:cs="宋体"/>
                <w:sz w:val="18"/>
                <w:szCs w:val="18"/>
              </w:rPr>
            </w:pPr>
            <w:r>
              <w:rPr>
                <w:rFonts w:ascii="宋体" w:hAnsi="宋体" w:cs="宋体" w:hint="eastAsia"/>
                <w:sz w:val="18"/>
                <w:szCs w:val="18"/>
              </w:rPr>
              <w:t>6.能够熟练根据指定要求设计简单 PLC 控制系统。</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lastRenderedPageBreak/>
              <w:t>1.用 PLC 实现对传统继电</w:t>
            </w:r>
          </w:p>
          <w:p w:rsidR="00BA4CD9" w:rsidRDefault="004C48FE">
            <w:pPr>
              <w:rPr>
                <w:rFonts w:ascii="宋体" w:hAnsi="宋体" w:cs="宋体"/>
                <w:sz w:val="18"/>
                <w:szCs w:val="18"/>
              </w:rPr>
            </w:pPr>
            <w:r>
              <w:rPr>
                <w:rFonts w:ascii="宋体" w:hAnsi="宋体" w:cs="宋体" w:hint="eastAsia"/>
                <w:sz w:val="18"/>
                <w:szCs w:val="18"/>
              </w:rPr>
              <w:t>器控制电路的改造。</w:t>
            </w:r>
          </w:p>
          <w:p w:rsidR="00BA4CD9" w:rsidRDefault="004C48FE">
            <w:pPr>
              <w:rPr>
                <w:rFonts w:ascii="宋体" w:hAnsi="宋体" w:cs="宋体"/>
                <w:sz w:val="18"/>
                <w:szCs w:val="18"/>
              </w:rPr>
            </w:pPr>
            <w:r>
              <w:rPr>
                <w:rFonts w:ascii="宋体" w:hAnsi="宋体" w:cs="宋体" w:hint="eastAsia"/>
                <w:sz w:val="18"/>
                <w:szCs w:val="18"/>
              </w:rPr>
              <w:t>2.用 PLC 实现对液压系统控制电路的改造。</w:t>
            </w:r>
          </w:p>
          <w:p w:rsidR="00BA4CD9" w:rsidRDefault="004C48FE">
            <w:pPr>
              <w:rPr>
                <w:rFonts w:ascii="宋体" w:hAnsi="宋体" w:cs="宋体"/>
                <w:sz w:val="18"/>
                <w:szCs w:val="18"/>
              </w:rPr>
            </w:pPr>
            <w:r>
              <w:rPr>
                <w:rFonts w:ascii="宋体" w:hAnsi="宋体" w:cs="宋体" w:hint="eastAsia"/>
                <w:sz w:val="18"/>
                <w:szCs w:val="18"/>
              </w:rPr>
              <w:lastRenderedPageBreak/>
              <w:t>3.用 PLC 实现对气动系统控制电路的改造。</w:t>
            </w:r>
          </w:p>
          <w:p w:rsidR="00BA4CD9" w:rsidRDefault="004C48FE">
            <w:pPr>
              <w:rPr>
                <w:rFonts w:ascii="宋体" w:hAnsi="宋体" w:cs="宋体"/>
                <w:sz w:val="18"/>
                <w:szCs w:val="18"/>
              </w:rPr>
            </w:pPr>
            <w:r>
              <w:rPr>
                <w:rFonts w:ascii="宋体" w:hAnsi="宋体" w:cs="宋体" w:hint="eastAsia"/>
                <w:sz w:val="18"/>
                <w:szCs w:val="18"/>
              </w:rPr>
              <w:t>4.用 PLC 实现对机械手控制的系统的设计；</w:t>
            </w:r>
          </w:p>
          <w:p w:rsidR="00BA4CD9" w:rsidRDefault="004C48FE">
            <w:pPr>
              <w:rPr>
                <w:rFonts w:ascii="宋体" w:hAnsi="宋体" w:cs="宋体"/>
                <w:sz w:val="18"/>
                <w:szCs w:val="18"/>
              </w:rPr>
            </w:pPr>
            <w:r>
              <w:rPr>
                <w:rFonts w:ascii="宋体" w:hAnsi="宋体" w:cs="宋体" w:hint="eastAsia"/>
                <w:sz w:val="18"/>
                <w:szCs w:val="18"/>
              </w:rPr>
              <w:t>5.用 PLC 实现对数字显示系统的设计。</w:t>
            </w:r>
          </w:p>
          <w:p w:rsidR="00BA4CD9" w:rsidRDefault="004C48FE">
            <w:pPr>
              <w:rPr>
                <w:rFonts w:ascii="宋体" w:hAnsi="宋体" w:cs="宋体"/>
                <w:sz w:val="18"/>
                <w:szCs w:val="18"/>
              </w:rPr>
            </w:pPr>
            <w:r>
              <w:rPr>
                <w:rFonts w:ascii="宋体" w:hAnsi="宋体" w:cs="宋体" w:hint="eastAsia"/>
                <w:sz w:val="18"/>
                <w:szCs w:val="18"/>
              </w:rPr>
              <w:t>6.用 PLC 实现对交通灯控制系统的设计。</w:t>
            </w:r>
          </w:p>
          <w:p w:rsidR="00BA4CD9" w:rsidRDefault="004C48FE">
            <w:pPr>
              <w:rPr>
                <w:rFonts w:ascii="宋体" w:hAnsi="宋体" w:cs="宋体"/>
                <w:sz w:val="18"/>
                <w:szCs w:val="18"/>
              </w:rPr>
            </w:pPr>
            <w:r>
              <w:rPr>
                <w:rFonts w:ascii="宋体" w:hAnsi="宋体" w:cs="宋体" w:hint="eastAsia"/>
                <w:sz w:val="18"/>
                <w:szCs w:val="18"/>
              </w:rPr>
              <w:t>用 PLC 实现对指定机电系统的控制系统设计。</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lastRenderedPageBreak/>
              <w:t>1.本课程是理论性与</w:t>
            </w:r>
          </w:p>
          <w:p w:rsidR="00BA4CD9" w:rsidRDefault="004C48FE">
            <w:pPr>
              <w:rPr>
                <w:rFonts w:ascii="宋体" w:hAnsi="宋体" w:cs="宋体"/>
                <w:sz w:val="18"/>
                <w:szCs w:val="18"/>
              </w:rPr>
            </w:pPr>
            <w:r>
              <w:rPr>
                <w:rFonts w:ascii="宋体" w:hAnsi="宋体" w:cs="宋体" w:hint="eastAsia"/>
                <w:sz w:val="18"/>
                <w:szCs w:val="18"/>
              </w:rPr>
              <w:t>实践性较强的课程</w:t>
            </w:r>
          </w:p>
          <w:p w:rsidR="00BA4CD9" w:rsidRDefault="004C48FE">
            <w:pPr>
              <w:rPr>
                <w:rFonts w:ascii="宋体" w:hAnsi="宋体" w:cs="宋体"/>
                <w:sz w:val="18"/>
                <w:szCs w:val="18"/>
              </w:rPr>
            </w:pPr>
            <w:r>
              <w:rPr>
                <w:rFonts w:ascii="宋体" w:hAnsi="宋体" w:cs="宋体" w:hint="eastAsia"/>
                <w:sz w:val="18"/>
                <w:szCs w:val="18"/>
              </w:rPr>
              <w:t>运用项目教学法使学生掌握 PLC 的指令运用基本理论。用实践加深巩固理论知识。</w:t>
            </w:r>
          </w:p>
          <w:p w:rsidR="00BA4CD9" w:rsidRDefault="004C48FE">
            <w:pPr>
              <w:rPr>
                <w:rFonts w:ascii="宋体" w:hAnsi="宋体" w:cs="宋体"/>
                <w:sz w:val="18"/>
                <w:szCs w:val="18"/>
              </w:rPr>
            </w:pPr>
            <w:r>
              <w:rPr>
                <w:rFonts w:ascii="宋体" w:hAnsi="宋体" w:cs="宋体" w:hint="eastAsia"/>
                <w:sz w:val="18"/>
                <w:szCs w:val="18"/>
              </w:rPr>
              <w:lastRenderedPageBreak/>
              <w:t>重视实际案例融入理论教学；根据课程模块内容合理安排实验、实践环节。</w:t>
            </w:r>
          </w:p>
          <w:p w:rsidR="00BA4CD9" w:rsidRDefault="00BA4CD9">
            <w:pPr>
              <w:rPr>
                <w:rFonts w:ascii="宋体" w:hAnsi="宋体" w:cs="宋体"/>
                <w:sz w:val="18"/>
                <w:szCs w:val="18"/>
              </w:rPr>
            </w:pPr>
          </w:p>
        </w:tc>
      </w:tr>
      <w:tr w:rsidR="00BA4CD9">
        <w:trPr>
          <w:trHeight w:val="2711"/>
          <w:jc w:val="center"/>
        </w:trPr>
        <w:tc>
          <w:tcPr>
            <w:tcW w:w="562" w:type="dxa"/>
            <w:vMerge w:val="restart"/>
            <w:tcBorders>
              <w:top w:val="single" w:sz="4" w:space="0" w:color="auto"/>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8</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tcBorders>
              <w:top w:val="single" w:sz="4" w:space="0" w:color="auto"/>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t>单片机</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全面熟练掌握单片机的硬件组成以及各种指令的应用。</w:t>
            </w:r>
          </w:p>
          <w:p w:rsidR="00BA4CD9" w:rsidRDefault="004C48FE">
            <w:pPr>
              <w:rPr>
                <w:rFonts w:ascii="宋体" w:hAnsi="宋体" w:cs="宋体"/>
                <w:sz w:val="18"/>
                <w:szCs w:val="18"/>
              </w:rPr>
            </w:pPr>
            <w:r>
              <w:rPr>
                <w:rFonts w:ascii="宋体" w:hAnsi="宋体" w:cs="宋体" w:hint="eastAsia"/>
                <w:sz w:val="18"/>
                <w:szCs w:val="18"/>
              </w:rPr>
              <w:t>使学生掌握小型单片机应用系统设计的步骤；</w:t>
            </w:r>
          </w:p>
          <w:p w:rsidR="00BA4CD9" w:rsidRDefault="004C48FE">
            <w:pPr>
              <w:rPr>
                <w:rFonts w:ascii="宋体" w:hAnsi="宋体" w:cs="宋体"/>
                <w:sz w:val="18"/>
                <w:szCs w:val="18"/>
              </w:rPr>
            </w:pPr>
            <w:r>
              <w:rPr>
                <w:rFonts w:ascii="宋体" w:hAnsi="宋体" w:cs="宋体" w:hint="eastAsia"/>
                <w:sz w:val="18"/>
                <w:szCs w:val="18"/>
              </w:rPr>
              <w:t>熟悉和掌握单片机开发系统的应用和软件调试过程；</w:t>
            </w:r>
          </w:p>
          <w:p w:rsidR="00BA4CD9" w:rsidRDefault="004C48FE">
            <w:pPr>
              <w:rPr>
                <w:rFonts w:ascii="宋体" w:hAnsi="宋体" w:cs="宋体"/>
                <w:sz w:val="18"/>
                <w:szCs w:val="18"/>
              </w:rPr>
            </w:pPr>
            <w:r>
              <w:rPr>
                <w:rFonts w:ascii="宋体" w:hAnsi="宋体" w:cs="宋体" w:hint="eastAsia"/>
                <w:sz w:val="18"/>
                <w:szCs w:val="18"/>
              </w:rPr>
              <w:t>通过设计过程中对故障的分析、判断、检修进一步锻炼和培养学生的动手能力。</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1.单片机基本知识 </w:t>
            </w:r>
          </w:p>
          <w:p w:rsidR="00BA4CD9" w:rsidRDefault="004C48FE">
            <w:pPr>
              <w:rPr>
                <w:rFonts w:ascii="宋体" w:hAnsi="宋体" w:cs="宋体"/>
                <w:sz w:val="18"/>
                <w:szCs w:val="18"/>
              </w:rPr>
            </w:pPr>
            <w:r>
              <w:rPr>
                <w:rFonts w:ascii="宋体" w:hAnsi="宋体" w:cs="宋体" w:hint="eastAsia"/>
                <w:sz w:val="18"/>
                <w:szCs w:val="18"/>
              </w:rPr>
              <w:t>2.单片机输入/输出口 </w:t>
            </w:r>
          </w:p>
          <w:p w:rsidR="00BA4CD9" w:rsidRDefault="004C48FE">
            <w:pPr>
              <w:rPr>
                <w:rFonts w:ascii="宋体" w:hAnsi="宋体" w:cs="宋体"/>
                <w:sz w:val="18"/>
                <w:szCs w:val="18"/>
              </w:rPr>
            </w:pPr>
            <w:r>
              <w:rPr>
                <w:rFonts w:ascii="宋体" w:hAnsi="宋体" w:cs="宋体" w:hint="eastAsia"/>
                <w:sz w:val="18"/>
                <w:szCs w:val="18"/>
              </w:rPr>
              <w:t>3.单片机的中断系统 </w:t>
            </w:r>
          </w:p>
          <w:p w:rsidR="00BA4CD9" w:rsidRDefault="004C48FE">
            <w:pPr>
              <w:rPr>
                <w:rFonts w:ascii="宋体" w:hAnsi="宋体" w:cs="宋体"/>
                <w:sz w:val="18"/>
                <w:szCs w:val="18"/>
              </w:rPr>
            </w:pPr>
            <w:r>
              <w:rPr>
                <w:rFonts w:ascii="宋体" w:hAnsi="宋体" w:cs="宋体" w:hint="eastAsia"/>
                <w:sz w:val="18"/>
                <w:szCs w:val="18"/>
              </w:rPr>
              <w:t>4.单片机的定时器/计数器 </w:t>
            </w:r>
          </w:p>
          <w:p w:rsidR="00BA4CD9" w:rsidRDefault="004C48FE">
            <w:pPr>
              <w:rPr>
                <w:rFonts w:ascii="宋体" w:hAnsi="宋体" w:cs="宋体"/>
                <w:sz w:val="18"/>
                <w:szCs w:val="18"/>
              </w:rPr>
            </w:pPr>
            <w:r>
              <w:rPr>
                <w:rFonts w:ascii="宋体" w:hAnsi="宋体" w:cs="宋体" w:hint="eastAsia"/>
                <w:sz w:val="18"/>
                <w:szCs w:val="18"/>
              </w:rPr>
              <w:t>5.单片机总线与系统扩展 </w:t>
            </w:r>
          </w:p>
          <w:p w:rsidR="00BA4CD9" w:rsidRDefault="004C48FE">
            <w:pPr>
              <w:rPr>
                <w:rFonts w:ascii="宋体" w:hAnsi="宋体" w:cs="宋体"/>
                <w:sz w:val="18"/>
                <w:szCs w:val="18"/>
              </w:rPr>
            </w:pPr>
            <w:r>
              <w:rPr>
                <w:rFonts w:ascii="宋体" w:hAnsi="宋体" w:cs="宋体" w:hint="eastAsia"/>
                <w:sz w:val="18"/>
                <w:szCs w:val="18"/>
              </w:rPr>
              <w:t>6.单片机应用接口技术</w:t>
            </w:r>
          </w:p>
          <w:p w:rsidR="00BA4CD9" w:rsidRDefault="00BA4CD9">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树立机电结合、多学科融合的综合系统分析，系统设计、制造和使用能力。为从事现代制造工程打下基础</w:t>
            </w:r>
          </w:p>
          <w:p w:rsidR="00BA4CD9" w:rsidRDefault="00BA4CD9">
            <w:pPr>
              <w:rPr>
                <w:rFonts w:ascii="宋体" w:hAnsi="宋体" w:cs="宋体"/>
                <w:sz w:val="18"/>
                <w:szCs w:val="18"/>
              </w:rPr>
            </w:pPr>
          </w:p>
        </w:tc>
      </w:tr>
      <w:tr w:rsidR="00BA4CD9">
        <w:trPr>
          <w:trHeight w:val="731"/>
          <w:jc w:val="center"/>
        </w:trPr>
        <w:tc>
          <w:tcPr>
            <w:tcW w:w="562" w:type="dxa"/>
            <w:vMerge/>
            <w:tcBorders>
              <w:left w:val="single" w:sz="4" w:space="0" w:color="auto"/>
              <w:bottom w:val="single" w:sz="4" w:space="0" w:color="auto"/>
              <w:right w:val="single" w:sz="4" w:space="0" w:color="auto"/>
            </w:tcBorders>
            <w:vAlign w:val="center"/>
          </w:tcPr>
          <w:p w:rsidR="00BA4CD9" w:rsidRDefault="00BA4CD9">
            <w:pPr>
              <w:rPr>
                <w:rFonts w:ascii="宋体" w:hAnsi="宋体" w:cs="宋体"/>
                <w:sz w:val="18"/>
                <w:szCs w:val="18"/>
              </w:rPr>
            </w:pP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t>数控车编程与加工</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掌握仿真软件的使用方法，掌握轴类零件加工编程的基本方法，掌握典型零件的加工编程方法，掌握数控车操作方法。</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1.数控车编程基本知识</w:t>
            </w:r>
          </w:p>
          <w:p w:rsidR="00BA4CD9" w:rsidRDefault="004C48FE">
            <w:pPr>
              <w:rPr>
                <w:rFonts w:ascii="宋体" w:hAnsi="宋体" w:cs="宋体"/>
                <w:sz w:val="18"/>
                <w:szCs w:val="18"/>
              </w:rPr>
            </w:pPr>
            <w:r>
              <w:rPr>
                <w:rFonts w:ascii="宋体" w:hAnsi="宋体" w:cs="宋体" w:hint="eastAsia"/>
                <w:sz w:val="18"/>
                <w:szCs w:val="18"/>
              </w:rPr>
              <w:t>2.基本编程指令</w:t>
            </w:r>
          </w:p>
          <w:p w:rsidR="00BA4CD9" w:rsidRDefault="004C48FE">
            <w:pPr>
              <w:rPr>
                <w:rFonts w:ascii="宋体" w:hAnsi="宋体" w:cs="宋体"/>
                <w:sz w:val="18"/>
                <w:szCs w:val="18"/>
              </w:rPr>
            </w:pPr>
            <w:r>
              <w:rPr>
                <w:rFonts w:ascii="宋体" w:hAnsi="宋体" w:cs="宋体" w:hint="eastAsia"/>
                <w:sz w:val="18"/>
                <w:szCs w:val="18"/>
              </w:rPr>
              <w:t>3.外圆循环加工指令</w:t>
            </w:r>
          </w:p>
          <w:p w:rsidR="00BA4CD9" w:rsidRDefault="004C48FE">
            <w:pPr>
              <w:rPr>
                <w:rFonts w:ascii="宋体" w:hAnsi="宋体" w:cs="宋体"/>
                <w:sz w:val="18"/>
                <w:szCs w:val="18"/>
              </w:rPr>
            </w:pPr>
            <w:r>
              <w:rPr>
                <w:rFonts w:ascii="宋体" w:hAnsi="宋体" w:cs="宋体" w:hint="eastAsia"/>
                <w:sz w:val="18"/>
                <w:szCs w:val="18"/>
              </w:rPr>
              <w:t>4.螺纹加工指令</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实行4+4方式，4节理论及仿真，4节实操，边学边练，以实践为主。</w:t>
            </w:r>
          </w:p>
          <w:p w:rsidR="00BA4CD9" w:rsidRDefault="00BA4CD9">
            <w:pPr>
              <w:rPr>
                <w:rFonts w:ascii="宋体" w:hAnsi="宋体" w:cs="宋体"/>
                <w:sz w:val="18"/>
                <w:szCs w:val="18"/>
              </w:rPr>
            </w:pP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9</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t>传感器与检测技术</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了解非电检测与测量的意义与重要性。</w:t>
            </w:r>
          </w:p>
          <w:p w:rsidR="00BA4CD9" w:rsidRDefault="004C48FE">
            <w:pPr>
              <w:rPr>
                <w:rFonts w:ascii="宋体" w:hAnsi="宋体" w:cs="宋体"/>
                <w:sz w:val="18"/>
                <w:szCs w:val="18"/>
              </w:rPr>
            </w:pPr>
            <w:r>
              <w:rPr>
                <w:rFonts w:ascii="宋体" w:hAnsi="宋体" w:cs="宋体" w:hint="eastAsia"/>
                <w:sz w:val="18"/>
                <w:szCs w:val="18"/>
              </w:rPr>
              <w:t>掌握非电检测与测量的基本方法与手段。</w:t>
            </w:r>
          </w:p>
          <w:p w:rsidR="00BA4CD9" w:rsidRDefault="004C48FE">
            <w:pPr>
              <w:rPr>
                <w:rFonts w:ascii="宋体" w:hAnsi="宋体" w:cs="宋体"/>
                <w:sz w:val="18"/>
                <w:szCs w:val="18"/>
              </w:rPr>
            </w:pPr>
            <w:r>
              <w:rPr>
                <w:rFonts w:ascii="宋体" w:hAnsi="宋体" w:cs="宋体" w:hint="eastAsia"/>
                <w:sz w:val="18"/>
                <w:szCs w:val="18"/>
              </w:rPr>
              <w:t>熟悉传感器的种类、结构与应用。</w:t>
            </w:r>
          </w:p>
          <w:p w:rsidR="00BA4CD9" w:rsidRDefault="004C48FE">
            <w:pPr>
              <w:rPr>
                <w:rFonts w:ascii="宋体" w:hAnsi="宋体" w:cs="宋体"/>
                <w:sz w:val="18"/>
                <w:szCs w:val="18"/>
              </w:rPr>
            </w:pPr>
            <w:r>
              <w:rPr>
                <w:rFonts w:ascii="宋体" w:hAnsi="宋体" w:cs="宋体" w:hint="eastAsia"/>
                <w:sz w:val="18"/>
                <w:szCs w:val="18"/>
              </w:rPr>
              <w:t>掌握常用各种传感器的工作原理、工作特性及性能参数。</w:t>
            </w:r>
          </w:p>
          <w:p w:rsidR="00BA4CD9" w:rsidRDefault="004C48FE">
            <w:pPr>
              <w:rPr>
                <w:rFonts w:ascii="宋体" w:hAnsi="宋体" w:cs="宋体"/>
                <w:sz w:val="18"/>
                <w:szCs w:val="18"/>
              </w:rPr>
            </w:pPr>
            <w:r>
              <w:rPr>
                <w:rFonts w:ascii="宋体" w:hAnsi="宋体" w:cs="宋体" w:hint="eastAsia"/>
                <w:sz w:val="18"/>
                <w:szCs w:val="18"/>
              </w:rPr>
              <w:t>学会根据电子线路使用与设计需要，合理的选用传感器。</w:t>
            </w:r>
          </w:p>
          <w:p w:rsidR="00BA4CD9" w:rsidRDefault="004C48FE">
            <w:pPr>
              <w:rPr>
                <w:rFonts w:ascii="宋体" w:hAnsi="宋体" w:cs="宋体"/>
                <w:sz w:val="18"/>
                <w:szCs w:val="18"/>
              </w:rPr>
            </w:pPr>
            <w:r>
              <w:rPr>
                <w:rFonts w:ascii="宋体" w:hAnsi="宋体" w:cs="宋体" w:hint="eastAsia"/>
                <w:sz w:val="18"/>
                <w:szCs w:val="18"/>
              </w:rPr>
              <w:t>正确分析各种传感器控制线路的工作过程。</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传感器的含义及种类。</w:t>
            </w:r>
          </w:p>
          <w:p w:rsidR="00BA4CD9" w:rsidRDefault="004C48FE">
            <w:pPr>
              <w:rPr>
                <w:rFonts w:ascii="宋体" w:hAnsi="宋体" w:cs="宋体"/>
                <w:sz w:val="18"/>
                <w:szCs w:val="18"/>
              </w:rPr>
            </w:pPr>
            <w:r>
              <w:rPr>
                <w:rFonts w:ascii="宋体" w:hAnsi="宋体" w:cs="宋体" w:hint="eastAsia"/>
                <w:sz w:val="18"/>
                <w:szCs w:val="18"/>
              </w:rPr>
              <w:t>传感器的结构、作用及特性。</w:t>
            </w:r>
          </w:p>
          <w:p w:rsidR="00BA4CD9" w:rsidRDefault="004C48FE">
            <w:pPr>
              <w:rPr>
                <w:rFonts w:ascii="宋体" w:hAnsi="宋体" w:cs="宋体"/>
                <w:sz w:val="18"/>
                <w:szCs w:val="18"/>
              </w:rPr>
            </w:pPr>
            <w:r>
              <w:rPr>
                <w:rFonts w:ascii="宋体" w:hAnsi="宋体" w:cs="宋体" w:hint="eastAsia"/>
                <w:sz w:val="18"/>
                <w:szCs w:val="18"/>
              </w:rPr>
              <w:t>传感器未来发展趋势。</w:t>
            </w:r>
          </w:p>
          <w:p w:rsidR="00BA4CD9" w:rsidRDefault="004C48FE">
            <w:pPr>
              <w:rPr>
                <w:rFonts w:ascii="宋体" w:hAnsi="宋体" w:cs="宋体"/>
                <w:sz w:val="18"/>
                <w:szCs w:val="18"/>
              </w:rPr>
            </w:pPr>
            <w:r>
              <w:rPr>
                <w:rFonts w:ascii="宋体" w:hAnsi="宋体" w:cs="宋体" w:hint="eastAsia"/>
                <w:sz w:val="18"/>
                <w:szCs w:val="18"/>
              </w:rPr>
              <w:t>现代检测与测量的基本知识。</w:t>
            </w:r>
          </w:p>
          <w:p w:rsidR="00BA4CD9" w:rsidRDefault="00BA4CD9">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充分利用现有的仪器设备，科学设置实用的故障现象，重点培养学生数控机床维护与一般故障维修的能力。</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10</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t>工业机器人编程</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1、掌握工业机器人的整体、机械系统及控制系统。</w:t>
            </w:r>
          </w:p>
          <w:p w:rsidR="00BA4CD9" w:rsidRDefault="004C48FE">
            <w:pPr>
              <w:rPr>
                <w:rFonts w:ascii="宋体" w:hAnsi="宋体" w:cs="宋体"/>
                <w:sz w:val="18"/>
                <w:szCs w:val="18"/>
              </w:rPr>
            </w:pPr>
            <w:r>
              <w:rPr>
                <w:rFonts w:ascii="宋体" w:hAnsi="宋体" w:cs="宋体" w:hint="eastAsia"/>
                <w:sz w:val="18"/>
                <w:szCs w:val="18"/>
              </w:rPr>
              <w:lastRenderedPageBreak/>
              <w:t>2.能够标定工业机器人</w:t>
            </w:r>
          </w:p>
          <w:p w:rsidR="00BA4CD9" w:rsidRDefault="004C48FE">
            <w:pPr>
              <w:rPr>
                <w:rFonts w:ascii="宋体" w:hAnsi="宋体" w:cs="宋体"/>
                <w:sz w:val="18"/>
                <w:szCs w:val="18"/>
              </w:rPr>
            </w:pPr>
            <w:r>
              <w:rPr>
                <w:rFonts w:ascii="宋体" w:hAnsi="宋体" w:cs="宋体" w:hint="eastAsia"/>
                <w:sz w:val="18"/>
                <w:szCs w:val="18"/>
              </w:rPr>
              <w:t>工具坐标系。</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lastRenderedPageBreak/>
              <w:t>1.工业机器人认知；</w:t>
            </w:r>
          </w:p>
          <w:p w:rsidR="00BA4CD9" w:rsidRDefault="004C48FE">
            <w:pPr>
              <w:rPr>
                <w:rFonts w:ascii="宋体" w:hAnsi="宋体" w:cs="宋体"/>
                <w:sz w:val="18"/>
                <w:szCs w:val="18"/>
              </w:rPr>
            </w:pPr>
            <w:r>
              <w:rPr>
                <w:rFonts w:ascii="宋体" w:hAnsi="宋体" w:cs="宋体" w:hint="eastAsia"/>
                <w:sz w:val="18"/>
                <w:szCs w:val="18"/>
              </w:rPr>
              <w:t>2.工业机器人的安全规范和基本操作</w:t>
            </w:r>
          </w:p>
          <w:p w:rsidR="00BA4CD9" w:rsidRDefault="004C48FE">
            <w:pPr>
              <w:rPr>
                <w:rFonts w:ascii="宋体" w:hAnsi="宋体" w:cs="宋体"/>
                <w:sz w:val="18"/>
                <w:szCs w:val="18"/>
              </w:rPr>
            </w:pPr>
            <w:r>
              <w:rPr>
                <w:rFonts w:ascii="宋体" w:hAnsi="宋体" w:cs="宋体" w:hint="eastAsia"/>
                <w:sz w:val="18"/>
                <w:szCs w:val="18"/>
              </w:rPr>
              <w:lastRenderedPageBreak/>
              <w:t>3.工业机器人基本编程控制；</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lastRenderedPageBreak/>
              <w:t>应采取边学边练的教学方法，以学生实践为主，加强过程考核，通过过程考核检验学习效果。</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lastRenderedPageBreak/>
              <w:t>11</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tcBorders>
              <w:top w:val="nil"/>
              <w:left w:val="nil"/>
              <w:bottom w:val="single" w:sz="4" w:space="0" w:color="auto"/>
              <w:right w:val="single" w:sz="4" w:space="0" w:color="auto"/>
            </w:tcBorders>
            <w:shd w:val="clear" w:color="auto" w:fill="auto"/>
            <w:vAlign w:val="center"/>
          </w:tcPr>
          <w:p w:rsidR="00BA4CD9" w:rsidRDefault="004C48FE">
            <w:pPr>
              <w:rPr>
                <w:rFonts w:ascii="宋体" w:hAnsi="宋体" w:cs="宋体"/>
                <w:sz w:val="18"/>
                <w:szCs w:val="18"/>
              </w:rPr>
            </w:pPr>
            <w:r>
              <w:rPr>
                <w:rFonts w:ascii="宋体" w:hAnsi="宋体" w:cs="宋体" w:hint="eastAsia"/>
                <w:sz w:val="18"/>
                <w:szCs w:val="18"/>
              </w:rPr>
              <w:t>自动化生产线安装与调试</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掌握模拟自动生产线的组成、工作过程、电气控制原理。 </w:t>
            </w:r>
          </w:p>
          <w:p w:rsidR="00BA4CD9" w:rsidRDefault="004C48FE">
            <w:pPr>
              <w:rPr>
                <w:rFonts w:ascii="宋体" w:hAnsi="宋体" w:cs="宋体"/>
                <w:sz w:val="18"/>
                <w:szCs w:val="18"/>
              </w:rPr>
            </w:pPr>
            <w:r>
              <w:rPr>
                <w:rFonts w:ascii="宋体" w:hAnsi="宋体" w:cs="宋体" w:hint="eastAsia"/>
                <w:sz w:val="18"/>
                <w:szCs w:val="18"/>
              </w:rPr>
              <w:t>掌握模拟自动生产线控制程序的设计与调试方法，熟悉设备的维护方法。 </w:t>
            </w:r>
          </w:p>
          <w:p w:rsidR="00BA4CD9" w:rsidRDefault="004C48FE">
            <w:pPr>
              <w:rPr>
                <w:rFonts w:ascii="宋体" w:hAnsi="宋体" w:cs="宋体"/>
                <w:sz w:val="18"/>
                <w:szCs w:val="18"/>
              </w:rPr>
            </w:pPr>
            <w:r>
              <w:rPr>
                <w:rFonts w:ascii="宋体" w:hAnsi="宋体" w:cs="宋体" w:hint="eastAsia"/>
                <w:sz w:val="18"/>
                <w:szCs w:val="18"/>
              </w:rPr>
              <w:t>熟悉自动化生产线的供料、加工、传送、分拣、入库的安装与调试</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1.PLC技术 </w:t>
            </w:r>
          </w:p>
          <w:p w:rsidR="00BA4CD9" w:rsidRDefault="004C48FE">
            <w:pPr>
              <w:rPr>
                <w:rFonts w:ascii="宋体" w:hAnsi="宋体" w:cs="宋体"/>
                <w:sz w:val="18"/>
                <w:szCs w:val="18"/>
              </w:rPr>
            </w:pPr>
            <w:r>
              <w:rPr>
                <w:rFonts w:ascii="宋体" w:hAnsi="宋体" w:cs="宋体" w:hint="eastAsia"/>
                <w:sz w:val="18"/>
                <w:szCs w:val="18"/>
              </w:rPr>
              <w:t>2.自动生产线安装与调试单站技术概述、自动生产线安装与调试</w:t>
            </w:r>
          </w:p>
          <w:p w:rsidR="00BA4CD9" w:rsidRDefault="004C48FE">
            <w:pPr>
              <w:rPr>
                <w:rFonts w:ascii="宋体" w:hAnsi="宋体" w:cs="宋体"/>
                <w:sz w:val="18"/>
                <w:szCs w:val="18"/>
              </w:rPr>
            </w:pPr>
            <w:r>
              <w:rPr>
                <w:rFonts w:ascii="宋体" w:hAnsi="宋体" w:cs="宋体" w:hint="eastAsia"/>
                <w:sz w:val="18"/>
                <w:szCs w:val="18"/>
              </w:rPr>
              <w:t>3.自动生产线安装与调试联网原理、自动生产线安装与调试各站信号的传递协议。</w:t>
            </w:r>
          </w:p>
          <w:p w:rsidR="00BA4CD9" w:rsidRDefault="00BA4CD9">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本课程实践性较强，应尽量以操作为主，结合大量的图片，采用现代教学方法与手段，加强学生的理解能力。</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12</w:t>
            </w:r>
          </w:p>
        </w:tc>
        <w:tc>
          <w:tcPr>
            <w:tcW w:w="436" w:type="dxa"/>
            <w:vMerge w:val="restart"/>
            <w:tcBorders>
              <w:left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专业拓展课程</w:t>
            </w:r>
          </w:p>
        </w:tc>
        <w:tc>
          <w:tcPr>
            <w:tcW w:w="962" w:type="dxa"/>
            <w:vAlign w:val="center"/>
          </w:tcPr>
          <w:p w:rsidR="00BA4CD9" w:rsidRDefault="004C48FE">
            <w:pPr>
              <w:rPr>
                <w:rFonts w:ascii="宋体" w:hAnsi="宋体" w:cs="宋体"/>
                <w:sz w:val="18"/>
                <w:szCs w:val="18"/>
              </w:rPr>
            </w:pPr>
            <w:r>
              <w:rPr>
                <w:rFonts w:ascii="宋体" w:hAnsi="宋体" w:cs="宋体" w:hint="eastAsia"/>
                <w:sz w:val="18"/>
                <w:szCs w:val="18"/>
              </w:rPr>
              <w:t>3D产品设计</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基于工作过程确立课程标准，按项目组织整合课程内容；以工学结合为平台，以案例教学为途径，倾力打造本课程。将产品设计与计算机绘图有机地结合在一起，以职业能力和职业素质培养为主线组织教学内容</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阅读分析产品快速表现图纸、产品草绘结构及产品相关零件图；提升学生的设计空间的想象能力；产品设计出图能力；能完成不同软件间的文件交换与共享</w:t>
            </w:r>
          </w:p>
          <w:p w:rsidR="00BA4CD9" w:rsidRDefault="00BA4CD9">
            <w:pPr>
              <w:rPr>
                <w:rFonts w:ascii="宋体" w:hAnsi="宋体" w:cs="宋体"/>
                <w:sz w:val="18"/>
                <w:szCs w:val="18"/>
              </w:rPr>
            </w:pP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加强实践教学环节，增加实训学时，少讲多练，提高学生应用软件进行产品设计与3D打印、加工的能力。加强实践案例教学，充分利用校内计算机实训室，加大实践课时，进行教师现场辅导，师生互动交流；明确培养目标，加强上机训练、为就业拓宽一条渠道。</w:t>
            </w:r>
          </w:p>
        </w:tc>
      </w:tr>
      <w:tr w:rsidR="00BA4CD9">
        <w:trPr>
          <w:trHeight w:val="977"/>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13</w:t>
            </w:r>
          </w:p>
        </w:tc>
        <w:tc>
          <w:tcPr>
            <w:tcW w:w="436" w:type="dxa"/>
            <w:vMerge/>
            <w:tcBorders>
              <w:left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vAlign w:val="center"/>
          </w:tcPr>
          <w:p w:rsidR="00BA4CD9" w:rsidRDefault="004C48FE">
            <w:pPr>
              <w:rPr>
                <w:rFonts w:ascii="宋体" w:hAnsi="宋体" w:cs="宋体"/>
                <w:sz w:val="18"/>
                <w:szCs w:val="18"/>
              </w:rPr>
            </w:pPr>
            <w:r>
              <w:rPr>
                <w:rFonts w:ascii="宋体" w:hAnsi="宋体" w:cs="宋体" w:hint="eastAsia"/>
                <w:sz w:val="18"/>
                <w:szCs w:val="18"/>
              </w:rPr>
              <w:t>机电设备故障诊断与维修</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1.CA6140 卧式车床电气故障诊断与维修</w:t>
            </w:r>
          </w:p>
          <w:p w:rsidR="00BA4CD9" w:rsidRDefault="004C48FE">
            <w:pPr>
              <w:rPr>
                <w:rFonts w:ascii="宋体" w:hAnsi="宋体" w:cs="宋体"/>
                <w:sz w:val="18"/>
                <w:szCs w:val="18"/>
              </w:rPr>
            </w:pPr>
            <w:r>
              <w:rPr>
                <w:rFonts w:ascii="宋体" w:hAnsi="宋体" w:cs="宋体" w:hint="eastAsia"/>
                <w:sz w:val="18"/>
                <w:szCs w:val="18"/>
              </w:rPr>
              <w:t>2.M7120 磨床电气故障诊断与维修</w:t>
            </w:r>
          </w:p>
          <w:p w:rsidR="00BA4CD9" w:rsidRDefault="004C48FE">
            <w:pPr>
              <w:rPr>
                <w:rFonts w:ascii="宋体" w:hAnsi="宋体" w:cs="宋体"/>
                <w:sz w:val="18"/>
                <w:szCs w:val="18"/>
              </w:rPr>
            </w:pPr>
            <w:r>
              <w:rPr>
                <w:rFonts w:ascii="宋体" w:hAnsi="宋体" w:cs="宋体" w:hint="eastAsia"/>
                <w:sz w:val="18"/>
                <w:szCs w:val="18"/>
              </w:rPr>
              <w:t>3.Z3040 钻床电气故障诊断与维修</w:t>
            </w:r>
          </w:p>
          <w:p w:rsidR="00BA4CD9" w:rsidRDefault="004C48FE">
            <w:pPr>
              <w:rPr>
                <w:rFonts w:ascii="宋体" w:hAnsi="宋体" w:cs="宋体"/>
                <w:sz w:val="18"/>
                <w:szCs w:val="18"/>
              </w:rPr>
            </w:pPr>
            <w:r>
              <w:rPr>
                <w:rFonts w:ascii="宋体" w:hAnsi="宋体" w:cs="宋体" w:hint="eastAsia"/>
                <w:sz w:val="18"/>
                <w:szCs w:val="18"/>
              </w:rPr>
              <w:t>4.X62W 铣床电气故障诊断与维修</w:t>
            </w:r>
          </w:p>
          <w:p w:rsidR="00BA4CD9" w:rsidRDefault="004C48FE">
            <w:pPr>
              <w:rPr>
                <w:rFonts w:ascii="宋体" w:hAnsi="宋体" w:cs="宋体"/>
                <w:sz w:val="18"/>
                <w:szCs w:val="18"/>
              </w:rPr>
            </w:pPr>
            <w:r>
              <w:rPr>
                <w:rFonts w:ascii="宋体" w:hAnsi="宋体" w:cs="宋体" w:hint="eastAsia"/>
                <w:sz w:val="18"/>
                <w:szCs w:val="18"/>
              </w:rPr>
              <w:t>5.T68 镗床床电气故障诊断与维修</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1.典型机床设备机械、液压、气压、电气系统拆装技能；</w:t>
            </w:r>
          </w:p>
          <w:p w:rsidR="00BA4CD9" w:rsidRDefault="004C48FE">
            <w:pPr>
              <w:rPr>
                <w:rFonts w:ascii="宋体" w:hAnsi="宋体" w:cs="宋体"/>
                <w:sz w:val="18"/>
                <w:szCs w:val="18"/>
              </w:rPr>
            </w:pPr>
            <w:r>
              <w:rPr>
                <w:rFonts w:ascii="宋体" w:hAnsi="宋体" w:cs="宋体" w:hint="eastAsia"/>
                <w:sz w:val="18"/>
                <w:szCs w:val="18"/>
              </w:rPr>
              <w:t>2.典型机床设备故障诊断与维修技能；</w:t>
            </w:r>
          </w:p>
          <w:p w:rsidR="00BA4CD9" w:rsidRDefault="004C48FE">
            <w:pPr>
              <w:rPr>
                <w:rFonts w:ascii="宋体" w:hAnsi="宋体" w:cs="宋体"/>
                <w:sz w:val="18"/>
                <w:szCs w:val="18"/>
              </w:rPr>
            </w:pPr>
            <w:r>
              <w:rPr>
                <w:rFonts w:ascii="宋体" w:hAnsi="宋体" w:cs="宋体" w:hint="eastAsia"/>
                <w:sz w:val="18"/>
                <w:szCs w:val="18"/>
              </w:rPr>
              <w:t>3.典型机床设备基本操作技能；</w:t>
            </w:r>
          </w:p>
          <w:p w:rsidR="00BA4CD9" w:rsidRDefault="004C48FE">
            <w:pPr>
              <w:rPr>
                <w:rFonts w:ascii="宋体" w:hAnsi="宋体" w:cs="宋体"/>
                <w:sz w:val="18"/>
                <w:szCs w:val="18"/>
              </w:rPr>
            </w:pPr>
            <w:r>
              <w:rPr>
                <w:rFonts w:ascii="宋体" w:hAnsi="宋体" w:cs="宋体" w:hint="eastAsia"/>
                <w:sz w:val="18"/>
                <w:szCs w:val="18"/>
              </w:rPr>
              <w:t>4.机床设备安装与调试技能；</w:t>
            </w:r>
          </w:p>
          <w:p w:rsidR="00BA4CD9" w:rsidRDefault="004C48FE">
            <w:pPr>
              <w:rPr>
                <w:rFonts w:ascii="宋体" w:hAnsi="宋体" w:cs="宋体"/>
                <w:sz w:val="18"/>
                <w:szCs w:val="18"/>
              </w:rPr>
            </w:pPr>
            <w:r>
              <w:rPr>
                <w:rFonts w:ascii="宋体" w:hAnsi="宋体" w:cs="宋体" w:hint="eastAsia"/>
                <w:sz w:val="18"/>
                <w:szCs w:val="18"/>
              </w:rPr>
              <w:t>5.维修检测工具使用技能</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本课程的学习情境是依据以工作过程为导向，以典型工作任务为基点，综合理论知识、操作技能和职业素养为一体的思路设计。</w:t>
            </w:r>
          </w:p>
        </w:tc>
      </w:tr>
      <w:tr w:rsidR="00BA4CD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 w:val="18"/>
                <w:szCs w:val="18"/>
              </w:rPr>
            </w:pPr>
            <w:r>
              <w:rPr>
                <w:rFonts w:ascii="宋体" w:hAnsi="宋体" w:cs="宋体" w:hint="eastAsia"/>
                <w:sz w:val="18"/>
                <w:szCs w:val="18"/>
              </w:rPr>
              <w:t>14</w:t>
            </w:r>
          </w:p>
        </w:tc>
        <w:tc>
          <w:tcPr>
            <w:tcW w:w="436" w:type="dxa"/>
            <w:vMerge/>
            <w:tcBorders>
              <w:left w:val="single" w:sz="4" w:space="0" w:color="auto"/>
              <w:bottom w:val="single" w:sz="4" w:space="0" w:color="auto"/>
              <w:right w:val="single" w:sz="4" w:space="0" w:color="auto"/>
            </w:tcBorders>
            <w:vAlign w:val="center"/>
          </w:tcPr>
          <w:p w:rsidR="00BA4CD9" w:rsidRDefault="00BA4CD9">
            <w:pPr>
              <w:rPr>
                <w:rFonts w:ascii="宋体" w:hAnsi="宋体" w:cs="宋体"/>
                <w:sz w:val="18"/>
                <w:szCs w:val="18"/>
              </w:rPr>
            </w:pPr>
          </w:p>
        </w:tc>
        <w:tc>
          <w:tcPr>
            <w:tcW w:w="962" w:type="dxa"/>
            <w:vAlign w:val="center"/>
          </w:tcPr>
          <w:p w:rsidR="00BA4CD9" w:rsidRDefault="004C48FE">
            <w:pPr>
              <w:rPr>
                <w:rFonts w:ascii="宋体" w:hAnsi="宋体" w:cs="宋体"/>
                <w:sz w:val="18"/>
                <w:szCs w:val="18"/>
              </w:rPr>
            </w:pPr>
            <w:r>
              <w:rPr>
                <w:rFonts w:ascii="宋体" w:hAnsi="宋体" w:cs="宋体" w:hint="eastAsia"/>
                <w:sz w:val="18"/>
                <w:szCs w:val="18"/>
              </w:rPr>
              <w:t>智能制造技术</w:t>
            </w:r>
          </w:p>
        </w:tc>
        <w:tc>
          <w:tcPr>
            <w:tcW w:w="2183"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了解智能制造技术发展的新理论、新技术和最新发展趋势。掌握智能制造技术的基本理论和所涉及的基本方法，具有分析、选用和设计智能制造单元系统的能力。</w:t>
            </w:r>
          </w:p>
        </w:tc>
        <w:tc>
          <w:tcPr>
            <w:tcW w:w="221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人工智能面授讲课</w:t>
            </w:r>
          </w:p>
          <w:p w:rsidR="00BA4CD9" w:rsidRDefault="004C48FE">
            <w:pPr>
              <w:rPr>
                <w:rFonts w:ascii="宋体" w:hAnsi="宋体" w:cs="宋体"/>
                <w:sz w:val="18"/>
                <w:szCs w:val="18"/>
              </w:rPr>
            </w:pPr>
            <w:r>
              <w:rPr>
                <w:rFonts w:ascii="宋体" w:hAnsi="宋体" w:cs="宋体" w:hint="eastAsia"/>
                <w:sz w:val="18"/>
                <w:szCs w:val="18"/>
              </w:rPr>
              <w:t>智能设计面授讲课</w:t>
            </w:r>
          </w:p>
          <w:p w:rsidR="00BA4CD9" w:rsidRDefault="004C48FE">
            <w:pPr>
              <w:rPr>
                <w:rFonts w:ascii="宋体" w:hAnsi="宋体" w:cs="宋体"/>
                <w:sz w:val="18"/>
                <w:szCs w:val="18"/>
              </w:rPr>
            </w:pPr>
            <w:r>
              <w:rPr>
                <w:rFonts w:ascii="宋体" w:hAnsi="宋体" w:cs="宋体" w:hint="eastAsia"/>
                <w:sz w:val="18"/>
                <w:szCs w:val="18"/>
              </w:rPr>
              <w:t>工艺规划与智能数据库面授讲课</w:t>
            </w:r>
          </w:p>
          <w:p w:rsidR="00BA4CD9" w:rsidRDefault="004C48FE">
            <w:pPr>
              <w:rPr>
                <w:rFonts w:ascii="宋体" w:hAnsi="宋体" w:cs="宋体"/>
                <w:sz w:val="18"/>
                <w:szCs w:val="18"/>
              </w:rPr>
            </w:pPr>
            <w:r>
              <w:rPr>
                <w:rFonts w:ascii="宋体" w:hAnsi="宋体" w:cs="宋体" w:hint="eastAsia"/>
                <w:sz w:val="18"/>
                <w:szCs w:val="18"/>
              </w:rPr>
              <w:t>制造过程的智能监测、诊断与控制面授讲课</w:t>
            </w:r>
          </w:p>
          <w:p w:rsidR="00BA4CD9" w:rsidRDefault="004C48FE">
            <w:pPr>
              <w:rPr>
                <w:rFonts w:ascii="宋体" w:hAnsi="宋体" w:cs="宋体"/>
                <w:sz w:val="18"/>
                <w:szCs w:val="18"/>
              </w:rPr>
            </w:pPr>
            <w:r>
              <w:rPr>
                <w:rFonts w:ascii="宋体" w:hAnsi="宋体" w:cs="宋体" w:hint="eastAsia"/>
                <w:sz w:val="18"/>
                <w:szCs w:val="18"/>
              </w:rPr>
              <w:t>智能制造装备</w:t>
            </w:r>
          </w:p>
        </w:tc>
        <w:tc>
          <w:tcPr>
            <w:tcW w:w="2824"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cs="宋体"/>
                <w:sz w:val="18"/>
                <w:szCs w:val="18"/>
              </w:rPr>
            </w:pPr>
            <w:r>
              <w:rPr>
                <w:rFonts w:ascii="宋体" w:hAnsi="宋体" w:cs="宋体" w:hint="eastAsia"/>
                <w:sz w:val="18"/>
                <w:szCs w:val="18"/>
              </w:rPr>
              <w:t>本课程理论性较强，课程中多加入视频图片，加强过程考核，通过过程考核检验学习效果。</w:t>
            </w:r>
          </w:p>
        </w:tc>
      </w:tr>
    </w:tbl>
    <w:p w:rsidR="00BA4CD9" w:rsidRDefault="004C48FE">
      <w:pPr>
        <w:keepNext/>
        <w:keepLines/>
        <w:spacing w:line="500" w:lineRule="exact"/>
        <w:ind w:firstLineChars="200" w:firstLine="643"/>
        <w:outlineLvl w:val="0"/>
        <w:rPr>
          <w:rFonts w:eastAsia="黑体"/>
          <w:b/>
          <w:bCs/>
          <w:kern w:val="44"/>
          <w:sz w:val="32"/>
          <w:szCs w:val="30"/>
        </w:rPr>
      </w:pPr>
      <w:bookmarkStart w:id="74" w:name="_Toc119631155"/>
      <w:r>
        <w:rPr>
          <w:rFonts w:eastAsia="黑体" w:hint="eastAsia"/>
          <w:b/>
          <w:bCs/>
          <w:kern w:val="44"/>
          <w:sz w:val="32"/>
          <w:szCs w:val="30"/>
        </w:rPr>
        <w:lastRenderedPageBreak/>
        <w:t>八、实践教学体系</w:t>
      </w:r>
      <w:bookmarkEnd w:id="68"/>
      <w:bookmarkEnd w:id="69"/>
      <w:bookmarkEnd w:id="70"/>
      <w:bookmarkEnd w:id="73"/>
      <w:bookmarkEnd w:id="74"/>
    </w:p>
    <w:p w:rsidR="00BA4CD9" w:rsidRDefault="004C48FE">
      <w:pPr>
        <w:keepNext/>
        <w:keepLines/>
        <w:spacing w:line="500" w:lineRule="exact"/>
        <w:ind w:firstLineChars="200" w:firstLine="480"/>
        <w:outlineLvl w:val="0"/>
        <w:rPr>
          <w:rFonts w:eastAsia="黑体"/>
          <w:b/>
          <w:bCs/>
          <w:kern w:val="44"/>
          <w:sz w:val="32"/>
          <w:szCs w:val="30"/>
        </w:rPr>
      </w:pPr>
      <w:bookmarkStart w:id="75" w:name="_Toc119631156"/>
      <w:r>
        <w:rPr>
          <w:rFonts w:asciiTheme="minorEastAsia" w:hAnsiTheme="minorEastAsia" w:hint="eastAsia"/>
          <w:sz w:val="24"/>
          <w:szCs w:val="24"/>
        </w:rPr>
        <w:t>本</w:t>
      </w:r>
      <w:r>
        <w:rPr>
          <w:rFonts w:asciiTheme="minorEastAsia" w:hAnsiTheme="minorEastAsia"/>
          <w:sz w:val="24"/>
          <w:szCs w:val="24"/>
        </w:rPr>
        <w:t>专业实践教学体系</w:t>
      </w:r>
      <w:r>
        <w:rPr>
          <w:rFonts w:asciiTheme="minorEastAsia" w:hAnsiTheme="minorEastAsia" w:hint="eastAsia"/>
          <w:sz w:val="24"/>
          <w:szCs w:val="24"/>
        </w:rPr>
        <w:t>主要包括金工</w:t>
      </w:r>
      <w:r>
        <w:rPr>
          <w:rFonts w:asciiTheme="minorEastAsia" w:hAnsiTheme="minorEastAsia"/>
          <w:sz w:val="24"/>
          <w:szCs w:val="24"/>
        </w:rPr>
        <w:t>实训</w:t>
      </w:r>
      <w:r>
        <w:rPr>
          <w:rFonts w:asciiTheme="minorEastAsia" w:hAnsiTheme="minorEastAsia" w:hint="eastAsia"/>
          <w:sz w:val="24"/>
          <w:szCs w:val="24"/>
        </w:rPr>
        <w:t>、课程实训、专业实习、就业</w:t>
      </w:r>
      <w:r>
        <w:rPr>
          <w:rFonts w:asciiTheme="minorEastAsia" w:hAnsiTheme="minorEastAsia"/>
          <w:sz w:val="24"/>
          <w:szCs w:val="24"/>
        </w:rPr>
        <w:t>实训、</w:t>
      </w:r>
      <w:r>
        <w:rPr>
          <w:rFonts w:asciiTheme="minorEastAsia" w:hAnsiTheme="minorEastAsia" w:hint="eastAsia"/>
          <w:sz w:val="24"/>
          <w:szCs w:val="24"/>
        </w:rPr>
        <w:t>毕业设计和岗位实习等。金工</w:t>
      </w:r>
      <w:r>
        <w:rPr>
          <w:rFonts w:asciiTheme="minorEastAsia" w:hAnsiTheme="minorEastAsia"/>
          <w:sz w:val="24"/>
          <w:szCs w:val="24"/>
        </w:rPr>
        <w:t>实训一般安排在第二学期</w:t>
      </w:r>
      <w:r>
        <w:rPr>
          <w:rFonts w:asciiTheme="minorEastAsia" w:hAnsiTheme="minorEastAsia" w:hint="eastAsia"/>
          <w:sz w:val="24"/>
          <w:szCs w:val="24"/>
        </w:rPr>
        <w:t>进行；</w:t>
      </w:r>
      <w:r>
        <w:rPr>
          <w:rFonts w:asciiTheme="minorEastAsia" w:hAnsiTheme="minorEastAsia"/>
          <w:sz w:val="24"/>
          <w:szCs w:val="24"/>
        </w:rPr>
        <w:t>课程实训</w:t>
      </w:r>
      <w:r>
        <w:rPr>
          <w:rFonts w:asciiTheme="minorEastAsia" w:hAnsiTheme="minorEastAsia" w:hint="eastAsia"/>
          <w:sz w:val="24"/>
          <w:szCs w:val="24"/>
        </w:rPr>
        <w:t>根据</w:t>
      </w:r>
      <w:r>
        <w:rPr>
          <w:rFonts w:asciiTheme="minorEastAsia" w:hAnsiTheme="minorEastAsia"/>
          <w:sz w:val="24"/>
          <w:szCs w:val="24"/>
        </w:rPr>
        <w:t>课程性质，采取教学做一体化的</w:t>
      </w:r>
      <w:r>
        <w:rPr>
          <w:rFonts w:asciiTheme="minorEastAsia" w:hAnsiTheme="minorEastAsia" w:hint="eastAsia"/>
          <w:sz w:val="24"/>
          <w:szCs w:val="24"/>
        </w:rPr>
        <w:t>形式在</w:t>
      </w:r>
      <w:r>
        <w:rPr>
          <w:rFonts w:asciiTheme="minorEastAsia" w:hAnsiTheme="minorEastAsia"/>
          <w:sz w:val="24"/>
          <w:szCs w:val="24"/>
        </w:rPr>
        <w:t>各专业实训室进行</w:t>
      </w:r>
      <w:r>
        <w:rPr>
          <w:rFonts w:asciiTheme="minorEastAsia" w:hAnsiTheme="minorEastAsia" w:hint="eastAsia"/>
          <w:sz w:val="24"/>
          <w:szCs w:val="24"/>
        </w:rPr>
        <w:t>；专业</w:t>
      </w:r>
      <w:r>
        <w:rPr>
          <w:rFonts w:asciiTheme="minorEastAsia" w:hAnsiTheme="minorEastAsia"/>
          <w:sz w:val="24"/>
          <w:szCs w:val="24"/>
        </w:rPr>
        <w:t>实习根据专业学习进度一般安排在第三学期末进行</w:t>
      </w:r>
      <w:r>
        <w:rPr>
          <w:rFonts w:asciiTheme="minorEastAsia" w:hAnsiTheme="minorEastAsia" w:hint="eastAsia"/>
          <w:sz w:val="24"/>
          <w:szCs w:val="24"/>
        </w:rPr>
        <w:t>；</w:t>
      </w:r>
      <w:r>
        <w:rPr>
          <w:rFonts w:asciiTheme="minorEastAsia" w:hAnsiTheme="minorEastAsia"/>
          <w:sz w:val="24"/>
          <w:szCs w:val="24"/>
        </w:rPr>
        <w:t>就业实训</w:t>
      </w:r>
      <w:r>
        <w:rPr>
          <w:rFonts w:asciiTheme="minorEastAsia" w:hAnsiTheme="minorEastAsia" w:hint="eastAsia"/>
          <w:sz w:val="24"/>
          <w:szCs w:val="24"/>
        </w:rPr>
        <w:t>结合</w:t>
      </w:r>
      <w:r>
        <w:rPr>
          <w:rFonts w:asciiTheme="minorEastAsia" w:hAnsiTheme="minorEastAsia"/>
          <w:sz w:val="24"/>
          <w:szCs w:val="24"/>
        </w:rPr>
        <w:t>“1+X”</w:t>
      </w:r>
      <w:r>
        <w:rPr>
          <w:rFonts w:asciiTheme="minorEastAsia" w:hAnsiTheme="minorEastAsia"/>
          <w:sz w:val="24"/>
          <w:szCs w:val="24"/>
        </w:rPr>
        <w:t>培训安排在</w:t>
      </w:r>
      <w:r>
        <w:rPr>
          <w:rFonts w:asciiTheme="minorEastAsia" w:hAnsiTheme="minorEastAsia" w:hint="eastAsia"/>
          <w:sz w:val="24"/>
          <w:szCs w:val="24"/>
        </w:rPr>
        <w:t>第五</w:t>
      </w:r>
      <w:r>
        <w:rPr>
          <w:rFonts w:asciiTheme="minorEastAsia" w:hAnsiTheme="minorEastAsia"/>
          <w:sz w:val="24"/>
          <w:szCs w:val="24"/>
        </w:rPr>
        <w:t>学</w:t>
      </w:r>
      <w:r>
        <w:rPr>
          <w:rFonts w:asciiTheme="minorEastAsia" w:hAnsiTheme="minorEastAsia" w:hint="eastAsia"/>
          <w:sz w:val="24"/>
          <w:szCs w:val="24"/>
        </w:rPr>
        <w:t>期</w:t>
      </w:r>
      <w:r>
        <w:rPr>
          <w:rFonts w:asciiTheme="minorEastAsia" w:hAnsiTheme="minorEastAsia"/>
          <w:sz w:val="24"/>
          <w:szCs w:val="24"/>
        </w:rPr>
        <w:t>进行</w:t>
      </w:r>
      <w:r>
        <w:rPr>
          <w:rFonts w:asciiTheme="minorEastAsia" w:hAnsiTheme="minorEastAsia" w:hint="eastAsia"/>
          <w:sz w:val="24"/>
          <w:szCs w:val="24"/>
        </w:rPr>
        <w:t>；毕业</w:t>
      </w:r>
      <w:r>
        <w:rPr>
          <w:rFonts w:asciiTheme="minorEastAsia" w:hAnsiTheme="minorEastAsia"/>
          <w:sz w:val="24"/>
          <w:szCs w:val="24"/>
        </w:rPr>
        <w:t>设计一般安排在第五学期，与第五学期课程同步进行</w:t>
      </w:r>
      <w:r>
        <w:rPr>
          <w:rFonts w:asciiTheme="minorEastAsia" w:hAnsiTheme="minorEastAsia" w:hint="eastAsia"/>
          <w:sz w:val="24"/>
          <w:szCs w:val="24"/>
        </w:rPr>
        <w:t>；毕业岗位</w:t>
      </w:r>
      <w:r>
        <w:rPr>
          <w:rFonts w:asciiTheme="minorEastAsia" w:hAnsiTheme="minorEastAsia"/>
          <w:sz w:val="24"/>
          <w:szCs w:val="24"/>
        </w:rPr>
        <w:t>实习</w:t>
      </w:r>
      <w:r>
        <w:rPr>
          <w:rFonts w:asciiTheme="minorEastAsia" w:hAnsiTheme="minorEastAsia" w:hint="eastAsia"/>
          <w:sz w:val="24"/>
          <w:szCs w:val="24"/>
        </w:rPr>
        <w:t>安排在</w:t>
      </w:r>
      <w:r>
        <w:rPr>
          <w:rFonts w:asciiTheme="minorEastAsia" w:hAnsiTheme="minorEastAsia"/>
          <w:sz w:val="24"/>
          <w:szCs w:val="24"/>
        </w:rPr>
        <w:t>第六学期进行</w:t>
      </w:r>
      <w:r>
        <w:rPr>
          <w:rFonts w:eastAsia="黑体" w:hint="eastAsia"/>
          <w:b/>
          <w:bCs/>
          <w:kern w:val="44"/>
          <w:sz w:val="32"/>
          <w:szCs w:val="30"/>
        </w:rPr>
        <w:t>。</w:t>
      </w:r>
      <w:bookmarkEnd w:id="75"/>
    </w:p>
    <w:p w:rsidR="00BA4CD9" w:rsidRDefault="004C48FE">
      <w:pPr>
        <w:pStyle w:val="2"/>
        <w:ind w:firstLineChars="0" w:firstLine="0"/>
      </w:pPr>
      <w:bookmarkStart w:id="76" w:name="_Toc119631157"/>
      <w:r>
        <w:rPr>
          <w:rFonts w:hint="eastAsia"/>
        </w:rPr>
        <w:t>（一）内容架构</w:t>
      </w:r>
      <w:bookmarkEnd w:id="76"/>
    </w:p>
    <w:p w:rsidR="00BA4CD9" w:rsidRDefault="00BA4CD9">
      <w:pPr>
        <w:spacing w:line="360" w:lineRule="auto"/>
        <w:ind w:firstLineChars="1100" w:firstLine="2650"/>
        <w:rPr>
          <w:rFonts w:ascii="宋体" w:hAnsi="宋体" w:cs="宋体"/>
          <w:b/>
          <w:bCs/>
          <w:sz w:val="24"/>
          <w:szCs w:val="24"/>
        </w:rPr>
      </w:pPr>
    </w:p>
    <w:p w:rsidR="00BA4CD9" w:rsidRDefault="004C48FE">
      <w:pPr>
        <w:spacing w:line="360" w:lineRule="auto"/>
        <w:ind w:firstLineChars="300" w:firstLine="723"/>
        <w:rPr>
          <w:rFonts w:ascii="宋体" w:hAnsi="宋体" w:cs="宋体"/>
          <w:b/>
          <w:bCs/>
          <w:sz w:val="24"/>
          <w:szCs w:val="24"/>
        </w:rPr>
      </w:pPr>
      <w:r>
        <w:rPr>
          <w:rFonts w:ascii="宋体" w:hAnsi="宋体" w:cs="宋体" w:hint="eastAsia"/>
          <w:b/>
          <w:bCs/>
          <w:noProof/>
          <w:sz w:val="24"/>
          <w:szCs w:val="24"/>
        </w:rPr>
        <w:drawing>
          <wp:inline distT="0" distB="0" distL="114300" distR="114300" wp14:anchorId="4EC20584" wp14:editId="045A7C63">
            <wp:extent cx="5372100" cy="4181475"/>
            <wp:effectExtent l="0" t="0" r="0" b="9525"/>
            <wp:docPr id="5" name="图片 5" descr="3c69cfdde9aaa589255981ed471d9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c69cfdde9aaa589255981ed471d9d1"/>
                    <pic:cNvPicPr>
                      <a:picLocks noChangeAspect="1"/>
                    </pic:cNvPicPr>
                  </pic:nvPicPr>
                  <pic:blipFill>
                    <a:blip r:embed="rId12"/>
                    <a:stretch>
                      <a:fillRect/>
                    </a:stretch>
                  </pic:blipFill>
                  <pic:spPr>
                    <a:xfrm>
                      <a:off x="0" y="0"/>
                      <a:ext cx="5372100" cy="4181475"/>
                    </a:xfrm>
                    <a:prstGeom prst="rect">
                      <a:avLst/>
                    </a:prstGeom>
                  </pic:spPr>
                </pic:pic>
              </a:graphicData>
            </a:graphic>
          </wp:inline>
        </w:drawing>
      </w:r>
    </w:p>
    <w:p w:rsidR="00BA4CD9" w:rsidRDefault="00BA4CD9">
      <w:pPr>
        <w:spacing w:line="360" w:lineRule="auto"/>
        <w:ind w:firstLineChars="1100" w:firstLine="2650"/>
        <w:rPr>
          <w:rFonts w:ascii="宋体" w:hAnsi="宋体" w:cs="宋体"/>
          <w:b/>
          <w:bCs/>
          <w:sz w:val="24"/>
          <w:szCs w:val="24"/>
        </w:rPr>
      </w:pPr>
    </w:p>
    <w:p w:rsidR="00BA4CD9" w:rsidRDefault="004C48FE">
      <w:pPr>
        <w:pStyle w:val="2"/>
        <w:ind w:firstLine="562"/>
        <w:rPr>
          <w:rFonts w:ascii="宋体" w:eastAsia="宋体" w:hAnsi="宋体" w:cs="宋体"/>
          <w:sz w:val="24"/>
          <w:szCs w:val="24"/>
        </w:rPr>
      </w:pPr>
      <w:bookmarkStart w:id="77" w:name="_Toc119631158"/>
      <w:r>
        <w:rPr>
          <w:rFonts w:hint="eastAsia"/>
        </w:rPr>
        <w:t>（二）组织与实施</w:t>
      </w:r>
      <w:bookmarkEnd w:id="77"/>
    </w:p>
    <w:p w:rsidR="00BA4CD9" w:rsidRDefault="004C48FE">
      <w:pPr>
        <w:spacing w:line="360" w:lineRule="auto"/>
        <w:ind w:firstLineChars="1100" w:firstLine="2650"/>
        <w:rPr>
          <w:rFonts w:asciiTheme="minorEastAsia" w:hAnsiTheme="minorEastAsia"/>
          <w:sz w:val="24"/>
          <w:szCs w:val="24"/>
        </w:rPr>
      </w:pPr>
      <w:r>
        <w:rPr>
          <w:rFonts w:ascii="宋体" w:hAnsi="宋体" w:cs="宋体" w:hint="eastAsia"/>
          <w:b/>
          <w:bCs/>
          <w:sz w:val="24"/>
          <w:szCs w:val="24"/>
        </w:rPr>
        <w:t>表5 实践教学体系表</w:t>
      </w:r>
    </w:p>
    <w:tbl>
      <w:tblPr>
        <w:tblStyle w:val="13"/>
        <w:tblW w:w="0" w:type="auto"/>
        <w:tblLayout w:type="fixed"/>
        <w:tblLook w:val="04A0" w:firstRow="1" w:lastRow="0" w:firstColumn="1" w:lastColumn="0" w:noHBand="0" w:noVBand="1"/>
      </w:tblPr>
      <w:tblGrid>
        <w:gridCol w:w="1704"/>
        <w:gridCol w:w="1704"/>
        <w:gridCol w:w="1265"/>
        <w:gridCol w:w="1418"/>
        <w:gridCol w:w="2431"/>
      </w:tblGrid>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实践项目</w:t>
            </w:r>
          </w:p>
        </w:tc>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实践时间</w:t>
            </w:r>
          </w:p>
        </w:tc>
        <w:tc>
          <w:tcPr>
            <w:tcW w:w="1265"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实践地点</w:t>
            </w:r>
          </w:p>
        </w:tc>
        <w:tc>
          <w:tcPr>
            <w:tcW w:w="1418"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实践形式</w:t>
            </w:r>
          </w:p>
        </w:tc>
        <w:tc>
          <w:tcPr>
            <w:tcW w:w="2431"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主要内容</w:t>
            </w:r>
          </w:p>
        </w:tc>
      </w:tr>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金工</w:t>
            </w:r>
            <w:r>
              <w:rPr>
                <w:rFonts w:ascii="Times New Roman" w:hAnsi="Times New Roman"/>
                <w:kern w:val="0"/>
                <w:sz w:val="18"/>
                <w:szCs w:val="18"/>
              </w:rPr>
              <w:t>实训</w:t>
            </w:r>
          </w:p>
        </w:tc>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第二</w:t>
            </w:r>
            <w:r>
              <w:rPr>
                <w:rFonts w:ascii="Times New Roman" w:hAnsi="Times New Roman"/>
                <w:kern w:val="0"/>
                <w:sz w:val="18"/>
                <w:szCs w:val="18"/>
              </w:rPr>
              <w:t>学期</w:t>
            </w:r>
          </w:p>
        </w:tc>
        <w:tc>
          <w:tcPr>
            <w:tcW w:w="1265"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校内</w:t>
            </w:r>
          </w:p>
        </w:tc>
        <w:tc>
          <w:tcPr>
            <w:tcW w:w="1418"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431"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焊工</w:t>
            </w:r>
            <w:r>
              <w:rPr>
                <w:rFonts w:ascii="Times New Roman" w:hAnsi="Times New Roman"/>
                <w:kern w:val="0"/>
                <w:sz w:val="18"/>
                <w:szCs w:val="18"/>
              </w:rPr>
              <w:t>、</w:t>
            </w:r>
            <w:r>
              <w:rPr>
                <w:rFonts w:ascii="Times New Roman" w:hAnsi="Times New Roman" w:hint="eastAsia"/>
                <w:kern w:val="0"/>
                <w:sz w:val="18"/>
                <w:szCs w:val="18"/>
              </w:rPr>
              <w:t>钳工</w:t>
            </w:r>
          </w:p>
        </w:tc>
      </w:tr>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lastRenderedPageBreak/>
              <w:t>电</w:t>
            </w:r>
            <w:r>
              <w:rPr>
                <w:rFonts w:ascii="Times New Roman" w:hAnsi="Times New Roman"/>
                <w:kern w:val="0"/>
                <w:sz w:val="18"/>
                <w:szCs w:val="18"/>
              </w:rPr>
              <w:t>子</w:t>
            </w:r>
            <w:r>
              <w:rPr>
                <w:rFonts w:ascii="Times New Roman" w:hAnsi="Times New Roman" w:hint="eastAsia"/>
                <w:kern w:val="0"/>
                <w:sz w:val="18"/>
                <w:szCs w:val="18"/>
              </w:rPr>
              <w:t>实训</w:t>
            </w:r>
          </w:p>
        </w:tc>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第二</w:t>
            </w:r>
            <w:r>
              <w:rPr>
                <w:rFonts w:ascii="Times New Roman" w:hAnsi="Times New Roman"/>
                <w:kern w:val="0"/>
                <w:sz w:val="18"/>
                <w:szCs w:val="18"/>
              </w:rPr>
              <w:t>学期</w:t>
            </w:r>
          </w:p>
        </w:tc>
        <w:tc>
          <w:tcPr>
            <w:tcW w:w="1265" w:type="dxa"/>
            <w:vAlign w:val="center"/>
          </w:tcPr>
          <w:p w:rsidR="00BA4CD9" w:rsidRDefault="004C48FE">
            <w:pPr>
              <w:jc w:val="center"/>
              <w:rPr>
                <w:kern w:val="0"/>
                <w:sz w:val="18"/>
                <w:szCs w:val="18"/>
              </w:rPr>
            </w:pPr>
            <w:r>
              <w:rPr>
                <w:rFonts w:ascii="Times New Roman" w:hAnsi="Times New Roman" w:hint="eastAsia"/>
                <w:kern w:val="0"/>
                <w:sz w:val="18"/>
                <w:szCs w:val="18"/>
              </w:rPr>
              <w:t>校内</w:t>
            </w:r>
          </w:p>
        </w:tc>
        <w:tc>
          <w:tcPr>
            <w:tcW w:w="1418"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431"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电子</w:t>
            </w:r>
            <w:r>
              <w:rPr>
                <w:rFonts w:ascii="Times New Roman" w:hAnsi="Times New Roman"/>
                <w:kern w:val="0"/>
                <w:sz w:val="18"/>
                <w:szCs w:val="18"/>
              </w:rPr>
              <w:t>焊接与组装</w:t>
            </w:r>
          </w:p>
        </w:tc>
      </w:tr>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普车</w:t>
            </w:r>
            <w:r>
              <w:rPr>
                <w:rFonts w:ascii="Times New Roman" w:hAnsi="Times New Roman"/>
                <w:kern w:val="0"/>
                <w:sz w:val="18"/>
                <w:szCs w:val="18"/>
              </w:rPr>
              <w:t>实训</w:t>
            </w:r>
          </w:p>
        </w:tc>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第三</w:t>
            </w:r>
            <w:r>
              <w:rPr>
                <w:rFonts w:ascii="Times New Roman" w:hAnsi="Times New Roman"/>
                <w:kern w:val="0"/>
                <w:sz w:val="18"/>
                <w:szCs w:val="18"/>
              </w:rPr>
              <w:t>学期</w:t>
            </w:r>
          </w:p>
        </w:tc>
        <w:tc>
          <w:tcPr>
            <w:tcW w:w="1265" w:type="dxa"/>
            <w:vAlign w:val="center"/>
          </w:tcPr>
          <w:p w:rsidR="00BA4CD9" w:rsidRDefault="004C48FE">
            <w:pPr>
              <w:jc w:val="center"/>
              <w:rPr>
                <w:kern w:val="0"/>
                <w:sz w:val="18"/>
                <w:szCs w:val="18"/>
              </w:rPr>
            </w:pPr>
            <w:r>
              <w:rPr>
                <w:rFonts w:ascii="Times New Roman" w:hAnsi="Times New Roman" w:hint="eastAsia"/>
                <w:kern w:val="0"/>
                <w:sz w:val="18"/>
                <w:szCs w:val="18"/>
              </w:rPr>
              <w:t>校内</w:t>
            </w:r>
          </w:p>
        </w:tc>
        <w:tc>
          <w:tcPr>
            <w:tcW w:w="1418"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随</w:t>
            </w:r>
            <w:r>
              <w:rPr>
                <w:rFonts w:ascii="Times New Roman" w:hAnsi="Times New Roman"/>
                <w:kern w:val="0"/>
                <w:sz w:val="18"/>
                <w:szCs w:val="18"/>
              </w:rPr>
              <w:t>课程</w:t>
            </w:r>
            <w:r>
              <w:rPr>
                <w:rFonts w:ascii="Times New Roman" w:hAnsi="Times New Roman" w:hint="eastAsia"/>
                <w:kern w:val="0"/>
                <w:sz w:val="18"/>
                <w:szCs w:val="18"/>
              </w:rPr>
              <w:t>进度</w:t>
            </w:r>
          </w:p>
        </w:tc>
        <w:tc>
          <w:tcPr>
            <w:tcW w:w="2431"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普车</w:t>
            </w:r>
            <w:r>
              <w:rPr>
                <w:rFonts w:ascii="Times New Roman" w:hAnsi="Times New Roman"/>
                <w:kern w:val="0"/>
                <w:sz w:val="18"/>
                <w:szCs w:val="18"/>
              </w:rPr>
              <w:t>加工</w:t>
            </w:r>
          </w:p>
        </w:tc>
      </w:tr>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数控</w:t>
            </w:r>
            <w:r>
              <w:rPr>
                <w:rFonts w:ascii="Times New Roman" w:hAnsi="Times New Roman"/>
                <w:kern w:val="0"/>
                <w:sz w:val="18"/>
                <w:szCs w:val="18"/>
              </w:rPr>
              <w:t>车、铣实训</w:t>
            </w:r>
          </w:p>
        </w:tc>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第四</w:t>
            </w:r>
            <w:r>
              <w:rPr>
                <w:rFonts w:ascii="Times New Roman" w:hAnsi="Times New Roman"/>
                <w:kern w:val="0"/>
                <w:sz w:val="18"/>
                <w:szCs w:val="18"/>
              </w:rPr>
              <w:t>、五学</w:t>
            </w:r>
            <w:r>
              <w:rPr>
                <w:rFonts w:ascii="Times New Roman" w:hAnsi="Times New Roman" w:hint="eastAsia"/>
                <w:kern w:val="0"/>
                <w:sz w:val="18"/>
                <w:szCs w:val="18"/>
              </w:rPr>
              <w:t>期</w:t>
            </w:r>
          </w:p>
        </w:tc>
        <w:tc>
          <w:tcPr>
            <w:tcW w:w="1265" w:type="dxa"/>
            <w:vAlign w:val="center"/>
          </w:tcPr>
          <w:p w:rsidR="00BA4CD9" w:rsidRDefault="004C48FE">
            <w:pPr>
              <w:jc w:val="center"/>
              <w:rPr>
                <w:kern w:val="0"/>
                <w:sz w:val="18"/>
                <w:szCs w:val="18"/>
              </w:rPr>
            </w:pPr>
            <w:r>
              <w:rPr>
                <w:rFonts w:ascii="Times New Roman" w:hAnsi="Times New Roman" w:hint="eastAsia"/>
                <w:kern w:val="0"/>
                <w:sz w:val="18"/>
                <w:szCs w:val="18"/>
              </w:rPr>
              <w:t>校内</w:t>
            </w:r>
          </w:p>
        </w:tc>
        <w:tc>
          <w:tcPr>
            <w:tcW w:w="1418"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随课程进度</w:t>
            </w:r>
          </w:p>
        </w:tc>
        <w:tc>
          <w:tcPr>
            <w:tcW w:w="2431"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数控</w:t>
            </w:r>
            <w:r>
              <w:rPr>
                <w:rFonts w:ascii="Times New Roman" w:hAnsi="Times New Roman"/>
                <w:kern w:val="0"/>
                <w:sz w:val="18"/>
                <w:szCs w:val="18"/>
              </w:rPr>
              <w:t>加工</w:t>
            </w:r>
          </w:p>
        </w:tc>
      </w:tr>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专业</w:t>
            </w:r>
            <w:r>
              <w:rPr>
                <w:rFonts w:ascii="Times New Roman" w:hAnsi="Times New Roman"/>
                <w:kern w:val="0"/>
                <w:sz w:val="18"/>
                <w:szCs w:val="18"/>
              </w:rPr>
              <w:t>实</w:t>
            </w:r>
            <w:r>
              <w:rPr>
                <w:rFonts w:ascii="Times New Roman" w:hAnsi="Times New Roman" w:hint="eastAsia"/>
                <w:kern w:val="0"/>
                <w:sz w:val="18"/>
                <w:szCs w:val="18"/>
              </w:rPr>
              <w:t>习</w:t>
            </w:r>
          </w:p>
        </w:tc>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第三、四</w:t>
            </w:r>
            <w:r>
              <w:rPr>
                <w:rFonts w:ascii="Times New Roman" w:hAnsi="Times New Roman"/>
                <w:kern w:val="0"/>
                <w:sz w:val="18"/>
                <w:szCs w:val="18"/>
              </w:rPr>
              <w:t>学期</w:t>
            </w:r>
          </w:p>
        </w:tc>
        <w:tc>
          <w:tcPr>
            <w:tcW w:w="1265"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校外</w:t>
            </w:r>
          </w:p>
        </w:tc>
        <w:tc>
          <w:tcPr>
            <w:tcW w:w="1418"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431"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与</w:t>
            </w:r>
            <w:r>
              <w:rPr>
                <w:rFonts w:ascii="Times New Roman" w:hAnsi="Times New Roman"/>
                <w:kern w:val="0"/>
                <w:sz w:val="18"/>
                <w:szCs w:val="18"/>
              </w:rPr>
              <w:t>专业相关</w:t>
            </w:r>
          </w:p>
        </w:tc>
      </w:tr>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就业</w:t>
            </w:r>
            <w:r>
              <w:rPr>
                <w:rFonts w:ascii="Times New Roman" w:hAnsi="Times New Roman"/>
                <w:kern w:val="0"/>
                <w:sz w:val="18"/>
                <w:szCs w:val="18"/>
              </w:rPr>
              <w:t>实训</w:t>
            </w:r>
          </w:p>
        </w:tc>
        <w:tc>
          <w:tcPr>
            <w:tcW w:w="1704" w:type="dxa"/>
            <w:vAlign w:val="center"/>
          </w:tcPr>
          <w:p w:rsidR="00BA4CD9" w:rsidRDefault="004C48FE">
            <w:pPr>
              <w:spacing w:line="500" w:lineRule="exact"/>
              <w:jc w:val="center"/>
              <w:rPr>
                <w:rFonts w:ascii="宋体" w:hAnsi="宋体"/>
                <w:kern w:val="0"/>
                <w:sz w:val="18"/>
                <w:szCs w:val="18"/>
              </w:rPr>
            </w:pPr>
            <w:r>
              <w:rPr>
                <w:rFonts w:ascii="宋体" w:hAnsi="宋体" w:hint="eastAsia"/>
                <w:kern w:val="0"/>
                <w:sz w:val="18"/>
                <w:szCs w:val="18"/>
              </w:rPr>
              <w:t>第五</w:t>
            </w:r>
            <w:r>
              <w:rPr>
                <w:rFonts w:ascii="宋体" w:hAnsi="宋体"/>
                <w:kern w:val="0"/>
                <w:sz w:val="18"/>
                <w:szCs w:val="18"/>
              </w:rPr>
              <w:t>学期</w:t>
            </w:r>
          </w:p>
        </w:tc>
        <w:tc>
          <w:tcPr>
            <w:tcW w:w="1265" w:type="dxa"/>
            <w:vAlign w:val="center"/>
          </w:tcPr>
          <w:p w:rsidR="00BA4CD9" w:rsidRDefault="004C48FE">
            <w:pPr>
              <w:spacing w:line="500" w:lineRule="exact"/>
              <w:jc w:val="center"/>
              <w:rPr>
                <w:rFonts w:ascii="宋体" w:hAnsi="宋体"/>
                <w:kern w:val="0"/>
                <w:sz w:val="18"/>
                <w:szCs w:val="18"/>
              </w:rPr>
            </w:pPr>
            <w:r>
              <w:rPr>
                <w:rFonts w:ascii="宋体" w:hAnsi="宋体" w:hint="eastAsia"/>
                <w:kern w:val="0"/>
                <w:sz w:val="18"/>
                <w:szCs w:val="18"/>
              </w:rPr>
              <w:t>校内</w:t>
            </w:r>
          </w:p>
        </w:tc>
        <w:tc>
          <w:tcPr>
            <w:tcW w:w="1418" w:type="dxa"/>
            <w:vAlign w:val="center"/>
          </w:tcPr>
          <w:p w:rsidR="00BA4CD9" w:rsidRDefault="004C48FE">
            <w:pPr>
              <w:spacing w:line="500" w:lineRule="exact"/>
              <w:jc w:val="center"/>
              <w:rPr>
                <w:rFonts w:ascii="宋体" w:hAnsi="宋体"/>
                <w:kern w:val="0"/>
                <w:sz w:val="18"/>
                <w:szCs w:val="18"/>
              </w:rPr>
            </w:pPr>
            <w:r>
              <w:rPr>
                <w:rFonts w:ascii="宋体" w:hAnsi="宋体" w:hint="eastAsia"/>
                <w:kern w:val="0"/>
                <w:sz w:val="18"/>
                <w:szCs w:val="18"/>
              </w:rPr>
              <w:t>集中</w:t>
            </w:r>
          </w:p>
        </w:tc>
        <w:tc>
          <w:tcPr>
            <w:tcW w:w="2431" w:type="dxa"/>
            <w:vAlign w:val="center"/>
          </w:tcPr>
          <w:p w:rsidR="00BA4CD9" w:rsidRDefault="004C48FE">
            <w:pPr>
              <w:spacing w:line="500" w:lineRule="exact"/>
              <w:jc w:val="center"/>
              <w:rPr>
                <w:rFonts w:ascii="宋体" w:hAnsi="宋体"/>
                <w:kern w:val="0"/>
                <w:sz w:val="18"/>
                <w:szCs w:val="18"/>
              </w:rPr>
            </w:pPr>
            <w:r>
              <w:rPr>
                <w:rFonts w:ascii="宋体" w:hAnsi="宋体" w:hint="eastAsia"/>
                <w:kern w:val="0"/>
                <w:sz w:val="18"/>
                <w:szCs w:val="18"/>
              </w:rPr>
              <w:t>与</w:t>
            </w:r>
            <w:r>
              <w:rPr>
                <w:rFonts w:ascii="宋体" w:hAnsi="宋体"/>
                <w:kern w:val="0"/>
                <w:sz w:val="18"/>
                <w:szCs w:val="18"/>
              </w:rPr>
              <w:t>就业技能相关</w:t>
            </w:r>
          </w:p>
        </w:tc>
      </w:tr>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毕业设计</w:t>
            </w:r>
          </w:p>
        </w:tc>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第五</w:t>
            </w:r>
            <w:r>
              <w:rPr>
                <w:rFonts w:ascii="Times New Roman" w:hAnsi="Times New Roman"/>
                <w:kern w:val="0"/>
                <w:sz w:val="18"/>
                <w:szCs w:val="18"/>
              </w:rPr>
              <w:t>学期</w:t>
            </w:r>
          </w:p>
        </w:tc>
        <w:tc>
          <w:tcPr>
            <w:tcW w:w="1265"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校内</w:t>
            </w:r>
          </w:p>
        </w:tc>
        <w:tc>
          <w:tcPr>
            <w:tcW w:w="1418"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与</w:t>
            </w:r>
            <w:r>
              <w:rPr>
                <w:rFonts w:ascii="Times New Roman" w:hAnsi="Times New Roman"/>
                <w:kern w:val="0"/>
                <w:sz w:val="18"/>
                <w:szCs w:val="18"/>
              </w:rPr>
              <w:t>课程同步</w:t>
            </w:r>
          </w:p>
        </w:tc>
        <w:tc>
          <w:tcPr>
            <w:tcW w:w="2431" w:type="dxa"/>
            <w:vAlign w:val="center"/>
          </w:tcPr>
          <w:p w:rsidR="00BA4CD9" w:rsidRDefault="00BA4CD9">
            <w:pPr>
              <w:spacing w:line="500" w:lineRule="exact"/>
              <w:jc w:val="center"/>
              <w:rPr>
                <w:rFonts w:ascii="Times New Roman" w:hAnsi="Times New Roman"/>
                <w:kern w:val="0"/>
                <w:sz w:val="18"/>
                <w:szCs w:val="18"/>
              </w:rPr>
            </w:pPr>
          </w:p>
        </w:tc>
      </w:tr>
      <w:tr w:rsidR="00BA4CD9">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岗位实习</w:t>
            </w:r>
          </w:p>
        </w:tc>
        <w:tc>
          <w:tcPr>
            <w:tcW w:w="1704"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第六</w:t>
            </w:r>
            <w:r>
              <w:rPr>
                <w:rFonts w:ascii="Times New Roman" w:hAnsi="Times New Roman"/>
                <w:kern w:val="0"/>
                <w:sz w:val="18"/>
                <w:szCs w:val="18"/>
              </w:rPr>
              <w:t>学期</w:t>
            </w:r>
          </w:p>
        </w:tc>
        <w:tc>
          <w:tcPr>
            <w:tcW w:w="1265"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校外</w:t>
            </w:r>
          </w:p>
        </w:tc>
        <w:tc>
          <w:tcPr>
            <w:tcW w:w="1418"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分散</w:t>
            </w:r>
          </w:p>
        </w:tc>
        <w:tc>
          <w:tcPr>
            <w:tcW w:w="2431" w:type="dxa"/>
            <w:vAlign w:val="center"/>
          </w:tcPr>
          <w:p w:rsidR="00BA4CD9" w:rsidRDefault="004C48FE">
            <w:pPr>
              <w:spacing w:line="500" w:lineRule="exact"/>
              <w:jc w:val="center"/>
              <w:rPr>
                <w:rFonts w:ascii="Times New Roman" w:hAnsi="Times New Roman"/>
                <w:kern w:val="0"/>
                <w:sz w:val="18"/>
                <w:szCs w:val="18"/>
              </w:rPr>
            </w:pPr>
            <w:r>
              <w:rPr>
                <w:rFonts w:ascii="Times New Roman" w:hAnsi="Times New Roman" w:hint="eastAsia"/>
                <w:kern w:val="0"/>
                <w:sz w:val="18"/>
                <w:szCs w:val="18"/>
              </w:rPr>
              <w:t>与</w:t>
            </w:r>
            <w:r>
              <w:rPr>
                <w:rFonts w:ascii="Times New Roman" w:hAnsi="Times New Roman"/>
                <w:kern w:val="0"/>
                <w:sz w:val="18"/>
                <w:szCs w:val="18"/>
              </w:rPr>
              <w:t>专</w:t>
            </w:r>
            <w:r>
              <w:rPr>
                <w:rFonts w:ascii="Times New Roman" w:hAnsi="Times New Roman" w:hint="eastAsia"/>
                <w:kern w:val="0"/>
                <w:sz w:val="18"/>
                <w:szCs w:val="18"/>
              </w:rPr>
              <w:t>业</w:t>
            </w:r>
            <w:r>
              <w:rPr>
                <w:rFonts w:ascii="Times New Roman" w:hAnsi="Times New Roman"/>
                <w:kern w:val="0"/>
                <w:sz w:val="18"/>
                <w:szCs w:val="18"/>
              </w:rPr>
              <w:t>就业相关</w:t>
            </w:r>
          </w:p>
        </w:tc>
      </w:tr>
    </w:tbl>
    <w:p w:rsidR="00BA4CD9" w:rsidRDefault="00BA4CD9">
      <w:pPr>
        <w:pStyle w:val="2"/>
        <w:ind w:firstLine="562"/>
      </w:pPr>
    </w:p>
    <w:p w:rsidR="00BA4CD9" w:rsidRDefault="004C48FE">
      <w:pPr>
        <w:pStyle w:val="1"/>
        <w:numPr>
          <w:ilvl w:val="0"/>
          <w:numId w:val="3"/>
        </w:numPr>
        <w:ind w:firstLineChars="0"/>
        <w:rPr>
          <w:rFonts w:ascii="Calibri" w:hAnsi="Calibri"/>
        </w:rPr>
      </w:pPr>
      <w:bookmarkStart w:id="78" w:name="_Toc119631159"/>
      <w:bookmarkStart w:id="79" w:name="_Toc46303717"/>
      <w:bookmarkStart w:id="80" w:name="_Hlk45719100"/>
      <w:r>
        <w:rPr>
          <w:rFonts w:ascii="Calibri" w:hAnsi="Calibri" w:hint="eastAsia"/>
        </w:rPr>
        <w:t>课程思政教学体系</w:t>
      </w:r>
      <w:bookmarkEnd w:id="78"/>
      <w:bookmarkEnd w:id="79"/>
    </w:p>
    <w:p w:rsidR="00BA4CD9" w:rsidRDefault="004C48FE">
      <w:pPr>
        <w:pStyle w:val="2"/>
        <w:ind w:firstLine="562"/>
      </w:pPr>
      <w:bookmarkStart w:id="81" w:name="_Toc119631160"/>
      <w:bookmarkStart w:id="82" w:name="_Toc46303719"/>
      <w:bookmarkStart w:id="83" w:name="_Hlk11958275"/>
      <w:bookmarkStart w:id="84" w:name="_Toc407696136"/>
      <w:bookmarkStart w:id="85" w:name="_Toc407697894"/>
      <w:bookmarkStart w:id="86" w:name="_Toc405393379"/>
      <w:bookmarkStart w:id="87" w:name="_Toc305418729"/>
      <w:bookmarkStart w:id="88" w:name="_Toc303837893"/>
      <w:bookmarkEnd w:id="60"/>
      <w:bookmarkEnd w:id="80"/>
      <w:r>
        <w:rPr>
          <w:rFonts w:hint="eastAsia"/>
        </w:rPr>
        <w:t>（一）课程思政目标要求</w:t>
      </w:r>
      <w:bookmarkEnd w:id="81"/>
    </w:p>
    <w:p w:rsidR="00BA4CD9" w:rsidRPr="00D91128" w:rsidRDefault="004C48FE" w:rsidP="005F317C">
      <w:pPr>
        <w:pStyle w:val="a0"/>
      </w:pPr>
      <w:r w:rsidRPr="00D91128">
        <w:rPr>
          <w:rFonts w:hint="eastAsia"/>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BA4CD9" w:rsidRPr="00D91128" w:rsidRDefault="00BA4CD9" w:rsidP="005F317C">
      <w:pPr>
        <w:pStyle w:val="a0"/>
      </w:pPr>
    </w:p>
    <w:p w:rsidR="00BA4CD9" w:rsidRPr="00D91128" w:rsidRDefault="004C48FE" w:rsidP="005F317C">
      <w:pPr>
        <w:pStyle w:val="a0"/>
      </w:pPr>
      <w:r w:rsidRPr="00D91128">
        <w:rPr>
          <w:rFonts w:hint="eastAsia"/>
        </w:rPr>
        <w:t>表6 课程思政指标</w:t>
      </w:r>
    </w:p>
    <w:tbl>
      <w:tblPr>
        <w:tblStyle w:val="af0"/>
        <w:tblW w:w="0" w:type="auto"/>
        <w:tblInd w:w="-176" w:type="dxa"/>
        <w:tblLayout w:type="fixed"/>
        <w:tblLook w:val="04A0" w:firstRow="1" w:lastRow="0" w:firstColumn="1" w:lastColumn="0" w:noHBand="0" w:noVBand="1"/>
      </w:tblPr>
      <w:tblGrid>
        <w:gridCol w:w="1226"/>
        <w:gridCol w:w="1085"/>
        <w:gridCol w:w="699"/>
        <w:gridCol w:w="5688"/>
      </w:tblGrid>
      <w:tr w:rsidR="00BA4CD9">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CD9" w:rsidRDefault="004C48FE">
            <w:pPr>
              <w:jc w:val="center"/>
              <w:rPr>
                <w:b/>
              </w:rPr>
            </w:pPr>
            <w:r>
              <w:rPr>
                <w:rFonts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CD9" w:rsidRDefault="004C48FE">
            <w:pPr>
              <w:jc w:val="center"/>
              <w:rPr>
                <w:b/>
              </w:rPr>
            </w:pPr>
            <w:r>
              <w:rPr>
                <w:rFonts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4CD9" w:rsidRDefault="004C48FE">
            <w:pPr>
              <w:jc w:val="center"/>
              <w:rPr>
                <w:b/>
              </w:rPr>
            </w:pPr>
            <w:r>
              <w:rPr>
                <w:rFonts w:hint="eastAsia"/>
                <w:b/>
              </w:rPr>
              <w:t>二级指标</w:t>
            </w:r>
          </w:p>
        </w:tc>
      </w:tr>
      <w:tr w:rsidR="00BA4CD9">
        <w:trPr>
          <w:trHeight w:val="170"/>
        </w:trPr>
        <w:tc>
          <w:tcPr>
            <w:tcW w:w="1226" w:type="dxa"/>
            <w:vMerge w:val="restart"/>
            <w:tcBorders>
              <w:top w:val="single" w:sz="4" w:space="0" w:color="000000"/>
              <w:left w:val="single" w:sz="4" w:space="0" w:color="000000"/>
              <w:right w:val="single" w:sz="4" w:space="0" w:color="000000"/>
            </w:tcBorders>
            <w:vAlign w:val="center"/>
          </w:tcPr>
          <w:p w:rsidR="00BA4CD9" w:rsidRDefault="004C48FE">
            <w:pPr>
              <w:jc w:val="center"/>
            </w:pPr>
            <w:r>
              <w:rPr>
                <w:rFonts w:hint="eastAsia"/>
              </w:rPr>
              <w:t>社会</w:t>
            </w:r>
          </w:p>
          <w:p w:rsidR="00BA4CD9" w:rsidRDefault="004C48FE">
            <w:pPr>
              <w:jc w:val="center"/>
            </w:pPr>
            <w:r>
              <w:rPr>
                <w:rFonts w:hint="eastAsia"/>
              </w:rPr>
              <w:t>主义</w:t>
            </w:r>
          </w:p>
          <w:p w:rsidR="00BA4CD9" w:rsidRDefault="004C48FE">
            <w:pPr>
              <w:jc w:val="center"/>
            </w:pPr>
            <w:r>
              <w:rPr>
                <w:rFonts w:hint="eastAsia"/>
              </w:rPr>
              <w:t>核心</w:t>
            </w:r>
          </w:p>
          <w:p w:rsidR="00BA4CD9" w:rsidRDefault="004C48FE">
            <w:pPr>
              <w:jc w:val="center"/>
            </w:pPr>
            <w:r>
              <w:rPr>
                <w:rFonts w:hint="eastAsia"/>
              </w:rPr>
              <w:t>价值</w:t>
            </w:r>
          </w:p>
          <w:p w:rsidR="00BA4CD9" w:rsidRDefault="004C48FE">
            <w:pPr>
              <w:jc w:val="center"/>
            </w:pPr>
            <w:r>
              <w:rPr>
                <w:rFonts w:hint="eastAsia"/>
              </w:rPr>
              <w:t>观</w:t>
            </w: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1.</w:t>
            </w:r>
            <w:r>
              <w:rPr>
                <w:rFonts w:hint="eastAsia"/>
              </w:rPr>
              <w:t>富强</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了解国情现状、政治经济文化状况。</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关心所处国际环境，</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增强建设社会主义强国的使命感和责任感</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2.</w:t>
            </w:r>
            <w:r>
              <w:rPr>
                <w:rFonts w:hint="eastAsia"/>
              </w:rPr>
              <w:t>民主</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坚定以人民为中心的执政理念</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认同中国特色社会主义政治制度的优越性</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保障社会公平正义和人民群众的基本权利。</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3.</w:t>
            </w:r>
            <w:r>
              <w:rPr>
                <w:rFonts w:hint="eastAsia"/>
              </w:rPr>
              <w:t>文明</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坚定文化自信</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自觉弘扬中华民族优秀传统文化、革命文化</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学好本专业专业知识，掌握专业理论，提升专业技能</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养成科学思维，具备科学思想</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独立思考，独立判断</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4.</w:t>
            </w:r>
            <w:r>
              <w:rPr>
                <w:rFonts w:hint="eastAsia"/>
              </w:rPr>
              <w:t>和谐</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树立绿水青山就是金山银山理念</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尊重自然、保护自然、顺应自然</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5.</w:t>
            </w:r>
            <w:r>
              <w:rPr>
                <w:rFonts w:hint="eastAsia"/>
              </w:rPr>
              <w:t>自由</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有追求，有理想</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明确自己的发展目标</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明确自己做什么样的人，走什么样的路</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开拓创新、勇于创业</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6.</w:t>
            </w:r>
            <w:r>
              <w:rPr>
                <w:rFonts w:hint="eastAsia"/>
              </w:rPr>
              <w:t>平等</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法律面前人人平等</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破除和防范特权意识，树立尊崇法律的理念。</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7</w:t>
            </w:r>
            <w:r>
              <w:rPr>
                <w:rFonts w:hint="eastAsia"/>
              </w:rPr>
              <w:t>公正</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遵守公共秩序</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自居履行公民义务</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8.</w:t>
            </w:r>
            <w:r>
              <w:rPr>
                <w:rFonts w:hint="eastAsia"/>
              </w:rPr>
              <w:t>法治</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弘扬宪法精神</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尊重法律权威</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尊重各个单位的各项规章制度</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树立法制观念和法律观念</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明确公民法律义务和法律权利</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9.</w:t>
            </w:r>
            <w:r>
              <w:rPr>
                <w:rFonts w:hint="eastAsia"/>
              </w:rPr>
              <w:t>爱国</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热爱祖国，爱祖国大好河山</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了解中华民族史，认同中华文明，增强民族归属感和自豪感</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维护国家利益，以合法的方式表达个人诉求，理性维护国家利益</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10.</w:t>
            </w:r>
            <w:r>
              <w:rPr>
                <w:rFonts w:hint="eastAsia"/>
              </w:rPr>
              <w:t>敬业</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职业道德</w:t>
            </w:r>
            <w:r>
              <w:rPr>
                <w:rFonts w:hint="eastAsia"/>
              </w:rPr>
              <w:t>-</w:t>
            </w:r>
            <w:r>
              <w:rPr>
                <w:rFonts w:hint="eastAsia"/>
              </w:rPr>
              <w:t>树立爱岗敬业、服务人民的职业精神</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职业道德</w:t>
            </w:r>
            <w:r>
              <w:rPr>
                <w:rFonts w:hint="eastAsia"/>
              </w:rPr>
              <w:t>-</w:t>
            </w:r>
            <w:r>
              <w:rPr>
                <w:rFonts w:hint="eastAsia"/>
              </w:rPr>
              <w:t>热爱本职工作，恪守职业道德，勤勉工作。</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职业道德</w:t>
            </w:r>
            <w:r>
              <w:rPr>
                <w:rFonts w:hint="eastAsia"/>
              </w:rPr>
              <w:t>-</w:t>
            </w:r>
            <w:r>
              <w:rPr>
                <w:rFonts w:hint="eastAsia"/>
              </w:rPr>
              <w:t>以专业知识奉献社会，服务人民。</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职业道德</w:t>
            </w:r>
            <w:r>
              <w:rPr>
                <w:rFonts w:hint="eastAsia"/>
              </w:rPr>
              <w:t>-</w:t>
            </w:r>
            <w:r>
              <w:rPr>
                <w:rFonts w:hint="eastAsia"/>
              </w:rPr>
              <w:t>艰苦奋斗，不怕吃苦，扎扎实实，不眼高手低</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工匠精神</w:t>
            </w:r>
            <w:r>
              <w:rPr>
                <w:rFonts w:hint="eastAsia"/>
              </w:rPr>
              <w:t>-</w:t>
            </w:r>
            <w:r>
              <w:rPr>
                <w:rFonts w:hint="eastAsia"/>
              </w:rPr>
              <w:t>钻研业务，不断创新</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工匠精神</w:t>
            </w:r>
            <w:r>
              <w:rPr>
                <w:rFonts w:hint="eastAsia"/>
              </w:rPr>
              <w:t>-</w:t>
            </w:r>
            <w:r>
              <w:rPr>
                <w:rFonts w:hint="eastAsia"/>
              </w:rPr>
              <w:t>极强的专业性，精益求精</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工匠精神</w:t>
            </w:r>
            <w:r>
              <w:rPr>
                <w:rFonts w:hint="eastAsia"/>
              </w:rPr>
              <w:t>-</w:t>
            </w:r>
            <w:r>
              <w:rPr>
                <w:rFonts w:hint="eastAsia"/>
              </w:rPr>
              <w:t>强烈的专业操作，规划职业生涯</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11.</w:t>
            </w:r>
            <w:r>
              <w:rPr>
                <w:rFonts w:hint="eastAsia"/>
              </w:rPr>
              <w:t>诚信</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诚实守信精神</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top w:val="single" w:sz="4" w:space="0" w:color="000000"/>
              <w:left w:val="single" w:sz="4" w:space="0" w:color="000000"/>
              <w:right w:val="single" w:sz="4" w:space="0" w:color="000000"/>
            </w:tcBorders>
            <w:vAlign w:val="center"/>
          </w:tcPr>
          <w:p w:rsidR="00BA4CD9" w:rsidRDefault="00BA4CD9"/>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坚定的职业操守，抵制诱惑</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准时、守约的契约精神</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val="restart"/>
            <w:tcBorders>
              <w:top w:val="single" w:sz="4" w:space="0" w:color="000000"/>
              <w:left w:val="single" w:sz="4" w:space="0" w:color="000000"/>
              <w:right w:val="single" w:sz="4" w:space="0" w:color="000000"/>
            </w:tcBorders>
            <w:vAlign w:val="center"/>
          </w:tcPr>
          <w:p w:rsidR="00BA4CD9" w:rsidRDefault="004C48FE">
            <w:r>
              <w:rPr>
                <w:rFonts w:hint="eastAsia"/>
              </w:rPr>
              <w:t>12.</w:t>
            </w:r>
            <w:r>
              <w:rPr>
                <w:rFonts w:hint="eastAsia"/>
              </w:rPr>
              <w:t>友善</w:t>
            </w:r>
          </w:p>
        </w:tc>
        <w:tc>
          <w:tcPr>
            <w:tcW w:w="699" w:type="dxa"/>
            <w:tcBorders>
              <w:top w:val="single" w:sz="4" w:space="0" w:color="000000"/>
              <w:left w:val="single" w:sz="4" w:space="0" w:color="000000"/>
              <w:right w:val="single" w:sz="4" w:space="0" w:color="000000"/>
            </w:tcBorders>
            <w:vAlign w:val="center"/>
          </w:tcPr>
          <w:p w:rsidR="00BA4CD9" w:rsidRDefault="004C48FE">
            <w:r>
              <w:rPr>
                <w:rFonts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向上向善</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善于沟通</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乐观、进取的生活态度</w:t>
            </w:r>
          </w:p>
        </w:tc>
      </w:tr>
      <w:tr w:rsidR="00BA4CD9">
        <w:trPr>
          <w:trHeight w:val="170"/>
        </w:trPr>
        <w:tc>
          <w:tcPr>
            <w:tcW w:w="1226" w:type="dxa"/>
            <w:vMerge/>
            <w:tcBorders>
              <w:left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right w:val="single" w:sz="4" w:space="0" w:color="000000"/>
            </w:tcBorders>
            <w:vAlign w:val="center"/>
          </w:tcPr>
          <w:p w:rsidR="00BA4CD9" w:rsidRDefault="00BA4CD9"/>
        </w:tc>
        <w:tc>
          <w:tcPr>
            <w:tcW w:w="699" w:type="dxa"/>
            <w:tcBorders>
              <w:left w:val="single" w:sz="4" w:space="0" w:color="000000"/>
              <w:right w:val="single" w:sz="4" w:space="0" w:color="000000"/>
            </w:tcBorders>
            <w:vAlign w:val="center"/>
          </w:tcPr>
          <w:p w:rsidR="00BA4CD9" w:rsidRDefault="004C48FE">
            <w:r>
              <w:rPr>
                <w:rFonts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尊重和维护善良风俗</w:t>
            </w:r>
          </w:p>
        </w:tc>
      </w:tr>
      <w:tr w:rsidR="00BA4CD9">
        <w:trPr>
          <w:trHeight w:val="170"/>
        </w:trPr>
        <w:tc>
          <w:tcPr>
            <w:tcW w:w="1226" w:type="dxa"/>
            <w:vMerge/>
            <w:tcBorders>
              <w:left w:val="single" w:sz="4" w:space="0" w:color="000000"/>
              <w:bottom w:val="single" w:sz="4" w:space="0" w:color="000000"/>
              <w:right w:val="single" w:sz="4" w:space="0" w:color="000000"/>
            </w:tcBorders>
            <w:vAlign w:val="center"/>
          </w:tcPr>
          <w:p w:rsidR="00BA4CD9" w:rsidRDefault="00BA4CD9">
            <w:pPr>
              <w:widowControl/>
            </w:pPr>
          </w:p>
        </w:tc>
        <w:tc>
          <w:tcPr>
            <w:tcW w:w="1085" w:type="dxa"/>
            <w:vMerge/>
            <w:tcBorders>
              <w:left w:val="single" w:sz="4" w:space="0" w:color="000000"/>
              <w:bottom w:val="single" w:sz="4" w:space="0" w:color="000000"/>
              <w:right w:val="single" w:sz="4" w:space="0" w:color="000000"/>
            </w:tcBorders>
            <w:vAlign w:val="center"/>
          </w:tcPr>
          <w:p w:rsidR="00BA4CD9" w:rsidRDefault="00BA4CD9"/>
        </w:tc>
        <w:tc>
          <w:tcPr>
            <w:tcW w:w="699" w:type="dxa"/>
            <w:tcBorders>
              <w:left w:val="single" w:sz="4" w:space="0" w:color="000000"/>
              <w:bottom w:val="single" w:sz="4" w:space="0" w:color="000000"/>
              <w:right w:val="single" w:sz="4" w:space="0" w:color="000000"/>
            </w:tcBorders>
            <w:vAlign w:val="center"/>
          </w:tcPr>
          <w:p w:rsidR="00BA4CD9" w:rsidRDefault="004C48FE">
            <w:r>
              <w:rPr>
                <w:rFonts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rsidR="00BA4CD9" w:rsidRDefault="004C48FE">
            <w:r>
              <w:rPr>
                <w:rFonts w:hint="eastAsia"/>
              </w:rPr>
              <w:t>团结合作，共谋发展</w:t>
            </w:r>
          </w:p>
        </w:tc>
      </w:tr>
    </w:tbl>
    <w:p w:rsidR="00BA4CD9" w:rsidRPr="00D91128" w:rsidRDefault="004C48FE" w:rsidP="005F317C">
      <w:pPr>
        <w:pStyle w:val="a0"/>
      </w:pPr>
      <w:r w:rsidRPr="00D91128">
        <w:rPr>
          <w:rFonts w:hint="eastAsia"/>
        </w:rPr>
        <w:t>（二）课程思政体系建设</w:t>
      </w:r>
    </w:p>
    <w:p w:rsidR="00BA4CD9" w:rsidRPr="00D91128" w:rsidRDefault="004C48FE" w:rsidP="005F317C">
      <w:pPr>
        <w:pStyle w:val="a0"/>
      </w:pPr>
      <w:r w:rsidRPr="00D91128">
        <w:rPr>
          <w:rFonts w:hint="eastAsia"/>
        </w:rPr>
        <w:t>坚持以“立德树人”为根本任务，以党建引领的“六个一”工程和团学建设“六个一”工程为两翼，以 “课程思政+思政课程”为主体，“一体两翼”立体推进思政体系建设。</w:t>
      </w:r>
    </w:p>
    <w:p w:rsidR="00BA4CD9" w:rsidRPr="00D91128" w:rsidRDefault="004C48FE" w:rsidP="005F317C">
      <w:pPr>
        <w:pStyle w:val="a0"/>
      </w:pPr>
      <w:r w:rsidRPr="00D91128">
        <w:rPr>
          <w:rFonts w:hint="eastAsia"/>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rsidR="00BA4CD9" w:rsidRDefault="00BA4CD9" w:rsidP="005F317C">
      <w:pPr>
        <w:pStyle w:val="a0"/>
      </w:pPr>
    </w:p>
    <w:p w:rsidR="00BA4CD9" w:rsidRDefault="004C48FE" w:rsidP="005F317C">
      <w:pPr>
        <w:pStyle w:val="a0"/>
        <w:rPr>
          <w:rFonts w:ascii="Times New Roman" w:hAnsi="Times New Roman" w:cs="Times New Roman"/>
        </w:rPr>
      </w:pPr>
      <w:r>
        <w:rPr>
          <w:noProof/>
        </w:rPr>
        <w:lastRenderedPageBreak/>
        <w:drawing>
          <wp:inline distT="0" distB="0" distL="0" distR="0" wp14:anchorId="1E6296DE" wp14:editId="47427F44">
            <wp:extent cx="4329430" cy="43529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365208" cy="4388448"/>
                    </a:xfrm>
                    <a:prstGeom prst="rect">
                      <a:avLst/>
                    </a:prstGeom>
                    <a:noFill/>
                  </pic:spPr>
                </pic:pic>
              </a:graphicData>
            </a:graphic>
          </wp:inline>
        </w:drawing>
      </w:r>
    </w:p>
    <w:p w:rsidR="00BA4CD9" w:rsidRDefault="004C48FE" w:rsidP="005F317C">
      <w:pPr>
        <w:pStyle w:val="a0"/>
      </w:pPr>
      <w:r>
        <w:rPr>
          <w:rFonts w:hint="eastAsia"/>
        </w:rPr>
        <w:t>图1 课程思政育人体系结构图</w:t>
      </w:r>
    </w:p>
    <w:p w:rsidR="00BA4CD9" w:rsidRDefault="00BA4CD9" w:rsidP="005F317C">
      <w:pPr>
        <w:pStyle w:val="a0"/>
      </w:pPr>
    </w:p>
    <w:p w:rsidR="00BA4CD9" w:rsidRPr="005F317C" w:rsidRDefault="004C48FE" w:rsidP="005F317C">
      <w:pPr>
        <w:pStyle w:val="a0"/>
      </w:pPr>
      <w:r w:rsidRPr="005F317C">
        <w:rPr>
          <w:rFonts w:hint="eastAsia"/>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BA4CD9" w:rsidRPr="005F317C" w:rsidRDefault="004C48FE" w:rsidP="005F317C">
      <w:pPr>
        <w:pStyle w:val="a0"/>
      </w:pPr>
      <w:r w:rsidRPr="005F317C">
        <w:rPr>
          <w:rFonts w:hint="eastAsia"/>
        </w:rPr>
        <w:t>学校的课程思政体系以“课程思政+思政课程”为主体，以3+1思政课程为关键课程，以所有课程为关键环节，从“不同层面、不同类型、不同阶段”完善课程思政标准体系，精准融入思政元素，多管齐下，同向同行，协同效应。</w:t>
      </w:r>
    </w:p>
    <w:p w:rsidR="00BA4CD9" w:rsidRPr="005F317C" w:rsidRDefault="004C48FE" w:rsidP="005F317C">
      <w:pPr>
        <w:pStyle w:val="a0"/>
      </w:pPr>
      <w:r w:rsidRPr="005F317C">
        <w:rPr>
          <w:rFonts w:hint="eastAsia"/>
        </w:rPr>
        <w:t>（三）课程思政建设及实施</w:t>
      </w:r>
    </w:p>
    <w:p w:rsidR="00BA4CD9" w:rsidRDefault="004C48FE">
      <w:pPr>
        <w:ind w:firstLineChars="200" w:firstLine="480"/>
        <w:jc w:val="center"/>
        <w:rPr>
          <w:sz w:val="24"/>
          <w:szCs w:val="24"/>
        </w:rPr>
      </w:pPr>
      <w:r>
        <w:rPr>
          <w:rFonts w:hint="eastAsia"/>
          <w:sz w:val="24"/>
          <w:szCs w:val="24"/>
        </w:rPr>
        <w:t>表</w:t>
      </w:r>
      <w:r>
        <w:rPr>
          <w:rFonts w:hint="eastAsia"/>
          <w:sz w:val="24"/>
          <w:szCs w:val="24"/>
        </w:rPr>
        <w:t xml:space="preserve">7  </w:t>
      </w:r>
      <w:r>
        <w:rPr>
          <w:rFonts w:hint="eastAsia"/>
          <w:sz w:val="24"/>
          <w:szCs w:val="24"/>
        </w:rPr>
        <w:t>机电一体化专业课程思政教学融入要点</w:t>
      </w:r>
    </w:p>
    <w:tbl>
      <w:tblP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588"/>
      </w:tblGrid>
      <w:tr w:rsidR="00BA4CD9">
        <w:trPr>
          <w:cantSplit/>
          <w:trHeight w:val="586"/>
          <w:jc w:val="center"/>
        </w:trPr>
        <w:tc>
          <w:tcPr>
            <w:tcW w:w="830" w:type="dxa"/>
            <w:tcBorders>
              <w:top w:val="single" w:sz="8" w:space="0" w:color="auto"/>
              <w:bottom w:val="single" w:sz="4" w:space="0" w:color="auto"/>
            </w:tcBorders>
            <w:shd w:val="clear" w:color="auto" w:fill="auto"/>
            <w:vAlign w:val="center"/>
          </w:tcPr>
          <w:p w:rsidR="00BA4CD9" w:rsidRDefault="004C48FE">
            <w:pPr>
              <w:jc w:val="center"/>
              <w:rPr>
                <w:rFonts w:ascii="宋体" w:hAnsi="宋体" w:cs="宋体"/>
                <w:szCs w:val="21"/>
              </w:rPr>
            </w:pPr>
            <w:r>
              <w:rPr>
                <w:rFonts w:ascii="宋体" w:hAnsi="宋体" w:cs="宋体"/>
                <w:szCs w:val="21"/>
              </w:rPr>
              <w:t>课程</w:t>
            </w:r>
          </w:p>
        </w:tc>
        <w:tc>
          <w:tcPr>
            <w:tcW w:w="1770" w:type="dxa"/>
            <w:tcBorders>
              <w:top w:val="single" w:sz="8" w:space="0" w:color="auto"/>
              <w:bottom w:val="single" w:sz="4" w:space="0" w:color="auto"/>
            </w:tcBorders>
            <w:shd w:val="clear" w:color="auto" w:fill="auto"/>
            <w:vAlign w:val="center"/>
          </w:tcPr>
          <w:p w:rsidR="00BA4CD9" w:rsidRDefault="004C48FE">
            <w:pPr>
              <w:jc w:val="center"/>
              <w:rPr>
                <w:rFonts w:ascii="宋体" w:hAnsi="宋体" w:cs="宋体"/>
                <w:szCs w:val="21"/>
              </w:rPr>
            </w:pPr>
            <w:r>
              <w:rPr>
                <w:rFonts w:ascii="宋体" w:hAnsi="宋体" w:cs="宋体" w:hint="eastAsia"/>
                <w:szCs w:val="21"/>
              </w:rPr>
              <w:t>主要知识点、技能点</w:t>
            </w:r>
          </w:p>
        </w:tc>
        <w:tc>
          <w:tcPr>
            <w:tcW w:w="2325" w:type="dxa"/>
            <w:tcBorders>
              <w:top w:val="single" w:sz="8" w:space="0" w:color="auto"/>
              <w:bottom w:val="single" w:sz="4" w:space="0" w:color="auto"/>
            </w:tcBorders>
            <w:shd w:val="clear" w:color="auto" w:fill="auto"/>
            <w:vAlign w:val="center"/>
          </w:tcPr>
          <w:p w:rsidR="00BA4CD9" w:rsidRDefault="004C48FE">
            <w:pPr>
              <w:jc w:val="center"/>
              <w:rPr>
                <w:rFonts w:ascii="宋体" w:hAnsi="宋体" w:cs="宋体"/>
                <w:szCs w:val="21"/>
              </w:rPr>
            </w:pPr>
            <w:r>
              <w:rPr>
                <w:rFonts w:ascii="宋体" w:hAnsi="宋体" w:cs="宋体" w:hint="eastAsia"/>
                <w:szCs w:val="21"/>
              </w:rPr>
              <w:t>融入的思政元素</w:t>
            </w:r>
          </w:p>
        </w:tc>
        <w:tc>
          <w:tcPr>
            <w:tcW w:w="3588" w:type="dxa"/>
            <w:tcBorders>
              <w:top w:val="single" w:sz="8" w:space="0" w:color="auto"/>
              <w:bottom w:val="single" w:sz="4" w:space="0" w:color="auto"/>
            </w:tcBorders>
            <w:shd w:val="clear" w:color="auto" w:fill="auto"/>
            <w:vAlign w:val="center"/>
          </w:tcPr>
          <w:p w:rsidR="00BA4CD9" w:rsidRDefault="004C48FE">
            <w:pPr>
              <w:jc w:val="center"/>
              <w:rPr>
                <w:rFonts w:ascii="宋体" w:hAnsi="宋体" w:cs="宋体"/>
                <w:szCs w:val="21"/>
              </w:rPr>
            </w:pPr>
            <w:r>
              <w:rPr>
                <w:rFonts w:ascii="宋体" w:hAnsi="宋体" w:cs="宋体" w:hint="eastAsia"/>
                <w:szCs w:val="21"/>
              </w:rPr>
              <w:t>素材案例资源</w:t>
            </w:r>
          </w:p>
        </w:tc>
      </w:tr>
      <w:tr w:rsidR="00BA4CD9">
        <w:trPr>
          <w:cantSplit/>
          <w:trHeight w:val="321"/>
          <w:jc w:val="center"/>
        </w:trPr>
        <w:tc>
          <w:tcPr>
            <w:tcW w:w="830" w:type="dxa"/>
            <w:vMerge w:val="restart"/>
            <w:tcBorders>
              <w:top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PLC</w:t>
            </w:r>
          </w:p>
        </w:tc>
        <w:tc>
          <w:tcPr>
            <w:tcW w:w="1770" w:type="dxa"/>
            <w:tcBorders>
              <w:top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认识PLC</w:t>
            </w:r>
          </w:p>
        </w:tc>
        <w:tc>
          <w:tcPr>
            <w:tcW w:w="2325" w:type="dxa"/>
            <w:tcBorders>
              <w:top w:val="single" w:sz="4" w:space="0" w:color="auto"/>
            </w:tcBorders>
            <w:vAlign w:val="center"/>
          </w:tcPr>
          <w:p w:rsidR="00BA4CD9" w:rsidRDefault="004C48FE">
            <w:pPr>
              <w:rPr>
                <w:rFonts w:ascii="宋体" w:hAnsi="宋体" w:cs="宋体"/>
                <w:szCs w:val="21"/>
                <w:lang w:val="zh-CN"/>
              </w:rPr>
            </w:pPr>
            <w:r>
              <w:rPr>
                <w:rFonts w:ascii="宋体" w:hAnsi="宋体" w:cs="宋体" w:hint="eastAsia"/>
                <w:szCs w:val="21"/>
                <w:lang w:val="zh-CN"/>
              </w:rPr>
              <w:t>爱国主义情感</w:t>
            </w:r>
          </w:p>
          <w:p w:rsidR="00BA4CD9" w:rsidRDefault="004C48FE">
            <w:pPr>
              <w:rPr>
                <w:rFonts w:ascii="宋体" w:hAnsi="宋体" w:cs="宋体"/>
                <w:szCs w:val="21"/>
                <w:lang w:val="zh-CN"/>
              </w:rPr>
            </w:pPr>
            <w:r>
              <w:rPr>
                <w:rFonts w:ascii="宋体" w:hAnsi="宋体" w:cs="宋体" w:hint="eastAsia"/>
                <w:szCs w:val="21"/>
                <w:lang w:val="zh-CN"/>
              </w:rPr>
              <w:t>民族危机意识</w:t>
            </w:r>
          </w:p>
        </w:tc>
        <w:tc>
          <w:tcPr>
            <w:tcW w:w="3588" w:type="dxa"/>
            <w:tcBorders>
              <w:top w:val="single" w:sz="4" w:space="0" w:color="auto"/>
            </w:tcBorders>
            <w:vAlign w:val="center"/>
          </w:tcPr>
          <w:p w:rsidR="00BA4CD9" w:rsidRDefault="004C48FE">
            <w:pPr>
              <w:rPr>
                <w:rFonts w:ascii="宋体" w:hAnsi="宋体" w:cs="宋体"/>
                <w:szCs w:val="21"/>
              </w:rPr>
            </w:pPr>
            <w:r>
              <w:rPr>
                <w:rFonts w:ascii="宋体" w:hAnsi="宋体" w:cs="宋体" w:hint="eastAsia"/>
                <w:szCs w:val="21"/>
              </w:rPr>
              <w:t>1、2018年美国制裁中兴事件</w:t>
            </w:r>
          </w:p>
          <w:p w:rsidR="00BA4CD9" w:rsidRPr="005F317C" w:rsidRDefault="004C48FE" w:rsidP="005F317C">
            <w:pPr>
              <w:pStyle w:val="a0"/>
            </w:pPr>
            <w:r w:rsidRPr="005F317C">
              <w:rPr>
                <w:rFonts w:hint="eastAsia"/>
              </w:rPr>
              <w:t>2、2020年美国制裁华为事件</w:t>
            </w:r>
          </w:p>
        </w:tc>
      </w:tr>
      <w:tr w:rsidR="00BA4CD9">
        <w:trPr>
          <w:cantSplit/>
          <w:trHeight w:val="550"/>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jc w:val="center"/>
              <w:rPr>
                <w:rFonts w:ascii="宋体" w:hAnsi="宋体" w:cs="宋体"/>
                <w:szCs w:val="21"/>
              </w:rPr>
            </w:pPr>
            <w:r>
              <w:rPr>
                <w:rFonts w:ascii="宋体" w:cs="宋体" w:hint="eastAsia"/>
                <w:kern w:val="0"/>
                <w:szCs w:val="21"/>
              </w:rPr>
              <w:t>PLC的基本指令</w:t>
            </w:r>
          </w:p>
        </w:tc>
        <w:tc>
          <w:tcPr>
            <w:tcW w:w="2325" w:type="dxa"/>
            <w:vAlign w:val="center"/>
          </w:tcPr>
          <w:p w:rsidR="00BA4CD9" w:rsidRDefault="004C48FE">
            <w:pPr>
              <w:jc w:val="left"/>
              <w:rPr>
                <w:rFonts w:ascii="宋体" w:hAnsi="宋体" w:cs="宋体"/>
                <w:szCs w:val="21"/>
              </w:rPr>
            </w:pPr>
            <w:r>
              <w:rPr>
                <w:rFonts w:ascii="宋体" w:hAnsi="宋体" w:cs="宋体" w:hint="eastAsia"/>
                <w:szCs w:val="21"/>
              </w:rPr>
              <w:t>不畏艰难、刻苦学习</w:t>
            </w:r>
          </w:p>
        </w:tc>
        <w:tc>
          <w:tcPr>
            <w:tcW w:w="3588" w:type="dxa"/>
            <w:vAlign w:val="center"/>
          </w:tcPr>
          <w:p w:rsidR="00BA4CD9" w:rsidRDefault="004C48FE">
            <w:pPr>
              <w:rPr>
                <w:rFonts w:ascii="宋体" w:hAnsi="宋体" w:cs="宋体"/>
                <w:szCs w:val="21"/>
              </w:rPr>
            </w:pPr>
            <w:r>
              <w:rPr>
                <w:rFonts w:ascii="宋体" w:hAnsi="宋体" w:cs="宋体" w:hint="eastAsia"/>
                <w:szCs w:val="21"/>
              </w:rPr>
              <w:t>钱伟长弃文从理</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jc w:val="center"/>
              <w:rPr>
                <w:rFonts w:ascii="宋体" w:hAnsi="宋体" w:cs="宋体"/>
                <w:szCs w:val="21"/>
              </w:rPr>
            </w:pPr>
            <w:r>
              <w:rPr>
                <w:rFonts w:ascii="宋体" w:hint="eastAsia"/>
                <w:szCs w:val="21"/>
              </w:rPr>
              <w:t>液体混合装置的PLC控制</w:t>
            </w:r>
          </w:p>
        </w:tc>
        <w:tc>
          <w:tcPr>
            <w:tcW w:w="2325" w:type="dxa"/>
            <w:vAlign w:val="center"/>
          </w:tcPr>
          <w:p w:rsidR="00BA4CD9" w:rsidRDefault="004C48FE">
            <w:pPr>
              <w:jc w:val="left"/>
              <w:rPr>
                <w:rFonts w:ascii="宋体" w:hAnsi="宋体" w:cs="宋体"/>
                <w:szCs w:val="21"/>
              </w:rPr>
            </w:pPr>
            <w:r>
              <w:rPr>
                <w:rFonts w:ascii="宋体" w:hAnsi="宋体" w:cs="宋体" w:hint="eastAsia"/>
                <w:szCs w:val="21"/>
              </w:rPr>
              <w:t>谨慎细致、社会责任感</w:t>
            </w:r>
          </w:p>
        </w:tc>
        <w:tc>
          <w:tcPr>
            <w:tcW w:w="3588" w:type="dxa"/>
            <w:vAlign w:val="center"/>
          </w:tcPr>
          <w:p w:rsidR="00BA4CD9" w:rsidRDefault="004C48FE">
            <w:pPr>
              <w:rPr>
                <w:rFonts w:ascii="宋体" w:hAnsi="宋体" w:cs="宋体"/>
                <w:szCs w:val="21"/>
              </w:rPr>
            </w:pPr>
            <w:r>
              <w:rPr>
                <w:rFonts w:ascii="宋体" w:hAnsi="宋体" w:cs="宋体" w:hint="eastAsia"/>
                <w:szCs w:val="21"/>
              </w:rPr>
              <w:t>2008年的三聚氰胺事件</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jc w:val="center"/>
              <w:rPr>
                <w:rFonts w:ascii="宋体" w:hAnsi="宋体" w:cs="宋体"/>
                <w:szCs w:val="21"/>
              </w:rPr>
            </w:pPr>
            <w:r>
              <w:rPr>
                <w:rFonts w:ascii="宋体" w:cs="宋体" w:hint="eastAsia"/>
                <w:kern w:val="0"/>
                <w:szCs w:val="21"/>
              </w:rPr>
              <w:t>机械手的PLC设计</w:t>
            </w:r>
          </w:p>
        </w:tc>
        <w:tc>
          <w:tcPr>
            <w:tcW w:w="2325" w:type="dxa"/>
            <w:vAlign w:val="center"/>
          </w:tcPr>
          <w:p w:rsidR="00BA4CD9" w:rsidRDefault="004C48FE">
            <w:pPr>
              <w:jc w:val="left"/>
              <w:rPr>
                <w:rFonts w:ascii="宋体" w:hAnsi="宋体" w:cs="宋体"/>
                <w:szCs w:val="21"/>
              </w:rPr>
            </w:pPr>
            <w:r>
              <w:rPr>
                <w:rFonts w:ascii="宋体" w:hAnsi="宋体" w:cs="宋体" w:hint="eastAsia"/>
                <w:szCs w:val="21"/>
              </w:rPr>
              <w:t>大国工匠精神</w:t>
            </w:r>
          </w:p>
        </w:tc>
        <w:tc>
          <w:tcPr>
            <w:tcW w:w="3588" w:type="dxa"/>
            <w:vAlign w:val="center"/>
          </w:tcPr>
          <w:p w:rsidR="00BA4CD9" w:rsidRDefault="004C48FE">
            <w:pPr>
              <w:rPr>
                <w:rFonts w:ascii="宋体" w:hAnsi="宋体" w:cs="宋体"/>
                <w:szCs w:val="21"/>
              </w:rPr>
            </w:pPr>
            <w:r>
              <w:rPr>
                <w:rFonts w:ascii="宋体" w:hAnsi="宋体" w:cs="宋体" w:hint="eastAsia"/>
                <w:szCs w:val="21"/>
              </w:rPr>
              <w:t>2019年大国工匠人物案例</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rPr>
                <w:rFonts w:ascii="宋体" w:hAnsi="宋体" w:cs="宋体"/>
                <w:szCs w:val="21"/>
              </w:rPr>
            </w:pPr>
            <w:r>
              <w:rPr>
                <w:rFonts w:ascii="宋体" w:hint="eastAsia"/>
                <w:szCs w:val="21"/>
              </w:rPr>
              <w:t>抢答器的PLC设计</w:t>
            </w:r>
          </w:p>
        </w:tc>
        <w:tc>
          <w:tcPr>
            <w:tcW w:w="2325" w:type="dxa"/>
            <w:vAlign w:val="center"/>
          </w:tcPr>
          <w:p w:rsidR="00BA4CD9" w:rsidRDefault="004C48FE">
            <w:pPr>
              <w:jc w:val="left"/>
              <w:rPr>
                <w:rFonts w:ascii="宋体" w:hAnsi="宋体" w:cs="宋体"/>
                <w:szCs w:val="21"/>
              </w:rPr>
            </w:pPr>
            <w:r>
              <w:rPr>
                <w:rFonts w:ascii="宋体" w:hAnsi="宋体" w:cs="宋体" w:hint="eastAsia"/>
                <w:szCs w:val="21"/>
              </w:rPr>
              <w:t>竞争意识</w:t>
            </w:r>
          </w:p>
        </w:tc>
        <w:tc>
          <w:tcPr>
            <w:tcW w:w="3588" w:type="dxa"/>
            <w:vAlign w:val="center"/>
          </w:tcPr>
          <w:p w:rsidR="00BA4CD9" w:rsidRDefault="004C48FE">
            <w:pPr>
              <w:rPr>
                <w:rFonts w:ascii="宋体" w:hAnsi="宋体" w:cs="宋体"/>
                <w:szCs w:val="21"/>
              </w:rPr>
            </w:pPr>
            <w:r>
              <w:rPr>
                <w:rFonts w:ascii="宋体" w:hAnsi="宋体" w:cs="宋体" w:hint="eastAsia"/>
                <w:szCs w:val="21"/>
              </w:rPr>
              <w:t>抢答竞技节目</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jc w:val="center"/>
              <w:rPr>
                <w:rFonts w:ascii="宋体" w:hAnsi="宋体" w:cs="宋体"/>
                <w:szCs w:val="21"/>
              </w:rPr>
            </w:pPr>
            <w:r>
              <w:rPr>
                <w:rFonts w:ascii="宋体" w:hint="eastAsia"/>
                <w:szCs w:val="21"/>
              </w:rPr>
              <w:t>交通灯的PLC控制</w:t>
            </w:r>
          </w:p>
        </w:tc>
        <w:tc>
          <w:tcPr>
            <w:tcW w:w="2325" w:type="dxa"/>
            <w:vAlign w:val="center"/>
          </w:tcPr>
          <w:p w:rsidR="00BA4CD9" w:rsidRDefault="004C48FE">
            <w:pPr>
              <w:jc w:val="left"/>
              <w:rPr>
                <w:rFonts w:ascii="宋体" w:hAnsi="宋体" w:cs="宋体"/>
                <w:szCs w:val="21"/>
              </w:rPr>
            </w:pPr>
            <w:r>
              <w:rPr>
                <w:rFonts w:ascii="宋体" w:hAnsi="宋体" w:cs="宋体" w:hint="eastAsia"/>
                <w:szCs w:val="21"/>
              </w:rPr>
              <w:t>安全意识</w:t>
            </w:r>
          </w:p>
        </w:tc>
        <w:tc>
          <w:tcPr>
            <w:tcW w:w="3588" w:type="dxa"/>
            <w:vAlign w:val="center"/>
          </w:tcPr>
          <w:p w:rsidR="00BA4CD9" w:rsidRDefault="004C48FE">
            <w:pPr>
              <w:rPr>
                <w:rFonts w:ascii="宋体" w:hAnsi="宋体" w:cs="宋体"/>
                <w:szCs w:val="21"/>
              </w:rPr>
            </w:pPr>
            <w:r>
              <w:rPr>
                <w:rFonts w:ascii="宋体" w:hAnsi="宋体" w:cs="宋体" w:hint="eastAsia"/>
                <w:szCs w:val="21"/>
              </w:rPr>
              <w:t>交通事故案例</w:t>
            </w:r>
          </w:p>
        </w:tc>
      </w:tr>
      <w:tr w:rsidR="00BA4CD9">
        <w:trPr>
          <w:cantSplit/>
          <w:trHeight w:val="576"/>
          <w:jc w:val="center"/>
        </w:trPr>
        <w:tc>
          <w:tcPr>
            <w:tcW w:w="830" w:type="dxa"/>
            <w:vMerge w:val="restart"/>
            <w:vAlign w:val="center"/>
          </w:tcPr>
          <w:p w:rsidR="00BA4CD9" w:rsidRDefault="004C48FE">
            <w:pPr>
              <w:rPr>
                <w:rFonts w:ascii="宋体" w:hAnsi="宋体" w:cs="宋体"/>
                <w:szCs w:val="21"/>
                <w:lang w:val="zh-CN"/>
              </w:rPr>
            </w:pPr>
            <w:r>
              <w:rPr>
                <w:rFonts w:ascii="宋体" w:hAnsi="宋体" w:cs="宋体" w:hint="eastAsia"/>
                <w:szCs w:val="21"/>
                <w:lang w:val="zh-CN"/>
              </w:rPr>
              <w:t>电工电子</w:t>
            </w:r>
          </w:p>
        </w:tc>
        <w:tc>
          <w:tcPr>
            <w:tcW w:w="1770"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触电急救训练</w:t>
            </w:r>
          </w:p>
        </w:tc>
        <w:tc>
          <w:tcPr>
            <w:tcW w:w="2325"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用电安全、</w:t>
            </w:r>
          </w:p>
          <w:p w:rsidR="00BA4CD9" w:rsidRDefault="004C48FE">
            <w:pPr>
              <w:widowControl/>
              <w:rPr>
                <w:rFonts w:ascii="宋体" w:hAnsi="宋体" w:cs="宋体"/>
                <w:szCs w:val="21"/>
                <w:lang w:val="zh-CN"/>
              </w:rPr>
            </w:pPr>
            <w:r>
              <w:rPr>
                <w:rFonts w:ascii="宋体" w:hAnsi="宋体" w:cs="宋体" w:hint="eastAsia"/>
                <w:szCs w:val="21"/>
                <w:lang w:val="zh-CN"/>
              </w:rPr>
              <w:t>节约用电</w:t>
            </w:r>
          </w:p>
        </w:tc>
        <w:tc>
          <w:tcPr>
            <w:tcW w:w="3588"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1、2021年发电能源（煤炭）价格上涨</w:t>
            </w:r>
          </w:p>
          <w:p w:rsidR="00BA4CD9" w:rsidRDefault="004C48FE">
            <w:pPr>
              <w:widowControl/>
              <w:rPr>
                <w:rFonts w:ascii="宋体" w:hAnsi="宋体" w:cs="宋体"/>
                <w:szCs w:val="21"/>
                <w:lang w:val="zh-CN"/>
              </w:rPr>
            </w:pPr>
            <w:r>
              <w:rPr>
                <w:rFonts w:ascii="宋体" w:hAnsi="宋体" w:cs="宋体" w:hint="eastAsia"/>
                <w:szCs w:val="21"/>
                <w:lang w:val="zh-CN"/>
              </w:rPr>
              <w:t>2、三峡发电站</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 xml:space="preserve">汽车前照灯电路的分析及装接  </w:t>
            </w:r>
          </w:p>
        </w:tc>
        <w:tc>
          <w:tcPr>
            <w:tcW w:w="2325"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工匠精神:</w:t>
            </w:r>
          </w:p>
          <w:p w:rsidR="00BA4CD9" w:rsidRDefault="004C48FE">
            <w:pPr>
              <w:widowControl/>
              <w:rPr>
                <w:rFonts w:ascii="宋体" w:hAnsi="宋体" w:cs="宋体"/>
                <w:szCs w:val="21"/>
                <w:lang w:val="zh-CN"/>
              </w:rPr>
            </w:pPr>
            <w:r>
              <w:rPr>
                <w:rFonts w:ascii="宋体" w:hAnsi="宋体" w:cs="宋体"/>
                <w:szCs w:val="21"/>
                <w:lang w:val="zh-CN"/>
              </w:rPr>
              <w:t>敬业感</w:t>
            </w:r>
            <w:r>
              <w:rPr>
                <w:rFonts w:ascii="宋体" w:hAnsi="宋体" w:cs="宋体" w:hint="eastAsia"/>
                <w:szCs w:val="21"/>
                <w:lang w:val="zh-CN"/>
              </w:rPr>
              <w:t>、</w:t>
            </w:r>
            <w:r>
              <w:rPr>
                <w:rFonts w:ascii="宋体" w:hAnsi="宋体" w:cs="宋体"/>
                <w:szCs w:val="21"/>
                <w:lang w:val="zh-CN"/>
              </w:rPr>
              <w:t>荣誉感</w:t>
            </w:r>
            <w:r>
              <w:rPr>
                <w:rFonts w:ascii="宋体" w:hAnsi="宋体" w:cs="宋体" w:hint="eastAsia"/>
                <w:szCs w:val="21"/>
                <w:lang w:val="zh-CN"/>
              </w:rPr>
              <w:t>；</w:t>
            </w:r>
          </w:p>
          <w:p w:rsidR="00BA4CD9" w:rsidRDefault="004C48FE">
            <w:pPr>
              <w:widowControl/>
              <w:rPr>
                <w:rFonts w:ascii="宋体" w:hAnsi="宋体" w:cs="宋体"/>
                <w:szCs w:val="21"/>
                <w:lang w:val="zh-CN"/>
              </w:rPr>
            </w:pPr>
            <w:r>
              <w:rPr>
                <w:rFonts w:ascii="宋体" w:hAnsi="宋体" w:cs="宋体" w:hint="eastAsia"/>
                <w:szCs w:val="21"/>
                <w:lang w:val="zh-CN"/>
              </w:rPr>
              <w:t>安全意识</w:t>
            </w:r>
          </w:p>
          <w:p w:rsidR="00BA4CD9" w:rsidRDefault="004C48FE">
            <w:pPr>
              <w:widowControl/>
              <w:rPr>
                <w:rFonts w:ascii="宋体" w:hAnsi="宋体" w:cs="宋体"/>
                <w:szCs w:val="21"/>
                <w:lang w:val="zh-CN"/>
              </w:rPr>
            </w:pPr>
            <w:r>
              <w:rPr>
                <w:rFonts w:ascii="宋体" w:hAnsi="宋体" w:cs="宋体" w:hint="eastAsia"/>
                <w:szCs w:val="21"/>
                <w:lang w:val="zh-CN"/>
              </w:rPr>
              <w:t xml:space="preserve">环保意识的培养 </w:t>
            </w:r>
          </w:p>
        </w:tc>
        <w:tc>
          <w:tcPr>
            <w:tcW w:w="3588"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新能源汽车对环境的有利影响</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 xml:space="preserve">一室一厅照明电路的设计与装接   </w:t>
            </w:r>
          </w:p>
        </w:tc>
        <w:tc>
          <w:tcPr>
            <w:tcW w:w="2325"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工匠精神:</w:t>
            </w:r>
          </w:p>
          <w:p w:rsidR="00BA4CD9" w:rsidRDefault="004C48FE">
            <w:pPr>
              <w:widowControl/>
              <w:rPr>
                <w:rFonts w:ascii="宋体" w:hAnsi="宋体" w:cs="宋体"/>
                <w:szCs w:val="21"/>
                <w:lang w:val="zh-CN"/>
              </w:rPr>
            </w:pPr>
            <w:r>
              <w:rPr>
                <w:rFonts w:ascii="宋体" w:hAnsi="宋体" w:cs="宋体"/>
                <w:szCs w:val="21"/>
                <w:lang w:val="zh-CN"/>
              </w:rPr>
              <w:t>敬业感</w:t>
            </w:r>
            <w:r>
              <w:rPr>
                <w:rFonts w:ascii="宋体" w:hAnsi="宋体" w:cs="宋体" w:hint="eastAsia"/>
                <w:szCs w:val="21"/>
                <w:lang w:val="zh-CN"/>
              </w:rPr>
              <w:t>、</w:t>
            </w:r>
            <w:r>
              <w:rPr>
                <w:rFonts w:ascii="宋体" w:hAnsi="宋体" w:cs="宋体"/>
                <w:szCs w:val="21"/>
                <w:lang w:val="zh-CN"/>
              </w:rPr>
              <w:t>荣誉感</w:t>
            </w:r>
            <w:r>
              <w:rPr>
                <w:rFonts w:ascii="宋体" w:hAnsi="宋体" w:cs="宋体" w:hint="eastAsia"/>
                <w:szCs w:val="21"/>
                <w:lang w:val="zh-CN"/>
              </w:rPr>
              <w:t>；</w:t>
            </w:r>
            <w:r>
              <w:rPr>
                <w:rFonts w:ascii="宋体" w:hAnsi="宋体" w:cs="宋体"/>
                <w:szCs w:val="21"/>
                <w:lang w:val="zh-CN"/>
              </w:rPr>
              <w:t xml:space="preserve"> </w:t>
            </w:r>
          </w:p>
          <w:p w:rsidR="00BA4CD9" w:rsidRDefault="004C48FE">
            <w:pPr>
              <w:widowControl/>
              <w:rPr>
                <w:rFonts w:ascii="宋体" w:hAnsi="宋体" w:cs="宋体"/>
                <w:szCs w:val="21"/>
                <w:lang w:val="zh-CN"/>
              </w:rPr>
            </w:pPr>
            <w:r>
              <w:rPr>
                <w:rFonts w:ascii="宋体" w:hAnsi="宋体" w:cs="宋体" w:hint="eastAsia"/>
                <w:szCs w:val="21"/>
                <w:lang w:val="zh-CN"/>
              </w:rPr>
              <w:t>工程规范。</w:t>
            </w:r>
          </w:p>
          <w:p w:rsidR="00BA4CD9" w:rsidRDefault="004C48FE">
            <w:pPr>
              <w:widowControl/>
              <w:rPr>
                <w:rFonts w:ascii="宋体" w:hAnsi="宋体" w:cs="宋体"/>
                <w:szCs w:val="21"/>
                <w:lang w:val="zh-CN"/>
              </w:rPr>
            </w:pPr>
            <w:r>
              <w:rPr>
                <w:rFonts w:ascii="宋体" w:hAnsi="宋体" w:cs="宋体" w:hint="eastAsia"/>
                <w:szCs w:val="21"/>
                <w:lang w:val="zh-CN"/>
              </w:rPr>
              <w:t>安全意识</w:t>
            </w:r>
          </w:p>
          <w:p w:rsidR="00BA4CD9" w:rsidRDefault="004C48FE">
            <w:pPr>
              <w:widowControl/>
              <w:rPr>
                <w:rFonts w:ascii="宋体" w:hAnsi="宋体" w:cs="宋体"/>
                <w:szCs w:val="21"/>
                <w:lang w:val="zh-CN"/>
              </w:rPr>
            </w:pPr>
            <w:r>
              <w:rPr>
                <w:rFonts w:ascii="宋体" w:hAnsi="宋体" w:cs="宋体" w:hint="eastAsia"/>
                <w:szCs w:val="21"/>
                <w:lang w:val="zh-CN"/>
              </w:rPr>
              <w:t xml:space="preserve">环保意识的培养 </w:t>
            </w:r>
          </w:p>
        </w:tc>
        <w:tc>
          <w:tcPr>
            <w:tcW w:w="3588"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1.2020年十大感动人物；</w:t>
            </w:r>
          </w:p>
          <w:p w:rsidR="00BA4CD9" w:rsidRDefault="004C48FE">
            <w:pPr>
              <w:widowControl/>
              <w:rPr>
                <w:rFonts w:ascii="宋体" w:hAnsi="宋体" w:cs="宋体"/>
                <w:szCs w:val="21"/>
                <w:lang w:val="zh-CN"/>
              </w:rPr>
            </w:pPr>
            <w:r>
              <w:rPr>
                <w:rFonts w:ascii="宋体" w:hAnsi="宋体" w:cs="宋体" w:hint="eastAsia"/>
                <w:szCs w:val="21"/>
                <w:lang w:val="zh-CN"/>
              </w:rPr>
              <w:t>2.科学家成就介绍。</w:t>
            </w:r>
          </w:p>
          <w:p w:rsidR="00BA4CD9" w:rsidRDefault="004C48FE">
            <w:pPr>
              <w:widowControl/>
              <w:rPr>
                <w:rFonts w:ascii="宋体" w:hAnsi="宋体" w:cs="宋体"/>
                <w:szCs w:val="21"/>
                <w:lang w:val="zh-CN"/>
              </w:rPr>
            </w:pPr>
            <w:r>
              <w:rPr>
                <w:rFonts w:ascii="宋体" w:hAnsi="宋体" w:cs="宋体" w:hint="eastAsia"/>
                <w:szCs w:val="21"/>
                <w:lang w:val="zh-CN"/>
              </w:rPr>
              <w:t>3.安全生产</w:t>
            </w:r>
          </w:p>
          <w:p w:rsidR="00BA4CD9" w:rsidRDefault="004C48FE">
            <w:pPr>
              <w:widowControl/>
              <w:rPr>
                <w:rFonts w:ascii="宋体" w:hAnsi="宋体" w:cs="宋体"/>
                <w:szCs w:val="21"/>
                <w:lang w:val="zh-CN"/>
              </w:rPr>
            </w:pPr>
            <w:r>
              <w:rPr>
                <w:rFonts w:ascii="宋体" w:hAnsi="宋体" w:cs="宋体" w:hint="eastAsia"/>
                <w:szCs w:val="21"/>
                <w:lang w:val="zh-CN"/>
              </w:rPr>
              <w:t>4.电池对环境的危害。</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 xml:space="preserve">变压器与电动机的认识   </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团结合作、集体主义精神；爱国主义。</w:t>
            </w:r>
          </w:p>
          <w:p w:rsidR="00BA4CD9" w:rsidRDefault="00BA4CD9">
            <w:pPr>
              <w:rPr>
                <w:rFonts w:ascii="宋体" w:hAnsi="宋体" w:cs="宋体"/>
                <w:szCs w:val="21"/>
                <w:lang w:val="zh-CN"/>
              </w:rPr>
            </w:pP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小组合作配盘、组间互检；</w:t>
            </w:r>
            <w:r>
              <w:rPr>
                <w:rFonts w:ascii="宋体" w:hAnsi="宋体" w:cs="宋体"/>
                <w:szCs w:val="21"/>
                <w:lang w:val="zh-CN"/>
              </w:rPr>
              <w:t>中国制造2025”助推制造业由大变强</w:t>
            </w:r>
            <w:r>
              <w:rPr>
                <w:rFonts w:ascii="宋体" w:hAnsi="宋体" w:cs="宋体" w:hint="eastAsia"/>
                <w:szCs w:val="21"/>
                <w:lang w:val="zh-CN"/>
              </w:rPr>
              <w:t>神；</w:t>
            </w:r>
          </w:p>
        </w:tc>
      </w:tr>
      <w:tr w:rsidR="00BA4CD9">
        <w:trPr>
          <w:cantSplit/>
          <w:trHeight w:val="576"/>
          <w:jc w:val="center"/>
        </w:trPr>
        <w:tc>
          <w:tcPr>
            <w:tcW w:w="830" w:type="dxa"/>
            <w:vMerge w:val="restart"/>
            <w:vAlign w:val="center"/>
          </w:tcPr>
          <w:p w:rsidR="00BA4CD9" w:rsidRDefault="00BA4CD9">
            <w:pPr>
              <w:rPr>
                <w:rFonts w:ascii="宋体" w:hAnsi="宋体" w:cs="宋体"/>
                <w:szCs w:val="21"/>
                <w:lang w:val="zh-CN"/>
              </w:rPr>
            </w:pPr>
          </w:p>
          <w:p w:rsidR="00BA4CD9" w:rsidRDefault="00BA4CD9">
            <w:pPr>
              <w:rPr>
                <w:rFonts w:ascii="宋体" w:hAnsi="宋体" w:cs="宋体"/>
                <w:szCs w:val="21"/>
                <w:lang w:val="zh-CN"/>
              </w:rPr>
            </w:pPr>
          </w:p>
          <w:p w:rsidR="00BA4CD9" w:rsidRDefault="00BA4CD9">
            <w:pPr>
              <w:rPr>
                <w:rFonts w:ascii="宋体" w:hAnsi="宋体" w:cs="宋体"/>
                <w:szCs w:val="21"/>
                <w:lang w:val="zh-CN"/>
              </w:rPr>
            </w:pPr>
          </w:p>
          <w:p w:rsidR="00BA4CD9" w:rsidRDefault="00BA4CD9">
            <w:pPr>
              <w:rPr>
                <w:rFonts w:ascii="宋体" w:hAnsi="宋体" w:cs="宋体"/>
                <w:szCs w:val="21"/>
                <w:lang w:val="zh-CN"/>
              </w:rPr>
            </w:pPr>
          </w:p>
          <w:p w:rsidR="00BA4CD9" w:rsidRDefault="00BA4CD9">
            <w:pPr>
              <w:rPr>
                <w:rFonts w:ascii="宋体" w:hAnsi="宋体" w:cs="宋体"/>
                <w:szCs w:val="21"/>
                <w:lang w:val="zh-CN"/>
              </w:rPr>
            </w:pPr>
          </w:p>
          <w:p w:rsidR="00BA4CD9" w:rsidRDefault="004C48FE">
            <w:pPr>
              <w:rPr>
                <w:rFonts w:ascii="宋体" w:hAnsi="宋体" w:cs="宋体"/>
                <w:szCs w:val="21"/>
                <w:lang w:val="zh-CN"/>
              </w:rPr>
            </w:pPr>
            <w:r>
              <w:rPr>
                <w:rFonts w:ascii="宋体" w:hAnsi="宋体" w:cs="宋体" w:hint="eastAsia"/>
                <w:szCs w:val="21"/>
                <w:lang w:val="zh-CN"/>
              </w:rPr>
              <w:t>电机与电气控制</w:t>
            </w:r>
          </w:p>
        </w:tc>
        <w:tc>
          <w:tcPr>
            <w:tcW w:w="1770" w:type="dxa"/>
            <w:vAlign w:val="center"/>
          </w:tcPr>
          <w:p w:rsidR="00BA4CD9" w:rsidRDefault="004C48FE">
            <w:pPr>
              <w:widowControl/>
              <w:rPr>
                <w:rFonts w:ascii="宋体" w:hAnsi="宋体" w:cs="宋体"/>
                <w:szCs w:val="21"/>
                <w:lang w:val="zh-CN"/>
              </w:rPr>
            </w:pPr>
            <w:r>
              <w:rPr>
                <w:rFonts w:ascii="宋体" w:hAnsi="宋体" w:cs="宋体"/>
                <w:szCs w:val="21"/>
                <w:lang w:val="zh-CN"/>
              </w:rPr>
              <w:t>变压器的使用与维护</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新能源</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新能源汽车对环境的有利影响</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 xml:space="preserve">直流电动机的认识与拆装  </w:t>
            </w:r>
          </w:p>
        </w:tc>
        <w:tc>
          <w:tcPr>
            <w:tcW w:w="2325" w:type="dxa"/>
            <w:vAlign w:val="center"/>
          </w:tcPr>
          <w:p w:rsidR="00BA4CD9" w:rsidRDefault="004C48FE">
            <w:pPr>
              <w:widowControl/>
              <w:rPr>
                <w:rFonts w:ascii="宋体" w:hAnsi="宋体" w:cs="宋体"/>
                <w:szCs w:val="21"/>
                <w:lang w:val="zh-CN"/>
              </w:rPr>
            </w:pPr>
            <w:r>
              <w:rPr>
                <w:rFonts w:ascii="宋体" w:hAnsi="宋体" w:cs="宋体"/>
                <w:szCs w:val="21"/>
                <w:lang w:val="zh-CN"/>
              </w:rPr>
              <w:t>工匠精神:</w:t>
            </w:r>
          </w:p>
          <w:p w:rsidR="00BA4CD9" w:rsidRDefault="004C48FE">
            <w:pPr>
              <w:widowControl/>
              <w:rPr>
                <w:rFonts w:ascii="宋体" w:hAnsi="宋体" w:cs="宋体"/>
                <w:szCs w:val="21"/>
                <w:lang w:val="zh-CN"/>
              </w:rPr>
            </w:pPr>
            <w:r>
              <w:rPr>
                <w:rFonts w:ascii="宋体" w:hAnsi="宋体" w:cs="宋体"/>
                <w:szCs w:val="21"/>
                <w:lang w:val="zh-CN"/>
              </w:rPr>
              <w:t>敬业感</w:t>
            </w:r>
            <w:r>
              <w:rPr>
                <w:rFonts w:ascii="宋体" w:hAnsi="宋体" w:cs="宋体" w:hint="eastAsia"/>
                <w:szCs w:val="21"/>
                <w:lang w:val="zh-CN"/>
              </w:rPr>
              <w:t>、</w:t>
            </w:r>
            <w:r>
              <w:rPr>
                <w:rFonts w:ascii="宋体" w:hAnsi="宋体" w:cs="宋体"/>
                <w:szCs w:val="21"/>
                <w:lang w:val="zh-CN"/>
              </w:rPr>
              <w:t xml:space="preserve">荣誉感 </w:t>
            </w:r>
          </w:p>
          <w:p w:rsidR="00BA4CD9" w:rsidRDefault="00BA4CD9">
            <w:pPr>
              <w:rPr>
                <w:rFonts w:ascii="宋体" w:hAnsi="宋体" w:cs="宋体"/>
                <w:szCs w:val="21"/>
                <w:lang w:val="zh-CN"/>
              </w:rPr>
            </w:pP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1.2020年十大感动人物</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widowControl/>
              <w:rPr>
                <w:rFonts w:ascii="宋体" w:hAnsi="宋体" w:cs="宋体"/>
                <w:szCs w:val="21"/>
                <w:lang w:val="zh-CN"/>
              </w:rPr>
            </w:pPr>
            <w:r>
              <w:rPr>
                <w:rFonts w:ascii="宋体" w:hAnsi="宋体" w:cs="宋体"/>
                <w:szCs w:val="21"/>
                <w:lang w:val="zh-CN"/>
              </w:rPr>
              <w:t>三相异步电动机起保停控制电路的安装与运行维护</w:t>
            </w:r>
          </w:p>
        </w:tc>
        <w:tc>
          <w:tcPr>
            <w:tcW w:w="2325" w:type="dxa"/>
            <w:vAlign w:val="center"/>
          </w:tcPr>
          <w:p w:rsidR="00BA4CD9" w:rsidRDefault="004C48FE">
            <w:pPr>
              <w:widowControl/>
              <w:rPr>
                <w:rFonts w:ascii="宋体" w:hAnsi="宋体" w:cs="宋体"/>
                <w:szCs w:val="21"/>
                <w:lang w:val="zh-CN"/>
              </w:rPr>
            </w:pPr>
            <w:r>
              <w:rPr>
                <w:rFonts w:ascii="宋体" w:hAnsi="宋体" w:cs="宋体" w:hint="eastAsia"/>
                <w:szCs w:val="21"/>
                <w:lang w:val="zh-CN"/>
              </w:rPr>
              <w:t>安全意识</w:t>
            </w:r>
          </w:p>
          <w:p w:rsidR="00BA4CD9" w:rsidRDefault="004C48FE">
            <w:pPr>
              <w:widowControl/>
              <w:rPr>
                <w:rFonts w:ascii="宋体" w:hAnsi="宋体" w:cs="宋体"/>
                <w:szCs w:val="21"/>
                <w:lang w:val="zh-CN"/>
              </w:rPr>
            </w:pPr>
            <w:r>
              <w:rPr>
                <w:rFonts w:ascii="宋体" w:hAnsi="宋体" w:cs="宋体"/>
                <w:szCs w:val="21"/>
                <w:lang w:val="zh-CN"/>
              </w:rPr>
              <w:t xml:space="preserve">环保意识的培养 </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1.安全生产</w:t>
            </w:r>
          </w:p>
          <w:p w:rsidR="00BA4CD9" w:rsidRDefault="004C48FE">
            <w:pPr>
              <w:rPr>
                <w:rFonts w:ascii="宋体" w:hAnsi="宋体" w:cs="宋体"/>
                <w:szCs w:val="21"/>
                <w:lang w:val="zh-CN"/>
              </w:rPr>
            </w:pPr>
            <w:r>
              <w:rPr>
                <w:rFonts w:ascii="宋体" w:hAnsi="宋体" w:cs="宋体" w:hint="eastAsia"/>
                <w:szCs w:val="21"/>
                <w:lang w:val="zh-CN"/>
              </w:rPr>
              <w:t>2.电池对环境的危害</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三相异步电动机</w:t>
            </w:r>
            <w:r>
              <w:rPr>
                <w:rFonts w:ascii="宋体" w:hAnsi="宋体" w:cs="宋体" w:hint="eastAsia"/>
                <w:szCs w:val="21"/>
                <w:lang w:val="zh-CN"/>
              </w:rPr>
              <w:t>正反转</w:t>
            </w:r>
            <w:r>
              <w:rPr>
                <w:rFonts w:ascii="宋体" w:hAnsi="宋体" w:cs="宋体"/>
                <w:szCs w:val="21"/>
                <w:lang w:val="zh-CN"/>
              </w:rPr>
              <w:t>控制电路的安装与运行维护</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团结合作、集体主义精神</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小组合作配盘、组间互检</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三相异步电动机星-三角起动控制电路的安装与运行维护</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节约用电</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2021各地限电</w:t>
            </w:r>
            <w:r>
              <w:rPr>
                <w:rFonts w:ascii="宋体" w:hAnsi="宋体" w:cs="宋体"/>
                <w:szCs w:val="21"/>
                <w:lang w:val="zh-CN"/>
              </w:rPr>
              <w:t>事件</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widowControl/>
              <w:rPr>
                <w:rFonts w:ascii="宋体" w:hAnsi="宋体" w:cs="宋体"/>
                <w:szCs w:val="21"/>
                <w:lang w:val="zh-CN"/>
              </w:rPr>
            </w:pPr>
            <w:r>
              <w:rPr>
                <w:rFonts w:ascii="宋体" w:hAnsi="宋体" w:cs="宋体"/>
                <w:szCs w:val="21"/>
                <w:lang w:val="zh-CN"/>
              </w:rPr>
              <w:t>C6140车床控制电路安装与运行维护</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爱国主义</w:t>
            </w:r>
          </w:p>
        </w:tc>
        <w:tc>
          <w:tcPr>
            <w:tcW w:w="3588" w:type="dxa"/>
            <w:vAlign w:val="center"/>
          </w:tcPr>
          <w:p w:rsidR="00BA4CD9" w:rsidRDefault="004C48FE">
            <w:pPr>
              <w:widowControl/>
              <w:rPr>
                <w:rFonts w:ascii="宋体" w:hAnsi="宋体" w:cs="宋体"/>
                <w:szCs w:val="21"/>
                <w:lang w:val="zh-CN"/>
              </w:rPr>
            </w:pPr>
            <w:r>
              <w:rPr>
                <w:rFonts w:ascii="宋体" w:hAnsi="宋体" w:cs="宋体"/>
                <w:szCs w:val="21"/>
                <w:lang w:val="zh-CN"/>
              </w:rPr>
              <w:t>“中国制造2025”助推制造业由大变强</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X62W铣床电气控制系统的分析</w:t>
            </w:r>
          </w:p>
        </w:tc>
        <w:tc>
          <w:tcPr>
            <w:tcW w:w="2325" w:type="dxa"/>
            <w:vAlign w:val="center"/>
          </w:tcPr>
          <w:p w:rsidR="00BA4CD9" w:rsidRDefault="004C48FE">
            <w:pPr>
              <w:widowControl/>
              <w:rPr>
                <w:rFonts w:ascii="宋体" w:hAnsi="宋体" w:cs="宋体"/>
                <w:szCs w:val="21"/>
                <w:lang w:val="zh-CN"/>
              </w:rPr>
            </w:pPr>
            <w:r>
              <w:rPr>
                <w:rFonts w:ascii="宋体" w:hAnsi="宋体" w:cs="宋体"/>
                <w:szCs w:val="21"/>
                <w:lang w:val="zh-CN"/>
              </w:rPr>
              <w:t>工程规范</w:t>
            </w:r>
          </w:p>
        </w:tc>
        <w:tc>
          <w:tcPr>
            <w:tcW w:w="3588" w:type="dxa"/>
            <w:vAlign w:val="center"/>
          </w:tcPr>
          <w:p w:rsidR="00BA4CD9" w:rsidRDefault="004C48FE">
            <w:pPr>
              <w:widowControl/>
              <w:rPr>
                <w:rFonts w:ascii="宋体" w:hAnsi="宋体" w:cs="宋体"/>
                <w:szCs w:val="21"/>
                <w:lang w:val="zh-CN"/>
              </w:rPr>
            </w:pPr>
            <w:r>
              <w:rPr>
                <w:rFonts w:ascii="宋体" w:hAnsi="宋体" w:cs="宋体"/>
                <w:szCs w:val="21"/>
                <w:lang w:val="zh-CN"/>
              </w:rPr>
              <w:t xml:space="preserve">工程设计者的社会责任感 </w:t>
            </w:r>
          </w:p>
        </w:tc>
      </w:tr>
      <w:tr w:rsidR="00BA4CD9">
        <w:trPr>
          <w:cantSplit/>
          <w:trHeight w:val="576"/>
          <w:jc w:val="center"/>
        </w:trPr>
        <w:tc>
          <w:tcPr>
            <w:tcW w:w="830" w:type="dxa"/>
            <w:vMerge w:val="restart"/>
            <w:vAlign w:val="center"/>
          </w:tcPr>
          <w:p w:rsidR="00BA4CD9" w:rsidRDefault="004C48FE">
            <w:pPr>
              <w:rPr>
                <w:rFonts w:ascii="宋体" w:hAnsi="宋体" w:cs="宋体"/>
                <w:szCs w:val="21"/>
                <w:lang w:val="zh-CN"/>
              </w:rPr>
            </w:pPr>
            <w:r>
              <w:rPr>
                <w:rFonts w:ascii="宋体" w:hAnsi="宋体" w:cs="宋体" w:hint="eastAsia"/>
                <w:szCs w:val="21"/>
                <w:lang w:val="zh-CN"/>
              </w:rPr>
              <w:t>单片机</w:t>
            </w: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流水灯的设计与制作</w:t>
            </w:r>
          </w:p>
        </w:tc>
        <w:tc>
          <w:tcPr>
            <w:tcW w:w="2325" w:type="dxa"/>
            <w:vAlign w:val="center"/>
          </w:tcPr>
          <w:p w:rsidR="00BA4CD9" w:rsidRDefault="004C48FE">
            <w:pPr>
              <w:rPr>
                <w:rFonts w:ascii="宋体" w:hAnsi="宋体" w:cs="宋体"/>
                <w:szCs w:val="21"/>
                <w:lang w:val="zh-CN"/>
              </w:rPr>
            </w:pPr>
            <w:r>
              <w:rPr>
                <w:rFonts w:ascii="宋体" w:hAnsi="宋体" w:cs="宋体"/>
                <w:szCs w:val="21"/>
                <w:lang w:val="zh-CN"/>
              </w:rPr>
              <w:t>治学严谨</w:t>
            </w:r>
            <w:r>
              <w:rPr>
                <w:rFonts w:ascii="宋体" w:hAnsi="宋体" w:cs="宋体" w:hint="eastAsia"/>
                <w:szCs w:val="21"/>
                <w:lang w:val="zh-CN"/>
              </w:rPr>
              <w:t>、</w:t>
            </w:r>
            <w:r>
              <w:rPr>
                <w:rFonts w:ascii="宋体" w:hAnsi="宋体" w:cs="宋体"/>
                <w:szCs w:val="21"/>
                <w:lang w:val="zh-CN"/>
              </w:rPr>
              <w:t>吃苦耐劳</w:t>
            </w:r>
          </w:p>
        </w:tc>
        <w:tc>
          <w:tcPr>
            <w:tcW w:w="3588" w:type="dxa"/>
            <w:vAlign w:val="center"/>
          </w:tcPr>
          <w:p w:rsidR="00BA4CD9" w:rsidRDefault="004C48FE">
            <w:pPr>
              <w:rPr>
                <w:rFonts w:ascii="宋体" w:hAnsi="宋体" w:cs="宋体"/>
                <w:szCs w:val="21"/>
                <w:lang w:val="zh-CN"/>
              </w:rPr>
            </w:pPr>
            <w:r>
              <w:rPr>
                <w:rFonts w:ascii="宋体" w:hAnsi="宋体" w:cs="宋体"/>
                <w:szCs w:val="21"/>
                <w:lang w:val="zh-CN"/>
              </w:rPr>
              <w:t>大国工匠案例</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交通信号灯的设计与制作</w:t>
            </w:r>
          </w:p>
        </w:tc>
        <w:tc>
          <w:tcPr>
            <w:tcW w:w="2325" w:type="dxa"/>
            <w:vAlign w:val="center"/>
          </w:tcPr>
          <w:p w:rsidR="00BA4CD9" w:rsidRDefault="004C48FE">
            <w:pPr>
              <w:rPr>
                <w:rFonts w:ascii="宋体" w:hAnsi="宋体" w:cs="宋体"/>
                <w:szCs w:val="21"/>
                <w:lang w:val="zh-CN"/>
              </w:rPr>
            </w:pPr>
            <w:r>
              <w:rPr>
                <w:rFonts w:ascii="宋体" w:hAnsi="宋体" w:cs="宋体"/>
                <w:szCs w:val="21"/>
                <w:lang w:val="zh-CN"/>
              </w:rPr>
              <w:t>遵循规则意识</w:t>
            </w:r>
          </w:p>
        </w:tc>
        <w:tc>
          <w:tcPr>
            <w:tcW w:w="3588" w:type="dxa"/>
            <w:vAlign w:val="center"/>
          </w:tcPr>
          <w:p w:rsidR="00BA4CD9" w:rsidRDefault="004C48FE">
            <w:pPr>
              <w:rPr>
                <w:rFonts w:ascii="宋体" w:hAnsi="宋体" w:cs="宋体"/>
                <w:szCs w:val="21"/>
                <w:lang w:val="zh-CN"/>
              </w:rPr>
            </w:pPr>
            <w:r>
              <w:rPr>
                <w:rFonts w:ascii="宋体" w:hAnsi="宋体" w:cs="宋体"/>
                <w:szCs w:val="21"/>
                <w:lang w:val="zh-CN"/>
              </w:rPr>
              <w:t>交通法规意识</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秒表</w:t>
            </w:r>
            <w:r>
              <w:rPr>
                <w:rFonts w:ascii="宋体" w:hAnsi="宋体" w:cs="宋体"/>
                <w:szCs w:val="21"/>
                <w:lang w:val="zh-CN"/>
              </w:rPr>
              <w:t>的设计与制作</w:t>
            </w:r>
          </w:p>
          <w:p w:rsidR="00BA4CD9" w:rsidRDefault="00BA4CD9">
            <w:pPr>
              <w:rPr>
                <w:rFonts w:ascii="宋体" w:hAnsi="宋体" w:cs="宋体"/>
                <w:szCs w:val="21"/>
                <w:lang w:val="zh-CN"/>
              </w:rPr>
            </w:pPr>
          </w:p>
        </w:tc>
        <w:tc>
          <w:tcPr>
            <w:tcW w:w="2325" w:type="dxa"/>
            <w:vAlign w:val="center"/>
          </w:tcPr>
          <w:p w:rsidR="00BA4CD9" w:rsidRDefault="004C48FE">
            <w:pPr>
              <w:rPr>
                <w:rFonts w:ascii="宋体" w:hAnsi="宋体" w:cs="宋体"/>
                <w:szCs w:val="21"/>
                <w:lang w:val="zh-CN"/>
              </w:rPr>
            </w:pPr>
            <w:r>
              <w:rPr>
                <w:rFonts w:ascii="宋体" w:hAnsi="宋体" w:cs="宋体"/>
                <w:szCs w:val="21"/>
                <w:lang w:val="zh-CN"/>
              </w:rPr>
              <w:t>时间观念</w:t>
            </w:r>
            <w:r>
              <w:rPr>
                <w:rFonts w:ascii="宋体" w:hAnsi="宋体" w:cs="宋体" w:hint="eastAsia"/>
                <w:szCs w:val="21"/>
                <w:lang w:val="zh-CN"/>
              </w:rPr>
              <w:t>、</w:t>
            </w:r>
            <w:r>
              <w:rPr>
                <w:rFonts w:ascii="宋体" w:hAnsi="宋体" w:cs="宋体"/>
                <w:szCs w:val="21"/>
                <w:lang w:val="zh-CN"/>
              </w:rPr>
              <w:t>刻苦努力</w:t>
            </w:r>
          </w:p>
        </w:tc>
        <w:tc>
          <w:tcPr>
            <w:tcW w:w="3588" w:type="dxa"/>
            <w:vAlign w:val="center"/>
          </w:tcPr>
          <w:p w:rsidR="00BA4CD9" w:rsidRDefault="004C48FE">
            <w:pPr>
              <w:rPr>
                <w:rFonts w:ascii="宋体" w:hAnsi="宋体" w:cs="宋体"/>
                <w:szCs w:val="21"/>
                <w:lang w:val="zh-CN"/>
              </w:rPr>
            </w:pPr>
            <w:r>
              <w:rPr>
                <w:rFonts w:ascii="宋体" w:hAnsi="宋体" w:cs="宋体"/>
                <w:szCs w:val="21"/>
                <w:lang w:val="zh-CN"/>
              </w:rPr>
              <w:t>大国工匠案例</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国旗升降系统设计与制作</w:t>
            </w:r>
          </w:p>
        </w:tc>
        <w:tc>
          <w:tcPr>
            <w:tcW w:w="2325" w:type="dxa"/>
            <w:vAlign w:val="center"/>
          </w:tcPr>
          <w:p w:rsidR="00BA4CD9" w:rsidRDefault="004C48FE">
            <w:pPr>
              <w:rPr>
                <w:rFonts w:ascii="宋体" w:hAnsi="宋体" w:cs="宋体"/>
                <w:szCs w:val="21"/>
                <w:lang w:val="zh-CN"/>
              </w:rPr>
            </w:pPr>
            <w:r>
              <w:rPr>
                <w:rFonts w:ascii="宋体" w:hAnsi="宋体" w:cs="宋体"/>
                <w:szCs w:val="21"/>
                <w:lang w:val="zh-CN"/>
              </w:rPr>
              <w:t>爱国</w:t>
            </w:r>
            <w:r>
              <w:rPr>
                <w:rFonts w:ascii="宋体" w:hAnsi="宋体" w:cs="宋体" w:hint="eastAsia"/>
                <w:szCs w:val="21"/>
                <w:lang w:val="zh-CN"/>
              </w:rPr>
              <w:t>、树立</w:t>
            </w:r>
            <w:r>
              <w:rPr>
                <w:rFonts w:ascii="宋体" w:hAnsi="宋体" w:cs="宋体"/>
                <w:szCs w:val="21"/>
                <w:lang w:val="zh-CN"/>
              </w:rPr>
              <w:t>民族自信</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《我和我的祖国》</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智能分类垃圾桶的设计与制作</w:t>
            </w:r>
          </w:p>
        </w:tc>
        <w:tc>
          <w:tcPr>
            <w:tcW w:w="2325" w:type="dxa"/>
            <w:vAlign w:val="center"/>
          </w:tcPr>
          <w:p w:rsidR="00BA4CD9" w:rsidRDefault="004C48FE">
            <w:pPr>
              <w:rPr>
                <w:rFonts w:ascii="宋体" w:hAnsi="宋体" w:cs="宋体"/>
                <w:szCs w:val="21"/>
                <w:lang w:val="zh-CN"/>
              </w:rPr>
            </w:pPr>
            <w:r>
              <w:rPr>
                <w:rFonts w:ascii="宋体" w:hAnsi="宋体" w:cs="宋体"/>
                <w:szCs w:val="21"/>
                <w:lang w:val="zh-CN"/>
              </w:rPr>
              <w:t>环保</w:t>
            </w:r>
            <w:r>
              <w:rPr>
                <w:rFonts w:ascii="宋体" w:hAnsi="宋体" w:cs="宋体" w:hint="eastAsia"/>
                <w:szCs w:val="21"/>
                <w:lang w:val="zh-CN"/>
              </w:rPr>
              <w:t>、</w:t>
            </w:r>
            <w:r>
              <w:rPr>
                <w:rFonts w:ascii="宋体" w:hAnsi="宋体" w:cs="宋体"/>
                <w:szCs w:val="21"/>
                <w:lang w:val="zh-CN"/>
              </w:rPr>
              <w:t>绿色</w:t>
            </w:r>
          </w:p>
        </w:tc>
        <w:tc>
          <w:tcPr>
            <w:tcW w:w="3588" w:type="dxa"/>
            <w:vAlign w:val="center"/>
          </w:tcPr>
          <w:p w:rsidR="00BA4CD9" w:rsidRDefault="004C48FE">
            <w:pPr>
              <w:rPr>
                <w:rFonts w:ascii="宋体" w:hAnsi="宋体" w:cs="宋体"/>
                <w:szCs w:val="21"/>
                <w:lang w:val="zh-CN"/>
              </w:rPr>
            </w:pPr>
            <w:r>
              <w:rPr>
                <w:rFonts w:ascii="宋体" w:hAnsi="宋体" w:cs="宋体"/>
                <w:szCs w:val="21"/>
                <w:lang w:val="zh-CN"/>
              </w:rPr>
              <w:t>绿色低碳环保</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数字时钟的设计与制作</w:t>
            </w:r>
          </w:p>
        </w:tc>
        <w:tc>
          <w:tcPr>
            <w:tcW w:w="2325" w:type="dxa"/>
            <w:vAlign w:val="center"/>
          </w:tcPr>
          <w:p w:rsidR="00BA4CD9" w:rsidRDefault="004C48FE">
            <w:pPr>
              <w:rPr>
                <w:rFonts w:ascii="宋体" w:hAnsi="宋体" w:cs="宋体"/>
                <w:szCs w:val="21"/>
                <w:lang w:val="zh-CN"/>
              </w:rPr>
            </w:pPr>
            <w:r>
              <w:rPr>
                <w:rFonts w:ascii="宋体" w:hAnsi="宋体" w:cs="宋体"/>
                <w:szCs w:val="21"/>
                <w:lang w:val="zh-CN"/>
              </w:rPr>
              <w:t>精益求精</w:t>
            </w:r>
            <w:r>
              <w:rPr>
                <w:rFonts w:ascii="宋体" w:hAnsi="宋体" w:cs="宋体" w:hint="eastAsia"/>
                <w:szCs w:val="21"/>
                <w:lang w:val="zh-CN"/>
              </w:rPr>
              <w:t>、</w:t>
            </w:r>
            <w:r>
              <w:rPr>
                <w:rFonts w:ascii="宋体" w:hAnsi="宋体" w:cs="宋体"/>
                <w:szCs w:val="21"/>
                <w:lang w:val="zh-CN"/>
              </w:rPr>
              <w:t>工匠精神</w:t>
            </w:r>
          </w:p>
        </w:tc>
        <w:tc>
          <w:tcPr>
            <w:tcW w:w="3588" w:type="dxa"/>
            <w:vAlign w:val="center"/>
          </w:tcPr>
          <w:p w:rsidR="00BA4CD9" w:rsidRDefault="004C48FE">
            <w:pPr>
              <w:rPr>
                <w:rFonts w:ascii="宋体" w:hAnsi="宋体" w:cs="宋体"/>
                <w:szCs w:val="21"/>
                <w:lang w:val="zh-CN"/>
              </w:rPr>
            </w:pPr>
            <w:r>
              <w:rPr>
                <w:rFonts w:ascii="宋体" w:hAnsi="宋体" w:cs="宋体"/>
                <w:szCs w:val="21"/>
                <w:lang w:val="zh-CN"/>
              </w:rPr>
              <w:t>大国工匠案例</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szCs w:val="21"/>
                <w:lang w:val="zh-CN"/>
              </w:rPr>
              <w:t>体温计的设计与制作</w:t>
            </w:r>
          </w:p>
        </w:tc>
        <w:tc>
          <w:tcPr>
            <w:tcW w:w="2325" w:type="dxa"/>
            <w:vAlign w:val="center"/>
          </w:tcPr>
          <w:p w:rsidR="00BA4CD9" w:rsidRDefault="004C48FE">
            <w:pPr>
              <w:rPr>
                <w:rFonts w:ascii="宋体" w:hAnsi="宋体" w:cs="宋体"/>
                <w:szCs w:val="21"/>
                <w:lang w:val="zh-CN"/>
              </w:rPr>
            </w:pPr>
            <w:r>
              <w:rPr>
                <w:rFonts w:ascii="宋体" w:hAnsi="宋体" w:cs="宋体"/>
                <w:szCs w:val="21"/>
                <w:lang w:val="zh-CN"/>
              </w:rPr>
              <w:t>社会责任感</w:t>
            </w:r>
          </w:p>
        </w:tc>
        <w:tc>
          <w:tcPr>
            <w:tcW w:w="3588" w:type="dxa"/>
            <w:vAlign w:val="center"/>
          </w:tcPr>
          <w:p w:rsidR="00BA4CD9" w:rsidRDefault="004C48FE">
            <w:pPr>
              <w:rPr>
                <w:rFonts w:ascii="宋体" w:hAnsi="宋体" w:cs="宋体"/>
                <w:szCs w:val="21"/>
                <w:lang w:val="zh-CN"/>
              </w:rPr>
            </w:pPr>
            <w:r>
              <w:rPr>
                <w:rFonts w:ascii="宋体" w:hAnsi="宋体" w:cs="宋体"/>
                <w:szCs w:val="21"/>
                <w:lang w:val="zh-CN"/>
              </w:rPr>
              <w:t>疫情防控</w:t>
            </w:r>
          </w:p>
        </w:tc>
      </w:tr>
      <w:tr w:rsidR="00BA4CD9">
        <w:trPr>
          <w:cantSplit/>
          <w:trHeight w:val="576"/>
          <w:jc w:val="center"/>
        </w:trPr>
        <w:tc>
          <w:tcPr>
            <w:tcW w:w="830" w:type="dxa"/>
            <w:vMerge w:val="restart"/>
            <w:vAlign w:val="center"/>
          </w:tcPr>
          <w:p w:rsidR="00BA4CD9" w:rsidRDefault="004C48FE">
            <w:pPr>
              <w:rPr>
                <w:rFonts w:ascii="宋体" w:hAnsi="宋体" w:cs="宋体"/>
                <w:szCs w:val="21"/>
                <w:lang w:val="zh-CN"/>
              </w:rPr>
            </w:pPr>
            <w:r>
              <w:rPr>
                <w:rFonts w:ascii="宋体" w:hAnsi="宋体" w:cs="宋体" w:hint="eastAsia"/>
                <w:szCs w:val="21"/>
                <w:lang w:val="zh-CN"/>
              </w:rPr>
              <w:t>机械设计基础</w:t>
            </w: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理论力学</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约束与</w:t>
            </w:r>
            <w:r>
              <w:rPr>
                <w:rFonts w:ascii="宋体" w:hAnsi="宋体" w:cs="宋体"/>
                <w:szCs w:val="21"/>
                <w:lang w:val="zh-CN"/>
              </w:rPr>
              <w:t>约束反力</w:t>
            </w:r>
          </w:p>
          <w:p w:rsidR="00BA4CD9" w:rsidRDefault="004C48FE">
            <w:pPr>
              <w:rPr>
                <w:rFonts w:ascii="宋体" w:hAnsi="宋体" w:cs="宋体"/>
                <w:szCs w:val="21"/>
                <w:lang w:val="zh-CN"/>
              </w:rPr>
            </w:pPr>
            <w:r>
              <w:rPr>
                <w:rFonts w:ascii="宋体" w:hAnsi="宋体" w:cs="宋体" w:hint="eastAsia"/>
                <w:szCs w:val="21"/>
                <w:lang w:val="zh-CN"/>
              </w:rPr>
              <w:t>作为大学生</w:t>
            </w:r>
            <w:r>
              <w:rPr>
                <w:rFonts w:ascii="宋体" w:hAnsi="宋体" w:cs="宋体"/>
                <w:szCs w:val="21"/>
                <w:lang w:val="zh-CN"/>
              </w:rPr>
              <w:t>应当自律</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郎平</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材料力学</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认真</w:t>
            </w:r>
            <w:r>
              <w:rPr>
                <w:rFonts w:ascii="宋体" w:hAnsi="宋体" w:cs="宋体"/>
                <w:szCs w:val="21"/>
                <w:lang w:val="zh-CN"/>
              </w:rPr>
              <w:t>负责</w:t>
            </w:r>
            <w:r>
              <w:rPr>
                <w:rFonts w:ascii="宋体" w:hAnsi="宋体" w:cs="宋体" w:hint="eastAsia"/>
                <w:szCs w:val="21"/>
                <w:lang w:val="zh-CN"/>
              </w:rPr>
              <w:t>，遵守</w:t>
            </w:r>
            <w:r>
              <w:rPr>
                <w:rFonts w:ascii="宋体" w:hAnsi="宋体" w:cs="宋体"/>
                <w:szCs w:val="21"/>
                <w:lang w:val="zh-CN"/>
              </w:rPr>
              <w:t>规定</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高架桥侧翻</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平面机构</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事物的</w:t>
            </w:r>
            <w:r>
              <w:rPr>
                <w:rFonts w:ascii="宋体" w:hAnsi="宋体" w:cs="宋体"/>
                <w:szCs w:val="21"/>
                <w:lang w:val="zh-CN"/>
              </w:rPr>
              <w:t>两面性</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世间万物都是相对的，事物的发展变化是由于矛盾运动造成的，矛盾是指事物自身所包含的既相互</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齿轮机构</w:t>
            </w:r>
          </w:p>
        </w:tc>
        <w:tc>
          <w:tcPr>
            <w:tcW w:w="2325" w:type="dxa"/>
            <w:vAlign w:val="center"/>
          </w:tcPr>
          <w:p w:rsidR="00BA4CD9" w:rsidRDefault="004C48FE" w:rsidP="005F317C">
            <w:pPr>
              <w:pStyle w:val="a0"/>
            </w:pPr>
            <w:r>
              <w:rPr>
                <w:rFonts w:hint="eastAsia"/>
              </w:rPr>
              <w:t>一丝不苟，精益求精</w:t>
            </w:r>
          </w:p>
        </w:tc>
        <w:tc>
          <w:tcPr>
            <w:tcW w:w="3588" w:type="dxa"/>
            <w:vAlign w:val="center"/>
          </w:tcPr>
          <w:p w:rsidR="00BA4CD9" w:rsidRDefault="004C48FE" w:rsidP="005F317C">
            <w:pPr>
              <w:pStyle w:val="a0"/>
            </w:pPr>
            <w:r>
              <w:rPr>
                <w:rFonts w:hint="eastAsia"/>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带传动</w:t>
            </w:r>
          </w:p>
          <w:p w:rsidR="00BA4CD9" w:rsidRDefault="004C48FE">
            <w:pPr>
              <w:rPr>
                <w:rFonts w:ascii="宋体" w:hAnsi="宋体" w:cs="宋体"/>
                <w:szCs w:val="21"/>
                <w:lang w:val="zh-CN"/>
              </w:rPr>
            </w:pPr>
            <w:r>
              <w:rPr>
                <w:rFonts w:ascii="宋体" w:hAnsi="宋体" w:cs="宋体" w:hint="eastAsia"/>
                <w:szCs w:val="21"/>
                <w:lang w:val="zh-CN"/>
              </w:rPr>
              <w:t>机构</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民族自豪题与文化认同感 古代中国机械的辉煌</w:t>
            </w:r>
          </w:p>
        </w:tc>
        <w:tc>
          <w:tcPr>
            <w:tcW w:w="3588" w:type="dxa"/>
            <w:vAlign w:val="center"/>
          </w:tcPr>
          <w:p w:rsidR="00BA4CD9" w:rsidRDefault="004C48FE" w:rsidP="005F317C">
            <w:pPr>
              <w:pStyle w:val="a0"/>
            </w:pPr>
            <w:r>
              <w:rPr>
                <w:rFonts w:hint="eastAsia"/>
              </w:rPr>
              <w:t>汉水排（齿轮连杆机构）、古代木工《榫卯连接)</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轴承的</w:t>
            </w:r>
          </w:p>
          <w:p w:rsidR="00BA4CD9" w:rsidRDefault="004C48FE">
            <w:pPr>
              <w:rPr>
                <w:rFonts w:ascii="宋体" w:hAnsi="宋体" w:cs="宋体"/>
                <w:szCs w:val="21"/>
                <w:lang w:val="zh-CN"/>
              </w:rPr>
            </w:pPr>
            <w:r>
              <w:rPr>
                <w:rFonts w:ascii="宋体" w:hAnsi="宋体" w:cs="宋体" w:hint="eastAsia"/>
                <w:szCs w:val="21"/>
                <w:lang w:val="zh-CN"/>
              </w:rPr>
              <w:t>选择</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遵守</w:t>
            </w:r>
            <w:r>
              <w:rPr>
                <w:rFonts w:ascii="宋体" w:hAnsi="宋体" w:cs="宋体"/>
                <w:szCs w:val="21"/>
                <w:lang w:val="zh-CN"/>
              </w:rPr>
              <w:t>国标，勇于担当</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氢弹之父于敏</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链传动</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工匠精神-极强的专业性，精益求精，</w:t>
            </w:r>
            <w:r>
              <w:rPr>
                <w:rFonts w:ascii="宋体" w:hAnsi="宋体" w:cs="宋体"/>
                <w:szCs w:val="21"/>
                <w:lang w:val="zh-CN"/>
              </w:rPr>
              <w:t>尖端技术掌握在自己手里</w:t>
            </w: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钱学森，</w:t>
            </w:r>
            <w:r>
              <w:rPr>
                <w:rFonts w:ascii="宋体" w:hAnsi="宋体" w:cs="宋体"/>
                <w:szCs w:val="21"/>
                <w:lang w:val="zh-CN"/>
              </w:rPr>
              <w:t>黄大年</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螺纹连接</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规范选择</w:t>
            </w:r>
            <w:r>
              <w:rPr>
                <w:rFonts w:ascii="宋体" w:hAnsi="宋体" w:cs="宋体"/>
                <w:szCs w:val="21"/>
                <w:lang w:val="zh-CN"/>
              </w:rPr>
              <w:t>标准件</w:t>
            </w:r>
            <w:r>
              <w:rPr>
                <w:rFonts w:ascii="宋体" w:hAnsi="宋体" w:cs="宋体" w:hint="eastAsia"/>
                <w:szCs w:val="21"/>
                <w:lang w:val="zh-CN"/>
              </w:rPr>
              <w:t>、</w:t>
            </w:r>
            <w:r>
              <w:rPr>
                <w:rFonts w:ascii="宋体" w:hAnsi="宋体" w:cs="宋体"/>
                <w:szCs w:val="21"/>
                <w:lang w:val="zh-CN"/>
              </w:rPr>
              <w:t>遵守规则</w:t>
            </w:r>
          </w:p>
        </w:tc>
        <w:tc>
          <w:tcPr>
            <w:tcW w:w="3588" w:type="dxa"/>
            <w:vAlign w:val="center"/>
          </w:tcPr>
          <w:p w:rsidR="00BA4CD9" w:rsidRDefault="004C48FE">
            <w:pPr>
              <w:rPr>
                <w:rFonts w:ascii="宋体" w:hAnsi="宋体" w:cs="宋体"/>
                <w:szCs w:val="21"/>
                <w:lang w:val="zh-CN"/>
              </w:rPr>
            </w:pPr>
            <w:r>
              <w:rPr>
                <w:rFonts w:ascii="宋体" w:hAnsi="宋体" w:cs="宋体"/>
                <w:szCs w:val="21"/>
                <w:lang w:val="zh-CN"/>
              </w:rPr>
              <w:t>1</w:t>
            </w:r>
            <w:r>
              <w:rPr>
                <w:rFonts w:ascii="宋体" w:hAnsi="宋体" w:cs="宋体" w:hint="eastAsia"/>
                <w:szCs w:val="21"/>
                <w:lang w:val="zh-CN"/>
              </w:rPr>
              <w:t>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rsidR="00BA4CD9">
        <w:trPr>
          <w:cantSplit/>
          <w:trHeight w:val="576"/>
          <w:jc w:val="center"/>
        </w:trPr>
        <w:tc>
          <w:tcPr>
            <w:tcW w:w="830" w:type="dxa"/>
            <w:vMerge/>
            <w:vAlign w:val="center"/>
          </w:tcPr>
          <w:p w:rsidR="00BA4CD9" w:rsidRDefault="00BA4CD9">
            <w:pPr>
              <w:rPr>
                <w:rFonts w:ascii="宋体" w:hAnsi="宋体" w:cs="宋体"/>
                <w:szCs w:val="21"/>
                <w:lang w:val="zh-CN"/>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轴系</w:t>
            </w:r>
          </w:p>
          <w:p w:rsidR="00BA4CD9" w:rsidRDefault="004C48FE">
            <w:pPr>
              <w:rPr>
                <w:rFonts w:ascii="宋体" w:hAnsi="宋体" w:cs="宋体"/>
                <w:szCs w:val="21"/>
                <w:lang w:val="zh-CN"/>
              </w:rPr>
            </w:pPr>
            <w:r>
              <w:rPr>
                <w:rFonts w:ascii="宋体" w:hAnsi="宋体" w:cs="宋体" w:hint="eastAsia"/>
                <w:szCs w:val="21"/>
                <w:lang w:val="zh-CN"/>
              </w:rPr>
              <w:t>零部件</w:t>
            </w:r>
          </w:p>
        </w:tc>
        <w:tc>
          <w:tcPr>
            <w:tcW w:w="2325" w:type="dxa"/>
            <w:vAlign w:val="center"/>
          </w:tcPr>
          <w:p w:rsidR="00BA4CD9" w:rsidRDefault="004C48FE">
            <w:pPr>
              <w:rPr>
                <w:rFonts w:ascii="宋体" w:hAnsi="宋体" w:cs="宋体"/>
                <w:szCs w:val="21"/>
                <w:lang w:val="zh-CN"/>
              </w:rPr>
            </w:pPr>
            <w:r>
              <w:rPr>
                <w:rFonts w:ascii="宋体" w:hAnsi="宋体" w:cs="宋体" w:hint="eastAsia"/>
                <w:szCs w:val="21"/>
                <w:lang w:val="zh-CN"/>
              </w:rPr>
              <w:t>激发</w:t>
            </w:r>
            <w:r>
              <w:rPr>
                <w:rFonts w:ascii="宋体" w:hAnsi="宋体" w:cs="宋体"/>
                <w:szCs w:val="21"/>
                <w:lang w:val="zh-CN"/>
              </w:rPr>
              <w:t>学生的爱国热心和对机械的热爱</w:t>
            </w:r>
          </w:p>
          <w:p w:rsidR="00BA4CD9" w:rsidRDefault="00BA4CD9">
            <w:pPr>
              <w:rPr>
                <w:rFonts w:ascii="宋体" w:hAnsi="宋体" w:cs="宋体"/>
                <w:szCs w:val="21"/>
                <w:lang w:val="zh-CN"/>
              </w:rPr>
            </w:pPr>
          </w:p>
        </w:tc>
        <w:tc>
          <w:tcPr>
            <w:tcW w:w="3588" w:type="dxa"/>
            <w:vAlign w:val="center"/>
          </w:tcPr>
          <w:p w:rsidR="00BA4CD9" w:rsidRDefault="004C48FE">
            <w:pPr>
              <w:rPr>
                <w:rFonts w:ascii="宋体" w:hAnsi="宋体" w:cs="宋体"/>
                <w:szCs w:val="21"/>
                <w:lang w:val="zh-CN"/>
              </w:rPr>
            </w:pPr>
            <w:r>
              <w:rPr>
                <w:rFonts w:ascii="宋体" w:hAnsi="宋体" w:cs="宋体" w:hint="eastAsia"/>
                <w:szCs w:val="21"/>
                <w:lang w:val="zh-CN"/>
              </w:rPr>
              <w:t>韩国部署</w:t>
            </w:r>
            <w:r>
              <w:rPr>
                <w:rFonts w:ascii="宋体" w:hAnsi="宋体" w:cs="宋体"/>
                <w:szCs w:val="21"/>
                <w:lang w:val="zh-CN"/>
              </w:rPr>
              <w:t>的萨德导弹</w:t>
            </w:r>
          </w:p>
        </w:tc>
      </w:tr>
      <w:tr w:rsidR="00BA4CD9">
        <w:trPr>
          <w:cantSplit/>
          <w:trHeight w:val="576"/>
          <w:jc w:val="center"/>
        </w:trPr>
        <w:tc>
          <w:tcPr>
            <w:tcW w:w="830" w:type="dxa"/>
            <w:vMerge w:val="restart"/>
            <w:vAlign w:val="center"/>
          </w:tcPr>
          <w:p w:rsidR="00BA4CD9" w:rsidRDefault="004C48FE">
            <w:pPr>
              <w:jc w:val="center"/>
              <w:rPr>
                <w:rFonts w:ascii="宋体" w:hAnsi="宋体" w:cs="宋体"/>
                <w:szCs w:val="21"/>
                <w:lang w:val="zh-CN"/>
              </w:rPr>
            </w:pPr>
            <w:r>
              <w:rPr>
                <w:rFonts w:ascii="宋体" w:hAnsi="宋体" w:cs="宋体" w:hint="eastAsia"/>
                <w:szCs w:val="21"/>
                <w:lang w:val="zh-CN"/>
              </w:rPr>
              <w:t>机械制图</w:t>
            </w:r>
          </w:p>
        </w:tc>
        <w:tc>
          <w:tcPr>
            <w:tcW w:w="1770" w:type="dxa"/>
            <w:vMerge w:val="restart"/>
            <w:vAlign w:val="center"/>
          </w:tcPr>
          <w:p w:rsidR="00BA4CD9" w:rsidRDefault="004C48FE">
            <w:pPr>
              <w:rPr>
                <w:rFonts w:ascii="宋体" w:hAnsi="宋体" w:cs="宋体"/>
                <w:szCs w:val="21"/>
                <w:lang w:val="zh-CN"/>
              </w:rPr>
            </w:pPr>
            <w:r>
              <w:rPr>
                <w:rFonts w:ascii="宋体" w:hAnsi="宋体" w:cs="宋体" w:hint="eastAsia"/>
                <w:szCs w:val="21"/>
                <w:lang w:val="zh-CN"/>
              </w:rPr>
              <w:t>制图基本知识与技能</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遵守标准，不以规矩不能成方圆。</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图样是技术交流的语言，类比方言与普通话</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Merge/>
            <w:vAlign w:val="center"/>
          </w:tcPr>
          <w:p w:rsidR="00BA4CD9" w:rsidRDefault="00BA4CD9">
            <w:pPr>
              <w:jc w:val="center"/>
              <w:rPr>
                <w:rFonts w:ascii="宋体" w:hAnsi="宋体" w:cs="宋体"/>
                <w:szCs w:val="21"/>
                <w:lang w:val="zh-CN"/>
              </w:rPr>
            </w:pP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一丝不苟、认真负责的工匠精神。</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大国工匠案例-焊接大师高凤林</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rsidP="005F317C">
            <w:pPr>
              <w:pStyle w:val="a0"/>
            </w:pPr>
            <w:r>
              <w:rPr>
                <w:rFonts w:hint="eastAsia"/>
              </w:rPr>
              <w:t>正投影基础</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艰苦奋斗，不怕吃苦，扎扎实实，不眼高手低。</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雷锋故事</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rsidP="005F317C">
            <w:pPr>
              <w:pStyle w:val="a0"/>
            </w:pPr>
            <w:r>
              <w:rPr>
                <w:rFonts w:hint="eastAsia"/>
              </w:rPr>
              <w:t>立体及其表面的交线</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szCs w:val="21"/>
                <w:lang w:val="zh-CN"/>
              </w:rPr>
              <w:t>严谨细致、精益求精的工匠精神；</w:t>
            </w:r>
          </w:p>
          <w:p w:rsidR="00BA4CD9" w:rsidRDefault="004C48FE" w:rsidP="005F317C">
            <w:pPr>
              <w:pStyle w:val="a0"/>
            </w:pPr>
            <w:r>
              <w:rPr>
                <w:rFonts w:hint="eastAsia"/>
              </w:rPr>
              <w:t>2.培养学生的民族自豪感。</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1.大国工匠案例；</w:t>
            </w:r>
          </w:p>
          <w:p w:rsidR="00BA4CD9" w:rsidRDefault="004C48FE" w:rsidP="005F317C">
            <w:pPr>
              <w:pStyle w:val="a0"/>
            </w:pPr>
            <w:r>
              <w:rPr>
                <w:rFonts w:hint="eastAsia"/>
              </w:rPr>
              <w:t>2.大国重器案例视频；</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轴测图</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szCs w:val="21"/>
                <w:lang w:val="zh-CN"/>
              </w:rPr>
              <w:t>严谨细致、一丝不苟的职业精神；</w:t>
            </w:r>
          </w:p>
          <w:p w:rsidR="00BA4CD9" w:rsidRDefault="004C48FE">
            <w:pPr>
              <w:spacing w:line="360" w:lineRule="auto"/>
              <w:rPr>
                <w:rFonts w:ascii="宋体" w:hAnsi="宋体" w:cs="宋体"/>
                <w:szCs w:val="21"/>
                <w:lang w:val="zh-CN"/>
              </w:rPr>
            </w:pPr>
            <w:r>
              <w:rPr>
                <w:rFonts w:ascii="宋体" w:hAnsi="宋体" w:cs="宋体" w:hint="eastAsia"/>
                <w:szCs w:val="21"/>
                <w:lang w:val="zh-CN"/>
              </w:rPr>
              <w:t>2.不怕吃苦，扎扎实实，不眼高手低的职业素养。</w:t>
            </w:r>
          </w:p>
        </w:tc>
        <w:tc>
          <w:tcPr>
            <w:tcW w:w="3588" w:type="dxa"/>
            <w:vAlign w:val="center"/>
          </w:tcPr>
          <w:p w:rsidR="00BA4CD9" w:rsidRDefault="00BA4CD9">
            <w:pPr>
              <w:spacing w:line="360" w:lineRule="auto"/>
              <w:rPr>
                <w:rFonts w:ascii="宋体" w:hAnsi="宋体" w:cs="宋体"/>
                <w:szCs w:val="21"/>
                <w:lang w:val="zh-CN"/>
              </w:rPr>
            </w:pPr>
          </w:p>
          <w:p w:rsidR="00BA4CD9" w:rsidRDefault="00BA4CD9">
            <w:pPr>
              <w:spacing w:line="360" w:lineRule="auto"/>
              <w:rPr>
                <w:rFonts w:ascii="宋体" w:hAnsi="宋体" w:cs="宋体"/>
                <w:szCs w:val="21"/>
                <w:lang w:val="zh-CN"/>
              </w:rPr>
            </w:pPr>
          </w:p>
          <w:p w:rsidR="00BA4CD9" w:rsidRDefault="004C48FE">
            <w:pPr>
              <w:spacing w:line="360" w:lineRule="auto"/>
              <w:rPr>
                <w:rFonts w:ascii="宋体" w:hAnsi="宋体" w:cs="宋体"/>
                <w:szCs w:val="21"/>
                <w:lang w:val="zh-CN"/>
              </w:rPr>
            </w:pPr>
            <w:r>
              <w:rPr>
                <w:rFonts w:ascii="宋体" w:hAnsi="宋体" w:cs="宋体" w:hint="eastAsia"/>
                <w:szCs w:val="21"/>
                <w:lang w:val="zh-CN"/>
              </w:rPr>
              <w:t>2021年</w:t>
            </w:r>
            <w:r>
              <w:rPr>
                <w:rFonts w:ascii="宋体" w:hAnsi="宋体" w:cs="宋体"/>
                <w:szCs w:val="21"/>
                <w:lang w:val="zh-CN"/>
              </w:rPr>
              <w:t>劳动模范先进事迹</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rPr>
                <w:rFonts w:ascii="宋体" w:hAnsi="宋体" w:cs="宋体"/>
                <w:szCs w:val="21"/>
                <w:lang w:val="zh-CN"/>
              </w:rPr>
            </w:pPr>
            <w:r>
              <w:rPr>
                <w:rFonts w:ascii="宋体" w:hAnsi="宋体" w:cs="宋体" w:hint="eastAsia"/>
                <w:szCs w:val="21"/>
                <w:lang w:val="zh-CN"/>
              </w:rPr>
              <w:t>组合体</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1.团结合作、善于沟通；</w:t>
            </w:r>
          </w:p>
          <w:p w:rsidR="00BA4CD9" w:rsidRDefault="004C48FE">
            <w:pPr>
              <w:spacing w:line="360" w:lineRule="auto"/>
              <w:rPr>
                <w:rFonts w:ascii="宋体" w:hAnsi="宋体" w:cs="宋体"/>
                <w:szCs w:val="21"/>
                <w:lang w:val="zh-CN"/>
              </w:rPr>
            </w:pPr>
            <w:r>
              <w:rPr>
                <w:rFonts w:ascii="宋体" w:hAnsi="宋体" w:cs="宋体" w:hint="eastAsia"/>
                <w:szCs w:val="21"/>
                <w:lang w:val="zh-CN"/>
              </w:rPr>
              <w:t>2.一丝不苟、精益求精的精神。</w:t>
            </w:r>
          </w:p>
          <w:p w:rsidR="00BA4CD9" w:rsidRDefault="004C48FE" w:rsidP="005F317C">
            <w:pPr>
              <w:pStyle w:val="a0"/>
            </w:pPr>
            <w:r>
              <w:rPr>
                <w:rFonts w:hint="eastAsia"/>
              </w:rPr>
              <w:t>3.民族自豪感。</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大国建造视频激励学生努力学习，为国建造；</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jc w:val="center"/>
              <w:rPr>
                <w:rFonts w:ascii="宋体" w:hAnsi="宋体" w:cs="宋体"/>
                <w:szCs w:val="21"/>
                <w:lang w:val="zh-CN"/>
              </w:rPr>
            </w:pPr>
            <w:r>
              <w:rPr>
                <w:rFonts w:ascii="宋体" w:hAnsi="宋体" w:cs="宋体" w:hint="eastAsia"/>
                <w:szCs w:val="21"/>
                <w:lang w:val="zh-CN"/>
              </w:rPr>
              <w:t>机件表达方法</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1.细心、耐心、精心、匠心的职业精神；</w:t>
            </w:r>
          </w:p>
          <w:p w:rsidR="00BA4CD9" w:rsidRDefault="004C48FE" w:rsidP="005F317C">
            <w:pPr>
              <w:pStyle w:val="a0"/>
            </w:pPr>
            <w:r>
              <w:rPr>
                <w:rFonts w:hint="eastAsia"/>
              </w:rPr>
              <w:t>2.不怕吃苦，扎扎实实，不眼高手低，勤学苦练。</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大国工匠视频胡双钱事迹，在30年的航空技术制造工作中，他经手的零件上千万，没有出过一次质量差错。</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BA4CD9">
            <w:pPr>
              <w:jc w:val="center"/>
              <w:rPr>
                <w:rFonts w:ascii="宋体" w:hAnsi="宋体" w:cs="宋体"/>
                <w:szCs w:val="21"/>
                <w:lang w:val="zh-CN"/>
              </w:rPr>
            </w:pPr>
          </w:p>
          <w:p w:rsidR="00BA4CD9" w:rsidRDefault="004C48FE">
            <w:pPr>
              <w:jc w:val="center"/>
              <w:rPr>
                <w:rFonts w:ascii="宋体" w:hAnsi="宋体" w:cs="宋体"/>
                <w:szCs w:val="21"/>
                <w:lang w:val="zh-CN"/>
              </w:rPr>
            </w:pPr>
            <w:r>
              <w:rPr>
                <w:rFonts w:ascii="宋体" w:hAnsi="宋体" w:cs="宋体" w:hint="eastAsia"/>
                <w:szCs w:val="21"/>
                <w:lang w:val="zh-CN"/>
              </w:rPr>
              <w:t>标准件及常用件</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1.恪守标准，严谨细致；</w:t>
            </w:r>
          </w:p>
          <w:p w:rsidR="00BA4CD9" w:rsidRDefault="004C48FE" w:rsidP="005F317C">
            <w:pPr>
              <w:pStyle w:val="a0"/>
            </w:pPr>
            <w:r>
              <w:rPr>
                <w:rFonts w:hint="eastAsia"/>
              </w:rPr>
              <w:t>2.无私奉献、踏实肯干；</w:t>
            </w:r>
          </w:p>
          <w:p w:rsidR="00BA4CD9" w:rsidRDefault="004C48FE" w:rsidP="005F317C">
            <w:pPr>
              <w:pStyle w:val="a0"/>
            </w:pPr>
            <w:r>
              <w:rPr>
                <w:rFonts w:hint="eastAsia"/>
              </w:rPr>
              <w:t>3.认真负责、勇于担当。</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1.大国重器视频；</w:t>
            </w:r>
          </w:p>
          <w:p w:rsidR="00BA4CD9" w:rsidRDefault="004C48FE" w:rsidP="005F317C">
            <w:pPr>
              <w:pStyle w:val="a0"/>
            </w:pPr>
            <w:r>
              <w:rPr>
                <w:rFonts w:hint="eastAsia"/>
              </w:rPr>
              <w:t>2.先进制造技术视频；</w:t>
            </w:r>
          </w:p>
          <w:p w:rsidR="00BA4CD9" w:rsidRDefault="004C48FE" w:rsidP="005F317C">
            <w:pPr>
              <w:pStyle w:val="a0"/>
            </w:pPr>
            <w:r>
              <w:rPr>
                <w:rFonts w:hint="eastAsia"/>
              </w:rPr>
              <w:t>3.感动中国人物张桂梅事迹。</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jc w:val="center"/>
              <w:rPr>
                <w:rFonts w:ascii="宋体" w:hAnsi="宋体" w:cs="宋体"/>
                <w:szCs w:val="21"/>
                <w:lang w:val="zh-CN"/>
              </w:rPr>
            </w:pPr>
            <w:r>
              <w:rPr>
                <w:rFonts w:ascii="宋体" w:hAnsi="宋体" w:cs="宋体" w:hint="eastAsia"/>
                <w:szCs w:val="21"/>
                <w:lang w:val="zh-CN"/>
              </w:rPr>
              <w:t>零件图</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szCs w:val="21"/>
                <w:lang w:val="zh-CN"/>
              </w:rPr>
              <w:t>严谨细致、精益求精的工匠精神；</w:t>
            </w:r>
          </w:p>
          <w:p w:rsidR="00BA4CD9" w:rsidRDefault="004C48FE" w:rsidP="005F317C">
            <w:pPr>
              <w:pStyle w:val="a0"/>
            </w:pPr>
            <w:r>
              <w:rPr>
                <w:rFonts w:hint="eastAsia"/>
              </w:rPr>
              <w:t>2.不怕吃苦，扎扎实实，不眼高手低；</w:t>
            </w:r>
          </w:p>
          <w:p w:rsidR="00BA4CD9" w:rsidRDefault="004C48FE" w:rsidP="005F317C">
            <w:pPr>
              <w:pStyle w:val="a0"/>
            </w:pPr>
            <w:r>
              <w:rPr>
                <w:rFonts w:hint="eastAsia"/>
              </w:rPr>
              <w:t>3.</w:t>
            </w:r>
            <w:r>
              <w:t>爱岗敬业、艰苦奋斗、甘于奉献的劳模精神。</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1.大国建造视频；</w:t>
            </w:r>
          </w:p>
          <w:p w:rsidR="00BA4CD9" w:rsidRDefault="004C48FE" w:rsidP="005F317C">
            <w:pPr>
              <w:pStyle w:val="a0"/>
            </w:pPr>
            <w:r>
              <w:rPr>
                <w:rFonts w:hint="eastAsia"/>
              </w:rPr>
              <w:t>2.2021年劳动模范先进事迹；</w:t>
            </w:r>
          </w:p>
          <w:p w:rsidR="00BA4CD9" w:rsidRDefault="004C48FE" w:rsidP="005F317C">
            <w:pPr>
              <w:pStyle w:val="a0"/>
            </w:pPr>
            <w:r>
              <w:rPr>
                <w:rFonts w:hint="eastAsia"/>
              </w:rPr>
              <w:t>3.大国工匠视频。</w:t>
            </w:r>
          </w:p>
        </w:tc>
      </w:tr>
      <w:tr w:rsidR="00BA4CD9">
        <w:trPr>
          <w:cantSplit/>
          <w:trHeight w:val="576"/>
          <w:jc w:val="center"/>
        </w:trPr>
        <w:tc>
          <w:tcPr>
            <w:tcW w:w="830" w:type="dxa"/>
            <w:vMerge/>
            <w:vAlign w:val="center"/>
          </w:tcPr>
          <w:p w:rsidR="00BA4CD9" w:rsidRDefault="00BA4CD9">
            <w:pPr>
              <w:jc w:val="center"/>
              <w:rPr>
                <w:rFonts w:ascii="宋体" w:hAnsi="宋体" w:cs="宋体"/>
                <w:szCs w:val="21"/>
              </w:rPr>
            </w:pPr>
          </w:p>
        </w:tc>
        <w:tc>
          <w:tcPr>
            <w:tcW w:w="1770" w:type="dxa"/>
            <w:vAlign w:val="center"/>
          </w:tcPr>
          <w:p w:rsidR="00BA4CD9" w:rsidRDefault="004C48FE">
            <w:pPr>
              <w:jc w:val="center"/>
              <w:rPr>
                <w:rFonts w:ascii="宋体" w:hAnsi="宋体" w:cs="宋体"/>
                <w:szCs w:val="21"/>
                <w:lang w:val="zh-CN"/>
              </w:rPr>
            </w:pPr>
            <w:r>
              <w:rPr>
                <w:rFonts w:ascii="宋体" w:hAnsi="宋体" w:cs="宋体" w:hint="eastAsia"/>
                <w:szCs w:val="21"/>
                <w:lang w:val="zh-CN"/>
              </w:rPr>
              <w:t>装配图</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1.严谨、精益求精的精神；</w:t>
            </w:r>
          </w:p>
          <w:p w:rsidR="00BA4CD9" w:rsidRDefault="004C48FE">
            <w:pPr>
              <w:spacing w:line="360" w:lineRule="auto"/>
              <w:rPr>
                <w:rFonts w:ascii="宋体" w:hAnsi="宋体" w:cs="宋体"/>
                <w:szCs w:val="21"/>
                <w:lang w:val="zh-CN"/>
              </w:rPr>
            </w:pPr>
            <w:r>
              <w:rPr>
                <w:rFonts w:ascii="宋体" w:hAnsi="宋体" w:cs="宋体" w:hint="eastAsia"/>
                <w:szCs w:val="21"/>
                <w:lang w:val="zh-CN"/>
              </w:rPr>
              <w:t>2.认真、负责的职业素养。</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1.大国工匠事迹；</w:t>
            </w:r>
          </w:p>
          <w:p w:rsidR="00BA4CD9" w:rsidRDefault="004C48FE" w:rsidP="005F317C">
            <w:pPr>
              <w:pStyle w:val="a0"/>
            </w:pPr>
            <w:r>
              <w:rPr>
                <w:rFonts w:hint="eastAsia"/>
              </w:rPr>
              <w:t>2.老一辈两弹一星科学家无私奉献的故事。</w:t>
            </w:r>
          </w:p>
        </w:tc>
      </w:tr>
      <w:tr w:rsidR="00BA4CD9">
        <w:trPr>
          <w:cantSplit/>
          <w:trHeight w:val="576"/>
          <w:jc w:val="center"/>
        </w:trPr>
        <w:tc>
          <w:tcPr>
            <w:tcW w:w="830" w:type="dxa"/>
            <w:vMerge w:val="restart"/>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机械制造</w:t>
            </w: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圆光轴</w:t>
            </w:r>
            <w:r>
              <w:rPr>
                <w:rFonts w:ascii="宋体" w:hAnsi="宋体" w:cs="宋体"/>
                <w:szCs w:val="21"/>
                <w:lang w:val="zh-CN"/>
              </w:rPr>
              <w:t>加工</w:t>
            </w:r>
          </w:p>
        </w:tc>
        <w:tc>
          <w:tcPr>
            <w:tcW w:w="2325" w:type="dxa"/>
            <w:vAlign w:val="center"/>
          </w:tcPr>
          <w:p w:rsidR="00BA4CD9" w:rsidRDefault="004C48FE">
            <w:pPr>
              <w:autoSpaceDE w:val="0"/>
              <w:autoSpaceDN w:val="0"/>
              <w:adjustRightInd w:val="0"/>
              <w:spacing w:line="360" w:lineRule="auto"/>
              <w:rPr>
                <w:rFonts w:ascii="宋体" w:hAnsi="宋体" w:cs="宋体"/>
                <w:szCs w:val="21"/>
                <w:lang w:val="zh-CN"/>
              </w:rPr>
            </w:pPr>
            <w:r>
              <w:rPr>
                <w:rFonts w:ascii="宋体" w:hAnsi="宋体" w:cs="宋体" w:hint="eastAsia"/>
                <w:szCs w:val="21"/>
                <w:lang w:val="zh-CN"/>
              </w:rPr>
              <w:t>1团队协作、</w:t>
            </w:r>
          </w:p>
          <w:p w:rsidR="00BA4CD9" w:rsidRDefault="004C48FE">
            <w:pPr>
              <w:autoSpaceDE w:val="0"/>
              <w:autoSpaceDN w:val="0"/>
              <w:adjustRightInd w:val="0"/>
              <w:spacing w:line="360" w:lineRule="auto"/>
              <w:rPr>
                <w:rFonts w:ascii="宋体" w:hAnsi="宋体" w:cs="宋体"/>
                <w:szCs w:val="21"/>
                <w:lang w:val="zh-CN"/>
              </w:rPr>
            </w:pPr>
            <w:r>
              <w:rPr>
                <w:rFonts w:ascii="宋体" w:hAnsi="宋体" w:cs="宋体" w:hint="eastAsia"/>
                <w:szCs w:val="21"/>
                <w:lang w:val="zh-CN"/>
              </w:rPr>
              <w:t>2信息查询、沟通交流、</w:t>
            </w:r>
          </w:p>
          <w:p w:rsidR="00BA4CD9" w:rsidRDefault="004C48FE">
            <w:pPr>
              <w:pStyle w:val="14"/>
              <w:adjustRightInd w:val="0"/>
              <w:snapToGrid w:val="0"/>
              <w:spacing w:line="360" w:lineRule="auto"/>
              <w:ind w:firstLineChars="0" w:firstLine="0"/>
              <w:rPr>
                <w:rFonts w:ascii="宋体" w:hAnsi="宋体" w:cs="宋体"/>
                <w:szCs w:val="21"/>
                <w:lang w:val="zh-CN"/>
              </w:rPr>
            </w:pPr>
            <w:r>
              <w:rPr>
                <w:rFonts w:ascii="宋体" w:hAnsi="宋体" w:cs="宋体" w:hint="eastAsia"/>
                <w:szCs w:val="21"/>
                <w:lang w:val="zh-CN"/>
              </w:rPr>
              <w:t>3发现问题、解决问题的能力</w:t>
            </w:r>
          </w:p>
        </w:tc>
        <w:tc>
          <w:tcPr>
            <w:tcW w:w="3588"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1、操作安全</w:t>
            </w:r>
          </w:p>
          <w:p w:rsidR="00BA4CD9" w:rsidRDefault="004C48FE" w:rsidP="005F317C">
            <w:pPr>
              <w:pStyle w:val="a0"/>
            </w:pPr>
            <w:r>
              <w:t>2</w:t>
            </w:r>
            <w:r>
              <w:rPr>
                <w:rFonts w:hint="eastAsia"/>
              </w:rPr>
              <w:t>、大国工匠精神</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简单阶梯轴</w:t>
            </w:r>
            <w:r>
              <w:rPr>
                <w:rFonts w:ascii="宋体" w:hAnsi="宋体" w:cs="宋体"/>
                <w:szCs w:val="21"/>
                <w:lang w:val="zh-CN"/>
              </w:rPr>
              <w:t>加工</w:t>
            </w:r>
          </w:p>
        </w:tc>
        <w:tc>
          <w:tcPr>
            <w:tcW w:w="2325" w:type="dxa"/>
            <w:vAlign w:val="center"/>
          </w:tcPr>
          <w:p w:rsidR="00BA4CD9" w:rsidRDefault="004C48FE">
            <w:pPr>
              <w:autoSpaceDE w:val="0"/>
              <w:autoSpaceDN w:val="0"/>
              <w:adjustRightInd w:val="0"/>
              <w:spacing w:line="360" w:lineRule="auto"/>
              <w:rPr>
                <w:rFonts w:ascii="宋体" w:hAnsi="宋体" w:cs="宋体"/>
                <w:szCs w:val="21"/>
                <w:lang w:val="zh-CN"/>
              </w:rPr>
            </w:pPr>
            <w:r>
              <w:rPr>
                <w:rFonts w:ascii="宋体" w:hAnsi="宋体" w:cs="宋体" w:hint="eastAsia"/>
                <w:szCs w:val="21"/>
                <w:lang w:val="zh-CN"/>
              </w:rPr>
              <w:t>1逻辑思维能力、</w:t>
            </w:r>
          </w:p>
          <w:p w:rsidR="00BA4CD9" w:rsidRDefault="004C48FE">
            <w:pPr>
              <w:autoSpaceDE w:val="0"/>
              <w:autoSpaceDN w:val="0"/>
              <w:adjustRightInd w:val="0"/>
              <w:spacing w:line="360" w:lineRule="auto"/>
              <w:rPr>
                <w:rFonts w:ascii="宋体" w:hAnsi="宋体" w:cs="宋体"/>
                <w:szCs w:val="21"/>
                <w:lang w:val="zh-CN"/>
              </w:rPr>
            </w:pPr>
            <w:r>
              <w:rPr>
                <w:rFonts w:ascii="宋体" w:hAnsi="宋体" w:cs="宋体" w:hint="eastAsia"/>
                <w:szCs w:val="21"/>
                <w:lang w:val="zh-CN"/>
              </w:rPr>
              <w:t>2安全意识、责任意识、创新意识</w:t>
            </w:r>
          </w:p>
          <w:p w:rsidR="00BA4CD9" w:rsidRDefault="004C48FE">
            <w:pPr>
              <w:pStyle w:val="14"/>
              <w:adjustRightInd w:val="0"/>
              <w:snapToGrid w:val="0"/>
              <w:spacing w:line="360" w:lineRule="auto"/>
              <w:ind w:firstLineChars="0" w:firstLine="0"/>
              <w:rPr>
                <w:rFonts w:ascii="宋体" w:hAnsi="宋体" w:cs="宋体"/>
                <w:szCs w:val="21"/>
                <w:lang w:val="zh-CN"/>
              </w:rPr>
            </w:pPr>
            <w:r>
              <w:rPr>
                <w:rFonts w:ascii="宋体" w:hAnsi="宋体" w:cs="宋体" w:hint="eastAsia"/>
                <w:szCs w:val="21"/>
                <w:lang w:val="zh-CN"/>
              </w:rPr>
              <w:t>3专业能力、职业素养</w:t>
            </w:r>
          </w:p>
        </w:tc>
        <w:tc>
          <w:tcPr>
            <w:tcW w:w="3588"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2、大国重器：重型</w:t>
            </w:r>
            <w:r>
              <w:rPr>
                <w:rFonts w:ascii="宋体" w:hAnsi="宋体" w:cs="宋体"/>
                <w:szCs w:val="21"/>
                <w:lang w:val="zh-CN"/>
              </w:rPr>
              <w:t>机床</w:t>
            </w:r>
            <w:r>
              <w:rPr>
                <w:rFonts w:ascii="宋体" w:hAnsi="宋体" w:cs="宋体" w:hint="eastAsia"/>
                <w:szCs w:val="21"/>
                <w:lang w:val="zh-CN"/>
              </w:rPr>
              <w:t>研发</w:t>
            </w:r>
            <w:r>
              <w:rPr>
                <w:rFonts w:ascii="宋体" w:hAnsi="宋体" w:cs="宋体"/>
                <w:szCs w:val="21"/>
                <w:lang w:val="zh-CN"/>
              </w:rPr>
              <w:t>与生</w:t>
            </w:r>
            <w:r>
              <w:rPr>
                <w:rFonts w:ascii="宋体" w:hAnsi="宋体" w:cs="宋体" w:hint="eastAsia"/>
                <w:szCs w:val="21"/>
                <w:lang w:val="zh-CN"/>
              </w:rPr>
              <w:t>产</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锥面加工</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良好的团队协作能力与交流沟通能力</w:t>
            </w:r>
          </w:p>
        </w:tc>
        <w:tc>
          <w:tcPr>
            <w:tcW w:w="3588"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中国</w:t>
            </w:r>
            <w:r>
              <w:rPr>
                <w:rFonts w:ascii="宋体" w:hAnsi="宋体" w:cs="宋体"/>
                <w:szCs w:val="21"/>
                <w:lang w:val="zh-CN"/>
              </w:rPr>
              <w:t>航天科研</w:t>
            </w:r>
            <w:r>
              <w:rPr>
                <w:rFonts w:ascii="宋体" w:hAnsi="宋体" w:cs="宋体" w:hint="eastAsia"/>
                <w:szCs w:val="21"/>
                <w:lang w:val="zh-CN"/>
              </w:rPr>
              <w:t>团队</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环槽</w:t>
            </w:r>
            <w:r>
              <w:rPr>
                <w:rFonts w:ascii="宋体" w:hAnsi="宋体" w:cs="宋体"/>
                <w:szCs w:val="21"/>
                <w:lang w:val="zh-CN"/>
              </w:rPr>
              <w:t>加工</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大局意识和良好的职业操守。</w:t>
            </w:r>
          </w:p>
        </w:tc>
        <w:tc>
          <w:tcPr>
            <w:tcW w:w="3588"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十四五</w:t>
            </w:r>
            <w:r>
              <w:rPr>
                <w:rFonts w:ascii="宋体" w:hAnsi="宋体" w:cs="宋体"/>
                <w:szCs w:val="21"/>
                <w:lang w:val="zh-CN"/>
              </w:rPr>
              <w:t>规划</w:t>
            </w:r>
            <w:r>
              <w:rPr>
                <w:rFonts w:ascii="宋体" w:hAnsi="宋体" w:cs="宋体" w:hint="eastAsia"/>
                <w:szCs w:val="21"/>
                <w:lang w:val="zh-CN"/>
              </w:rPr>
              <w:t>蓝图</w:t>
            </w:r>
          </w:p>
          <w:p w:rsidR="00BA4CD9" w:rsidRDefault="004C48FE" w:rsidP="005F317C">
            <w:pPr>
              <w:pStyle w:val="a0"/>
            </w:pPr>
            <w:r>
              <w:rPr>
                <w:rFonts w:hint="eastAsia"/>
              </w:rPr>
              <w:t>大国</w:t>
            </w:r>
            <w:r>
              <w:t>工匠</w:t>
            </w:r>
            <w:r>
              <w:rPr>
                <w:rFonts w:hint="eastAsia"/>
              </w:rPr>
              <w:t>精神</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螺纹</w:t>
            </w:r>
            <w:r>
              <w:rPr>
                <w:rFonts w:ascii="宋体" w:hAnsi="宋体" w:cs="宋体"/>
                <w:szCs w:val="21"/>
                <w:lang w:val="zh-CN"/>
              </w:rPr>
              <w:t>加工</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良好的团队协作、交流沟通能力</w:t>
            </w:r>
          </w:p>
          <w:p w:rsidR="00BA4CD9" w:rsidRDefault="004C48FE">
            <w:pPr>
              <w:pStyle w:val="14"/>
              <w:adjustRightInd w:val="0"/>
              <w:snapToGrid w:val="0"/>
              <w:spacing w:line="360" w:lineRule="auto"/>
              <w:ind w:firstLineChars="0" w:firstLine="0"/>
              <w:rPr>
                <w:rFonts w:ascii="宋体" w:hAnsi="宋体" w:cs="宋体"/>
                <w:szCs w:val="21"/>
                <w:lang w:val="zh-CN"/>
              </w:rPr>
            </w:pPr>
            <w:r>
              <w:rPr>
                <w:rFonts w:ascii="宋体" w:hAnsi="宋体" w:cs="宋体" w:hint="eastAsia"/>
                <w:szCs w:val="21"/>
                <w:lang w:val="zh-CN"/>
              </w:rPr>
              <w:t>一丝不苟，</w:t>
            </w:r>
            <w:r>
              <w:rPr>
                <w:rFonts w:ascii="宋体" w:hAnsi="宋体" w:cs="宋体"/>
                <w:szCs w:val="21"/>
                <w:lang w:val="zh-CN"/>
              </w:rPr>
              <w:t>精益求精</w:t>
            </w:r>
            <w:r>
              <w:rPr>
                <w:rFonts w:ascii="宋体" w:hAnsi="宋体" w:cs="宋体" w:hint="eastAsia"/>
                <w:szCs w:val="21"/>
                <w:lang w:val="zh-CN"/>
              </w:rPr>
              <w:t>。</w:t>
            </w:r>
          </w:p>
        </w:tc>
        <w:tc>
          <w:tcPr>
            <w:tcW w:w="3588"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女排精神</w:t>
            </w:r>
          </w:p>
          <w:p w:rsidR="00BA4CD9" w:rsidRDefault="00BA4CD9">
            <w:pPr>
              <w:spacing w:line="360" w:lineRule="auto"/>
              <w:rPr>
                <w:rFonts w:ascii="宋体" w:hAnsi="宋体" w:cs="宋体"/>
                <w:szCs w:val="21"/>
                <w:lang w:val="zh-CN"/>
              </w:rPr>
            </w:pPr>
          </w:p>
          <w:p w:rsidR="00BA4CD9" w:rsidRDefault="004C48FE">
            <w:pPr>
              <w:spacing w:line="360" w:lineRule="auto"/>
              <w:rPr>
                <w:rFonts w:ascii="宋体" w:hAnsi="宋体" w:cs="宋体"/>
                <w:szCs w:val="21"/>
                <w:lang w:val="zh-CN"/>
              </w:rPr>
            </w:pPr>
            <w:r>
              <w:rPr>
                <w:rFonts w:ascii="宋体" w:hAnsi="宋体" w:cs="宋体" w:hint="eastAsia"/>
                <w:szCs w:val="21"/>
                <w:lang w:val="zh-CN"/>
              </w:rPr>
              <w:t>大国工匠精神</w:t>
            </w:r>
          </w:p>
          <w:p w:rsidR="00BA4CD9" w:rsidRDefault="00BA4CD9">
            <w:pPr>
              <w:spacing w:line="360" w:lineRule="auto"/>
              <w:rPr>
                <w:rFonts w:ascii="宋体" w:hAnsi="宋体" w:cs="宋体"/>
                <w:szCs w:val="21"/>
                <w:lang w:val="zh-CN"/>
              </w:rPr>
            </w:pP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综合</w:t>
            </w:r>
            <w:r>
              <w:rPr>
                <w:rFonts w:ascii="宋体" w:hAnsi="宋体" w:cs="宋体"/>
                <w:szCs w:val="21"/>
                <w:lang w:val="zh-CN"/>
              </w:rPr>
              <w:t>加工</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1培养学生信息查询搜集的能力。</w:t>
            </w:r>
          </w:p>
          <w:p w:rsidR="00BA4CD9" w:rsidRDefault="004C48FE">
            <w:pPr>
              <w:pStyle w:val="14"/>
              <w:adjustRightInd w:val="0"/>
              <w:snapToGrid w:val="0"/>
              <w:spacing w:line="360" w:lineRule="auto"/>
              <w:ind w:firstLineChars="0" w:firstLine="0"/>
              <w:rPr>
                <w:rFonts w:ascii="宋体" w:hAnsi="宋体" w:cs="宋体"/>
                <w:szCs w:val="21"/>
                <w:lang w:val="zh-CN"/>
              </w:rPr>
            </w:pPr>
            <w:r>
              <w:rPr>
                <w:rFonts w:ascii="宋体" w:hAnsi="宋体" w:cs="宋体" w:hint="eastAsia"/>
                <w:szCs w:val="21"/>
                <w:lang w:val="zh-CN"/>
              </w:rPr>
              <w:t>2.培养学生良好的职业素养。</w:t>
            </w:r>
          </w:p>
        </w:tc>
        <w:tc>
          <w:tcPr>
            <w:tcW w:w="3588"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世界技能大赛视频</w:t>
            </w:r>
          </w:p>
          <w:p w:rsidR="00BA4CD9" w:rsidRDefault="00BA4CD9">
            <w:pPr>
              <w:spacing w:line="360" w:lineRule="auto"/>
              <w:rPr>
                <w:rFonts w:ascii="宋体" w:hAnsi="宋体" w:cs="宋体"/>
                <w:szCs w:val="21"/>
                <w:lang w:val="zh-CN"/>
              </w:rPr>
            </w:pPr>
          </w:p>
        </w:tc>
      </w:tr>
      <w:tr w:rsidR="00BA4CD9">
        <w:trPr>
          <w:cantSplit/>
          <w:trHeight w:val="576"/>
          <w:jc w:val="center"/>
        </w:trPr>
        <w:tc>
          <w:tcPr>
            <w:tcW w:w="830" w:type="dxa"/>
            <w:vMerge w:val="restart"/>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数控加工编程与制作</w:t>
            </w: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简单阶梯轴、圆锥面编程方法。</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安全意识</w:t>
            </w:r>
            <w:r>
              <w:rPr>
                <w:rFonts w:ascii="宋体" w:hAnsi="宋体" w:cs="宋体"/>
                <w:szCs w:val="21"/>
                <w:lang w:val="zh-CN"/>
              </w:rPr>
              <w:t>教育</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工伤事故</w:t>
            </w:r>
            <w:r>
              <w:rPr>
                <w:rFonts w:ascii="宋体" w:hAnsi="宋体" w:cs="宋体"/>
                <w:szCs w:val="21"/>
                <w:lang w:val="zh-CN"/>
              </w:rPr>
              <w:t>案例</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仿真加工软件使用</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工业核心</w:t>
            </w:r>
            <w:r>
              <w:rPr>
                <w:rFonts w:ascii="宋体" w:hAnsi="宋体" w:cs="宋体"/>
                <w:szCs w:val="21"/>
                <w:lang w:val="zh-CN"/>
              </w:rPr>
              <w:t>技术</w:t>
            </w:r>
            <w:r>
              <w:rPr>
                <w:rFonts w:ascii="宋体" w:hAnsi="宋体" w:cs="宋体" w:hint="eastAsia"/>
                <w:szCs w:val="21"/>
                <w:lang w:val="zh-CN"/>
              </w:rPr>
              <w:t>研发</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国产</w:t>
            </w:r>
            <w:r>
              <w:rPr>
                <w:rFonts w:ascii="宋体" w:hAnsi="宋体" w:cs="宋体"/>
                <w:szCs w:val="21"/>
                <w:lang w:val="zh-CN"/>
              </w:rPr>
              <w:t>软件研发现状</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圆弧编程相关计算</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一丝不苟，精益求精</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美国</w:t>
            </w:r>
            <w:r>
              <w:rPr>
                <w:rFonts w:ascii="宋体" w:hAnsi="宋体" w:cs="宋体"/>
                <w:szCs w:val="21"/>
                <w:lang w:val="zh-CN"/>
              </w:rPr>
              <w:t>航天飞机事故</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圆弧加工编程方法</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团队</w:t>
            </w:r>
            <w:r>
              <w:rPr>
                <w:rFonts w:ascii="宋体" w:hAnsi="宋体" w:cs="宋体"/>
                <w:szCs w:val="21"/>
                <w:lang w:val="zh-CN"/>
              </w:rPr>
              <w:t>合作</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中国</w:t>
            </w:r>
            <w:r>
              <w:rPr>
                <w:rFonts w:ascii="宋体" w:hAnsi="宋体" w:cs="宋体"/>
                <w:szCs w:val="21"/>
                <w:lang w:val="zh-CN"/>
              </w:rPr>
              <w:t>航空工业团队</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外圆复合循环加工编程</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责任意识</w:t>
            </w:r>
            <w:r>
              <w:rPr>
                <w:rFonts w:ascii="宋体" w:hAnsi="宋体" w:cs="宋体"/>
                <w:szCs w:val="21"/>
                <w:lang w:val="zh-CN"/>
              </w:rPr>
              <w:t>，安全意识</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违章</w:t>
            </w:r>
            <w:r>
              <w:rPr>
                <w:rFonts w:ascii="宋体" w:hAnsi="宋体" w:cs="宋体"/>
                <w:szCs w:val="21"/>
                <w:lang w:val="zh-CN"/>
              </w:rPr>
              <w:t>操作事故案例</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外圆复合加工仿真及机床操作</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工匠</w:t>
            </w:r>
            <w:r>
              <w:rPr>
                <w:rFonts w:ascii="宋体" w:hAnsi="宋体" w:cs="宋体"/>
                <w:szCs w:val="21"/>
                <w:lang w:val="zh-CN"/>
              </w:rPr>
              <w:t>精神</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工匠</w:t>
            </w:r>
            <w:r>
              <w:rPr>
                <w:rFonts w:ascii="宋体" w:hAnsi="宋体" w:cs="宋体"/>
                <w:szCs w:val="21"/>
                <w:lang w:val="zh-CN"/>
              </w:rPr>
              <w:t>视频</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环槽加工走刀路径设计</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工匠精神</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大国工匠案例-焊接大师高凤林</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子程序编程方法及技巧</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团队</w:t>
            </w:r>
            <w:r>
              <w:rPr>
                <w:rFonts w:ascii="宋体" w:hAnsi="宋体" w:cs="宋体"/>
                <w:szCs w:val="21"/>
                <w:lang w:val="zh-CN"/>
              </w:rPr>
              <w:t>合作，配合互助</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中国</w:t>
            </w:r>
            <w:r>
              <w:rPr>
                <w:rFonts w:ascii="宋体" w:hAnsi="宋体" w:cs="宋体"/>
                <w:szCs w:val="21"/>
                <w:lang w:val="zh-CN"/>
              </w:rPr>
              <w:t>航天研发团队</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环槽加工编程指令及编程方法</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环保</w:t>
            </w:r>
            <w:r>
              <w:rPr>
                <w:rFonts w:ascii="宋体" w:hAnsi="宋体" w:cs="宋体"/>
                <w:szCs w:val="21"/>
                <w:lang w:val="zh-CN"/>
              </w:rPr>
              <w:t>节约意识</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环境</w:t>
            </w:r>
            <w:r>
              <w:rPr>
                <w:rFonts w:ascii="宋体" w:hAnsi="宋体" w:cs="宋体"/>
                <w:szCs w:val="21"/>
                <w:lang w:val="zh-CN"/>
              </w:rPr>
              <w:t>污染案例</w:t>
            </w:r>
          </w:p>
          <w:p w:rsidR="00BA4CD9" w:rsidRDefault="004C48FE">
            <w:pPr>
              <w:spacing w:line="360" w:lineRule="auto"/>
              <w:rPr>
                <w:rFonts w:ascii="宋体" w:hAnsi="宋体" w:cs="宋体"/>
                <w:szCs w:val="21"/>
                <w:lang w:val="zh-CN"/>
              </w:rPr>
            </w:pPr>
            <w:r>
              <w:rPr>
                <w:rFonts w:ascii="宋体" w:hAnsi="宋体" w:cs="宋体" w:hint="eastAsia"/>
                <w:szCs w:val="21"/>
                <w:lang w:val="zh-CN"/>
              </w:rPr>
              <w:t>绿水</w:t>
            </w:r>
            <w:r>
              <w:rPr>
                <w:rFonts w:ascii="宋体" w:hAnsi="宋体" w:cs="宋体"/>
                <w:szCs w:val="21"/>
                <w:lang w:val="zh-CN"/>
              </w:rPr>
              <w:t>青山就是金山</w:t>
            </w:r>
            <w:r>
              <w:rPr>
                <w:rFonts w:ascii="宋体" w:hAnsi="宋体" w:cs="宋体" w:hint="eastAsia"/>
                <w:szCs w:val="21"/>
                <w:lang w:val="zh-CN"/>
              </w:rPr>
              <w:t>银</w:t>
            </w:r>
            <w:r>
              <w:rPr>
                <w:rFonts w:ascii="宋体" w:hAnsi="宋体" w:cs="宋体"/>
                <w:szCs w:val="21"/>
                <w:lang w:val="zh-CN"/>
              </w:rPr>
              <w:t>山</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螺纹加工走刀路径设计</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工匠精神</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工匠视频</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螺纹加工相关计算</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一丝不苟，</w:t>
            </w:r>
            <w:r>
              <w:rPr>
                <w:rFonts w:ascii="宋体" w:hAnsi="宋体" w:cs="宋体"/>
                <w:szCs w:val="21"/>
                <w:lang w:val="zh-CN"/>
              </w:rPr>
              <w:t>严格</w:t>
            </w:r>
            <w:r>
              <w:rPr>
                <w:rFonts w:ascii="宋体" w:hAnsi="宋体" w:cs="宋体" w:hint="eastAsia"/>
                <w:szCs w:val="21"/>
                <w:lang w:val="zh-CN"/>
              </w:rPr>
              <w:t>专注</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大国</w:t>
            </w:r>
            <w:r>
              <w:rPr>
                <w:rFonts w:ascii="宋体" w:hAnsi="宋体" w:cs="宋体"/>
                <w:szCs w:val="21"/>
                <w:lang w:val="zh-CN"/>
              </w:rPr>
              <w:t>工匠</w:t>
            </w:r>
            <w:r>
              <w:rPr>
                <w:rFonts w:ascii="宋体" w:hAnsi="宋体" w:cs="宋体" w:hint="eastAsia"/>
                <w:szCs w:val="21"/>
                <w:lang w:val="zh-CN"/>
              </w:rPr>
              <w:t>高凤林的故事</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螺纹加工编程方法</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工匠精神，精益求精</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工匠视频</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轴类零件综合数控加工工艺制定</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一丝不苟，精益求精</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大国</w:t>
            </w:r>
            <w:r>
              <w:rPr>
                <w:rFonts w:ascii="宋体" w:hAnsi="宋体" w:cs="宋体"/>
                <w:szCs w:val="21"/>
                <w:lang w:val="zh-CN"/>
              </w:rPr>
              <w:t>工匠事迹案例</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综合件加工相关计算及编程</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一丝不苟，精益求精</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大国工匠事迹案例</w:t>
            </w:r>
          </w:p>
        </w:tc>
      </w:tr>
      <w:tr w:rsidR="00BA4CD9">
        <w:trPr>
          <w:cantSplit/>
          <w:trHeight w:val="576"/>
          <w:jc w:val="center"/>
        </w:trPr>
        <w:tc>
          <w:tcPr>
            <w:tcW w:w="830" w:type="dxa"/>
            <w:vMerge w:val="restart"/>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AUTOCAD</w:t>
            </w:r>
          </w:p>
        </w:tc>
        <w:tc>
          <w:tcPr>
            <w:tcW w:w="1770"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AUTOCAD界面认知</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爱国情怀、理想信念</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电影《长津湖》</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绘制二维图形</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孝老爱亲、有国才有家</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电视剧《父母爱情》</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绘制零件图</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文明和谐的社会公德</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网络热议的公德事件</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绘制标准的零件图纸</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诚信敬业的职业道德</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格力空调</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tcPr>
          <w:p w:rsidR="00BA4CD9" w:rsidRDefault="004C48FE">
            <w:pPr>
              <w:spacing w:line="360" w:lineRule="auto"/>
              <w:rPr>
                <w:rFonts w:ascii="宋体" w:hAnsi="宋体" w:cs="宋体"/>
                <w:szCs w:val="21"/>
                <w:lang w:val="zh-CN"/>
              </w:rPr>
            </w:pPr>
            <w:r>
              <w:rPr>
                <w:rFonts w:ascii="宋体" w:hAnsi="宋体" w:cs="宋体" w:hint="eastAsia"/>
                <w:szCs w:val="21"/>
                <w:lang w:val="zh-CN"/>
              </w:rPr>
              <w:t>块操作及图纸输出</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精益求精的工匠精神</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港珠澳大桥 管延安</w:t>
            </w:r>
          </w:p>
        </w:tc>
      </w:tr>
      <w:tr w:rsidR="00BA4CD9">
        <w:trPr>
          <w:cantSplit/>
          <w:trHeight w:val="576"/>
          <w:jc w:val="center"/>
        </w:trPr>
        <w:tc>
          <w:tcPr>
            <w:tcW w:w="830" w:type="dxa"/>
            <w:vMerge w:val="restart"/>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液压与气压传动</w:t>
            </w:r>
          </w:p>
        </w:tc>
        <w:tc>
          <w:tcPr>
            <w:tcW w:w="1770" w:type="dxa"/>
            <w:vAlign w:val="center"/>
          </w:tcPr>
          <w:p w:rsidR="00BA4CD9" w:rsidRDefault="004C48FE">
            <w:pPr>
              <w:spacing w:line="360" w:lineRule="auto"/>
              <w:ind w:firstLineChars="100" w:firstLine="210"/>
              <w:rPr>
                <w:rFonts w:ascii="宋体" w:hAnsi="宋体" w:cs="宋体"/>
                <w:szCs w:val="21"/>
                <w:lang w:val="zh-CN"/>
              </w:rPr>
            </w:pPr>
            <w:r>
              <w:rPr>
                <w:rFonts w:ascii="宋体" w:hAnsi="宋体" w:cs="宋体"/>
                <w:szCs w:val="21"/>
                <w:lang w:val="zh-CN"/>
              </w:rPr>
              <w:t>液压传动的概念、工作原理、组成和 原理图表示法。</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历史与现实贯通</w:t>
            </w:r>
          </w:p>
          <w:p w:rsidR="00BA4CD9" w:rsidRDefault="004C48FE">
            <w:pPr>
              <w:spacing w:line="360" w:lineRule="auto"/>
              <w:rPr>
                <w:rFonts w:ascii="宋体" w:hAnsi="宋体" w:cs="宋体"/>
                <w:szCs w:val="21"/>
                <w:lang w:val="zh-CN"/>
              </w:rPr>
            </w:pPr>
            <w:r>
              <w:rPr>
                <w:rFonts w:ascii="宋体" w:hAnsi="宋体" w:cs="宋体" w:hint="eastAsia"/>
                <w:szCs w:val="21"/>
                <w:lang w:val="zh-CN"/>
              </w:rPr>
              <w:t>提升民族自豪感</w:t>
            </w:r>
          </w:p>
          <w:p w:rsidR="00BA4CD9" w:rsidRDefault="00BA4CD9">
            <w:pPr>
              <w:spacing w:line="360" w:lineRule="auto"/>
              <w:rPr>
                <w:rFonts w:ascii="宋体" w:hAnsi="宋体" w:cs="宋体"/>
                <w:szCs w:val="21"/>
                <w:lang w:val="zh-CN"/>
              </w:rPr>
            </w:pPr>
          </w:p>
          <w:p w:rsidR="00BA4CD9" w:rsidRDefault="004C48FE">
            <w:pPr>
              <w:spacing w:line="360" w:lineRule="auto"/>
              <w:rPr>
                <w:rFonts w:ascii="宋体" w:hAnsi="宋体" w:cs="宋体"/>
                <w:szCs w:val="21"/>
                <w:lang w:val="zh-CN"/>
              </w:rPr>
            </w:pPr>
            <w:r>
              <w:rPr>
                <w:rFonts w:ascii="宋体" w:hAnsi="宋体" w:cs="宋体" w:hint="eastAsia"/>
                <w:szCs w:val="21"/>
                <w:lang w:val="zh-CN"/>
              </w:rPr>
              <w:t>培养与同学和老师合作，共同解决问题的能力。</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传统文化大禹治水到</w:t>
            </w:r>
            <w:r>
              <w:rPr>
                <w:rFonts w:ascii="宋体" w:hAnsi="宋体" w:cs="宋体"/>
                <w:szCs w:val="21"/>
                <w:lang w:val="zh-CN"/>
              </w:rPr>
              <w:t>成功发射“神舟”六号载人飞船</w:t>
            </w:r>
            <w:r>
              <w:rPr>
                <w:rFonts w:ascii="宋体" w:hAnsi="宋体" w:cs="宋体" w:hint="eastAsia"/>
                <w:szCs w:val="21"/>
                <w:lang w:val="zh-CN"/>
              </w:rPr>
              <w:t>，</w:t>
            </w:r>
            <w:r>
              <w:rPr>
                <w:rFonts w:ascii="宋体" w:hAnsi="宋体" w:cs="宋体"/>
                <w:szCs w:val="21"/>
                <w:lang w:val="zh-CN"/>
              </w:rPr>
              <w:t>体现了我国的综合国力和国际竞争力，增强了全国人民的民族自信心和凝聚力。</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液体静力学(静力学基本方程)、动力 学基础知识(三个基本方程）。</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理论与实践相统一</w:t>
            </w:r>
          </w:p>
          <w:p w:rsidR="00BA4CD9" w:rsidRDefault="004C48FE">
            <w:pPr>
              <w:spacing w:line="360" w:lineRule="auto"/>
              <w:rPr>
                <w:rFonts w:ascii="宋体" w:hAnsi="宋体" w:cs="宋体"/>
                <w:szCs w:val="21"/>
                <w:lang w:val="zh-CN"/>
              </w:rPr>
            </w:pPr>
            <w:r>
              <w:rPr>
                <w:rFonts w:ascii="宋体" w:hAnsi="宋体" w:cs="宋体" w:hint="eastAsia"/>
                <w:szCs w:val="21"/>
                <w:lang w:val="zh-CN"/>
              </w:rPr>
              <w:t>树立正确的世界观</w:t>
            </w:r>
          </w:p>
          <w:p w:rsidR="00BA4CD9" w:rsidRDefault="00BA4CD9">
            <w:pPr>
              <w:spacing w:line="360" w:lineRule="auto"/>
              <w:rPr>
                <w:rFonts w:ascii="宋体" w:hAnsi="宋体" w:cs="宋体"/>
                <w:szCs w:val="21"/>
                <w:lang w:val="zh-CN"/>
              </w:rPr>
            </w:pPr>
          </w:p>
          <w:p w:rsidR="00BA4CD9" w:rsidRDefault="004C48FE">
            <w:pPr>
              <w:spacing w:line="360" w:lineRule="auto"/>
              <w:rPr>
                <w:rFonts w:ascii="宋体" w:hAnsi="宋体" w:cs="宋体"/>
                <w:szCs w:val="21"/>
                <w:lang w:val="zh-CN"/>
              </w:rPr>
            </w:pPr>
            <w:r>
              <w:rPr>
                <w:rFonts w:ascii="宋体" w:hAnsi="宋体" w:cs="宋体" w:hint="eastAsia"/>
                <w:szCs w:val="21"/>
                <w:lang w:val="zh-CN"/>
              </w:rPr>
              <w:t>坚定的职业操守，抵制诱惑；极强的专业性，精益求精</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液压泵的主要性能指标 齿轮泵 叶片泵的 结特点及工作原理</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理清发展脉络</w:t>
            </w:r>
          </w:p>
          <w:p w:rsidR="00BA4CD9" w:rsidRDefault="004C48FE">
            <w:pPr>
              <w:spacing w:line="360" w:lineRule="auto"/>
              <w:rPr>
                <w:rFonts w:ascii="宋体" w:hAnsi="宋体" w:cs="宋体"/>
                <w:szCs w:val="21"/>
                <w:lang w:val="zh-CN"/>
              </w:rPr>
            </w:pPr>
            <w:r>
              <w:rPr>
                <w:rFonts w:ascii="宋体" w:hAnsi="宋体" w:cs="宋体" w:hint="eastAsia"/>
                <w:szCs w:val="21"/>
                <w:lang w:val="zh-CN"/>
              </w:rPr>
              <w:t>崇尚科学精神</w:t>
            </w:r>
          </w:p>
          <w:p w:rsidR="00BA4CD9" w:rsidRDefault="004C48FE">
            <w:pPr>
              <w:spacing w:line="360" w:lineRule="auto"/>
              <w:rPr>
                <w:rFonts w:ascii="宋体" w:hAnsi="宋体" w:cs="宋体"/>
                <w:szCs w:val="21"/>
                <w:lang w:val="zh-CN"/>
              </w:rPr>
            </w:pPr>
            <w:r>
              <w:rPr>
                <w:rFonts w:ascii="宋体" w:hAnsi="宋体" w:cs="宋体" w:hint="eastAsia"/>
                <w:szCs w:val="21"/>
                <w:lang w:val="zh-CN"/>
              </w:rPr>
              <w:t>以专业知识奉献社会，服务人民。</w:t>
            </w:r>
          </w:p>
          <w:p w:rsidR="00BA4CD9" w:rsidRDefault="004C48FE">
            <w:pPr>
              <w:spacing w:line="360" w:lineRule="auto"/>
              <w:rPr>
                <w:rFonts w:ascii="宋体" w:hAnsi="宋体" w:cs="宋体"/>
                <w:szCs w:val="21"/>
                <w:lang w:val="zh-CN"/>
              </w:rPr>
            </w:pPr>
            <w:r>
              <w:rPr>
                <w:rFonts w:ascii="宋体" w:hAnsi="宋体" w:cs="宋体" w:hint="eastAsia"/>
                <w:szCs w:val="21"/>
                <w:lang w:val="zh-CN"/>
              </w:rPr>
              <w:t>工匠精神</w:t>
            </w:r>
            <w:r>
              <w:rPr>
                <w:rFonts w:ascii="宋体" w:hAnsi="宋体" w:cs="宋体"/>
                <w:szCs w:val="21"/>
                <w:lang w:val="zh-CN"/>
              </w:rPr>
              <w:t>-</w:t>
            </w:r>
            <w:r>
              <w:rPr>
                <w:rFonts w:ascii="宋体" w:hAnsi="宋体" w:cs="宋体" w:hint="eastAsia"/>
                <w:szCs w:val="21"/>
                <w:lang w:val="zh-CN"/>
              </w:rPr>
              <w:t>钻研业务，不断创新</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中国航天科技集团公司熔融焊接技师，中华技能大奖获得者</w:t>
            </w:r>
          </w:p>
          <w:p w:rsidR="00BA4CD9" w:rsidRDefault="004C48FE">
            <w:pPr>
              <w:spacing w:line="360" w:lineRule="auto"/>
              <w:rPr>
                <w:rFonts w:ascii="宋体" w:hAnsi="宋体" w:cs="宋体"/>
                <w:szCs w:val="21"/>
                <w:lang w:val="zh-CN"/>
              </w:rPr>
            </w:pPr>
            <w:r>
              <w:rPr>
                <w:rFonts w:ascii="宋体" w:hAnsi="宋体" w:cs="宋体" w:hint="eastAsia"/>
                <w:szCs w:val="21"/>
                <w:lang w:val="zh-CN"/>
              </w:rPr>
              <w:t>技工学校毕业生高凤林的故事</w:t>
            </w:r>
          </w:p>
          <w:p w:rsidR="00BA4CD9" w:rsidRDefault="00BA4CD9">
            <w:pPr>
              <w:spacing w:line="360" w:lineRule="auto"/>
              <w:rPr>
                <w:rFonts w:ascii="宋体" w:hAnsi="宋体" w:cs="宋体"/>
                <w:szCs w:val="21"/>
                <w:lang w:val="zh-CN"/>
              </w:rPr>
            </w:pP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液压缸和液压马达的原理、类型及相 关计算</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职业道德</w:t>
            </w:r>
            <w:r>
              <w:rPr>
                <w:rFonts w:ascii="宋体" w:hAnsi="宋体" w:cs="宋体"/>
                <w:szCs w:val="21"/>
                <w:lang w:val="zh-CN"/>
              </w:rPr>
              <w:t>-</w:t>
            </w:r>
            <w:r>
              <w:rPr>
                <w:rFonts w:ascii="宋体" w:hAnsi="宋体" w:cs="宋体" w:hint="eastAsia"/>
                <w:szCs w:val="21"/>
                <w:lang w:val="zh-CN"/>
              </w:rPr>
              <w:t>树立爱岗敬业、服务人民的职业精神，以专业知识奉献社会，</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爱岗敬业</w:t>
            </w:r>
            <w:r>
              <w:rPr>
                <w:rFonts w:ascii="宋体" w:hAnsi="宋体" w:cs="宋体"/>
                <w:szCs w:val="21"/>
                <w:lang w:val="zh-CN"/>
              </w:rPr>
              <w:t>，乐于奉献的</w:t>
            </w:r>
            <w:r>
              <w:rPr>
                <w:rFonts w:ascii="宋体" w:hAnsi="宋体" w:cs="宋体" w:hint="eastAsia"/>
                <w:szCs w:val="21"/>
                <w:lang w:val="zh-CN"/>
              </w:rPr>
              <w:t>人民警察</w:t>
            </w:r>
            <w:r>
              <w:rPr>
                <w:rFonts w:ascii="宋体" w:hAnsi="宋体" w:cs="宋体"/>
                <w:szCs w:val="21"/>
                <w:lang w:val="zh-CN"/>
              </w:rPr>
              <w:t>郭明义先进事迹</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压力、方向和流量控制阀的工作原理 和结构特点</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热爱本职工作，恪守职业道德，勤勉工作工匠精神，钻研业务，不断创新</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勤奋</w:t>
            </w:r>
            <w:r>
              <w:rPr>
                <w:rFonts w:ascii="宋体" w:hAnsi="宋体" w:cs="宋体" w:hint="eastAsia"/>
                <w:szCs w:val="21"/>
                <w:lang w:val="zh-CN"/>
              </w:rPr>
              <w:t>工作</w:t>
            </w:r>
            <w:r>
              <w:rPr>
                <w:rFonts w:ascii="宋体" w:hAnsi="宋体" w:cs="宋体"/>
                <w:szCs w:val="21"/>
                <w:lang w:val="zh-CN"/>
              </w:rPr>
              <w:t>为农机监理事业做贡献通辽市农机安全监理所盛殿静先进事迹</w:t>
            </w:r>
            <w:r>
              <w:rPr>
                <w:rFonts w:ascii="宋体" w:hAnsi="宋体" w:cs="宋体" w:hint="eastAsia"/>
                <w:szCs w:val="21"/>
                <w:lang w:val="zh-CN"/>
              </w:rPr>
              <w:t>。</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：液压辅助元件的工作原理、功用及选 用。</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艰苦奋斗，不怕吃苦，扎扎实实，</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p w:rsidR="00BA4CD9" w:rsidRDefault="00BA4CD9" w:rsidP="005F317C">
            <w:pPr>
              <w:pStyle w:val="a0"/>
            </w:pP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压力控制、快速运动和速度换接回路 的工作原理及应用；节流阀节流调速回路的 特性分析。</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善于沟通，乐观、进取的生活态度</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在液压与气压传动元件、回路、系统部分，引入发明世界上第一台水压机的约瑟夫﹒布拉曼、发明压力平衡式叶片泵的维克斯等科学家和工程师的事迹以及液压与气压传动在农业、工业领域的工程应用实际案例。</w:t>
            </w:r>
          </w:p>
          <w:p w:rsidR="00BA4CD9" w:rsidRDefault="00BA4CD9" w:rsidP="005F317C">
            <w:pPr>
              <w:pStyle w:val="a0"/>
            </w:pP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气压传动的工作原理和组成、优缺点</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爱祖国大好河山了解中华民族史，树立法制观念和法律观念</w:t>
            </w:r>
          </w:p>
        </w:tc>
        <w:tc>
          <w:tcPr>
            <w:tcW w:w="3588" w:type="dxa"/>
            <w:vAlign w:val="center"/>
          </w:tcPr>
          <w:p w:rsidR="00BA4CD9" w:rsidRDefault="004C48FE">
            <w:pPr>
              <w:widowControl/>
              <w:shd w:val="clear" w:color="auto" w:fill="FFFFFF"/>
              <w:spacing w:before="100" w:beforeAutospacing="1" w:after="100" w:afterAutospacing="1" w:line="360" w:lineRule="auto"/>
              <w:rPr>
                <w:rFonts w:ascii="宋体" w:hAnsi="宋体" w:cs="宋体"/>
                <w:szCs w:val="21"/>
                <w:lang w:val="zh-CN"/>
              </w:rPr>
            </w:pPr>
            <w:r>
              <w:rPr>
                <w:rFonts w:ascii="宋体" w:hAnsi="宋体" w:cs="宋体" w:hint="eastAsia"/>
                <w:szCs w:val="21"/>
                <w:lang w:val="zh-CN"/>
              </w:rPr>
              <w:t>崇尚科学精神</w:t>
            </w:r>
          </w:p>
          <w:p w:rsidR="00BA4CD9" w:rsidRDefault="004C48FE">
            <w:pPr>
              <w:widowControl/>
              <w:shd w:val="clear" w:color="auto" w:fill="FFFFFF"/>
              <w:spacing w:before="100" w:beforeAutospacing="1" w:after="100" w:afterAutospacing="1" w:line="360" w:lineRule="auto"/>
              <w:rPr>
                <w:rFonts w:ascii="宋体" w:hAnsi="宋体" w:cs="宋体"/>
                <w:szCs w:val="21"/>
                <w:lang w:val="zh-CN"/>
              </w:rPr>
            </w:pPr>
            <w:r>
              <w:rPr>
                <w:rFonts w:ascii="宋体" w:hAnsi="宋体" w:cs="宋体" w:hint="eastAsia"/>
                <w:szCs w:val="21"/>
                <w:lang w:val="zh-CN"/>
              </w:rPr>
              <w:t>液压与气压传动技术的发展历程中，古今中外涌现出了一批做出巨大贡献的科学家和工程师。</w:t>
            </w:r>
          </w:p>
          <w:p w:rsidR="00BA4CD9" w:rsidRDefault="00BA4CD9">
            <w:pPr>
              <w:spacing w:line="360" w:lineRule="auto"/>
              <w:rPr>
                <w:rFonts w:ascii="宋体" w:hAnsi="宋体" w:cs="宋体"/>
                <w:szCs w:val="21"/>
                <w:lang w:val="zh-CN"/>
              </w:rPr>
            </w:pPr>
          </w:p>
        </w:tc>
      </w:tr>
      <w:tr w:rsidR="00BA4CD9">
        <w:trPr>
          <w:cantSplit/>
          <w:trHeight w:val="576"/>
          <w:jc w:val="center"/>
        </w:trPr>
        <w:tc>
          <w:tcPr>
            <w:tcW w:w="830" w:type="dxa"/>
            <w:vMerge w:val="restart"/>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自动化生产线</w:t>
            </w:r>
          </w:p>
        </w:tc>
        <w:tc>
          <w:tcPr>
            <w:tcW w:w="1770" w:type="dxa"/>
            <w:vAlign w:val="center"/>
          </w:tcPr>
          <w:p w:rsidR="00BA4CD9" w:rsidRDefault="004C48FE">
            <w:pPr>
              <w:pStyle w:val="31"/>
              <w:spacing w:after="0" w:line="360" w:lineRule="auto"/>
              <w:ind w:leftChars="0" w:left="0"/>
              <w:rPr>
                <w:rFonts w:ascii="宋体" w:hAnsi="宋体" w:cs="宋体"/>
                <w:sz w:val="21"/>
                <w:szCs w:val="21"/>
                <w:lang w:val="zh-CN"/>
              </w:rPr>
            </w:pPr>
            <w:r>
              <w:rPr>
                <w:rFonts w:ascii="宋体" w:hAnsi="宋体" w:cs="宋体" w:hint="eastAsia"/>
                <w:sz w:val="21"/>
                <w:szCs w:val="21"/>
                <w:lang w:val="zh-CN"/>
              </w:rPr>
              <w:t>自动线核心技术</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治学严谨</w:t>
            </w:r>
          </w:p>
          <w:p w:rsidR="00BA4CD9" w:rsidRDefault="004C48FE">
            <w:pPr>
              <w:spacing w:line="360" w:lineRule="auto"/>
              <w:rPr>
                <w:rFonts w:ascii="宋体" w:hAnsi="宋体" w:cs="宋体"/>
                <w:szCs w:val="21"/>
                <w:lang w:val="zh-CN"/>
              </w:rPr>
            </w:pPr>
            <w:r>
              <w:rPr>
                <w:rFonts w:ascii="宋体" w:hAnsi="宋体" w:cs="宋体"/>
                <w:szCs w:val="21"/>
                <w:lang w:val="zh-CN"/>
              </w:rPr>
              <w:t>吃苦耐劳</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大国工匠案例</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pStyle w:val="31"/>
              <w:spacing w:after="0" w:line="360" w:lineRule="auto"/>
              <w:ind w:leftChars="0" w:left="0"/>
              <w:rPr>
                <w:rFonts w:ascii="宋体" w:hAnsi="宋体" w:cs="宋体"/>
                <w:sz w:val="21"/>
                <w:szCs w:val="21"/>
                <w:lang w:val="zh-CN"/>
              </w:rPr>
            </w:pPr>
            <w:r>
              <w:rPr>
                <w:rFonts w:ascii="宋体" w:hAnsi="宋体" w:cs="宋体" w:hint="eastAsia"/>
                <w:sz w:val="21"/>
                <w:szCs w:val="21"/>
                <w:lang w:val="zh-CN"/>
              </w:rPr>
              <w:t>5个工作站安装、编程、调试</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安全意识</w:t>
            </w:r>
          </w:p>
          <w:p w:rsidR="00BA4CD9" w:rsidRDefault="004C48FE">
            <w:pPr>
              <w:spacing w:line="360" w:lineRule="auto"/>
              <w:rPr>
                <w:rFonts w:ascii="宋体" w:hAnsi="宋体" w:cs="宋体"/>
                <w:szCs w:val="21"/>
                <w:lang w:val="zh-CN"/>
              </w:rPr>
            </w:pPr>
            <w:r>
              <w:rPr>
                <w:rFonts w:ascii="宋体" w:hAnsi="宋体" w:cs="宋体" w:hint="eastAsia"/>
                <w:szCs w:val="21"/>
                <w:lang w:val="zh-CN"/>
              </w:rPr>
              <w:t>规范操作</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安全事故案例</w:t>
            </w:r>
          </w:p>
        </w:tc>
      </w:tr>
      <w:tr w:rsidR="00BA4CD9">
        <w:trPr>
          <w:cantSplit/>
          <w:trHeight w:val="57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pStyle w:val="31"/>
              <w:spacing w:after="0" w:line="360" w:lineRule="auto"/>
              <w:ind w:leftChars="0" w:left="0"/>
              <w:rPr>
                <w:rFonts w:ascii="宋体" w:hAnsi="宋体" w:cs="宋体"/>
                <w:sz w:val="21"/>
                <w:szCs w:val="21"/>
                <w:lang w:val="zh-CN"/>
              </w:rPr>
            </w:pPr>
            <w:r>
              <w:rPr>
                <w:rFonts w:ascii="宋体" w:hAnsi="宋体" w:cs="宋体" w:hint="eastAsia"/>
                <w:sz w:val="21"/>
                <w:szCs w:val="21"/>
                <w:lang w:val="zh-CN"/>
              </w:rPr>
              <w:t>参观典型企业生产线为载体，了解在企业中的应用</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时间观念</w:t>
            </w:r>
          </w:p>
          <w:p w:rsidR="00BA4CD9" w:rsidRDefault="004C48FE">
            <w:pPr>
              <w:spacing w:line="360" w:lineRule="auto"/>
              <w:rPr>
                <w:rFonts w:ascii="宋体" w:hAnsi="宋体" w:cs="宋体"/>
                <w:szCs w:val="21"/>
                <w:lang w:val="zh-CN"/>
              </w:rPr>
            </w:pPr>
            <w:r>
              <w:rPr>
                <w:rFonts w:ascii="宋体" w:hAnsi="宋体" w:cs="宋体"/>
                <w:szCs w:val="21"/>
                <w:lang w:val="zh-CN"/>
              </w:rPr>
              <w:t>刻苦努力</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大国工匠案例</w:t>
            </w:r>
          </w:p>
        </w:tc>
      </w:tr>
      <w:tr w:rsidR="00BA4CD9">
        <w:trPr>
          <w:cantSplit/>
          <w:trHeight w:val="846"/>
          <w:jc w:val="center"/>
        </w:trPr>
        <w:tc>
          <w:tcPr>
            <w:tcW w:w="830" w:type="dxa"/>
            <w:vMerge/>
            <w:vAlign w:val="center"/>
          </w:tcPr>
          <w:p w:rsidR="00BA4CD9" w:rsidRDefault="00BA4CD9">
            <w:pPr>
              <w:spacing w:line="360" w:lineRule="auto"/>
              <w:rPr>
                <w:rFonts w:ascii="宋体" w:hAnsi="宋体" w:cs="宋体"/>
                <w:szCs w:val="21"/>
                <w:lang w:val="zh-CN"/>
              </w:rPr>
            </w:pPr>
          </w:p>
        </w:tc>
        <w:tc>
          <w:tcPr>
            <w:tcW w:w="1770" w:type="dxa"/>
            <w:vAlign w:val="center"/>
          </w:tcPr>
          <w:p w:rsidR="00BA4CD9" w:rsidRDefault="004C48FE">
            <w:pPr>
              <w:pStyle w:val="31"/>
              <w:spacing w:after="0" w:line="360" w:lineRule="auto"/>
              <w:ind w:leftChars="0" w:left="0"/>
              <w:rPr>
                <w:rFonts w:ascii="宋体" w:hAnsi="宋体" w:cs="宋体"/>
                <w:sz w:val="21"/>
                <w:szCs w:val="21"/>
                <w:lang w:val="zh-CN"/>
              </w:rPr>
            </w:pPr>
            <w:r>
              <w:rPr>
                <w:rFonts w:ascii="宋体" w:hAnsi="宋体" w:cs="宋体" w:hint="eastAsia"/>
                <w:sz w:val="21"/>
                <w:szCs w:val="21"/>
                <w:lang w:val="zh-CN"/>
              </w:rPr>
              <w:t>拓宽学生的方法能力和社会能力，提高创新能力。</w:t>
            </w:r>
          </w:p>
        </w:tc>
        <w:tc>
          <w:tcPr>
            <w:tcW w:w="2325" w:type="dxa"/>
            <w:vAlign w:val="center"/>
          </w:tcPr>
          <w:p w:rsidR="00BA4CD9" w:rsidRDefault="004C48FE">
            <w:pPr>
              <w:spacing w:line="360" w:lineRule="auto"/>
              <w:rPr>
                <w:rFonts w:ascii="宋体" w:hAnsi="宋体" w:cs="宋体"/>
                <w:szCs w:val="21"/>
                <w:lang w:val="zh-CN"/>
              </w:rPr>
            </w:pPr>
            <w:r>
              <w:rPr>
                <w:rFonts w:ascii="宋体" w:hAnsi="宋体" w:cs="宋体"/>
                <w:szCs w:val="21"/>
                <w:lang w:val="zh-CN"/>
              </w:rPr>
              <w:t>民族自信</w:t>
            </w:r>
          </w:p>
          <w:p w:rsidR="00BA4CD9" w:rsidRDefault="004C48FE">
            <w:pPr>
              <w:spacing w:line="360" w:lineRule="auto"/>
              <w:rPr>
                <w:rFonts w:ascii="宋体" w:hAnsi="宋体" w:cs="宋体"/>
                <w:szCs w:val="21"/>
                <w:lang w:val="zh-CN"/>
              </w:rPr>
            </w:pPr>
            <w:r>
              <w:rPr>
                <w:rFonts w:ascii="宋体" w:hAnsi="宋体" w:cs="宋体" w:hint="eastAsia"/>
                <w:szCs w:val="21"/>
                <w:lang w:val="zh-CN"/>
              </w:rPr>
              <w:t>科技创新</w:t>
            </w:r>
          </w:p>
        </w:tc>
        <w:tc>
          <w:tcPr>
            <w:tcW w:w="3588" w:type="dxa"/>
            <w:vAlign w:val="center"/>
          </w:tcPr>
          <w:p w:rsidR="00BA4CD9" w:rsidRDefault="004C48FE">
            <w:pPr>
              <w:spacing w:line="360" w:lineRule="auto"/>
              <w:rPr>
                <w:rFonts w:ascii="宋体" w:hAnsi="宋体" w:cs="宋体"/>
                <w:szCs w:val="21"/>
                <w:lang w:val="zh-CN"/>
              </w:rPr>
            </w:pPr>
            <w:r>
              <w:rPr>
                <w:rFonts w:ascii="宋体" w:hAnsi="宋体" w:cs="宋体" w:hint="eastAsia"/>
                <w:szCs w:val="21"/>
                <w:lang w:val="zh-CN"/>
              </w:rPr>
              <w:t>华为科研投入案例</w:t>
            </w:r>
          </w:p>
        </w:tc>
      </w:tr>
    </w:tbl>
    <w:p w:rsidR="00BA4CD9" w:rsidRDefault="00BA4CD9">
      <w:pPr>
        <w:keepNext/>
        <w:keepLines/>
        <w:spacing w:line="500" w:lineRule="exact"/>
        <w:outlineLvl w:val="0"/>
        <w:rPr>
          <w:rFonts w:eastAsia="黑体"/>
          <w:b/>
          <w:bCs/>
          <w:kern w:val="44"/>
          <w:sz w:val="32"/>
          <w:szCs w:val="30"/>
        </w:rPr>
      </w:pPr>
      <w:bookmarkStart w:id="89" w:name="_Toc119631161"/>
    </w:p>
    <w:p w:rsidR="00BA4CD9" w:rsidRDefault="004C48FE">
      <w:pPr>
        <w:keepNext/>
        <w:keepLines/>
        <w:spacing w:line="500" w:lineRule="exact"/>
        <w:ind w:firstLineChars="200" w:firstLine="643"/>
        <w:outlineLvl w:val="0"/>
        <w:rPr>
          <w:rFonts w:eastAsia="黑体"/>
          <w:b/>
          <w:bCs/>
          <w:kern w:val="44"/>
          <w:sz w:val="32"/>
          <w:szCs w:val="30"/>
        </w:rPr>
      </w:pPr>
      <w:r>
        <w:rPr>
          <w:rFonts w:eastAsia="黑体" w:hint="eastAsia"/>
          <w:b/>
          <w:bCs/>
          <w:kern w:val="44"/>
          <w:sz w:val="32"/>
          <w:szCs w:val="30"/>
        </w:rPr>
        <w:t>十、课程学时与学分</w:t>
      </w:r>
      <w:bookmarkEnd w:id="82"/>
      <w:bookmarkEnd w:id="89"/>
    </w:p>
    <w:p w:rsidR="00BA4CD9" w:rsidRDefault="004C48FE">
      <w:pPr>
        <w:keepNext/>
        <w:keepLines/>
        <w:spacing w:line="500" w:lineRule="exact"/>
        <w:ind w:firstLineChars="200" w:firstLine="562"/>
        <w:outlineLvl w:val="1"/>
        <w:rPr>
          <w:rFonts w:ascii="Arial" w:eastAsia="黑体" w:hAnsi="Arial"/>
          <w:b/>
          <w:bCs/>
          <w:sz w:val="28"/>
          <w:szCs w:val="28"/>
        </w:rPr>
      </w:pPr>
      <w:bookmarkStart w:id="90" w:name="_Toc119631162"/>
      <w:bookmarkStart w:id="91" w:name="_Toc46303720"/>
      <w:bookmarkStart w:id="92" w:name="_Toc119631163"/>
      <w:bookmarkStart w:id="93" w:name="_Toc46303723"/>
      <w:bookmarkEnd w:id="83"/>
      <w:r>
        <w:rPr>
          <w:rFonts w:ascii="Arial" w:eastAsia="黑体" w:hAnsi="Arial" w:hint="eastAsia"/>
          <w:b/>
          <w:bCs/>
          <w:sz w:val="28"/>
          <w:szCs w:val="28"/>
        </w:rPr>
        <w:t>（一）学时、学分安排</w:t>
      </w:r>
      <w:bookmarkEnd w:id="90"/>
      <w:bookmarkEnd w:id="91"/>
    </w:p>
    <w:p w:rsidR="00BA4CD9" w:rsidRDefault="004C48FE">
      <w:pPr>
        <w:spacing w:line="480" w:lineRule="exact"/>
        <w:ind w:firstLineChars="196" w:firstLine="470"/>
        <w:rPr>
          <w:rFonts w:ascii="宋体" w:hAnsi="宋体"/>
          <w:sz w:val="24"/>
          <w:szCs w:val="24"/>
        </w:rPr>
      </w:pPr>
      <w:bookmarkStart w:id="94" w:name="_Toc46303721"/>
      <w:r>
        <w:rPr>
          <w:rFonts w:ascii="宋体" w:hAnsi="宋体" w:hint="eastAsia"/>
          <w:sz w:val="24"/>
          <w:szCs w:val="24"/>
        </w:rPr>
        <w:t>总学时数为2736，每16-18学时计1学分，</w:t>
      </w:r>
      <w:r>
        <w:rPr>
          <w:rFonts w:ascii="宋体" w:hAnsi="宋体"/>
          <w:sz w:val="24"/>
          <w:szCs w:val="24"/>
        </w:rPr>
        <w:t>共计</w:t>
      </w:r>
      <w:r>
        <w:rPr>
          <w:rFonts w:ascii="宋体" w:hAnsi="宋体" w:hint="eastAsia"/>
          <w:sz w:val="24"/>
          <w:szCs w:val="24"/>
        </w:rPr>
        <w:t>158学分。</w:t>
      </w:r>
    </w:p>
    <w:p w:rsidR="00BA4CD9" w:rsidRDefault="004C48FE">
      <w:pPr>
        <w:spacing w:line="480" w:lineRule="exact"/>
        <w:ind w:firstLineChars="196" w:firstLine="551"/>
        <w:rPr>
          <w:rFonts w:ascii="Arial" w:eastAsia="黑体" w:hAnsi="Arial"/>
          <w:b/>
          <w:bCs/>
          <w:sz w:val="28"/>
          <w:szCs w:val="28"/>
        </w:rPr>
      </w:pPr>
      <w:r>
        <w:rPr>
          <w:rFonts w:ascii="Arial" w:eastAsia="黑体" w:hAnsi="Arial" w:hint="eastAsia"/>
          <w:b/>
          <w:bCs/>
          <w:sz w:val="28"/>
          <w:szCs w:val="28"/>
        </w:rPr>
        <w:t>（二）学分安排</w:t>
      </w:r>
    </w:p>
    <w:p w:rsidR="00BA4CD9" w:rsidRDefault="004C48FE">
      <w:pPr>
        <w:spacing w:line="480" w:lineRule="exact"/>
        <w:ind w:firstLineChars="196" w:firstLine="470"/>
        <w:rPr>
          <w:rFonts w:ascii="宋体" w:hAnsi="宋体"/>
          <w:sz w:val="24"/>
          <w:szCs w:val="24"/>
        </w:rPr>
      </w:pPr>
      <w:r>
        <w:rPr>
          <w:rFonts w:ascii="宋体" w:hAnsi="宋体" w:hint="eastAsia"/>
          <w:sz w:val="24"/>
          <w:szCs w:val="24"/>
        </w:rPr>
        <w:t xml:space="preserve">公共基础课程 </w:t>
      </w:r>
      <w:r w:rsidR="00D87412">
        <w:rPr>
          <w:rFonts w:ascii="宋体" w:hAnsi="宋体"/>
          <w:sz w:val="24"/>
          <w:szCs w:val="24"/>
        </w:rPr>
        <w:t>42</w:t>
      </w:r>
      <w:r>
        <w:rPr>
          <w:rFonts w:ascii="宋体" w:hAnsi="宋体" w:hint="eastAsia"/>
          <w:sz w:val="24"/>
          <w:szCs w:val="24"/>
        </w:rPr>
        <w:t>，其中公共选</w:t>
      </w:r>
      <w:r w:rsidR="00D87412">
        <w:rPr>
          <w:rFonts w:ascii="宋体" w:hAnsi="宋体" w:hint="eastAsia"/>
          <w:sz w:val="24"/>
          <w:szCs w:val="24"/>
        </w:rPr>
        <w:t>修课程4</w:t>
      </w:r>
      <w:r>
        <w:rPr>
          <w:rFonts w:ascii="宋体" w:hAnsi="宋体" w:hint="eastAsia"/>
          <w:sz w:val="24"/>
          <w:szCs w:val="24"/>
        </w:rPr>
        <w:t>学分；专业基础课程42学分，专业核心课程</w:t>
      </w:r>
      <w:r w:rsidR="00D87412">
        <w:rPr>
          <w:rFonts w:ascii="宋体" w:hAnsi="宋体"/>
          <w:sz w:val="24"/>
          <w:szCs w:val="24"/>
        </w:rPr>
        <w:t>26</w:t>
      </w:r>
      <w:r>
        <w:rPr>
          <w:rFonts w:ascii="宋体" w:hAnsi="宋体" w:hint="eastAsia"/>
          <w:sz w:val="24"/>
          <w:szCs w:val="24"/>
        </w:rPr>
        <w:t>，专业拓展课程</w:t>
      </w:r>
      <w:r w:rsidR="00D87412">
        <w:rPr>
          <w:rFonts w:ascii="宋体" w:hAnsi="宋体"/>
          <w:sz w:val="24"/>
          <w:szCs w:val="24"/>
        </w:rPr>
        <w:t>7</w:t>
      </w:r>
      <w:r>
        <w:rPr>
          <w:rFonts w:ascii="宋体" w:hAnsi="宋体" w:hint="eastAsia"/>
          <w:sz w:val="24"/>
          <w:szCs w:val="24"/>
        </w:rPr>
        <w:t>分；集中实践模块38学分 ，共15</w:t>
      </w:r>
      <w:r w:rsidR="00D87412">
        <w:rPr>
          <w:rFonts w:ascii="宋体" w:hAnsi="宋体"/>
          <w:sz w:val="24"/>
          <w:szCs w:val="24"/>
        </w:rPr>
        <w:t>5</w:t>
      </w:r>
      <w:r>
        <w:rPr>
          <w:rFonts w:ascii="宋体" w:hAnsi="宋体" w:hint="eastAsia"/>
          <w:sz w:val="24"/>
          <w:szCs w:val="24"/>
        </w:rPr>
        <w:t>分。</w:t>
      </w:r>
    </w:p>
    <w:p w:rsidR="00BA4CD9" w:rsidRDefault="004C48FE">
      <w:pPr>
        <w:spacing w:line="480" w:lineRule="exact"/>
        <w:ind w:firstLineChars="196" w:firstLine="551"/>
      </w:pPr>
      <w:r>
        <w:rPr>
          <w:rFonts w:ascii="Arial" w:eastAsia="黑体" w:hAnsi="Arial" w:hint="eastAsia"/>
          <w:b/>
          <w:bCs/>
          <w:sz w:val="28"/>
          <w:szCs w:val="28"/>
        </w:rPr>
        <w:t>（三）学时、学分分配汇总</w:t>
      </w:r>
    </w:p>
    <w:p w:rsidR="00BA4CD9" w:rsidRDefault="004C48FE">
      <w:pPr>
        <w:spacing w:line="460" w:lineRule="exact"/>
        <w:ind w:firstLineChars="1000" w:firstLine="2400"/>
        <w:rPr>
          <w:rFonts w:ascii="宋体" w:hAnsi="宋体"/>
          <w:sz w:val="24"/>
          <w:szCs w:val="24"/>
        </w:rPr>
      </w:pPr>
      <w:r>
        <w:rPr>
          <w:rFonts w:ascii="宋体" w:hAnsi="宋体" w:hint="eastAsia"/>
          <w:sz w:val="24"/>
          <w:szCs w:val="24"/>
        </w:rPr>
        <w:t>表8 学时学分分配汇总表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776"/>
        <w:gridCol w:w="1031"/>
        <w:gridCol w:w="1134"/>
        <w:gridCol w:w="1136"/>
        <w:gridCol w:w="840"/>
        <w:gridCol w:w="1111"/>
        <w:gridCol w:w="613"/>
        <w:gridCol w:w="910"/>
        <w:gridCol w:w="882"/>
      </w:tblGrid>
      <w:tr w:rsidR="00BA4CD9" w:rsidTr="00D87412">
        <w:trPr>
          <w:trHeight w:val="387"/>
          <w:jc w:val="center"/>
        </w:trPr>
        <w:tc>
          <w:tcPr>
            <w:tcW w:w="853" w:type="dxa"/>
            <w:vMerge w:val="restart"/>
            <w:vAlign w:val="center"/>
          </w:tcPr>
          <w:p w:rsidR="00BA4CD9" w:rsidRDefault="004C48FE">
            <w:pPr>
              <w:spacing w:line="200" w:lineRule="exact"/>
              <w:ind w:left="-1" w:right="-1"/>
              <w:jc w:val="center"/>
              <w:rPr>
                <w:rFonts w:ascii="宋体" w:hAnsi="宋体"/>
                <w:sz w:val="18"/>
                <w:szCs w:val="18"/>
              </w:rPr>
            </w:pPr>
            <w:r>
              <w:rPr>
                <w:rFonts w:ascii="宋体" w:hAnsi="宋体" w:hint="eastAsia"/>
                <w:sz w:val="18"/>
                <w:szCs w:val="18"/>
              </w:rPr>
              <w:t>课程分类</w:t>
            </w:r>
          </w:p>
        </w:tc>
        <w:tc>
          <w:tcPr>
            <w:tcW w:w="2941" w:type="dxa"/>
            <w:gridSpan w:val="3"/>
            <w:vAlign w:val="center"/>
          </w:tcPr>
          <w:p w:rsidR="00BA4CD9" w:rsidRDefault="004C48FE">
            <w:pPr>
              <w:snapToGrid w:val="0"/>
              <w:spacing w:line="500" w:lineRule="exact"/>
              <w:jc w:val="center"/>
              <w:rPr>
                <w:rFonts w:ascii="宋体" w:hAnsi="宋体"/>
                <w:b/>
                <w:sz w:val="18"/>
                <w:szCs w:val="18"/>
              </w:rPr>
            </w:pPr>
            <w:r>
              <w:rPr>
                <w:rFonts w:ascii="宋体" w:hAnsi="宋体" w:hint="eastAsia"/>
                <w:b/>
                <w:sz w:val="18"/>
                <w:szCs w:val="18"/>
              </w:rPr>
              <w:t>公共课程</w:t>
            </w:r>
          </w:p>
        </w:tc>
        <w:tc>
          <w:tcPr>
            <w:tcW w:w="3700" w:type="dxa"/>
            <w:gridSpan w:val="4"/>
            <w:vAlign w:val="center"/>
          </w:tcPr>
          <w:p w:rsidR="00BA4CD9" w:rsidRDefault="004C48FE">
            <w:pPr>
              <w:snapToGrid w:val="0"/>
              <w:spacing w:line="500" w:lineRule="exact"/>
              <w:jc w:val="center"/>
            </w:pPr>
            <w:r>
              <w:rPr>
                <w:rFonts w:ascii="宋体" w:hAnsi="宋体" w:hint="eastAsia"/>
                <w:b/>
                <w:sz w:val="18"/>
                <w:szCs w:val="18"/>
              </w:rPr>
              <w:t>专业（技能）课程</w:t>
            </w:r>
          </w:p>
        </w:tc>
        <w:tc>
          <w:tcPr>
            <w:tcW w:w="910" w:type="dxa"/>
            <w:vMerge w:val="restart"/>
            <w:vAlign w:val="center"/>
          </w:tcPr>
          <w:p w:rsidR="00BA4CD9" w:rsidRDefault="004C48FE">
            <w:pPr>
              <w:snapToGrid w:val="0"/>
              <w:jc w:val="center"/>
              <w:rPr>
                <w:rFonts w:ascii="宋体" w:hAnsi="宋体"/>
                <w:b/>
                <w:sz w:val="18"/>
                <w:szCs w:val="18"/>
              </w:rPr>
            </w:pPr>
            <w:r>
              <w:rPr>
                <w:rFonts w:ascii="宋体" w:hAnsi="宋体" w:hint="eastAsia"/>
                <w:b/>
                <w:sz w:val="18"/>
                <w:szCs w:val="18"/>
              </w:rPr>
              <w:t>集中实践模块</w:t>
            </w:r>
          </w:p>
        </w:tc>
        <w:tc>
          <w:tcPr>
            <w:tcW w:w="882" w:type="dxa"/>
            <w:vMerge w:val="restart"/>
            <w:vAlign w:val="center"/>
          </w:tcPr>
          <w:p w:rsidR="00BA4CD9" w:rsidRDefault="004C48FE">
            <w:pPr>
              <w:snapToGrid w:val="0"/>
              <w:jc w:val="center"/>
            </w:pPr>
            <w:r>
              <w:rPr>
                <w:rFonts w:ascii="宋体" w:hAnsi="宋体" w:hint="eastAsia"/>
                <w:b/>
                <w:sz w:val="18"/>
                <w:szCs w:val="18"/>
              </w:rPr>
              <w:t>合计</w:t>
            </w:r>
          </w:p>
        </w:tc>
      </w:tr>
      <w:tr w:rsidR="007A7E53" w:rsidTr="00D87412">
        <w:trPr>
          <w:trHeight w:val="465"/>
          <w:jc w:val="center"/>
        </w:trPr>
        <w:tc>
          <w:tcPr>
            <w:tcW w:w="853" w:type="dxa"/>
            <w:vMerge/>
            <w:vAlign w:val="center"/>
          </w:tcPr>
          <w:p w:rsidR="007A7E53" w:rsidRDefault="007A7E53">
            <w:pPr>
              <w:spacing w:line="200" w:lineRule="exact"/>
              <w:ind w:left="-1" w:right="-1"/>
              <w:jc w:val="center"/>
              <w:rPr>
                <w:rFonts w:ascii="宋体" w:hAnsi="宋体"/>
                <w:sz w:val="18"/>
                <w:szCs w:val="18"/>
              </w:rPr>
            </w:pPr>
          </w:p>
        </w:tc>
        <w:tc>
          <w:tcPr>
            <w:tcW w:w="776"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公共基础课程</w:t>
            </w:r>
          </w:p>
        </w:tc>
        <w:tc>
          <w:tcPr>
            <w:tcW w:w="1031"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公共选修</w:t>
            </w:r>
            <w:r w:rsidR="00D87412">
              <w:rPr>
                <w:rFonts w:ascii="宋体" w:hAnsi="宋体" w:hint="eastAsia"/>
                <w:sz w:val="18"/>
                <w:szCs w:val="18"/>
              </w:rPr>
              <w:t>课程</w:t>
            </w:r>
          </w:p>
        </w:tc>
        <w:tc>
          <w:tcPr>
            <w:tcW w:w="1134"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小计</w:t>
            </w:r>
          </w:p>
        </w:tc>
        <w:tc>
          <w:tcPr>
            <w:tcW w:w="1136"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专业基础课程</w:t>
            </w:r>
          </w:p>
        </w:tc>
        <w:tc>
          <w:tcPr>
            <w:tcW w:w="840"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专业核心课程</w:t>
            </w:r>
          </w:p>
        </w:tc>
        <w:tc>
          <w:tcPr>
            <w:tcW w:w="1111"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专业拓展课程</w:t>
            </w:r>
          </w:p>
        </w:tc>
        <w:tc>
          <w:tcPr>
            <w:tcW w:w="613"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小计</w:t>
            </w:r>
          </w:p>
        </w:tc>
        <w:tc>
          <w:tcPr>
            <w:tcW w:w="910" w:type="dxa"/>
            <w:vMerge/>
            <w:vAlign w:val="center"/>
          </w:tcPr>
          <w:p w:rsidR="007A7E53" w:rsidRDefault="007A7E53">
            <w:pPr>
              <w:spacing w:line="200" w:lineRule="exact"/>
              <w:ind w:left="-1" w:right="-1"/>
              <w:jc w:val="center"/>
              <w:rPr>
                <w:rFonts w:ascii="宋体" w:hAnsi="宋体"/>
                <w:sz w:val="18"/>
                <w:szCs w:val="18"/>
              </w:rPr>
            </w:pPr>
          </w:p>
        </w:tc>
        <w:tc>
          <w:tcPr>
            <w:tcW w:w="882" w:type="dxa"/>
            <w:vMerge/>
            <w:vAlign w:val="center"/>
          </w:tcPr>
          <w:p w:rsidR="007A7E53" w:rsidRDefault="007A7E53">
            <w:pPr>
              <w:spacing w:line="200" w:lineRule="exact"/>
              <w:ind w:left="-1" w:right="-1"/>
              <w:jc w:val="center"/>
              <w:rPr>
                <w:rFonts w:ascii="宋体" w:hAnsi="宋体"/>
                <w:sz w:val="18"/>
                <w:szCs w:val="18"/>
              </w:rPr>
            </w:pPr>
          </w:p>
        </w:tc>
      </w:tr>
      <w:tr w:rsidR="007A7E53" w:rsidTr="00D87412">
        <w:trPr>
          <w:trHeight w:val="617"/>
          <w:jc w:val="center"/>
        </w:trPr>
        <w:tc>
          <w:tcPr>
            <w:tcW w:w="853"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lastRenderedPageBreak/>
              <w:t>学时数</w:t>
            </w:r>
          </w:p>
        </w:tc>
        <w:tc>
          <w:tcPr>
            <w:tcW w:w="776"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624</w:t>
            </w:r>
          </w:p>
        </w:tc>
        <w:tc>
          <w:tcPr>
            <w:tcW w:w="1031"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128</w:t>
            </w:r>
          </w:p>
        </w:tc>
        <w:tc>
          <w:tcPr>
            <w:tcW w:w="1134" w:type="dxa"/>
            <w:vAlign w:val="center"/>
          </w:tcPr>
          <w:p w:rsidR="007A7E53" w:rsidRDefault="00D87412">
            <w:pPr>
              <w:widowControl/>
              <w:jc w:val="center"/>
              <w:textAlignment w:val="center"/>
              <w:rPr>
                <w:rFonts w:ascii="宋体" w:hAnsi="宋体" w:cs="宋体"/>
                <w:kern w:val="0"/>
                <w:sz w:val="18"/>
                <w:szCs w:val="18"/>
              </w:rPr>
            </w:pPr>
            <w:r>
              <w:rPr>
                <w:rFonts w:ascii="宋体" w:hAnsi="宋体" w:cs="宋体"/>
                <w:kern w:val="0"/>
                <w:sz w:val="18"/>
                <w:szCs w:val="18"/>
              </w:rPr>
              <w:t>752</w:t>
            </w:r>
          </w:p>
        </w:tc>
        <w:tc>
          <w:tcPr>
            <w:tcW w:w="1136" w:type="dxa"/>
            <w:vAlign w:val="center"/>
          </w:tcPr>
          <w:p w:rsidR="007A7E53" w:rsidRDefault="007A7E53">
            <w:pPr>
              <w:widowControl/>
              <w:jc w:val="center"/>
              <w:textAlignment w:val="center"/>
              <w:rPr>
                <w:rFonts w:ascii="宋体" w:hAnsi="宋体" w:cs="宋体"/>
                <w:kern w:val="0"/>
                <w:sz w:val="18"/>
                <w:szCs w:val="18"/>
              </w:rPr>
            </w:pPr>
            <w:r>
              <w:rPr>
                <w:rFonts w:ascii="宋体" w:hAnsi="宋体" w:cs="宋体" w:hint="eastAsia"/>
                <w:kern w:val="0"/>
                <w:sz w:val="18"/>
                <w:szCs w:val="18"/>
              </w:rPr>
              <w:t>672</w:t>
            </w:r>
          </w:p>
        </w:tc>
        <w:tc>
          <w:tcPr>
            <w:tcW w:w="840" w:type="dxa"/>
            <w:vAlign w:val="center"/>
          </w:tcPr>
          <w:p w:rsidR="007A7E53" w:rsidRDefault="007A7E53" w:rsidP="00D87412">
            <w:pPr>
              <w:widowControl/>
              <w:jc w:val="center"/>
              <w:textAlignment w:val="center"/>
              <w:rPr>
                <w:rFonts w:ascii="宋体" w:hAnsi="宋体" w:cs="宋体"/>
                <w:kern w:val="0"/>
                <w:sz w:val="18"/>
                <w:szCs w:val="18"/>
              </w:rPr>
            </w:pPr>
            <w:r>
              <w:rPr>
                <w:rFonts w:ascii="宋体" w:hAnsi="宋体" w:cs="宋体" w:hint="eastAsia"/>
                <w:kern w:val="0"/>
                <w:sz w:val="18"/>
                <w:szCs w:val="18"/>
              </w:rPr>
              <w:t>4</w:t>
            </w:r>
            <w:r w:rsidR="00D87412">
              <w:rPr>
                <w:rFonts w:ascii="宋体" w:hAnsi="宋体" w:cs="宋体"/>
                <w:kern w:val="0"/>
                <w:sz w:val="18"/>
                <w:szCs w:val="18"/>
              </w:rPr>
              <w:t>32</w:t>
            </w:r>
          </w:p>
        </w:tc>
        <w:tc>
          <w:tcPr>
            <w:tcW w:w="1111" w:type="dxa"/>
            <w:vAlign w:val="center"/>
          </w:tcPr>
          <w:p w:rsidR="007A7E53" w:rsidRDefault="00D87412" w:rsidP="00D87412">
            <w:pPr>
              <w:widowControl/>
              <w:jc w:val="center"/>
              <w:textAlignment w:val="center"/>
              <w:rPr>
                <w:rFonts w:ascii="宋体" w:hAnsi="宋体" w:cs="宋体"/>
                <w:kern w:val="0"/>
                <w:sz w:val="18"/>
                <w:szCs w:val="18"/>
              </w:rPr>
            </w:pPr>
            <w:r>
              <w:rPr>
                <w:rFonts w:ascii="宋体" w:hAnsi="宋体" w:cs="宋体"/>
                <w:kern w:val="0"/>
                <w:sz w:val="18"/>
                <w:szCs w:val="18"/>
              </w:rPr>
              <w:t>112</w:t>
            </w:r>
          </w:p>
        </w:tc>
        <w:tc>
          <w:tcPr>
            <w:tcW w:w="613" w:type="dxa"/>
            <w:vAlign w:val="center"/>
          </w:tcPr>
          <w:p w:rsidR="007A7E53" w:rsidRDefault="00D87412">
            <w:pPr>
              <w:widowControl/>
              <w:jc w:val="center"/>
              <w:textAlignment w:val="center"/>
              <w:rPr>
                <w:rFonts w:ascii="宋体" w:hAnsi="宋体" w:cs="宋体"/>
                <w:kern w:val="0"/>
                <w:sz w:val="18"/>
                <w:szCs w:val="18"/>
              </w:rPr>
            </w:pPr>
            <w:r>
              <w:rPr>
                <w:rFonts w:ascii="宋体" w:hAnsi="宋体" w:cs="宋体"/>
                <w:kern w:val="0"/>
                <w:sz w:val="18"/>
                <w:szCs w:val="18"/>
              </w:rPr>
              <w:t>1216</w:t>
            </w:r>
          </w:p>
        </w:tc>
        <w:tc>
          <w:tcPr>
            <w:tcW w:w="910" w:type="dxa"/>
            <w:vAlign w:val="center"/>
          </w:tcPr>
          <w:p w:rsidR="007A7E53" w:rsidRDefault="007A7E53">
            <w:pPr>
              <w:widowControl/>
              <w:jc w:val="center"/>
              <w:textAlignment w:val="center"/>
              <w:rPr>
                <w:rFonts w:ascii="宋体" w:hAnsi="宋体" w:cs="宋体"/>
                <w:kern w:val="0"/>
                <w:sz w:val="18"/>
                <w:szCs w:val="18"/>
              </w:rPr>
            </w:pPr>
            <w:r>
              <w:rPr>
                <w:rFonts w:ascii="宋体" w:hAnsi="宋体" w:cs="宋体" w:hint="eastAsia"/>
                <w:kern w:val="0"/>
                <w:sz w:val="18"/>
                <w:szCs w:val="18"/>
              </w:rPr>
              <w:t>608</w:t>
            </w:r>
          </w:p>
        </w:tc>
        <w:tc>
          <w:tcPr>
            <w:tcW w:w="882" w:type="dxa"/>
            <w:vAlign w:val="center"/>
          </w:tcPr>
          <w:p w:rsidR="007A7E53" w:rsidRDefault="007A7E53" w:rsidP="00D87412">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D87412">
              <w:rPr>
                <w:rFonts w:ascii="宋体" w:hAnsi="宋体" w:cs="宋体"/>
                <w:kern w:val="0"/>
                <w:sz w:val="18"/>
                <w:szCs w:val="18"/>
              </w:rPr>
              <w:t>576</w:t>
            </w:r>
          </w:p>
        </w:tc>
      </w:tr>
      <w:tr w:rsidR="007A7E53" w:rsidTr="00D87412">
        <w:trPr>
          <w:trHeight w:val="617"/>
          <w:jc w:val="center"/>
        </w:trPr>
        <w:tc>
          <w:tcPr>
            <w:tcW w:w="853"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学分数</w:t>
            </w:r>
          </w:p>
        </w:tc>
        <w:tc>
          <w:tcPr>
            <w:tcW w:w="776"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38</w:t>
            </w:r>
          </w:p>
        </w:tc>
        <w:tc>
          <w:tcPr>
            <w:tcW w:w="1031" w:type="dxa"/>
            <w:vAlign w:val="center"/>
          </w:tcPr>
          <w:p w:rsidR="007A7E53" w:rsidRDefault="007A7E53">
            <w:pPr>
              <w:spacing w:line="200" w:lineRule="exact"/>
              <w:ind w:left="-1" w:right="-1"/>
              <w:jc w:val="center"/>
              <w:rPr>
                <w:rFonts w:ascii="宋体" w:hAnsi="宋体"/>
                <w:sz w:val="18"/>
                <w:szCs w:val="18"/>
              </w:rPr>
            </w:pPr>
            <w:r>
              <w:rPr>
                <w:rFonts w:ascii="宋体" w:hAnsi="宋体" w:hint="eastAsia"/>
                <w:sz w:val="18"/>
                <w:szCs w:val="18"/>
              </w:rPr>
              <w:t>4</w:t>
            </w:r>
          </w:p>
        </w:tc>
        <w:tc>
          <w:tcPr>
            <w:tcW w:w="1134" w:type="dxa"/>
            <w:vAlign w:val="center"/>
          </w:tcPr>
          <w:p w:rsidR="007A7E53" w:rsidRDefault="00D87412">
            <w:pPr>
              <w:widowControl/>
              <w:jc w:val="center"/>
              <w:textAlignment w:val="center"/>
              <w:rPr>
                <w:rFonts w:ascii="宋体" w:hAnsi="宋体" w:cs="宋体"/>
                <w:kern w:val="0"/>
                <w:sz w:val="18"/>
                <w:szCs w:val="18"/>
              </w:rPr>
            </w:pPr>
            <w:r>
              <w:rPr>
                <w:rFonts w:ascii="宋体" w:hAnsi="宋体" w:cs="宋体"/>
                <w:kern w:val="0"/>
                <w:sz w:val="18"/>
                <w:szCs w:val="18"/>
              </w:rPr>
              <w:t>42</w:t>
            </w:r>
          </w:p>
        </w:tc>
        <w:tc>
          <w:tcPr>
            <w:tcW w:w="1136" w:type="dxa"/>
            <w:vAlign w:val="center"/>
          </w:tcPr>
          <w:p w:rsidR="007A7E53" w:rsidRDefault="007A7E53">
            <w:pPr>
              <w:widowControl/>
              <w:jc w:val="center"/>
              <w:textAlignment w:val="center"/>
              <w:rPr>
                <w:rFonts w:ascii="宋体" w:hAnsi="宋体" w:cs="宋体"/>
                <w:kern w:val="0"/>
                <w:sz w:val="18"/>
                <w:szCs w:val="18"/>
              </w:rPr>
            </w:pPr>
            <w:r>
              <w:rPr>
                <w:rFonts w:ascii="宋体" w:hAnsi="宋体" w:cs="宋体" w:hint="eastAsia"/>
                <w:kern w:val="0"/>
                <w:sz w:val="18"/>
                <w:szCs w:val="18"/>
              </w:rPr>
              <w:t>42</w:t>
            </w:r>
          </w:p>
        </w:tc>
        <w:tc>
          <w:tcPr>
            <w:tcW w:w="840" w:type="dxa"/>
            <w:vAlign w:val="center"/>
          </w:tcPr>
          <w:p w:rsidR="007A7E53" w:rsidRDefault="007A7E53" w:rsidP="00D87412">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D87412">
              <w:rPr>
                <w:rFonts w:ascii="宋体" w:hAnsi="宋体" w:cs="宋体"/>
                <w:kern w:val="0"/>
                <w:sz w:val="18"/>
                <w:szCs w:val="18"/>
              </w:rPr>
              <w:t>6</w:t>
            </w:r>
          </w:p>
        </w:tc>
        <w:tc>
          <w:tcPr>
            <w:tcW w:w="1111" w:type="dxa"/>
            <w:vAlign w:val="center"/>
          </w:tcPr>
          <w:p w:rsidR="007A7E53" w:rsidRDefault="00D87412" w:rsidP="00D87412">
            <w:pPr>
              <w:widowControl/>
              <w:jc w:val="center"/>
              <w:textAlignment w:val="center"/>
              <w:rPr>
                <w:rFonts w:ascii="宋体" w:hAnsi="宋体" w:cs="宋体"/>
                <w:kern w:val="0"/>
                <w:sz w:val="18"/>
                <w:szCs w:val="18"/>
              </w:rPr>
            </w:pPr>
            <w:r>
              <w:rPr>
                <w:rFonts w:ascii="宋体" w:hAnsi="宋体" w:cs="宋体"/>
                <w:kern w:val="0"/>
                <w:sz w:val="18"/>
                <w:szCs w:val="18"/>
              </w:rPr>
              <w:t>7</w:t>
            </w:r>
          </w:p>
        </w:tc>
        <w:tc>
          <w:tcPr>
            <w:tcW w:w="613" w:type="dxa"/>
            <w:vAlign w:val="center"/>
          </w:tcPr>
          <w:p w:rsidR="007A7E53" w:rsidRDefault="007A7E53" w:rsidP="00D87412">
            <w:pPr>
              <w:widowControl/>
              <w:jc w:val="center"/>
              <w:textAlignment w:val="center"/>
              <w:rPr>
                <w:rFonts w:ascii="宋体" w:hAnsi="宋体" w:cs="宋体"/>
                <w:kern w:val="0"/>
                <w:sz w:val="18"/>
                <w:szCs w:val="18"/>
              </w:rPr>
            </w:pPr>
            <w:r>
              <w:rPr>
                <w:rFonts w:ascii="宋体" w:hAnsi="宋体" w:cs="宋体" w:hint="eastAsia"/>
                <w:kern w:val="0"/>
                <w:sz w:val="18"/>
                <w:szCs w:val="18"/>
              </w:rPr>
              <w:t>7</w:t>
            </w:r>
            <w:r w:rsidR="00D87412">
              <w:rPr>
                <w:rFonts w:ascii="宋体" w:hAnsi="宋体" w:cs="宋体"/>
                <w:kern w:val="0"/>
                <w:sz w:val="18"/>
                <w:szCs w:val="18"/>
              </w:rPr>
              <w:t>5</w:t>
            </w:r>
          </w:p>
        </w:tc>
        <w:tc>
          <w:tcPr>
            <w:tcW w:w="910" w:type="dxa"/>
            <w:vAlign w:val="center"/>
          </w:tcPr>
          <w:p w:rsidR="007A7E53" w:rsidRDefault="007A7E53">
            <w:pPr>
              <w:widowControl/>
              <w:jc w:val="center"/>
              <w:textAlignment w:val="center"/>
              <w:rPr>
                <w:rFonts w:ascii="宋体" w:hAnsi="宋体" w:cs="宋体"/>
                <w:kern w:val="0"/>
                <w:sz w:val="18"/>
                <w:szCs w:val="18"/>
              </w:rPr>
            </w:pPr>
            <w:r>
              <w:rPr>
                <w:rFonts w:ascii="宋体" w:hAnsi="宋体" w:cs="宋体" w:hint="eastAsia"/>
                <w:kern w:val="0"/>
                <w:sz w:val="18"/>
                <w:szCs w:val="18"/>
              </w:rPr>
              <w:t>38</w:t>
            </w:r>
          </w:p>
        </w:tc>
        <w:tc>
          <w:tcPr>
            <w:tcW w:w="882" w:type="dxa"/>
            <w:vAlign w:val="center"/>
          </w:tcPr>
          <w:p w:rsidR="007A7E53" w:rsidRDefault="007A7E53" w:rsidP="00D87412">
            <w:pPr>
              <w:widowControl/>
              <w:jc w:val="center"/>
              <w:textAlignment w:val="center"/>
              <w:rPr>
                <w:rFonts w:ascii="宋体" w:hAnsi="宋体" w:cs="宋体"/>
                <w:kern w:val="0"/>
                <w:sz w:val="18"/>
                <w:szCs w:val="18"/>
              </w:rPr>
            </w:pPr>
            <w:r>
              <w:rPr>
                <w:rFonts w:ascii="宋体" w:hAnsi="宋体" w:cs="宋体" w:hint="eastAsia"/>
                <w:kern w:val="0"/>
                <w:sz w:val="18"/>
                <w:szCs w:val="18"/>
              </w:rPr>
              <w:t>15</w:t>
            </w:r>
            <w:r w:rsidR="00D87412">
              <w:rPr>
                <w:rFonts w:ascii="宋体" w:hAnsi="宋体" w:cs="宋体"/>
                <w:kern w:val="0"/>
                <w:sz w:val="18"/>
                <w:szCs w:val="18"/>
              </w:rPr>
              <w:t>5</w:t>
            </w:r>
          </w:p>
        </w:tc>
      </w:tr>
      <w:tr w:rsidR="007A7E53" w:rsidTr="00D87412">
        <w:trPr>
          <w:trHeight w:val="700"/>
          <w:jc w:val="center"/>
        </w:trPr>
        <w:tc>
          <w:tcPr>
            <w:tcW w:w="853" w:type="dxa"/>
            <w:vAlign w:val="center"/>
          </w:tcPr>
          <w:p w:rsidR="007A7E53" w:rsidRDefault="007A7E53">
            <w:pPr>
              <w:jc w:val="center"/>
              <w:rPr>
                <w:rFonts w:ascii="宋体" w:hAnsi="宋体"/>
                <w:sz w:val="18"/>
                <w:szCs w:val="18"/>
              </w:rPr>
            </w:pPr>
            <w:r>
              <w:rPr>
                <w:rFonts w:ascii="宋体" w:hAnsi="宋体" w:hint="eastAsia"/>
                <w:sz w:val="18"/>
                <w:szCs w:val="18"/>
              </w:rPr>
              <w:t>学时占比（%）</w:t>
            </w:r>
          </w:p>
        </w:tc>
        <w:tc>
          <w:tcPr>
            <w:tcW w:w="776" w:type="dxa"/>
            <w:vAlign w:val="center"/>
          </w:tcPr>
          <w:p w:rsidR="007A7E53" w:rsidRDefault="00CE1354">
            <w:pPr>
              <w:jc w:val="center"/>
              <w:rPr>
                <w:rFonts w:ascii="宋体" w:hAnsi="宋体"/>
                <w:sz w:val="18"/>
                <w:szCs w:val="18"/>
              </w:rPr>
            </w:pPr>
            <w:r>
              <w:rPr>
                <w:rFonts w:ascii="宋体" w:hAnsi="宋体" w:hint="eastAsia"/>
                <w:sz w:val="18"/>
                <w:szCs w:val="18"/>
              </w:rPr>
              <w:t>2</w:t>
            </w:r>
            <w:r>
              <w:rPr>
                <w:rFonts w:ascii="宋体" w:hAnsi="宋体"/>
                <w:sz w:val="18"/>
                <w:szCs w:val="18"/>
              </w:rPr>
              <w:t>4</w:t>
            </w:r>
          </w:p>
        </w:tc>
        <w:tc>
          <w:tcPr>
            <w:tcW w:w="1031" w:type="dxa"/>
            <w:vAlign w:val="center"/>
          </w:tcPr>
          <w:p w:rsidR="007A7E53" w:rsidRDefault="00CE1354">
            <w:pPr>
              <w:jc w:val="center"/>
              <w:rPr>
                <w:rFonts w:ascii="宋体" w:hAnsi="宋体"/>
                <w:sz w:val="18"/>
                <w:szCs w:val="18"/>
              </w:rPr>
            </w:pPr>
            <w:r>
              <w:rPr>
                <w:rFonts w:ascii="宋体" w:hAnsi="宋体" w:hint="eastAsia"/>
                <w:sz w:val="18"/>
                <w:szCs w:val="18"/>
              </w:rPr>
              <w:t>5</w:t>
            </w:r>
          </w:p>
        </w:tc>
        <w:tc>
          <w:tcPr>
            <w:tcW w:w="1134" w:type="dxa"/>
            <w:vAlign w:val="center"/>
          </w:tcPr>
          <w:p w:rsidR="007A7E53" w:rsidRDefault="00CE1354">
            <w:pPr>
              <w:jc w:val="center"/>
              <w:rPr>
                <w:rFonts w:ascii="宋体" w:hAnsi="宋体"/>
                <w:sz w:val="18"/>
                <w:szCs w:val="18"/>
              </w:rPr>
            </w:pPr>
            <w:r>
              <w:rPr>
                <w:rFonts w:ascii="宋体" w:hAnsi="宋体" w:hint="eastAsia"/>
                <w:sz w:val="18"/>
                <w:szCs w:val="18"/>
              </w:rPr>
              <w:t>2</w:t>
            </w:r>
            <w:r>
              <w:rPr>
                <w:rFonts w:ascii="宋体" w:hAnsi="宋体"/>
                <w:sz w:val="18"/>
                <w:szCs w:val="18"/>
              </w:rPr>
              <w:t>9</w:t>
            </w:r>
          </w:p>
        </w:tc>
        <w:tc>
          <w:tcPr>
            <w:tcW w:w="1136" w:type="dxa"/>
            <w:vAlign w:val="center"/>
          </w:tcPr>
          <w:p w:rsidR="007A7E53" w:rsidRDefault="00CE1354">
            <w:pPr>
              <w:jc w:val="center"/>
              <w:rPr>
                <w:rFonts w:ascii="宋体" w:hAnsi="宋体"/>
                <w:sz w:val="18"/>
                <w:szCs w:val="18"/>
              </w:rPr>
            </w:pPr>
            <w:r>
              <w:rPr>
                <w:rFonts w:ascii="宋体" w:hAnsi="宋体" w:hint="eastAsia"/>
                <w:sz w:val="18"/>
                <w:szCs w:val="18"/>
              </w:rPr>
              <w:t>2</w:t>
            </w:r>
            <w:r>
              <w:rPr>
                <w:rFonts w:ascii="宋体" w:hAnsi="宋体"/>
                <w:sz w:val="18"/>
                <w:szCs w:val="18"/>
              </w:rPr>
              <w:t>6</w:t>
            </w:r>
            <w:r w:rsidR="00BA4535">
              <w:rPr>
                <w:rFonts w:ascii="宋体" w:hAnsi="宋体"/>
                <w:sz w:val="18"/>
                <w:szCs w:val="18"/>
              </w:rPr>
              <w:t>.1</w:t>
            </w:r>
          </w:p>
        </w:tc>
        <w:tc>
          <w:tcPr>
            <w:tcW w:w="840" w:type="dxa"/>
            <w:vAlign w:val="center"/>
          </w:tcPr>
          <w:p w:rsidR="007A7E53" w:rsidRDefault="00CE1354">
            <w:pPr>
              <w:jc w:val="center"/>
              <w:rPr>
                <w:rFonts w:ascii="宋体" w:hAnsi="宋体"/>
                <w:sz w:val="18"/>
                <w:szCs w:val="18"/>
              </w:rPr>
            </w:pPr>
            <w:r>
              <w:rPr>
                <w:rFonts w:ascii="宋体" w:hAnsi="宋体" w:hint="eastAsia"/>
                <w:sz w:val="18"/>
                <w:szCs w:val="18"/>
              </w:rPr>
              <w:t>1</w:t>
            </w:r>
            <w:r>
              <w:rPr>
                <w:rFonts w:ascii="宋体" w:hAnsi="宋体"/>
                <w:sz w:val="18"/>
                <w:szCs w:val="18"/>
              </w:rPr>
              <w:t>7</w:t>
            </w:r>
          </w:p>
        </w:tc>
        <w:tc>
          <w:tcPr>
            <w:tcW w:w="1111" w:type="dxa"/>
            <w:vAlign w:val="center"/>
          </w:tcPr>
          <w:p w:rsidR="007A7E53" w:rsidRDefault="00CE1354">
            <w:pPr>
              <w:jc w:val="center"/>
              <w:rPr>
                <w:rFonts w:ascii="宋体" w:hAnsi="宋体"/>
                <w:sz w:val="18"/>
                <w:szCs w:val="18"/>
              </w:rPr>
            </w:pPr>
            <w:r>
              <w:rPr>
                <w:rFonts w:ascii="宋体" w:hAnsi="宋体" w:hint="eastAsia"/>
                <w:sz w:val="18"/>
                <w:szCs w:val="18"/>
              </w:rPr>
              <w:t>4</w:t>
            </w:r>
            <w:r w:rsidR="00BA4535">
              <w:rPr>
                <w:rFonts w:ascii="宋体" w:hAnsi="宋体"/>
                <w:sz w:val="18"/>
                <w:szCs w:val="18"/>
              </w:rPr>
              <w:t>.3</w:t>
            </w:r>
          </w:p>
        </w:tc>
        <w:tc>
          <w:tcPr>
            <w:tcW w:w="613" w:type="dxa"/>
            <w:vAlign w:val="center"/>
          </w:tcPr>
          <w:p w:rsidR="007A7E53" w:rsidRDefault="00BA4535">
            <w:pPr>
              <w:jc w:val="center"/>
              <w:rPr>
                <w:rFonts w:ascii="宋体" w:hAnsi="宋体"/>
                <w:sz w:val="18"/>
                <w:szCs w:val="18"/>
              </w:rPr>
            </w:pPr>
            <w:r>
              <w:rPr>
                <w:rFonts w:ascii="宋体" w:hAnsi="宋体" w:hint="eastAsia"/>
                <w:sz w:val="18"/>
                <w:szCs w:val="18"/>
              </w:rPr>
              <w:t>4</w:t>
            </w:r>
            <w:r>
              <w:rPr>
                <w:rFonts w:ascii="宋体" w:hAnsi="宋体"/>
                <w:sz w:val="18"/>
                <w:szCs w:val="18"/>
              </w:rPr>
              <w:t>7</w:t>
            </w:r>
          </w:p>
        </w:tc>
        <w:tc>
          <w:tcPr>
            <w:tcW w:w="910" w:type="dxa"/>
            <w:vAlign w:val="center"/>
          </w:tcPr>
          <w:p w:rsidR="007A7E53" w:rsidRDefault="00BA4535">
            <w:pPr>
              <w:jc w:val="center"/>
              <w:rPr>
                <w:rFonts w:ascii="宋体" w:hAnsi="宋体"/>
                <w:sz w:val="18"/>
                <w:szCs w:val="18"/>
              </w:rPr>
            </w:pPr>
            <w:r>
              <w:rPr>
                <w:rFonts w:ascii="宋体" w:hAnsi="宋体" w:hint="eastAsia"/>
                <w:sz w:val="18"/>
                <w:szCs w:val="18"/>
              </w:rPr>
              <w:t>2</w:t>
            </w:r>
            <w:r>
              <w:rPr>
                <w:rFonts w:ascii="宋体" w:hAnsi="宋体"/>
                <w:sz w:val="18"/>
                <w:szCs w:val="18"/>
              </w:rPr>
              <w:t>3.6</w:t>
            </w:r>
          </w:p>
        </w:tc>
        <w:tc>
          <w:tcPr>
            <w:tcW w:w="882" w:type="dxa"/>
            <w:vAlign w:val="center"/>
          </w:tcPr>
          <w:p w:rsidR="007A7E53" w:rsidRDefault="007A7E53">
            <w:pPr>
              <w:jc w:val="center"/>
              <w:rPr>
                <w:rFonts w:ascii="宋体" w:hAnsi="宋体"/>
                <w:sz w:val="18"/>
                <w:szCs w:val="18"/>
              </w:rPr>
            </w:pPr>
            <w:r>
              <w:rPr>
                <w:rFonts w:ascii="宋体" w:hAnsi="宋体" w:hint="eastAsia"/>
                <w:sz w:val="18"/>
                <w:szCs w:val="18"/>
              </w:rPr>
              <w:t>100</w:t>
            </w:r>
          </w:p>
        </w:tc>
      </w:tr>
    </w:tbl>
    <w:p w:rsidR="00BA4CD9" w:rsidRDefault="00BA4CD9">
      <w:pPr>
        <w:spacing w:line="460" w:lineRule="exact"/>
        <w:rPr>
          <w:rFonts w:ascii="宋体" w:hAnsi="宋体"/>
          <w:b/>
          <w:sz w:val="28"/>
          <w:szCs w:val="28"/>
        </w:rPr>
        <w:sectPr w:rsidR="00BA4CD9">
          <w:footerReference w:type="default" r:id="rId14"/>
          <w:pgSz w:w="11906" w:h="16838"/>
          <w:pgMar w:top="1418" w:right="1418" w:bottom="1418" w:left="1418" w:header="851" w:footer="907" w:gutter="0"/>
          <w:pgNumType w:start="1" w:chapStyle="1"/>
          <w:cols w:space="425"/>
          <w:docGrid w:type="linesAndChars" w:linePitch="312"/>
        </w:sectPr>
      </w:pPr>
    </w:p>
    <w:bookmarkEnd w:id="94"/>
    <w:p w:rsidR="00BA4CD9" w:rsidRDefault="004C48FE">
      <w:pPr>
        <w:keepNext/>
        <w:keepLines/>
        <w:spacing w:line="500" w:lineRule="exact"/>
        <w:ind w:firstLineChars="200" w:firstLine="643"/>
        <w:outlineLvl w:val="0"/>
        <w:rPr>
          <w:rFonts w:eastAsia="黑体"/>
          <w:b/>
          <w:bCs/>
          <w:kern w:val="44"/>
          <w:sz w:val="32"/>
          <w:szCs w:val="30"/>
        </w:rPr>
      </w:pPr>
      <w:r>
        <w:rPr>
          <w:rFonts w:eastAsia="黑体" w:hint="eastAsia"/>
          <w:b/>
          <w:bCs/>
          <w:kern w:val="44"/>
          <w:sz w:val="32"/>
          <w:szCs w:val="30"/>
        </w:rPr>
        <w:lastRenderedPageBreak/>
        <w:t>十一、教学进程总体安排</w:t>
      </w:r>
      <w:bookmarkEnd w:id="92"/>
      <w:bookmarkEnd w:id="93"/>
    </w:p>
    <w:p w:rsidR="00BA4CD9" w:rsidRDefault="004C48FE">
      <w:pPr>
        <w:keepNext/>
        <w:keepLines/>
        <w:spacing w:line="500" w:lineRule="exact"/>
        <w:ind w:firstLineChars="200" w:firstLine="562"/>
        <w:outlineLvl w:val="1"/>
        <w:rPr>
          <w:rFonts w:ascii="Arial" w:eastAsia="黑体" w:hAnsi="Arial"/>
          <w:b/>
          <w:bCs/>
          <w:sz w:val="28"/>
          <w:szCs w:val="28"/>
        </w:rPr>
      </w:pPr>
      <w:bookmarkStart w:id="95" w:name="_Toc46303724"/>
      <w:bookmarkStart w:id="96" w:name="_Toc119631164"/>
      <w:r>
        <w:rPr>
          <w:rFonts w:ascii="Arial" w:eastAsia="黑体" w:hAnsi="Arial" w:hint="eastAsia"/>
          <w:b/>
          <w:bCs/>
          <w:sz w:val="28"/>
          <w:szCs w:val="28"/>
        </w:rPr>
        <w:t>（一）课程设置总表</w:t>
      </w:r>
      <w:bookmarkEnd w:id="95"/>
      <w:bookmarkEnd w:id="96"/>
    </w:p>
    <w:p w:rsidR="00BA4CD9" w:rsidRDefault="004C48FE">
      <w:pPr>
        <w:jc w:val="center"/>
        <w:rPr>
          <w:b/>
          <w:bCs/>
          <w:kern w:val="44"/>
        </w:rPr>
      </w:pPr>
      <w:r>
        <w:rPr>
          <w:rFonts w:ascii="Times New Roman" w:hAnsi="Times New Roman" w:hint="eastAsia"/>
          <w:b/>
          <w:bCs/>
          <w:sz w:val="24"/>
          <w:szCs w:val="24"/>
        </w:rPr>
        <w:t>表</w:t>
      </w:r>
      <w:r>
        <w:rPr>
          <w:rFonts w:ascii="Times New Roman" w:hAnsi="Times New Roman" w:hint="eastAsia"/>
          <w:b/>
          <w:bCs/>
          <w:sz w:val="24"/>
          <w:szCs w:val="24"/>
        </w:rPr>
        <w:t>9</w:t>
      </w:r>
      <w:r>
        <w:rPr>
          <w:rFonts w:ascii="Times New Roman" w:hAnsi="Times New Roman"/>
          <w:b/>
          <w:bCs/>
          <w:sz w:val="24"/>
          <w:szCs w:val="24"/>
        </w:rPr>
        <w:t xml:space="preserve"> </w:t>
      </w:r>
      <w:r>
        <w:rPr>
          <w:rFonts w:ascii="Times New Roman" w:hAnsi="Times New Roman" w:hint="eastAsia"/>
          <w:b/>
          <w:bCs/>
          <w:sz w:val="24"/>
          <w:szCs w:val="24"/>
        </w:rPr>
        <w:t>教学进程安排</w:t>
      </w:r>
    </w:p>
    <w:tbl>
      <w:tblPr>
        <w:tblW w:w="46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558"/>
        <w:gridCol w:w="1013"/>
        <w:gridCol w:w="1223"/>
        <w:gridCol w:w="2250"/>
        <w:gridCol w:w="702"/>
        <w:gridCol w:w="604"/>
        <w:gridCol w:w="675"/>
        <w:gridCol w:w="434"/>
        <w:gridCol w:w="769"/>
        <w:gridCol w:w="39"/>
        <w:gridCol w:w="733"/>
        <w:gridCol w:w="781"/>
        <w:gridCol w:w="609"/>
        <w:gridCol w:w="100"/>
        <w:gridCol w:w="567"/>
        <w:gridCol w:w="32"/>
        <w:gridCol w:w="677"/>
        <w:gridCol w:w="719"/>
      </w:tblGrid>
      <w:tr w:rsidR="00BA4CD9" w:rsidTr="004C48FE">
        <w:trPr>
          <w:trHeight w:val="20"/>
          <w:jc w:val="center"/>
        </w:trPr>
        <w:tc>
          <w:tcPr>
            <w:tcW w:w="512"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课程</w:t>
            </w:r>
          </w:p>
          <w:p w:rsidR="00BA4CD9" w:rsidRDefault="004C48FE">
            <w:pPr>
              <w:jc w:val="center"/>
              <w:rPr>
                <w:rFonts w:ascii="Times New Roman" w:hAnsi="Times New Roman"/>
                <w:sz w:val="18"/>
                <w:szCs w:val="18"/>
              </w:rPr>
            </w:pPr>
            <w:r>
              <w:rPr>
                <w:rFonts w:ascii="Times New Roman" w:hAnsi="Times New Roman" w:hint="eastAsia"/>
                <w:sz w:val="18"/>
                <w:szCs w:val="18"/>
              </w:rPr>
              <w:t>类别</w:t>
            </w:r>
          </w:p>
        </w:tc>
        <w:tc>
          <w:tcPr>
            <w:tcW w:w="558"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课程性质</w:t>
            </w:r>
          </w:p>
        </w:tc>
        <w:tc>
          <w:tcPr>
            <w:tcW w:w="2236" w:type="dxa"/>
            <w:gridSpan w:val="2"/>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课程</w:t>
            </w:r>
          </w:p>
          <w:p w:rsidR="00BA4CD9" w:rsidRDefault="004C48FE">
            <w:pPr>
              <w:jc w:val="center"/>
              <w:rPr>
                <w:rFonts w:ascii="Times New Roman" w:hAnsi="Times New Roman"/>
                <w:sz w:val="18"/>
                <w:szCs w:val="18"/>
              </w:rPr>
            </w:pPr>
            <w:r>
              <w:rPr>
                <w:rFonts w:ascii="Times New Roman" w:hAnsi="Times New Roman" w:hint="eastAsia"/>
                <w:sz w:val="18"/>
                <w:szCs w:val="18"/>
              </w:rPr>
              <w:t>代码</w:t>
            </w:r>
          </w:p>
        </w:tc>
        <w:tc>
          <w:tcPr>
            <w:tcW w:w="2250"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课程名称</w:t>
            </w:r>
          </w:p>
        </w:tc>
        <w:tc>
          <w:tcPr>
            <w:tcW w:w="702"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总学时</w:t>
            </w:r>
          </w:p>
        </w:tc>
        <w:tc>
          <w:tcPr>
            <w:tcW w:w="1279" w:type="dxa"/>
            <w:gridSpan w:val="2"/>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学时分配</w:t>
            </w:r>
          </w:p>
        </w:tc>
        <w:tc>
          <w:tcPr>
            <w:tcW w:w="434"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学分</w:t>
            </w:r>
          </w:p>
          <w:p w:rsidR="00BA4CD9" w:rsidRDefault="004C48FE">
            <w:pPr>
              <w:jc w:val="center"/>
              <w:rPr>
                <w:rFonts w:ascii="Times New Roman" w:hAnsi="Times New Roman"/>
                <w:sz w:val="18"/>
                <w:szCs w:val="18"/>
              </w:rPr>
            </w:pPr>
            <w:r>
              <w:rPr>
                <w:rFonts w:ascii="Times New Roman" w:hAnsi="Times New Roman" w:hint="eastAsia"/>
                <w:sz w:val="18"/>
                <w:szCs w:val="18"/>
              </w:rPr>
              <w:t>分数</w:t>
            </w:r>
          </w:p>
        </w:tc>
        <w:tc>
          <w:tcPr>
            <w:tcW w:w="4307" w:type="dxa"/>
            <w:gridSpan w:val="9"/>
            <w:vAlign w:val="center"/>
          </w:tcPr>
          <w:p w:rsidR="00BA4CD9" w:rsidRDefault="004C48FE">
            <w:pPr>
              <w:jc w:val="center"/>
              <w:rPr>
                <w:rFonts w:ascii="Times New Roman" w:hAnsi="Times New Roman"/>
                <w:sz w:val="18"/>
                <w:szCs w:val="18"/>
              </w:rPr>
            </w:pPr>
            <w:r>
              <w:rPr>
                <w:rFonts w:ascii="Times New Roman" w:hAnsi="Times New Roman" w:hint="eastAsia"/>
                <w:spacing w:val="-8"/>
                <w:sz w:val="18"/>
                <w:szCs w:val="18"/>
              </w:rPr>
              <w:t>建议开设时间及周学时数</w:t>
            </w:r>
          </w:p>
        </w:tc>
        <w:tc>
          <w:tcPr>
            <w:tcW w:w="719"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备注</w:t>
            </w:r>
          </w:p>
        </w:tc>
      </w:tr>
      <w:tr w:rsidR="00BA4CD9" w:rsidTr="004C48FE">
        <w:trPr>
          <w:trHeight w:val="813"/>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Merge/>
            <w:vAlign w:val="center"/>
          </w:tcPr>
          <w:p w:rsidR="00BA4CD9" w:rsidRDefault="00BA4CD9">
            <w:pPr>
              <w:jc w:val="center"/>
              <w:rPr>
                <w:rFonts w:ascii="Times New Roman" w:hAnsi="Times New Roman"/>
                <w:sz w:val="18"/>
                <w:szCs w:val="18"/>
              </w:rPr>
            </w:pPr>
          </w:p>
        </w:tc>
        <w:tc>
          <w:tcPr>
            <w:tcW w:w="2250" w:type="dxa"/>
            <w:vMerge/>
            <w:vAlign w:val="center"/>
          </w:tcPr>
          <w:p w:rsidR="00BA4CD9" w:rsidRDefault="00BA4CD9">
            <w:pPr>
              <w:jc w:val="center"/>
              <w:rPr>
                <w:rFonts w:ascii="Times New Roman" w:hAnsi="Times New Roman"/>
                <w:sz w:val="18"/>
                <w:szCs w:val="18"/>
              </w:rPr>
            </w:pPr>
          </w:p>
        </w:tc>
        <w:tc>
          <w:tcPr>
            <w:tcW w:w="702" w:type="dxa"/>
            <w:vMerge/>
            <w:vAlign w:val="center"/>
          </w:tcPr>
          <w:p w:rsidR="00BA4CD9" w:rsidRDefault="00BA4CD9">
            <w:pPr>
              <w:jc w:val="center"/>
              <w:rPr>
                <w:rFonts w:ascii="Times New Roman" w:hAnsi="Times New Roman"/>
                <w:sz w:val="18"/>
                <w:szCs w:val="18"/>
              </w:rPr>
            </w:pPr>
          </w:p>
        </w:tc>
        <w:tc>
          <w:tcPr>
            <w:tcW w:w="604"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理论学时</w:t>
            </w:r>
          </w:p>
        </w:tc>
        <w:tc>
          <w:tcPr>
            <w:tcW w:w="675"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实践学时</w:t>
            </w:r>
          </w:p>
        </w:tc>
        <w:tc>
          <w:tcPr>
            <w:tcW w:w="434" w:type="dxa"/>
            <w:vMerge/>
            <w:vAlign w:val="center"/>
          </w:tcPr>
          <w:p w:rsidR="00BA4CD9" w:rsidRDefault="00BA4CD9">
            <w:pPr>
              <w:jc w:val="center"/>
              <w:rPr>
                <w:rFonts w:ascii="Times New Roman" w:hAnsi="Times New Roman"/>
                <w:sz w:val="18"/>
                <w:szCs w:val="18"/>
              </w:rPr>
            </w:pPr>
          </w:p>
        </w:tc>
        <w:tc>
          <w:tcPr>
            <w:tcW w:w="769"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一</w:t>
            </w:r>
          </w:p>
          <w:p w:rsidR="000821EC" w:rsidRPr="000821EC" w:rsidRDefault="000821EC" w:rsidP="005F317C">
            <w:pPr>
              <w:pStyle w:val="a0"/>
            </w:pPr>
            <w:r w:rsidRPr="000821EC">
              <w:rPr>
                <w:rFonts w:hint="eastAsia"/>
              </w:rPr>
              <w:t>1</w:t>
            </w:r>
            <w:r>
              <w:t>6周</w:t>
            </w:r>
          </w:p>
        </w:tc>
        <w:tc>
          <w:tcPr>
            <w:tcW w:w="772" w:type="dxa"/>
            <w:gridSpan w:val="2"/>
            <w:vAlign w:val="center"/>
          </w:tcPr>
          <w:p w:rsidR="00BA4CD9" w:rsidRDefault="004C48FE">
            <w:pPr>
              <w:ind w:firstLineChars="50" w:firstLine="70"/>
              <w:jc w:val="center"/>
              <w:rPr>
                <w:rFonts w:ascii="Times New Roman" w:hAnsi="Times New Roman"/>
                <w:spacing w:val="-20"/>
                <w:sz w:val="18"/>
                <w:szCs w:val="18"/>
              </w:rPr>
            </w:pPr>
            <w:r>
              <w:rPr>
                <w:rFonts w:ascii="Times New Roman" w:hAnsi="Times New Roman" w:hint="eastAsia"/>
                <w:spacing w:val="-20"/>
                <w:sz w:val="18"/>
                <w:szCs w:val="18"/>
              </w:rPr>
              <w:t>二</w:t>
            </w:r>
          </w:p>
          <w:p w:rsidR="000821EC" w:rsidRPr="000821EC" w:rsidRDefault="000821EC" w:rsidP="005F317C">
            <w:pPr>
              <w:pStyle w:val="a0"/>
            </w:pPr>
            <w:r w:rsidRPr="000821EC">
              <w:rPr>
                <w:rFonts w:hint="eastAsia"/>
              </w:rPr>
              <w:t>1</w:t>
            </w:r>
            <w:r>
              <w:t>6周</w:t>
            </w:r>
          </w:p>
        </w:tc>
        <w:tc>
          <w:tcPr>
            <w:tcW w:w="781"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三</w:t>
            </w:r>
          </w:p>
          <w:p w:rsidR="000821EC" w:rsidRPr="000821EC" w:rsidRDefault="000821EC" w:rsidP="005F317C">
            <w:pPr>
              <w:pStyle w:val="a0"/>
            </w:pPr>
            <w:r w:rsidRPr="000821EC">
              <w:rPr>
                <w:rFonts w:hint="eastAsia"/>
              </w:rPr>
              <w:t>1</w:t>
            </w:r>
            <w:r>
              <w:t>6周</w:t>
            </w:r>
          </w:p>
        </w:tc>
        <w:tc>
          <w:tcPr>
            <w:tcW w:w="709" w:type="dxa"/>
            <w:gridSpan w:val="2"/>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四</w:t>
            </w:r>
          </w:p>
          <w:p w:rsidR="000821EC" w:rsidRPr="000821EC" w:rsidRDefault="000821EC" w:rsidP="005F317C">
            <w:pPr>
              <w:pStyle w:val="a0"/>
            </w:pPr>
            <w:r w:rsidRPr="000821EC">
              <w:rPr>
                <w:rFonts w:hint="eastAsia"/>
              </w:rPr>
              <w:t>1</w:t>
            </w:r>
            <w:r>
              <w:t>6周</w:t>
            </w:r>
          </w:p>
        </w:tc>
        <w:tc>
          <w:tcPr>
            <w:tcW w:w="567" w:type="dxa"/>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五</w:t>
            </w:r>
          </w:p>
        </w:tc>
        <w:tc>
          <w:tcPr>
            <w:tcW w:w="709" w:type="dxa"/>
            <w:gridSpan w:val="2"/>
            <w:vAlign w:val="center"/>
          </w:tcPr>
          <w:p w:rsidR="00BA4CD9" w:rsidRPr="000821EC" w:rsidRDefault="004C48FE">
            <w:pPr>
              <w:jc w:val="center"/>
              <w:rPr>
                <w:rFonts w:ascii="Times New Roman" w:hAnsi="Times New Roman"/>
                <w:sz w:val="18"/>
                <w:szCs w:val="18"/>
              </w:rPr>
            </w:pPr>
            <w:r w:rsidRPr="000821EC">
              <w:rPr>
                <w:rFonts w:ascii="Times New Roman" w:hAnsi="Times New Roman" w:hint="eastAsia"/>
                <w:sz w:val="18"/>
                <w:szCs w:val="18"/>
              </w:rPr>
              <w:t>六</w:t>
            </w:r>
          </w:p>
          <w:p w:rsidR="000821EC" w:rsidRPr="000821EC" w:rsidRDefault="000821EC" w:rsidP="005F317C">
            <w:pPr>
              <w:pStyle w:val="a0"/>
            </w:pPr>
            <w:r w:rsidRPr="000821EC">
              <w:rPr>
                <w:rFonts w:hint="eastAsia"/>
              </w:rPr>
              <w:t>1</w:t>
            </w:r>
            <w:r w:rsidRPr="000821EC">
              <w:t>2周</w:t>
            </w:r>
          </w:p>
        </w:tc>
        <w:tc>
          <w:tcPr>
            <w:tcW w:w="719" w:type="dxa"/>
            <w:vMerge/>
            <w:vAlign w:val="center"/>
          </w:tcPr>
          <w:p w:rsidR="00BA4CD9" w:rsidRDefault="00BA4CD9">
            <w:pPr>
              <w:jc w:val="center"/>
              <w:rPr>
                <w:rFonts w:ascii="Times New Roman" w:hAnsi="Times New Roman"/>
                <w:sz w:val="18"/>
                <w:szCs w:val="18"/>
              </w:rPr>
            </w:pPr>
          </w:p>
        </w:tc>
      </w:tr>
      <w:tr w:rsidR="00BA4CD9" w:rsidTr="004C48FE">
        <w:trPr>
          <w:trHeight w:val="20"/>
          <w:jc w:val="center"/>
        </w:trPr>
        <w:tc>
          <w:tcPr>
            <w:tcW w:w="512"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必修课程</w:t>
            </w:r>
          </w:p>
        </w:tc>
        <w:tc>
          <w:tcPr>
            <w:tcW w:w="558"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公共必修课程</w:t>
            </w: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GG111020</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思想道德与法治（一）</w:t>
            </w:r>
          </w:p>
        </w:tc>
        <w:tc>
          <w:tcPr>
            <w:tcW w:w="702" w:type="dxa"/>
            <w:vAlign w:val="center"/>
          </w:tcPr>
          <w:p w:rsidR="00BA4CD9" w:rsidRDefault="004C48FE">
            <w:pPr>
              <w:pStyle w:val="15"/>
              <w:jc w:val="center"/>
              <w:rPr>
                <w:rFonts w:ascii="Times New Roman" w:hAnsi="Times New Roman"/>
                <w:spacing w:val="-20"/>
                <w:sz w:val="18"/>
                <w:szCs w:val="18"/>
              </w:rPr>
            </w:pPr>
            <w:r>
              <w:rPr>
                <w:sz w:val="18"/>
                <w:szCs w:val="18"/>
              </w:rPr>
              <w:t>24</w:t>
            </w:r>
          </w:p>
        </w:tc>
        <w:tc>
          <w:tcPr>
            <w:tcW w:w="604" w:type="dxa"/>
            <w:vAlign w:val="center"/>
          </w:tcPr>
          <w:p w:rsidR="00BA4CD9" w:rsidRDefault="004C48FE">
            <w:pPr>
              <w:pStyle w:val="15"/>
              <w:jc w:val="center"/>
              <w:rPr>
                <w:rFonts w:ascii="Times New Roman" w:hAnsi="Times New Roman"/>
                <w:spacing w:val="-20"/>
                <w:sz w:val="18"/>
                <w:szCs w:val="18"/>
              </w:rPr>
            </w:pPr>
            <w:r>
              <w:rPr>
                <w:sz w:val="18"/>
                <w:szCs w:val="18"/>
              </w:rPr>
              <w:t>20</w:t>
            </w:r>
          </w:p>
        </w:tc>
        <w:tc>
          <w:tcPr>
            <w:tcW w:w="675" w:type="dxa"/>
            <w:vAlign w:val="center"/>
          </w:tcPr>
          <w:p w:rsidR="00BA4CD9" w:rsidRDefault="004C48FE">
            <w:pPr>
              <w:pStyle w:val="15"/>
              <w:jc w:val="center"/>
              <w:rPr>
                <w:rFonts w:ascii="Times New Roman" w:hAnsi="Times New Roman"/>
                <w:spacing w:val="-20"/>
                <w:sz w:val="18"/>
                <w:szCs w:val="18"/>
              </w:rPr>
            </w:pPr>
            <w:r>
              <w:rPr>
                <w:sz w:val="18"/>
                <w:szCs w:val="18"/>
              </w:rPr>
              <w:t>4</w:t>
            </w: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1.5</w:t>
            </w:r>
          </w:p>
        </w:tc>
        <w:tc>
          <w:tcPr>
            <w:tcW w:w="76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b/>
                <w:spacing w:val="-20"/>
                <w:sz w:val="18"/>
                <w:szCs w:val="18"/>
              </w:rPr>
            </w:pPr>
          </w:p>
        </w:tc>
        <w:tc>
          <w:tcPr>
            <w:tcW w:w="719" w:type="dxa"/>
            <w:vAlign w:val="center"/>
          </w:tcPr>
          <w:p w:rsidR="00BA4CD9" w:rsidRDefault="004C48FE">
            <w:pPr>
              <w:autoSpaceDE w:val="0"/>
              <w:autoSpaceDN w:val="0"/>
              <w:jc w:val="center"/>
              <w:rPr>
                <w:rFonts w:ascii="Times New Roman" w:hAnsi="Times New Roman"/>
                <w:b/>
                <w:spacing w:val="-20"/>
                <w:sz w:val="18"/>
                <w:szCs w:val="18"/>
              </w:rPr>
            </w:pPr>
            <w:r>
              <w:rPr>
                <w:rFonts w:ascii="Times New Roman" w:hAnsi="Times New Roman" w:hint="eastAsia"/>
                <w:b/>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eastAsia="等线" w:hAnsi="Times New Roman"/>
                <w:sz w:val="18"/>
                <w:szCs w:val="18"/>
              </w:rPr>
            </w:pPr>
            <w:r>
              <w:rPr>
                <w:rFonts w:ascii="微软雅黑" w:eastAsia="微软雅黑" w:hAnsi="微软雅黑" w:hint="eastAsia"/>
                <w:sz w:val="18"/>
                <w:szCs w:val="18"/>
              </w:rPr>
              <w:t>GG111021</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思想道德与法治（二）</w:t>
            </w:r>
          </w:p>
        </w:tc>
        <w:tc>
          <w:tcPr>
            <w:tcW w:w="702" w:type="dxa"/>
            <w:vAlign w:val="center"/>
          </w:tcPr>
          <w:p w:rsidR="00BA4CD9" w:rsidRDefault="004C48FE">
            <w:pPr>
              <w:pStyle w:val="15"/>
              <w:jc w:val="center"/>
              <w:rPr>
                <w:rFonts w:ascii="Times New Roman" w:hAnsi="Times New Roman"/>
                <w:spacing w:val="-20"/>
                <w:sz w:val="18"/>
                <w:szCs w:val="18"/>
              </w:rPr>
            </w:pPr>
            <w:r>
              <w:rPr>
                <w:sz w:val="18"/>
                <w:szCs w:val="18"/>
              </w:rPr>
              <w:t>24</w:t>
            </w:r>
          </w:p>
        </w:tc>
        <w:tc>
          <w:tcPr>
            <w:tcW w:w="604" w:type="dxa"/>
            <w:vAlign w:val="center"/>
          </w:tcPr>
          <w:p w:rsidR="00BA4CD9" w:rsidRDefault="004C48FE">
            <w:pPr>
              <w:pStyle w:val="15"/>
              <w:jc w:val="center"/>
              <w:rPr>
                <w:rFonts w:ascii="Times New Roman" w:hAnsi="Times New Roman"/>
                <w:spacing w:val="-20"/>
                <w:sz w:val="18"/>
                <w:szCs w:val="18"/>
              </w:rPr>
            </w:pPr>
            <w:r>
              <w:rPr>
                <w:sz w:val="18"/>
                <w:szCs w:val="18"/>
              </w:rPr>
              <w:t>22</w:t>
            </w:r>
          </w:p>
        </w:tc>
        <w:tc>
          <w:tcPr>
            <w:tcW w:w="675" w:type="dxa"/>
            <w:vAlign w:val="center"/>
          </w:tcPr>
          <w:p w:rsidR="00BA4CD9" w:rsidRDefault="004C48FE">
            <w:pPr>
              <w:pStyle w:val="15"/>
              <w:jc w:val="center"/>
              <w:rPr>
                <w:rFonts w:ascii="Times New Roman" w:hAnsi="Times New Roman"/>
                <w:spacing w:val="-20"/>
                <w:sz w:val="18"/>
                <w:szCs w:val="18"/>
              </w:rPr>
            </w:pPr>
            <w:r>
              <w:rPr>
                <w:sz w:val="18"/>
                <w:szCs w:val="18"/>
              </w:rPr>
              <w:t>2</w:t>
            </w: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1.5</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Cs w:val="21"/>
              </w:rPr>
              <w:t>2</w:t>
            </w: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GG111002</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毛泽东思想和中国特色社会主义理论体系概论（一）</w:t>
            </w:r>
          </w:p>
        </w:tc>
        <w:tc>
          <w:tcPr>
            <w:tcW w:w="702" w:type="dxa"/>
            <w:vAlign w:val="center"/>
          </w:tcPr>
          <w:p w:rsidR="00BA4CD9" w:rsidRDefault="004C48FE">
            <w:pPr>
              <w:pStyle w:val="15"/>
              <w:jc w:val="center"/>
              <w:rPr>
                <w:rFonts w:ascii="Times New Roman" w:hAnsi="Times New Roman"/>
                <w:spacing w:val="-20"/>
                <w:sz w:val="18"/>
                <w:szCs w:val="18"/>
              </w:rPr>
            </w:pPr>
            <w:r>
              <w:rPr>
                <w:sz w:val="18"/>
                <w:szCs w:val="18"/>
              </w:rPr>
              <w:t>32</w:t>
            </w:r>
          </w:p>
        </w:tc>
        <w:tc>
          <w:tcPr>
            <w:tcW w:w="604" w:type="dxa"/>
            <w:vAlign w:val="center"/>
          </w:tcPr>
          <w:p w:rsidR="00BA4CD9" w:rsidRDefault="004C48FE">
            <w:pPr>
              <w:pStyle w:val="15"/>
              <w:jc w:val="center"/>
              <w:rPr>
                <w:rFonts w:ascii="Times New Roman" w:hAnsi="Times New Roman"/>
                <w:spacing w:val="-20"/>
                <w:sz w:val="18"/>
                <w:szCs w:val="18"/>
              </w:rPr>
            </w:pPr>
            <w:r>
              <w:rPr>
                <w:sz w:val="18"/>
                <w:szCs w:val="18"/>
              </w:rPr>
              <w:t>28</w:t>
            </w:r>
          </w:p>
        </w:tc>
        <w:tc>
          <w:tcPr>
            <w:tcW w:w="675" w:type="dxa"/>
            <w:vAlign w:val="center"/>
          </w:tcPr>
          <w:p w:rsidR="00BA4CD9" w:rsidRDefault="004C48FE">
            <w:pPr>
              <w:pStyle w:val="15"/>
              <w:jc w:val="center"/>
              <w:rPr>
                <w:rFonts w:ascii="Times New Roman" w:hAnsi="Times New Roman"/>
                <w:spacing w:val="-20"/>
                <w:sz w:val="18"/>
                <w:szCs w:val="18"/>
              </w:rPr>
            </w:pPr>
            <w:r>
              <w:rPr>
                <w:sz w:val="18"/>
                <w:szCs w:val="18"/>
              </w:rPr>
              <w:t>4</w:t>
            </w: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2</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w:t>
            </w: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361"/>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GG111029</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习近平新时代中国特色社会主义思想概论（一）</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20</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1.5</w:t>
            </w:r>
          </w:p>
        </w:tc>
        <w:tc>
          <w:tcPr>
            <w:tcW w:w="769"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w:t>
            </w: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BA4CD9">
            <w:pPr>
              <w:autoSpaceDE w:val="0"/>
              <w:autoSpaceDN w:val="0"/>
              <w:jc w:val="center"/>
              <w:rPr>
                <w:rFonts w:ascii="Times New Roman" w:hAnsi="Times New Roman"/>
                <w:spacing w:val="-20"/>
                <w:sz w:val="18"/>
                <w:szCs w:val="18"/>
              </w:rPr>
            </w:pPr>
          </w:p>
        </w:tc>
      </w:tr>
      <w:tr w:rsidR="00BA4CD9" w:rsidTr="004C48FE">
        <w:trPr>
          <w:trHeight w:val="361"/>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GG111030</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习近平新时代中国特色社会主义思想概论（二）</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22</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1.5</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w:t>
            </w: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BA4CD9">
            <w:pPr>
              <w:autoSpaceDE w:val="0"/>
              <w:autoSpaceDN w:val="0"/>
              <w:jc w:val="center"/>
              <w:rPr>
                <w:rFonts w:ascii="Times New Roman" w:hAnsi="Times New Roman"/>
                <w:spacing w:val="-20"/>
                <w:sz w:val="18"/>
                <w:szCs w:val="18"/>
              </w:rPr>
            </w:pP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GG111012~GG111015</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形势与政策</w:t>
            </w:r>
          </w:p>
        </w:tc>
        <w:tc>
          <w:tcPr>
            <w:tcW w:w="702" w:type="dxa"/>
            <w:vAlign w:val="center"/>
          </w:tcPr>
          <w:p w:rsidR="00BA4CD9" w:rsidRDefault="004C48FE">
            <w:pPr>
              <w:pStyle w:val="15"/>
              <w:jc w:val="center"/>
              <w:rPr>
                <w:rFonts w:ascii="Times New Roman" w:hAnsi="Times New Roman"/>
                <w:spacing w:val="-20"/>
                <w:sz w:val="18"/>
                <w:szCs w:val="18"/>
              </w:rPr>
            </w:pPr>
            <w:r>
              <w:rPr>
                <w:sz w:val="18"/>
                <w:szCs w:val="18"/>
              </w:rPr>
              <w:t>32</w:t>
            </w:r>
          </w:p>
        </w:tc>
        <w:tc>
          <w:tcPr>
            <w:tcW w:w="604" w:type="dxa"/>
            <w:vAlign w:val="center"/>
          </w:tcPr>
          <w:p w:rsidR="00BA4CD9" w:rsidRDefault="004C48FE">
            <w:pPr>
              <w:pStyle w:val="15"/>
              <w:jc w:val="center"/>
              <w:rPr>
                <w:rFonts w:ascii="Times New Roman" w:hAnsi="Times New Roman"/>
                <w:spacing w:val="-20"/>
                <w:sz w:val="18"/>
                <w:szCs w:val="18"/>
              </w:rPr>
            </w:pPr>
            <w:r>
              <w:rPr>
                <w:sz w:val="18"/>
                <w:szCs w:val="18"/>
              </w:rPr>
              <w:t>32</w:t>
            </w:r>
          </w:p>
        </w:tc>
        <w:tc>
          <w:tcPr>
            <w:tcW w:w="675" w:type="dxa"/>
            <w:vAlign w:val="center"/>
          </w:tcPr>
          <w:p w:rsidR="00BA4CD9" w:rsidRDefault="00BA4CD9">
            <w:pPr>
              <w:pStyle w:val="15"/>
              <w:jc w:val="center"/>
              <w:rPr>
                <w:rFonts w:ascii="Times New Roman" w:hAnsi="Times New Roman"/>
                <w:spacing w:val="-20"/>
                <w:sz w:val="18"/>
                <w:szCs w:val="18"/>
              </w:rPr>
            </w:pP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1</w:t>
            </w:r>
          </w:p>
        </w:tc>
        <w:tc>
          <w:tcPr>
            <w:tcW w:w="3031" w:type="dxa"/>
            <w:gridSpan w:val="6"/>
            <w:vAlign w:val="center"/>
          </w:tcPr>
          <w:p w:rsidR="00BA4CD9" w:rsidRDefault="004C48FE">
            <w:pPr>
              <w:jc w:val="center"/>
              <w:rPr>
                <w:rFonts w:ascii="Times New Roman" w:hAnsi="Times New Roman"/>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8</w:t>
            </w:r>
            <w:r>
              <w:rPr>
                <w:rFonts w:ascii="Times New Roman" w:hAnsi="Times New Roman" w:hint="eastAsia"/>
                <w:sz w:val="18"/>
                <w:szCs w:val="18"/>
              </w:rPr>
              <w:t>学时</w:t>
            </w:r>
          </w:p>
        </w:tc>
        <w:tc>
          <w:tcPr>
            <w:tcW w:w="567" w:type="dxa"/>
            <w:vAlign w:val="center"/>
          </w:tcPr>
          <w:p w:rsidR="00BA4CD9" w:rsidRDefault="00BA4CD9">
            <w:pPr>
              <w:ind w:leftChars="-76" w:left="-160" w:firstLineChars="115" w:firstLine="161"/>
              <w:jc w:val="center"/>
              <w:rPr>
                <w:rFonts w:ascii="Times New Roman" w:hAnsi="Times New Roman"/>
                <w:spacing w:val="-20"/>
                <w:sz w:val="18"/>
                <w:szCs w:val="18"/>
              </w:rPr>
            </w:pPr>
          </w:p>
        </w:tc>
        <w:tc>
          <w:tcPr>
            <w:tcW w:w="709" w:type="dxa"/>
            <w:gridSpan w:val="2"/>
            <w:vAlign w:val="center"/>
          </w:tcPr>
          <w:p w:rsidR="00BA4CD9" w:rsidRDefault="00BA4CD9">
            <w:pPr>
              <w:ind w:leftChars="-76" w:left="-160" w:firstLineChars="115" w:firstLine="161"/>
              <w:jc w:val="center"/>
              <w:rPr>
                <w:rFonts w:ascii="Times New Roman" w:hAnsi="Times New Roman"/>
                <w:spacing w:val="-20"/>
                <w:sz w:val="18"/>
                <w:szCs w:val="18"/>
              </w:rPr>
            </w:pPr>
          </w:p>
        </w:tc>
        <w:tc>
          <w:tcPr>
            <w:tcW w:w="71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GG111007</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体育与健康（一）</w:t>
            </w:r>
          </w:p>
        </w:tc>
        <w:tc>
          <w:tcPr>
            <w:tcW w:w="702" w:type="dxa"/>
            <w:vAlign w:val="center"/>
          </w:tcPr>
          <w:p w:rsidR="00BA4CD9" w:rsidRDefault="004C48FE">
            <w:pPr>
              <w:pStyle w:val="15"/>
              <w:jc w:val="center"/>
              <w:rPr>
                <w:rFonts w:ascii="Times New Roman" w:hAnsi="Times New Roman"/>
                <w:spacing w:val="-20"/>
                <w:sz w:val="18"/>
                <w:szCs w:val="18"/>
              </w:rPr>
            </w:pPr>
            <w:r>
              <w:rPr>
                <w:sz w:val="18"/>
                <w:szCs w:val="18"/>
              </w:rPr>
              <w:t>40</w:t>
            </w:r>
          </w:p>
        </w:tc>
        <w:tc>
          <w:tcPr>
            <w:tcW w:w="604" w:type="dxa"/>
            <w:vAlign w:val="center"/>
          </w:tcPr>
          <w:p w:rsidR="00BA4CD9" w:rsidRDefault="004C48FE">
            <w:pPr>
              <w:pStyle w:val="15"/>
              <w:jc w:val="center"/>
              <w:rPr>
                <w:rFonts w:ascii="Times New Roman" w:hAnsi="Times New Roman"/>
                <w:spacing w:val="-20"/>
                <w:sz w:val="18"/>
                <w:szCs w:val="18"/>
              </w:rPr>
            </w:pPr>
            <w:r>
              <w:rPr>
                <w:rFonts w:hint="eastAsia"/>
                <w:sz w:val="18"/>
                <w:szCs w:val="18"/>
              </w:rPr>
              <w:t>2</w:t>
            </w:r>
          </w:p>
        </w:tc>
        <w:tc>
          <w:tcPr>
            <w:tcW w:w="675" w:type="dxa"/>
            <w:vAlign w:val="center"/>
          </w:tcPr>
          <w:p w:rsidR="00BA4CD9" w:rsidRDefault="004C48FE">
            <w:pPr>
              <w:pStyle w:val="15"/>
              <w:jc w:val="center"/>
              <w:rPr>
                <w:rFonts w:ascii="Times New Roman" w:hAnsi="Times New Roman"/>
                <w:spacing w:val="-20"/>
                <w:sz w:val="18"/>
                <w:szCs w:val="18"/>
              </w:rPr>
            </w:pPr>
            <w:r>
              <w:rPr>
                <w:rFonts w:hint="eastAsia"/>
                <w:sz w:val="18"/>
                <w:szCs w:val="18"/>
              </w:rPr>
              <w:t>3</w:t>
            </w:r>
            <w:r>
              <w:rPr>
                <w:sz w:val="18"/>
                <w:szCs w:val="18"/>
              </w:rPr>
              <w:t>8</w:t>
            </w: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2.5</w:t>
            </w:r>
          </w:p>
        </w:tc>
        <w:tc>
          <w:tcPr>
            <w:tcW w:w="769"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w:t>
            </w: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GG111008</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体育与健康（二）</w:t>
            </w:r>
          </w:p>
        </w:tc>
        <w:tc>
          <w:tcPr>
            <w:tcW w:w="702" w:type="dxa"/>
            <w:vAlign w:val="center"/>
          </w:tcPr>
          <w:p w:rsidR="00BA4CD9" w:rsidRDefault="004C48FE">
            <w:pPr>
              <w:pStyle w:val="15"/>
              <w:jc w:val="center"/>
              <w:rPr>
                <w:rFonts w:ascii="Times New Roman" w:hAnsi="Times New Roman"/>
                <w:spacing w:val="-20"/>
                <w:sz w:val="18"/>
                <w:szCs w:val="18"/>
              </w:rPr>
            </w:pPr>
            <w:r>
              <w:rPr>
                <w:sz w:val="18"/>
                <w:szCs w:val="18"/>
              </w:rPr>
              <w:t>40</w:t>
            </w:r>
          </w:p>
        </w:tc>
        <w:tc>
          <w:tcPr>
            <w:tcW w:w="604" w:type="dxa"/>
            <w:vAlign w:val="center"/>
          </w:tcPr>
          <w:p w:rsidR="00BA4CD9" w:rsidRDefault="004C48FE">
            <w:pPr>
              <w:pStyle w:val="15"/>
              <w:jc w:val="center"/>
              <w:rPr>
                <w:rFonts w:ascii="Times New Roman" w:hAnsi="Times New Roman"/>
                <w:spacing w:val="-20"/>
                <w:sz w:val="18"/>
                <w:szCs w:val="18"/>
              </w:rPr>
            </w:pPr>
            <w:r>
              <w:rPr>
                <w:rFonts w:hint="eastAsia"/>
                <w:sz w:val="18"/>
                <w:szCs w:val="18"/>
              </w:rPr>
              <w:t>2</w:t>
            </w:r>
          </w:p>
        </w:tc>
        <w:tc>
          <w:tcPr>
            <w:tcW w:w="675" w:type="dxa"/>
            <w:vAlign w:val="center"/>
          </w:tcPr>
          <w:p w:rsidR="00BA4CD9" w:rsidRDefault="004C48FE">
            <w:pPr>
              <w:pStyle w:val="15"/>
              <w:jc w:val="center"/>
              <w:rPr>
                <w:rFonts w:ascii="Times New Roman" w:hAnsi="Times New Roman"/>
                <w:spacing w:val="-20"/>
                <w:sz w:val="18"/>
                <w:szCs w:val="18"/>
              </w:rPr>
            </w:pPr>
            <w:r>
              <w:rPr>
                <w:rFonts w:hint="eastAsia"/>
                <w:sz w:val="18"/>
                <w:szCs w:val="18"/>
              </w:rPr>
              <w:t>3</w:t>
            </w:r>
            <w:r>
              <w:rPr>
                <w:sz w:val="18"/>
                <w:szCs w:val="18"/>
              </w:rPr>
              <w:t>8</w:t>
            </w: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2.5</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w:t>
            </w: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87"/>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GG111009</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体育与健康（三）</w:t>
            </w:r>
          </w:p>
        </w:tc>
        <w:tc>
          <w:tcPr>
            <w:tcW w:w="702" w:type="dxa"/>
            <w:vAlign w:val="center"/>
          </w:tcPr>
          <w:p w:rsidR="00BA4CD9" w:rsidRDefault="004C48FE">
            <w:pPr>
              <w:pStyle w:val="15"/>
              <w:jc w:val="center"/>
              <w:rPr>
                <w:rFonts w:ascii="Times New Roman" w:hAnsi="Times New Roman"/>
                <w:spacing w:val="-20"/>
                <w:sz w:val="18"/>
                <w:szCs w:val="18"/>
              </w:rPr>
            </w:pPr>
            <w:r>
              <w:rPr>
                <w:sz w:val="18"/>
                <w:szCs w:val="18"/>
              </w:rPr>
              <w:t>32</w:t>
            </w:r>
          </w:p>
        </w:tc>
        <w:tc>
          <w:tcPr>
            <w:tcW w:w="604" w:type="dxa"/>
            <w:vAlign w:val="center"/>
          </w:tcPr>
          <w:p w:rsidR="00BA4CD9" w:rsidRDefault="004C48FE">
            <w:pPr>
              <w:pStyle w:val="15"/>
              <w:jc w:val="center"/>
              <w:rPr>
                <w:rFonts w:ascii="Times New Roman" w:hAnsi="Times New Roman"/>
                <w:spacing w:val="-20"/>
                <w:sz w:val="18"/>
                <w:szCs w:val="18"/>
              </w:rPr>
            </w:pPr>
            <w:r>
              <w:rPr>
                <w:rFonts w:hint="eastAsia"/>
                <w:sz w:val="18"/>
                <w:szCs w:val="18"/>
              </w:rPr>
              <w:t>2</w:t>
            </w:r>
          </w:p>
        </w:tc>
        <w:tc>
          <w:tcPr>
            <w:tcW w:w="675" w:type="dxa"/>
            <w:vAlign w:val="center"/>
          </w:tcPr>
          <w:p w:rsidR="00BA4CD9" w:rsidRDefault="004C48FE">
            <w:pPr>
              <w:pStyle w:val="15"/>
              <w:jc w:val="center"/>
              <w:rPr>
                <w:rFonts w:ascii="Times New Roman" w:hAnsi="Times New Roman"/>
                <w:spacing w:val="-20"/>
                <w:sz w:val="18"/>
                <w:szCs w:val="18"/>
              </w:rPr>
            </w:pPr>
            <w:r>
              <w:rPr>
                <w:rFonts w:hint="eastAsia"/>
                <w:sz w:val="18"/>
                <w:szCs w:val="18"/>
              </w:rPr>
              <w:t>3</w:t>
            </w:r>
            <w:r>
              <w:rPr>
                <w:sz w:val="18"/>
                <w:szCs w:val="18"/>
              </w:rPr>
              <w:t>0</w:t>
            </w: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2</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w:t>
            </w: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GG111011</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大学生就业指导与创新创业教育</w:t>
            </w:r>
          </w:p>
        </w:tc>
        <w:tc>
          <w:tcPr>
            <w:tcW w:w="702" w:type="dxa"/>
            <w:vAlign w:val="center"/>
          </w:tcPr>
          <w:p w:rsidR="00BA4CD9" w:rsidRDefault="004C48FE">
            <w:pPr>
              <w:pStyle w:val="15"/>
              <w:jc w:val="center"/>
              <w:rPr>
                <w:rFonts w:ascii="Times New Roman" w:hAnsi="Times New Roman"/>
                <w:spacing w:val="-20"/>
                <w:sz w:val="18"/>
                <w:szCs w:val="18"/>
              </w:rPr>
            </w:pPr>
            <w:r>
              <w:rPr>
                <w:rFonts w:hint="eastAsia"/>
                <w:sz w:val="18"/>
                <w:szCs w:val="18"/>
              </w:rPr>
              <w:t>32</w:t>
            </w:r>
          </w:p>
        </w:tc>
        <w:tc>
          <w:tcPr>
            <w:tcW w:w="604" w:type="dxa"/>
            <w:vAlign w:val="center"/>
          </w:tcPr>
          <w:p w:rsidR="00BA4CD9" w:rsidRDefault="004C48FE">
            <w:pPr>
              <w:pStyle w:val="15"/>
              <w:jc w:val="center"/>
              <w:rPr>
                <w:rFonts w:ascii="Times New Roman" w:hAnsi="Times New Roman"/>
                <w:spacing w:val="-20"/>
                <w:sz w:val="18"/>
                <w:szCs w:val="18"/>
              </w:rPr>
            </w:pPr>
            <w:r>
              <w:rPr>
                <w:rFonts w:hint="eastAsia"/>
                <w:sz w:val="18"/>
                <w:szCs w:val="18"/>
              </w:rPr>
              <w:t>20</w:t>
            </w:r>
          </w:p>
        </w:tc>
        <w:tc>
          <w:tcPr>
            <w:tcW w:w="675" w:type="dxa"/>
            <w:vAlign w:val="center"/>
          </w:tcPr>
          <w:p w:rsidR="00BA4CD9" w:rsidRDefault="004C48FE">
            <w:pPr>
              <w:pStyle w:val="15"/>
              <w:jc w:val="center"/>
              <w:rPr>
                <w:rFonts w:ascii="Times New Roman" w:hAnsi="Times New Roman"/>
                <w:spacing w:val="-20"/>
                <w:sz w:val="18"/>
                <w:szCs w:val="18"/>
              </w:rPr>
            </w:pPr>
            <w:r>
              <w:rPr>
                <w:rFonts w:hint="eastAsia"/>
                <w:sz w:val="18"/>
                <w:szCs w:val="18"/>
              </w:rPr>
              <w:t>12</w:t>
            </w:r>
          </w:p>
        </w:tc>
        <w:tc>
          <w:tcPr>
            <w:tcW w:w="434" w:type="dxa"/>
            <w:vAlign w:val="center"/>
          </w:tcPr>
          <w:p w:rsidR="00BA4CD9" w:rsidRDefault="004C48FE">
            <w:pPr>
              <w:pStyle w:val="15"/>
              <w:jc w:val="center"/>
              <w:rPr>
                <w:rFonts w:ascii="Times New Roman" w:hAnsi="Times New Roman"/>
                <w:spacing w:val="-20"/>
                <w:sz w:val="18"/>
                <w:szCs w:val="18"/>
              </w:rPr>
            </w:pPr>
            <w:r>
              <w:rPr>
                <w:rFonts w:hint="eastAsia"/>
                <w:sz w:val="18"/>
                <w:szCs w:val="18"/>
              </w:rPr>
              <w:t>2</w:t>
            </w:r>
          </w:p>
        </w:tc>
        <w:tc>
          <w:tcPr>
            <w:tcW w:w="3031" w:type="dxa"/>
            <w:gridSpan w:val="6"/>
            <w:vAlign w:val="center"/>
          </w:tcPr>
          <w:p w:rsidR="00BA4CD9" w:rsidRDefault="004C48FE">
            <w:pPr>
              <w:jc w:val="center"/>
              <w:rPr>
                <w:rFonts w:ascii="Times New Roman" w:hAnsi="Times New Roman"/>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sz w:val="18"/>
                <w:szCs w:val="18"/>
              </w:rPr>
              <w:t>8</w:t>
            </w:r>
            <w:r>
              <w:rPr>
                <w:rFonts w:ascii="Times New Roman" w:hAnsi="Times New Roman" w:hint="eastAsia"/>
                <w:sz w:val="18"/>
                <w:szCs w:val="18"/>
              </w:rPr>
              <w:t>学时</w:t>
            </w: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71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GG111010</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心理健康教育</w:t>
            </w:r>
          </w:p>
        </w:tc>
        <w:tc>
          <w:tcPr>
            <w:tcW w:w="702" w:type="dxa"/>
            <w:vAlign w:val="center"/>
          </w:tcPr>
          <w:p w:rsidR="00BA4CD9" w:rsidRDefault="004C48FE">
            <w:pPr>
              <w:pStyle w:val="15"/>
              <w:jc w:val="center"/>
              <w:rPr>
                <w:rFonts w:ascii="Times New Roman" w:hAnsi="Times New Roman"/>
                <w:spacing w:val="-20"/>
                <w:sz w:val="18"/>
                <w:szCs w:val="18"/>
              </w:rPr>
            </w:pPr>
            <w:r>
              <w:rPr>
                <w:sz w:val="18"/>
                <w:szCs w:val="18"/>
              </w:rPr>
              <w:t>32</w:t>
            </w:r>
          </w:p>
        </w:tc>
        <w:tc>
          <w:tcPr>
            <w:tcW w:w="604" w:type="dxa"/>
            <w:vAlign w:val="center"/>
          </w:tcPr>
          <w:p w:rsidR="00BA4CD9" w:rsidRDefault="004C48FE">
            <w:pPr>
              <w:pStyle w:val="15"/>
              <w:jc w:val="center"/>
              <w:rPr>
                <w:rFonts w:ascii="Times New Roman" w:hAnsi="Times New Roman"/>
                <w:spacing w:val="-20"/>
                <w:sz w:val="18"/>
                <w:szCs w:val="18"/>
              </w:rPr>
            </w:pPr>
            <w:r>
              <w:rPr>
                <w:sz w:val="18"/>
                <w:szCs w:val="18"/>
              </w:rPr>
              <w:t>32</w:t>
            </w:r>
          </w:p>
        </w:tc>
        <w:tc>
          <w:tcPr>
            <w:tcW w:w="675" w:type="dxa"/>
            <w:vAlign w:val="center"/>
          </w:tcPr>
          <w:p w:rsidR="00BA4CD9" w:rsidRDefault="00BA4CD9">
            <w:pPr>
              <w:pStyle w:val="15"/>
              <w:jc w:val="center"/>
              <w:rPr>
                <w:rFonts w:ascii="Times New Roman" w:hAnsi="Times New Roman"/>
                <w:spacing w:val="-20"/>
                <w:sz w:val="18"/>
                <w:szCs w:val="18"/>
              </w:rPr>
            </w:pP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2</w:t>
            </w:r>
          </w:p>
        </w:tc>
        <w:tc>
          <w:tcPr>
            <w:tcW w:w="76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772" w:type="dxa"/>
            <w:gridSpan w:val="2"/>
            <w:vAlign w:val="center"/>
          </w:tcPr>
          <w:p w:rsidR="00BA4CD9" w:rsidRDefault="00BA4CD9">
            <w:pPr>
              <w:jc w:val="center"/>
            </w:pPr>
          </w:p>
        </w:tc>
        <w:tc>
          <w:tcPr>
            <w:tcW w:w="781" w:type="dxa"/>
            <w:vAlign w:val="center"/>
          </w:tcPr>
          <w:p w:rsidR="00BA4CD9" w:rsidRDefault="00BA4CD9">
            <w:pPr>
              <w:jc w:val="center"/>
            </w:pPr>
          </w:p>
        </w:tc>
        <w:tc>
          <w:tcPr>
            <w:tcW w:w="709" w:type="dxa"/>
            <w:gridSpan w:val="2"/>
            <w:vAlign w:val="center"/>
          </w:tcPr>
          <w:p w:rsidR="00BA4CD9" w:rsidRDefault="00BA4CD9">
            <w:pPr>
              <w:jc w:val="cente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71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GG111016</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军事理论</w:t>
            </w:r>
          </w:p>
        </w:tc>
        <w:tc>
          <w:tcPr>
            <w:tcW w:w="702"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32</w:t>
            </w:r>
          </w:p>
        </w:tc>
        <w:tc>
          <w:tcPr>
            <w:tcW w:w="604"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32</w:t>
            </w:r>
          </w:p>
        </w:tc>
        <w:tc>
          <w:tcPr>
            <w:tcW w:w="675" w:type="dxa"/>
            <w:tcBorders>
              <w:bottom w:val="single" w:sz="4" w:space="0" w:color="auto"/>
            </w:tcBorders>
            <w:vAlign w:val="center"/>
          </w:tcPr>
          <w:p w:rsidR="00BA4CD9" w:rsidRDefault="00BA4CD9">
            <w:pPr>
              <w:pStyle w:val="15"/>
              <w:jc w:val="center"/>
              <w:rPr>
                <w:rFonts w:ascii="Times New Roman" w:hAnsi="Times New Roman"/>
                <w:spacing w:val="-20"/>
                <w:sz w:val="18"/>
                <w:szCs w:val="18"/>
              </w:rPr>
            </w:pPr>
          </w:p>
        </w:tc>
        <w:tc>
          <w:tcPr>
            <w:tcW w:w="434"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rFonts w:hint="eastAsia"/>
                <w:sz w:val="18"/>
                <w:szCs w:val="18"/>
              </w:rPr>
              <w:t>2</w:t>
            </w:r>
          </w:p>
        </w:tc>
        <w:tc>
          <w:tcPr>
            <w:tcW w:w="76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z w:val="18"/>
                <w:szCs w:val="18"/>
              </w:rPr>
            </w:pPr>
            <w:r>
              <w:rPr>
                <w:rFonts w:ascii="微软雅黑" w:eastAsia="微软雅黑" w:hAnsi="微软雅黑" w:hint="eastAsia"/>
                <w:sz w:val="18"/>
                <w:szCs w:val="18"/>
              </w:rPr>
              <w:t>GG111004</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大学英语（一）</w:t>
            </w:r>
          </w:p>
        </w:tc>
        <w:tc>
          <w:tcPr>
            <w:tcW w:w="702"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32</w:t>
            </w:r>
          </w:p>
        </w:tc>
        <w:tc>
          <w:tcPr>
            <w:tcW w:w="604"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22</w:t>
            </w:r>
          </w:p>
        </w:tc>
        <w:tc>
          <w:tcPr>
            <w:tcW w:w="675"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10</w:t>
            </w:r>
          </w:p>
        </w:tc>
        <w:tc>
          <w:tcPr>
            <w:tcW w:w="434"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2</w:t>
            </w:r>
          </w:p>
        </w:tc>
        <w:tc>
          <w:tcPr>
            <w:tcW w:w="769"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2</w:t>
            </w: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z w:val="18"/>
                <w:szCs w:val="18"/>
              </w:rPr>
            </w:pPr>
            <w:r>
              <w:rPr>
                <w:rFonts w:ascii="微软雅黑" w:eastAsia="微软雅黑" w:hAnsi="微软雅黑" w:hint="eastAsia"/>
                <w:sz w:val="18"/>
                <w:szCs w:val="18"/>
              </w:rPr>
              <w:t>GG111005</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大学英语（二）</w:t>
            </w:r>
          </w:p>
        </w:tc>
        <w:tc>
          <w:tcPr>
            <w:tcW w:w="702"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32</w:t>
            </w:r>
          </w:p>
        </w:tc>
        <w:tc>
          <w:tcPr>
            <w:tcW w:w="604"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22</w:t>
            </w:r>
          </w:p>
        </w:tc>
        <w:tc>
          <w:tcPr>
            <w:tcW w:w="675"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10</w:t>
            </w:r>
          </w:p>
        </w:tc>
        <w:tc>
          <w:tcPr>
            <w:tcW w:w="434"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2</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2</w:t>
            </w: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339"/>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z w:val="18"/>
                <w:szCs w:val="18"/>
              </w:rPr>
            </w:pPr>
            <w:r>
              <w:rPr>
                <w:rFonts w:ascii="微软雅黑" w:eastAsia="微软雅黑" w:hAnsi="微软雅黑" w:hint="eastAsia"/>
                <w:sz w:val="18"/>
                <w:szCs w:val="18"/>
              </w:rPr>
              <w:t>GG111006</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计算机应用基础</w:t>
            </w:r>
          </w:p>
        </w:tc>
        <w:tc>
          <w:tcPr>
            <w:tcW w:w="702" w:type="dxa"/>
            <w:vAlign w:val="center"/>
          </w:tcPr>
          <w:p w:rsidR="00BA4CD9" w:rsidRDefault="004C48FE">
            <w:pPr>
              <w:pStyle w:val="15"/>
              <w:jc w:val="center"/>
              <w:rPr>
                <w:rFonts w:ascii="Times New Roman" w:hAnsi="Times New Roman"/>
                <w:bCs/>
                <w:spacing w:val="-20"/>
                <w:sz w:val="18"/>
                <w:szCs w:val="18"/>
              </w:rPr>
            </w:pPr>
            <w:r>
              <w:rPr>
                <w:bCs/>
                <w:sz w:val="18"/>
                <w:szCs w:val="18"/>
              </w:rPr>
              <w:t>64</w:t>
            </w:r>
          </w:p>
        </w:tc>
        <w:tc>
          <w:tcPr>
            <w:tcW w:w="604" w:type="dxa"/>
            <w:vAlign w:val="center"/>
          </w:tcPr>
          <w:p w:rsidR="00BA4CD9" w:rsidRDefault="004C48FE">
            <w:pPr>
              <w:pStyle w:val="15"/>
              <w:jc w:val="center"/>
              <w:rPr>
                <w:rFonts w:ascii="Times New Roman" w:hAnsi="Times New Roman"/>
                <w:bCs/>
                <w:spacing w:val="-20"/>
                <w:sz w:val="18"/>
                <w:szCs w:val="18"/>
              </w:rPr>
            </w:pPr>
            <w:r>
              <w:rPr>
                <w:bCs/>
                <w:sz w:val="18"/>
                <w:szCs w:val="18"/>
              </w:rPr>
              <w:t>32</w:t>
            </w:r>
          </w:p>
        </w:tc>
        <w:tc>
          <w:tcPr>
            <w:tcW w:w="675" w:type="dxa"/>
            <w:vAlign w:val="center"/>
          </w:tcPr>
          <w:p w:rsidR="00BA4CD9" w:rsidRDefault="004C48FE">
            <w:pPr>
              <w:pStyle w:val="15"/>
              <w:jc w:val="center"/>
              <w:rPr>
                <w:rFonts w:ascii="Times New Roman" w:hAnsi="Times New Roman"/>
                <w:spacing w:val="-20"/>
                <w:sz w:val="18"/>
                <w:szCs w:val="18"/>
              </w:rPr>
            </w:pPr>
            <w:r>
              <w:rPr>
                <w:sz w:val="18"/>
                <w:szCs w:val="18"/>
              </w:rPr>
              <w:t>32</w:t>
            </w:r>
          </w:p>
        </w:tc>
        <w:tc>
          <w:tcPr>
            <w:tcW w:w="434" w:type="dxa"/>
            <w:vAlign w:val="center"/>
          </w:tcPr>
          <w:p w:rsidR="00BA4CD9" w:rsidRDefault="004C48FE">
            <w:pPr>
              <w:pStyle w:val="15"/>
              <w:jc w:val="center"/>
              <w:rPr>
                <w:rFonts w:ascii="Times New Roman" w:hAnsi="Times New Roman"/>
                <w:spacing w:val="-20"/>
                <w:sz w:val="18"/>
                <w:szCs w:val="18"/>
              </w:rPr>
            </w:pPr>
            <w:r>
              <w:rPr>
                <w:sz w:val="18"/>
                <w:szCs w:val="18"/>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z w:val="18"/>
                <w:szCs w:val="18"/>
              </w:rPr>
            </w:pPr>
            <w:r>
              <w:rPr>
                <w:rFonts w:ascii="微软雅黑" w:eastAsia="微软雅黑" w:hAnsi="微软雅黑" w:hint="eastAsia"/>
                <w:sz w:val="18"/>
                <w:szCs w:val="18"/>
              </w:rPr>
              <w:t>GG111025~ GG111028</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劳动教育</w:t>
            </w:r>
          </w:p>
        </w:tc>
        <w:tc>
          <w:tcPr>
            <w:tcW w:w="702"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32</w:t>
            </w:r>
          </w:p>
        </w:tc>
        <w:tc>
          <w:tcPr>
            <w:tcW w:w="604" w:type="dxa"/>
            <w:tcBorders>
              <w:bottom w:val="single" w:sz="4" w:space="0" w:color="auto"/>
            </w:tcBorders>
            <w:vAlign w:val="center"/>
          </w:tcPr>
          <w:p w:rsidR="00BA4CD9" w:rsidRDefault="00BA4CD9">
            <w:pPr>
              <w:pStyle w:val="15"/>
              <w:jc w:val="center"/>
              <w:rPr>
                <w:rFonts w:ascii="Times New Roman" w:hAnsi="Times New Roman"/>
                <w:bCs/>
                <w:spacing w:val="-20"/>
                <w:sz w:val="18"/>
                <w:szCs w:val="18"/>
              </w:rPr>
            </w:pPr>
          </w:p>
        </w:tc>
        <w:tc>
          <w:tcPr>
            <w:tcW w:w="675"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32</w:t>
            </w:r>
          </w:p>
        </w:tc>
        <w:tc>
          <w:tcPr>
            <w:tcW w:w="434"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2</w:t>
            </w:r>
          </w:p>
        </w:tc>
        <w:tc>
          <w:tcPr>
            <w:tcW w:w="3031" w:type="dxa"/>
            <w:gridSpan w:val="6"/>
            <w:vAlign w:val="center"/>
          </w:tcPr>
          <w:p w:rsidR="00BA4CD9" w:rsidRDefault="004C48FE">
            <w:pPr>
              <w:jc w:val="center"/>
              <w:rPr>
                <w:rFonts w:ascii="Times New Roman" w:hAnsi="Times New Roman"/>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sz w:val="18"/>
                <w:szCs w:val="18"/>
              </w:rPr>
              <w:t>8</w:t>
            </w:r>
            <w:r>
              <w:rPr>
                <w:rFonts w:ascii="Times New Roman" w:hAnsi="Times New Roman" w:hint="eastAsia"/>
                <w:sz w:val="18"/>
                <w:szCs w:val="18"/>
              </w:rPr>
              <w:t>学时</w:t>
            </w: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BA4CD9">
            <w:pPr>
              <w:jc w:val="center"/>
              <w:rPr>
                <w:rFonts w:ascii="Times New Roman" w:hAnsi="Times New Roman"/>
                <w:spacing w:val="-20"/>
                <w:sz w:val="18"/>
                <w:szCs w:val="18"/>
              </w:rPr>
            </w:pPr>
          </w:p>
        </w:tc>
      </w:tr>
      <w:tr w:rsidR="00BA4CD9" w:rsidTr="004C48FE">
        <w:trPr>
          <w:trHeight w:val="2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Times New Roman" w:hAnsi="Times New Roman"/>
                <w:sz w:val="18"/>
                <w:szCs w:val="18"/>
              </w:rPr>
            </w:pPr>
            <w:r>
              <w:rPr>
                <w:rFonts w:ascii="微软雅黑" w:eastAsia="微软雅黑" w:hAnsi="微软雅黑" w:hint="eastAsia"/>
                <w:sz w:val="18"/>
                <w:szCs w:val="18"/>
              </w:rPr>
              <w:t>GG111018</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高等数学（一）</w:t>
            </w:r>
          </w:p>
        </w:tc>
        <w:tc>
          <w:tcPr>
            <w:tcW w:w="702"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32</w:t>
            </w:r>
          </w:p>
        </w:tc>
        <w:tc>
          <w:tcPr>
            <w:tcW w:w="604"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24</w:t>
            </w:r>
          </w:p>
        </w:tc>
        <w:tc>
          <w:tcPr>
            <w:tcW w:w="675"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rFonts w:hint="eastAsia"/>
                <w:sz w:val="18"/>
                <w:szCs w:val="18"/>
              </w:rPr>
              <w:t>8</w:t>
            </w:r>
          </w:p>
        </w:tc>
        <w:tc>
          <w:tcPr>
            <w:tcW w:w="434"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2</w:t>
            </w:r>
          </w:p>
        </w:tc>
        <w:tc>
          <w:tcPr>
            <w:tcW w:w="769"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2</w:t>
            </w: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29"/>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2236" w:type="dxa"/>
            <w:gridSpan w:val="2"/>
            <w:vAlign w:val="center"/>
          </w:tcPr>
          <w:p w:rsidR="00BA4CD9" w:rsidRDefault="004C48FE">
            <w:pPr>
              <w:jc w:val="center"/>
              <w:rPr>
                <w:rFonts w:ascii="微软雅黑" w:eastAsia="微软雅黑" w:hAnsi="微软雅黑" w:cs="Segoe UI"/>
                <w:sz w:val="18"/>
                <w:szCs w:val="18"/>
              </w:rPr>
            </w:pPr>
            <w:r>
              <w:rPr>
                <w:rFonts w:ascii="微软雅黑" w:eastAsia="微软雅黑" w:hAnsi="微软雅黑" w:cs="Segoe UI" w:hint="eastAsia"/>
                <w:sz w:val="18"/>
                <w:szCs w:val="18"/>
              </w:rPr>
              <w:t>GG111019</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高等数学（二）</w:t>
            </w:r>
          </w:p>
        </w:tc>
        <w:tc>
          <w:tcPr>
            <w:tcW w:w="702"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32</w:t>
            </w:r>
          </w:p>
        </w:tc>
        <w:tc>
          <w:tcPr>
            <w:tcW w:w="604" w:type="dxa"/>
            <w:tcBorders>
              <w:bottom w:val="single" w:sz="4" w:space="0" w:color="auto"/>
            </w:tcBorders>
            <w:vAlign w:val="center"/>
          </w:tcPr>
          <w:p w:rsidR="00BA4CD9" w:rsidRDefault="004C48FE">
            <w:pPr>
              <w:pStyle w:val="15"/>
              <w:jc w:val="center"/>
              <w:rPr>
                <w:rFonts w:ascii="Times New Roman" w:hAnsi="Times New Roman"/>
                <w:bCs/>
                <w:spacing w:val="-20"/>
                <w:sz w:val="18"/>
                <w:szCs w:val="18"/>
              </w:rPr>
            </w:pPr>
            <w:r>
              <w:rPr>
                <w:bCs/>
                <w:sz w:val="18"/>
                <w:szCs w:val="18"/>
              </w:rPr>
              <w:t>24</w:t>
            </w:r>
          </w:p>
        </w:tc>
        <w:tc>
          <w:tcPr>
            <w:tcW w:w="675"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rFonts w:hint="eastAsia"/>
                <w:sz w:val="18"/>
                <w:szCs w:val="18"/>
              </w:rPr>
              <w:t>8</w:t>
            </w:r>
          </w:p>
        </w:tc>
        <w:tc>
          <w:tcPr>
            <w:tcW w:w="434" w:type="dxa"/>
            <w:tcBorders>
              <w:bottom w:val="single" w:sz="4" w:space="0" w:color="auto"/>
            </w:tcBorders>
            <w:vAlign w:val="center"/>
          </w:tcPr>
          <w:p w:rsidR="00BA4CD9" w:rsidRDefault="004C48FE">
            <w:pPr>
              <w:pStyle w:val="15"/>
              <w:jc w:val="center"/>
              <w:rPr>
                <w:rFonts w:ascii="Times New Roman" w:hAnsi="Times New Roman"/>
                <w:spacing w:val="-20"/>
                <w:sz w:val="18"/>
                <w:szCs w:val="18"/>
              </w:rPr>
            </w:pPr>
            <w:r>
              <w:rPr>
                <w:sz w:val="18"/>
                <w:szCs w:val="18"/>
              </w:rPr>
              <w:t>2</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2</w:t>
            </w:r>
          </w:p>
        </w:tc>
        <w:tc>
          <w:tcPr>
            <w:tcW w:w="781"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jc w:val="center"/>
              <w:rPr>
                <w:rFonts w:ascii="Times New Roman" w:hAnsi="Times New Roman"/>
                <w:spacing w:val="-20"/>
                <w:sz w:val="18"/>
                <w:szCs w:val="18"/>
              </w:rPr>
            </w:pPr>
          </w:p>
        </w:tc>
        <w:tc>
          <w:tcPr>
            <w:tcW w:w="567" w:type="dxa"/>
            <w:vAlign w:val="center"/>
          </w:tcPr>
          <w:p w:rsidR="00BA4CD9" w:rsidRDefault="00BA4CD9">
            <w:pPr>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190"/>
          <w:jc w:val="center"/>
        </w:trPr>
        <w:tc>
          <w:tcPr>
            <w:tcW w:w="512" w:type="dxa"/>
            <w:vMerge/>
            <w:vAlign w:val="center"/>
          </w:tcPr>
          <w:p w:rsidR="00BA4CD9" w:rsidRDefault="00BA4CD9">
            <w:pPr>
              <w:jc w:val="center"/>
              <w:rPr>
                <w:rFonts w:ascii="Times New Roman" w:hAnsi="Times New Roman"/>
                <w:bCs/>
                <w:sz w:val="18"/>
                <w:szCs w:val="18"/>
              </w:rPr>
            </w:pPr>
          </w:p>
        </w:tc>
        <w:tc>
          <w:tcPr>
            <w:tcW w:w="558" w:type="dxa"/>
            <w:vMerge/>
            <w:vAlign w:val="center"/>
          </w:tcPr>
          <w:p w:rsidR="00BA4CD9" w:rsidRDefault="00BA4CD9">
            <w:pPr>
              <w:autoSpaceDE w:val="0"/>
              <w:autoSpaceDN w:val="0"/>
              <w:jc w:val="center"/>
              <w:rPr>
                <w:rFonts w:ascii="Times New Roman" w:hAnsi="Times New Roman"/>
                <w:bCs/>
                <w:sz w:val="18"/>
                <w:szCs w:val="18"/>
              </w:rPr>
            </w:pPr>
          </w:p>
        </w:tc>
        <w:tc>
          <w:tcPr>
            <w:tcW w:w="4486" w:type="dxa"/>
            <w:gridSpan w:val="3"/>
            <w:vAlign w:val="center"/>
          </w:tcPr>
          <w:p w:rsidR="00BA4CD9" w:rsidRDefault="004C48FE">
            <w:pPr>
              <w:jc w:val="center"/>
              <w:rPr>
                <w:rFonts w:ascii="Times New Roman" w:hAnsi="Times New Roman"/>
                <w:b/>
                <w:bCs/>
                <w:sz w:val="18"/>
                <w:szCs w:val="18"/>
              </w:rPr>
            </w:pPr>
            <w:r>
              <w:rPr>
                <w:rFonts w:ascii="Times New Roman" w:hAnsi="Times New Roman" w:hint="eastAsia"/>
                <w:b/>
                <w:bCs/>
                <w:sz w:val="18"/>
                <w:szCs w:val="18"/>
              </w:rPr>
              <w:t>小计</w:t>
            </w:r>
          </w:p>
        </w:tc>
        <w:tc>
          <w:tcPr>
            <w:tcW w:w="702" w:type="dxa"/>
            <w:tcBorders>
              <w:top w:val="single" w:sz="4" w:space="0" w:color="auto"/>
              <w:left w:val="nil"/>
              <w:bottom w:val="single" w:sz="4" w:space="0" w:color="auto"/>
              <w:right w:val="single" w:sz="4" w:space="0" w:color="auto"/>
            </w:tcBorders>
            <w:shd w:val="clear" w:color="auto" w:fill="auto"/>
            <w:vAlign w:val="center"/>
          </w:tcPr>
          <w:p w:rsidR="00BA4CD9" w:rsidRDefault="004C48FE">
            <w:pPr>
              <w:ind w:right="195"/>
              <w:jc w:val="right"/>
              <w:rPr>
                <w:rFonts w:ascii="Times New Roman" w:eastAsia="等线" w:hAnsi="Times New Roman"/>
                <w:b/>
                <w:bCs/>
                <w:sz w:val="18"/>
                <w:szCs w:val="18"/>
              </w:rPr>
            </w:pPr>
            <w:r>
              <w:rPr>
                <w:rFonts w:ascii="Times New Roman" w:eastAsia="等线" w:hAnsi="Times New Roman"/>
                <w:b/>
                <w:szCs w:val="21"/>
              </w:rPr>
              <w:t>624</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BA4CD9" w:rsidRDefault="004C48FE">
            <w:pPr>
              <w:ind w:right="90"/>
              <w:jc w:val="right"/>
              <w:rPr>
                <w:rFonts w:ascii="Times New Roman" w:eastAsia="等线" w:hAnsi="Times New Roman"/>
                <w:b/>
                <w:bCs/>
                <w:sz w:val="18"/>
                <w:szCs w:val="18"/>
              </w:rPr>
            </w:pPr>
            <w:r>
              <w:rPr>
                <w:rFonts w:ascii="Times New Roman" w:eastAsia="等线" w:hAnsi="Times New Roman"/>
                <w:b/>
                <w:szCs w:val="21"/>
              </w:rPr>
              <w:t>390</w:t>
            </w: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BA4CD9" w:rsidRDefault="004C48FE">
            <w:pPr>
              <w:ind w:right="90"/>
              <w:jc w:val="right"/>
              <w:rPr>
                <w:rFonts w:ascii="Times New Roman" w:eastAsia="等线" w:hAnsi="Times New Roman"/>
                <w:b/>
                <w:bCs/>
                <w:sz w:val="18"/>
                <w:szCs w:val="18"/>
              </w:rPr>
            </w:pPr>
            <w:r>
              <w:rPr>
                <w:rFonts w:ascii="Times New Roman" w:eastAsia="等线" w:hAnsi="Times New Roman"/>
                <w:b/>
                <w:szCs w:val="21"/>
              </w:rPr>
              <w:t>234</w:t>
            </w:r>
          </w:p>
        </w:tc>
        <w:tc>
          <w:tcPr>
            <w:tcW w:w="434" w:type="dxa"/>
            <w:tcBorders>
              <w:top w:val="single" w:sz="4" w:space="0" w:color="auto"/>
              <w:left w:val="single" w:sz="4" w:space="0" w:color="auto"/>
              <w:bottom w:val="single" w:sz="4" w:space="0" w:color="auto"/>
              <w:right w:val="nil"/>
            </w:tcBorders>
            <w:shd w:val="clear" w:color="auto" w:fill="auto"/>
            <w:vAlign w:val="center"/>
          </w:tcPr>
          <w:p w:rsidR="00BA4CD9" w:rsidRDefault="004C48FE">
            <w:pPr>
              <w:ind w:right="105"/>
              <w:jc w:val="right"/>
              <w:rPr>
                <w:rFonts w:ascii="Times New Roman" w:eastAsia="等线" w:hAnsi="Times New Roman"/>
                <w:b/>
                <w:bCs/>
                <w:sz w:val="18"/>
                <w:szCs w:val="18"/>
              </w:rPr>
            </w:pPr>
            <w:r>
              <w:rPr>
                <w:rFonts w:ascii="Times New Roman" w:eastAsia="等线" w:hAnsi="Times New Roman"/>
                <w:b/>
                <w:szCs w:val="21"/>
              </w:rPr>
              <w:t>38</w:t>
            </w:r>
          </w:p>
        </w:tc>
        <w:tc>
          <w:tcPr>
            <w:tcW w:w="769" w:type="dxa"/>
            <w:vAlign w:val="center"/>
          </w:tcPr>
          <w:p w:rsidR="00BA4CD9" w:rsidRDefault="004C48FE">
            <w:pPr>
              <w:jc w:val="center"/>
              <w:rPr>
                <w:rFonts w:ascii="Times New Roman" w:hAnsi="Times New Roman"/>
                <w:b/>
                <w:bCs/>
                <w:sz w:val="18"/>
                <w:szCs w:val="18"/>
              </w:rPr>
            </w:pPr>
            <w:r>
              <w:rPr>
                <w:rFonts w:ascii="Times New Roman" w:hAnsi="Times New Roman"/>
                <w:b/>
                <w:szCs w:val="21"/>
              </w:rPr>
              <w:t>14</w:t>
            </w:r>
          </w:p>
        </w:tc>
        <w:tc>
          <w:tcPr>
            <w:tcW w:w="772" w:type="dxa"/>
            <w:gridSpan w:val="2"/>
            <w:vAlign w:val="center"/>
          </w:tcPr>
          <w:p w:rsidR="00BA4CD9" w:rsidRDefault="004C48FE">
            <w:pPr>
              <w:jc w:val="center"/>
              <w:rPr>
                <w:rFonts w:ascii="Times New Roman" w:hAnsi="Times New Roman"/>
                <w:b/>
                <w:sz w:val="18"/>
                <w:szCs w:val="18"/>
              </w:rPr>
            </w:pPr>
            <w:r>
              <w:rPr>
                <w:rFonts w:ascii="Times New Roman" w:hAnsi="Times New Roman"/>
                <w:b/>
                <w:szCs w:val="21"/>
              </w:rPr>
              <w:t>14</w:t>
            </w:r>
          </w:p>
        </w:tc>
        <w:tc>
          <w:tcPr>
            <w:tcW w:w="781" w:type="dxa"/>
            <w:vAlign w:val="center"/>
          </w:tcPr>
          <w:p w:rsidR="00BA4CD9" w:rsidRDefault="004C48FE">
            <w:pPr>
              <w:jc w:val="center"/>
              <w:rPr>
                <w:rFonts w:ascii="Times New Roman" w:hAnsi="Times New Roman"/>
                <w:b/>
                <w:sz w:val="18"/>
                <w:szCs w:val="18"/>
              </w:rPr>
            </w:pPr>
            <w:r>
              <w:rPr>
                <w:rFonts w:ascii="Times New Roman" w:hAnsi="Times New Roman"/>
                <w:b/>
                <w:szCs w:val="21"/>
              </w:rPr>
              <w:t>4</w:t>
            </w:r>
          </w:p>
        </w:tc>
        <w:tc>
          <w:tcPr>
            <w:tcW w:w="709" w:type="dxa"/>
            <w:gridSpan w:val="2"/>
            <w:vAlign w:val="center"/>
          </w:tcPr>
          <w:p w:rsidR="00BA4CD9" w:rsidRDefault="00BA4CD9">
            <w:pPr>
              <w:jc w:val="center"/>
              <w:rPr>
                <w:rFonts w:ascii="Times New Roman" w:hAnsi="Times New Roman"/>
                <w:b/>
                <w:sz w:val="18"/>
                <w:szCs w:val="18"/>
              </w:rPr>
            </w:pPr>
          </w:p>
        </w:tc>
        <w:tc>
          <w:tcPr>
            <w:tcW w:w="567" w:type="dxa"/>
            <w:vAlign w:val="center"/>
          </w:tcPr>
          <w:p w:rsidR="00BA4CD9" w:rsidRDefault="00BA4CD9">
            <w:pPr>
              <w:jc w:val="center"/>
              <w:rPr>
                <w:rFonts w:ascii="Times New Roman" w:hAnsi="Times New Roman"/>
                <w:b/>
                <w:sz w:val="18"/>
                <w:szCs w:val="18"/>
              </w:rPr>
            </w:pPr>
          </w:p>
        </w:tc>
        <w:tc>
          <w:tcPr>
            <w:tcW w:w="709" w:type="dxa"/>
            <w:gridSpan w:val="2"/>
            <w:vAlign w:val="center"/>
          </w:tcPr>
          <w:p w:rsidR="00BA4CD9" w:rsidRDefault="00BA4CD9">
            <w:pPr>
              <w:autoSpaceDE w:val="0"/>
              <w:autoSpaceDN w:val="0"/>
              <w:jc w:val="center"/>
              <w:rPr>
                <w:rFonts w:ascii="Times New Roman" w:hAnsi="Times New Roman"/>
                <w:b/>
                <w:sz w:val="18"/>
                <w:szCs w:val="18"/>
              </w:rPr>
            </w:pPr>
          </w:p>
        </w:tc>
        <w:tc>
          <w:tcPr>
            <w:tcW w:w="719" w:type="dxa"/>
            <w:vAlign w:val="center"/>
          </w:tcPr>
          <w:p w:rsidR="00BA4CD9" w:rsidRDefault="00BA4CD9">
            <w:pPr>
              <w:autoSpaceDE w:val="0"/>
              <w:autoSpaceDN w:val="0"/>
              <w:jc w:val="center"/>
              <w:rPr>
                <w:rFonts w:ascii="Times New Roman" w:hAnsi="Times New Roman"/>
                <w:b/>
                <w:sz w:val="18"/>
                <w:szCs w:val="18"/>
              </w:rPr>
            </w:pPr>
          </w:p>
        </w:tc>
      </w:tr>
      <w:tr w:rsidR="00BA4CD9" w:rsidTr="004C48FE">
        <w:trPr>
          <w:trHeight w:val="234"/>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专业</w:t>
            </w:r>
          </w:p>
          <w:p w:rsidR="00BA4CD9" w:rsidRDefault="004C48FE">
            <w:pPr>
              <w:jc w:val="center"/>
              <w:rPr>
                <w:rFonts w:ascii="Times New Roman" w:hAnsi="Times New Roman"/>
                <w:sz w:val="18"/>
                <w:szCs w:val="18"/>
              </w:rPr>
            </w:pPr>
            <w:r>
              <w:rPr>
                <w:rFonts w:ascii="Times New Roman" w:hAnsi="Times New Roman" w:hint="eastAsia"/>
                <w:sz w:val="18"/>
                <w:szCs w:val="18"/>
              </w:rPr>
              <w:t>基础课程</w:t>
            </w: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ZN121027</w:t>
            </w:r>
          </w:p>
        </w:tc>
        <w:tc>
          <w:tcPr>
            <w:tcW w:w="2250" w:type="dxa"/>
            <w:vAlign w:val="center"/>
          </w:tcPr>
          <w:p w:rsidR="00BA4CD9" w:rsidRDefault="004C48FE">
            <w:pPr>
              <w:spacing w:line="240" w:lineRule="exact"/>
              <w:rPr>
                <w:rFonts w:ascii="宋体" w:hAnsi="宋体" w:cs="宋体"/>
                <w:b/>
                <w:spacing w:val="-20"/>
                <w:sz w:val="18"/>
                <w:szCs w:val="18"/>
              </w:rPr>
            </w:pPr>
            <w:r>
              <w:rPr>
                <w:rFonts w:ascii="宋体" w:hAnsi="宋体" w:cs="宋体" w:hint="eastAsia"/>
                <w:kern w:val="0"/>
                <w:sz w:val="18"/>
                <w:szCs w:val="18"/>
              </w:rPr>
              <w:t>机械制图（一）</w:t>
            </w:r>
          </w:p>
        </w:tc>
        <w:tc>
          <w:tcPr>
            <w:tcW w:w="702"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128</w:t>
            </w:r>
          </w:p>
        </w:tc>
        <w:tc>
          <w:tcPr>
            <w:tcW w:w="604"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64</w:t>
            </w:r>
          </w:p>
        </w:tc>
        <w:tc>
          <w:tcPr>
            <w:tcW w:w="675"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64</w:t>
            </w:r>
          </w:p>
        </w:tc>
        <w:tc>
          <w:tcPr>
            <w:tcW w:w="434"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8</w:t>
            </w:r>
          </w:p>
        </w:tc>
        <w:tc>
          <w:tcPr>
            <w:tcW w:w="769"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8</w:t>
            </w:r>
          </w:p>
        </w:tc>
        <w:tc>
          <w:tcPr>
            <w:tcW w:w="772" w:type="dxa"/>
            <w:gridSpan w:val="2"/>
            <w:vAlign w:val="center"/>
          </w:tcPr>
          <w:p w:rsidR="00BA4CD9" w:rsidRDefault="00BA4CD9">
            <w:pPr>
              <w:jc w:val="center"/>
              <w:rPr>
                <w:rFonts w:ascii="Times New Roman" w:hAnsi="Times New Roman"/>
                <w:spacing w:val="-20"/>
                <w:szCs w:val="21"/>
              </w:rPr>
            </w:pPr>
          </w:p>
        </w:tc>
        <w:tc>
          <w:tcPr>
            <w:tcW w:w="781"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172"/>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ZN121127</w:t>
            </w:r>
          </w:p>
        </w:tc>
        <w:tc>
          <w:tcPr>
            <w:tcW w:w="2250" w:type="dxa"/>
          </w:tcPr>
          <w:p w:rsidR="00BA4CD9" w:rsidRDefault="004C48FE">
            <w:pPr>
              <w:jc w:val="left"/>
              <w:rPr>
                <w:rFonts w:ascii="Times New Roman" w:hAnsi="Times New Roman"/>
                <w:sz w:val="18"/>
                <w:szCs w:val="18"/>
              </w:rPr>
            </w:pPr>
            <w:r>
              <w:rPr>
                <w:rFonts w:ascii="宋体" w:hAnsi="宋体" w:cs="宋体" w:hint="eastAsia"/>
                <w:kern w:val="0"/>
                <w:sz w:val="20"/>
                <w:szCs w:val="20"/>
              </w:rPr>
              <w:t>AutoCAD</w:t>
            </w:r>
          </w:p>
        </w:tc>
        <w:tc>
          <w:tcPr>
            <w:tcW w:w="702"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64</w:t>
            </w:r>
          </w:p>
        </w:tc>
        <w:tc>
          <w:tcPr>
            <w:tcW w:w="604"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32</w:t>
            </w:r>
          </w:p>
        </w:tc>
        <w:tc>
          <w:tcPr>
            <w:tcW w:w="675"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32</w:t>
            </w:r>
          </w:p>
        </w:tc>
        <w:tc>
          <w:tcPr>
            <w:tcW w:w="434" w:type="dxa"/>
            <w:vAlign w:val="center"/>
          </w:tcPr>
          <w:p w:rsidR="00BA4CD9" w:rsidRDefault="004C48FE">
            <w:pPr>
              <w:jc w:val="center"/>
              <w:rPr>
                <w:rFonts w:ascii="Times New Roman" w:hAnsi="Times New Roman"/>
                <w:spacing w:val="-20"/>
                <w:szCs w:val="21"/>
              </w:rPr>
            </w:pPr>
            <w:r>
              <w:rPr>
                <w:rFonts w:ascii="Times New Roman" w:hAnsi="Times New Roman" w:hint="eastAsia"/>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781"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18"/>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ZN121003</w:t>
            </w:r>
          </w:p>
        </w:tc>
        <w:tc>
          <w:tcPr>
            <w:tcW w:w="2250" w:type="dxa"/>
          </w:tcPr>
          <w:p w:rsidR="00BA4CD9" w:rsidRDefault="004C48FE">
            <w:pPr>
              <w:jc w:val="left"/>
              <w:rPr>
                <w:rFonts w:ascii="Times New Roman" w:hAnsi="Times New Roman"/>
                <w:sz w:val="18"/>
                <w:szCs w:val="18"/>
              </w:rPr>
            </w:pPr>
            <w:r>
              <w:rPr>
                <w:rFonts w:ascii="宋体" w:hAnsi="宋体" w:cs="宋体" w:hint="eastAsia"/>
                <w:kern w:val="0"/>
                <w:sz w:val="20"/>
                <w:szCs w:val="20"/>
              </w:rPr>
              <w:t>电工电子技术（</w:t>
            </w:r>
            <w:r>
              <w:rPr>
                <w:rFonts w:ascii="宋体" w:hAnsi="宋体" w:cs="宋体"/>
                <w:kern w:val="0"/>
                <w:sz w:val="20"/>
                <w:szCs w:val="20"/>
              </w:rPr>
              <w:t>一）</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64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32</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32</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285"/>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ZN121087</w:t>
            </w:r>
          </w:p>
        </w:tc>
        <w:tc>
          <w:tcPr>
            <w:tcW w:w="2250" w:type="dxa"/>
          </w:tcPr>
          <w:p w:rsidR="00BA4CD9" w:rsidRDefault="004C48FE">
            <w:pPr>
              <w:jc w:val="left"/>
              <w:rPr>
                <w:rFonts w:ascii="Times New Roman" w:hAnsi="Times New Roman"/>
                <w:sz w:val="18"/>
                <w:szCs w:val="18"/>
              </w:rPr>
            </w:pPr>
            <w:r>
              <w:rPr>
                <w:rFonts w:ascii="宋体" w:hAnsi="宋体" w:cs="宋体" w:hint="eastAsia"/>
                <w:kern w:val="0"/>
                <w:sz w:val="20"/>
                <w:szCs w:val="20"/>
              </w:rPr>
              <w:t>电工电子技术（二</w:t>
            </w:r>
            <w:r>
              <w:rPr>
                <w:rFonts w:ascii="宋体" w:hAnsi="宋体" w:cs="宋体"/>
                <w:kern w:val="0"/>
                <w:sz w:val="20"/>
                <w:szCs w:val="20"/>
              </w:rPr>
              <w:t>）</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Cs w:val="21"/>
              </w:rPr>
              <w:t>64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Cs w:val="21"/>
              </w:rPr>
              <w:t>32</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Cs w:val="21"/>
              </w:rPr>
              <w:t>32</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781"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315"/>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Times New Roman" w:eastAsia="等线" w:hAnsi="Times New Roman"/>
                <w:sz w:val="18"/>
                <w:szCs w:val="18"/>
              </w:rPr>
            </w:pPr>
            <w:r>
              <w:rPr>
                <w:rFonts w:ascii="微软雅黑" w:eastAsia="微软雅黑" w:hAnsi="微软雅黑" w:hint="eastAsia"/>
                <w:sz w:val="18"/>
                <w:szCs w:val="18"/>
              </w:rPr>
              <w:t>ZN121128</w:t>
            </w:r>
          </w:p>
        </w:tc>
        <w:tc>
          <w:tcPr>
            <w:tcW w:w="2250" w:type="dxa"/>
            <w:vAlign w:val="center"/>
          </w:tcPr>
          <w:p w:rsidR="00BA4CD9" w:rsidRDefault="004C48FE">
            <w:pPr>
              <w:jc w:val="left"/>
              <w:rPr>
                <w:rFonts w:ascii="Times New Roman" w:hAnsi="Times New Roman"/>
                <w:sz w:val="18"/>
                <w:szCs w:val="18"/>
              </w:rPr>
            </w:pPr>
            <w:r>
              <w:rPr>
                <w:rFonts w:ascii="宋体" w:hAnsi="宋体" w:cs="宋体" w:hint="eastAsia"/>
                <w:kern w:val="0"/>
                <w:sz w:val="20"/>
                <w:szCs w:val="20"/>
              </w:rPr>
              <w:t>机械设计基础（</w:t>
            </w:r>
            <w:r>
              <w:rPr>
                <w:rFonts w:ascii="宋体" w:hAnsi="宋体" w:cs="宋体"/>
                <w:kern w:val="0"/>
                <w:sz w:val="20"/>
                <w:szCs w:val="20"/>
              </w:rPr>
              <w:t>一）</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64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40</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24</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4C48FE">
            <w:pPr>
              <w:ind w:firstLineChars="100" w:firstLine="180"/>
              <w:rPr>
                <w:rFonts w:ascii="Times New Roman" w:hAnsi="Times New Roman"/>
                <w:kern w:val="0"/>
                <w:sz w:val="18"/>
                <w:szCs w:val="18"/>
              </w:rPr>
            </w:pPr>
            <w:r>
              <w:rPr>
                <w:rFonts w:ascii="Times New Roman" w:hAnsi="Times New Roman" w:hint="eastAsia"/>
                <w:kern w:val="0"/>
                <w:sz w:val="18"/>
                <w:szCs w:val="18"/>
              </w:rPr>
              <w:t>4</w:t>
            </w: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BA4CD9" w:rsidTr="004C48FE">
        <w:trPr>
          <w:trHeight w:val="315"/>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Times New Roman" w:eastAsia="等线" w:hAnsi="Times New Roman"/>
                <w:sz w:val="18"/>
                <w:szCs w:val="18"/>
              </w:rPr>
            </w:pPr>
            <w:r>
              <w:rPr>
                <w:rFonts w:ascii="微软雅黑" w:eastAsia="微软雅黑" w:hAnsi="微软雅黑" w:hint="eastAsia"/>
                <w:sz w:val="18"/>
                <w:szCs w:val="18"/>
              </w:rPr>
              <w:t>ZN121129</w:t>
            </w:r>
          </w:p>
        </w:tc>
        <w:tc>
          <w:tcPr>
            <w:tcW w:w="2250" w:type="dxa"/>
            <w:vAlign w:val="center"/>
          </w:tcPr>
          <w:p w:rsidR="00BA4CD9" w:rsidRDefault="004C48FE">
            <w:pPr>
              <w:jc w:val="left"/>
              <w:rPr>
                <w:rFonts w:ascii="Times New Roman" w:hAnsi="Times New Roman"/>
                <w:sz w:val="18"/>
                <w:szCs w:val="18"/>
              </w:rPr>
            </w:pPr>
            <w:r>
              <w:rPr>
                <w:rFonts w:ascii="宋体" w:hAnsi="宋体" w:cs="宋体" w:hint="eastAsia"/>
                <w:kern w:val="0"/>
                <w:sz w:val="20"/>
                <w:szCs w:val="20"/>
              </w:rPr>
              <w:t>机械设计基础（二）</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Cs w:val="21"/>
              </w:rPr>
              <w:t>64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Cs w:val="21"/>
              </w:rPr>
              <w:t>40</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Cs w:val="21"/>
              </w:rPr>
              <w:t>24</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300AA7">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BA4CD9" w:rsidTr="004C48FE">
        <w:trPr>
          <w:trHeight w:val="253"/>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Times New Roman" w:eastAsia="等线" w:hAnsi="Times New Roman"/>
                <w:sz w:val="18"/>
                <w:szCs w:val="18"/>
              </w:rPr>
            </w:pPr>
            <w:r>
              <w:rPr>
                <w:rFonts w:ascii="微软雅黑" w:eastAsia="微软雅黑" w:hAnsi="微软雅黑" w:hint="eastAsia"/>
                <w:sz w:val="18"/>
                <w:szCs w:val="18"/>
              </w:rPr>
              <w:t>ZN121131</w:t>
            </w:r>
          </w:p>
        </w:tc>
        <w:tc>
          <w:tcPr>
            <w:tcW w:w="2250" w:type="dxa"/>
            <w:vAlign w:val="center"/>
          </w:tcPr>
          <w:p w:rsidR="00BA4CD9" w:rsidRDefault="004C48FE">
            <w:pPr>
              <w:jc w:val="left"/>
              <w:rPr>
                <w:rFonts w:ascii="Times New Roman" w:hAnsi="Times New Roman"/>
                <w:sz w:val="18"/>
                <w:szCs w:val="18"/>
              </w:rPr>
            </w:pPr>
            <w:r>
              <w:rPr>
                <w:rFonts w:ascii="宋体" w:hAnsi="宋体" w:cs="宋体" w:hint="eastAsia"/>
                <w:kern w:val="0"/>
                <w:sz w:val="20"/>
                <w:szCs w:val="20"/>
              </w:rPr>
              <w:t>机械制造技术</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96</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32</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64</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6</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Pr="004C48FE" w:rsidRDefault="00BA4CD9">
            <w:pPr>
              <w:ind w:right="280"/>
              <w:jc w:val="center"/>
              <w:rPr>
                <w:rFonts w:ascii="Times New Roman" w:hAnsi="Times New Roman"/>
                <w:spacing w:val="-20"/>
                <w:szCs w:val="21"/>
              </w:rPr>
            </w:pPr>
          </w:p>
        </w:tc>
        <w:tc>
          <w:tcPr>
            <w:tcW w:w="709" w:type="dxa"/>
            <w:gridSpan w:val="2"/>
            <w:vAlign w:val="center"/>
          </w:tcPr>
          <w:p w:rsidR="00BA4CD9" w:rsidRDefault="00300AA7">
            <w:pPr>
              <w:ind w:right="280"/>
              <w:jc w:val="center"/>
              <w:rPr>
                <w:rFonts w:ascii="Times New Roman" w:hAnsi="Times New Roman"/>
                <w:spacing w:val="-20"/>
                <w:sz w:val="18"/>
                <w:szCs w:val="18"/>
              </w:rPr>
            </w:pPr>
            <w:r>
              <w:rPr>
                <w:rFonts w:ascii="Times New Roman" w:hAnsi="Times New Roman" w:hint="eastAsia"/>
                <w:spacing w:val="-20"/>
                <w:sz w:val="18"/>
                <w:szCs w:val="18"/>
              </w:rPr>
              <w:t>2+4</w:t>
            </w: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Pr="00B66543" w:rsidRDefault="00B66543">
            <w:pPr>
              <w:autoSpaceDE w:val="0"/>
              <w:autoSpaceDN w:val="0"/>
              <w:jc w:val="center"/>
              <w:rPr>
                <w:rFonts w:ascii="Times New Roman" w:hAnsi="Times New Roman"/>
                <w:color w:val="FF0000"/>
                <w:spacing w:val="-20"/>
                <w:sz w:val="18"/>
                <w:szCs w:val="18"/>
              </w:rPr>
            </w:pPr>
            <w:r w:rsidRPr="00B66543">
              <w:rPr>
                <w:rFonts w:ascii="Times New Roman" w:hAnsi="Times New Roman" w:hint="eastAsia"/>
                <w:color w:val="FF0000"/>
                <w:spacing w:val="-20"/>
                <w:sz w:val="18"/>
                <w:szCs w:val="18"/>
              </w:rPr>
              <w:t>校企合作课程</w:t>
            </w:r>
          </w:p>
        </w:tc>
      </w:tr>
      <w:tr w:rsidR="00BA4CD9" w:rsidTr="004C48FE">
        <w:trPr>
          <w:trHeight w:val="156"/>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Times New Roman" w:eastAsia="等线" w:hAnsi="Times New Roman"/>
                <w:sz w:val="18"/>
                <w:szCs w:val="18"/>
              </w:rPr>
            </w:pPr>
            <w:r>
              <w:rPr>
                <w:rFonts w:ascii="微软雅黑" w:eastAsia="微软雅黑" w:hAnsi="微软雅黑" w:hint="eastAsia"/>
                <w:sz w:val="18"/>
                <w:szCs w:val="18"/>
              </w:rPr>
              <w:t>ZN121008</w:t>
            </w:r>
          </w:p>
        </w:tc>
        <w:tc>
          <w:tcPr>
            <w:tcW w:w="2250" w:type="dxa"/>
          </w:tcPr>
          <w:p w:rsidR="00BA4CD9" w:rsidRDefault="004C48FE">
            <w:pPr>
              <w:jc w:val="left"/>
              <w:rPr>
                <w:rFonts w:ascii="Times New Roman" w:hAnsi="Times New Roman"/>
                <w:sz w:val="18"/>
                <w:szCs w:val="18"/>
              </w:rPr>
            </w:pPr>
            <w:r>
              <w:rPr>
                <w:rFonts w:ascii="宋体" w:hAnsi="宋体" w:cs="宋体" w:hint="eastAsia"/>
                <w:kern w:val="0"/>
                <w:sz w:val="20"/>
                <w:szCs w:val="20"/>
              </w:rPr>
              <w:t>电机与电气控制</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64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32</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32</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4C48FE">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Pr="00280A7E" w:rsidRDefault="00280A7E">
            <w:pPr>
              <w:autoSpaceDE w:val="0"/>
              <w:autoSpaceDN w:val="0"/>
              <w:jc w:val="center"/>
              <w:rPr>
                <w:rFonts w:ascii="Times New Roman" w:hAnsi="Times New Roman"/>
                <w:color w:val="FF0000"/>
                <w:spacing w:val="-20"/>
                <w:sz w:val="18"/>
                <w:szCs w:val="18"/>
              </w:rPr>
            </w:pPr>
            <w:r w:rsidRPr="00280A7E">
              <w:rPr>
                <w:rFonts w:ascii="Times New Roman" w:hAnsi="Times New Roman"/>
                <w:color w:val="FF0000"/>
                <w:spacing w:val="-20"/>
                <w:sz w:val="18"/>
                <w:szCs w:val="18"/>
              </w:rPr>
              <w:t>校企合作课程</w:t>
            </w:r>
          </w:p>
        </w:tc>
      </w:tr>
      <w:tr w:rsidR="00BA4CD9" w:rsidTr="00022FB9">
        <w:trPr>
          <w:trHeight w:val="401"/>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Times New Roman" w:eastAsia="等线" w:hAnsi="Times New Roman"/>
                <w:sz w:val="18"/>
                <w:szCs w:val="18"/>
              </w:rPr>
            </w:pPr>
            <w:r>
              <w:rPr>
                <w:rFonts w:ascii="微软雅黑" w:eastAsia="微软雅黑" w:hAnsi="微软雅黑" w:hint="eastAsia"/>
                <w:sz w:val="18"/>
                <w:szCs w:val="18"/>
              </w:rPr>
              <w:t>ZN121007</w:t>
            </w:r>
          </w:p>
        </w:tc>
        <w:tc>
          <w:tcPr>
            <w:tcW w:w="2250" w:type="dxa"/>
          </w:tcPr>
          <w:p w:rsidR="00BA4CD9" w:rsidRDefault="004C48FE">
            <w:pPr>
              <w:jc w:val="left"/>
              <w:rPr>
                <w:rFonts w:ascii="Times New Roman" w:hAnsi="Times New Roman"/>
                <w:sz w:val="18"/>
                <w:szCs w:val="18"/>
              </w:rPr>
            </w:pPr>
            <w:r>
              <w:rPr>
                <w:rFonts w:ascii="宋体" w:hAnsi="宋体" w:cs="宋体" w:hint="eastAsia"/>
                <w:kern w:val="0"/>
                <w:sz w:val="20"/>
                <w:szCs w:val="20"/>
              </w:rPr>
              <w:t>液压</w:t>
            </w:r>
            <w:r>
              <w:rPr>
                <w:rFonts w:ascii="宋体" w:hAnsi="宋体" w:cs="宋体"/>
                <w:kern w:val="0"/>
                <w:sz w:val="20"/>
                <w:szCs w:val="20"/>
              </w:rPr>
              <w:t>与气压传动</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64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44</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20</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300AA7">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BA4CD9">
            <w:pPr>
              <w:autoSpaceDE w:val="0"/>
              <w:autoSpaceDN w:val="0"/>
              <w:jc w:val="center"/>
              <w:rPr>
                <w:rFonts w:ascii="Times New Roman" w:hAnsi="Times New Roman"/>
                <w:spacing w:val="-20"/>
                <w:sz w:val="18"/>
                <w:szCs w:val="18"/>
              </w:rPr>
            </w:pPr>
          </w:p>
        </w:tc>
      </w:tr>
      <w:tr w:rsidR="00BA4CD9" w:rsidTr="004C48FE">
        <w:trPr>
          <w:trHeight w:val="169"/>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4486" w:type="dxa"/>
            <w:gridSpan w:val="3"/>
            <w:vAlign w:val="center"/>
          </w:tcPr>
          <w:p w:rsidR="00BA4CD9" w:rsidRDefault="004C48FE">
            <w:pPr>
              <w:jc w:val="center"/>
              <w:rPr>
                <w:rFonts w:ascii="Times New Roman" w:hAnsi="Times New Roman"/>
                <w:b/>
                <w:bCs/>
                <w:sz w:val="18"/>
                <w:szCs w:val="18"/>
              </w:rPr>
            </w:pPr>
            <w:r>
              <w:rPr>
                <w:rFonts w:ascii="Times New Roman" w:hAnsi="Times New Roman" w:hint="eastAsia"/>
                <w:b/>
                <w:bCs/>
                <w:sz w:val="18"/>
                <w:szCs w:val="18"/>
              </w:rPr>
              <w:t>小计</w:t>
            </w:r>
          </w:p>
        </w:tc>
        <w:tc>
          <w:tcPr>
            <w:tcW w:w="702" w:type="dxa"/>
            <w:vAlign w:val="center"/>
          </w:tcPr>
          <w:p w:rsidR="00BA4CD9" w:rsidRDefault="004C48FE">
            <w:pPr>
              <w:jc w:val="center"/>
              <w:rPr>
                <w:rFonts w:ascii="Times New Roman" w:hAnsi="Times New Roman"/>
                <w:b/>
                <w:spacing w:val="-20"/>
                <w:sz w:val="18"/>
                <w:szCs w:val="18"/>
              </w:rPr>
            </w:pPr>
            <w:r>
              <w:rPr>
                <w:rFonts w:ascii="Times New Roman" w:hAnsi="Times New Roman"/>
                <w:b/>
                <w:spacing w:val="-20"/>
                <w:szCs w:val="21"/>
              </w:rPr>
              <w:t>672</w:t>
            </w:r>
          </w:p>
        </w:tc>
        <w:tc>
          <w:tcPr>
            <w:tcW w:w="604" w:type="dxa"/>
            <w:vAlign w:val="center"/>
          </w:tcPr>
          <w:p w:rsidR="00BA4CD9" w:rsidRDefault="004C48FE">
            <w:pPr>
              <w:jc w:val="center"/>
              <w:rPr>
                <w:rFonts w:ascii="Times New Roman" w:hAnsi="Times New Roman"/>
                <w:b/>
                <w:spacing w:val="-20"/>
                <w:sz w:val="18"/>
                <w:szCs w:val="18"/>
              </w:rPr>
            </w:pPr>
            <w:r>
              <w:rPr>
                <w:rFonts w:ascii="Times New Roman" w:hAnsi="Times New Roman"/>
                <w:b/>
                <w:spacing w:val="-20"/>
                <w:szCs w:val="21"/>
              </w:rPr>
              <w:t>348</w:t>
            </w:r>
          </w:p>
        </w:tc>
        <w:tc>
          <w:tcPr>
            <w:tcW w:w="675" w:type="dxa"/>
            <w:vAlign w:val="center"/>
          </w:tcPr>
          <w:p w:rsidR="00BA4CD9" w:rsidRDefault="004C48FE">
            <w:pPr>
              <w:jc w:val="center"/>
              <w:rPr>
                <w:rFonts w:ascii="Times New Roman" w:hAnsi="Times New Roman"/>
                <w:b/>
                <w:spacing w:val="-20"/>
                <w:sz w:val="18"/>
                <w:szCs w:val="18"/>
              </w:rPr>
            </w:pPr>
            <w:r>
              <w:rPr>
                <w:rFonts w:ascii="Times New Roman" w:hAnsi="Times New Roman"/>
                <w:b/>
                <w:spacing w:val="-20"/>
                <w:sz w:val="20"/>
                <w:szCs w:val="20"/>
              </w:rPr>
              <w:t>324</w:t>
            </w:r>
          </w:p>
        </w:tc>
        <w:tc>
          <w:tcPr>
            <w:tcW w:w="434" w:type="dxa"/>
            <w:vAlign w:val="center"/>
          </w:tcPr>
          <w:p w:rsidR="00BA4CD9" w:rsidRDefault="004C48FE">
            <w:pPr>
              <w:jc w:val="center"/>
              <w:rPr>
                <w:rFonts w:ascii="Times New Roman" w:hAnsi="Times New Roman"/>
                <w:b/>
                <w:spacing w:val="-20"/>
                <w:sz w:val="18"/>
                <w:szCs w:val="18"/>
              </w:rPr>
            </w:pPr>
            <w:r>
              <w:rPr>
                <w:rFonts w:ascii="Times New Roman" w:hAnsi="Times New Roman"/>
                <w:b/>
                <w:spacing w:val="-20"/>
                <w:sz w:val="20"/>
                <w:szCs w:val="20"/>
              </w:rPr>
              <w:t>42</w:t>
            </w:r>
          </w:p>
        </w:tc>
        <w:tc>
          <w:tcPr>
            <w:tcW w:w="769" w:type="dxa"/>
            <w:vAlign w:val="center"/>
          </w:tcPr>
          <w:p w:rsidR="00BA4CD9" w:rsidRDefault="004C48FE">
            <w:pPr>
              <w:jc w:val="center"/>
              <w:rPr>
                <w:rFonts w:ascii="Times New Roman" w:hAnsi="Times New Roman"/>
                <w:b/>
                <w:spacing w:val="-20"/>
                <w:sz w:val="18"/>
                <w:szCs w:val="18"/>
              </w:rPr>
            </w:pPr>
            <w:r>
              <w:rPr>
                <w:rFonts w:ascii="Times New Roman" w:hAnsi="Times New Roman" w:hint="eastAsia"/>
                <w:b/>
                <w:spacing w:val="-20"/>
                <w:sz w:val="18"/>
                <w:szCs w:val="18"/>
              </w:rPr>
              <w:t>12</w:t>
            </w:r>
          </w:p>
        </w:tc>
        <w:tc>
          <w:tcPr>
            <w:tcW w:w="772" w:type="dxa"/>
            <w:gridSpan w:val="2"/>
            <w:vAlign w:val="center"/>
          </w:tcPr>
          <w:p w:rsidR="00BA4CD9" w:rsidRDefault="004C48FE">
            <w:pPr>
              <w:jc w:val="center"/>
              <w:rPr>
                <w:rFonts w:ascii="Times New Roman" w:hAnsi="Times New Roman"/>
                <w:b/>
                <w:spacing w:val="-20"/>
                <w:sz w:val="18"/>
                <w:szCs w:val="18"/>
              </w:rPr>
            </w:pPr>
            <w:r>
              <w:rPr>
                <w:rFonts w:ascii="Times New Roman" w:hAnsi="Times New Roman"/>
                <w:b/>
                <w:spacing w:val="-20"/>
                <w:sz w:val="18"/>
                <w:szCs w:val="18"/>
              </w:rPr>
              <w:t>1</w:t>
            </w:r>
            <w:r>
              <w:rPr>
                <w:rFonts w:ascii="Times New Roman" w:hAnsi="Times New Roman" w:hint="eastAsia"/>
                <w:b/>
                <w:spacing w:val="-20"/>
                <w:sz w:val="18"/>
                <w:szCs w:val="18"/>
              </w:rPr>
              <w:t>2</w:t>
            </w:r>
          </w:p>
        </w:tc>
        <w:tc>
          <w:tcPr>
            <w:tcW w:w="781" w:type="dxa"/>
            <w:vAlign w:val="center"/>
          </w:tcPr>
          <w:p w:rsidR="00BA4CD9" w:rsidRDefault="00022FB9">
            <w:pPr>
              <w:ind w:right="280"/>
              <w:jc w:val="center"/>
              <w:rPr>
                <w:rFonts w:ascii="Times New Roman" w:hAnsi="Times New Roman"/>
                <w:b/>
                <w:spacing w:val="-20"/>
                <w:sz w:val="18"/>
                <w:szCs w:val="18"/>
              </w:rPr>
            </w:pPr>
            <w:r>
              <w:rPr>
                <w:rFonts w:ascii="Times New Roman" w:hAnsi="Times New Roman"/>
                <w:b/>
                <w:spacing w:val="-20"/>
                <w:sz w:val="18"/>
                <w:szCs w:val="18"/>
              </w:rPr>
              <w:t>18</w:t>
            </w:r>
          </w:p>
        </w:tc>
        <w:tc>
          <w:tcPr>
            <w:tcW w:w="709" w:type="dxa"/>
            <w:gridSpan w:val="2"/>
            <w:vAlign w:val="center"/>
          </w:tcPr>
          <w:p w:rsidR="00BA4CD9" w:rsidRDefault="00022FB9">
            <w:pPr>
              <w:ind w:right="280"/>
              <w:jc w:val="center"/>
              <w:rPr>
                <w:rFonts w:ascii="Times New Roman" w:hAnsi="Times New Roman"/>
                <w:spacing w:val="-20"/>
                <w:sz w:val="18"/>
                <w:szCs w:val="18"/>
              </w:rPr>
            </w:pPr>
            <w:r>
              <w:rPr>
                <w:rFonts w:ascii="Times New Roman" w:hAnsi="Times New Roman"/>
                <w:b/>
                <w:spacing w:val="-20"/>
                <w:sz w:val="18"/>
                <w:szCs w:val="18"/>
              </w:rPr>
              <w:t>8</w:t>
            </w:r>
          </w:p>
        </w:tc>
        <w:tc>
          <w:tcPr>
            <w:tcW w:w="567"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BA4CD9">
            <w:pPr>
              <w:autoSpaceDE w:val="0"/>
              <w:autoSpaceDN w:val="0"/>
              <w:jc w:val="center"/>
              <w:rPr>
                <w:rFonts w:ascii="Times New Roman" w:hAnsi="Times New Roman"/>
                <w:spacing w:val="-20"/>
                <w:sz w:val="18"/>
                <w:szCs w:val="18"/>
              </w:rPr>
            </w:pPr>
          </w:p>
        </w:tc>
      </w:tr>
      <w:tr w:rsidR="00BA4CD9" w:rsidTr="004C48FE">
        <w:trPr>
          <w:trHeight w:val="274"/>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restart"/>
            <w:vAlign w:val="center"/>
          </w:tcPr>
          <w:p w:rsidR="00BA4CD9" w:rsidRDefault="004C48FE">
            <w:pPr>
              <w:jc w:val="center"/>
              <w:rPr>
                <w:rFonts w:ascii="Times New Roman" w:hAnsi="Times New Roman"/>
                <w:sz w:val="18"/>
                <w:szCs w:val="18"/>
              </w:rPr>
            </w:pPr>
            <w:r>
              <w:rPr>
                <w:rFonts w:ascii="Times New Roman" w:hAnsi="Times New Roman" w:hint="eastAsia"/>
                <w:sz w:val="18"/>
                <w:szCs w:val="18"/>
              </w:rPr>
              <w:t>专业</w:t>
            </w:r>
          </w:p>
          <w:p w:rsidR="00BA4CD9" w:rsidRDefault="004C48FE">
            <w:pPr>
              <w:jc w:val="center"/>
              <w:rPr>
                <w:rFonts w:ascii="Times New Roman" w:hAnsi="Times New Roman"/>
                <w:sz w:val="18"/>
                <w:szCs w:val="18"/>
              </w:rPr>
            </w:pPr>
            <w:r>
              <w:rPr>
                <w:rFonts w:ascii="Times New Roman" w:hAnsi="Times New Roman" w:hint="eastAsia"/>
                <w:sz w:val="18"/>
                <w:szCs w:val="18"/>
              </w:rPr>
              <w:t>核心课程</w:t>
            </w: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ZN121012</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PLC</w:t>
            </w:r>
            <w:r>
              <w:rPr>
                <w:rFonts w:ascii="Times New Roman" w:hAnsi="Times New Roman" w:hint="eastAsia"/>
                <w:sz w:val="18"/>
                <w:szCs w:val="18"/>
              </w:rPr>
              <w:t>控制技术</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604" w:type="dxa"/>
            <w:vAlign w:val="center"/>
          </w:tcPr>
          <w:p w:rsidR="00BA4CD9" w:rsidRDefault="009628A0">
            <w:pPr>
              <w:jc w:val="center"/>
              <w:rPr>
                <w:rFonts w:ascii="Times New Roman" w:hAnsi="Times New Roman"/>
                <w:spacing w:val="-20"/>
                <w:sz w:val="18"/>
                <w:szCs w:val="18"/>
              </w:rPr>
            </w:pPr>
            <w:r>
              <w:rPr>
                <w:rFonts w:ascii="Times New Roman" w:hAnsi="Times New Roman"/>
                <w:spacing w:val="-20"/>
                <w:sz w:val="18"/>
                <w:szCs w:val="18"/>
              </w:rPr>
              <w:t>32</w:t>
            </w:r>
          </w:p>
        </w:tc>
        <w:tc>
          <w:tcPr>
            <w:tcW w:w="675" w:type="dxa"/>
            <w:vAlign w:val="center"/>
          </w:tcPr>
          <w:p w:rsidR="00BA4CD9" w:rsidRDefault="009628A0">
            <w:pPr>
              <w:jc w:val="center"/>
              <w:rPr>
                <w:rFonts w:ascii="Times New Roman" w:hAnsi="Times New Roman"/>
                <w:spacing w:val="-20"/>
                <w:sz w:val="18"/>
                <w:szCs w:val="18"/>
              </w:rPr>
            </w:pPr>
            <w:r>
              <w:rPr>
                <w:rFonts w:ascii="Times New Roman" w:hAnsi="Times New Roman"/>
                <w:spacing w:val="-20"/>
                <w:sz w:val="18"/>
                <w:szCs w:val="18"/>
              </w:rPr>
              <w:t>32</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300AA7">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709" w:type="dxa"/>
            <w:gridSpan w:val="2"/>
            <w:vAlign w:val="center"/>
          </w:tcPr>
          <w:p w:rsidR="00BA4CD9" w:rsidRDefault="004C48FE">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BA4CD9" w:rsidTr="004C48FE">
        <w:trPr>
          <w:trHeight w:val="235"/>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ZN21010</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单片机</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604" w:type="dxa"/>
            <w:vAlign w:val="center"/>
          </w:tcPr>
          <w:p w:rsidR="00BA4CD9" w:rsidRDefault="009628A0">
            <w:pPr>
              <w:jc w:val="center"/>
              <w:rPr>
                <w:rFonts w:ascii="Times New Roman" w:hAnsi="Times New Roman"/>
                <w:spacing w:val="-20"/>
                <w:sz w:val="18"/>
                <w:szCs w:val="18"/>
              </w:rPr>
            </w:pPr>
            <w:r>
              <w:rPr>
                <w:rFonts w:ascii="Times New Roman" w:hAnsi="Times New Roman"/>
                <w:spacing w:val="-20"/>
                <w:sz w:val="18"/>
                <w:szCs w:val="18"/>
              </w:rPr>
              <w:t>32</w:t>
            </w:r>
          </w:p>
        </w:tc>
        <w:tc>
          <w:tcPr>
            <w:tcW w:w="675" w:type="dxa"/>
            <w:vAlign w:val="center"/>
          </w:tcPr>
          <w:p w:rsidR="00BA4CD9" w:rsidRDefault="009628A0">
            <w:pPr>
              <w:jc w:val="center"/>
              <w:rPr>
                <w:rFonts w:ascii="Times New Roman" w:hAnsi="Times New Roman"/>
                <w:spacing w:val="-20"/>
                <w:sz w:val="18"/>
                <w:szCs w:val="18"/>
              </w:rPr>
            </w:pPr>
            <w:r>
              <w:rPr>
                <w:rFonts w:ascii="Times New Roman" w:hAnsi="Times New Roman"/>
                <w:spacing w:val="-20"/>
                <w:sz w:val="18"/>
                <w:szCs w:val="18"/>
              </w:rPr>
              <w:t>32</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4C48FE">
            <w:pPr>
              <w:ind w:right="280"/>
              <w:jc w:val="center"/>
              <w:rPr>
                <w:rFonts w:ascii="Times New Roman" w:hAnsi="Times New Roman"/>
                <w:spacing w:val="-20"/>
                <w:sz w:val="18"/>
                <w:szCs w:val="18"/>
              </w:rPr>
            </w:pPr>
            <w:r>
              <w:rPr>
                <w:rFonts w:ascii="Times New Roman" w:hAnsi="Times New Roman"/>
                <w:spacing w:val="-20"/>
                <w:sz w:val="18"/>
                <w:szCs w:val="18"/>
              </w:rPr>
              <w:t>4</w:t>
            </w: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BA4CD9" w:rsidTr="004C48FE">
        <w:trPr>
          <w:trHeight w:val="198"/>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ZN12100</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传感器与</w:t>
            </w:r>
            <w:r>
              <w:rPr>
                <w:rFonts w:ascii="Times New Roman" w:hAnsi="Times New Roman"/>
                <w:sz w:val="18"/>
                <w:szCs w:val="18"/>
              </w:rPr>
              <w:t>检</w:t>
            </w:r>
            <w:r>
              <w:rPr>
                <w:rFonts w:ascii="Times New Roman" w:hAnsi="Times New Roman" w:hint="eastAsia"/>
                <w:sz w:val="18"/>
                <w:szCs w:val="18"/>
              </w:rPr>
              <w:t>测</w:t>
            </w:r>
            <w:r>
              <w:rPr>
                <w:rFonts w:ascii="Times New Roman" w:hAnsi="Times New Roman"/>
                <w:sz w:val="18"/>
                <w:szCs w:val="18"/>
              </w:rPr>
              <w:t>技术</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40</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24</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Cs w:val="21"/>
              </w:rPr>
              <w:t>4</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300AA7">
            <w:pPr>
              <w:ind w:firstLineChars="100" w:firstLine="180"/>
              <w:rPr>
                <w:rFonts w:ascii="Times New Roman" w:hAnsi="Times New Roman"/>
                <w:kern w:val="0"/>
                <w:sz w:val="18"/>
                <w:szCs w:val="18"/>
              </w:rPr>
            </w:pPr>
            <w:r>
              <w:rPr>
                <w:rFonts w:ascii="Times New Roman" w:hAnsi="Times New Roman" w:hint="eastAsia"/>
                <w:kern w:val="0"/>
                <w:sz w:val="18"/>
                <w:szCs w:val="18"/>
              </w:rPr>
              <w:t>4</w:t>
            </w: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Pr="00280A7E" w:rsidRDefault="00280A7E">
            <w:pPr>
              <w:autoSpaceDE w:val="0"/>
              <w:autoSpaceDN w:val="0"/>
              <w:jc w:val="center"/>
              <w:rPr>
                <w:rFonts w:ascii="Times New Roman" w:hAnsi="Times New Roman"/>
                <w:color w:val="FF0000"/>
                <w:spacing w:val="-20"/>
                <w:sz w:val="18"/>
                <w:szCs w:val="18"/>
              </w:rPr>
            </w:pPr>
            <w:r w:rsidRPr="00280A7E">
              <w:rPr>
                <w:rFonts w:ascii="Times New Roman" w:hAnsi="Times New Roman" w:hint="eastAsia"/>
                <w:color w:val="FF0000"/>
                <w:spacing w:val="-20"/>
                <w:sz w:val="18"/>
                <w:szCs w:val="18"/>
              </w:rPr>
              <w:t>校企合作课程</w:t>
            </w:r>
          </w:p>
        </w:tc>
      </w:tr>
      <w:tr w:rsidR="00BA4CD9" w:rsidTr="004C48FE">
        <w:trPr>
          <w:trHeight w:val="287"/>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ZN121140</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数控车编程</w:t>
            </w:r>
            <w:r>
              <w:rPr>
                <w:rFonts w:ascii="Times New Roman" w:hAnsi="Times New Roman"/>
                <w:sz w:val="18"/>
                <w:szCs w:val="18"/>
              </w:rPr>
              <w:t>与加工</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96</w:t>
            </w:r>
          </w:p>
        </w:tc>
        <w:tc>
          <w:tcPr>
            <w:tcW w:w="60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24</w:t>
            </w: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72</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Cs w:val="21"/>
              </w:rPr>
              <w:t>6</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300AA7">
            <w:pPr>
              <w:ind w:right="280"/>
              <w:jc w:val="center"/>
              <w:rPr>
                <w:rFonts w:ascii="Times New Roman" w:hAnsi="Times New Roman"/>
                <w:spacing w:val="-20"/>
                <w:sz w:val="18"/>
                <w:szCs w:val="18"/>
              </w:rPr>
            </w:pPr>
            <w:r>
              <w:rPr>
                <w:rFonts w:ascii="Times New Roman" w:hAnsi="Times New Roman" w:hint="eastAsia"/>
                <w:spacing w:val="-20"/>
                <w:sz w:val="18"/>
                <w:szCs w:val="18"/>
              </w:rPr>
              <w:t>2</w:t>
            </w:r>
            <w:r>
              <w:rPr>
                <w:rFonts w:ascii="Times New Roman" w:hAnsi="Times New Roman"/>
                <w:spacing w:val="-20"/>
                <w:sz w:val="18"/>
                <w:szCs w:val="18"/>
              </w:rPr>
              <w:t>+4</w:t>
            </w: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4C48FE">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BA4CD9" w:rsidTr="004C48FE">
        <w:trPr>
          <w:trHeight w:val="211"/>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2236" w:type="dxa"/>
            <w:gridSpan w:val="2"/>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ZN121142</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自动化生产线维护与调试</w:t>
            </w:r>
          </w:p>
        </w:tc>
        <w:tc>
          <w:tcPr>
            <w:tcW w:w="702" w:type="dxa"/>
            <w:vAlign w:val="center"/>
          </w:tcPr>
          <w:p w:rsidR="00BA4CD9" w:rsidRDefault="009628A0">
            <w:pPr>
              <w:jc w:val="center"/>
              <w:rPr>
                <w:rFonts w:ascii="Times New Roman" w:hAnsi="Times New Roman"/>
                <w:spacing w:val="-20"/>
                <w:sz w:val="18"/>
                <w:szCs w:val="18"/>
              </w:rPr>
            </w:pPr>
            <w:r>
              <w:rPr>
                <w:rFonts w:ascii="Times New Roman" w:hAnsi="Times New Roman"/>
                <w:spacing w:val="-20"/>
                <w:sz w:val="18"/>
                <w:szCs w:val="18"/>
              </w:rPr>
              <w:t>144</w:t>
            </w:r>
          </w:p>
        </w:tc>
        <w:tc>
          <w:tcPr>
            <w:tcW w:w="604" w:type="dxa"/>
            <w:vAlign w:val="center"/>
          </w:tcPr>
          <w:p w:rsidR="00BA4CD9" w:rsidRDefault="009628A0">
            <w:pPr>
              <w:jc w:val="center"/>
              <w:rPr>
                <w:rFonts w:ascii="Times New Roman" w:hAnsi="Times New Roman"/>
                <w:spacing w:val="-20"/>
                <w:sz w:val="18"/>
                <w:szCs w:val="18"/>
              </w:rPr>
            </w:pPr>
            <w:r>
              <w:rPr>
                <w:rFonts w:ascii="Times New Roman" w:hAnsi="Times New Roman"/>
                <w:spacing w:val="-20"/>
                <w:sz w:val="18"/>
                <w:szCs w:val="18"/>
              </w:rPr>
              <w:t>64</w:t>
            </w:r>
          </w:p>
        </w:tc>
        <w:tc>
          <w:tcPr>
            <w:tcW w:w="675" w:type="dxa"/>
            <w:vAlign w:val="center"/>
          </w:tcPr>
          <w:p w:rsidR="00BA4CD9" w:rsidRDefault="009628A0">
            <w:pPr>
              <w:jc w:val="center"/>
              <w:rPr>
                <w:rFonts w:ascii="Times New Roman" w:hAnsi="Times New Roman"/>
                <w:spacing w:val="-20"/>
                <w:sz w:val="18"/>
                <w:szCs w:val="18"/>
              </w:rPr>
            </w:pPr>
            <w:r>
              <w:rPr>
                <w:rFonts w:ascii="Times New Roman" w:hAnsi="Times New Roman"/>
                <w:spacing w:val="-20"/>
                <w:sz w:val="18"/>
                <w:szCs w:val="18"/>
              </w:rPr>
              <w:t>80</w:t>
            </w:r>
          </w:p>
        </w:tc>
        <w:tc>
          <w:tcPr>
            <w:tcW w:w="434" w:type="dxa"/>
            <w:vAlign w:val="center"/>
          </w:tcPr>
          <w:p w:rsidR="00BA4CD9" w:rsidRDefault="009628A0">
            <w:pPr>
              <w:jc w:val="center"/>
              <w:rPr>
                <w:rFonts w:ascii="Times New Roman" w:hAnsi="Times New Roman"/>
                <w:spacing w:val="-20"/>
                <w:sz w:val="18"/>
                <w:szCs w:val="18"/>
              </w:rPr>
            </w:pPr>
            <w:r>
              <w:rPr>
                <w:rFonts w:ascii="Times New Roman" w:hAnsi="Times New Roman"/>
                <w:spacing w:val="-20"/>
                <w:sz w:val="18"/>
                <w:szCs w:val="18"/>
              </w:rPr>
              <w:t>8</w:t>
            </w:r>
          </w:p>
        </w:tc>
        <w:tc>
          <w:tcPr>
            <w:tcW w:w="769" w:type="dxa"/>
            <w:vAlign w:val="center"/>
          </w:tcPr>
          <w:p w:rsidR="00BA4CD9" w:rsidRDefault="00BA4CD9">
            <w:pPr>
              <w:jc w:val="center"/>
              <w:rPr>
                <w:rFonts w:ascii="Times New Roman" w:hAnsi="Times New Roman"/>
                <w:spacing w:val="-20"/>
                <w:sz w:val="18"/>
                <w:szCs w:val="18"/>
              </w:rPr>
            </w:pPr>
          </w:p>
        </w:tc>
        <w:tc>
          <w:tcPr>
            <w:tcW w:w="772" w:type="dxa"/>
            <w:gridSpan w:val="2"/>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ind w:right="280"/>
              <w:jc w:val="center"/>
              <w:rPr>
                <w:rFonts w:ascii="Times New Roman" w:hAnsi="Times New Roman"/>
                <w:spacing w:val="-20"/>
                <w:sz w:val="18"/>
                <w:szCs w:val="18"/>
              </w:rPr>
            </w:pPr>
          </w:p>
        </w:tc>
        <w:tc>
          <w:tcPr>
            <w:tcW w:w="709" w:type="dxa"/>
            <w:gridSpan w:val="2"/>
            <w:vAlign w:val="center"/>
          </w:tcPr>
          <w:p w:rsidR="00BA4CD9" w:rsidRDefault="00BA4CD9">
            <w:pPr>
              <w:ind w:right="280"/>
              <w:jc w:val="center"/>
              <w:rPr>
                <w:rFonts w:ascii="Times New Roman" w:hAnsi="Times New Roman"/>
                <w:spacing w:val="-20"/>
                <w:sz w:val="18"/>
                <w:szCs w:val="18"/>
              </w:rPr>
            </w:pPr>
          </w:p>
        </w:tc>
        <w:tc>
          <w:tcPr>
            <w:tcW w:w="567" w:type="dxa"/>
            <w:vAlign w:val="center"/>
          </w:tcPr>
          <w:p w:rsidR="00BA4CD9" w:rsidRDefault="00BA4CD9">
            <w:pPr>
              <w:autoSpaceDE w:val="0"/>
              <w:autoSpaceDN w:val="0"/>
              <w:jc w:val="center"/>
              <w:rPr>
                <w:rFonts w:ascii="Times New Roman" w:hAnsi="Times New Roman"/>
                <w:spacing w:val="-20"/>
                <w:sz w:val="18"/>
                <w:szCs w:val="18"/>
              </w:rPr>
            </w:pPr>
          </w:p>
        </w:tc>
        <w:tc>
          <w:tcPr>
            <w:tcW w:w="709" w:type="dxa"/>
            <w:gridSpan w:val="2"/>
            <w:vAlign w:val="center"/>
          </w:tcPr>
          <w:p w:rsidR="00BA4CD9" w:rsidRDefault="00022FB9">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12</w:t>
            </w:r>
          </w:p>
        </w:tc>
        <w:tc>
          <w:tcPr>
            <w:tcW w:w="719" w:type="dxa"/>
            <w:vAlign w:val="center"/>
          </w:tcPr>
          <w:p w:rsidR="00BA4CD9" w:rsidRPr="00280A7E" w:rsidRDefault="00B66543">
            <w:pPr>
              <w:autoSpaceDE w:val="0"/>
              <w:autoSpaceDN w:val="0"/>
              <w:jc w:val="center"/>
              <w:rPr>
                <w:rFonts w:ascii="Times New Roman" w:hAnsi="Times New Roman"/>
                <w:color w:val="FF0000"/>
                <w:spacing w:val="-20"/>
                <w:sz w:val="18"/>
                <w:szCs w:val="18"/>
              </w:rPr>
            </w:pPr>
            <w:r w:rsidRPr="00280A7E">
              <w:rPr>
                <w:rFonts w:ascii="Times New Roman" w:hAnsi="Times New Roman" w:hint="eastAsia"/>
                <w:color w:val="FF0000"/>
                <w:spacing w:val="-20"/>
                <w:sz w:val="18"/>
                <w:szCs w:val="18"/>
              </w:rPr>
              <w:t>校企合作课程</w:t>
            </w:r>
          </w:p>
        </w:tc>
      </w:tr>
      <w:tr w:rsidR="00BA4CD9" w:rsidTr="00300AA7">
        <w:trPr>
          <w:trHeight w:val="70"/>
          <w:jc w:val="center"/>
        </w:trPr>
        <w:tc>
          <w:tcPr>
            <w:tcW w:w="512" w:type="dxa"/>
            <w:vMerge/>
            <w:vAlign w:val="center"/>
          </w:tcPr>
          <w:p w:rsidR="00BA4CD9" w:rsidRDefault="00BA4CD9">
            <w:pPr>
              <w:jc w:val="center"/>
              <w:rPr>
                <w:rFonts w:ascii="Times New Roman" w:hAnsi="Times New Roman"/>
                <w:sz w:val="18"/>
                <w:szCs w:val="18"/>
              </w:rPr>
            </w:pPr>
          </w:p>
        </w:tc>
        <w:tc>
          <w:tcPr>
            <w:tcW w:w="558" w:type="dxa"/>
            <w:vMerge/>
            <w:vAlign w:val="center"/>
          </w:tcPr>
          <w:p w:rsidR="00BA4CD9" w:rsidRDefault="00BA4CD9">
            <w:pPr>
              <w:jc w:val="center"/>
              <w:rPr>
                <w:rFonts w:ascii="Times New Roman" w:hAnsi="Times New Roman"/>
                <w:sz w:val="18"/>
                <w:szCs w:val="18"/>
              </w:rPr>
            </w:pPr>
          </w:p>
        </w:tc>
        <w:tc>
          <w:tcPr>
            <w:tcW w:w="4486" w:type="dxa"/>
            <w:gridSpan w:val="3"/>
            <w:vAlign w:val="center"/>
          </w:tcPr>
          <w:p w:rsidR="00BA4CD9" w:rsidRDefault="004C48FE">
            <w:pPr>
              <w:jc w:val="center"/>
              <w:rPr>
                <w:rFonts w:ascii="Times New Roman" w:hAnsi="Times New Roman"/>
                <w:b/>
                <w:bCs/>
                <w:sz w:val="18"/>
                <w:szCs w:val="18"/>
              </w:rPr>
            </w:pPr>
            <w:r>
              <w:rPr>
                <w:rFonts w:ascii="Times New Roman" w:hAnsi="Times New Roman" w:hint="eastAsia"/>
                <w:b/>
                <w:bCs/>
                <w:sz w:val="18"/>
                <w:szCs w:val="18"/>
              </w:rPr>
              <w:t>小计</w:t>
            </w:r>
          </w:p>
        </w:tc>
        <w:tc>
          <w:tcPr>
            <w:tcW w:w="702" w:type="dxa"/>
            <w:vAlign w:val="center"/>
          </w:tcPr>
          <w:p w:rsidR="00BA4CD9" w:rsidRDefault="004C48FE" w:rsidP="009628A0">
            <w:pPr>
              <w:jc w:val="center"/>
              <w:rPr>
                <w:rFonts w:ascii="Times New Roman" w:hAnsi="Times New Roman"/>
                <w:b/>
                <w:spacing w:val="-20"/>
                <w:sz w:val="18"/>
                <w:szCs w:val="18"/>
              </w:rPr>
            </w:pPr>
            <w:r>
              <w:rPr>
                <w:rFonts w:ascii="Times New Roman" w:hAnsi="Times New Roman" w:hint="eastAsia"/>
                <w:b/>
                <w:spacing w:val="-20"/>
                <w:sz w:val="18"/>
                <w:szCs w:val="18"/>
              </w:rPr>
              <w:t>4</w:t>
            </w:r>
            <w:r w:rsidR="009628A0">
              <w:rPr>
                <w:rFonts w:ascii="Times New Roman" w:hAnsi="Times New Roman"/>
                <w:b/>
                <w:spacing w:val="-20"/>
                <w:sz w:val="18"/>
                <w:szCs w:val="18"/>
              </w:rPr>
              <w:t>32</w:t>
            </w:r>
          </w:p>
        </w:tc>
        <w:tc>
          <w:tcPr>
            <w:tcW w:w="604" w:type="dxa"/>
            <w:vAlign w:val="center"/>
          </w:tcPr>
          <w:p w:rsidR="00BA4CD9" w:rsidRDefault="009628A0">
            <w:pPr>
              <w:jc w:val="center"/>
              <w:rPr>
                <w:rFonts w:ascii="Times New Roman" w:hAnsi="Times New Roman"/>
                <w:b/>
                <w:spacing w:val="-20"/>
                <w:sz w:val="18"/>
                <w:szCs w:val="18"/>
              </w:rPr>
            </w:pPr>
            <w:r>
              <w:rPr>
                <w:rFonts w:ascii="Times New Roman" w:hAnsi="Times New Roman"/>
                <w:b/>
                <w:spacing w:val="-20"/>
                <w:sz w:val="18"/>
                <w:szCs w:val="18"/>
              </w:rPr>
              <w:t>192</w:t>
            </w:r>
          </w:p>
        </w:tc>
        <w:tc>
          <w:tcPr>
            <w:tcW w:w="675" w:type="dxa"/>
            <w:vAlign w:val="center"/>
          </w:tcPr>
          <w:p w:rsidR="00BA4CD9" w:rsidRDefault="009628A0">
            <w:pPr>
              <w:jc w:val="center"/>
              <w:rPr>
                <w:rFonts w:ascii="Times New Roman" w:hAnsi="Times New Roman"/>
                <w:b/>
                <w:spacing w:val="-20"/>
                <w:sz w:val="18"/>
                <w:szCs w:val="18"/>
              </w:rPr>
            </w:pPr>
            <w:r>
              <w:rPr>
                <w:rFonts w:ascii="Times New Roman" w:hAnsi="Times New Roman"/>
                <w:b/>
                <w:spacing w:val="-20"/>
                <w:sz w:val="18"/>
                <w:szCs w:val="18"/>
              </w:rPr>
              <w:t>240</w:t>
            </w:r>
          </w:p>
        </w:tc>
        <w:tc>
          <w:tcPr>
            <w:tcW w:w="434" w:type="dxa"/>
            <w:vAlign w:val="center"/>
          </w:tcPr>
          <w:p w:rsidR="00BA4CD9" w:rsidRDefault="004C48FE" w:rsidP="009628A0">
            <w:pPr>
              <w:jc w:val="center"/>
              <w:rPr>
                <w:rFonts w:ascii="Times New Roman" w:hAnsi="Times New Roman"/>
                <w:b/>
                <w:spacing w:val="-20"/>
                <w:sz w:val="18"/>
                <w:szCs w:val="18"/>
              </w:rPr>
            </w:pPr>
            <w:r>
              <w:rPr>
                <w:rFonts w:ascii="Times New Roman" w:hAnsi="Times New Roman" w:hint="eastAsia"/>
                <w:b/>
                <w:spacing w:val="-20"/>
                <w:sz w:val="18"/>
                <w:szCs w:val="18"/>
              </w:rPr>
              <w:t>2</w:t>
            </w:r>
            <w:r w:rsidR="009628A0">
              <w:rPr>
                <w:rFonts w:ascii="Times New Roman" w:hAnsi="Times New Roman"/>
                <w:b/>
                <w:spacing w:val="-20"/>
                <w:sz w:val="18"/>
                <w:szCs w:val="18"/>
              </w:rPr>
              <w:t>6</w:t>
            </w:r>
          </w:p>
        </w:tc>
        <w:tc>
          <w:tcPr>
            <w:tcW w:w="769" w:type="dxa"/>
            <w:vAlign w:val="center"/>
          </w:tcPr>
          <w:p w:rsidR="00BA4CD9" w:rsidRDefault="00BA4CD9">
            <w:pPr>
              <w:jc w:val="center"/>
              <w:rPr>
                <w:rFonts w:ascii="Times New Roman" w:hAnsi="Times New Roman"/>
                <w:b/>
                <w:spacing w:val="-20"/>
                <w:sz w:val="18"/>
                <w:szCs w:val="18"/>
              </w:rPr>
            </w:pPr>
          </w:p>
        </w:tc>
        <w:tc>
          <w:tcPr>
            <w:tcW w:w="772" w:type="dxa"/>
            <w:gridSpan w:val="2"/>
            <w:vAlign w:val="center"/>
          </w:tcPr>
          <w:p w:rsidR="00BA4CD9" w:rsidRDefault="00BA4CD9">
            <w:pPr>
              <w:jc w:val="center"/>
              <w:rPr>
                <w:rFonts w:ascii="Times New Roman" w:hAnsi="Times New Roman"/>
                <w:b/>
                <w:spacing w:val="-20"/>
                <w:sz w:val="18"/>
                <w:szCs w:val="18"/>
              </w:rPr>
            </w:pPr>
          </w:p>
        </w:tc>
        <w:tc>
          <w:tcPr>
            <w:tcW w:w="781" w:type="dxa"/>
            <w:vAlign w:val="center"/>
          </w:tcPr>
          <w:p w:rsidR="00BA4CD9" w:rsidRDefault="00300AA7">
            <w:pPr>
              <w:ind w:right="280"/>
              <w:jc w:val="center"/>
              <w:rPr>
                <w:rFonts w:ascii="Times New Roman" w:hAnsi="Times New Roman"/>
                <w:b/>
                <w:spacing w:val="-20"/>
                <w:sz w:val="18"/>
                <w:szCs w:val="18"/>
              </w:rPr>
            </w:pPr>
            <w:r>
              <w:rPr>
                <w:rFonts w:ascii="Times New Roman" w:hAnsi="Times New Roman"/>
                <w:b/>
                <w:spacing w:val="-20"/>
                <w:sz w:val="18"/>
                <w:szCs w:val="18"/>
              </w:rPr>
              <w:t>4</w:t>
            </w:r>
          </w:p>
        </w:tc>
        <w:tc>
          <w:tcPr>
            <w:tcW w:w="709" w:type="dxa"/>
            <w:gridSpan w:val="2"/>
            <w:vAlign w:val="center"/>
          </w:tcPr>
          <w:p w:rsidR="00BA4CD9" w:rsidRDefault="004C48FE">
            <w:pPr>
              <w:ind w:right="280"/>
              <w:jc w:val="center"/>
              <w:rPr>
                <w:rFonts w:ascii="Times New Roman" w:hAnsi="Times New Roman"/>
                <w:b/>
                <w:spacing w:val="-20"/>
                <w:sz w:val="18"/>
                <w:szCs w:val="18"/>
              </w:rPr>
            </w:pPr>
            <w:r>
              <w:rPr>
                <w:rFonts w:ascii="Times New Roman" w:hAnsi="Times New Roman"/>
                <w:b/>
                <w:spacing w:val="-20"/>
                <w:sz w:val="18"/>
                <w:szCs w:val="18"/>
              </w:rPr>
              <w:t>12</w:t>
            </w:r>
          </w:p>
        </w:tc>
        <w:tc>
          <w:tcPr>
            <w:tcW w:w="567" w:type="dxa"/>
            <w:vAlign w:val="center"/>
          </w:tcPr>
          <w:p w:rsidR="00BA4CD9" w:rsidRDefault="00BA4CD9">
            <w:pPr>
              <w:autoSpaceDE w:val="0"/>
              <w:autoSpaceDN w:val="0"/>
              <w:jc w:val="center"/>
              <w:rPr>
                <w:rFonts w:ascii="Times New Roman" w:hAnsi="Times New Roman"/>
                <w:b/>
                <w:spacing w:val="-20"/>
                <w:sz w:val="18"/>
                <w:szCs w:val="18"/>
              </w:rPr>
            </w:pPr>
          </w:p>
        </w:tc>
        <w:tc>
          <w:tcPr>
            <w:tcW w:w="709" w:type="dxa"/>
            <w:gridSpan w:val="2"/>
            <w:vAlign w:val="center"/>
          </w:tcPr>
          <w:p w:rsidR="00BA4CD9" w:rsidRDefault="00022FB9">
            <w:pPr>
              <w:autoSpaceDE w:val="0"/>
              <w:autoSpaceDN w:val="0"/>
              <w:jc w:val="center"/>
              <w:rPr>
                <w:rFonts w:ascii="Times New Roman" w:hAnsi="Times New Roman"/>
                <w:b/>
                <w:spacing w:val="-20"/>
                <w:sz w:val="18"/>
                <w:szCs w:val="18"/>
              </w:rPr>
            </w:pPr>
            <w:r>
              <w:rPr>
                <w:rFonts w:ascii="Times New Roman" w:hAnsi="Times New Roman" w:hint="eastAsia"/>
                <w:b/>
                <w:spacing w:val="-20"/>
                <w:sz w:val="18"/>
                <w:szCs w:val="18"/>
              </w:rPr>
              <w:t>12</w:t>
            </w:r>
          </w:p>
        </w:tc>
        <w:tc>
          <w:tcPr>
            <w:tcW w:w="719" w:type="dxa"/>
            <w:vAlign w:val="center"/>
          </w:tcPr>
          <w:p w:rsidR="00BA4CD9" w:rsidRDefault="00BA4CD9">
            <w:pPr>
              <w:autoSpaceDE w:val="0"/>
              <w:autoSpaceDN w:val="0"/>
              <w:jc w:val="center"/>
              <w:rPr>
                <w:rFonts w:ascii="Times New Roman" w:hAnsi="Times New Roman"/>
                <w:spacing w:val="-20"/>
                <w:sz w:val="18"/>
                <w:szCs w:val="18"/>
              </w:rPr>
            </w:pPr>
          </w:p>
        </w:tc>
      </w:tr>
      <w:tr w:rsidR="000821EC" w:rsidTr="00445415">
        <w:trPr>
          <w:trHeight w:val="278"/>
          <w:jc w:val="center"/>
        </w:trPr>
        <w:tc>
          <w:tcPr>
            <w:tcW w:w="512" w:type="dxa"/>
            <w:vMerge w:val="restart"/>
            <w:vAlign w:val="center"/>
          </w:tcPr>
          <w:p w:rsidR="000821EC" w:rsidRDefault="000821EC">
            <w:pPr>
              <w:rPr>
                <w:rFonts w:ascii="Times New Roman" w:hAnsi="Times New Roman"/>
                <w:sz w:val="18"/>
                <w:szCs w:val="18"/>
              </w:rPr>
            </w:pPr>
            <w:r>
              <w:rPr>
                <w:rFonts w:ascii="Times New Roman" w:hAnsi="Times New Roman" w:hint="eastAsia"/>
                <w:sz w:val="18"/>
                <w:szCs w:val="18"/>
              </w:rPr>
              <w:t>选修课程</w:t>
            </w:r>
          </w:p>
          <w:p w:rsidR="000821EC" w:rsidRDefault="000821EC" w:rsidP="00445415">
            <w:pPr>
              <w:rPr>
                <w:rFonts w:ascii="Times New Roman" w:hAnsi="Times New Roman"/>
                <w:sz w:val="18"/>
                <w:szCs w:val="18"/>
              </w:rPr>
            </w:pPr>
          </w:p>
        </w:tc>
        <w:tc>
          <w:tcPr>
            <w:tcW w:w="5044" w:type="dxa"/>
            <w:gridSpan w:val="4"/>
            <w:vAlign w:val="center"/>
          </w:tcPr>
          <w:p w:rsidR="000821EC" w:rsidRPr="000821EC" w:rsidRDefault="000821EC">
            <w:pPr>
              <w:widowControl/>
              <w:jc w:val="center"/>
              <w:rPr>
                <w:rFonts w:ascii="宋体" w:cs="宋体"/>
                <w:b/>
                <w:sz w:val="18"/>
                <w:szCs w:val="18"/>
              </w:rPr>
            </w:pPr>
            <w:r w:rsidRPr="000821EC">
              <w:rPr>
                <w:rFonts w:ascii="宋体" w:cs="宋体" w:hint="eastAsia"/>
                <w:b/>
                <w:sz w:val="18"/>
                <w:szCs w:val="18"/>
              </w:rPr>
              <w:t>选修要求</w:t>
            </w:r>
          </w:p>
        </w:tc>
        <w:tc>
          <w:tcPr>
            <w:tcW w:w="7441" w:type="dxa"/>
            <w:gridSpan w:val="14"/>
            <w:vAlign w:val="center"/>
          </w:tcPr>
          <w:p w:rsidR="000821EC" w:rsidRPr="000821EC" w:rsidRDefault="000821EC" w:rsidP="000821EC">
            <w:pPr>
              <w:autoSpaceDE w:val="0"/>
              <w:autoSpaceDN w:val="0"/>
              <w:rPr>
                <w:rFonts w:ascii="宋体" w:hAnsi="宋体"/>
                <w:b/>
                <w:spacing w:val="-20"/>
                <w:sz w:val="18"/>
                <w:szCs w:val="18"/>
              </w:rPr>
            </w:pPr>
            <w:r w:rsidRPr="000821EC">
              <w:rPr>
                <w:rFonts w:ascii="宋体" w:hAnsi="宋体"/>
                <w:b/>
                <w:spacing w:val="-20"/>
                <w:sz w:val="18"/>
                <w:szCs w:val="18"/>
              </w:rPr>
              <w:t>选</w:t>
            </w:r>
            <w:r w:rsidRPr="000821EC">
              <w:rPr>
                <w:rFonts w:ascii="宋体" w:hAnsi="宋体" w:hint="eastAsia"/>
                <w:b/>
                <w:spacing w:val="-20"/>
                <w:sz w:val="18"/>
                <w:szCs w:val="18"/>
              </w:rPr>
              <w:t xml:space="preserve"> </w:t>
            </w:r>
            <w:r w:rsidRPr="000821EC">
              <w:rPr>
                <w:rFonts w:ascii="宋体" w:hAnsi="宋体"/>
                <w:b/>
                <w:spacing w:val="-20"/>
                <w:sz w:val="18"/>
                <w:szCs w:val="18"/>
              </w:rPr>
              <w:t>修</w:t>
            </w:r>
            <w:r w:rsidRPr="000821EC">
              <w:rPr>
                <w:rFonts w:ascii="宋体" w:hAnsi="宋体" w:hint="eastAsia"/>
                <w:b/>
                <w:spacing w:val="-20"/>
                <w:sz w:val="18"/>
                <w:szCs w:val="18"/>
              </w:rPr>
              <w:t xml:space="preserve"> </w:t>
            </w:r>
            <w:r w:rsidRPr="000821EC">
              <w:rPr>
                <w:rFonts w:ascii="宋体" w:hAnsi="宋体"/>
                <w:b/>
                <w:spacing w:val="-20"/>
                <w:sz w:val="18"/>
                <w:szCs w:val="18"/>
              </w:rPr>
              <w:t>课</w:t>
            </w:r>
            <w:r w:rsidRPr="000821EC">
              <w:rPr>
                <w:rFonts w:ascii="宋体" w:hAnsi="宋体" w:hint="eastAsia"/>
                <w:b/>
                <w:spacing w:val="-20"/>
                <w:sz w:val="18"/>
                <w:szCs w:val="18"/>
              </w:rPr>
              <w:t xml:space="preserve"> </w:t>
            </w:r>
            <w:r w:rsidRPr="000821EC">
              <w:rPr>
                <w:rFonts w:ascii="宋体" w:hAnsi="宋体"/>
                <w:b/>
                <w:spacing w:val="-20"/>
                <w:sz w:val="18"/>
                <w:szCs w:val="18"/>
              </w:rPr>
              <w:t>学</w:t>
            </w:r>
            <w:r w:rsidRPr="000821EC">
              <w:rPr>
                <w:rFonts w:ascii="宋体" w:hAnsi="宋体" w:hint="eastAsia"/>
                <w:b/>
                <w:spacing w:val="-20"/>
                <w:sz w:val="18"/>
                <w:szCs w:val="18"/>
              </w:rPr>
              <w:t xml:space="preserve"> </w:t>
            </w:r>
            <w:r w:rsidRPr="000821EC">
              <w:rPr>
                <w:rFonts w:ascii="宋体" w:hAnsi="宋体"/>
                <w:b/>
                <w:spacing w:val="-20"/>
                <w:sz w:val="18"/>
                <w:szCs w:val="18"/>
              </w:rPr>
              <w:t>分</w:t>
            </w:r>
            <w:r w:rsidRPr="000821EC">
              <w:rPr>
                <w:rFonts w:ascii="宋体" w:hAnsi="宋体" w:hint="eastAsia"/>
                <w:b/>
                <w:spacing w:val="-20"/>
                <w:sz w:val="18"/>
                <w:szCs w:val="18"/>
              </w:rPr>
              <w:t xml:space="preserve"> </w:t>
            </w:r>
            <w:r w:rsidRPr="000821EC">
              <w:rPr>
                <w:rFonts w:ascii="宋体" w:hAnsi="宋体"/>
                <w:b/>
                <w:spacing w:val="-20"/>
                <w:sz w:val="18"/>
                <w:szCs w:val="18"/>
              </w:rPr>
              <w:t>不</w:t>
            </w:r>
            <w:r w:rsidRPr="000821EC">
              <w:rPr>
                <w:rFonts w:ascii="宋体" w:hAnsi="宋体" w:hint="eastAsia"/>
                <w:b/>
                <w:spacing w:val="-20"/>
                <w:sz w:val="18"/>
                <w:szCs w:val="18"/>
              </w:rPr>
              <w:t xml:space="preserve"> </w:t>
            </w:r>
            <w:r w:rsidRPr="000821EC">
              <w:rPr>
                <w:rFonts w:ascii="宋体" w:hAnsi="宋体"/>
                <w:b/>
                <w:spacing w:val="-20"/>
                <w:sz w:val="18"/>
                <w:szCs w:val="18"/>
              </w:rPr>
              <w:t>少</w:t>
            </w:r>
            <w:r w:rsidRPr="000821EC">
              <w:rPr>
                <w:rFonts w:ascii="宋体" w:hAnsi="宋体" w:hint="eastAsia"/>
                <w:b/>
                <w:spacing w:val="-20"/>
                <w:sz w:val="18"/>
                <w:szCs w:val="18"/>
              </w:rPr>
              <w:t xml:space="preserve"> </w:t>
            </w:r>
            <w:r w:rsidRPr="000821EC">
              <w:rPr>
                <w:rFonts w:ascii="宋体" w:hAnsi="宋体"/>
                <w:b/>
                <w:spacing w:val="-20"/>
                <w:sz w:val="18"/>
                <w:szCs w:val="18"/>
              </w:rPr>
              <w:t>于</w:t>
            </w:r>
            <w:r w:rsidRPr="000821EC">
              <w:rPr>
                <w:rFonts w:ascii="宋体" w:hAnsi="宋体" w:hint="eastAsia"/>
                <w:b/>
                <w:spacing w:val="-20"/>
                <w:sz w:val="18"/>
                <w:szCs w:val="18"/>
              </w:rPr>
              <w:t xml:space="preserve"> 4</w:t>
            </w:r>
            <w:r w:rsidRPr="000821EC">
              <w:rPr>
                <w:rFonts w:ascii="宋体" w:hAnsi="宋体"/>
                <w:b/>
                <w:spacing w:val="-20"/>
                <w:sz w:val="18"/>
                <w:szCs w:val="18"/>
              </w:rPr>
              <w:t xml:space="preserve"> </w:t>
            </w:r>
            <w:r w:rsidRPr="000821EC">
              <w:rPr>
                <w:rFonts w:ascii="宋体" w:hAnsi="宋体" w:hint="eastAsia"/>
                <w:b/>
                <w:spacing w:val="-20"/>
                <w:sz w:val="18"/>
                <w:szCs w:val="18"/>
              </w:rPr>
              <w:t>学 分</w:t>
            </w:r>
          </w:p>
        </w:tc>
      </w:tr>
      <w:tr w:rsidR="000821EC" w:rsidTr="004C48FE">
        <w:trPr>
          <w:trHeight w:val="278"/>
          <w:jc w:val="center"/>
        </w:trPr>
        <w:tc>
          <w:tcPr>
            <w:tcW w:w="512" w:type="dxa"/>
            <w:vMerge/>
            <w:vAlign w:val="center"/>
          </w:tcPr>
          <w:p w:rsidR="000821EC" w:rsidRDefault="000821EC">
            <w:pPr>
              <w:rPr>
                <w:rFonts w:ascii="Times New Roman" w:hAnsi="Times New Roman"/>
                <w:sz w:val="18"/>
                <w:szCs w:val="18"/>
              </w:rPr>
            </w:pPr>
          </w:p>
        </w:tc>
        <w:tc>
          <w:tcPr>
            <w:tcW w:w="558" w:type="dxa"/>
            <w:vMerge w:val="restart"/>
            <w:vAlign w:val="center"/>
          </w:tcPr>
          <w:p w:rsidR="000821EC" w:rsidRDefault="000821EC">
            <w:pPr>
              <w:rPr>
                <w:rFonts w:ascii="Times New Roman" w:hAnsi="Times New Roman"/>
                <w:sz w:val="18"/>
                <w:szCs w:val="18"/>
              </w:rPr>
            </w:pPr>
            <w:r>
              <w:rPr>
                <w:rFonts w:ascii="Times New Roman" w:hAnsi="Times New Roman" w:hint="eastAsia"/>
                <w:sz w:val="18"/>
                <w:szCs w:val="18"/>
              </w:rPr>
              <w:t>公共任选课程</w:t>
            </w:r>
          </w:p>
        </w:tc>
        <w:tc>
          <w:tcPr>
            <w:tcW w:w="4486" w:type="dxa"/>
            <w:gridSpan w:val="3"/>
            <w:vAlign w:val="center"/>
          </w:tcPr>
          <w:p w:rsidR="000821EC" w:rsidRDefault="000821EC">
            <w:pPr>
              <w:widowControl/>
              <w:jc w:val="center"/>
              <w:rPr>
                <w:rFonts w:ascii="宋体"/>
                <w:sz w:val="18"/>
                <w:szCs w:val="18"/>
              </w:rPr>
            </w:pPr>
            <w:r>
              <w:rPr>
                <w:rFonts w:ascii="宋体" w:cs="宋体" w:hint="eastAsia"/>
                <w:sz w:val="18"/>
                <w:szCs w:val="18"/>
              </w:rPr>
              <w:t>国家安全教育</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97"/>
          <w:jc w:val="center"/>
        </w:trPr>
        <w:tc>
          <w:tcPr>
            <w:tcW w:w="512" w:type="dxa"/>
            <w:vMerge/>
            <w:vAlign w:val="center"/>
          </w:tcPr>
          <w:p w:rsidR="000821EC" w:rsidRDefault="000821EC">
            <w:pPr>
              <w:rPr>
                <w:rFonts w:ascii="Times New Roman" w:hAnsi="Times New Roman"/>
                <w:sz w:val="18"/>
                <w:szCs w:val="18"/>
              </w:rPr>
            </w:pPr>
          </w:p>
        </w:tc>
        <w:tc>
          <w:tcPr>
            <w:tcW w:w="558" w:type="dxa"/>
            <w:vMerge/>
            <w:vAlign w:val="center"/>
          </w:tcPr>
          <w:p w:rsidR="000821EC" w:rsidRDefault="000821EC">
            <w:pPr>
              <w:rPr>
                <w:rFonts w:ascii="Times New Roman" w:hAnsi="Times New Roman"/>
                <w:sz w:val="18"/>
                <w:szCs w:val="18"/>
              </w:rPr>
            </w:pPr>
          </w:p>
        </w:tc>
        <w:tc>
          <w:tcPr>
            <w:tcW w:w="4486" w:type="dxa"/>
            <w:gridSpan w:val="3"/>
            <w:vAlign w:val="center"/>
          </w:tcPr>
          <w:p w:rsidR="000821EC" w:rsidRDefault="000821EC">
            <w:pPr>
              <w:widowControl/>
              <w:jc w:val="center"/>
              <w:rPr>
                <w:rFonts w:ascii="宋体"/>
                <w:sz w:val="18"/>
                <w:szCs w:val="18"/>
              </w:rPr>
            </w:pPr>
            <w:r>
              <w:rPr>
                <w:rFonts w:ascii="宋体" w:cs="宋体" w:hint="eastAsia"/>
                <w:sz w:val="18"/>
                <w:szCs w:val="18"/>
              </w:rPr>
              <w:t>文学鉴赏</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60"/>
          <w:jc w:val="center"/>
        </w:trPr>
        <w:tc>
          <w:tcPr>
            <w:tcW w:w="512" w:type="dxa"/>
            <w:vMerge/>
            <w:vAlign w:val="center"/>
          </w:tcPr>
          <w:p w:rsidR="000821EC" w:rsidRDefault="000821EC">
            <w:pPr>
              <w:rPr>
                <w:rFonts w:ascii="Times New Roman" w:hAnsi="Times New Roman"/>
                <w:sz w:val="18"/>
                <w:szCs w:val="18"/>
              </w:rPr>
            </w:pPr>
          </w:p>
        </w:tc>
        <w:tc>
          <w:tcPr>
            <w:tcW w:w="558" w:type="dxa"/>
            <w:vMerge/>
            <w:vAlign w:val="center"/>
          </w:tcPr>
          <w:p w:rsidR="000821EC" w:rsidRDefault="000821EC">
            <w:pPr>
              <w:rPr>
                <w:rFonts w:ascii="Times New Roman" w:hAnsi="Times New Roman"/>
                <w:sz w:val="18"/>
                <w:szCs w:val="18"/>
              </w:rPr>
            </w:pPr>
          </w:p>
        </w:tc>
        <w:tc>
          <w:tcPr>
            <w:tcW w:w="4486" w:type="dxa"/>
            <w:gridSpan w:val="3"/>
            <w:vAlign w:val="center"/>
          </w:tcPr>
          <w:p w:rsidR="000821EC" w:rsidRDefault="000821EC">
            <w:pPr>
              <w:widowControl/>
              <w:jc w:val="center"/>
              <w:rPr>
                <w:rFonts w:ascii="宋体"/>
                <w:sz w:val="18"/>
                <w:szCs w:val="18"/>
              </w:rPr>
            </w:pPr>
            <w:r>
              <w:rPr>
                <w:rFonts w:ascii="宋体" w:cs="宋体" w:hint="eastAsia"/>
                <w:sz w:val="18"/>
                <w:szCs w:val="18"/>
              </w:rPr>
              <w:t>影视鉴赏</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rPr>
                <w:rFonts w:ascii="Times New Roman" w:hAnsi="Times New Roman"/>
                <w:sz w:val="18"/>
                <w:szCs w:val="18"/>
              </w:rPr>
            </w:pPr>
          </w:p>
        </w:tc>
        <w:tc>
          <w:tcPr>
            <w:tcW w:w="558" w:type="dxa"/>
            <w:vMerge/>
            <w:vAlign w:val="center"/>
          </w:tcPr>
          <w:p w:rsidR="000821EC" w:rsidRDefault="000821EC">
            <w:pPr>
              <w:rPr>
                <w:rFonts w:ascii="Times New Roman" w:hAnsi="Times New Roman"/>
                <w:sz w:val="18"/>
                <w:szCs w:val="18"/>
              </w:rPr>
            </w:pPr>
          </w:p>
        </w:tc>
        <w:tc>
          <w:tcPr>
            <w:tcW w:w="4486" w:type="dxa"/>
            <w:gridSpan w:val="3"/>
            <w:vAlign w:val="center"/>
          </w:tcPr>
          <w:p w:rsidR="000821EC" w:rsidRDefault="000821EC">
            <w:pPr>
              <w:widowControl/>
              <w:jc w:val="center"/>
              <w:rPr>
                <w:rFonts w:ascii="宋体"/>
                <w:sz w:val="18"/>
                <w:szCs w:val="18"/>
              </w:rPr>
            </w:pPr>
            <w:r>
              <w:rPr>
                <w:rFonts w:ascii="宋体" w:cs="宋体" w:hint="eastAsia"/>
                <w:sz w:val="18"/>
                <w:szCs w:val="18"/>
              </w:rPr>
              <w:t>创新中国</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rPr>
                <w:rFonts w:ascii="Times New Roman" w:hAnsi="Times New Roman"/>
                <w:sz w:val="18"/>
                <w:szCs w:val="18"/>
              </w:rPr>
            </w:pPr>
          </w:p>
        </w:tc>
        <w:tc>
          <w:tcPr>
            <w:tcW w:w="558" w:type="dxa"/>
            <w:vMerge/>
            <w:vAlign w:val="center"/>
          </w:tcPr>
          <w:p w:rsidR="000821EC" w:rsidRDefault="000821EC">
            <w:pPr>
              <w:rPr>
                <w:rFonts w:ascii="Times New Roman" w:hAnsi="Times New Roman"/>
                <w:sz w:val="18"/>
                <w:szCs w:val="18"/>
              </w:rPr>
            </w:pPr>
          </w:p>
        </w:tc>
        <w:tc>
          <w:tcPr>
            <w:tcW w:w="4486" w:type="dxa"/>
            <w:gridSpan w:val="3"/>
            <w:vAlign w:val="center"/>
          </w:tcPr>
          <w:p w:rsidR="000821EC" w:rsidRDefault="000821EC">
            <w:pPr>
              <w:widowControl/>
              <w:jc w:val="center"/>
              <w:rPr>
                <w:rFonts w:ascii="宋体"/>
                <w:sz w:val="18"/>
                <w:szCs w:val="18"/>
              </w:rPr>
            </w:pPr>
            <w:r>
              <w:rPr>
                <w:rFonts w:ascii="宋体" w:cs="宋体" w:hint="eastAsia"/>
                <w:sz w:val="18"/>
                <w:szCs w:val="18"/>
              </w:rPr>
              <w:t>常见病的健康管理</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rPr>
                <w:rFonts w:ascii="Times New Roman" w:hAnsi="Times New Roman"/>
                <w:sz w:val="18"/>
                <w:szCs w:val="18"/>
              </w:rPr>
            </w:pPr>
          </w:p>
        </w:tc>
        <w:tc>
          <w:tcPr>
            <w:tcW w:w="558" w:type="dxa"/>
            <w:vMerge/>
            <w:vAlign w:val="center"/>
          </w:tcPr>
          <w:p w:rsidR="000821EC" w:rsidRDefault="000821EC">
            <w:pP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ascii="宋体" w:cs="宋体" w:hint="eastAsia"/>
                <w:sz w:val="18"/>
                <w:szCs w:val="18"/>
              </w:rPr>
              <w:t>语言学（普通话）</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51"/>
          <w:jc w:val="center"/>
        </w:trPr>
        <w:tc>
          <w:tcPr>
            <w:tcW w:w="512" w:type="dxa"/>
            <w:vMerge/>
            <w:vAlign w:val="center"/>
          </w:tcPr>
          <w:p w:rsidR="000821EC" w:rsidRDefault="000821EC">
            <w:pPr>
              <w:rPr>
                <w:rFonts w:ascii="Times New Roman" w:hAnsi="Times New Roman"/>
                <w:sz w:val="18"/>
                <w:szCs w:val="18"/>
              </w:rPr>
            </w:pPr>
          </w:p>
        </w:tc>
        <w:tc>
          <w:tcPr>
            <w:tcW w:w="558" w:type="dxa"/>
            <w:vMerge/>
            <w:vAlign w:val="center"/>
          </w:tcPr>
          <w:p w:rsidR="000821EC" w:rsidRDefault="000821EC">
            <w:pP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ascii="宋体" w:cs="宋体" w:hint="eastAsia"/>
                <w:sz w:val="18"/>
                <w:szCs w:val="18"/>
              </w:rPr>
              <w:t>中国文化概论</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51"/>
          <w:jc w:val="center"/>
        </w:trPr>
        <w:tc>
          <w:tcPr>
            <w:tcW w:w="512" w:type="dxa"/>
            <w:vMerge/>
            <w:vAlign w:val="center"/>
          </w:tcPr>
          <w:p w:rsidR="000821EC" w:rsidRDefault="000821EC">
            <w:pPr>
              <w:rPr>
                <w:rFonts w:ascii="Times New Roman" w:hAnsi="Times New Roman"/>
                <w:sz w:val="18"/>
                <w:szCs w:val="18"/>
              </w:rPr>
            </w:pPr>
          </w:p>
        </w:tc>
        <w:tc>
          <w:tcPr>
            <w:tcW w:w="558" w:type="dxa"/>
            <w:vMerge/>
            <w:vAlign w:val="center"/>
          </w:tcPr>
          <w:p w:rsidR="000821EC" w:rsidRDefault="000821EC">
            <w:pP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ascii="宋体" w:cs="宋体" w:hint="eastAsia"/>
                <w:sz w:val="18"/>
                <w:szCs w:val="18"/>
              </w:rPr>
              <w:t>论文写作初阶</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restart"/>
            <w:vAlign w:val="center"/>
          </w:tcPr>
          <w:p w:rsidR="000821EC" w:rsidRDefault="000821EC">
            <w:pPr>
              <w:jc w:val="center"/>
              <w:rPr>
                <w:rFonts w:ascii="Times New Roman" w:hAnsi="Times New Roman"/>
                <w:sz w:val="18"/>
                <w:szCs w:val="18"/>
              </w:rPr>
            </w:pPr>
            <w:r>
              <w:rPr>
                <w:rFonts w:ascii="Times New Roman" w:hAnsi="Times New Roman" w:hint="eastAsia"/>
                <w:sz w:val="18"/>
                <w:szCs w:val="18"/>
              </w:rPr>
              <w:t>公共限选课程</w:t>
            </w:r>
          </w:p>
        </w:tc>
        <w:tc>
          <w:tcPr>
            <w:tcW w:w="4486" w:type="dxa"/>
            <w:gridSpan w:val="3"/>
            <w:vAlign w:val="center"/>
          </w:tcPr>
          <w:p w:rsidR="000821EC" w:rsidRDefault="000821EC">
            <w:pPr>
              <w:widowControl/>
              <w:jc w:val="center"/>
              <w:rPr>
                <w:rFonts w:ascii="宋体" w:cs="宋体"/>
                <w:sz w:val="18"/>
                <w:szCs w:val="18"/>
              </w:rPr>
            </w:pPr>
            <w:r>
              <w:rPr>
                <w:rFonts w:ascii="宋体" w:cs="宋体"/>
                <w:sz w:val="18"/>
                <w:szCs w:val="18"/>
              </w:rPr>
              <w:t>大学物理</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ascii="宋体" w:cs="宋体" w:hint="eastAsia"/>
                <w:sz w:val="18"/>
                <w:szCs w:val="18"/>
              </w:rPr>
              <w:t>人文素养（应用文写作）</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ascii="宋体" w:cs="宋体" w:hint="eastAsia"/>
                <w:sz w:val="18"/>
                <w:szCs w:val="18"/>
              </w:rPr>
              <w:t>前沿科技（人工智能）</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ascii="宋体" w:cs="宋体" w:hint="eastAsia"/>
                <w:sz w:val="18"/>
                <w:szCs w:val="18"/>
              </w:rPr>
              <w:t>马克思主义理论（马克思主义基本原理概论）</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ascii="宋体" w:cs="宋体" w:hint="eastAsia"/>
                <w:sz w:val="18"/>
                <w:szCs w:val="18"/>
              </w:rPr>
              <w:t>党史国史（中共党史）</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ascii="宋体" w:cs="宋体" w:hint="eastAsia"/>
                <w:sz w:val="18"/>
                <w:szCs w:val="18"/>
              </w:rPr>
              <w:t>身心健康（大学生生理健康）</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4486" w:type="dxa"/>
            <w:gridSpan w:val="3"/>
            <w:vAlign w:val="center"/>
          </w:tcPr>
          <w:p w:rsidR="000821EC" w:rsidRDefault="000821EC">
            <w:pPr>
              <w:widowControl/>
              <w:jc w:val="center"/>
              <w:rPr>
                <w:rFonts w:ascii="宋体" w:cs="宋体"/>
                <w:sz w:val="18"/>
                <w:szCs w:val="18"/>
              </w:rPr>
            </w:pPr>
            <w:r>
              <w:rPr>
                <w:rFonts w:hint="eastAsia"/>
                <w:sz w:val="18"/>
                <w:szCs w:val="18"/>
              </w:rPr>
              <w:t>美育</w:t>
            </w:r>
            <w:r>
              <w:rPr>
                <w:sz w:val="18"/>
                <w:szCs w:val="18"/>
              </w:rPr>
              <w:t>教育类</w:t>
            </w:r>
          </w:p>
        </w:tc>
        <w:tc>
          <w:tcPr>
            <w:tcW w:w="702"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04" w:type="dxa"/>
            <w:vAlign w:val="center"/>
          </w:tcPr>
          <w:p w:rsidR="000821EC" w:rsidRDefault="000821EC">
            <w:pPr>
              <w:adjustRightInd w:val="0"/>
              <w:snapToGrid w:val="0"/>
              <w:jc w:val="center"/>
              <w:rPr>
                <w:rFonts w:ascii="宋体" w:hAnsi="宋体"/>
                <w:sz w:val="18"/>
                <w:szCs w:val="18"/>
              </w:rPr>
            </w:pPr>
            <w:r>
              <w:rPr>
                <w:rFonts w:ascii="宋体" w:hAnsi="宋体" w:hint="eastAsia"/>
                <w:sz w:val="18"/>
                <w:szCs w:val="18"/>
              </w:rPr>
              <w:t>32</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31" w:type="dxa"/>
            <w:gridSpan w:val="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198"/>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4486" w:type="dxa"/>
            <w:gridSpan w:val="3"/>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小计</w:t>
            </w:r>
          </w:p>
        </w:tc>
        <w:tc>
          <w:tcPr>
            <w:tcW w:w="702"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128</w:t>
            </w:r>
          </w:p>
        </w:tc>
        <w:tc>
          <w:tcPr>
            <w:tcW w:w="604" w:type="dxa"/>
            <w:vAlign w:val="center"/>
          </w:tcPr>
          <w:p w:rsidR="000821EC" w:rsidRDefault="000821EC">
            <w:pPr>
              <w:autoSpaceDE w:val="0"/>
              <w:autoSpaceDN w:val="0"/>
              <w:jc w:val="center"/>
              <w:rPr>
                <w:rFonts w:ascii="Times New Roman" w:hAnsi="Times New Roman"/>
                <w:b/>
                <w:bCs/>
                <w:sz w:val="18"/>
                <w:szCs w:val="18"/>
              </w:rPr>
            </w:pPr>
            <w:r>
              <w:rPr>
                <w:rFonts w:ascii="Times New Roman" w:hAnsi="Times New Roman" w:hint="eastAsia"/>
                <w:b/>
                <w:bCs/>
                <w:sz w:val="18"/>
                <w:szCs w:val="18"/>
              </w:rPr>
              <w:t>128</w:t>
            </w:r>
          </w:p>
        </w:tc>
        <w:tc>
          <w:tcPr>
            <w:tcW w:w="675" w:type="dxa"/>
            <w:vAlign w:val="center"/>
          </w:tcPr>
          <w:p w:rsidR="000821EC" w:rsidRDefault="000821EC">
            <w:pPr>
              <w:autoSpaceDE w:val="0"/>
              <w:autoSpaceDN w:val="0"/>
              <w:jc w:val="left"/>
              <w:rPr>
                <w:rFonts w:ascii="Times New Roman" w:hAnsi="Times New Roman"/>
                <w:b/>
                <w:bCs/>
                <w:sz w:val="18"/>
                <w:szCs w:val="18"/>
              </w:rPr>
            </w:pPr>
          </w:p>
        </w:tc>
        <w:tc>
          <w:tcPr>
            <w:tcW w:w="434" w:type="dxa"/>
            <w:vAlign w:val="center"/>
          </w:tcPr>
          <w:p w:rsidR="000821EC" w:rsidRDefault="000821EC">
            <w:pPr>
              <w:autoSpaceDE w:val="0"/>
              <w:autoSpaceDN w:val="0"/>
              <w:ind w:firstLineChars="100" w:firstLine="181"/>
              <w:jc w:val="left"/>
              <w:rPr>
                <w:rFonts w:ascii="Times New Roman" w:hAnsi="Times New Roman"/>
                <w:b/>
                <w:bCs/>
                <w:sz w:val="18"/>
                <w:szCs w:val="18"/>
              </w:rPr>
            </w:pPr>
            <w:r>
              <w:rPr>
                <w:rFonts w:ascii="Times New Roman" w:hAnsi="Times New Roman" w:hint="eastAsia"/>
                <w:b/>
                <w:bCs/>
                <w:sz w:val="18"/>
                <w:szCs w:val="18"/>
              </w:rPr>
              <w:t>4</w:t>
            </w:r>
          </w:p>
        </w:tc>
        <w:tc>
          <w:tcPr>
            <w:tcW w:w="769" w:type="dxa"/>
            <w:vAlign w:val="center"/>
          </w:tcPr>
          <w:p w:rsidR="000821EC" w:rsidRDefault="000821EC">
            <w:pPr>
              <w:autoSpaceDE w:val="0"/>
              <w:autoSpaceDN w:val="0"/>
              <w:jc w:val="left"/>
              <w:rPr>
                <w:rFonts w:ascii="Times New Roman" w:hAnsi="Times New Roman"/>
                <w:b/>
                <w:bCs/>
                <w:sz w:val="18"/>
                <w:szCs w:val="18"/>
              </w:rPr>
            </w:pPr>
          </w:p>
        </w:tc>
        <w:tc>
          <w:tcPr>
            <w:tcW w:w="772" w:type="dxa"/>
            <w:gridSpan w:val="2"/>
            <w:vAlign w:val="center"/>
          </w:tcPr>
          <w:p w:rsidR="000821EC" w:rsidRDefault="000821EC">
            <w:pPr>
              <w:autoSpaceDE w:val="0"/>
              <w:autoSpaceDN w:val="0"/>
              <w:jc w:val="left"/>
              <w:rPr>
                <w:rFonts w:ascii="Times New Roman" w:hAnsi="Times New Roman"/>
                <w:b/>
                <w:bCs/>
                <w:sz w:val="18"/>
                <w:szCs w:val="18"/>
              </w:rPr>
            </w:pPr>
          </w:p>
        </w:tc>
        <w:tc>
          <w:tcPr>
            <w:tcW w:w="781"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567" w:type="dxa"/>
            <w:vAlign w:val="center"/>
          </w:tcPr>
          <w:p w:rsidR="000821EC" w:rsidRDefault="000821EC">
            <w:pPr>
              <w:autoSpaceDE w:val="0"/>
              <w:autoSpaceDN w:val="0"/>
              <w:jc w:val="left"/>
              <w:rPr>
                <w:rFonts w:ascii="Times New Roman" w:hAnsi="Times New Roman"/>
                <w:b/>
                <w:bCs/>
                <w:sz w:val="18"/>
                <w:szCs w:val="18"/>
              </w:rPr>
            </w:pPr>
          </w:p>
        </w:tc>
        <w:tc>
          <w:tcPr>
            <w:tcW w:w="709" w:type="dxa"/>
            <w:gridSpan w:val="2"/>
            <w:vAlign w:val="center"/>
          </w:tcPr>
          <w:p w:rsidR="000821EC" w:rsidRDefault="000821EC">
            <w:pPr>
              <w:autoSpaceDE w:val="0"/>
              <w:autoSpaceDN w:val="0"/>
              <w:jc w:val="left"/>
              <w:rPr>
                <w:rFonts w:ascii="Times New Roman" w:hAnsi="Times New Roman"/>
                <w:b/>
                <w:bCs/>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restart"/>
            <w:vAlign w:val="center"/>
          </w:tcPr>
          <w:p w:rsidR="000821EC" w:rsidRDefault="000821EC">
            <w:pPr>
              <w:jc w:val="center"/>
              <w:rPr>
                <w:rFonts w:ascii="Times New Roman" w:hAnsi="Times New Roman"/>
                <w:sz w:val="18"/>
                <w:szCs w:val="18"/>
              </w:rPr>
            </w:pPr>
            <w:r>
              <w:rPr>
                <w:rFonts w:ascii="Times New Roman" w:hAnsi="Times New Roman" w:hint="eastAsia"/>
                <w:sz w:val="18"/>
                <w:szCs w:val="18"/>
              </w:rPr>
              <w:t>专业拓展课程</w:t>
            </w:r>
          </w:p>
        </w:tc>
        <w:tc>
          <w:tcPr>
            <w:tcW w:w="11208" w:type="dxa"/>
            <w:gridSpan w:val="16"/>
            <w:vAlign w:val="center"/>
          </w:tcPr>
          <w:p w:rsidR="000821EC" w:rsidRDefault="000821EC">
            <w:pPr>
              <w:autoSpaceDE w:val="0"/>
              <w:autoSpaceDN w:val="0"/>
              <w:jc w:val="left"/>
              <w:rPr>
                <w:rFonts w:ascii="Times New Roman" w:hAnsi="Times New Roman"/>
                <w:b/>
                <w:bCs/>
                <w:sz w:val="18"/>
                <w:szCs w:val="18"/>
              </w:rPr>
            </w:pPr>
            <w:r>
              <w:rPr>
                <w:rFonts w:ascii="Times New Roman" w:hAnsi="Times New Roman" w:hint="eastAsia"/>
                <w:b/>
                <w:bCs/>
                <w:sz w:val="18"/>
                <w:szCs w:val="18"/>
              </w:rPr>
              <w:t>选修要求：拓展课程学分不少于</w:t>
            </w:r>
            <w:r>
              <w:rPr>
                <w:rFonts w:ascii="Times New Roman" w:hAnsi="Times New Roman" w:hint="eastAsia"/>
                <w:b/>
                <w:bCs/>
                <w:sz w:val="18"/>
                <w:szCs w:val="18"/>
              </w:rPr>
              <w:t>7</w:t>
            </w:r>
            <w:r>
              <w:rPr>
                <w:rFonts w:ascii="Times New Roman" w:hAnsi="Times New Roman" w:hint="eastAsia"/>
                <w:b/>
                <w:bCs/>
                <w:sz w:val="18"/>
                <w:szCs w:val="18"/>
              </w:rPr>
              <w:t>学分；先修</w:t>
            </w:r>
            <w:r>
              <w:rPr>
                <w:rFonts w:ascii="Times New Roman" w:hAnsi="Times New Roman"/>
                <w:b/>
                <w:bCs/>
                <w:sz w:val="18"/>
                <w:szCs w:val="18"/>
              </w:rPr>
              <w:t>课程为专业基础</w:t>
            </w:r>
            <w:r>
              <w:rPr>
                <w:rFonts w:ascii="Times New Roman" w:hAnsi="Times New Roman" w:hint="eastAsia"/>
                <w:b/>
                <w:bCs/>
                <w:sz w:val="18"/>
                <w:szCs w:val="18"/>
              </w:rPr>
              <w:t>课</w:t>
            </w:r>
            <w:r>
              <w:rPr>
                <w:rFonts w:ascii="Times New Roman" w:hAnsi="Times New Roman"/>
                <w:b/>
                <w:bCs/>
                <w:sz w:val="18"/>
                <w:szCs w:val="18"/>
              </w:rPr>
              <w:t>及部分专业核心课程</w:t>
            </w:r>
          </w:p>
        </w:tc>
        <w:tc>
          <w:tcPr>
            <w:tcW w:w="719" w:type="dxa"/>
            <w:vAlign w:val="center"/>
          </w:tcPr>
          <w:p w:rsidR="000821EC" w:rsidRDefault="000821EC">
            <w:pPr>
              <w:autoSpaceDE w:val="0"/>
              <w:autoSpaceDN w:val="0"/>
              <w:rPr>
                <w:rFonts w:ascii="Times New Roman" w:hAnsi="Times New Roman"/>
                <w:spacing w:val="-20"/>
                <w:sz w:val="18"/>
                <w:szCs w:val="18"/>
              </w:rPr>
            </w:pPr>
            <w:r>
              <w:rPr>
                <w:rFonts w:ascii="Times New Roman" w:hAnsi="Times New Roman" w:hint="eastAsia"/>
                <w:spacing w:val="-20"/>
                <w:sz w:val="18"/>
                <w:szCs w:val="18"/>
              </w:rPr>
              <w:t>机电方向</w:t>
            </w: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2236" w:type="dxa"/>
            <w:gridSpan w:val="2"/>
            <w:vAlign w:val="center"/>
          </w:tcPr>
          <w:p w:rsidR="000821EC" w:rsidRDefault="000821EC">
            <w:pPr>
              <w:jc w:val="center"/>
              <w:rPr>
                <w:rFonts w:ascii="Times New Roman" w:hAnsi="Times New Roman"/>
                <w:spacing w:val="-20"/>
                <w:sz w:val="18"/>
                <w:szCs w:val="18"/>
              </w:rPr>
            </w:pPr>
          </w:p>
        </w:tc>
        <w:tc>
          <w:tcPr>
            <w:tcW w:w="2250" w:type="dxa"/>
            <w:vAlign w:val="center"/>
          </w:tcPr>
          <w:p w:rsidR="000821EC" w:rsidRDefault="000821EC">
            <w:pPr>
              <w:jc w:val="left"/>
              <w:rPr>
                <w:rFonts w:ascii="Times New Roman" w:hAnsi="Times New Roman"/>
                <w:sz w:val="18"/>
                <w:szCs w:val="18"/>
              </w:rPr>
            </w:pPr>
            <w:r>
              <w:rPr>
                <w:rFonts w:ascii="Times New Roman" w:hAnsi="Times New Roman" w:hint="eastAsia"/>
                <w:sz w:val="18"/>
                <w:szCs w:val="18"/>
              </w:rPr>
              <w:t>机电设备故障诊断与维修</w:t>
            </w:r>
          </w:p>
        </w:tc>
        <w:tc>
          <w:tcPr>
            <w:tcW w:w="702" w:type="dxa"/>
            <w:vAlign w:val="center"/>
          </w:tcPr>
          <w:p w:rsidR="000821EC" w:rsidRDefault="000821EC">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604" w:type="dxa"/>
            <w:vAlign w:val="center"/>
          </w:tcPr>
          <w:p w:rsidR="000821EC" w:rsidRDefault="000821EC">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675" w:type="dxa"/>
            <w:vAlign w:val="center"/>
          </w:tcPr>
          <w:p w:rsidR="000821EC" w:rsidRDefault="000821EC">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434" w:type="dxa"/>
            <w:vAlign w:val="center"/>
          </w:tcPr>
          <w:p w:rsidR="000821EC" w:rsidRDefault="000821EC">
            <w:pPr>
              <w:jc w:val="center"/>
              <w:rPr>
                <w:rFonts w:ascii="Times New Roman" w:hAnsi="Times New Roman"/>
                <w:spacing w:val="-20"/>
                <w:sz w:val="18"/>
                <w:szCs w:val="18"/>
              </w:rPr>
            </w:pPr>
            <w:r>
              <w:rPr>
                <w:rFonts w:ascii="Times New Roman" w:hAnsi="Times New Roman"/>
                <w:spacing w:val="-20"/>
                <w:sz w:val="18"/>
                <w:szCs w:val="18"/>
              </w:rPr>
              <w:t>4</w:t>
            </w:r>
          </w:p>
        </w:tc>
        <w:tc>
          <w:tcPr>
            <w:tcW w:w="808" w:type="dxa"/>
            <w:gridSpan w:val="2"/>
            <w:vAlign w:val="center"/>
          </w:tcPr>
          <w:p w:rsidR="000821EC" w:rsidRDefault="000821EC">
            <w:pPr>
              <w:jc w:val="center"/>
              <w:rPr>
                <w:rFonts w:ascii="Times New Roman" w:hAnsi="Times New Roman"/>
                <w:spacing w:val="-20"/>
                <w:sz w:val="18"/>
                <w:szCs w:val="18"/>
              </w:rPr>
            </w:pPr>
          </w:p>
        </w:tc>
        <w:tc>
          <w:tcPr>
            <w:tcW w:w="733" w:type="dxa"/>
            <w:vAlign w:val="center"/>
          </w:tcPr>
          <w:p w:rsidR="000821EC" w:rsidRDefault="000821EC">
            <w:pPr>
              <w:jc w:val="center"/>
              <w:rPr>
                <w:rFonts w:ascii="Times New Roman" w:hAnsi="Times New Roman"/>
                <w:spacing w:val="-20"/>
                <w:sz w:val="18"/>
                <w:szCs w:val="18"/>
              </w:rPr>
            </w:pPr>
          </w:p>
        </w:tc>
        <w:tc>
          <w:tcPr>
            <w:tcW w:w="781" w:type="dxa"/>
            <w:vAlign w:val="center"/>
          </w:tcPr>
          <w:p w:rsidR="000821EC" w:rsidRDefault="000821EC">
            <w:pPr>
              <w:ind w:right="280"/>
              <w:jc w:val="center"/>
              <w:rPr>
                <w:rFonts w:ascii="Times New Roman" w:hAnsi="Times New Roman"/>
                <w:spacing w:val="-20"/>
                <w:sz w:val="18"/>
                <w:szCs w:val="18"/>
              </w:rPr>
            </w:pPr>
          </w:p>
        </w:tc>
        <w:tc>
          <w:tcPr>
            <w:tcW w:w="609" w:type="dxa"/>
            <w:vAlign w:val="center"/>
          </w:tcPr>
          <w:p w:rsidR="000821EC" w:rsidRDefault="000821EC">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699" w:type="dxa"/>
            <w:gridSpan w:val="3"/>
            <w:vAlign w:val="center"/>
          </w:tcPr>
          <w:p w:rsidR="000821EC" w:rsidRDefault="000821EC">
            <w:pPr>
              <w:autoSpaceDE w:val="0"/>
              <w:autoSpaceDN w:val="0"/>
              <w:jc w:val="center"/>
              <w:rPr>
                <w:rFonts w:ascii="Times New Roman" w:hAnsi="Times New Roman"/>
                <w:spacing w:val="-20"/>
                <w:sz w:val="18"/>
                <w:szCs w:val="18"/>
              </w:rPr>
            </w:pPr>
          </w:p>
        </w:tc>
        <w:tc>
          <w:tcPr>
            <w:tcW w:w="677" w:type="dxa"/>
            <w:vAlign w:val="center"/>
          </w:tcPr>
          <w:p w:rsidR="000821EC" w:rsidRDefault="000821EC">
            <w:pPr>
              <w:autoSpaceDE w:val="0"/>
              <w:autoSpaceDN w:val="0"/>
              <w:jc w:val="center"/>
              <w:rPr>
                <w:rFonts w:ascii="Times New Roman" w:hAnsi="Times New Roman"/>
                <w:spacing w:val="-20"/>
                <w:sz w:val="18"/>
                <w:szCs w:val="18"/>
              </w:rPr>
            </w:pPr>
          </w:p>
        </w:tc>
        <w:tc>
          <w:tcPr>
            <w:tcW w:w="719" w:type="dxa"/>
            <w:vAlign w:val="center"/>
          </w:tcPr>
          <w:p w:rsidR="000821EC" w:rsidRPr="00B66543" w:rsidRDefault="00B66543">
            <w:pPr>
              <w:autoSpaceDE w:val="0"/>
              <w:autoSpaceDN w:val="0"/>
              <w:jc w:val="center"/>
              <w:rPr>
                <w:rFonts w:ascii="Times New Roman" w:hAnsi="Times New Roman"/>
                <w:color w:val="FF0000"/>
                <w:spacing w:val="-20"/>
                <w:sz w:val="18"/>
                <w:szCs w:val="18"/>
              </w:rPr>
            </w:pPr>
            <w:r w:rsidRPr="00B66543">
              <w:rPr>
                <w:rFonts w:ascii="Times New Roman" w:hAnsi="Times New Roman"/>
                <w:color w:val="FF0000"/>
                <w:spacing w:val="-20"/>
                <w:sz w:val="18"/>
                <w:szCs w:val="18"/>
              </w:rPr>
              <w:t>校企合作课程</w:t>
            </w: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2236" w:type="dxa"/>
            <w:gridSpan w:val="2"/>
            <w:vAlign w:val="center"/>
          </w:tcPr>
          <w:p w:rsidR="000821EC" w:rsidRDefault="000821EC">
            <w:pPr>
              <w:jc w:val="center"/>
              <w:rPr>
                <w:rFonts w:ascii="宋体" w:hAnsi="宋体"/>
                <w:spacing w:val="-20"/>
                <w:sz w:val="18"/>
                <w:szCs w:val="18"/>
              </w:rPr>
            </w:pPr>
          </w:p>
        </w:tc>
        <w:tc>
          <w:tcPr>
            <w:tcW w:w="2250" w:type="dxa"/>
            <w:vAlign w:val="center"/>
          </w:tcPr>
          <w:p w:rsidR="000821EC" w:rsidRDefault="000821EC">
            <w:pPr>
              <w:spacing w:line="440" w:lineRule="exact"/>
              <w:rPr>
                <w:rFonts w:ascii="宋体" w:hAnsi="宋体"/>
                <w:sz w:val="18"/>
                <w:szCs w:val="18"/>
              </w:rPr>
            </w:pPr>
            <w:r>
              <w:rPr>
                <w:rFonts w:ascii="宋体" w:hAnsi="宋体" w:hint="eastAsia"/>
                <w:sz w:val="18"/>
                <w:szCs w:val="18"/>
              </w:rPr>
              <w:t>智能控制技术</w:t>
            </w:r>
          </w:p>
        </w:tc>
        <w:tc>
          <w:tcPr>
            <w:tcW w:w="702" w:type="dxa"/>
            <w:vAlign w:val="center"/>
          </w:tcPr>
          <w:p w:rsidR="000821EC" w:rsidRDefault="009628A0">
            <w:pPr>
              <w:jc w:val="center"/>
              <w:rPr>
                <w:rFonts w:ascii="宋体" w:hAnsi="宋体"/>
                <w:spacing w:val="-20"/>
                <w:sz w:val="18"/>
                <w:szCs w:val="18"/>
              </w:rPr>
            </w:pPr>
            <w:r>
              <w:rPr>
                <w:rFonts w:ascii="宋体" w:hAnsi="宋体"/>
                <w:kern w:val="0"/>
                <w:sz w:val="18"/>
                <w:szCs w:val="18"/>
              </w:rPr>
              <w:t>48</w:t>
            </w:r>
          </w:p>
        </w:tc>
        <w:tc>
          <w:tcPr>
            <w:tcW w:w="604" w:type="dxa"/>
            <w:vAlign w:val="center"/>
          </w:tcPr>
          <w:p w:rsidR="000821EC" w:rsidRDefault="000821EC">
            <w:pPr>
              <w:jc w:val="center"/>
              <w:rPr>
                <w:rFonts w:ascii="Times New Roman" w:hAnsi="Times New Roman"/>
                <w:spacing w:val="-20"/>
                <w:sz w:val="18"/>
                <w:szCs w:val="18"/>
              </w:rPr>
            </w:pPr>
            <w:r>
              <w:rPr>
                <w:rFonts w:ascii="Times New Roman" w:hAnsi="Times New Roman"/>
                <w:spacing w:val="-20"/>
                <w:sz w:val="18"/>
                <w:szCs w:val="18"/>
              </w:rPr>
              <w:t>32</w:t>
            </w:r>
          </w:p>
        </w:tc>
        <w:tc>
          <w:tcPr>
            <w:tcW w:w="675" w:type="dxa"/>
            <w:vAlign w:val="center"/>
          </w:tcPr>
          <w:p w:rsidR="000821EC" w:rsidRDefault="009628A0" w:rsidP="009628A0">
            <w:pPr>
              <w:jc w:val="center"/>
              <w:rPr>
                <w:rFonts w:ascii="Times New Roman" w:hAnsi="Times New Roman"/>
                <w:spacing w:val="-20"/>
                <w:sz w:val="18"/>
                <w:szCs w:val="18"/>
              </w:rPr>
            </w:pPr>
            <w:r>
              <w:rPr>
                <w:rFonts w:ascii="Times New Roman" w:hAnsi="Times New Roman"/>
                <w:spacing w:val="-20"/>
                <w:sz w:val="18"/>
                <w:szCs w:val="18"/>
              </w:rPr>
              <w:t>16</w:t>
            </w:r>
          </w:p>
        </w:tc>
        <w:tc>
          <w:tcPr>
            <w:tcW w:w="434" w:type="dxa"/>
            <w:vAlign w:val="center"/>
          </w:tcPr>
          <w:p w:rsidR="000821EC" w:rsidRDefault="009628A0">
            <w:pPr>
              <w:jc w:val="center"/>
              <w:rPr>
                <w:rFonts w:ascii="Times New Roman" w:hAnsi="Times New Roman"/>
                <w:spacing w:val="-20"/>
                <w:sz w:val="18"/>
                <w:szCs w:val="18"/>
              </w:rPr>
            </w:pPr>
            <w:r>
              <w:rPr>
                <w:rFonts w:ascii="Times New Roman" w:hAnsi="Times New Roman"/>
                <w:spacing w:val="-20"/>
                <w:sz w:val="18"/>
                <w:szCs w:val="18"/>
              </w:rPr>
              <w:t>3</w:t>
            </w:r>
          </w:p>
        </w:tc>
        <w:tc>
          <w:tcPr>
            <w:tcW w:w="808" w:type="dxa"/>
            <w:gridSpan w:val="2"/>
            <w:vAlign w:val="center"/>
          </w:tcPr>
          <w:p w:rsidR="000821EC" w:rsidRDefault="000821EC">
            <w:pPr>
              <w:jc w:val="center"/>
              <w:rPr>
                <w:rFonts w:ascii="Times New Roman" w:hAnsi="Times New Roman"/>
                <w:spacing w:val="-20"/>
                <w:sz w:val="18"/>
                <w:szCs w:val="18"/>
              </w:rPr>
            </w:pPr>
          </w:p>
        </w:tc>
        <w:tc>
          <w:tcPr>
            <w:tcW w:w="733" w:type="dxa"/>
            <w:vAlign w:val="center"/>
          </w:tcPr>
          <w:p w:rsidR="000821EC" w:rsidRDefault="000821EC">
            <w:pPr>
              <w:jc w:val="center"/>
              <w:rPr>
                <w:rFonts w:ascii="Times New Roman" w:hAnsi="Times New Roman"/>
                <w:spacing w:val="-20"/>
                <w:sz w:val="18"/>
                <w:szCs w:val="18"/>
              </w:rPr>
            </w:pPr>
          </w:p>
        </w:tc>
        <w:tc>
          <w:tcPr>
            <w:tcW w:w="781" w:type="dxa"/>
            <w:vAlign w:val="center"/>
          </w:tcPr>
          <w:p w:rsidR="000821EC" w:rsidRDefault="000821EC">
            <w:pPr>
              <w:ind w:right="280"/>
              <w:jc w:val="center"/>
              <w:rPr>
                <w:rFonts w:ascii="Times New Roman" w:hAnsi="Times New Roman"/>
                <w:spacing w:val="-20"/>
                <w:sz w:val="18"/>
                <w:szCs w:val="18"/>
              </w:rPr>
            </w:pPr>
          </w:p>
        </w:tc>
        <w:tc>
          <w:tcPr>
            <w:tcW w:w="609" w:type="dxa"/>
            <w:vAlign w:val="center"/>
          </w:tcPr>
          <w:p w:rsidR="000821EC" w:rsidRDefault="000821EC">
            <w:pPr>
              <w:ind w:right="280"/>
              <w:jc w:val="center"/>
              <w:rPr>
                <w:rFonts w:ascii="Times New Roman" w:hAnsi="Times New Roman"/>
                <w:spacing w:val="-20"/>
                <w:sz w:val="18"/>
                <w:szCs w:val="18"/>
              </w:rPr>
            </w:pPr>
          </w:p>
        </w:tc>
        <w:tc>
          <w:tcPr>
            <w:tcW w:w="699" w:type="dxa"/>
            <w:gridSpan w:val="3"/>
            <w:vAlign w:val="center"/>
          </w:tcPr>
          <w:p w:rsidR="000821EC" w:rsidRDefault="000821EC">
            <w:pPr>
              <w:autoSpaceDE w:val="0"/>
              <w:autoSpaceDN w:val="0"/>
              <w:jc w:val="center"/>
              <w:rPr>
                <w:rFonts w:ascii="Times New Roman" w:hAnsi="Times New Roman"/>
                <w:spacing w:val="-20"/>
                <w:sz w:val="18"/>
                <w:szCs w:val="18"/>
              </w:rPr>
            </w:pPr>
          </w:p>
        </w:tc>
        <w:tc>
          <w:tcPr>
            <w:tcW w:w="677" w:type="dxa"/>
            <w:vAlign w:val="center"/>
          </w:tcPr>
          <w:p w:rsidR="000821EC" w:rsidRDefault="000821EC">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4</w:t>
            </w: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0821EC" w:rsidTr="004C48FE">
        <w:trPr>
          <w:trHeight w:val="270"/>
          <w:jc w:val="center"/>
        </w:trPr>
        <w:tc>
          <w:tcPr>
            <w:tcW w:w="512" w:type="dxa"/>
            <w:vMerge/>
            <w:vAlign w:val="center"/>
          </w:tcPr>
          <w:p w:rsidR="000821EC" w:rsidRDefault="000821EC">
            <w:pPr>
              <w:jc w:val="center"/>
              <w:rPr>
                <w:rFonts w:ascii="Times New Roman" w:hAnsi="Times New Roman"/>
                <w:sz w:val="18"/>
                <w:szCs w:val="18"/>
              </w:rPr>
            </w:pPr>
          </w:p>
        </w:tc>
        <w:tc>
          <w:tcPr>
            <w:tcW w:w="558" w:type="dxa"/>
            <w:vMerge/>
            <w:vAlign w:val="center"/>
          </w:tcPr>
          <w:p w:rsidR="000821EC" w:rsidRDefault="000821EC">
            <w:pPr>
              <w:jc w:val="center"/>
              <w:rPr>
                <w:rFonts w:ascii="Times New Roman" w:hAnsi="Times New Roman"/>
                <w:sz w:val="18"/>
                <w:szCs w:val="18"/>
              </w:rPr>
            </w:pPr>
          </w:p>
        </w:tc>
        <w:tc>
          <w:tcPr>
            <w:tcW w:w="2236" w:type="dxa"/>
            <w:gridSpan w:val="2"/>
            <w:vAlign w:val="center"/>
          </w:tcPr>
          <w:p w:rsidR="000821EC" w:rsidRDefault="000821EC">
            <w:pPr>
              <w:jc w:val="center"/>
              <w:rPr>
                <w:rFonts w:ascii="宋体" w:hAnsi="宋体"/>
                <w:spacing w:val="-20"/>
                <w:sz w:val="18"/>
                <w:szCs w:val="18"/>
              </w:rPr>
            </w:pPr>
          </w:p>
        </w:tc>
        <w:tc>
          <w:tcPr>
            <w:tcW w:w="2250" w:type="dxa"/>
            <w:vAlign w:val="center"/>
          </w:tcPr>
          <w:p w:rsidR="000821EC" w:rsidRDefault="000821EC">
            <w:pPr>
              <w:spacing w:line="440" w:lineRule="exact"/>
              <w:rPr>
                <w:rFonts w:ascii="宋体" w:hAnsi="宋体"/>
                <w:sz w:val="18"/>
                <w:szCs w:val="18"/>
              </w:rPr>
            </w:pPr>
          </w:p>
        </w:tc>
        <w:tc>
          <w:tcPr>
            <w:tcW w:w="702" w:type="dxa"/>
            <w:vAlign w:val="center"/>
          </w:tcPr>
          <w:p w:rsidR="000821EC" w:rsidRDefault="000821EC">
            <w:pPr>
              <w:jc w:val="center"/>
              <w:rPr>
                <w:rFonts w:ascii="宋体" w:hAnsi="宋体"/>
                <w:spacing w:val="-20"/>
                <w:sz w:val="18"/>
                <w:szCs w:val="18"/>
              </w:rPr>
            </w:pPr>
          </w:p>
        </w:tc>
        <w:tc>
          <w:tcPr>
            <w:tcW w:w="604" w:type="dxa"/>
            <w:vAlign w:val="center"/>
          </w:tcPr>
          <w:p w:rsidR="000821EC" w:rsidRDefault="000821EC">
            <w:pPr>
              <w:jc w:val="center"/>
              <w:rPr>
                <w:rFonts w:ascii="Times New Roman" w:hAnsi="Times New Roman"/>
                <w:spacing w:val="-20"/>
                <w:sz w:val="18"/>
                <w:szCs w:val="18"/>
              </w:rPr>
            </w:pPr>
          </w:p>
        </w:tc>
        <w:tc>
          <w:tcPr>
            <w:tcW w:w="675" w:type="dxa"/>
            <w:vAlign w:val="center"/>
          </w:tcPr>
          <w:p w:rsidR="000821EC" w:rsidRDefault="000821EC">
            <w:pPr>
              <w:jc w:val="center"/>
              <w:rPr>
                <w:rFonts w:ascii="Times New Roman" w:hAnsi="Times New Roman"/>
                <w:spacing w:val="-20"/>
                <w:sz w:val="18"/>
                <w:szCs w:val="18"/>
              </w:rPr>
            </w:pPr>
          </w:p>
        </w:tc>
        <w:tc>
          <w:tcPr>
            <w:tcW w:w="434" w:type="dxa"/>
            <w:vAlign w:val="center"/>
          </w:tcPr>
          <w:p w:rsidR="000821EC" w:rsidRDefault="000821EC">
            <w:pPr>
              <w:jc w:val="center"/>
              <w:rPr>
                <w:rFonts w:ascii="Times New Roman" w:hAnsi="Times New Roman"/>
                <w:spacing w:val="-20"/>
                <w:sz w:val="18"/>
                <w:szCs w:val="18"/>
              </w:rPr>
            </w:pPr>
          </w:p>
        </w:tc>
        <w:tc>
          <w:tcPr>
            <w:tcW w:w="808" w:type="dxa"/>
            <w:gridSpan w:val="2"/>
            <w:vAlign w:val="center"/>
          </w:tcPr>
          <w:p w:rsidR="000821EC" w:rsidRDefault="000821EC">
            <w:pPr>
              <w:jc w:val="center"/>
              <w:rPr>
                <w:rFonts w:ascii="Times New Roman" w:hAnsi="Times New Roman"/>
                <w:spacing w:val="-20"/>
                <w:sz w:val="18"/>
                <w:szCs w:val="18"/>
              </w:rPr>
            </w:pPr>
          </w:p>
        </w:tc>
        <w:tc>
          <w:tcPr>
            <w:tcW w:w="733" w:type="dxa"/>
            <w:vAlign w:val="center"/>
          </w:tcPr>
          <w:p w:rsidR="000821EC" w:rsidRDefault="000821EC">
            <w:pPr>
              <w:jc w:val="center"/>
              <w:rPr>
                <w:rFonts w:ascii="Times New Roman" w:hAnsi="Times New Roman"/>
                <w:spacing w:val="-20"/>
                <w:sz w:val="18"/>
                <w:szCs w:val="18"/>
              </w:rPr>
            </w:pPr>
          </w:p>
        </w:tc>
        <w:tc>
          <w:tcPr>
            <w:tcW w:w="781" w:type="dxa"/>
            <w:vAlign w:val="center"/>
          </w:tcPr>
          <w:p w:rsidR="000821EC" w:rsidRDefault="000821EC">
            <w:pPr>
              <w:ind w:right="280"/>
              <w:jc w:val="center"/>
              <w:rPr>
                <w:rFonts w:ascii="Times New Roman" w:hAnsi="Times New Roman"/>
                <w:spacing w:val="-20"/>
                <w:sz w:val="18"/>
                <w:szCs w:val="18"/>
              </w:rPr>
            </w:pPr>
          </w:p>
        </w:tc>
        <w:tc>
          <w:tcPr>
            <w:tcW w:w="609" w:type="dxa"/>
            <w:vAlign w:val="center"/>
          </w:tcPr>
          <w:p w:rsidR="000821EC" w:rsidRDefault="000821EC">
            <w:pPr>
              <w:ind w:right="280"/>
              <w:jc w:val="center"/>
              <w:rPr>
                <w:rFonts w:ascii="Times New Roman" w:hAnsi="Times New Roman"/>
                <w:spacing w:val="-20"/>
                <w:sz w:val="18"/>
                <w:szCs w:val="18"/>
              </w:rPr>
            </w:pPr>
          </w:p>
        </w:tc>
        <w:tc>
          <w:tcPr>
            <w:tcW w:w="699" w:type="dxa"/>
            <w:gridSpan w:val="3"/>
            <w:vAlign w:val="center"/>
          </w:tcPr>
          <w:p w:rsidR="000821EC" w:rsidRDefault="000821EC">
            <w:pPr>
              <w:autoSpaceDE w:val="0"/>
              <w:autoSpaceDN w:val="0"/>
              <w:jc w:val="center"/>
              <w:rPr>
                <w:rFonts w:ascii="Times New Roman" w:hAnsi="Times New Roman"/>
                <w:spacing w:val="-20"/>
                <w:sz w:val="18"/>
                <w:szCs w:val="18"/>
              </w:rPr>
            </w:pPr>
          </w:p>
        </w:tc>
        <w:tc>
          <w:tcPr>
            <w:tcW w:w="677" w:type="dxa"/>
            <w:vAlign w:val="center"/>
          </w:tcPr>
          <w:p w:rsidR="000821EC" w:rsidRDefault="000821EC">
            <w:pPr>
              <w:autoSpaceDE w:val="0"/>
              <w:autoSpaceDN w:val="0"/>
              <w:jc w:val="center"/>
              <w:rPr>
                <w:rFonts w:ascii="Times New Roman" w:hAnsi="Times New Roman"/>
                <w:spacing w:val="-20"/>
                <w:sz w:val="18"/>
                <w:szCs w:val="18"/>
              </w:rPr>
            </w:pPr>
          </w:p>
        </w:tc>
        <w:tc>
          <w:tcPr>
            <w:tcW w:w="719" w:type="dxa"/>
            <w:vAlign w:val="center"/>
          </w:tcPr>
          <w:p w:rsidR="000821EC" w:rsidRDefault="000821EC">
            <w:pPr>
              <w:autoSpaceDE w:val="0"/>
              <w:autoSpaceDN w:val="0"/>
              <w:jc w:val="center"/>
              <w:rPr>
                <w:rFonts w:ascii="Times New Roman" w:hAnsi="Times New Roman"/>
                <w:spacing w:val="-20"/>
                <w:sz w:val="18"/>
                <w:szCs w:val="18"/>
              </w:rPr>
            </w:pPr>
          </w:p>
        </w:tc>
      </w:tr>
      <w:tr w:rsidR="00BA4CD9" w:rsidTr="004C48FE">
        <w:trPr>
          <w:trHeight w:val="292"/>
          <w:jc w:val="center"/>
        </w:trPr>
        <w:tc>
          <w:tcPr>
            <w:tcW w:w="5556" w:type="dxa"/>
            <w:gridSpan w:val="5"/>
            <w:vAlign w:val="center"/>
          </w:tcPr>
          <w:p w:rsidR="00BA4CD9" w:rsidRDefault="004C48FE">
            <w:pPr>
              <w:jc w:val="center"/>
              <w:rPr>
                <w:rFonts w:ascii="Times New Roman" w:hAnsi="Times New Roman"/>
                <w:b/>
                <w:spacing w:val="-20"/>
                <w:sz w:val="18"/>
                <w:szCs w:val="18"/>
              </w:rPr>
            </w:pPr>
            <w:r>
              <w:rPr>
                <w:rFonts w:ascii="Times New Roman" w:hAnsi="Times New Roman"/>
                <w:b/>
                <w:spacing w:val="-20"/>
                <w:sz w:val="18"/>
                <w:szCs w:val="18"/>
              </w:rPr>
              <w:t>合计</w:t>
            </w:r>
          </w:p>
        </w:tc>
        <w:tc>
          <w:tcPr>
            <w:tcW w:w="702" w:type="dxa"/>
            <w:vAlign w:val="center"/>
          </w:tcPr>
          <w:p w:rsidR="00BA4CD9" w:rsidRDefault="009628A0">
            <w:pPr>
              <w:jc w:val="center"/>
              <w:rPr>
                <w:rFonts w:ascii="Times New Roman" w:hAnsi="Times New Roman"/>
                <w:b/>
                <w:spacing w:val="-20"/>
                <w:sz w:val="18"/>
                <w:szCs w:val="18"/>
              </w:rPr>
            </w:pPr>
            <w:r>
              <w:rPr>
                <w:rFonts w:ascii="Times New Roman" w:hAnsi="Times New Roman"/>
                <w:b/>
                <w:spacing w:val="-20"/>
                <w:sz w:val="18"/>
                <w:szCs w:val="18"/>
              </w:rPr>
              <w:t>112</w:t>
            </w:r>
          </w:p>
        </w:tc>
        <w:tc>
          <w:tcPr>
            <w:tcW w:w="604" w:type="dxa"/>
            <w:vAlign w:val="center"/>
          </w:tcPr>
          <w:p w:rsidR="00BA4CD9" w:rsidRDefault="009628A0">
            <w:pPr>
              <w:jc w:val="center"/>
              <w:rPr>
                <w:rFonts w:ascii="Times New Roman" w:hAnsi="Times New Roman"/>
                <w:b/>
                <w:spacing w:val="-20"/>
                <w:sz w:val="18"/>
                <w:szCs w:val="18"/>
              </w:rPr>
            </w:pPr>
            <w:r>
              <w:rPr>
                <w:rFonts w:ascii="Times New Roman" w:hAnsi="Times New Roman"/>
                <w:b/>
                <w:spacing w:val="-20"/>
                <w:sz w:val="18"/>
                <w:szCs w:val="18"/>
              </w:rPr>
              <w:t>64</w:t>
            </w:r>
          </w:p>
        </w:tc>
        <w:tc>
          <w:tcPr>
            <w:tcW w:w="675" w:type="dxa"/>
            <w:vAlign w:val="center"/>
          </w:tcPr>
          <w:p w:rsidR="00BA4CD9" w:rsidRDefault="009628A0" w:rsidP="009628A0">
            <w:pPr>
              <w:jc w:val="center"/>
              <w:rPr>
                <w:rFonts w:ascii="Times New Roman" w:hAnsi="Times New Roman"/>
                <w:b/>
                <w:spacing w:val="-20"/>
                <w:sz w:val="18"/>
                <w:szCs w:val="18"/>
              </w:rPr>
            </w:pPr>
            <w:r>
              <w:rPr>
                <w:rFonts w:ascii="Times New Roman" w:hAnsi="Times New Roman"/>
                <w:b/>
                <w:spacing w:val="-20"/>
                <w:sz w:val="18"/>
                <w:szCs w:val="18"/>
              </w:rPr>
              <w:t>48</w:t>
            </w:r>
          </w:p>
        </w:tc>
        <w:tc>
          <w:tcPr>
            <w:tcW w:w="434" w:type="dxa"/>
            <w:vAlign w:val="center"/>
          </w:tcPr>
          <w:p w:rsidR="00BA4CD9" w:rsidRDefault="009628A0">
            <w:pPr>
              <w:jc w:val="center"/>
              <w:rPr>
                <w:rFonts w:ascii="Times New Roman" w:hAnsi="Times New Roman"/>
                <w:b/>
                <w:spacing w:val="-20"/>
                <w:sz w:val="18"/>
                <w:szCs w:val="18"/>
              </w:rPr>
            </w:pPr>
            <w:r>
              <w:rPr>
                <w:rFonts w:ascii="Times New Roman" w:hAnsi="Times New Roman"/>
                <w:b/>
                <w:spacing w:val="-20"/>
                <w:sz w:val="18"/>
                <w:szCs w:val="18"/>
              </w:rPr>
              <w:t>7</w:t>
            </w:r>
          </w:p>
        </w:tc>
        <w:tc>
          <w:tcPr>
            <w:tcW w:w="808" w:type="dxa"/>
            <w:gridSpan w:val="2"/>
            <w:vAlign w:val="center"/>
          </w:tcPr>
          <w:p w:rsidR="00BA4CD9" w:rsidRDefault="00BA4CD9">
            <w:pPr>
              <w:jc w:val="center"/>
              <w:rPr>
                <w:rFonts w:ascii="Times New Roman" w:hAnsi="Times New Roman"/>
                <w:b/>
                <w:spacing w:val="-20"/>
                <w:sz w:val="18"/>
                <w:szCs w:val="18"/>
              </w:rPr>
            </w:pPr>
          </w:p>
        </w:tc>
        <w:tc>
          <w:tcPr>
            <w:tcW w:w="733" w:type="dxa"/>
            <w:vAlign w:val="center"/>
          </w:tcPr>
          <w:p w:rsidR="00BA4CD9" w:rsidRDefault="00BA4CD9">
            <w:pPr>
              <w:jc w:val="center"/>
              <w:rPr>
                <w:rFonts w:ascii="Times New Roman" w:hAnsi="Times New Roman"/>
                <w:b/>
                <w:spacing w:val="-20"/>
                <w:sz w:val="18"/>
                <w:szCs w:val="18"/>
              </w:rPr>
            </w:pPr>
          </w:p>
        </w:tc>
        <w:tc>
          <w:tcPr>
            <w:tcW w:w="781" w:type="dxa"/>
            <w:vAlign w:val="center"/>
          </w:tcPr>
          <w:p w:rsidR="00BA4CD9" w:rsidRDefault="00BA4CD9">
            <w:pPr>
              <w:ind w:right="280"/>
              <w:jc w:val="center"/>
              <w:rPr>
                <w:rFonts w:ascii="Times New Roman" w:hAnsi="Times New Roman"/>
                <w:b/>
                <w:spacing w:val="-20"/>
                <w:sz w:val="18"/>
                <w:szCs w:val="18"/>
              </w:rPr>
            </w:pPr>
          </w:p>
        </w:tc>
        <w:tc>
          <w:tcPr>
            <w:tcW w:w="609" w:type="dxa"/>
            <w:vAlign w:val="center"/>
          </w:tcPr>
          <w:p w:rsidR="00BA4CD9" w:rsidRDefault="004C48FE">
            <w:pPr>
              <w:ind w:right="280"/>
              <w:jc w:val="center"/>
              <w:rPr>
                <w:rFonts w:ascii="Times New Roman" w:hAnsi="Times New Roman"/>
                <w:b/>
                <w:spacing w:val="-20"/>
                <w:sz w:val="18"/>
                <w:szCs w:val="18"/>
              </w:rPr>
            </w:pPr>
            <w:r>
              <w:rPr>
                <w:rFonts w:ascii="Times New Roman" w:hAnsi="Times New Roman"/>
                <w:b/>
                <w:spacing w:val="-20"/>
                <w:sz w:val="18"/>
                <w:szCs w:val="18"/>
              </w:rPr>
              <w:t>4</w:t>
            </w:r>
          </w:p>
        </w:tc>
        <w:tc>
          <w:tcPr>
            <w:tcW w:w="699" w:type="dxa"/>
            <w:gridSpan w:val="3"/>
            <w:vAlign w:val="center"/>
          </w:tcPr>
          <w:p w:rsidR="00BA4CD9" w:rsidRDefault="004C48FE">
            <w:pPr>
              <w:autoSpaceDE w:val="0"/>
              <w:autoSpaceDN w:val="0"/>
              <w:jc w:val="center"/>
              <w:rPr>
                <w:rFonts w:ascii="Times New Roman" w:hAnsi="Times New Roman"/>
                <w:b/>
                <w:spacing w:val="-20"/>
                <w:sz w:val="18"/>
                <w:szCs w:val="18"/>
              </w:rPr>
            </w:pPr>
            <w:r>
              <w:rPr>
                <w:rFonts w:ascii="Times New Roman" w:hAnsi="Times New Roman"/>
                <w:b/>
                <w:spacing w:val="-20"/>
                <w:sz w:val="18"/>
                <w:szCs w:val="18"/>
              </w:rPr>
              <w:t>8</w:t>
            </w:r>
          </w:p>
        </w:tc>
        <w:tc>
          <w:tcPr>
            <w:tcW w:w="677" w:type="dxa"/>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Default="00BA4CD9">
            <w:pPr>
              <w:autoSpaceDE w:val="0"/>
              <w:autoSpaceDN w:val="0"/>
              <w:jc w:val="center"/>
              <w:rPr>
                <w:rFonts w:ascii="Times New Roman" w:hAnsi="Times New Roman"/>
                <w:spacing w:val="-20"/>
                <w:sz w:val="18"/>
                <w:szCs w:val="18"/>
              </w:rPr>
            </w:pPr>
          </w:p>
        </w:tc>
      </w:tr>
      <w:tr w:rsidR="00BA4CD9" w:rsidTr="004C48FE">
        <w:trPr>
          <w:trHeight w:val="292"/>
          <w:jc w:val="center"/>
        </w:trPr>
        <w:tc>
          <w:tcPr>
            <w:tcW w:w="2083" w:type="dxa"/>
            <w:gridSpan w:val="3"/>
            <w:vMerge w:val="restart"/>
            <w:vAlign w:val="center"/>
          </w:tcPr>
          <w:p w:rsidR="00BA4CD9" w:rsidRDefault="004C48FE">
            <w:pPr>
              <w:jc w:val="center"/>
              <w:rPr>
                <w:rFonts w:ascii="Times New Roman" w:hAnsi="Times New Roman"/>
                <w:sz w:val="18"/>
                <w:szCs w:val="18"/>
              </w:rPr>
            </w:pPr>
            <w:bookmarkStart w:id="97" w:name="_Hlk14254279"/>
            <w:r>
              <w:rPr>
                <w:rFonts w:ascii="Times New Roman" w:hAnsi="Times New Roman" w:hint="eastAsia"/>
                <w:sz w:val="18"/>
                <w:szCs w:val="18"/>
              </w:rPr>
              <w:t>集中实践模块</w:t>
            </w:r>
          </w:p>
        </w:tc>
        <w:tc>
          <w:tcPr>
            <w:tcW w:w="1223" w:type="dxa"/>
            <w:vAlign w:val="center"/>
          </w:tcPr>
          <w:p w:rsidR="00BA4CD9" w:rsidRDefault="004C48FE">
            <w:pPr>
              <w:jc w:val="center"/>
              <w:rPr>
                <w:rFonts w:ascii="Times New Roman" w:hAnsi="Times New Roman"/>
                <w:spacing w:val="-20"/>
                <w:sz w:val="18"/>
                <w:szCs w:val="18"/>
              </w:rPr>
            </w:pPr>
            <w:r>
              <w:rPr>
                <w:rFonts w:ascii="微软雅黑" w:eastAsia="微软雅黑" w:hAnsi="微软雅黑" w:hint="eastAsia"/>
                <w:sz w:val="18"/>
                <w:szCs w:val="18"/>
              </w:rPr>
              <w:t>ZN121020</w:t>
            </w:r>
          </w:p>
        </w:tc>
        <w:tc>
          <w:tcPr>
            <w:tcW w:w="2250" w:type="dxa"/>
            <w:vAlign w:val="center"/>
          </w:tcPr>
          <w:p w:rsidR="00BA4CD9" w:rsidRDefault="004C48FE">
            <w:pPr>
              <w:jc w:val="left"/>
              <w:rPr>
                <w:rFonts w:ascii="Times New Roman" w:hAnsi="Times New Roman"/>
                <w:spacing w:val="-20"/>
                <w:sz w:val="18"/>
                <w:szCs w:val="18"/>
              </w:rPr>
            </w:pPr>
            <w:r>
              <w:rPr>
                <w:rFonts w:ascii="Times New Roman" w:hAnsi="Times New Roman" w:hint="eastAsia"/>
                <w:sz w:val="18"/>
                <w:szCs w:val="18"/>
              </w:rPr>
              <w:t>军事技能训练</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32</w:t>
            </w:r>
          </w:p>
        </w:tc>
        <w:tc>
          <w:tcPr>
            <w:tcW w:w="604" w:type="dxa"/>
            <w:vAlign w:val="center"/>
          </w:tcPr>
          <w:p w:rsidR="00BA4CD9" w:rsidRDefault="00BA4CD9">
            <w:pPr>
              <w:jc w:val="center"/>
              <w:rPr>
                <w:rFonts w:ascii="Times New Roman" w:hAnsi="Times New Roman"/>
                <w:spacing w:val="-20"/>
                <w:sz w:val="18"/>
                <w:szCs w:val="18"/>
              </w:rPr>
            </w:pPr>
          </w:p>
        </w:tc>
        <w:tc>
          <w:tcPr>
            <w:tcW w:w="675" w:type="dxa"/>
            <w:vAlign w:val="center"/>
          </w:tcPr>
          <w:p w:rsidR="00BA4CD9" w:rsidRDefault="004C48FE">
            <w:pPr>
              <w:jc w:val="center"/>
              <w:rPr>
                <w:rFonts w:ascii="Times New Roman" w:hAnsi="Times New Roman"/>
                <w:b/>
                <w:spacing w:val="-20"/>
                <w:sz w:val="18"/>
                <w:szCs w:val="18"/>
              </w:rPr>
            </w:pPr>
            <w:r>
              <w:rPr>
                <w:rFonts w:ascii="Times New Roman" w:hAnsi="Times New Roman"/>
                <w:spacing w:val="-20"/>
                <w:sz w:val="18"/>
                <w:szCs w:val="18"/>
              </w:rPr>
              <w:t>32</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808" w:type="dxa"/>
            <w:gridSpan w:val="2"/>
            <w:vAlign w:val="center"/>
          </w:tcPr>
          <w:p w:rsidR="00BA4CD9" w:rsidRDefault="004C48FE">
            <w:pPr>
              <w:jc w:val="center"/>
              <w:rPr>
                <w:rFonts w:ascii="Times New Roman" w:hAnsi="Times New Roman"/>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733" w:type="dxa"/>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ind w:right="280"/>
              <w:jc w:val="center"/>
              <w:rPr>
                <w:rFonts w:ascii="Times New Roman" w:hAnsi="Times New Roman"/>
                <w:spacing w:val="-20"/>
                <w:sz w:val="18"/>
                <w:szCs w:val="18"/>
              </w:rPr>
            </w:pPr>
          </w:p>
        </w:tc>
        <w:tc>
          <w:tcPr>
            <w:tcW w:w="609" w:type="dxa"/>
            <w:vAlign w:val="center"/>
          </w:tcPr>
          <w:p w:rsidR="00BA4CD9" w:rsidRDefault="00BA4CD9">
            <w:pPr>
              <w:ind w:right="280"/>
              <w:jc w:val="center"/>
              <w:rPr>
                <w:rFonts w:ascii="Times New Roman" w:hAnsi="Times New Roman"/>
                <w:spacing w:val="-20"/>
                <w:sz w:val="18"/>
                <w:szCs w:val="18"/>
              </w:rPr>
            </w:pPr>
          </w:p>
        </w:tc>
        <w:tc>
          <w:tcPr>
            <w:tcW w:w="699" w:type="dxa"/>
            <w:gridSpan w:val="3"/>
            <w:vAlign w:val="center"/>
          </w:tcPr>
          <w:p w:rsidR="00BA4CD9" w:rsidRDefault="00BA4CD9">
            <w:pPr>
              <w:autoSpaceDE w:val="0"/>
              <w:autoSpaceDN w:val="0"/>
              <w:jc w:val="center"/>
              <w:rPr>
                <w:rFonts w:ascii="Times New Roman" w:hAnsi="Times New Roman"/>
                <w:spacing w:val="-20"/>
                <w:sz w:val="18"/>
                <w:szCs w:val="18"/>
              </w:rPr>
            </w:pPr>
          </w:p>
        </w:tc>
        <w:tc>
          <w:tcPr>
            <w:tcW w:w="677" w:type="dxa"/>
            <w:vAlign w:val="center"/>
          </w:tcPr>
          <w:p w:rsidR="00BA4CD9" w:rsidRDefault="00BA4CD9">
            <w:pPr>
              <w:autoSpaceDE w:val="0"/>
              <w:autoSpaceDN w:val="0"/>
              <w:jc w:val="center"/>
              <w:rPr>
                <w:rFonts w:ascii="Times New Roman" w:hAnsi="Times New Roman"/>
                <w:spacing w:val="-20"/>
                <w:sz w:val="18"/>
                <w:szCs w:val="18"/>
              </w:rPr>
            </w:pPr>
          </w:p>
        </w:tc>
        <w:tc>
          <w:tcPr>
            <w:tcW w:w="719" w:type="dxa"/>
            <w:vMerge w:val="restart"/>
            <w:vAlign w:val="center"/>
          </w:tcPr>
          <w:p w:rsidR="00BA4CD9" w:rsidRDefault="00BA4CD9">
            <w:pPr>
              <w:autoSpaceDE w:val="0"/>
              <w:autoSpaceDN w:val="0"/>
              <w:jc w:val="center"/>
              <w:rPr>
                <w:rFonts w:ascii="Times New Roman" w:hAnsi="Times New Roman"/>
                <w:spacing w:val="-20"/>
                <w:sz w:val="18"/>
                <w:szCs w:val="18"/>
              </w:rPr>
            </w:pPr>
          </w:p>
          <w:p w:rsidR="00BA4CD9" w:rsidRDefault="00BA4CD9">
            <w:pPr>
              <w:autoSpaceDE w:val="0"/>
              <w:autoSpaceDN w:val="0"/>
              <w:jc w:val="center"/>
              <w:rPr>
                <w:rFonts w:ascii="Times New Roman" w:hAnsi="Times New Roman"/>
                <w:spacing w:val="-20"/>
                <w:sz w:val="18"/>
                <w:szCs w:val="18"/>
              </w:rPr>
            </w:pPr>
          </w:p>
        </w:tc>
      </w:tr>
      <w:tr w:rsidR="00BA4CD9" w:rsidTr="004C48FE">
        <w:trPr>
          <w:trHeight w:val="285"/>
          <w:jc w:val="center"/>
        </w:trPr>
        <w:tc>
          <w:tcPr>
            <w:tcW w:w="2083" w:type="dxa"/>
            <w:gridSpan w:val="3"/>
            <w:vMerge/>
            <w:vAlign w:val="center"/>
          </w:tcPr>
          <w:p w:rsidR="00BA4CD9" w:rsidRDefault="00BA4CD9">
            <w:pPr>
              <w:jc w:val="center"/>
              <w:rPr>
                <w:rFonts w:ascii="Times New Roman" w:hAnsi="Times New Roman"/>
                <w:sz w:val="18"/>
                <w:szCs w:val="18"/>
              </w:rPr>
            </w:pPr>
          </w:p>
        </w:tc>
        <w:tc>
          <w:tcPr>
            <w:tcW w:w="1223" w:type="dxa"/>
            <w:vAlign w:val="center"/>
          </w:tcPr>
          <w:p w:rsidR="00BA4CD9" w:rsidRDefault="004C48FE">
            <w:pPr>
              <w:jc w:val="center"/>
              <w:rPr>
                <w:rFonts w:ascii="Times New Roman" w:hAnsi="Times New Roman"/>
                <w:sz w:val="18"/>
                <w:szCs w:val="18"/>
              </w:rPr>
            </w:pPr>
            <w:r>
              <w:rPr>
                <w:rFonts w:ascii="微软雅黑" w:eastAsia="微软雅黑" w:hAnsi="微软雅黑" w:hint="eastAsia"/>
                <w:sz w:val="18"/>
                <w:szCs w:val="18"/>
              </w:rPr>
              <w:t>ZN121022</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金工</w:t>
            </w:r>
            <w:r>
              <w:rPr>
                <w:rFonts w:ascii="Times New Roman" w:hAnsi="Times New Roman"/>
                <w:sz w:val="18"/>
                <w:szCs w:val="18"/>
              </w:rPr>
              <w:t>实训</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16</w:t>
            </w:r>
          </w:p>
        </w:tc>
        <w:tc>
          <w:tcPr>
            <w:tcW w:w="604" w:type="dxa"/>
            <w:vAlign w:val="center"/>
          </w:tcPr>
          <w:p w:rsidR="00BA4CD9" w:rsidRDefault="00BA4CD9">
            <w:pPr>
              <w:jc w:val="center"/>
              <w:rPr>
                <w:rFonts w:ascii="Times New Roman" w:hAnsi="Times New Roman"/>
                <w:spacing w:val="-20"/>
                <w:sz w:val="18"/>
                <w:szCs w:val="18"/>
              </w:rPr>
            </w:pPr>
          </w:p>
        </w:tc>
        <w:tc>
          <w:tcPr>
            <w:tcW w:w="675" w:type="dxa"/>
            <w:vAlign w:val="center"/>
          </w:tcPr>
          <w:p w:rsidR="00BA4CD9" w:rsidRDefault="004C48FE">
            <w:pPr>
              <w:jc w:val="center"/>
              <w:rPr>
                <w:rFonts w:ascii="Times New Roman" w:hAnsi="Times New Roman"/>
                <w:b/>
                <w:spacing w:val="-20"/>
                <w:sz w:val="18"/>
                <w:szCs w:val="18"/>
              </w:rPr>
            </w:pPr>
            <w:r>
              <w:rPr>
                <w:rFonts w:ascii="Times New Roman" w:hAnsi="Times New Roman"/>
                <w:spacing w:val="-20"/>
                <w:sz w:val="18"/>
                <w:szCs w:val="18"/>
              </w:rPr>
              <w:t>16</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808" w:type="dxa"/>
            <w:gridSpan w:val="2"/>
            <w:vAlign w:val="center"/>
          </w:tcPr>
          <w:p w:rsidR="00BA4CD9" w:rsidRDefault="00BA4CD9">
            <w:pPr>
              <w:jc w:val="center"/>
              <w:rPr>
                <w:rFonts w:ascii="Times New Roman" w:hAnsi="Times New Roman"/>
                <w:spacing w:val="-20"/>
                <w:sz w:val="18"/>
                <w:szCs w:val="18"/>
              </w:rPr>
            </w:pPr>
          </w:p>
        </w:tc>
        <w:tc>
          <w:tcPr>
            <w:tcW w:w="733" w:type="dxa"/>
            <w:vAlign w:val="center"/>
          </w:tcPr>
          <w:p w:rsidR="00BA4CD9" w:rsidRDefault="004C48FE">
            <w:pPr>
              <w:jc w:val="center"/>
              <w:rPr>
                <w:rFonts w:ascii="Times New Roman" w:hAnsi="Times New Roman"/>
                <w:spacing w:val="-20"/>
                <w:sz w:val="18"/>
                <w:szCs w:val="18"/>
              </w:rPr>
            </w:pPr>
            <w:r>
              <w:rPr>
                <w:rFonts w:ascii="Times New Roman" w:hAnsi="Times New Roman" w:hint="eastAsia"/>
                <w:b/>
                <w:spacing w:val="-20"/>
                <w:sz w:val="18"/>
                <w:szCs w:val="18"/>
              </w:rPr>
              <w:t>1</w:t>
            </w:r>
            <w:r>
              <w:rPr>
                <w:rFonts w:ascii="Times New Roman" w:hAnsi="Times New Roman" w:hint="eastAsia"/>
                <w:b/>
                <w:spacing w:val="-20"/>
                <w:sz w:val="18"/>
                <w:szCs w:val="18"/>
              </w:rPr>
              <w:t>周</w:t>
            </w:r>
          </w:p>
        </w:tc>
        <w:tc>
          <w:tcPr>
            <w:tcW w:w="781" w:type="dxa"/>
            <w:vAlign w:val="center"/>
          </w:tcPr>
          <w:p w:rsidR="00BA4CD9" w:rsidRDefault="00BA4CD9">
            <w:pPr>
              <w:jc w:val="center"/>
              <w:rPr>
                <w:rFonts w:ascii="Times New Roman" w:hAnsi="Times New Roman"/>
                <w:b/>
                <w:spacing w:val="-20"/>
                <w:sz w:val="18"/>
                <w:szCs w:val="18"/>
              </w:rPr>
            </w:pPr>
          </w:p>
        </w:tc>
        <w:tc>
          <w:tcPr>
            <w:tcW w:w="609" w:type="dxa"/>
            <w:vAlign w:val="center"/>
          </w:tcPr>
          <w:p w:rsidR="00BA4CD9" w:rsidRDefault="00BA4CD9">
            <w:pPr>
              <w:ind w:right="280"/>
              <w:jc w:val="center"/>
              <w:rPr>
                <w:rFonts w:ascii="Times New Roman" w:hAnsi="Times New Roman"/>
                <w:spacing w:val="-20"/>
                <w:sz w:val="18"/>
                <w:szCs w:val="18"/>
              </w:rPr>
            </w:pPr>
          </w:p>
        </w:tc>
        <w:tc>
          <w:tcPr>
            <w:tcW w:w="699" w:type="dxa"/>
            <w:gridSpan w:val="3"/>
            <w:vAlign w:val="center"/>
          </w:tcPr>
          <w:p w:rsidR="00BA4CD9" w:rsidRDefault="00BA4CD9">
            <w:pPr>
              <w:autoSpaceDE w:val="0"/>
              <w:autoSpaceDN w:val="0"/>
              <w:jc w:val="center"/>
              <w:rPr>
                <w:rFonts w:ascii="Times New Roman" w:hAnsi="Times New Roman"/>
                <w:spacing w:val="-20"/>
                <w:sz w:val="18"/>
                <w:szCs w:val="18"/>
              </w:rPr>
            </w:pPr>
          </w:p>
        </w:tc>
        <w:tc>
          <w:tcPr>
            <w:tcW w:w="677" w:type="dxa"/>
            <w:vAlign w:val="center"/>
          </w:tcPr>
          <w:p w:rsidR="00BA4CD9" w:rsidRDefault="00BA4CD9">
            <w:pPr>
              <w:autoSpaceDE w:val="0"/>
              <w:autoSpaceDN w:val="0"/>
              <w:jc w:val="center"/>
              <w:rPr>
                <w:rFonts w:ascii="Times New Roman" w:hAnsi="Times New Roman"/>
                <w:spacing w:val="-20"/>
                <w:sz w:val="18"/>
                <w:szCs w:val="18"/>
              </w:rPr>
            </w:pPr>
          </w:p>
        </w:tc>
        <w:tc>
          <w:tcPr>
            <w:tcW w:w="719" w:type="dxa"/>
            <w:vMerge/>
            <w:vAlign w:val="center"/>
          </w:tcPr>
          <w:p w:rsidR="00BA4CD9" w:rsidRDefault="00BA4CD9">
            <w:pPr>
              <w:autoSpaceDE w:val="0"/>
              <w:autoSpaceDN w:val="0"/>
              <w:jc w:val="center"/>
              <w:rPr>
                <w:rFonts w:ascii="Times New Roman" w:hAnsi="Times New Roman"/>
                <w:spacing w:val="-20"/>
                <w:sz w:val="18"/>
                <w:szCs w:val="18"/>
              </w:rPr>
            </w:pPr>
          </w:p>
        </w:tc>
      </w:tr>
      <w:tr w:rsidR="00BA4CD9" w:rsidTr="004C48FE">
        <w:trPr>
          <w:trHeight w:val="285"/>
          <w:jc w:val="center"/>
        </w:trPr>
        <w:tc>
          <w:tcPr>
            <w:tcW w:w="2083" w:type="dxa"/>
            <w:gridSpan w:val="3"/>
            <w:vMerge/>
            <w:vAlign w:val="center"/>
          </w:tcPr>
          <w:p w:rsidR="00BA4CD9" w:rsidRDefault="00BA4CD9">
            <w:pPr>
              <w:jc w:val="center"/>
              <w:rPr>
                <w:rFonts w:ascii="Times New Roman" w:hAnsi="Times New Roman"/>
                <w:sz w:val="18"/>
                <w:szCs w:val="18"/>
              </w:rPr>
            </w:pPr>
          </w:p>
        </w:tc>
        <w:tc>
          <w:tcPr>
            <w:tcW w:w="1223" w:type="dxa"/>
            <w:vAlign w:val="center"/>
          </w:tcPr>
          <w:p w:rsidR="00BA4CD9" w:rsidRDefault="004C48FE">
            <w:pPr>
              <w:jc w:val="center"/>
              <w:rPr>
                <w:rFonts w:ascii="宋体" w:hAnsi="宋体"/>
                <w:sz w:val="18"/>
                <w:szCs w:val="18"/>
              </w:rPr>
            </w:pPr>
            <w:r>
              <w:rPr>
                <w:rFonts w:ascii="微软雅黑" w:eastAsia="微软雅黑" w:hAnsi="微软雅黑" w:hint="eastAsia"/>
                <w:sz w:val="18"/>
                <w:szCs w:val="18"/>
              </w:rPr>
              <w:t>ZN121063</w:t>
            </w:r>
          </w:p>
        </w:tc>
        <w:tc>
          <w:tcPr>
            <w:tcW w:w="2250" w:type="dxa"/>
            <w:vAlign w:val="center"/>
          </w:tcPr>
          <w:p w:rsidR="00BA4CD9" w:rsidRDefault="004C48FE">
            <w:pPr>
              <w:jc w:val="left"/>
              <w:rPr>
                <w:rFonts w:ascii="Times New Roman" w:hAnsi="Times New Roman"/>
                <w:spacing w:val="-20"/>
                <w:sz w:val="18"/>
                <w:szCs w:val="18"/>
              </w:rPr>
            </w:pPr>
            <w:r>
              <w:rPr>
                <w:rFonts w:ascii="Times New Roman" w:hAnsi="Times New Roman" w:hint="eastAsia"/>
                <w:sz w:val="18"/>
                <w:szCs w:val="18"/>
              </w:rPr>
              <w:t>电子</w:t>
            </w:r>
            <w:r>
              <w:rPr>
                <w:rFonts w:ascii="Times New Roman" w:hAnsi="Times New Roman"/>
                <w:sz w:val="18"/>
                <w:szCs w:val="18"/>
              </w:rPr>
              <w:t>实训</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16</w:t>
            </w:r>
          </w:p>
        </w:tc>
        <w:tc>
          <w:tcPr>
            <w:tcW w:w="604" w:type="dxa"/>
            <w:vAlign w:val="center"/>
          </w:tcPr>
          <w:p w:rsidR="00BA4CD9" w:rsidRDefault="00BA4CD9">
            <w:pPr>
              <w:jc w:val="center"/>
              <w:rPr>
                <w:rFonts w:ascii="Times New Roman" w:hAnsi="Times New Roman"/>
                <w:spacing w:val="-20"/>
                <w:sz w:val="18"/>
                <w:szCs w:val="18"/>
              </w:rPr>
            </w:pPr>
          </w:p>
        </w:tc>
        <w:tc>
          <w:tcPr>
            <w:tcW w:w="675" w:type="dxa"/>
            <w:vAlign w:val="center"/>
          </w:tcPr>
          <w:p w:rsidR="00BA4CD9" w:rsidRDefault="004C48FE">
            <w:pPr>
              <w:jc w:val="center"/>
              <w:rPr>
                <w:rFonts w:ascii="Times New Roman" w:hAnsi="Times New Roman"/>
                <w:b/>
                <w:spacing w:val="-20"/>
                <w:sz w:val="18"/>
                <w:szCs w:val="18"/>
              </w:rPr>
            </w:pPr>
            <w:r>
              <w:rPr>
                <w:rFonts w:ascii="Times New Roman" w:hAnsi="Times New Roman"/>
                <w:spacing w:val="-20"/>
                <w:sz w:val="18"/>
                <w:szCs w:val="18"/>
              </w:rPr>
              <w:t>16</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808" w:type="dxa"/>
            <w:gridSpan w:val="2"/>
            <w:vAlign w:val="center"/>
          </w:tcPr>
          <w:p w:rsidR="00BA4CD9" w:rsidRDefault="00BA4CD9">
            <w:pPr>
              <w:jc w:val="center"/>
              <w:rPr>
                <w:rFonts w:ascii="Times New Roman" w:hAnsi="Times New Roman"/>
                <w:sz w:val="18"/>
                <w:szCs w:val="18"/>
              </w:rPr>
            </w:pPr>
          </w:p>
        </w:tc>
        <w:tc>
          <w:tcPr>
            <w:tcW w:w="733" w:type="dxa"/>
            <w:vAlign w:val="center"/>
          </w:tcPr>
          <w:p w:rsidR="00BA4CD9" w:rsidRDefault="004C48FE">
            <w:pPr>
              <w:jc w:val="center"/>
              <w:rPr>
                <w:rFonts w:ascii="Times New Roman" w:hAnsi="Times New Roman"/>
                <w:sz w:val="18"/>
                <w:szCs w:val="18"/>
              </w:rPr>
            </w:pPr>
            <w:r>
              <w:rPr>
                <w:rFonts w:ascii="Times New Roman" w:hAnsi="Times New Roman" w:hint="eastAsia"/>
                <w:b/>
                <w:spacing w:val="-20"/>
                <w:sz w:val="18"/>
                <w:szCs w:val="18"/>
              </w:rPr>
              <w:t>1</w:t>
            </w:r>
            <w:r>
              <w:rPr>
                <w:rFonts w:ascii="Times New Roman" w:hAnsi="Times New Roman" w:hint="eastAsia"/>
                <w:b/>
                <w:spacing w:val="-20"/>
                <w:sz w:val="18"/>
                <w:szCs w:val="18"/>
              </w:rPr>
              <w:t>周</w:t>
            </w:r>
          </w:p>
        </w:tc>
        <w:tc>
          <w:tcPr>
            <w:tcW w:w="781" w:type="dxa"/>
            <w:vAlign w:val="center"/>
          </w:tcPr>
          <w:p w:rsidR="00BA4CD9" w:rsidRDefault="00BA4CD9">
            <w:pPr>
              <w:jc w:val="center"/>
              <w:rPr>
                <w:rFonts w:ascii="Times New Roman" w:hAnsi="Times New Roman"/>
                <w:sz w:val="18"/>
                <w:szCs w:val="18"/>
              </w:rPr>
            </w:pPr>
          </w:p>
        </w:tc>
        <w:tc>
          <w:tcPr>
            <w:tcW w:w="609" w:type="dxa"/>
            <w:vAlign w:val="center"/>
          </w:tcPr>
          <w:p w:rsidR="00BA4CD9" w:rsidRDefault="00BA4CD9">
            <w:pPr>
              <w:jc w:val="center"/>
              <w:rPr>
                <w:rFonts w:ascii="Times New Roman" w:hAnsi="Times New Roman"/>
                <w:sz w:val="18"/>
                <w:szCs w:val="18"/>
              </w:rPr>
            </w:pPr>
          </w:p>
        </w:tc>
        <w:tc>
          <w:tcPr>
            <w:tcW w:w="699" w:type="dxa"/>
            <w:gridSpan w:val="3"/>
            <w:vAlign w:val="center"/>
          </w:tcPr>
          <w:p w:rsidR="00BA4CD9" w:rsidRDefault="00BA4CD9">
            <w:pPr>
              <w:autoSpaceDE w:val="0"/>
              <w:autoSpaceDN w:val="0"/>
              <w:jc w:val="center"/>
              <w:rPr>
                <w:rFonts w:ascii="Times New Roman" w:hAnsi="Times New Roman"/>
                <w:spacing w:val="-20"/>
                <w:sz w:val="18"/>
                <w:szCs w:val="18"/>
              </w:rPr>
            </w:pPr>
          </w:p>
        </w:tc>
        <w:tc>
          <w:tcPr>
            <w:tcW w:w="677" w:type="dxa"/>
            <w:vAlign w:val="center"/>
          </w:tcPr>
          <w:p w:rsidR="00BA4CD9" w:rsidRDefault="00BA4CD9">
            <w:pPr>
              <w:autoSpaceDE w:val="0"/>
              <w:autoSpaceDN w:val="0"/>
              <w:jc w:val="center"/>
              <w:rPr>
                <w:rFonts w:ascii="Times New Roman" w:hAnsi="Times New Roman"/>
                <w:spacing w:val="-20"/>
                <w:sz w:val="18"/>
                <w:szCs w:val="18"/>
              </w:rPr>
            </w:pPr>
          </w:p>
        </w:tc>
        <w:tc>
          <w:tcPr>
            <w:tcW w:w="719" w:type="dxa"/>
            <w:vMerge/>
            <w:vAlign w:val="center"/>
          </w:tcPr>
          <w:p w:rsidR="00BA4CD9" w:rsidRDefault="00BA4CD9">
            <w:pPr>
              <w:autoSpaceDE w:val="0"/>
              <w:autoSpaceDN w:val="0"/>
              <w:jc w:val="center"/>
              <w:rPr>
                <w:rFonts w:ascii="Times New Roman" w:hAnsi="Times New Roman"/>
                <w:spacing w:val="-20"/>
                <w:sz w:val="18"/>
                <w:szCs w:val="18"/>
              </w:rPr>
            </w:pPr>
          </w:p>
        </w:tc>
      </w:tr>
      <w:tr w:rsidR="00BA4CD9" w:rsidTr="004C48FE">
        <w:trPr>
          <w:trHeight w:val="270"/>
          <w:jc w:val="center"/>
        </w:trPr>
        <w:tc>
          <w:tcPr>
            <w:tcW w:w="2083" w:type="dxa"/>
            <w:gridSpan w:val="3"/>
            <w:vMerge/>
            <w:vAlign w:val="center"/>
          </w:tcPr>
          <w:p w:rsidR="00BA4CD9" w:rsidRDefault="00BA4CD9">
            <w:pPr>
              <w:jc w:val="center"/>
              <w:rPr>
                <w:rFonts w:ascii="Times New Roman" w:hAnsi="Times New Roman"/>
                <w:sz w:val="18"/>
                <w:szCs w:val="18"/>
              </w:rPr>
            </w:pPr>
          </w:p>
        </w:tc>
        <w:tc>
          <w:tcPr>
            <w:tcW w:w="1223" w:type="dxa"/>
            <w:vAlign w:val="center"/>
          </w:tcPr>
          <w:p w:rsidR="00BA4CD9" w:rsidRDefault="004C48FE">
            <w:pPr>
              <w:jc w:val="center"/>
              <w:rPr>
                <w:rFonts w:ascii="Times New Roman" w:hAnsi="Times New Roman"/>
                <w:sz w:val="18"/>
                <w:szCs w:val="18"/>
              </w:rPr>
            </w:pPr>
            <w:r>
              <w:rPr>
                <w:rFonts w:ascii="微软雅黑" w:eastAsia="微软雅黑" w:hAnsi="微软雅黑" w:hint="eastAsia"/>
                <w:sz w:val="18"/>
                <w:szCs w:val="18"/>
              </w:rPr>
              <w:t>ZN121010</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跟岗实习</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64</w:t>
            </w:r>
          </w:p>
        </w:tc>
        <w:tc>
          <w:tcPr>
            <w:tcW w:w="604" w:type="dxa"/>
            <w:vAlign w:val="center"/>
          </w:tcPr>
          <w:p w:rsidR="00BA4CD9" w:rsidRDefault="00BA4CD9">
            <w:pPr>
              <w:jc w:val="center"/>
              <w:rPr>
                <w:rFonts w:ascii="Times New Roman" w:hAnsi="Times New Roman"/>
                <w:spacing w:val="-20"/>
                <w:sz w:val="18"/>
                <w:szCs w:val="18"/>
              </w:rPr>
            </w:pPr>
          </w:p>
        </w:tc>
        <w:tc>
          <w:tcPr>
            <w:tcW w:w="675" w:type="dxa"/>
            <w:vAlign w:val="center"/>
          </w:tcPr>
          <w:p w:rsidR="00BA4CD9" w:rsidRDefault="004C48FE">
            <w:pPr>
              <w:jc w:val="center"/>
              <w:rPr>
                <w:rFonts w:ascii="Times New Roman" w:hAnsi="Times New Roman"/>
                <w:b/>
                <w:spacing w:val="-20"/>
                <w:sz w:val="18"/>
                <w:szCs w:val="18"/>
              </w:rPr>
            </w:pPr>
            <w:r>
              <w:rPr>
                <w:rFonts w:ascii="Times New Roman" w:hAnsi="Times New Roman"/>
                <w:spacing w:val="-20"/>
                <w:sz w:val="18"/>
                <w:szCs w:val="18"/>
              </w:rPr>
              <w:t>64</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808" w:type="dxa"/>
            <w:gridSpan w:val="2"/>
            <w:vAlign w:val="center"/>
          </w:tcPr>
          <w:p w:rsidR="00BA4CD9" w:rsidRDefault="00BA4CD9">
            <w:pPr>
              <w:jc w:val="center"/>
              <w:rPr>
                <w:rFonts w:ascii="Times New Roman" w:hAnsi="Times New Roman"/>
                <w:sz w:val="18"/>
                <w:szCs w:val="18"/>
              </w:rPr>
            </w:pPr>
          </w:p>
        </w:tc>
        <w:tc>
          <w:tcPr>
            <w:tcW w:w="733" w:type="dxa"/>
            <w:vAlign w:val="center"/>
          </w:tcPr>
          <w:p w:rsidR="00BA4CD9" w:rsidRDefault="00BA4CD9">
            <w:pPr>
              <w:jc w:val="center"/>
              <w:rPr>
                <w:rFonts w:ascii="Times New Roman" w:hAnsi="Times New Roman"/>
                <w:sz w:val="18"/>
                <w:szCs w:val="18"/>
              </w:rPr>
            </w:pPr>
          </w:p>
        </w:tc>
        <w:tc>
          <w:tcPr>
            <w:tcW w:w="781" w:type="dxa"/>
          </w:tcPr>
          <w:p w:rsidR="00BA4CD9" w:rsidRDefault="004C48FE">
            <w:pPr>
              <w:jc w:val="center"/>
              <w:rPr>
                <w:rFonts w:ascii="Times New Roman" w:hAnsi="Times New Roman"/>
                <w:sz w:val="18"/>
                <w:szCs w:val="18"/>
              </w:rPr>
            </w:pPr>
            <w:r>
              <w:rPr>
                <w:rFonts w:ascii="Times New Roman" w:hAnsi="Times New Roman"/>
                <w:b/>
                <w:spacing w:val="-20"/>
                <w:sz w:val="18"/>
                <w:szCs w:val="18"/>
              </w:rPr>
              <w:t>2</w:t>
            </w:r>
            <w:r>
              <w:rPr>
                <w:rFonts w:ascii="Times New Roman" w:hAnsi="Times New Roman" w:hint="eastAsia"/>
                <w:b/>
                <w:spacing w:val="-20"/>
                <w:sz w:val="18"/>
                <w:szCs w:val="18"/>
              </w:rPr>
              <w:t>周</w:t>
            </w:r>
          </w:p>
        </w:tc>
        <w:tc>
          <w:tcPr>
            <w:tcW w:w="609" w:type="dxa"/>
          </w:tcPr>
          <w:p w:rsidR="00BA4CD9" w:rsidRDefault="004C48FE">
            <w:pPr>
              <w:jc w:val="center"/>
              <w:rPr>
                <w:rFonts w:ascii="Times New Roman" w:hAnsi="Times New Roman"/>
                <w:sz w:val="18"/>
                <w:szCs w:val="18"/>
              </w:rPr>
            </w:pPr>
            <w:r>
              <w:rPr>
                <w:rFonts w:ascii="Times New Roman" w:hAnsi="Times New Roman"/>
                <w:b/>
                <w:spacing w:val="-20"/>
                <w:sz w:val="18"/>
                <w:szCs w:val="18"/>
              </w:rPr>
              <w:t>2</w:t>
            </w:r>
            <w:r>
              <w:rPr>
                <w:rFonts w:ascii="Times New Roman" w:hAnsi="Times New Roman" w:hint="eastAsia"/>
                <w:b/>
                <w:spacing w:val="-20"/>
                <w:sz w:val="18"/>
                <w:szCs w:val="18"/>
              </w:rPr>
              <w:t>周</w:t>
            </w:r>
          </w:p>
        </w:tc>
        <w:tc>
          <w:tcPr>
            <w:tcW w:w="699" w:type="dxa"/>
            <w:gridSpan w:val="3"/>
            <w:vAlign w:val="center"/>
          </w:tcPr>
          <w:p w:rsidR="00BA4CD9" w:rsidRDefault="00BA4CD9">
            <w:pPr>
              <w:autoSpaceDE w:val="0"/>
              <w:autoSpaceDN w:val="0"/>
              <w:jc w:val="center"/>
              <w:rPr>
                <w:rFonts w:ascii="Times New Roman" w:hAnsi="Times New Roman"/>
                <w:spacing w:val="-20"/>
                <w:sz w:val="18"/>
                <w:szCs w:val="18"/>
              </w:rPr>
            </w:pPr>
          </w:p>
        </w:tc>
        <w:tc>
          <w:tcPr>
            <w:tcW w:w="677" w:type="dxa"/>
            <w:vAlign w:val="center"/>
          </w:tcPr>
          <w:p w:rsidR="00BA4CD9" w:rsidRDefault="00BA4CD9">
            <w:pPr>
              <w:autoSpaceDE w:val="0"/>
              <w:autoSpaceDN w:val="0"/>
              <w:jc w:val="center"/>
              <w:rPr>
                <w:rFonts w:ascii="Times New Roman" w:hAnsi="Times New Roman"/>
                <w:spacing w:val="-20"/>
                <w:sz w:val="18"/>
                <w:szCs w:val="18"/>
              </w:rPr>
            </w:pPr>
          </w:p>
        </w:tc>
        <w:tc>
          <w:tcPr>
            <w:tcW w:w="719" w:type="dxa"/>
            <w:vMerge w:val="restart"/>
            <w:vAlign w:val="center"/>
          </w:tcPr>
          <w:p w:rsidR="00BA4CD9" w:rsidRDefault="00BA4CD9">
            <w:pPr>
              <w:autoSpaceDE w:val="0"/>
              <w:autoSpaceDN w:val="0"/>
              <w:jc w:val="center"/>
              <w:rPr>
                <w:rFonts w:ascii="Times New Roman" w:hAnsi="Times New Roman"/>
                <w:spacing w:val="-20"/>
                <w:sz w:val="18"/>
                <w:szCs w:val="18"/>
              </w:rPr>
            </w:pPr>
          </w:p>
          <w:p w:rsidR="00BA4CD9" w:rsidRDefault="00BA4CD9">
            <w:pPr>
              <w:autoSpaceDE w:val="0"/>
              <w:autoSpaceDN w:val="0"/>
              <w:jc w:val="center"/>
              <w:rPr>
                <w:rFonts w:ascii="Times New Roman" w:hAnsi="Times New Roman"/>
                <w:spacing w:val="-20"/>
                <w:sz w:val="18"/>
                <w:szCs w:val="18"/>
              </w:rPr>
            </w:pPr>
          </w:p>
        </w:tc>
      </w:tr>
      <w:tr w:rsidR="00022FB9" w:rsidTr="004C48FE">
        <w:trPr>
          <w:trHeight w:val="330"/>
          <w:jc w:val="center"/>
        </w:trPr>
        <w:tc>
          <w:tcPr>
            <w:tcW w:w="2083" w:type="dxa"/>
            <w:gridSpan w:val="3"/>
            <w:vMerge/>
            <w:vAlign w:val="center"/>
          </w:tcPr>
          <w:p w:rsidR="00022FB9" w:rsidRDefault="00022FB9" w:rsidP="00022FB9">
            <w:pPr>
              <w:jc w:val="center"/>
              <w:rPr>
                <w:rFonts w:ascii="Times New Roman" w:hAnsi="Times New Roman"/>
                <w:sz w:val="18"/>
                <w:szCs w:val="18"/>
              </w:rPr>
            </w:pPr>
          </w:p>
        </w:tc>
        <w:tc>
          <w:tcPr>
            <w:tcW w:w="1223" w:type="dxa"/>
            <w:vAlign w:val="center"/>
          </w:tcPr>
          <w:p w:rsidR="00022FB9" w:rsidRDefault="00022FB9" w:rsidP="00022FB9">
            <w:pPr>
              <w:jc w:val="center"/>
              <w:rPr>
                <w:rFonts w:ascii="Times New Roman" w:hAnsi="Times New Roman"/>
                <w:spacing w:val="-20"/>
                <w:sz w:val="18"/>
                <w:szCs w:val="18"/>
              </w:rPr>
            </w:pPr>
            <w:r>
              <w:rPr>
                <w:rFonts w:ascii="微软雅黑" w:eastAsia="微软雅黑" w:hAnsi="微软雅黑" w:hint="eastAsia"/>
                <w:sz w:val="18"/>
                <w:szCs w:val="18"/>
              </w:rPr>
              <w:t>ZN121021</w:t>
            </w:r>
          </w:p>
        </w:tc>
        <w:tc>
          <w:tcPr>
            <w:tcW w:w="2250" w:type="dxa"/>
            <w:vAlign w:val="center"/>
          </w:tcPr>
          <w:p w:rsidR="00022FB9" w:rsidRDefault="00022FB9" w:rsidP="00022FB9">
            <w:pPr>
              <w:jc w:val="left"/>
              <w:rPr>
                <w:rFonts w:ascii="Times New Roman" w:hAnsi="Times New Roman"/>
                <w:sz w:val="18"/>
                <w:szCs w:val="18"/>
              </w:rPr>
            </w:pPr>
            <w:r>
              <w:rPr>
                <w:rFonts w:ascii="Times New Roman" w:hAnsi="Times New Roman" w:hint="eastAsia"/>
                <w:sz w:val="18"/>
                <w:szCs w:val="18"/>
              </w:rPr>
              <w:t>就业实</w:t>
            </w:r>
            <w:r>
              <w:rPr>
                <w:rFonts w:ascii="Times New Roman" w:hAnsi="Times New Roman"/>
                <w:sz w:val="18"/>
                <w:szCs w:val="18"/>
              </w:rPr>
              <w:t>训</w:t>
            </w:r>
          </w:p>
        </w:tc>
        <w:tc>
          <w:tcPr>
            <w:tcW w:w="702" w:type="dxa"/>
            <w:vAlign w:val="center"/>
          </w:tcPr>
          <w:p w:rsidR="00022FB9" w:rsidRDefault="00022FB9" w:rsidP="00022FB9">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604" w:type="dxa"/>
            <w:vAlign w:val="center"/>
          </w:tcPr>
          <w:p w:rsidR="00022FB9" w:rsidRDefault="00022FB9" w:rsidP="00022FB9">
            <w:pPr>
              <w:jc w:val="center"/>
              <w:rPr>
                <w:rFonts w:ascii="Times New Roman" w:hAnsi="Times New Roman"/>
                <w:spacing w:val="-20"/>
                <w:sz w:val="18"/>
                <w:szCs w:val="18"/>
              </w:rPr>
            </w:pPr>
          </w:p>
        </w:tc>
        <w:tc>
          <w:tcPr>
            <w:tcW w:w="675" w:type="dxa"/>
            <w:vAlign w:val="center"/>
          </w:tcPr>
          <w:p w:rsidR="00022FB9" w:rsidRDefault="00022FB9" w:rsidP="00022FB9">
            <w:pPr>
              <w:jc w:val="center"/>
              <w:rPr>
                <w:rFonts w:ascii="Times New Roman" w:hAnsi="Times New Roman"/>
                <w:b/>
                <w:spacing w:val="-20"/>
                <w:sz w:val="18"/>
                <w:szCs w:val="18"/>
              </w:rPr>
            </w:pPr>
            <w:r>
              <w:rPr>
                <w:rFonts w:ascii="Times New Roman" w:hAnsi="Times New Roman" w:hint="eastAsia"/>
                <w:spacing w:val="-20"/>
                <w:sz w:val="18"/>
                <w:szCs w:val="18"/>
              </w:rPr>
              <w:t>32</w:t>
            </w:r>
          </w:p>
        </w:tc>
        <w:tc>
          <w:tcPr>
            <w:tcW w:w="434" w:type="dxa"/>
            <w:vAlign w:val="center"/>
          </w:tcPr>
          <w:p w:rsidR="00022FB9" w:rsidRDefault="00022FB9" w:rsidP="00022FB9">
            <w:pPr>
              <w:jc w:val="center"/>
              <w:rPr>
                <w:rFonts w:ascii="Times New Roman" w:hAnsi="Times New Roman"/>
                <w:spacing w:val="-20"/>
                <w:sz w:val="18"/>
                <w:szCs w:val="18"/>
              </w:rPr>
            </w:pPr>
            <w:r>
              <w:rPr>
                <w:rFonts w:ascii="Times New Roman" w:hAnsi="Times New Roman" w:hint="eastAsia"/>
                <w:b/>
                <w:spacing w:val="-20"/>
                <w:sz w:val="18"/>
                <w:szCs w:val="18"/>
              </w:rPr>
              <w:t>2</w:t>
            </w:r>
          </w:p>
        </w:tc>
        <w:tc>
          <w:tcPr>
            <w:tcW w:w="808" w:type="dxa"/>
            <w:gridSpan w:val="2"/>
            <w:vAlign w:val="center"/>
          </w:tcPr>
          <w:p w:rsidR="00022FB9" w:rsidRDefault="00022FB9" w:rsidP="00022FB9">
            <w:pPr>
              <w:jc w:val="center"/>
              <w:rPr>
                <w:rFonts w:ascii="Times New Roman" w:hAnsi="Times New Roman"/>
                <w:spacing w:val="-20"/>
                <w:sz w:val="18"/>
                <w:szCs w:val="18"/>
              </w:rPr>
            </w:pPr>
          </w:p>
        </w:tc>
        <w:tc>
          <w:tcPr>
            <w:tcW w:w="733" w:type="dxa"/>
            <w:vAlign w:val="center"/>
          </w:tcPr>
          <w:p w:rsidR="00022FB9" w:rsidRDefault="00022FB9" w:rsidP="00022FB9">
            <w:pPr>
              <w:jc w:val="center"/>
              <w:rPr>
                <w:rFonts w:ascii="Times New Roman" w:hAnsi="Times New Roman"/>
                <w:spacing w:val="-20"/>
                <w:sz w:val="18"/>
                <w:szCs w:val="18"/>
              </w:rPr>
            </w:pPr>
          </w:p>
        </w:tc>
        <w:tc>
          <w:tcPr>
            <w:tcW w:w="781" w:type="dxa"/>
            <w:vAlign w:val="center"/>
          </w:tcPr>
          <w:p w:rsidR="00022FB9" w:rsidRDefault="00022FB9" w:rsidP="00022FB9">
            <w:pPr>
              <w:ind w:right="280"/>
              <w:jc w:val="center"/>
              <w:rPr>
                <w:rFonts w:ascii="Times New Roman" w:hAnsi="Times New Roman"/>
                <w:spacing w:val="-20"/>
                <w:sz w:val="18"/>
                <w:szCs w:val="18"/>
              </w:rPr>
            </w:pPr>
          </w:p>
        </w:tc>
        <w:tc>
          <w:tcPr>
            <w:tcW w:w="609" w:type="dxa"/>
            <w:vAlign w:val="center"/>
          </w:tcPr>
          <w:p w:rsidR="00022FB9" w:rsidRDefault="00022FB9" w:rsidP="00022FB9">
            <w:pPr>
              <w:ind w:right="280"/>
              <w:jc w:val="center"/>
              <w:rPr>
                <w:rFonts w:ascii="Times New Roman" w:hAnsi="Times New Roman"/>
                <w:spacing w:val="-20"/>
                <w:sz w:val="18"/>
                <w:szCs w:val="18"/>
              </w:rPr>
            </w:pPr>
          </w:p>
        </w:tc>
        <w:tc>
          <w:tcPr>
            <w:tcW w:w="699" w:type="dxa"/>
            <w:gridSpan w:val="3"/>
            <w:vAlign w:val="center"/>
          </w:tcPr>
          <w:p w:rsidR="00022FB9" w:rsidRDefault="00022FB9" w:rsidP="00022FB9">
            <w:pPr>
              <w:autoSpaceDE w:val="0"/>
              <w:autoSpaceDN w:val="0"/>
              <w:jc w:val="center"/>
              <w:rPr>
                <w:rFonts w:ascii="Times New Roman" w:hAnsi="Times New Roman"/>
                <w:spacing w:val="-20"/>
                <w:sz w:val="18"/>
                <w:szCs w:val="18"/>
              </w:rPr>
            </w:pPr>
          </w:p>
        </w:tc>
        <w:tc>
          <w:tcPr>
            <w:tcW w:w="677" w:type="dxa"/>
            <w:vAlign w:val="center"/>
          </w:tcPr>
          <w:p w:rsidR="00022FB9" w:rsidRDefault="00022FB9" w:rsidP="00022FB9">
            <w:pPr>
              <w:autoSpaceDE w:val="0"/>
              <w:autoSpaceDN w:val="0"/>
              <w:jc w:val="center"/>
              <w:rPr>
                <w:rFonts w:ascii="Times New Roman" w:hAnsi="Times New Roman"/>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719" w:type="dxa"/>
            <w:vMerge/>
            <w:vAlign w:val="center"/>
          </w:tcPr>
          <w:p w:rsidR="00022FB9" w:rsidRDefault="00022FB9" w:rsidP="00022FB9">
            <w:pPr>
              <w:autoSpaceDE w:val="0"/>
              <w:autoSpaceDN w:val="0"/>
              <w:jc w:val="center"/>
              <w:rPr>
                <w:rFonts w:ascii="Times New Roman" w:hAnsi="Times New Roman"/>
                <w:spacing w:val="-20"/>
                <w:sz w:val="18"/>
                <w:szCs w:val="18"/>
              </w:rPr>
            </w:pPr>
          </w:p>
        </w:tc>
      </w:tr>
      <w:tr w:rsidR="00022FB9" w:rsidTr="004C48FE">
        <w:trPr>
          <w:trHeight w:val="130"/>
          <w:jc w:val="center"/>
        </w:trPr>
        <w:tc>
          <w:tcPr>
            <w:tcW w:w="2083" w:type="dxa"/>
            <w:gridSpan w:val="3"/>
            <w:vMerge/>
            <w:vAlign w:val="center"/>
          </w:tcPr>
          <w:p w:rsidR="00022FB9" w:rsidRDefault="00022FB9" w:rsidP="00022FB9">
            <w:pPr>
              <w:jc w:val="center"/>
              <w:rPr>
                <w:rFonts w:ascii="Times New Roman" w:hAnsi="Times New Roman"/>
                <w:sz w:val="18"/>
                <w:szCs w:val="18"/>
              </w:rPr>
            </w:pPr>
          </w:p>
        </w:tc>
        <w:tc>
          <w:tcPr>
            <w:tcW w:w="1223" w:type="dxa"/>
            <w:vAlign w:val="center"/>
          </w:tcPr>
          <w:p w:rsidR="00022FB9" w:rsidRDefault="00022FB9" w:rsidP="00022FB9">
            <w:pPr>
              <w:jc w:val="center"/>
              <w:rPr>
                <w:rFonts w:ascii="Times New Roman" w:hAnsi="Times New Roman"/>
                <w:spacing w:val="-20"/>
                <w:sz w:val="18"/>
                <w:szCs w:val="18"/>
              </w:rPr>
            </w:pPr>
            <w:r>
              <w:rPr>
                <w:rFonts w:ascii="微软雅黑" w:eastAsia="微软雅黑" w:hAnsi="微软雅黑" w:hint="eastAsia"/>
                <w:sz w:val="18"/>
                <w:szCs w:val="18"/>
              </w:rPr>
              <w:t>ZN121019</w:t>
            </w:r>
          </w:p>
        </w:tc>
        <w:tc>
          <w:tcPr>
            <w:tcW w:w="2250" w:type="dxa"/>
            <w:vAlign w:val="center"/>
          </w:tcPr>
          <w:p w:rsidR="00022FB9" w:rsidRDefault="00022FB9" w:rsidP="00022FB9">
            <w:pPr>
              <w:jc w:val="left"/>
              <w:rPr>
                <w:sz w:val="18"/>
                <w:szCs w:val="18"/>
              </w:rPr>
            </w:pPr>
            <w:r>
              <w:rPr>
                <w:rFonts w:ascii="Times New Roman" w:hAnsi="Times New Roman" w:hint="eastAsia"/>
                <w:sz w:val="18"/>
                <w:szCs w:val="18"/>
              </w:rPr>
              <w:t>毕业</w:t>
            </w:r>
            <w:r>
              <w:rPr>
                <w:rFonts w:ascii="Times New Roman" w:hAnsi="Times New Roman"/>
                <w:sz w:val="18"/>
                <w:szCs w:val="18"/>
              </w:rPr>
              <w:t>设计</w:t>
            </w:r>
          </w:p>
        </w:tc>
        <w:tc>
          <w:tcPr>
            <w:tcW w:w="702" w:type="dxa"/>
            <w:vAlign w:val="center"/>
          </w:tcPr>
          <w:p w:rsidR="00022FB9" w:rsidRDefault="00022FB9" w:rsidP="00022FB9">
            <w:pPr>
              <w:jc w:val="center"/>
              <w:rPr>
                <w:rFonts w:ascii="Times New Roman" w:hAnsi="Times New Roman"/>
                <w:spacing w:val="-20"/>
                <w:sz w:val="18"/>
                <w:szCs w:val="18"/>
              </w:rPr>
            </w:pPr>
            <w:r>
              <w:rPr>
                <w:rFonts w:ascii="Times New Roman" w:hAnsi="Times New Roman"/>
                <w:spacing w:val="-20"/>
                <w:sz w:val="18"/>
                <w:szCs w:val="18"/>
              </w:rPr>
              <w:t>64</w:t>
            </w:r>
          </w:p>
        </w:tc>
        <w:tc>
          <w:tcPr>
            <w:tcW w:w="604" w:type="dxa"/>
            <w:vAlign w:val="center"/>
          </w:tcPr>
          <w:p w:rsidR="00022FB9" w:rsidRDefault="00022FB9" w:rsidP="00022FB9">
            <w:pPr>
              <w:jc w:val="center"/>
              <w:rPr>
                <w:rFonts w:ascii="Times New Roman" w:hAnsi="Times New Roman"/>
                <w:spacing w:val="-20"/>
                <w:sz w:val="18"/>
                <w:szCs w:val="18"/>
              </w:rPr>
            </w:pPr>
          </w:p>
        </w:tc>
        <w:tc>
          <w:tcPr>
            <w:tcW w:w="675" w:type="dxa"/>
            <w:vAlign w:val="center"/>
          </w:tcPr>
          <w:p w:rsidR="00022FB9" w:rsidRDefault="00022FB9" w:rsidP="00022FB9">
            <w:pPr>
              <w:jc w:val="center"/>
              <w:rPr>
                <w:rFonts w:ascii="Times New Roman" w:hAnsi="Times New Roman"/>
                <w:spacing w:val="-20"/>
                <w:sz w:val="18"/>
                <w:szCs w:val="18"/>
              </w:rPr>
            </w:pPr>
            <w:r>
              <w:rPr>
                <w:rFonts w:ascii="Times New Roman" w:hAnsi="Times New Roman"/>
                <w:spacing w:val="-20"/>
                <w:sz w:val="18"/>
                <w:szCs w:val="18"/>
              </w:rPr>
              <w:t>64</w:t>
            </w:r>
          </w:p>
        </w:tc>
        <w:tc>
          <w:tcPr>
            <w:tcW w:w="434" w:type="dxa"/>
            <w:vAlign w:val="center"/>
          </w:tcPr>
          <w:p w:rsidR="00022FB9" w:rsidRDefault="00022FB9" w:rsidP="00022FB9">
            <w:pPr>
              <w:jc w:val="center"/>
              <w:rPr>
                <w:rFonts w:ascii="Times New Roman" w:hAnsi="Times New Roman"/>
                <w:spacing w:val="-20"/>
                <w:sz w:val="18"/>
                <w:szCs w:val="18"/>
              </w:rPr>
            </w:pPr>
            <w:r>
              <w:rPr>
                <w:rFonts w:ascii="Times New Roman" w:hAnsi="Times New Roman"/>
                <w:spacing w:val="-20"/>
                <w:sz w:val="18"/>
                <w:szCs w:val="18"/>
              </w:rPr>
              <w:t>4</w:t>
            </w:r>
          </w:p>
        </w:tc>
        <w:tc>
          <w:tcPr>
            <w:tcW w:w="808" w:type="dxa"/>
            <w:gridSpan w:val="2"/>
            <w:vAlign w:val="center"/>
          </w:tcPr>
          <w:p w:rsidR="00022FB9" w:rsidRDefault="00022FB9" w:rsidP="00022FB9">
            <w:pPr>
              <w:jc w:val="center"/>
              <w:rPr>
                <w:rFonts w:ascii="Times New Roman" w:hAnsi="Times New Roman"/>
                <w:spacing w:val="-20"/>
                <w:sz w:val="18"/>
                <w:szCs w:val="18"/>
              </w:rPr>
            </w:pPr>
          </w:p>
        </w:tc>
        <w:tc>
          <w:tcPr>
            <w:tcW w:w="733" w:type="dxa"/>
            <w:vAlign w:val="center"/>
          </w:tcPr>
          <w:p w:rsidR="00022FB9" w:rsidRDefault="00022FB9" w:rsidP="00022FB9">
            <w:pPr>
              <w:jc w:val="center"/>
              <w:rPr>
                <w:rFonts w:ascii="Times New Roman" w:hAnsi="Times New Roman"/>
                <w:spacing w:val="-20"/>
                <w:sz w:val="18"/>
                <w:szCs w:val="18"/>
              </w:rPr>
            </w:pPr>
          </w:p>
        </w:tc>
        <w:tc>
          <w:tcPr>
            <w:tcW w:w="781" w:type="dxa"/>
            <w:vAlign w:val="center"/>
          </w:tcPr>
          <w:p w:rsidR="00022FB9" w:rsidRDefault="00022FB9" w:rsidP="00022FB9">
            <w:pPr>
              <w:ind w:right="280"/>
              <w:jc w:val="center"/>
              <w:rPr>
                <w:rFonts w:ascii="Times New Roman" w:hAnsi="Times New Roman"/>
                <w:spacing w:val="-20"/>
                <w:sz w:val="18"/>
                <w:szCs w:val="18"/>
              </w:rPr>
            </w:pPr>
          </w:p>
        </w:tc>
        <w:tc>
          <w:tcPr>
            <w:tcW w:w="609" w:type="dxa"/>
            <w:vAlign w:val="center"/>
          </w:tcPr>
          <w:p w:rsidR="00022FB9" w:rsidRDefault="00022FB9" w:rsidP="00022FB9">
            <w:pPr>
              <w:ind w:right="280"/>
              <w:jc w:val="center"/>
              <w:rPr>
                <w:rFonts w:ascii="Times New Roman" w:hAnsi="Times New Roman"/>
                <w:spacing w:val="-20"/>
                <w:sz w:val="18"/>
                <w:szCs w:val="18"/>
              </w:rPr>
            </w:pPr>
          </w:p>
        </w:tc>
        <w:tc>
          <w:tcPr>
            <w:tcW w:w="699" w:type="dxa"/>
            <w:gridSpan w:val="3"/>
            <w:vAlign w:val="center"/>
          </w:tcPr>
          <w:p w:rsidR="00022FB9" w:rsidRDefault="00022FB9" w:rsidP="00022FB9">
            <w:pPr>
              <w:autoSpaceDE w:val="0"/>
              <w:autoSpaceDN w:val="0"/>
              <w:jc w:val="center"/>
              <w:rPr>
                <w:rFonts w:ascii="Times New Roman" w:hAnsi="Times New Roman"/>
                <w:spacing w:val="-20"/>
                <w:sz w:val="18"/>
                <w:szCs w:val="18"/>
              </w:rPr>
            </w:pPr>
          </w:p>
        </w:tc>
        <w:tc>
          <w:tcPr>
            <w:tcW w:w="677" w:type="dxa"/>
            <w:vAlign w:val="center"/>
          </w:tcPr>
          <w:p w:rsidR="00022FB9" w:rsidRDefault="00022FB9" w:rsidP="00022FB9">
            <w:pPr>
              <w:autoSpaceDE w:val="0"/>
              <w:autoSpaceDN w:val="0"/>
              <w:jc w:val="center"/>
              <w:rPr>
                <w:rFonts w:ascii="Times New Roman" w:hAnsi="Times New Roman"/>
                <w:spacing w:val="-20"/>
                <w:sz w:val="18"/>
                <w:szCs w:val="18"/>
              </w:rPr>
            </w:pPr>
            <w:r>
              <w:rPr>
                <w:rFonts w:ascii="Times New Roman" w:hAnsi="Times New Roman"/>
                <w:b/>
                <w:spacing w:val="-20"/>
                <w:sz w:val="18"/>
                <w:szCs w:val="18"/>
              </w:rPr>
              <w:t>4</w:t>
            </w:r>
            <w:r>
              <w:rPr>
                <w:rFonts w:ascii="Times New Roman" w:hAnsi="Times New Roman" w:hint="eastAsia"/>
                <w:b/>
                <w:spacing w:val="-20"/>
                <w:sz w:val="18"/>
                <w:szCs w:val="18"/>
              </w:rPr>
              <w:t>周</w:t>
            </w:r>
          </w:p>
        </w:tc>
        <w:tc>
          <w:tcPr>
            <w:tcW w:w="719" w:type="dxa"/>
            <w:vMerge/>
            <w:vAlign w:val="center"/>
          </w:tcPr>
          <w:p w:rsidR="00022FB9" w:rsidRDefault="00022FB9" w:rsidP="00022FB9">
            <w:pPr>
              <w:autoSpaceDE w:val="0"/>
              <w:autoSpaceDN w:val="0"/>
              <w:jc w:val="center"/>
              <w:rPr>
                <w:rFonts w:ascii="Times New Roman" w:hAnsi="Times New Roman"/>
                <w:spacing w:val="-20"/>
                <w:sz w:val="18"/>
                <w:szCs w:val="18"/>
              </w:rPr>
            </w:pPr>
          </w:p>
        </w:tc>
      </w:tr>
      <w:tr w:rsidR="00BA4CD9" w:rsidTr="004C48FE">
        <w:trPr>
          <w:trHeight w:val="142"/>
          <w:jc w:val="center"/>
        </w:trPr>
        <w:tc>
          <w:tcPr>
            <w:tcW w:w="2083" w:type="dxa"/>
            <w:gridSpan w:val="3"/>
            <w:vMerge/>
            <w:vAlign w:val="center"/>
          </w:tcPr>
          <w:p w:rsidR="00BA4CD9" w:rsidRDefault="00BA4CD9">
            <w:pPr>
              <w:jc w:val="center"/>
              <w:rPr>
                <w:rFonts w:ascii="Times New Roman" w:hAnsi="Times New Roman"/>
                <w:sz w:val="18"/>
                <w:szCs w:val="18"/>
              </w:rPr>
            </w:pPr>
          </w:p>
        </w:tc>
        <w:tc>
          <w:tcPr>
            <w:tcW w:w="1223" w:type="dxa"/>
            <w:vAlign w:val="center"/>
          </w:tcPr>
          <w:p w:rsidR="00BA4CD9" w:rsidRDefault="004C48FE">
            <w:pPr>
              <w:jc w:val="center"/>
              <w:rPr>
                <w:rFonts w:ascii="微软雅黑" w:eastAsia="微软雅黑" w:hAnsi="微软雅黑"/>
                <w:sz w:val="18"/>
                <w:szCs w:val="18"/>
              </w:rPr>
            </w:pPr>
            <w:r>
              <w:rPr>
                <w:rFonts w:ascii="微软雅黑" w:eastAsia="微软雅黑" w:hAnsi="微软雅黑" w:hint="eastAsia"/>
                <w:sz w:val="18"/>
                <w:szCs w:val="18"/>
              </w:rPr>
              <w:t>ZN121026</w:t>
            </w:r>
          </w:p>
        </w:tc>
        <w:tc>
          <w:tcPr>
            <w:tcW w:w="2250" w:type="dxa"/>
            <w:vAlign w:val="center"/>
          </w:tcPr>
          <w:p w:rsidR="00BA4CD9" w:rsidRDefault="004C48FE">
            <w:pPr>
              <w:jc w:val="left"/>
              <w:rPr>
                <w:rFonts w:ascii="Times New Roman" w:hAnsi="Times New Roman"/>
                <w:sz w:val="18"/>
                <w:szCs w:val="18"/>
              </w:rPr>
            </w:pPr>
            <w:r>
              <w:rPr>
                <w:rFonts w:ascii="Times New Roman" w:hAnsi="Times New Roman" w:hint="eastAsia"/>
                <w:sz w:val="18"/>
                <w:szCs w:val="18"/>
              </w:rPr>
              <w:t>岗位实习</w:t>
            </w:r>
          </w:p>
        </w:tc>
        <w:tc>
          <w:tcPr>
            <w:tcW w:w="702"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384</w:t>
            </w:r>
          </w:p>
        </w:tc>
        <w:tc>
          <w:tcPr>
            <w:tcW w:w="604" w:type="dxa"/>
            <w:vAlign w:val="center"/>
          </w:tcPr>
          <w:p w:rsidR="00BA4CD9" w:rsidRDefault="00BA4CD9">
            <w:pPr>
              <w:jc w:val="center"/>
              <w:rPr>
                <w:rFonts w:ascii="Times New Roman" w:hAnsi="Times New Roman"/>
                <w:spacing w:val="-20"/>
                <w:sz w:val="18"/>
                <w:szCs w:val="18"/>
              </w:rPr>
            </w:pPr>
          </w:p>
        </w:tc>
        <w:tc>
          <w:tcPr>
            <w:tcW w:w="675"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384</w:t>
            </w:r>
          </w:p>
        </w:tc>
        <w:tc>
          <w:tcPr>
            <w:tcW w:w="434" w:type="dxa"/>
            <w:vAlign w:val="center"/>
          </w:tcPr>
          <w:p w:rsidR="00BA4CD9" w:rsidRDefault="004C48FE">
            <w:pPr>
              <w:jc w:val="center"/>
              <w:rPr>
                <w:rFonts w:ascii="Times New Roman" w:hAnsi="Times New Roman"/>
                <w:spacing w:val="-20"/>
                <w:sz w:val="18"/>
                <w:szCs w:val="18"/>
              </w:rPr>
            </w:pPr>
            <w:r>
              <w:rPr>
                <w:rFonts w:ascii="Times New Roman" w:hAnsi="Times New Roman"/>
                <w:spacing w:val="-20"/>
                <w:sz w:val="18"/>
                <w:szCs w:val="18"/>
              </w:rPr>
              <w:t>24</w:t>
            </w:r>
          </w:p>
        </w:tc>
        <w:tc>
          <w:tcPr>
            <w:tcW w:w="808" w:type="dxa"/>
            <w:gridSpan w:val="2"/>
            <w:vAlign w:val="center"/>
          </w:tcPr>
          <w:p w:rsidR="00BA4CD9" w:rsidRDefault="00BA4CD9">
            <w:pPr>
              <w:jc w:val="center"/>
              <w:rPr>
                <w:rFonts w:ascii="Times New Roman" w:hAnsi="Times New Roman"/>
                <w:spacing w:val="-20"/>
                <w:sz w:val="18"/>
                <w:szCs w:val="18"/>
              </w:rPr>
            </w:pPr>
          </w:p>
        </w:tc>
        <w:tc>
          <w:tcPr>
            <w:tcW w:w="733" w:type="dxa"/>
            <w:vAlign w:val="center"/>
          </w:tcPr>
          <w:p w:rsidR="00BA4CD9" w:rsidRDefault="00BA4CD9">
            <w:pPr>
              <w:jc w:val="center"/>
              <w:rPr>
                <w:rFonts w:ascii="Times New Roman" w:hAnsi="Times New Roman"/>
                <w:spacing w:val="-20"/>
                <w:sz w:val="18"/>
                <w:szCs w:val="18"/>
              </w:rPr>
            </w:pPr>
          </w:p>
        </w:tc>
        <w:tc>
          <w:tcPr>
            <w:tcW w:w="781" w:type="dxa"/>
            <w:vAlign w:val="center"/>
          </w:tcPr>
          <w:p w:rsidR="00BA4CD9" w:rsidRDefault="00BA4CD9">
            <w:pPr>
              <w:ind w:right="280"/>
              <w:jc w:val="center"/>
              <w:rPr>
                <w:rFonts w:ascii="Times New Roman" w:hAnsi="Times New Roman"/>
                <w:spacing w:val="-20"/>
                <w:sz w:val="18"/>
                <w:szCs w:val="18"/>
              </w:rPr>
            </w:pPr>
          </w:p>
        </w:tc>
        <w:tc>
          <w:tcPr>
            <w:tcW w:w="609" w:type="dxa"/>
            <w:vAlign w:val="center"/>
          </w:tcPr>
          <w:p w:rsidR="00BA4CD9" w:rsidRDefault="00BA4CD9">
            <w:pPr>
              <w:ind w:right="280"/>
              <w:jc w:val="center"/>
              <w:rPr>
                <w:rFonts w:ascii="Times New Roman" w:hAnsi="Times New Roman"/>
                <w:spacing w:val="-20"/>
                <w:sz w:val="18"/>
                <w:szCs w:val="18"/>
              </w:rPr>
            </w:pPr>
          </w:p>
        </w:tc>
        <w:tc>
          <w:tcPr>
            <w:tcW w:w="699" w:type="dxa"/>
            <w:gridSpan w:val="3"/>
            <w:vAlign w:val="center"/>
          </w:tcPr>
          <w:p w:rsidR="00BA4CD9" w:rsidRDefault="00022FB9">
            <w:pPr>
              <w:autoSpaceDE w:val="0"/>
              <w:autoSpaceDN w:val="0"/>
              <w:jc w:val="center"/>
              <w:rPr>
                <w:rFonts w:ascii="Times New Roman" w:hAnsi="Times New Roman"/>
                <w:b/>
                <w:spacing w:val="-20"/>
                <w:sz w:val="18"/>
                <w:szCs w:val="18"/>
              </w:rPr>
            </w:pPr>
            <w:r>
              <w:rPr>
                <w:rFonts w:ascii="Times New Roman" w:hAnsi="Times New Roman"/>
                <w:b/>
                <w:spacing w:val="-20"/>
                <w:sz w:val="18"/>
                <w:szCs w:val="18"/>
              </w:rPr>
              <w:t>24</w:t>
            </w:r>
            <w:r>
              <w:rPr>
                <w:rFonts w:ascii="Times New Roman" w:hAnsi="Times New Roman" w:hint="eastAsia"/>
                <w:b/>
                <w:spacing w:val="-20"/>
                <w:sz w:val="18"/>
                <w:szCs w:val="18"/>
              </w:rPr>
              <w:t>周</w:t>
            </w:r>
          </w:p>
        </w:tc>
        <w:tc>
          <w:tcPr>
            <w:tcW w:w="677" w:type="dxa"/>
            <w:vAlign w:val="center"/>
          </w:tcPr>
          <w:p w:rsidR="00BA4CD9" w:rsidRDefault="00BA4CD9">
            <w:pPr>
              <w:autoSpaceDE w:val="0"/>
              <w:autoSpaceDN w:val="0"/>
              <w:jc w:val="center"/>
              <w:rPr>
                <w:rFonts w:ascii="Times New Roman" w:hAnsi="Times New Roman"/>
                <w:spacing w:val="-20"/>
                <w:sz w:val="18"/>
                <w:szCs w:val="18"/>
              </w:rPr>
            </w:pPr>
          </w:p>
        </w:tc>
        <w:tc>
          <w:tcPr>
            <w:tcW w:w="719" w:type="dxa"/>
            <w:vAlign w:val="center"/>
          </w:tcPr>
          <w:p w:rsidR="00BA4CD9" w:rsidRPr="00B66543" w:rsidRDefault="00B66543" w:rsidP="00B66543">
            <w:pPr>
              <w:autoSpaceDE w:val="0"/>
              <w:autoSpaceDN w:val="0"/>
              <w:jc w:val="center"/>
              <w:rPr>
                <w:rFonts w:ascii="Times New Roman" w:hAnsi="Times New Roman"/>
                <w:color w:val="FF0000"/>
                <w:spacing w:val="-20"/>
                <w:sz w:val="18"/>
                <w:szCs w:val="18"/>
              </w:rPr>
            </w:pPr>
            <w:r w:rsidRPr="00B66543">
              <w:rPr>
                <w:rFonts w:ascii="Times New Roman" w:hAnsi="Times New Roman"/>
                <w:color w:val="FF0000"/>
                <w:spacing w:val="-20"/>
                <w:sz w:val="18"/>
                <w:szCs w:val="18"/>
              </w:rPr>
              <w:t>合作企业</w:t>
            </w:r>
            <w:r>
              <w:rPr>
                <w:rFonts w:ascii="Times New Roman" w:hAnsi="Times New Roman"/>
                <w:color w:val="FF0000"/>
                <w:spacing w:val="-20"/>
                <w:sz w:val="18"/>
                <w:szCs w:val="18"/>
              </w:rPr>
              <w:t>实习</w:t>
            </w:r>
          </w:p>
        </w:tc>
      </w:tr>
      <w:tr w:rsidR="00BA4CD9" w:rsidTr="004C48FE">
        <w:trPr>
          <w:trHeight w:val="464"/>
          <w:jc w:val="center"/>
        </w:trPr>
        <w:tc>
          <w:tcPr>
            <w:tcW w:w="2083" w:type="dxa"/>
            <w:gridSpan w:val="3"/>
            <w:vMerge/>
            <w:vAlign w:val="center"/>
          </w:tcPr>
          <w:p w:rsidR="00BA4CD9" w:rsidRDefault="00BA4CD9">
            <w:pPr>
              <w:jc w:val="center"/>
              <w:rPr>
                <w:rFonts w:ascii="Times New Roman" w:hAnsi="Times New Roman"/>
                <w:sz w:val="18"/>
                <w:szCs w:val="18"/>
              </w:rPr>
            </w:pPr>
          </w:p>
        </w:tc>
        <w:tc>
          <w:tcPr>
            <w:tcW w:w="3473" w:type="dxa"/>
            <w:gridSpan w:val="2"/>
            <w:vAlign w:val="center"/>
          </w:tcPr>
          <w:p w:rsidR="00BA4CD9" w:rsidRDefault="004C48FE">
            <w:pPr>
              <w:jc w:val="center"/>
              <w:rPr>
                <w:rFonts w:ascii="Times New Roman" w:hAnsi="Times New Roman"/>
                <w:sz w:val="18"/>
                <w:szCs w:val="18"/>
              </w:rPr>
            </w:pPr>
            <w:r>
              <w:rPr>
                <w:rFonts w:ascii="Times New Roman" w:hAnsi="Times New Roman" w:hint="eastAsia"/>
                <w:b/>
                <w:bCs/>
                <w:sz w:val="18"/>
                <w:szCs w:val="18"/>
              </w:rPr>
              <w:t>小计</w:t>
            </w:r>
          </w:p>
        </w:tc>
        <w:tc>
          <w:tcPr>
            <w:tcW w:w="702" w:type="dxa"/>
            <w:vAlign w:val="center"/>
          </w:tcPr>
          <w:p w:rsidR="00BA4CD9" w:rsidRDefault="004C48FE">
            <w:pPr>
              <w:pStyle w:val="15"/>
              <w:rPr>
                <w:rFonts w:ascii="Times New Roman" w:hAnsi="Times New Roman"/>
                <w:spacing w:val="-20"/>
                <w:sz w:val="18"/>
                <w:szCs w:val="18"/>
              </w:rPr>
            </w:pPr>
            <w:r>
              <w:rPr>
                <w:b/>
                <w:sz w:val="18"/>
                <w:szCs w:val="18"/>
              </w:rPr>
              <w:t>608</w:t>
            </w:r>
          </w:p>
        </w:tc>
        <w:tc>
          <w:tcPr>
            <w:tcW w:w="604" w:type="dxa"/>
            <w:vAlign w:val="center"/>
          </w:tcPr>
          <w:p w:rsidR="00BA4CD9" w:rsidRDefault="00BA4CD9">
            <w:pPr>
              <w:pStyle w:val="15"/>
              <w:rPr>
                <w:rFonts w:ascii="Times New Roman" w:hAnsi="Times New Roman"/>
                <w:spacing w:val="-20"/>
                <w:sz w:val="18"/>
                <w:szCs w:val="18"/>
              </w:rPr>
            </w:pPr>
          </w:p>
        </w:tc>
        <w:tc>
          <w:tcPr>
            <w:tcW w:w="675" w:type="dxa"/>
            <w:vAlign w:val="center"/>
          </w:tcPr>
          <w:p w:rsidR="00BA4CD9" w:rsidRDefault="004C48FE">
            <w:pPr>
              <w:pStyle w:val="15"/>
              <w:rPr>
                <w:rFonts w:ascii="Times New Roman" w:hAnsi="Times New Roman"/>
                <w:spacing w:val="-20"/>
                <w:sz w:val="18"/>
                <w:szCs w:val="18"/>
              </w:rPr>
            </w:pPr>
            <w:r>
              <w:rPr>
                <w:b/>
                <w:sz w:val="18"/>
                <w:szCs w:val="18"/>
              </w:rPr>
              <w:t>608</w:t>
            </w:r>
          </w:p>
        </w:tc>
        <w:tc>
          <w:tcPr>
            <w:tcW w:w="434" w:type="dxa"/>
            <w:vAlign w:val="center"/>
          </w:tcPr>
          <w:p w:rsidR="00BA4CD9" w:rsidRDefault="004C48FE">
            <w:pPr>
              <w:pStyle w:val="15"/>
              <w:jc w:val="center"/>
              <w:rPr>
                <w:rFonts w:ascii="Times New Roman" w:hAnsi="Times New Roman"/>
                <w:spacing w:val="-20"/>
                <w:sz w:val="18"/>
                <w:szCs w:val="18"/>
              </w:rPr>
            </w:pPr>
            <w:r>
              <w:rPr>
                <w:b/>
                <w:sz w:val="18"/>
                <w:szCs w:val="18"/>
              </w:rPr>
              <w:t>38</w:t>
            </w:r>
          </w:p>
        </w:tc>
        <w:tc>
          <w:tcPr>
            <w:tcW w:w="808" w:type="dxa"/>
            <w:gridSpan w:val="2"/>
            <w:vAlign w:val="center"/>
          </w:tcPr>
          <w:p w:rsidR="00BA4CD9" w:rsidRDefault="00BA4CD9">
            <w:pPr>
              <w:rPr>
                <w:rFonts w:ascii="Times New Roman" w:hAnsi="Times New Roman"/>
                <w:spacing w:val="-20"/>
                <w:sz w:val="18"/>
                <w:szCs w:val="18"/>
              </w:rPr>
            </w:pPr>
          </w:p>
        </w:tc>
        <w:tc>
          <w:tcPr>
            <w:tcW w:w="733" w:type="dxa"/>
            <w:vAlign w:val="center"/>
          </w:tcPr>
          <w:p w:rsidR="00BA4CD9" w:rsidRDefault="00BA4CD9">
            <w:pPr>
              <w:rPr>
                <w:rFonts w:ascii="Times New Roman" w:hAnsi="Times New Roman"/>
                <w:spacing w:val="-20"/>
                <w:sz w:val="18"/>
                <w:szCs w:val="18"/>
              </w:rPr>
            </w:pPr>
          </w:p>
        </w:tc>
        <w:tc>
          <w:tcPr>
            <w:tcW w:w="781" w:type="dxa"/>
            <w:vAlign w:val="center"/>
          </w:tcPr>
          <w:p w:rsidR="00BA4CD9" w:rsidRDefault="00BA4CD9">
            <w:pPr>
              <w:ind w:right="280"/>
              <w:rPr>
                <w:rFonts w:ascii="Times New Roman" w:hAnsi="Times New Roman"/>
                <w:spacing w:val="-20"/>
                <w:sz w:val="18"/>
                <w:szCs w:val="18"/>
              </w:rPr>
            </w:pPr>
          </w:p>
        </w:tc>
        <w:tc>
          <w:tcPr>
            <w:tcW w:w="609" w:type="dxa"/>
            <w:vAlign w:val="center"/>
          </w:tcPr>
          <w:p w:rsidR="00BA4CD9" w:rsidRDefault="00BA4CD9">
            <w:pPr>
              <w:ind w:right="280"/>
              <w:rPr>
                <w:rFonts w:ascii="Times New Roman" w:hAnsi="Times New Roman"/>
                <w:spacing w:val="-20"/>
                <w:sz w:val="18"/>
                <w:szCs w:val="18"/>
              </w:rPr>
            </w:pPr>
          </w:p>
        </w:tc>
        <w:tc>
          <w:tcPr>
            <w:tcW w:w="699" w:type="dxa"/>
            <w:gridSpan w:val="3"/>
            <w:vAlign w:val="center"/>
          </w:tcPr>
          <w:p w:rsidR="00BA4CD9" w:rsidRDefault="00BA4CD9">
            <w:pPr>
              <w:autoSpaceDE w:val="0"/>
              <w:autoSpaceDN w:val="0"/>
              <w:rPr>
                <w:rFonts w:ascii="Times New Roman" w:hAnsi="Times New Roman"/>
                <w:b/>
                <w:spacing w:val="-20"/>
                <w:sz w:val="18"/>
                <w:szCs w:val="18"/>
              </w:rPr>
            </w:pPr>
          </w:p>
        </w:tc>
        <w:tc>
          <w:tcPr>
            <w:tcW w:w="677" w:type="dxa"/>
            <w:vAlign w:val="center"/>
          </w:tcPr>
          <w:p w:rsidR="00BA4CD9" w:rsidRDefault="00BA4CD9">
            <w:pPr>
              <w:autoSpaceDE w:val="0"/>
              <w:autoSpaceDN w:val="0"/>
              <w:rPr>
                <w:rFonts w:ascii="Times New Roman" w:hAnsi="Times New Roman"/>
                <w:spacing w:val="-20"/>
                <w:sz w:val="18"/>
                <w:szCs w:val="18"/>
              </w:rPr>
            </w:pPr>
          </w:p>
        </w:tc>
        <w:tc>
          <w:tcPr>
            <w:tcW w:w="719" w:type="dxa"/>
            <w:vAlign w:val="center"/>
          </w:tcPr>
          <w:p w:rsidR="00BA4CD9" w:rsidRDefault="00BA4CD9">
            <w:pPr>
              <w:autoSpaceDE w:val="0"/>
              <w:autoSpaceDN w:val="0"/>
              <w:jc w:val="center"/>
              <w:rPr>
                <w:rFonts w:ascii="Times New Roman" w:hAnsi="Times New Roman"/>
                <w:spacing w:val="-20"/>
                <w:sz w:val="18"/>
                <w:szCs w:val="18"/>
              </w:rPr>
            </w:pPr>
          </w:p>
        </w:tc>
      </w:tr>
      <w:tr w:rsidR="00BA4CD9" w:rsidTr="004C48FE">
        <w:trPr>
          <w:trHeight w:val="330"/>
          <w:jc w:val="center"/>
        </w:trPr>
        <w:tc>
          <w:tcPr>
            <w:tcW w:w="5556" w:type="dxa"/>
            <w:gridSpan w:val="5"/>
            <w:vAlign w:val="center"/>
          </w:tcPr>
          <w:p w:rsidR="00BA4CD9" w:rsidRDefault="004C48FE">
            <w:pPr>
              <w:jc w:val="center"/>
              <w:rPr>
                <w:rFonts w:ascii="Times New Roman" w:hAnsi="Times New Roman"/>
                <w:b/>
                <w:bCs/>
                <w:sz w:val="18"/>
                <w:szCs w:val="18"/>
              </w:rPr>
            </w:pPr>
            <w:r>
              <w:rPr>
                <w:rFonts w:ascii="Times New Roman" w:hAnsi="Times New Roman" w:hint="eastAsia"/>
                <w:b/>
                <w:bCs/>
                <w:sz w:val="18"/>
                <w:szCs w:val="18"/>
              </w:rPr>
              <w:t>总计</w:t>
            </w:r>
          </w:p>
        </w:tc>
        <w:tc>
          <w:tcPr>
            <w:tcW w:w="702" w:type="dxa"/>
            <w:vAlign w:val="center"/>
          </w:tcPr>
          <w:p w:rsidR="00BA4CD9" w:rsidRPr="007D3215" w:rsidRDefault="007D3215">
            <w:pPr>
              <w:jc w:val="center"/>
              <w:rPr>
                <w:rFonts w:ascii="宋体" w:hAnsi="宋体"/>
                <w:spacing w:val="-20"/>
                <w:szCs w:val="21"/>
              </w:rPr>
            </w:pPr>
            <w:r w:rsidRPr="007D3215">
              <w:rPr>
                <w:rFonts w:ascii="宋体" w:hAnsi="宋体"/>
                <w:spacing w:val="-20"/>
                <w:szCs w:val="21"/>
              </w:rPr>
              <w:t>2576</w:t>
            </w:r>
          </w:p>
        </w:tc>
        <w:tc>
          <w:tcPr>
            <w:tcW w:w="604" w:type="dxa"/>
            <w:vAlign w:val="center"/>
          </w:tcPr>
          <w:p w:rsidR="00BA4CD9" w:rsidRPr="00A0242F" w:rsidRDefault="007D3215">
            <w:pPr>
              <w:jc w:val="center"/>
              <w:rPr>
                <w:rFonts w:ascii="宋体" w:hAnsi="宋体"/>
                <w:spacing w:val="-20"/>
                <w:szCs w:val="21"/>
              </w:rPr>
            </w:pPr>
            <w:r w:rsidRPr="00A0242F">
              <w:rPr>
                <w:rFonts w:ascii="宋体" w:hAnsi="宋体"/>
                <w:spacing w:val="-20"/>
                <w:szCs w:val="21"/>
              </w:rPr>
              <w:t>1122</w:t>
            </w:r>
          </w:p>
        </w:tc>
        <w:tc>
          <w:tcPr>
            <w:tcW w:w="675" w:type="dxa"/>
            <w:vAlign w:val="center"/>
          </w:tcPr>
          <w:p w:rsidR="00BA4CD9" w:rsidRPr="00A0242F" w:rsidRDefault="00A0242F">
            <w:pPr>
              <w:jc w:val="center"/>
              <w:rPr>
                <w:rFonts w:ascii="宋体" w:hAnsi="宋体"/>
                <w:spacing w:val="-20"/>
                <w:szCs w:val="21"/>
              </w:rPr>
            </w:pPr>
            <w:r w:rsidRPr="00A0242F">
              <w:rPr>
                <w:rFonts w:ascii="宋体" w:hAnsi="宋体"/>
                <w:spacing w:val="-20"/>
                <w:szCs w:val="21"/>
              </w:rPr>
              <w:t>1454</w:t>
            </w:r>
          </w:p>
        </w:tc>
        <w:tc>
          <w:tcPr>
            <w:tcW w:w="434" w:type="dxa"/>
            <w:vAlign w:val="center"/>
          </w:tcPr>
          <w:p w:rsidR="00BA4CD9" w:rsidRPr="00A0242F" w:rsidRDefault="004C48FE" w:rsidP="00A0242F">
            <w:pPr>
              <w:jc w:val="center"/>
              <w:rPr>
                <w:rFonts w:ascii="宋体" w:hAnsi="宋体"/>
                <w:spacing w:val="-20"/>
                <w:szCs w:val="21"/>
              </w:rPr>
            </w:pPr>
            <w:r w:rsidRPr="00A0242F">
              <w:rPr>
                <w:rFonts w:ascii="宋体" w:hAnsi="宋体" w:hint="eastAsia"/>
                <w:spacing w:val="-20"/>
                <w:szCs w:val="21"/>
              </w:rPr>
              <w:t>15</w:t>
            </w:r>
            <w:r w:rsidR="00A0242F">
              <w:rPr>
                <w:rFonts w:ascii="宋体" w:hAnsi="宋体"/>
                <w:spacing w:val="-20"/>
                <w:szCs w:val="21"/>
              </w:rPr>
              <w:t>5</w:t>
            </w:r>
          </w:p>
        </w:tc>
        <w:tc>
          <w:tcPr>
            <w:tcW w:w="808" w:type="dxa"/>
            <w:gridSpan w:val="2"/>
            <w:vAlign w:val="center"/>
          </w:tcPr>
          <w:p w:rsidR="00BA4CD9" w:rsidRPr="00A0242F" w:rsidRDefault="004C48FE">
            <w:pPr>
              <w:jc w:val="center"/>
              <w:rPr>
                <w:rFonts w:ascii="宋体" w:hAnsi="宋体"/>
                <w:spacing w:val="-20"/>
                <w:szCs w:val="21"/>
              </w:rPr>
            </w:pPr>
            <w:r w:rsidRPr="00A0242F">
              <w:rPr>
                <w:rFonts w:ascii="宋体" w:hAnsi="宋体" w:hint="eastAsia"/>
                <w:spacing w:val="-20"/>
                <w:szCs w:val="21"/>
              </w:rPr>
              <w:t>26</w:t>
            </w:r>
          </w:p>
        </w:tc>
        <w:tc>
          <w:tcPr>
            <w:tcW w:w="733" w:type="dxa"/>
            <w:vAlign w:val="center"/>
          </w:tcPr>
          <w:p w:rsidR="00BA4CD9" w:rsidRPr="00A0242F" w:rsidRDefault="004C48FE">
            <w:pPr>
              <w:jc w:val="center"/>
              <w:rPr>
                <w:rFonts w:ascii="宋体" w:hAnsi="宋体"/>
                <w:spacing w:val="-20"/>
                <w:szCs w:val="21"/>
              </w:rPr>
            </w:pPr>
            <w:r w:rsidRPr="00A0242F">
              <w:rPr>
                <w:rFonts w:ascii="宋体" w:hAnsi="宋体"/>
                <w:spacing w:val="-20"/>
                <w:szCs w:val="21"/>
              </w:rPr>
              <w:t>2</w:t>
            </w:r>
            <w:r w:rsidRPr="00A0242F">
              <w:rPr>
                <w:rFonts w:ascii="宋体" w:hAnsi="宋体" w:hint="eastAsia"/>
                <w:spacing w:val="-20"/>
                <w:szCs w:val="21"/>
              </w:rPr>
              <w:t>6</w:t>
            </w:r>
          </w:p>
        </w:tc>
        <w:tc>
          <w:tcPr>
            <w:tcW w:w="781" w:type="dxa"/>
            <w:vAlign w:val="center"/>
          </w:tcPr>
          <w:p w:rsidR="00BA4CD9" w:rsidRPr="00A0242F" w:rsidRDefault="004C48FE">
            <w:pPr>
              <w:ind w:right="280"/>
              <w:jc w:val="center"/>
              <w:rPr>
                <w:rFonts w:ascii="宋体" w:hAnsi="宋体"/>
                <w:spacing w:val="-20"/>
                <w:szCs w:val="21"/>
              </w:rPr>
            </w:pPr>
            <w:r w:rsidRPr="00A0242F">
              <w:rPr>
                <w:rFonts w:ascii="宋体" w:hAnsi="宋体"/>
                <w:spacing w:val="-20"/>
                <w:szCs w:val="21"/>
              </w:rPr>
              <w:t>2</w:t>
            </w:r>
            <w:r w:rsidRPr="00A0242F">
              <w:rPr>
                <w:rFonts w:ascii="宋体" w:hAnsi="宋体" w:hint="eastAsia"/>
                <w:spacing w:val="-20"/>
                <w:szCs w:val="21"/>
              </w:rPr>
              <w:t>4</w:t>
            </w:r>
          </w:p>
        </w:tc>
        <w:tc>
          <w:tcPr>
            <w:tcW w:w="609" w:type="dxa"/>
            <w:vAlign w:val="center"/>
          </w:tcPr>
          <w:p w:rsidR="00BA4CD9" w:rsidRPr="00A0242F" w:rsidRDefault="00022FB9">
            <w:pPr>
              <w:ind w:right="280"/>
              <w:jc w:val="center"/>
              <w:rPr>
                <w:rFonts w:ascii="宋体" w:hAnsi="宋体"/>
                <w:spacing w:val="-20"/>
                <w:szCs w:val="21"/>
              </w:rPr>
            </w:pPr>
            <w:r w:rsidRPr="00A0242F">
              <w:rPr>
                <w:rFonts w:ascii="宋体" w:hAnsi="宋体"/>
                <w:spacing w:val="-20"/>
                <w:szCs w:val="21"/>
              </w:rPr>
              <w:t>24</w:t>
            </w:r>
          </w:p>
        </w:tc>
        <w:tc>
          <w:tcPr>
            <w:tcW w:w="699" w:type="dxa"/>
            <w:gridSpan w:val="3"/>
            <w:vAlign w:val="center"/>
          </w:tcPr>
          <w:p w:rsidR="00BA4CD9" w:rsidRPr="00A0242F" w:rsidRDefault="00BA4CD9">
            <w:pPr>
              <w:autoSpaceDE w:val="0"/>
              <w:autoSpaceDN w:val="0"/>
              <w:jc w:val="center"/>
              <w:rPr>
                <w:rFonts w:ascii="宋体" w:hAnsi="宋体"/>
                <w:spacing w:val="-20"/>
                <w:szCs w:val="21"/>
              </w:rPr>
            </w:pPr>
          </w:p>
        </w:tc>
        <w:tc>
          <w:tcPr>
            <w:tcW w:w="677" w:type="dxa"/>
            <w:vAlign w:val="center"/>
          </w:tcPr>
          <w:p w:rsidR="00BA4CD9" w:rsidRPr="00A0242F" w:rsidRDefault="008226D5">
            <w:pPr>
              <w:autoSpaceDE w:val="0"/>
              <w:autoSpaceDN w:val="0"/>
              <w:jc w:val="center"/>
              <w:rPr>
                <w:rFonts w:ascii="宋体" w:hAnsi="宋体"/>
                <w:spacing w:val="-20"/>
                <w:szCs w:val="21"/>
              </w:rPr>
            </w:pPr>
            <w:r w:rsidRPr="00A0242F">
              <w:rPr>
                <w:rFonts w:ascii="宋体" w:hAnsi="宋体" w:hint="eastAsia"/>
                <w:spacing w:val="-20"/>
                <w:szCs w:val="21"/>
              </w:rPr>
              <w:t>16</w:t>
            </w:r>
          </w:p>
        </w:tc>
        <w:tc>
          <w:tcPr>
            <w:tcW w:w="719" w:type="dxa"/>
            <w:vAlign w:val="center"/>
          </w:tcPr>
          <w:p w:rsidR="00BA4CD9" w:rsidRDefault="00BA4CD9">
            <w:pPr>
              <w:autoSpaceDE w:val="0"/>
              <w:autoSpaceDN w:val="0"/>
              <w:jc w:val="center"/>
              <w:rPr>
                <w:rFonts w:ascii="Times New Roman" w:hAnsi="Times New Roman"/>
                <w:spacing w:val="-20"/>
                <w:sz w:val="18"/>
                <w:szCs w:val="18"/>
              </w:rPr>
            </w:pPr>
          </w:p>
        </w:tc>
      </w:tr>
      <w:bookmarkEnd w:id="97"/>
    </w:tbl>
    <w:p w:rsidR="00BA4CD9" w:rsidRDefault="00BA4CD9">
      <w:pPr>
        <w:rPr>
          <w:rFonts w:ascii="Arial" w:eastAsia="黑体" w:hAnsi="Arial"/>
          <w:b/>
          <w:bCs/>
          <w:sz w:val="28"/>
          <w:szCs w:val="28"/>
        </w:rPr>
        <w:sectPr w:rsidR="00BA4CD9">
          <w:footerReference w:type="default" r:id="rId15"/>
          <w:pgSz w:w="16838" w:h="11906" w:orient="landscape"/>
          <w:pgMar w:top="1797" w:right="1440" w:bottom="1797" w:left="1440" w:header="851" w:footer="992" w:gutter="0"/>
          <w:cols w:space="425"/>
          <w:docGrid w:type="linesAndChars" w:linePitch="312"/>
        </w:sectPr>
      </w:pPr>
    </w:p>
    <w:p w:rsidR="00BA4CD9" w:rsidRDefault="004C48FE">
      <w:pPr>
        <w:keepNext/>
        <w:keepLines/>
        <w:spacing w:line="500" w:lineRule="exact"/>
        <w:ind w:firstLineChars="200" w:firstLine="562"/>
        <w:outlineLvl w:val="1"/>
        <w:rPr>
          <w:rFonts w:ascii="Arial" w:eastAsia="黑体" w:hAnsi="Arial"/>
          <w:b/>
          <w:bCs/>
          <w:sz w:val="28"/>
          <w:szCs w:val="28"/>
        </w:rPr>
      </w:pPr>
      <w:bookmarkStart w:id="98" w:name="_Toc119631165"/>
      <w:r>
        <w:rPr>
          <w:rFonts w:ascii="Arial" w:eastAsia="黑体" w:hAnsi="Arial" w:hint="eastAsia"/>
          <w:b/>
          <w:bCs/>
          <w:sz w:val="28"/>
          <w:szCs w:val="28"/>
        </w:rPr>
        <w:lastRenderedPageBreak/>
        <w:t>（二）素养提升课程设置</w:t>
      </w:r>
      <w:bookmarkEnd w:id="98"/>
    </w:p>
    <w:p w:rsidR="00BA4CD9" w:rsidRDefault="004C48FE">
      <w:pPr>
        <w:spacing w:line="500" w:lineRule="exact"/>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rsidR="00BA4CD9" w:rsidRDefault="004C48FE">
      <w:pPr>
        <w:spacing w:line="500" w:lineRule="exact"/>
        <w:ind w:firstLineChars="200" w:firstLine="480"/>
        <w:rPr>
          <w:sz w:val="24"/>
        </w:rPr>
      </w:pPr>
      <w:r>
        <w:rPr>
          <w:rFonts w:hint="eastAsia"/>
          <w:sz w:val="24"/>
        </w:rPr>
        <w:t>不得修学：</w:t>
      </w:r>
    </w:p>
    <w:p w:rsidR="00BA4CD9" w:rsidRDefault="004C48FE">
      <w:pPr>
        <w:spacing w:line="500" w:lineRule="exact"/>
        <w:ind w:firstLineChars="200" w:firstLine="480"/>
        <w:rPr>
          <w:sz w:val="24"/>
        </w:rPr>
      </w:pPr>
      <w:r>
        <w:rPr>
          <w:rFonts w:hint="eastAsia"/>
          <w:sz w:val="24"/>
        </w:rPr>
        <w:t>1</w:t>
      </w:r>
      <w:r>
        <w:rPr>
          <w:sz w:val="24"/>
        </w:rPr>
        <w:t>.</w:t>
      </w:r>
      <w:r>
        <w:rPr>
          <w:rFonts w:hint="eastAsia"/>
          <w:sz w:val="24"/>
        </w:rPr>
        <w:t>与本专业教学计划中的必修课程、专业群选修名称及内容相同的课程，否则不予记载学分；</w:t>
      </w:r>
    </w:p>
    <w:p w:rsidR="00BA4CD9" w:rsidRDefault="004C48FE">
      <w:pPr>
        <w:spacing w:line="500" w:lineRule="exact"/>
        <w:ind w:firstLineChars="200" w:firstLine="480"/>
        <w:rPr>
          <w:sz w:val="24"/>
        </w:rPr>
      </w:pPr>
      <w:r>
        <w:rPr>
          <w:rFonts w:hint="eastAsia"/>
          <w:sz w:val="24"/>
        </w:rPr>
        <w:t>2.</w:t>
      </w:r>
      <w:r>
        <w:rPr>
          <w:rFonts w:hint="eastAsia"/>
          <w:sz w:val="24"/>
        </w:rPr>
        <w:t>已考核通过的公共任选、限选课程，否则不予记载学分。</w:t>
      </w:r>
    </w:p>
    <w:p w:rsidR="00BA4CD9" w:rsidRDefault="004C48FE">
      <w:pPr>
        <w:spacing w:line="500" w:lineRule="exact"/>
        <w:ind w:left="241" w:hangingChars="100" w:hanging="241"/>
        <w:jc w:val="center"/>
        <w:rPr>
          <w:rFonts w:ascii="宋体" w:hAnsi="宋体"/>
          <w:b/>
          <w:sz w:val="24"/>
          <w:szCs w:val="24"/>
        </w:rPr>
      </w:pPr>
      <w:r>
        <w:rPr>
          <w:rFonts w:ascii="宋体" w:hAnsi="宋体" w:hint="eastAsia"/>
          <w:b/>
          <w:sz w:val="24"/>
          <w:szCs w:val="24"/>
        </w:rPr>
        <w:t xml:space="preserve">表10 </w:t>
      </w:r>
      <w:r>
        <w:rPr>
          <w:rFonts w:ascii="宋体" w:hAnsi="宋体"/>
          <w:b/>
          <w:sz w:val="24"/>
          <w:szCs w:val="24"/>
        </w:rPr>
        <w:t xml:space="preserve"> </w:t>
      </w:r>
      <w:r>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BA4CD9">
        <w:trPr>
          <w:trHeight w:val="285"/>
          <w:tblHeader/>
          <w:jc w:val="center"/>
        </w:trPr>
        <w:tc>
          <w:tcPr>
            <w:tcW w:w="827" w:type="dxa"/>
          </w:tcPr>
          <w:p w:rsidR="00BA4CD9" w:rsidRDefault="004C48FE">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BA4CD9" w:rsidRDefault="004C48FE">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BA4CD9" w:rsidRDefault="004C48FE">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BA4CD9" w:rsidRDefault="004C48FE">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BA4CD9" w:rsidRDefault="004C48FE">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BA4CD9" w:rsidRDefault="004C48FE">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rsidR="00BA4CD9" w:rsidRDefault="004C48FE">
            <w:pPr>
              <w:widowControl/>
              <w:jc w:val="center"/>
              <w:rPr>
                <w:rFonts w:ascii="宋体"/>
                <w:b/>
                <w:bCs/>
                <w:kern w:val="0"/>
                <w:szCs w:val="21"/>
              </w:rPr>
            </w:pPr>
            <w:r>
              <w:rPr>
                <w:rFonts w:ascii="宋体" w:hAnsi="宋体" w:cs="宋体" w:hint="eastAsia"/>
                <w:b/>
                <w:bCs/>
                <w:kern w:val="0"/>
                <w:szCs w:val="21"/>
              </w:rPr>
              <w:t>备注</w:t>
            </w:r>
          </w:p>
        </w:tc>
      </w:tr>
      <w:tr w:rsidR="00BA4CD9">
        <w:trPr>
          <w:trHeight w:val="527"/>
          <w:jc w:val="center"/>
        </w:trPr>
        <w:tc>
          <w:tcPr>
            <w:tcW w:w="827" w:type="dxa"/>
            <w:vMerge w:val="restart"/>
            <w:vAlign w:val="center"/>
          </w:tcPr>
          <w:p w:rsidR="00BA4CD9" w:rsidRDefault="004C48FE">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BA4CD9" w:rsidRDefault="004C48FE">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BA4CD9" w:rsidRDefault="004C48FE">
            <w:pPr>
              <w:widowControl/>
              <w:jc w:val="center"/>
              <w:rPr>
                <w:rFonts w:ascii="宋体"/>
                <w:sz w:val="18"/>
                <w:szCs w:val="18"/>
              </w:rPr>
            </w:pPr>
            <w:r>
              <w:rPr>
                <w:rFonts w:ascii="宋体" w:cs="宋体" w:hint="eastAsia"/>
                <w:sz w:val="18"/>
                <w:szCs w:val="18"/>
              </w:rPr>
              <w:t>国家安全教育</w:t>
            </w:r>
          </w:p>
        </w:tc>
        <w:tc>
          <w:tcPr>
            <w:tcW w:w="1385" w:type="dxa"/>
            <w:vAlign w:val="center"/>
          </w:tcPr>
          <w:p w:rsidR="00BA4CD9" w:rsidRDefault="004C48FE">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rsidR="00BA4CD9" w:rsidRDefault="004C48FE">
            <w:pPr>
              <w:jc w:val="center"/>
              <w:rPr>
                <w:rFonts w:ascii="宋体"/>
                <w:b/>
                <w:kern w:val="0"/>
                <w:sz w:val="18"/>
                <w:szCs w:val="18"/>
              </w:rPr>
            </w:pPr>
            <w:r>
              <w:rPr>
                <w:rFonts w:ascii="宋体" w:hint="eastAsia"/>
                <w:b/>
                <w:kern w:val="0"/>
                <w:sz w:val="18"/>
                <w:szCs w:val="18"/>
              </w:rPr>
              <w:t>每位学生公共选修课程总学分数最少4学分</w:t>
            </w: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BA4CD9" w:rsidRDefault="004C48FE">
            <w:pPr>
              <w:widowControl/>
              <w:jc w:val="center"/>
              <w:rPr>
                <w:rFonts w:ascii="宋体"/>
                <w:sz w:val="18"/>
                <w:szCs w:val="18"/>
              </w:rPr>
            </w:pPr>
            <w:r>
              <w:rPr>
                <w:rFonts w:ascii="宋体" w:cs="宋体" w:hint="eastAsia"/>
                <w:sz w:val="18"/>
                <w:szCs w:val="18"/>
              </w:rPr>
              <w:t>文学鉴赏</w:t>
            </w:r>
          </w:p>
        </w:tc>
        <w:tc>
          <w:tcPr>
            <w:tcW w:w="1385" w:type="dxa"/>
            <w:vAlign w:val="center"/>
          </w:tcPr>
          <w:p w:rsidR="00BA4CD9" w:rsidRDefault="004C48FE">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BA4CD9" w:rsidRDefault="004C48FE">
            <w:pPr>
              <w:widowControl/>
              <w:jc w:val="center"/>
              <w:rPr>
                <w:rFonts w:ascii="宋体"/>
                <w:sz w:val="18"/>
                <w:szCs w:val="18"/>
              </w:rPr>
            </w:pPr>
            <w:r>
              <w:rPr>
                <w:rFonts w:ascii="宋体" w:cs="宋体" w:hint="eastAsia"/>
                <w:sz w:val="18"/>
                <w:szCs w:val="18"/>
              </w:rPr>
              <w:t>影视鉴赏</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BA4CD9" w:rsidRDefault="004C48FE">
            <w:pPr>
              <w:widowControl/>
              <w:jc w:val="center"/>
              <w:rPr>
                <w:rFonts w:ascii="宋体"/>
                <w:sz w:val="18"/>
                <w:szCs w:val="18"/>
              </w:rPr>
            </w:pPr>
            <w:r>
              <w:rPr>
                <w:rFonts w:ascii="宋体" w:cs="宋体" w:hint="eastAsia"/>
                <w:sz w:val="18"/>
                <w:szCs w:val="18"/>
              </w:rPr>
              <w:t>创新中国</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BA4CD9" w:rsidRDefault="004C48FE">
            <w:pPr>
              <w:widowControl/>
              <w:jc w:val="center"/>
              <w:rPr>
                <w:rFonts w:ascii="宋体"/>
                <w:sz w:val="18"/>
                <w:szCs w:val="18"/>
              </w:rPr>
            </w:pPr>
            <w:r>
              <w:rPr>
                <w:rFonts w:ascii="宋体" w:cs="宋体" w:hint="eastAsia"/>
                <w:sz w:val="18"/>
                <w:szCs w:val="18"/>
              </w:rPr>
              <w:t>企业绿色管理</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kern w:val="0"/>
                <w:sz w:val="18"/>
                <w:szCs w:val="18"/>
              </w:rPr>
            </w:pPr>
            <w:r>
              <w:rPr>
                <w:rFonts w:ascii="宋体" w:cs="宋体"/>
                <w:kern w:val="0"/>
                <w:sz w:val="18"/>
                <w:szCs w:val="18"/>
              </w:rPr>
              <w:t>32</w:t>
            </w:r>
          </w:p>
        </w:tc>
        <w:tc>
          <w:tcPr>
            <w:tcW w:w="2021" w:type="dxa"/>
            <w:vMerge/>
            <w:vAlign w:val="center"/>
          </w:tcPr>
          <w:p w:rsidR="00BA4CD9" w:rsidRDefault="00BA4CD9">
            <w:pPr>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BA4CD9" w:rsidRDefault="004C48FE">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BA4CD9" w:rsidRDefault="004C48FE">
            <w:pPr>
              <w:widowControl/>
              <w:jc w:val="center"/>
              <w:rPr>
                <w:rFonts w:ascii="宋体"/>
                <w:sz w:val="18"/>
                <w:szCs w:val="18"/>
              </w:rPr>
            </w:pPr>
            <w:r>
              <w:rPr>
                <w:rFonts w:ascii="宋体" w:cs="宋体" w:hint="eastAsia"/>
                <w:sz w:val="18"/>
                <w:szCs w:val="18"/>
              </w:rPr>
              <w:t>艺术鉴赏</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BA4CD9" w:rsidRDefault="004C48FE">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BA4CD9" w:rsidRDefault="004C48F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val="restart"/>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BA4CD9" w:rsidRDefault="004C48F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cs="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rsidR="00BA4CD9" w:rsidRDefault="004C48FE">
            <w:pPr>
              <w:widowControl/>
              <w:jc w:val="center"/>
              <w:rPr>
                <w:rFonts w:ascii="宋体"/>
                <w:b/>
                <w:kern w:val="0"/>
                <w:sz w:val="18"/>
                <w:szCs w:val="18"/>
              </w:rPr>
            </w:pPr>
            <w:r>
              <w:rPr>
                <w:rFonts w:ascii="宋体" w:hint="eastAsia"/>
                <w:b/>
                <w:kern w:val="0"/>
                <w:sz w:val="18"/>
                <w:szCs w:val="18"/>
              </w:rPr>
              <w:t>每位学生公共限选课程总学分数最少4学分</w:t>
            </w: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BA4CD9" w:rsidRDefault="004C48FE">
            <w:pPr>
              <w:widowControl/>
              <w:jc w:val="center"/>
              <w:rPr>
                <w:rFonts w:ascii="宋体" w:cs="宋体"/>
                <w:sz w:val="18"/>
                <w:szCs w:val="18"/>
              </w:rPr>
            </w:pPr>
            <w:r>
              <w:rPr>
                <w:rFonts w:hint="eastAsia"/>
                <w:sz w:val="18"/>
                <w:szCs w:val="18"/>
              </w:rPr>
              <w:t>美育</w:t>
            </w:r>
            <w:r>
              <w:rPr>
                <w:sz w:val="18"/>
                <w:szCs w:val="18"/>
              </w:rPr>
              <w:t>教育类</w:t>
            </w:r>
          </w:p>
        </w:tc>
        <w:tc>
          <w:tcPr>
            <w:tcW w:w="1385" w:type="dxa"/>
            <w:vAlign w:val="center"/>
          </w:tcPr>
          <w:p w:rsidR="00BA4CD9" w:rsidRDefault="004C48F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cs="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BA4CD9" w:rsidRDefault="004C48F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cs="宋体"/>
                <w:kern w:val="0"/>
                <w:sz w:val="18"/>
                <w:szCs w:val="18"/>
              </w:rPr>
            </w:pPr>
            <w:r>
              <w:rPr>
                <w:rFonts w:ascii="宋体" w:cs="宋体"/>
                <w:kern w:val="0"/>
                <w:sz w:val="18"/>
                <w:szCs w:val="18"/>
              </w:rPr>
              <w:t>1</w:t>
            </w:r>
          </w:p>
        </w:tc>
        <w:tc>
          <w:tcPr>
            <w:tcW w:w="912" w:type="dxa"/>
            <w:vAlign w:val="center"/>
          </w:tcPr>
          <w:p w:rsidR="00BA4CD9" w:rsidRDefault="004C48FE">
            <w:pPr>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党史国史类</w:t>
            </w:r>
          </w:p>
        </w:tc>
        <w:tc>
          <w:tcPr>
            <w:tcW w:w="1385" w:type="dxa"/>
            <w:vAlign w:val="center"/>
          </w:tcPr>
          <w:p w:rsidR="00BA4CD9" w:rsidRDefault="004C48F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cs="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传统文化类</w:t>
            </w:r>
          </w:p>
        </w:tc>
        <w:tc>
          <w:tcPr>
            <w:tcW w:w="1385" w:type="dxa"/>
            <w:vAlign w:val="center"/>
          </w:tcPr>
          <w:p w:rsidR="00BA4CD9" w:rsidRDefault="004C48F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cs="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身心健康类</w:t>
            </w:r>
          </w:p>
        </w:tc>
        <w:tc>
          <w:tcPr>
            <w:tcW w:w="1385" w:type="dxa"/>
            <w:vAlign w:val="center"/>
          </w:tcPr>
          <w:p w:rsidR="00BA4CD9" w:rsidRDefault="004C48F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cs="宋体"/>
                <w:kern w:val="0"/>
                <w:sz w:val="18"/>
                <w:szCs w:val="18"/>
              </w:rPr>
            </w:pPr>
            <w:r>
              <w:rPr>
                <w:rFonts w:ascii="宋体" w:cs="宋体"/>
                <w:kern w:val="0"/>
                <w:sz w:val="18"/>
                <w:szCs w:val="18"/>
              </w:rPr>
              <w:t>1</w:t>
            </w:r>
          </w:p>
        </w:tc>
        <w:tc>
          <w:tcPr>
            <w:tcW w:w="912" w:type="dxa"/>
            <w:vAlign w:val="center"/>
          </w:tcPr>
          <w:p w:rsidR="00BA4CD9" w:rsidRDefault="004C48FE">
            <w:pPr>
              <w:widowControl/>
              <w:jc w:val="center"/>
              <w:rPr>
                <w:rFonts w:asci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r w:rsidR="00BA4CD9">
        <w:trPr>
          <w:trHeight w:val="527"/>
          <w:jc w:val="center"/>
        </w:trPr>
        <w:tc>
          <w:tcPr>
            <w:tcW w:w="827" w:type="dxa"/>
            <w:vMerge/>
          </w:tcPr>
          <w:p w:rsidR="00BA4CD9" w:rsidRDefault="00BA4CD9">
            <w:pPr>
              <w:widowControl/>
              <w:jc w:val="center"/>
              <w:rPr>
                <w:rFonts w:ascii="宋体" w:hAnsi="宋体" w:cs="宋体"/>
                <w:kern w:val="0"/>
                <w:sz w:val="18"/>
                <w:szCs w:val="18"/>
              </w:rPr>
            </w:pPr>
          </w:p>
        </w:tc>
        <w:tc>
          <w:tcPr>
            <w:tcW w:w="827" w:type="dxa"/>
            <w:vAlign w:val="center"/>
          </w:tcPr>
          <w:p w:rsidR="00BA4CD9" w:rsidRDefault="004C48FE">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BA4CD9" w:rsidRDefault="004C48FE">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BA4CD9" w:rsidRDefault="004C48F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BA4CD9" w:rsidRDefault="004C48FE">
            <w:pPr>
              <w:widowControl/>
              <w:jc w:val="center"/>
              <w:rPr>
                <w:rFonts w:ascii="宋体" w:cs="宋体"/>
                <w:kern w:val="0"/>
                <w:sz w:val="18"/>
                <w:szCs w:val="18"/>
              </w:rPr>
            </w:pPr>
            <w:r>
              <w:rPr>
                <w:rFonts w:ascii="宋体" w:cs="宋体"/>
                <w:kern w:val="0"/>
                <w:sz w:val="18"/>
                <w:szCs w:val="18"/>
              </w:rPr>
              <w:t>1</w:t>
            </w:r>
          </w:p>
        </w:tc>
        <w:tc>
          <w:tcPr>
            <w:tcW w:w="912" w:type="dxa"/>
            <w:vAlign w:val="center"/>
          </w:tcPr>
          <w:p w:rsidR="00BA4CD9" w:rsidRDefault="004C48FE">
            <w:pPr>
              <w:jc w:val="center"/>
              <w:rPr>
                <w:rFonts w:ascii="宋体" w:hAnsi="宋体"/>
                <w:kern w:val="0"/>
                <w:sz w:val="18"/>
                <w:szCs w:val="18"/>
              </w:rPr>
            </w:pPr>
            <w:r>
              <w:rPr>
                <w:rFonts w:ascii="宋体" w:cs="宋体"/>
                <w:kern w:val="0"/>
                <w:sz w:val="18"/>
                <w:szCs w:val="18"/>
              </w:rPr>
              <w:t>32</w:t>
            </w:r>
          </w:p>
        </w:tc>
        <w:tc>
          <w:tcPr>
            <w:tcW w:w="2021" w:type="dxa"/>
            <w:vMerge/>
            <w:vAlign w:val="center"/>
          </w:tcPr>
          <w:p w:rsidR="00BA4CD9" w:rsidRDefault="00BA4CD9">
            <w:pPr>
              <w:widowControl/>
              <w:jc w:val="center"/>
              <w:rPr>
                <w:rFonts w:ascii="宋体"/>
                <w:kern w:val="0"/>
                <w:sz w:val="18"/>
                <w:szCs w:val="18"/>
              </w:rPr>
            </w:pPr>
          </w:p>
        </w:tc>
      </w:tr>
    </w:tbl>
    <w:p w:rsidR="00BA4CD9" w:rsidRDefault="004C48FE">
      <w:pPr>
        <w:keepNext/>
        <w:keepLines/>
        <w:spacing w:line="500" w:lineRule="exact"/>
        <w:outlineLvl w:val="0"/>
        <w:rPr>
          <w:rFonts w:eastAsia="黑体"/>
          <w:b/>
          <w:bCs/>
          <w:kern w:val="44"/>
          <w:sz w:val="32"/>
          <w:szCs w:val="30"/>
        </w:rPr>
      </w:pPr>
      <w:bookmarkStart w:id="99" w:name="_Toc119631166"/>
      <w:r>
        <w:rPr>
          <w:rFonts w:eastAsia="黑体" w:hint="eastAsia"/>
          <w:b/>
          <w:bCs/>
          <w:kern w:val="44"/>
          <w:sz w:val="32"/>
          <w:szCs w:val="30"/>
        </w:rPr>
        <w:t>十二、实施保障</w:t>
      </w:r>
      <w:bookmarkEnd w:id="99"/>
    </w:p>
    <w:p w:rsidR="00BA4CD9" w:rsidRDefault="004C48FE">
      <w:pPr>
        <w:keepNext/>
        <w:keepLines/>
        <w:spacing w:line="500" w:lineRule="exact"/>
        <w:ind w:firstLineChars="150" w:firstLine="422"/>
        <w:outlineLvl w:val="1"/>
        <w:rPr>
          <w:rFonts w:ascii="Arial" w:eastAsia="黑体" w:hAnsi="Arial"/>
          <w:b/>
          <w:bCs/>
          <w:sz w:val="28"/>
          <w:szCs w:val="28"/>
        </w:rPr>
      </w:pPr>
      <w:bookmarkStart w:id="100" w:name="_Toc119631167"/>
      <w:r>
        <w:rPr>
          <w:rFonts w:ascii="Arial" w:eastAsia="黑体" w:hAnsi="Arial"/>
          <w:b/>
          <w:bCs/>
          <w:sz w:val="28"/>
          <w:szCs w:val="28"/>
        </w:rPr>
        <w:t>（</w:t>
      </w:r>
      <w:r>
        <w:rPr>
          <w:rFonts w:ascii="Arial" w:eastAsia="黑体" w:hAnsi="Arial" w:hint="eastAsia"/>
          <w:b/>
          <w:bCs/>
          <w:sz w:val="28"/>
          <w:szCs w:val="28"/>
        </w:rPr>
        <w:t>一</w:t>
      </w:r>
      <w:r>
        <w:rPr>
          <w:rFonts w:ascii="Arial" w:eastAsia="黑体" w:hAnsi="Arial"/>
          <w:b/>
          <w:bCs/>
          <w:sz w:val="28"/>
          <w:szCs w:val="28"/>
        </w:rPr>
        <w:t>）师资队伍</w:t>
      </w:r>
      <w:bookmarkEnd w:id="100"/>
    </w:p>
    <w:p w:rsidR="00BA4CD9" w:rsidRDefault="004C48FE">
      <w:pPr>
        <w:keepNext/>
        <w:keepLines/>
        <w:spacing w:line="500" w:lineRule="exact"/>
        <w:ind w:firstLineChars="150" w:firstLine="422"/>
        <w:outlineLvl w:val="1"/>
        <w:rPr>
          <w:rFonts w:ascii="Arial" w:eastAsia="黑体" w:hAnsi="Arial"/>
          <w:b/>
          <w:bCs/>
          <w:sz w:val="28"/>
          <w:szCs w:val="28"/>
        </w:rPr>
      </w:pPr>
      <w:bookmarkStart w:id="101" w:name="_Toc119631168"/>
      <w:r>
        <w:rPr>
          <w:rFonts w:ascii="Arial" w:eastAsia="黑体" w:hAnsi="Arial" w:hint="eastAsia"/>
          <w:b/>
          <w:bCs/>
          <w:sz w:val="28"/>
          <w:szCs w:val="28"/>
        </w:rPr>
        <w:t xml:space="preserve">1. </w:t>
      </w:r>
      <w:r>
        <w:rPr>
          <w:rFonts w:ascii="Arial" w:eastAsia="黑体" w:hAnsi="Arial" w:hint="eastAsia"/>
          <w:b/>
          <w:bCs/>
          <w:sz w:val="28"/>
          <w:szCs w:val="28"/>
        </w:rPr>
        <w:t>队伍结构</w:t>
      </w:r>
      <w:bookmarkEnd w:id="101"/>
    </w:p>
    <w:p w:rsidR="00BA4CD9" w:rsidRDefault="004C48FE">
      <w:pPr>
        <w:spacing w:line="360" w:lineRule="auto"/>
        <w:ind w:firstLine="570"/>
        <w:rPr>
          <w:rFonts w:ascii="仿宋_GB2312" w:eastAsia="仿宋_GB2312" w:hAnsi="宋体" w:cs="黑体"/>
          <w:bCs/>
          <w:sz w:val="28"/>
          <w:szCs w:val="28"/>
        </w:rPr>
      </w:pPr>
      <w:r>
        <w:rPr>
          <w:rFonts w:ascii="宋体" w:hAnsi="宋体" w:cs="宋体" w:hint="eastAsia"/>
          <w:sz w:val="24"/>
          <w:szCs w:val="24"/>
        </w:rPr>
        <w:t>机电一体化技术专业共有教师1</w:t>
      </w:r>
      <w:r>
        <w:rPr>
          <w:rFonts w:ascii="宋体" w:hAnsi="宋体" w:cs="宋体"/>
          <w:sz w:val="24"/>
          <w:szCs w:val="24"/>
        </w:rPr>
        <w:t>3</w:t>
      </w:r>
      <w:r>
        <w:rPr>
          <w:rFonts w:ascii="宋体" w:hAnsi="宋体" w:cs="宋体" w:hint="eastAsia"/>
          <w:sz w:val="24"/>
          <w:szCs w:val="24"/>
        </w:rPr>
        <w:t>名，其中，专任教师</w:t>
      </w:r>
      <w:r>
        <w:rPr>
          <w:rFonts w:ascii="宋体" w:hAnsi="宋体" w:cs="宋体"/>
          <w:sz w:val="24"/>
          <w:szCs w:val="24"/>
        </w:rPr>
        <w:t>10</w:t>
      </w:r>
      <w:r>
        <w:rPr>
          <w:rFonts w:ascii="宋体" w:hAnsi="宋体" w:cs="宋体" w:hint="eastAsia"/>
          <w:sz w:val="24"/>
          <w:szCs w:val="24"/>
        </w:rPr>
        <w:t>名，兼课教师</w:t>
      </w:r>
      <w:r>
        <w:rPr>
          <w:rFonts w:ascii="宋体" w:hAnsi="宋体" w:cs="宋体"/>
          <w:sz w:val="24"/>
          <w:szCs w:val="24"/>
        </w:rPr>
        <w:t>1</w:t>
      </w:r>
      <w:r>
        <w:rPr>
          <w:rFonts w:ascii="宋体" w:hAnsi="宋体" w:cs="宋体" w:hint="eastAsia"/>
          <w:sz w:val="24"/>
          <w:szCs w:val="24"/>
        </w:rPr>
        <w:t>名。专任教师中，高级职称教师</w:t>
      </w:r>
      <w:r>
        <w:rPr>
          <w:rFonts w:ascii="宋体" w:hAnsi="宋体" w:cs="宋体"/>
          <w:sz w:val="24"/>
          <w:szCs w:val="24"/>
        </w:rPr>
        <w:t>8</w:t>
      </w:r>
      <w:r>
        <w:rPr>
          <w:rFonts w:ascii="宋体" w:hAnsi="宋体" w:cs="宋体" w:hint="eastAsia"/>
          <w:sz w:val="24"/>
          <w:szCs w:val="24"/>
        </w:rPr>
        <w:t>名，占</w:t>
      </w:r>
      <w:r>
        <w:rPr>
          <w:rFonts w:ascii="宋体" w:hAnsi="宋体" w:cs="宋体"/>
          <w:sz w:val="24"/>
          <w:szCs w:val="24"/>
        </w:rPr>
        <w:t>61.5</w:t>
      </w:r>
      <w:r>
        <w:rPr>
          <w:rFonts w:ascii="宋体" w:hAnsi="宋体" w:cs="宋体" w:hint="eastAsia"/>
          <w:sz w:val="24"/>
          <w:szCs w:val="24"/>
        </w:rPr>
        <w:t>％，中级职称教师</w:t>
      </w:r>
      <w:r>
        <w:rPr>
          <w:rFonts w:ascii="宋体" w:hAnsi="宋体" w:cs="宋体"/>
          <w:sz w:val="24"/>
          <w:szCs w:val="24"/>
        </w:rPr>
        <w:t>3</w:t>
      </w:r>
      <w:r>
        <w:rPr>
          <w:rFonts w:ascii="宋体" w:hAnsi="宋体" w:cs="宋体" w:hint="eastAsia"/>
          <w:sz w:val="24"/>
          <w:szCs w:val="24"/>
        </w:rPr>
        <w:t>名，占</w:t>
      </w:r>
      <w:r>
        <w:rPr>
          <w:rFonts w:ascii="宋体" w:hAnsi="宋体" w:cs="宋体"/>
          <w:sz w:val="24"/>
          <w:szCs w:val="24"/>
        </w:rPr>
        <w:t>23</w:t>
      </w:r>
      <w:r>
        <w:rPr>
          <w:rFonts w:ascii="宋体" w:hAnsi="宋体" w:cs="宋体" w:hint="eastAsia"/>
          <w:sz w:val="24"/>
          <w:szCs w:val="24"/>
        </w:rPr>
        <w:t>％，初级职称教师</w:t>
      </w:r>
      <w:r>
        <w:rPr>
          <w:rFonts w:ascii="宋体" w:hAnsi="宋体" w:cs="宋体"/>
          <w:sz w:val="24"/>
          <w:szCs w:val="24"/>
        </w:rPr>
        <w:t>2</w:t>
      </w:r>
      <w:r>
        <w:rPr>
          <w:rFonts w:ascii="宋体" w:hAnsi="宋体" w:cs="宋体" w:hint="eastAsia"/>
          <w:sz w:val="24"/>
          <w:szCs w:val="24"/>
        </w:rPr>
        <w:t>名，占1</w:t>
      </w:r>
      <w:r>
        <w:rPr>
          <w:rFonts w:ascii="宋体" w:hAnsi="宋体" w:cs="宋体"/>
          <w:sz w:val="24"/>
          <w:szCs w:val="24"/>
        </w:rPr>
        <w:t>5</w:t>
      </w:r>
      <w:r>
        <w:rPr>
          <w:rFonts w:ascii="宋体" w:hAnsi="宋体" w:cs="宋体" w:hint="eastAsia"/>
          <w:sz w:val="24"/>
          <w:szCs w:val="24"/>
        </w:rPr>
        <w:t>％；取得硕士学位以上教师</w:t>
      </w:r>
      <w:r>
        <w:rPr>
          <w:rFonts w:ascii="宋体" w:hAnsi="宋体" w:cs="宋体"/>
          <w:sz w:val="24"/>
          <w:szCs w:val="24"/>
        </w:rPr>
        <w:t>2</w:t>
      </w:r>
      <w:r>
        <w:rPr>
          <w:rFonts w:ascii="宋体" w:hAnsi="宋体" w:cs="宋体" w:hint="eastAsia"/>
          <w:sz w:val="24"/>
          <w:szCs w:val="24"/>
        </w:rPr>
        <w:t>名，占</w:t>
      </w:r>
      <w:r>
        <w:rPr>
          <w:rFonts w:ascii="宋体" w:hAnsi="宋体" w:cs="宋体"/>
          <w:sz w:val="24"/>
          <w:szCs w:val="24"/>
        </w:rPr>
        <w:t>15</w:t>
      </w:r>
      <w:r>
        <w:rPr>
          <w:rFonts w:ascii="宋体" w:hAnsi="宋体" w:cs="宋体" w:hint="eastAsia"/>
          <w:sz w:val="24"/>
          <w:szCs w:val="24"/>
        </w:rPr>
        <w:t>％；双师素质教师</w:t>
      </w:r>
      <w:r>
        <w:rPr>
          <w:rFonts w:ascii="宋体" w:hAnsi="宋体" w:cs="宋体"/>
          <w:sz w:val="24"/>
          <w:szCs w:val="24"/>
        </w:rPr>
        <w:t>11</w:t>
      </w:r>
      <w:r>
        <w:rPr>
          <w:rFonts w:ascii="宋体" w:hAnsi="宋体" w:cs="宋体" w:hint="eastAsia"/>
          <w:sz w:val="24"/>
          <w:szCs w:val="24"/>
        </w:rPr>
        <w:t>名，双师素质教师占专任教师总数的</w:t>
      </w:r>
      <w:r>
        <w:rPr>
          <w:rFonts w:ascii="宋体" w:hAnsi="宋体" w:cs="宋体"/>
          <w:sz w:val="24"/>
          <w:szCs w:val="24"/>
        </w:rPr>
        <w:t>84.6</w:t>
      </w:r>
      <w:r>
        <w:rPr>
          <w:rFonts w:ascii="宋体" w:hAnsi="宋体" w:cs="宋体" w:hint="eastAsia"/>
          <w:sz w:val="24"/>
          <w:szCs w:val="24"/>
        </w:rPr>
        <w:t>％。</w:t>
      </w:r>
    </w:p>
    <w:p w:rsidR="00BA4CD9" w:rsidRDefault="004C48FE">
      <w:pPr>
        <w:tabs>
          <w:tab w:val="left" w:pos="1502"/>
        </w:tabs>
        <w:autoSpaceDE w:val="0"/>
        <w:autoSpaceDN w:val="0"/>
        <w:spacing w:line="360" w:lineRule="auto"/>
        <w:ind w:firstLineChars="200" w:firstLine="480"/>
        <w:rPr>
          <w:rFonts w:ascii="宋体" w:hAnsi="宋体" w:cs="宋体"/>
          <w:sz w:val="24"/>
          <w:szCs w:val="24"/>
        </w:rPr>
      </w:pPr>
      <w:r>
        <w:rPr>
          <w:rFonts w:ascii="宋体" w:hAnsi="宋体" w:cs="宋体" w:hint="eastAsia"/>
          <w:sz w:val="24"/>
          <w:szCs w:val="24"/>
        </w:rPr>
        <w:t>学校专任教师中，35岁以下教师</w:t>
      </w:r>
      <w:r>
        <w:rPr>
          <w:rFonts w:ascii="宋体" w:hAnsi="宋体" w:cs="宋体"/>
          <w:sz w:val="24"/>
          <w:szCs w:val="24"/>
        </w:rPr>
        <w:t>1</w:t>
      </w:r>
      <w:r>
        <w:rPr>
          <w:rFonts w:ascii="宋体" w:hAnsi="宋体" w:cs="宋体" w:hint="eastAsia"/>
          <w:sz w:val="24"/>
          <w:szCs w:val="24"/>
        </w:rPr>
        <w:t>人，占专任教师总数的</w:t>
      </w:r>
      <w:r>
        <w:rPr>
          <w:rFonts w:ascii="宋体" w:hAnsi="宋体" w:cs="宋体"/>
          <w:sz w:val="24"/>
          <w:szCs w:val="24"/>
        </w:rPr>
        <w:t>8</w:t>
      </w:r>
      <w:r>
        <w:rPr>
          <w:rFonts w:ascii="宋体" w:hAnsi="宋体" w:cs="宋体" w:hint="eastAsia"/>
          <w:sz w:val="24"/>
          <w:szCs w:val="24"/>
        </w:rPr>
        <w:t xml:space="preserve"> %，36-45岁教师4人，占专任教师总数的</w:t>
      </w:r>
      <w:r>
        <w:rPr>
          <w:rFonts w:ascii="宋体" w:hAnsi="宋体" w:cs="宋体"/>
          <w:sz w:val="24"/>
          <w:szCs w:val="24"/>
        </w:rPr>
        <w:t>30.7</w:t>
      </w:r>
      <w:r>
        <w:rPr>
          <w:rFonts w:ascii="宋体" w:hAnsi="宋体" w:cs="宋体" w:hint="eastAsia"/>
          <w:sz w:val="24"/>
          <w:szCs w:val="24"/>
        </w:rPr>
        <w:t>%，46-60岁教师</w:t>
      </w:r>
      <w:r>
        <w:rPr>
          <w:rFonts w:ascii="宋体" w:hAnsi="宋体" w:cs="宋体"/>
          <w:sz w:val="24"/>
          <w:szCs w:val="24"/>
        </w:rPr>
        <w:t>8</w:t>
      </w:r>
      <w:r>
        <w:rPr>
          <w:rFonts w:ascii="宋体" w:hAnsi="宋体" w:cs="宋体" w:hint="eastAsia"/>
          <w:sz w:val="24"/>
          <w:szCs w:val="24"/>
        </w:rPr>
        <w:t>人，占专任教师总数的</w:t>
      </w:r>
      <w:r>
        <w:rPr>
          <w:rFonts w:ascii="宋体" w:hAnsi="宋体" w:cs="宋体"/>
          <w:sz w:val="24"/>
          <w:szCs w:val="24"/>
        </w:rPr>
        <w:t>61.5</w:t>
      </w:r>
      <w:r>
        <w:rPr>
          <w:rFonts w:ascii="宋体" w:hAnsi="宋体" w:cs="宋体" w:hint="eastAsia"/>
          <w:sz w:val="24"/>
          <w:szCs w:val="24"/>
        </w:rPr>
        <w:t>%。</w:t>
      </w:r>
    </w:p>
    <w:p w:rsidR="00BA4CD9" w:rsidRDefault="004C48FE">
      <w:pPr>
        <w:spacing w:line="460" w:lineRule="exact"/>
        <w:ind w:firstLine="495"/>
        <w:rPr>
          <w:rFonts w:ascii="Arial" w:eastAsia="黑体" w:hAnsi="Arial"/>
          <w:b/>
          <w:bCs/>
          <w:sz w:val="28"/>
          <w:szCs w:val="28"/>
        </w:rPr>
      </w:pPr>
      <w:r>
        <w:rPr>
          <w:rFonts w:ascii="Arial" w:eastAsia="黑体" w:hAnsi="Arial" w:hint="eastAsia"/>
          <w:b/>
          <w:bCs/>
          <w:sz w:val="28"/>
          <w:szCs w:val="28"/>
        </w:rPr>
        <w:t>2.</w:t>
      </w:r>
      <w:r>
        <w:rPr>
          <w:rFonts w:ascii="Arial" w:eastAsia="黑体" w:hAnsi="Arial"/>
          <w:b/>
          <w:bCs/>
          <w:sz w:val="28"/>
          <w:szCs w:val="28"/>
        </w:rPr>
        <w:t xml:space="preserve"> </w:t>
      </w:r>
      <w:r>
        <w:rPr>
          <w:rFonts w:ascii="Arial" w:eastAsia="黑体" w:hAnsi="Arial" w:hint="eastAsia"/>
          <w:b/>
          <w:bCs/>
          <w:sz w:val="28"/>
          <w:szCs w:val="28"/>
        </w:rPr>
        <w:t>专任教师</w:t>
      </w:r>
    </w:p>
    <w:p w:rsidR="00BA4CD9" w:rsidRDefault="004C48FE">
      <w:pPr>
        <w:spacing w:line="460" w:lineRule="exact"/>
        <w:ind w:firstLine="495"/>
        <w:rPr>
          <w:rFonts w:ascii="宋体" w:hAnsi="宋体"/>
          <w:sz w:val="24"/>
          <w:szCs w:val="24"/>
        </w:rPr>
      </w:pPr>
      <w:r>
        <w:rPr>
          <w:rFonts w:ascii="宋体" w:hAnsi="宋体" w:hint="eastAsia"/>
          <w:sz w:val="24"/>
          <w:szCs w:val="24"/>
        </w:rPr>
        <w:t>（1）双师素质与骨干教师</w:t>
      </w:r>
    </w:p>
    <w:p w:rsidR="00BA4CD9" w:rsidRDefault="004C48FE">
      <w:pPr>
        <w:spacing w:line="460" w:lineRule="exact"/>
        <w:ind w:firstLine="495"/>
        <w:rPr>
          <w:rFonts w:ascii="宋体" w:hAnsi="宋体"/>
          <w:sz w:val="24"/>
          <w:szCs w:val="24"/>
        </w:rPr>
      </w:pPr>
      <w:r>
        <w:rPr>
          <w:rFonts w:ascii="宋体" w:hAnsi="宋体" w:hint="eastAsia"/>
          <w:sz w:val="24"/>
          <w:szCs w:val="24"/>
        </w:rPr>
        <w:t>专任</w:t>
      </w:r>
      <w:r>
        <w:rPr>
          <w:rFonts w:ascii="宋体" w:hAnsi="宋体"/>
          <w:sz w:val="24"/>
          <w:szCs w:val="24"/>
        </w:rPr>
        <w:t>教师应</w:t>
      </w:r>
      <w:r>
        <w:rPr>
          <w:rFonts w:ascii="宋体" w:hAnsi="宋体" w:hint="eastAsia"/>
          <w:sz w:val="24"/>
          <w:szCs w:val="24"/>
        </w:rPr>
        <w:t>具有高校教师资格证和本专业领域相关证书，机械制造</w:t>
      </w:r>
      <w:r>
        <w:rPr>
          <w:rFonts w:ascii="宋体" w:hAnsi="宋体"/>
          <w:sz w:val="24"/>
          <w:szCs w:val="24"/>
        </w:rPr>
        <w:t>、</w:t>
      </w:r>
      <w:r>
        <w:rPr>
          <w:rFonts w:ascii="宋体" w:hAnsi="宋体" w:hint="eastAsia"/>
          <w:sz w:val="24"/>
          <w:szCs w:val="24"/>
        </w:rPr>
        <w:t>电气自动化等相关专业本科以上学历；具有扎实的机械</w:t>
      </w:r>
      <w:r>
        <w:rPr>
          <w:rFonts w:ascii="宋体" w:hAnsi="宋体"/>
          <w:sz w:val="24"/>
          <w:szCs w:val="24"/>
        </w:rPr>
        <w:t>、</w:t>
      </w:r>
      <w:r>
        <w:rPr>
          <w:rFonts w:ascii="宋体" w:hAnsi="宋体" w:hint="eastAsia"/>
          <w:sz w:val="24"/>
          <w:szCs w:val="24"/>
        </w:rPr>
        <w:t>电气相关理论功底和实践能力；具有较强信息化教学能力，能够开展课程教学改革和科学研究；每5年累计不少于6个月的企业实践经历。</w:t>
      </w:r>
    </w:p>
    <w:p w:rsidR="00BA4CD9" w:rsidRDefault="004C48FE">
      <w:pPr>
        <w:numPr>
          <w:ilvl w:val="0"/>
          <w:numId w:val="4"/>
        </w:numPr>
        <w:spacing w:line="460" w:lineRule="exact"/>
        <w:ind w:firstLine="495"/>
        <w:rPr>
          <w:rFonts w:ascii="宋体" w:hAnsi="宋体"/>
          <w:sz w:val="24"/>
          <w:szCs w:val="24"/>
        </w:rPr>
      </w:pPr>
      <w:r>
        <w:rPr>
          <w:rFonts w:ascii="宋体" w:hAnsi="宋体" w:hint="eastAsia"/>
          <w:sz w:val="24"/>
          <w:szCs w:val="24"/>
        </w:rPr>
        <w:t>专业带头人</w:t>
      </w:r>
    </w:p>
    <w:p w:rsidR="00BA4CD9" w:rsidRDefault="004C48FE">
      <w:pPr>
        <w:spacing w:line="460" w:lineRule="exact"/>
        <w:ind w:firstLine="495"/>
        <w:rPr>
          <w:rFonts w:ascii="宋体" w:hAnsi="宋体"/>
          <w:sz w:val="24"/>
          <w:szCs w:val="24"/>
        </w:rPr>
      </w:pPr>
      <w:r>
        <w:rPr>
          <w:rFonts w:ascii="宋体" w:hAnsi="宋体" w:hint="eastAsia"/>
          <w:sz w:val="24"/>
          <w:szCs w:val="24"/>
        </w:rPr>
        <w:t>具有本科及以上学历，副高及以上职称，能够承担 2-4 门专业课程教学任务， 具有良好的职业道德和团队精神，系统掌握机电一体化专业的理论知识和</w:t>
      </w:r>
      <w:r>
        <w:rPr>
          <w:rFonts w:ascii="宋体" w:hAnsi="宋体"/>
          <w:sz w:val="24"/>
          <w:szCs w:val="24"/>
        </w:rPr>
        <w:t>实践技能</w:t>
      </w:r>
      <w:r>
        <w:rPr>
          <w:rFonts w:ascii="宋体" w:hAnsi="宋体" w:hint="eastAsia"/>
          <w:sz w:val="24"/>
          <w:szCs w:val="24"/>
        </w:rPr>
        <w:t>，具有较强的信息化教学能力和数控实操能力，能够准确把握机电一体化专业发展方向，引领本专业教师开展教学改革和科学研究，并积极服务本地区机械制造</w:t>
      </w:r>
      <w:r>
        <w:rPr>
          <w:rFonts w:ascii="宋体" w:hAnsi="宋体"/>
          <w:sz w:val="24"/>
          <w:szCs w:val="24"/>
        </w:rPr>
        <w:t>行业</w:t>
      </w:r>
      <w:r>
        <w:rPr>
          <w:rFonts w:ascii="宋体" w:hAnsi="宋体" w:hint="eastAsia"/>
          <w:sz w:val="24"/>
          <w:szCs w:val="24"/>
        </w:rPr>
        <w:t>发展。</w:t>
      </w:r>
    </w:p>
    <w:p w:rsidR="00BA4CD9" w:rsidRDefault="004C48FE">
      <w:pPr>
        <w:keepNext/>
        <w:keepLines/>
        <w:spacing w:line="500" w:lineRule="exact"/>
        <w:ind w:firstLineChars="150" w:firstLine="422"/>
        <w:outlineLvl w:val="1"/>
        <w:rPr>
          <w:rFonts w:ascii="Arial" w:eastAsia="黑体" w:hAnsi="Arial"/>
          <w:b/>
          <w:bCs/>
          <w:sz w:val="28"/>
          <w:szCs w:val="28"/>
        </w:rPr>
      </w:pPr>
      <w:bookmarkStart w:id="102" w:name="_Toc119631169"/>
      <w:r>
        <w:rPr>
          <w:rFonts w:ascii="Arial" w:eastAsia="黑体" w:hAnsi="Arial" w:hint="eastAsia"/>
          <w:b/>
          <w:bCs/>
          <w:sz w:val="28"/>
          <w:szCs w:val="28"/>
        </w:rPr>
        <w:t>3</w:t>
      </w:r>
      <w:r>
        <w:rPr>
          <w:rFonts w:ascii="Arial" w:eastAsia="黑体" w:hAnsi="Arial"/>
          <w:b/>
          <w:bCs/>
          <w:sz w:val="28"/>
          <w:szCs w:val="28"/>
        </w:rPr>
        <w:t xml:space="preserve">. </w:t>
      </w:r>
      <w:r>
        <w:rPr>
          <w:rFonts w:ascii="Arial" w:eastAsia="黑体" w:hAnsi="Arial" w:hint="eastAsia"/>
          <w:b/>
          <w:bCs/>
          <w:sz w:val="28"/>
          <w:szCs w:val="28"/>
        </w:rPr>
        <w:t>兼职</w:t>
      </w:r>
      <w:r>
        <w:rPr>
          <w:rFonts w:ascii="Arial" w:eastAsia="黑体" w:hAnsi="Arial"/>
          <w:b/>
          <w:bCs/>
          <w:sz w:val="28"/>
          <w:szCs w:val="28"/>
        </w:rPr>
        <w:t>教师</w:t>
      </w:r>
      <w:bookmarkEnd w:id="102"/>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兼职</w:t>
      </w:r>
      <w:r>
        <w:rPr>
          <w:rFonts w:ascii="宋体" w:hAnsi="宋体"/>
          <w:sz w:val="24"/>
          <w:szCs w:val="24"/>
        </w:rPr>
        <w:t>教师</w:t>
      </w:r>
      <w:r>
        <w:rPr>
          <w:rFonts w:ascii="宋体" w:hAnsi="宋体" w:hint="eastAsia"/>
          <w:sz w:val="24"/>
          <w:szCs w:val="24"/>
        </w:rPr>
        <w:t>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rsidR="00BA4CD9" w:rsidRDefault="004C48FE">
      <w:pPr>
        <w:keepNext/>
        <w:keepLines/>
        <w:spacing w:line="500" w:lineRule="exact"/>
        <w:ind w:firstLineChars="200" w:firstLine="562"/>
        <w:outlineLvl w:val="1"/>
        <w:rPr>
          <w:rFonts w:ascii="Arial" w:eastAsia="黑体" w:hAnsi="Arial"/>
          <w:b/>
          <w:bCs/>
          <w:sz w:val="28"/>
          <w:szCs w:val="28"/>
        </w:rPr>
      </w:pPr>
      <w:bookmarkStart w:id="103" w:name="_Toc119631170"/>
      <w:r>
        <w:rPr>
          <w:rFonts w:ascii="Arial" w:eastAsia="黑体" w:hAnsi="Arial"/>
          <w:b/>
          <w:bCs/>
          <w:sz w:val="28"/>
          <w:szCs w:val="28"/>
        </w:rPr>
        <w:lastRenderedPageBreak/>
        <w:t>（</w:t>
      </w:r>
      <w:r>
        <w:rPr>
          <w:rFonts w:ascii="Arial" w:eastAsia="黑体" w:hAnsi="Arial" w:hint="eastAsia"/>
          <w:b/>
          <w:bCs/>
          <w:sz w:val="28"/>
          <w:szCs w:val="28"/>
        </w:rPr>
        <w:t>二</w:t>
      </w:r>
      <w:r>
        <w:rPr>
          <w:rFonts w:ascii="Arial" w:eastAsia="黑体" w:hAnsi="Arial"/>
          <w:b/>
          <w:bCs/>
          <w:sz w:val="28"/>
          <w:szCs w:val="28"/>
        </w:rPr>
        <w:t>）</w:t>
      </w:r>
      <w:r>
        <w:rPr>
          <w:rFonts w:ascii="Arial" w:eastAsia="黑体" w:hAnsi="Arial" w:hint="eastAsia"/>
          <w:b/>
          <w:bCs/>
          <w:sz w:val="28"/>
          <w:szCs w:val="28"/>
        </w:rPr>
        <w:t>教学设施</w:t>
      </w:r>
      <w:bookmarkEnd w:id="103"/>
    </w:p>
    <w:p w:rsidR="00BA4CD9" w:rsidRDefault="004C48FE">
      <w:pPr>
        <w:ind w:firstLineChars="200" w:firstLine="562"/>
        <w:rPr>
          <w:rFonts w:ascii="黑体" w:eastAsia="黑体" w:hAnsi="黑体"/>
          <w:b/>
          <w:sz w:val="28"/>
        </w:rPr>
      </w:pPr>
      <w:r>
        <w:rPr>
          <w:rFonts w:ascii="黑体" w:eastAsia="黑体" w:hAnsi="黑体" w:hint="eastAsia"/>
          <w:b/>
          <w:sz w:val="28"/>
        </w:rPr>
        <w:t>1.专业教室基本条件</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专业</w:t>
      </w:r>
      <w:r>
        <w:rPr>
          <w:rFonts w:ascii="宋体" w:hAnsi="宋体"/>
          <w:sz w:val="24"/>
          <w:szCs w:val="24"/>
        </w:rPr>
        <w:t>教室应</w:t>
      </w:r>
      <w:r>
        <w:rPr>
          <w:rFonts w:ascii="宋体" w:hAnsi="宋体" w:hint="eastAsia"/>
          <w:sz w:val="24"/>
          <w:szCs w:val="24"/>
        </w:rPr>
        <w:t>配备黑（白）板、多媒体计算机、投影设备、音响设备，互联网接入或WiFi环境，并具有网络安全防护措施。安装应急照明装置并保持良好状态，符合紧急疏散要求、标志明显、保持逃生通道畅通无阻。</w:t>
      </w:r>
    </w:p>
    <w:p w:rsidR="00BA4CD9" w:rsidRDefault="004C48FE">
      <w:pPr>
        <w:ind w:firstLineChars="200" w:firstLine="562"/>
        <w:rPr>
          <w:rFonts w:ascii="黑体" w:eastAsia="黑体" w:hAnsi="黑体"/>
          <w:b/>
          <w:sz w:val="28"/>
        </w:rPr>
      </w:pPr>
      <w:r>
        <w:rPr>
          <w:rFonts w:ascii="黑体" w:eastAsia="黑体" w:hAnsi="黑体" w:hint="eastAsia"/>
          <w:b/>
          <w:sz w:val="28"/>
        </w:rPr>
        <w:t>2.校内实践教学条件</w:t>
      </w:r>
    </w:p>
    <w:p w:rsidR="00BA4CD9" w:rsidRDefault="004C48FE">
      <w:pPr>
        <w:spacing w:line="500" w:lineRule="exact"/>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校内实训室</w:t>
      </w:r>
    </w:p>
    <w:p w:rsidR="00BA4CD9" w:rsidRDefault="004C48FE">
      <w:pPr>
        <w:spacing w:line="460" w:lineRule="exact"/>
        <w:ind w:firstLineChars="250" w:firstLine="600"/>
        <w:rPr>
          <w:rFonts w:ascii="宋体" w:hAnsi="宋体"/>
          <w:sz w:val="24"/>
          <w:szCs w:val="24"/>
        </w:rPr>
      </w:pPr>
      <w:r>
        <w:rPr>
          <w:rFonts w:ascii="宋体" w:hAnsi="宋体" w:hint="eastAsia"/>
          <w:sz w:val="24"/>
          <w:szCs w:val="24"/>
        </w:rPr>
        <w:t>为保</w:t>
      </w:r>
      <w:r>
        <w:rPr>
          <w:rFonts w:ascii="宋体" w:hAnsi="宋体"/>
          <w:sz w:val="24"/>
          <w:szCs w:val="24"/>
        </w:rPr>
        <w:t>证学生</w:t>
      </w:r>
      <w:r>
        <w:rPr>
          <w:rFonts w:ascii="宋体" w:hAnsi="宋体" w:hint="eastAsia"/>
          <w:sz w:val="24"/>
          <w:szCs w:val="24"/>
        </w:rPr>
        <w:t>充足</w:t>
      </w:r>
      <w:r>
        <w:rPr>
          <w:rFonts w:ascii="宋体" w:hAnsi="宋体"/>
          <w:sz w:val="24"/>
          <w:szCs w:val="24"/>
        </w:rPr>
        <w:t>的实践学习条件，</w:t>
      </w:r>
      <w:r>
        <w:rPr>
          <w:rFonts w:ascii="宋体" w:hAnsi="宋体" w:hint="eastAsia"/>
          <w:sz w:val="24"/>
          <w:szCs w:val="24"/>
        </w:rPr>
        <w:t>校内</w:t>
      </w:r>
      <w:r>
        <w:rPr>
          <w:rFonts w:ascii="宋体" w:hAnsi="宋体"/>
          <w:sz w:val="24"/>
          <w:szCs w:val="24"/>
        </w:rPr>
        <w:t>实训</w:t>
      </w:r>
      <w:r>
        <w:rPr>
          <w:rFonts w:ascii="宋体" w:hAnsi="宋体" w:hint="eastAsia"/>
          <w:sz w:val="24"/>
          <w:szCs w:val="24"/>
        </w:rPr>
        <w:t>基地</w:t>
      </w:r>
      <w:r>
        <w:rPr>
          <w:rFonts w:ascii="宋体" w:hAnsi="宋体"/>
          <w:sz w:val="24"/>
          <w:szCs w:val="24"/>
        </w:rPr>
        <w:t>应配备金工实训室、电工电子</w:t>
      </w:r>
      <w:r>
        <w:rPr>
          <w:rFonts w:ascii="宋体" w:hAnsi="宋体" w:hint="eastAsia"/>
          <w:sz w:val="24"/>
          <w:szCs w:val="24"/>
        </w:rPr>
        <w:t>技术</w:t>
      </w:r>
      <w:r>
        <w:rPr>
          <w:rFonts w:ascii="宋体" w:hAnsi="宋体"/>
          <w:sz w:val="24"/>
          <w:szCs w:val="24"/>
        </w:rPr>
        <w:t>实训室、</w:t>
      </w:r>
      <w:r>
        <w:rPr>
          <w:rFonts w:ascii="宋体" w:hAnsi="宋体" w:hint="eastAsia"/>
          <w:sz w:val="24"/>
          <w:szCs w:val="24"/>
        </w:rPr>
        <w:t>CAD/CAM实训室</w:t>
      </w:r>
      <w:r>
        <w:rPr>
          <w:rFonts w:ascii="宋体" w:hAnsi="宋体"/>
          <w:sz w:val="24"/>
          <w:szCs w:val="24"/>
        </w:rPr>
        <w:t>、数控维修实训室、</w:t>
      </w:r>
      <w:r>
        <w:rPr>
          <w:rFonts w:ascii="宋体" w:hAnsi="宋体" w:hint="eastAsia"/>
          <w:sz w:val="24"/>
          <w:szCs w:val="24"/>
        </w:rPr>
        <w:t>自动化生产线</w:t>
      </w:r>
      <w:r>
        <w:rPr>
          <w:rFonts w:ascii="宋体" w:hAnsi="宋体"/>
          <w:sz w:val="24"/>
          <w:szCs w:val="24"/>
        </w:rPr>
        <w:t>实训室、</w:t>
      </w:r>
      <w:r>
        <w:rPr>
          <w:rFonts w:ascii="宋体" w:hAnsi="宋体" w:hint="eastAsia"/>
          <w:sz w:val="24"/>
          <w:szCs w:val="24"/>
        </w:rPr>
        <w:t>电机</w:t>
      </w:r>
      <w:r>
        <w:rPr>
          <w:rFonts w:ascii="宋体" w:hAnsi="宋体"/>
          <w:sz w:val="24"/>
          <w:szCs w:val="24"/>
        </w:rPr>
        <w:t>与电气控制实训室、</w:t>
      </w:r>
      <w:r>
        <w:rPr>
          <w:rFonts w:ascii="宋体" w:hAnsi="宋体" w:hint="eastAsia"/>
          <w:sz w:val="24"/>
          <w:szCs w:val="24"/>
        </w:rPr>
        <w:t>液压</w:t>
      </w:r>
      <w:r>
        <w:rPr>
          <w:rFonts w:ascii="宋体" w:hAnsi="宋体"/>
          <w:sz w:val="24"/>
          <w:szCs w:val="24"/>
        </w:rPr>
        <w:t>与气压传动实训室</w:t>
      </w:r>
      <w:r>
        <w:rPr>
          <w:rFonts w:ascii="宋体" w:hAnsi="宋体" w:hint="eastAsia"/>
          <w:sz w:val="24"/>
          <w:szCs w:val="24"/>
        </w:rPr>
        <w:t>等</w:t>
      </w:r>
      <w:r>
        <w:rPr>
          <w:rFonts w:ascii="宋体" w:hAnsi="宋体"/>
          <w:sz w:val="24"/>
          <w:szCs w:val="24"/>
        </w:rPr>
        <w:t>专业实训室，</w:t>
      </w:r>
      <w:r>
        <w:rPr>
          <w:rFonts w:ascii="宋体" w:hAnsi="宋体" w:hint="eastAsia"/>
          <w:sz w:val="24"/>
          <w:szCs w:val="24"/>
        </w:rPr>
        <w:t>实习</w:t>
      </w:r>
      <w:r>
        <w:rPr>
          <w:rFonts w:ascii="宋体" w:hAnsi="宋体"/>
          <w:sz w:val="24"/>
          <w:szCs w:val="24"/>
        </w:rPr>
        <w:t>工位应满足</w:t>
      </w:r>
      <w:r>
        <w:rPr>
          <w:rFonts w:ascii="宋体" w:hAnsi="宋体" w:hint="eastAsia"/>
          <w:sz w:val="24"/>
          <w:szCs w:val="24"/>
        </w:rPr>
        <w:t>2</w:t>
      </w:r>
      <w:r>
        <w:rPr>
          <w:rFonts w:ascii="宋体" w:hAnsi="宋体"/>
          <w:sz w:val="24"/>
          <w:szCs w:val="24"/>
        </w:rPr>
        <w:t>—3</w:t>
      </w:r>
      <w:r>
        <w:rPr>
          <w:rFonts w:ascii="宋体" w:hAnsi="宋体" w:hint="eastAsia"/>
          <w:sz w:val="24"/>
          <w:szCs w:val="24"/>
        </w:rPr>
        <w:t>人/工位</w:t>
      </w:r>
      <w:r>
        <w:rPr>
          <w:rFonts w:ascii="宋体" w:hAnsi="宋体"/>
          <w:sz w:val="24"/>
          <w:szCs w:val="24"/>
        </w:rPr>
        <w:t>的要求。</w:t>
      </w:r>
    </w:p>
    <w:p w:rsidR="00BA4CD9" w:rsidRDefault="004C48FE">
      <w:pPr>
        <w:keepNext/>
        <w:keepLines/>
        <w:spacing w:line="500" w:lineRule="exact"/>
        <w:ind w:firstLineChars="500" w:firstLine="1205"/>
        <w:jc w:val="center"/>
        <w:outlineLvl w:val="1"/>
        <w:rPr>
          <w:rFonts w:ascii="Arial" w:eastAsia="黑体" w:hAnsi="Arial"/>
          <w:b/>
          <w:bCs/>
          <w:sz w:val="28"/>
          <w:szCs w:val="28"/>
        </w:rPr>
      </w:pPr>
      <w:bookmarkStart w:id="104" w:name="_Toc119631171"/>
      <w:r>
        <w:rPr>
          <w:rFonts w:ascii="宋体" w:hAnsi="宋体" w:hint="eastAsia"/>
          <w:b/>
          <w:sz w:val="24"/>
          <w:szCs w:val="24"/>
        </w:rPr>
        <w:t>表11 实训室功能表</w:t>
      </w:r>
      <w:bookmarkEnd w:id="104"/>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86"/>
        <w:gridCol w:w="1842"/>
        <w:gridCol w:w="1843"/>
        <w:gridCol w:w="1843"/>
        <w:gridCol w:w="1886"/>
      </w:tblGrid>
      <w:tr w:rsidR="00BA4CD9">
        <w:trPr>
          <w:jc w:val="center"/>
        </w:trPr>
        <w:tc>
          <w:tcPr>
            <w:tcW w:w="536"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序号</w:t>
            </w:r>
          </w:p>
        </w:tc>
        <w:tc>
          <w:tcPr>
            <w:tcW w:w="1586"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校内实训室名称</w:t>
            </w:r>
          </w:p>
        </w:tc>
        <w:tc>
          <w:tcPr>
            <w:tcW w:w="1842"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主要设备</w:t>
            </w:r>
          </w:p>
        </w:tc>
        <w:tc>
          <w:tcPr>
            <w:tcW w:w="1843"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主要功能</w:t>
            </w:r>
          </w:p>
        </w:tc>
        <w:tc>
          <w:tcPr>
            <w:tcW w:w="1843"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适用课程</w:t>
            </w:r>
          </w:p>
        </w:tc>
        <w:tc>
          <w:tcPr>
            <w:tcW w:w="1886"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适用范围</w:t>
            </w:r>
          </w:p>
          <w:p w:rsidR="00BA4CD9" w:rsidRDefault="004C48FE">
            <w:pPr>
              <w:jc w:val="center"/>
              <w:rPr>
                <w:rFonts w:ascii="宋体" w:hAnsi="宋体"/>
                <w:b/>
                <w:bCs/>
                <w:sz w:val="18"/>
                <w:szCs w:val="18"/>
              </w:rPr>
            </w:pPr>
            <w:r>
              <w:rPr>
                <w:rFonts w:ascii="宋体" w:hAnsi="宋体" w:hint="eastAsia"/>
                <w:b/>
                <w:bCs/>
                <w:sz w:val="18"/>
                <w:szCs w:val="18"/>
              </w:rPr>
              <w:t>（职业鉴定项目）</w:t>
            </w:r>
          </w:p>
        </w:tc>
      </w:tr>
      <w:tr w:rsidR="00BA4CD9">
        <w:trPr>
          <w:trHeight w:val="397"/>
          <w:jc w:val="center"/>
        </w:trPr>
        <w:tc>
          <w:tcPr>
            <w:tcW w:w="536"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1</w:t>
            </w:r>
          </w:p>
        </w:tc>
        <w:tc>
          <w:tcPr>
            <w:tcW w:w="1586" w:type="dxa"/>
            <w:shd w:val="clear" w:color="auto" w:fill="auto"/>
          </w:tcPr>
          <w:p w:rsidR="00BA4CD9" w:rsidRDefault="004C48FE">
            <w:pPr>
              <w:rPr>
                <w:rFonts w:ascii="宋体" w:hAnsi="宋体"/>
                <w:b/>
                <w:bCs/>
                <w:sz w:val="18"/>
                <w:szCs w:val="18"/>
              </w:rPr>
            </w:pPr>
            <w:r>
              <w:rPr>
                <w:rFonts w:ascii="宋体" w:hAnsi="宋体" w:hint="eastAsia"/>
                <w:b/>
                <w:bCs/>
                <w:sz w:val="18"/>
                <w:szCs w:val="18"/>
              </w:rPr>
              <w:t>维修</w:t>
            </w:r>
            <w:r>
              <w:rPr>
                <w:rFonts w:ascii="宋体" w:hAnsi="宋体"/>
                <w:b/>
                <w:bCs/>
                <w:sz w:val="18"/>
                <w:szCs w:val="18"/>
              </w:rPr>
              <w:t>电工实训室</w:t>
            </w:r>
          </w:p>
        </w:tc>
        <w:tc>
          <w:tcPr>
            <w:tcW w:w="1842" w:type="dxa"/>
            <w:shd w:val="clear" w:color="auto" w:fill="auto"/>
          </w:tcPr>
          <w:p w:rsidR="00BA4CD9" w:rsidRDefault="004C48FE">
            <w:pPr>
              <w:rPr>
                <w:rFonts w:ascii="宋体" w:hAnsi="宋体"/>
                <w:b/>
                <w:bCs/>
                <w:sz w:val="18"/>
                <w:szCs w:val="18"/>
              </w:rPr>
            </w:pPr>
            <w:r>
              <w:rPr>
                <w:rFonts w:ascii="宋体" w:hAnsi="宋体" w:hint="eastAsia"/>
                <w:b/>
                <w:bCs/>
                <w:sz w:val="18"/>
                <w:szCs w:val="18"/>
              </w:rPr>
              <w:t>维修电工</w:t>
            </w:r>
            <w:r>
              <w:rPr>
                <w:rFonts w:ascii="宋体" w:hAnsi="宋体"/>
                <w:b/>
                <w:bCs/>
                <w:sz w:val="18"/>
                <w:szCs w:val="18"/>
              </w:rPr>
              <w:t>综合实训台</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维修</w:t>
            </w:r>
            <w:r>
              <w:rPr>
                <w:rFonts w:ascii="宋体" w:hAnsi="宋体"/>
                <w:b/>
                <w:bCs/>
                <w:sz w:val="18"/>
                <w:szCs w:val="18"/>
              </w:rPr>
              <w:t>电工实训</w:t>
            </w:r>
          </w:p>
          <w:p w:rsidR="00BA4CD9" w:rsidRDefault="004C48FE">
            <w:pPr>
              <w:rPr>
                <w:rFonts w:ascii="宋体" w:hAnsi="宋体"/>
                <w:b/>
                <w:bCs/>
                <w:sz w:val="18"/>
                <w:szCs w:val="18"/>
              </w:rPr>
            </w:pPr>
            <w:r>
              <w:rPr>
                <w:rFonts w:ascii="宋体" w:hAnsi="宋体" w:hint="eastAsia"/>
                <w:b/>
                <w:bCs/>
                <w:sz w:val="18"/>
                <w:szCs w:val="18"/>
              </w:rPr>
              <w:t>电子</w:t>
            </w:r>
            <w:r>
              <w:rPr>
                <w:rFonts w:ascii="宋体" w:hAnsi="宋体"/>
                <w:b/>
                <w:bCs/>
                <w:sz w:val="18"/>
                <w:szCs w:val="18"/>
              </w:rPr>
              <w:t>实训</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电工</w:t>
            </w:r>
            <w:r>
              <w:rPr>
                <w:rFonts w:ascii="宋体" w:hAnsi="宋体"/>
                <w:b/>
                <w:bCs/>
                <w:sz w:val="18"/>
                <w:szCs w:val="18"/>
              </w:rPr>
              <w:t>电子技术</w:t>
            </w:r>
          </w:p>
        </w:tc>
        <w:tc>
          <w:tcPr>
            <w:tcW w:w="1886" w:type="dxa"/>
            <w:shd w:val="clear" w:color="auto" w:fill="auto"/>
          </w:tcPr>
          <w:p w:rsidR="00BA4CD9" w:rsidRDefault="004C48FE">
            <w:pPr>
              <w:rPr>
                <w:rFonts w:ascii="宋体" w:hAnsi="宋体"/>
                <w:b/>
                <w:bCs/>
                <w:sz w:val="18"/>
                <w:szCs w:val="18"/>
              </w:rPr>
            </w:pPr>
            <w:r>
              <w:rPr>
                <w:rFonts w:ascii="宋体" w:hAnsi="宋体" w:hint="eastAsia"/>
                <w:b/>
                <w:bCs/>
                <w:sz w:val="18"/>
                <w:szCs w:val="18"/>
              </w:rPr>
              <w:t>电子</w:t>
            </w:r>
            <w:r>
              <w:rPr>
                <w:rFonts w:ascii="宋体" w:hAnsi="宋体"/>
                <w:b/>
                <w:bCs/>
                <w:sz w:val="18"/>
                <w:szCs w:val="18"/>
              </w:rPr>
              <w:t>焊接</w:t>
            </w:r>
          </w:p>
        </w:tc>
      </w:tr>
      <w:tr w:rsidR="00BA4CD9">
        <w:trPr>
          <w:trHeight w:val="397"/>
          <w:jc w:val="center"/>
        </w:trPr>
        <w:tc>
          <w:tcPr>
            <w:tcW w:w="536"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2</w:t>
            </w:r>
          </w:p>
        </w:tc>
        <w:tc>
          <w:tcPr>
            <w:tcW w:w="1586" w:type="dxa"/>
            <w:shd w:val="clear" w:color="auto" w:fill="auto"/>
          </w:tcPr>
          <w:p w:rsidR="00BA4CD9" w:rsidRDefault="004C48FE">
            <w:pPr>
              <w:rPr>
                <w:rFonts w:ascii="宋体" w:hAnsi="宋体"/>
                <w:b/>
                <w:bCs/>
                <w:sz w:val="18"/>
                <w:szCs w:val="18"/>
              </w:rPr>
            </w:pPr>
            <w:r>
              <w:rPr>
                <w:rFonts w:ascii="宋体" w:hAnsi="宋体" w:hint="eastAsia"/>
                <w:b/>
                <w:bCs/>
                <w:sz w:val="18"/>
                <w:szCs w:val="18"/>
              </w:rPr>
              <w:t>焊接</w:t>
            </w:r>
            <w:r>
              <w:rPr>
                <w:rFonts w:ascii="宋体" w:hAnsi="宋体"/>
                <w:b/>
                <w:bCs/>
                <w:sz w:val="18"/>
                <w:szCs w:val="18"/>
              </w:rPr>
              <w:t>实训室</w:t>
            </w:r>
          </w:p>
        </w:tc>
        <w:tc>
          <w:tcPr>
            <w:tcW w:w="1842" w:type="dxa"/>
            <w:shd w:val="clear" w:color="auto" w:fill="auto"/>
          </w:tcPr>
          <w:p w:rsidR="00BA4CD9" w:rsidRDefault="004C48FE">
            <w:pPr>
              <w:rPr>
                <w:rFonts w:ascii="宋体" w:hAnsi="宋体"/>
                <w:b/>
                <w:bCs/>
                <w:sz w:val="18"/>
                <w:szCs w:val="18"/>
              </w:rPr>
            </w:pPr>
            <w:r>
              <w:rPr>
                <w:rFonts w:ascii="宋体" w:hAnsi="宋体" w:hint="eastAsia"/>
                <w:b/>
                <w:bCs/>
                <w:sz w:val="18"/>
                <w:szCs w:val="18"/>
              </w:rPr>
              <w:t>焊接及</w:t>
            </w:r>
            <w:r>
              <w:rPr>
                <w:rFonts w:ascii="宋体" w:hAnsi="宋体"/>
                <w:b/>
                <w:bCs/>
                <w:sz w:val="18"/>
                <w:szCs w:val="18"/>
              </w:rPr>
              <w:t>辅助设备</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焊接</w:t>
            </w:r>
            <w:r>
              <w:rPr>
                <w:rFonts w:ascii="宋体" w:hAnsi="宋体"/>
                <w:b/>
                <w:bCs/>
                <w:sz w:val="18"/>
                <w:szCs w:val="18"/>
              </w:rPr>
              <w:t>实训</w:t>
            </w:r>
          </w:p>
        </w:tc>
        <w:tc>
          <w:tcPr>
            <w:tcW w:w="1843" w:type="dxa"/>
            <w:shd w:val="clear" w:color="auto" w:fill="auto"/>
          </w:tcPr>
          <w:p w:rsidR="00BA4CD9" w:rsidRDefault="00BA4CD9">
            <w:pPr>
              <w:rPr>
                <w:rFonts w:ascii="宋体" w:hAnsi="宋体"/>
                <w:b/>
                <w:bCs/>
                <w:sz w:val="18"/>
                <w:szCs w:val="18"/>
              </w:rPr>
            </w:pPr>
          </w:p>
        </w:tc>
        <w:tc>
          <w:tcPr>
            <w:tcW w:w="1886" w:type="dxa"/>
            <w:shd w:val="clear" w:color="auto" w:fill="auto"/>
          </w:tcPr>
          <w:p w:rsidR="00BA4CD9" w:rsidRDefault="004C48FE">
            <w:pPr>
              <w:rPr>
                <w:rFonts w:ascii="宋体" w:hAnsi="宋体"/>
                <w:b/>
                <w:bCs/>
                <w:sz w:val="18"/>
                <w:szCs w:val="18"/>
              </w:rPr>
            </w:pPr>
            <w:r>
              <w:rPr>
                <w:rFonts w:ascii="宋体" w:hAnsi="宋体" w:hint="eastAsia"/>
                <w:b/>
                <w:bCs/>
                <w:sz w:val="18"/>
                <w:szCs w:val="18"/>
              </w:rPr>
              <w:t>焊工</w:t>
            </w:r>
          </w:p>
        </w:tc>
      </w:tr>
      <w:tr w:rsidR="00BA4CD9">
        <w:trPr>
          <w:trHeight w:val="397"/>
          <w:jc w:val="center"/>
        </w:trPr>
        <w:tc>
          <w:tcPr>
            <w:tcW w:w="536"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3</w:t>
            </w:r>
          </w:p>
        </w:tc>
        <w:tc>
          <w:tcPr>
            <w:tcW w:w="1586" w:type="dxa"/>
            <w:shd w:val="clear" w:color="auto" w:fill="auto"/>
          </w:tcPr>
          <w:p w:rsidR="00BA4CD9" w:rsidRDefault="004C48FE">
            <w:pPr>
              <w:rPr>
                <w:rFonts w:ascii="宋体" w:hAnsi="宋体"/>
                <w:b/>
                <w:bCs/>
                <w:sz w:val="18"/>
                <w:szCs w:val="18"/>
              </w:rPr>
            </w:pPr>
            <w:r>
              <w:rPr>
                <w:rFonts w:ascii="宋体" w:hAnsi="宋体" w:hint="eastAsia"/>
                <w:b/>
                <w:bCs/>
                <w:sz w:val="18"/>
                <w:szCs w:val="18"/>
              </w:rPr>
              <w:t>CAD/CAM实训室</w:t>
            </w:r>
          </w:p>
        </w:tc>
        <w:tc>
          <w:tcPr>
            <w:tcW w:w="1842" w:type="dxa"/>
            <w:shd w:val="clear" w:color="auto" w:fill="auto"/>
          </w:tcPr>
          <w:p w:rsidR="00BA4CD9" w:rsidRDefault="004C48FE">
            <w:pPr>
              <w:rPr>
                <w:rFonts w:ascii="宋体" w:hAnsi="宋体"/>
                <w:b/>
                <w:bCs/>
                <w:sz w:val="18"/>
                <w:szCs w:val="18"/>
              </w:rPr>
            </w:pPr>
            <w:r>
              <w:rPr>
                <w:rFonts w:ascii="宋体" w:hAnsi="宋体" w:hint="eastAsia"/>
                <w:b/>
                <w:bCs/>
                <w:sz w:val="18"/>
                <w:szCs w:val="18"/>
              </w:rPr>
              <w:t>计算机</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设计、</w:t>
            </w:r>
            <w:r>
              <w:rPr>
                <w:rFonts w:ascii="宋体" w:hAnsi="宋体"/>
                <w:b/>
                <w:bCs/>
                <w:sz w:val="18"/>
                <w:szCs w:val="18"/>
              </w:rPr>
              <w:t>加工软件实训</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CAD/CAM</w:t>
            </w:r>
          </w:p>
        </w:tc>
        <w:tc>
          <w:tcPr>
            <w:tcW w:w="1886" w:type="dxa"/>
            <w:shd w:val="clear" w:color="auto" w:fill="auto"/>
          </w:tcPr>
          <w:p w:rsidR="00BA4CD9" w:rsidRDefault="004C48FE">
            <w:pPr>
              <w:rPr>
                <w:rFonts w:ascii="宋体" w:hAnsi="宋体"/>
                <w:b/>
                <w:bCs/>
                <w:sz w:val="18"/>
                <w:szCs w:val="18"/>
              </w:rPr>
            </w:pPr>
            <w:r>
              <w:rPr>
                <w:rFonts w:ascii="宋体" w:hAnsi="宋体" w:hint="eastAsia"/>
                <w:b/>
                <w:bCs/>
                <w:sz w:val="18"/>
                <w:szCs w:val="18"/>
              </w:rPr>
              <w:t>绘图员</w:t>
            </w:r>
          </w:p>
        </w:tc>
      </w:tr>
      <w:tr w:rsidR="00BA4CD9">
        <w:trPr>
          <w:trHeight w:val="397"/>
          <w:jc w:val="center"/>
        </w:trPr>
        <w:tc>
          <w:tcPr>
            <w:tcW w:w="536"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4</w:t>
            </w:r>
          </w:p>
        </w:tc>
        <w:tc>
          <w:tcPr>
            <w:tcW w:w="1586" w:type="dxa"/>
            <w:shd w:val="clear" w:color="auto" w:fill="auto"/>
          </w:tcPr>
          <w:p w:rsidR="00BA4CD9" w:rsidRDefault="004C48FE">
            <w:pPr>
              <w:rPr>
                <w:rFonts w:ascii="宋体" w:hAnsi="宋体"/>
                <w:b/>
                <w:bCs/>
                <w:sz w:val="18"/>
                <w:szCs w:val="18"/>
              </w:rPr>
            </w:pPr>
            <w:r>
              <w:rPr>
                <w:rFonts w:ascii="宋体" w:hAnsi="宋体" w:hint="eastAsia"/>
                <w:b/>
                <w:bCs/>
                <w:sz w:val="18"/>
                <w:szCs w:val="18"/>
              </w:rPr>
              <w:t>数控维修实训室</w:t>
            </w:r>
          </w:p>
        </w:tc>
        <w:tc>
          <w:tcPr>
            <w:tcW w:w="1842" w:type="dxa"/>
            <w:shd w:val="clear" w:color="auto" w:fill="auto"/>
          </w:tcPr>
          <w:p w:rsidR="00BA4CD9" w:rsidRDefault="004C48FE">
            <w:pPr>
              <w:rPr>
                <w:rFonts w:ascii="宋体" w:hAnsi="宋体"/>
                <w:b/>
                <w:bCs/>
                <w:sz w:val="18"/>
                <w:szCs w:val="18"/>
              </w:rPr>
            </w:pPr>
            <w:r>
              <w:rPr>
                <w:rFonts w:ascii="宋体" w:hAnsi="宋体" w:hint="eastAsia"/>
                <w:b/>
                <w:bCs/>
                <w:sz w:val="18"/>
                <w:szCs w:val="18"/>
              </w:rPr>
              <w:t>数控</w:t>
            </w:r>
            <w:r>
              <w:rPr>
                <w:rFonts w:ascii="宋体" w:hAnsi="宋体"/>
                <w:b/>
                <w:bCs/>
                <w:sz w:val="18"/>
                <w:szCs w:val="18"/>
              </w:rPr>
              <w:t>维修综合装置</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数控</w:t>
            </w:r>
            <w:r>
              <w:rPr>
                <w:rFonts w:ascii="宋体" w:hAnsi="宋体"/>
                <w:b/>
                <w:bCs/>
                <w:sz w:val="18"/>
                <w:szCs w:val="18"/>
              </w:rPr>
              <w:t>维修实训</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数控机床</w:t>
            </w:r>
            <w:r>
              <w:rPr>
                <w:rFonts w:ascii="宋体" w:hAnsi="宋体"/>
                <w:b/>
                <w:bCs/>
                <w:sz w:val="18"/>
                <w:szCs w:val="18"/>
              </w:rPr>
              <w:t>维护与检修</w:t>
            </w:r>
          </w:p>
        </w:tc>
        <w:tc>
          <w:tcPr>
            <w:tcW w:w="1886" w:type="dxa"/>
            <w:shd w:val="clear" w:color="auto" w:fill="auto"/>
          </w:tcPr>
          <w:p w:rsidR="00BA4CD9" w:rsidRDefault="00BA4CD9">
            <w:pPr>
              <w:rPr>
                <w:rFonts w:ascii="宋体" w:hAnsi="宋体"/>
                <w:b/>
                <w:bCs/>
                <w:sz w:val="18"/>
                <w:szCs w:val="18"/>
              </w:rPr>
            </w:pPr>
          </w:p>
        </w:tc>
      </w:tr>
      <w:tr w:rsidR="00BA4CD9">
        <w:trPr>
          <w:trHeight w:val="397"/>
          <w:jc w:val="center"/>
        </w:trPr>
        <w:tc>
          <w:tcPr>
            <w:tcW w:w="536"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5</w:t>
            </w:r>
          </w:p>
        </w:tc>
        <w:tc>
          <w:tcPr>
            <w:tcW w:w="1586" w:type="dxa"/>
            <w:shd w:val="clear" w:color="auto" w:fill="auto"/>
          </w:tcPr>
          <w:p w:rsidR="00BA4CD9" w:rsidRDefault="004C48FE">
            <w:pPr>
              <w:rPr>
                <w:rFonts w:ascii="宋体" w:hAnsi="宋体"/>
                <w:b/>
                <w:bCs/>
                <w:sz w:val="18"/>
                <w:szCs w:val="18"/>
              </w:rPr>
            </w:pPr>
            <w:r>
              <w:rPr>
                <w:rFonts w:ascii="宋体" w:hAnsi="宋体" w:hint="eastAsia"/>
                <w:b/>
                <w:bCs/>
                <w:sz w:val="18"/>
                <w:szCs w:val="18"/>
              </w:rPr>
              <w:t>自动化生产线实训室</w:t>
            </w:r>
          </w:p>
        </w:tc>
        <w:tc>
          <w:tcPr>
            <w:tcW w:w="1842" w:type="dxa"/>
            <w:shd w:val="clear" w:color="auto" w:fill="auto"/>
          </w:tcPr>
          <w:p w:rsidR="00BA4CD9" w:rsidRDefault="004C48FE">
            <w:pPr>
              <w:rPr>
                <w:rFonts w:ascii="宋体" w:hAnsi="宋体"/>
                <w:b/>
                <w:bCs/>
                <w:sz w:val="18"/>
                <w:szCs w:val="18"/>
              </w:rPr>
            </w:pPr>
            <w:r>
              <w:rPr>
                <w:rFonts w:ascii="宋体" w:hAnsi="宋体" w:hint="eastAsia"/>
                <w:b/>
                <w:bCs/>
                <w:sz w:val="18"/>
                <w:szCs w:val="18"/>
              </w:rPr>
              <w:t>自动化生产线</w:t>
            </w:r>
            <w:r>
              <w:rPr>
                <w:rFonts w:ascii="宋体" w:hAnsi="宋体"/>
                <w:b/>
                <w:bCs/>
                <w:sz w:val="18"/>
                <w:szCs w:val="18"/>
              </w:rPr>
              <w:t>设备</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自动化生产线</w:t>
            </w:r>
            <w:r>
              <w:rPr>
                <w:rFonts w:ascii="宋体" w:hAnsi="宋体"/>
                <w:b/>
                <w:bCs/>
                <w:sz w:val="18"/>
                <w:szCs w:val="18"/>
              </w:rPr>
              <w:t>实训</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自动化生产线</w:t>
            </w:r>
            <w:r>
              <w:rPr>
                <w:rFonts w:ascii="宋体" w:hAnsi="宋体"/>
                <w:b/>
                <w:bCs/>
                <w:sz w:val="18"/>
                <w:szCs w:val="18"/>
              </w:rPr>
              <w:t>技术</w:t>
            </w:r>
          </w:p>
        </w:tc>
        <w:tc>
          <w:tcPr>
            <w:tcW w:w="1886" w:type="dxa"/>
            <w:shd w:val="clear" w:color="auto" w:fill="auto"/>
          </w:tcPr>
          <w:p w:rsidR="00BA4CD9" w:rsidRDefault="00BA4CD9">
            <w:pPr>
              <w:rPr>
                <w:rFonts w:ascii="宋体" w:hAnsi="宋体"/>
                <w:b/>
                <w:bCs/>
                <w:sz w:val="18"/>
                <w:szCs w:val="18"/>
              </w:rPr>
            </w:pPr>
          </w:p>
        </w:tc>
      </w:tr>
    </w:tbl>
    <w:p w:rsidR="00BA4CD9" w:rsidRDefault="004C48FE">
      <w:pPr>
        <w:spacing w:line="500" w:lineRule="exact"/>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校内实训基地</w:t>
      </w:r>
    </w:p>
    <w:p w:rsidR="00BA4CD9" w:rsidRDefault="004C48FE">
      <w:pPr>
        <w:spacing w:line="500" w:lineRule="exact"/>
        <w:ind w:firstLineChars="200" w:firstLine="480"/>
        <w:rPr>
          <w:rFonts w:ascii="宋体" w:hAnsi="宋体"/>
          <w:sz w:val="24"/>
          <w:szCs w:val="24"/>
        </w:rPr>
      </w:pPr>
      <w:r>
        <w:rPr>
          <w:rFonts w:ascii="宋体" w:hAnsi="宋体" w:hint="eastAsia"/>
          <w:sz w:val="24"/>
          <w:szCs w:val="24"/>
        </w:rPr>
        <w:t>建有数控加工</w:t>
      </w:r>
      <w:r>
        <w:rPr>
          <w:rFonts w:ascii="宋体" w:hAnsi="宋体"/>
          <w:sz w:val="24"/>
          <w:szCs w:val="24"/>
        </w:rPr>
        <w:t>实训基地、普车加工实训</w:t>
      </w:r>
      <w:r>
        <w:rPr>
          <w:rFonts w:ascii="宋体" w:hAnsi="宋体" w:hint="eastAsia"/>
          <w:sz w:val="24"/>
          <w:szCs w:val="24"/>
        </w:rPr>
        <w:t>基地、</w:t>
      </w:r>
      <w:r>
        <w:rPr>
          <w:rFonts w:ascii="宋体" w:hAnsi="宋体"/>
          <w:sz w:val="24"/>
          <w:szCs w:val="24"/>
        </w:rPr>
        <w:t>机械加工综合实训基地</w:t>
      </w:r>
      <w:r>
        <w:rPr>
          <w:rFonts w:ascii="宋体" w:hAnsi="宋体" w:hint="eastAsia"/>
          <w:sz w:val="24"/>
          <w:szCs w:val="24"/>
        </w:rPr>
        <w:t>等</w:t>
      </w:r>
      <w:r>
        <w:rPr>
          <w:rFonts w:ascii="宋体" w:hAnsi="宋体"/>
          <w:sz w:val="24"/>
          <w:szCs w:val="24"/>
        </w:rPr>
        <w:t>3</w:t>
      </w:r>
      <w:r>
        <w:rPr>
          <w:rFonts w:ascii="宋体" w:hAnsi="宋体" w:hint="eastAsia"/>
          <w:sz w:val="24"/>
          <w:szCs w:val="24"/>
        </w:rPr>
        <w:t>个校内实训基地，可以承担《机械</w:t>
      </w:r>
      <w:r>
        <w:rPr>
          <w:rFonts w:ascii="宋体" w:hAnsi="宋体"/>
          <w:sz w:val="24"/>
          <w:szCs w:val="24"/>
        </w:rPr>
        <w:t>制造技术</w:t>
      </w:r>
      <w:r>
        <w:rPr>
          <w:rFonts w:ascii="宋体" w:hAnsi="宋体" w:hint="eastAsia"/>
          <w:sz w:val="24"/>
          <w:szCs w:val="24"/>
        </w:rPr>
        <w:t>》</w:t>
      </w:r>
      <w:r>
        <w:rPr>
          <w:rFonts w:ascii="宋体" w:hAnsi="宋体"/>
          <w:sz w:val="24"/>
          <w:szCs w:val="24"/>
        </w:rPr>
        <w:t>《数控编程与加工》</w:t>
      </w:r>
      <w:r>
        <w:rPr>
          <w:rFonts w:ascii="宋体" w:hAnsi="宋体" w:hint="eastAsia"/>
          <w:sz w:val="24"/>
          <w:szCs w:val="24"/>
        </w:rPr>
        <w:t>等多门课程的实训教学任务。</w:t>
      </w:r>
    </w:p>
    <w:p w:rsidR="00BA4CD9" w:rsidRDefault="004C48FE">
      <w:pPr>
        <w:spacing w:line="460" w:lineRule="exact"/>
        <w:ind w:firstLineChars="450" w:firstLine="1084"/>
        <w:jc w:val="center"/>
        <w:rPr>
          <w:rFonts w:ascii="宋体" w:hAnsi="宋体"/>
          <w:b/>
          <w:sz w:val="24"/>
          <w:szCs w:val="24"/>
        </w:rPr>
      </w:pPr>
      <w:r>
        <w:rPr>
          <w:rFonts w:ascii="宋体" w:hAnsi="宋体" w:hint="eastAsia"/>
          <w:b/>
          <w:sz w:val="24"/>
          <w:szCs w:val="24"/>
        </w:rPr>
        <w:t>表12 校内实训基地情况表</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160"/>
        <w:gridCol w:w="1843"/>
        <w:gridCol w:w="2557"/>
        <w:gridCol w:w="2415"/>
      </w:tblGrid>
      <w:tr w:rsidR="00BA4CD9">
        <w:trPr>
          <w:trHeight w:val="397"/>
          <w:jc w:val="center"/>
        </w:trPr>
        <w:tc>
          <w:tcPr>
            <w:tcW w:w="670"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序号</w:t>
            </w:r>
          </w:p>
        </w:tc>
        <w:tc>
          <w:tcPr>
            <w:tcW w:w="2160"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实训基地名称</w:t>
            </w:r>
          </w:p>
        </w:tc>
        <w:tc>
          <w:tcPr>
            <w:tcW w:w="1843"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主要实训项目</w:t>
            </w:r>
          </w:p>
        </w:tc>
        <w:tc>
          <w:tcPr>
            <w:tcW w:w="2557"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实训设备</w:t>
            </w:r>
          </w:p>
        </w:tc>
        <w:tc>
          <w:tcPr>
            <w:tcW w:w="2415"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适用范围（职业鉴定项目）</w:t>
            </w:r>
          </w:p>
        </w:tc>
      </w:tr>
      <w:tr w:rsidR="00BA4CD9">
        <w:trPr>
          <w:trHeight w:val="397"/>
          <w:jc w:val="center"/>
        </w:trPr>
        <w:tc>
          <w:tcPr>
            <w:tcW w:w="670"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1</w:t>
            </w:r>
          </w:p>
        </w:tc>
        <w:tc>
          <w:tcPr>
            <w:tcW w:w="2160" w:type="dxa"/>
            <w:shd w:val="clear" w:color="auto" w:fill="auto"/>
          </w:tcPr>
          <w:p w:rsidR="00BA4CD9" w:rsidRDefault="004C48FE">
            <w:pPr>
              <w:rPr>
                <w:rFonts w:ascii="宋体" w:hAnsi="宋体"/>
                <w:b/>
                <w:bCs/>
                <w:sz w:val="18"/>
                <w:szCs w:val="18"/>
              </w:rPr>
            </w:pPr>
            <w:r>
              <w:rPr>
                <w:rFonts w:ascii="宋体" w:hAnsi="宋体" w:hint="eastAsia"/>
                <w:b/>
                <w:bCs/>
                <w:sz w:val="18"/>
                <w:szCs w:val="18"/>
              </w:rPr>
              <w:t>普车</w:t>
            </w:r>
            <w:r>
              <w:rPr>
                <w:rFonts w:ascii="宋体" w:hAnsi="宋体"/>
                <w:b/>
                <w:bCs/>
                <w:sz w:val="18"/>
                <w:szCs w:val="18"/>
              </w:rPr>
              <w:t>加工实训</w:t>
            </w:r>
            <w:r>
              <w:rPr>
                <w:rFonts w:ascii="宋体" w:hAnsi="宋体" w:hint="eastAsia"/>
                <w:b/>
                <w:bCs/>
                <w:sz w:val="18"/>
                <w:szCs w:val="18"/>
              </w:rPr>
              <w:t>基地</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普车</w:t>
            </w:r>
            <w:r>
              <w:rPr>
                <w:rFonts w:ascii="宋体" w:hAnsi="宋体"/>
                <w:b/>
                <w:bCs/>
                <w:sz w:val="18"/>
                <w:szCs w:val="18"/>
              </w:rPr>
              <w:t>加工实训</w:t>
            </w:r>
          </w:p>
        </w:tc>
        <w:tc>
          <w:tcPr>
            <w:tcW w:w="2557" w:type="dxa"/>
            <w:shd w:val="clear" w:color="auto" w:fill="auto"/>
          </w:tcPr>
          <w:p w:rsidR="00BA4CD9" w:rsidRDefault="004C48FE">
            <w:pPr>
              <w:rPr>
                <w:rFonts w:ascii="宋体" w:hAnsi="宋体"/>
                <w:b/>
                <w:bCs/>
                <w:sz w:val="18"/>
                <w:szCs w:val="18"/>
              </w:rPr>
            </w:pPr>
            <w:r>
              <w:rPr>
                <w:rFonts w:ascii="宋体" w:hAnsi="宋体" w:hint="eastAsia"/>
                <w:b/>
                <w:bCs/>
                <w:sz w:val="18"/>
                <w:szCs w:val="18"/>
              </w:rPr>
              <w:t>普通车床</w:t>
            </w:r>
          </w:p>
        </w:tc>
        <w:tc>
          <w:tcPr>
            <w:tcW w:w="2415" w:type="dxa"/>
            <w:shd w:val="clear" w:color="auto" w:fill="auto"/>
          </w:tcPr>
          <w:p w:rsidR="00BA4CD9" w:rsidRDefault="004C48FE">
            <w:pPr>
              <w:rPr>
                <w:rFonts w:ascii="宋体" w:hAnsi="宋体"/>
                <w:b/>
                <w:bCs/>
                <w:sz w:val="18"/>
                <w:szCs w:val="18"/>
              </w:rPr>
            </w:pPr>
            <w:r>
              <w:rPr>
                <w:rFonts w:ascii="宋体" w:hAnsi="宋体" w:hint="eastAsia"/>
                <w:b/>
                <w:bCs/>
                <w:sz w:val="18"/>
                <w:szCs w:val="18"/>
              </w:rPr>
              <w:t>车工</w:t>
            </w:r>
          </w:p>
        </w:tc>
      </w:tr>
      <w:tr w:rsidR="00BA4CD9">
        <w:trPr>
          <w:trHeight w:val="397"/>
          <w:jc w:val="center"/>
        </w:trPr>
        <w:tc>
          <w:tcPr>
            <w:tcW w:w="670"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2</w:t>
            </w:r>
          </w:p>
        </w:tc>
        <w:tc>
          <w:tcPr>
            <w:tcW w:w="2160" w:type="dxa"/>
            <w:shd w:val="clear" w:color="auto" w:fill="auto"/>
          </w:tcPr>
          <w:p w:rsidR="00BA4CD9" w:rsidRDefault="004C48FE">
            <w:pPr>
              <w:rPr>
                <w:rFonts w:ascii="宋体" w:hAnsi="宋体"/>
                <w:b/>
                <w:bCs/>
                <w:sz w:val="18"/>
                <w:szCs w:val="18"/>
              </w:rPr>
            </w:pPr>
            <w:r>
              <w:rPr>
                <w:rFonts w:ascii="宋体" w:hAnsi="宋体" w:hint="eastAsia"/>
                <w:b/>
                <w:bCs/>
                <w:sz w:val="18"/>
                <w:szCs w:val="18"/>
              </w:rPr>
              <w:t>数控</w:t>
            </w:r>
            <w:r>
              <w:rPr>
                <w:rFonts w:ascii="宋体" w:hAnsi="宋体"/>
                <w:b/>
                <w:bCs/>
                <w:sz w:val="18"/>
                <w:szCs w:val="18"/>
              </w:rPr>
              <w:t>加工实训基地</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数控</w:t>
            </w:r>
            <w:r>
              <w:rPr>
                <w:rFonts w:ascii="宋体" w:hAnsi="宋体"/>
                <w:b/>
                <w:bCs/>
                <w:sz w:val="18"/>
                <w:szCs w:val="18"/>
              </w:rPr>
              <w:t>车铣加工实训</w:t>
            </w:r>
          </w:p>
        </w:tc>
        <w:tc>
          <w:tcPr>
            <w:tcW w:w="2557" w:type="dxa"/>
            <w:shd w:val="clear" w:color="auto" w:fill="auto"/>
          </w:tcPr>
          <w:p w:rsidR="00BA4CD9" w:rsidRDefault="004C48FE">
            <w:pPr>
              <w:rPr>
                <w:rFonts w:ascii="宋体" w:hAnsi="宋体"/>
                <w:b/>
                <w:bCs/>
                <w:sz w:val="18"/>
                <w:szCs w:val="18"/>
              </w:rPr>
            </w:pPr>
            <w:r>
              <w:rPr>
                <w:rFonts w:ascii="宋体" w:hAnsi="宋体" w:hint="eastAsia"/>
                <w:b/>
                <w:bCs/>
                <w:sz w:val="18"/>
                <w:szCs w:val="18"/>
              </w:rPr>
              <w:t>数控</w:t>
            </w:r>
            <w:r>
              <w:rPr>
                <w:rFonts w:ascii="宋体" w:hAnsi="宋体"/>
                <w:b/>
                <w:bCs/>
                <w:sz w:val="18"/>
                <w:szCs w:val="18"/>
              </w:rPr>
              <w:t>车床、数控铣床</w:t>
            </w:r>
          </w:p>
        </w:tc>
        <w:tc>
          <w:tcPr>
            <w:tcW w:w="2415" w:type="dxa"/>
            <w:shd w:val="clear" w:color="auto" w:fill="auto"/>
          </w:tcPr>
          <w:p w:rsidR="00BA4CD9" w:rsidRDefault="004C48FE">
            <w:pPr>
              <w:rPr>
                <w:rFonts w:ascii="宋体" w:hAnsi="宋体"/>
                <w:b/>
                <w:bCs/>
                <w:sz w:val="18"/>
                <w:szCs w:val="18"/>
              </w:rPr>
            </w:pPr>
            <w:r>
              <w:rPr>
                <w:rFonts w:ascii="宋体" w:hAnsi="宋体" w:hint="eastAsia"/>
                <w:b/>
                <w:bCs/>
                <w:sz w:val="18"/>
                <w:szCs w:val="18"/>
              </w:rPr>
              <w:t>车工</w:t>
            </w:r>
            <w:r>
              <w:rPr>
                <w:rFonts w:ascii="宋体" w:hAnsi="宋体"/>
                <w:b/>
                <w:bCs/>
                <w:sz w:val="18"/>
                <w:szCs w:val="18"/>
              </w:rPr>
              <w:t>、铣工</w:t>
            </w:r>
          </w:p>
        </w:tc>
      </w:tr>
      <w:tr w:rsidR="00BA4CD9">
        <w:trPr>
          <w:trHeight w:val="397"/>
          <w:jc w:val="center"/>
        </w:trPr>
        <w:tc>
          <w:tcPr>
            <w:tcW w:w="670" w:type="dxa"/>
            <w:shd w:val="clear" w:color="auto" w:fill="auto"/>
            <w:vAlign w:val="center"/>
          </w:tcPr>
          <w:p w:rsidR="00BA4CD9" w:rsidRDefault="004C48FE">
            <w:pPr>
              <w:jc w:val="center"/>
              <w:rPr>
                <w:rFonts w:ascii="宋体" w:hAnsi="宋体"/>
                <w:b/>
                <w:bCs/>
                <w:sz w:val="18"/>
                <w:szCs w:val="18"/>
              </w:rPr>
            </w:pPr>
            <w:r>
              <w:rPr>
                <w:rFonts w:ascii="宋体" w:hAnsi="宋体" w:hint="eastAsia"/>
                <w:b/>
                <w:bCs/>
                <w:sz w:val="18"/>
                <w:szCs w:val="18"/>
              </w:rPr>
              <w:t>3</w:t>
            </w:r>
          </w:p>
        </w:tc>
        <w:tc>
          <w:tcPr>
            <w:tcW w:w="2160" w:type="dxa"/>
            <w:shd w:val="clear" w:color="auto" w:fill="auto"/>
          </w:tcPr>
          <w:p w:rsidR="00BA4CD9" w:rsidRDefault="004C48FE">
            <w:pPr>
              <w:rPr>
                <w:rFonts w:ascii="宋体" w:hAnsi="宋体"/>
                <w:b/>
                <w:bCs/>
                <w:sz w:val="18"/>
                <w:szCs w:val="18"/>
              </w:rPr>
            </w:pPr>
            <w:r>
              <w:rPr>
                <w:rFonts w:ascii="宋体" w:hAnsi="宋体" w:hint="eastAsia"/>
                <w:b/>
                <w:bCs/>
                <w:sz w:val="18"/>
                <w:szCs w:val="18"/>
              </w:rPr>
              <w:t>机械</w:t>
            </w:r>
            <w:r>
              <w:rPr>
                <w:rFonts w:ascii="宋体" w:hAnsi="宋体"/>
                <w:b/>
                <w:bCs/>
                <w:sz w:val="18"/>
                <w:szCs w:val="18"/>
              </w:rPr>
              <w:t>加工综合实训基地</w:t>
            </w:r>
          </w:p>
        </w:tc>
        <w:tc>
          <w:tcPr>
            <w:tcW w:w="1843" w:type="dxa"/>
            <w:shd w:val="clear" w:color="auto" w:fill="auto"/>
          </w:tcPr>
          <w:p w:rsidR="00BA4CD9" w:rsidRDefault="004C48FE">
            <w:pPr>
              <w:rPr>
                <w:rFonts w:ascii="宋体" w:hAnsi="宋体"/>
                <w:b/>
                <w:bCs/>
                <w:sz w:val="18"/>
                <w:szCs w:val="18"/>
              </w:rPr>
            </w:pPr>
            <w:r>
              <w:rPr>
                <w:rFonts w:ascii="宋体" w:hAnsi="宋体" w:hint="eastAsia"/>
                <w:b/>
                <w:bCs/>
                <w:sz w:val="18"/>
                <w:szCs w:val="18"/>
              </w:rPr>
              <w:t>机械</w:t>
            </w:r>
            <w:r>
              <w:rPr>
                <w:rFonts w:ascii="宋体" w:hAnsi="宋体"/>
                <w:b/>
                <w:bCs/>
                <w:sz w:val="18"/>
                <w:szCs w:val="18"/>
              </w:rPr>
              <w:t>加工</w:t>
            </w:r>
            <w:r>
              <w:rPr>
                <w:rFonts w:ascii="宋体" w:hAnsi="宋体" w:hint="eastAsia"/>
                <w:b/>
                <w:bCs/>
                <w:sz w:val="18"/>
                <w:szCs w:val="18"/>
              </w:rPr>
              <w:t>综合</w:t>
            </w:r>
            <w:r>
              <w:rPr>
                <w:rFonts w:ascii="宋体" w:hAnsi="宋体"/>
                <w:b/>
                <w:bCs/>
                <w:sz w:val="18"/>
                <w:szCs w:val="18"/>
              </w:rPr>
              <w:t>实训</w:t>
            </w:r>
          </w:p>
        </w:tc>
        <w:tc>
          <w:tcPr>
            <w:tcW w:w="2557" w:type="dxa"/>
            <w:shd w:val="clear" w:color="auto" w:fill="auto"/>
          </w:tcPr>
          <w:p w:rsidR="00BA4CD9" w:rsidRDefault="004C48FE">
            <w:pPr>
              <w:rPr>
                <w:rFonts w:ascii="宋体" w:hAnsi="宋体"/>
                <w:b/>
                <w:bCs/>
                <w:sz w:val="18"/>
                <w:szCs w:val="18"/>
              </w:rPr>
            </w:pPr>
            <w:r>
              <w:rPr>
                <w:rFonts w:ascii="宋体" w:hAnsi="宋体" w:hint="eastAsia"/>
                <w:b/>
                <w:bCs/>
                <w:sz w:val="18"/>
                <w:szCs w:val="18"/>
              </w:rPr>
              <w:t>车床</w:t>
            </w:r>
            <w:r>
              <w:rPr>
                <w:rFonts w:ascii="宋体" w:hAnsi="宋体"/>
                <w:b/>
                <w:bCs/>
                <w:sz w:val="18"/>
                <w:szCs w:val="18"/>
              </w:rPr>
              <w:t>、铣床、</w:t>
            </w:r>
            <w:r>
              <w:rPr>
                <w:rFonts w:ascii="宋体" w:hAnsi="宋体" w:hint="eastAsia"/>
                <w:b/>
                <w:bCs/>
                <w:sz w:val="18"/>
                <w:szCs w:val="18"/>
              </w:rPr>
              <w:t>磨床、</w:t>
            </w:r>
            <w:r>
              <w:rPr>
                <w:rFonts w:ascii="宋体" w:hAnsi="宋体"/>
                <w:b/>
                <w:bCs/>
                <w:sz w:val="18"/>
                <w:szCs w:val="18"/>
              </w:rPr>
              <w:t>刨床</w:t>
            </w:r>
            <w:r>
              <w:rPr>
                <w:rFonts w:ascii="宋体" w:hAnsi="宋体" w:hint="eastAsia"/>
                <w:b/>
                <w:bCs/>
                <w:sz w:val="18"/>
                <w:szCs w:val="18"/>
              </w:rPr>
              <w:t>、</w:t>
            </w:r>
          </w:p>
          <w:p w:rsidR="00BA4CD9" w:rsidRDefault="004C48FE">
            <w:pPr>
              <w:ind w:firstLineChars="50" w:firstLine="90"/>
              <w:rPr>
                <w:rFonts w:ascii="宋体" w:hAnsi="宋体"/>
                <w:b/>
                <w:bCs/>
                <w:sz w:val="18"/>
                <w:szCs w:val="18"/>
              </w:rPr>
            </w:pPr>
            <w:r>
              <w:rPr>
                <w:rFonts w:ascii="宋体" w:hAnsi="宋体"/>
                <w:b/>
                <w:bCs/>
                <w:sz w:val="18"/>
                <w:szCs w:val="18"/>
              </w:rPr>
              <w:t>加工中心</w:t>
            </w:r>
          </w:p>
        </w:tc>
        <w:tc>
          <w:tcPr>
            <w:tcW w:w="2415" w:type="dxa"/>
            <w:shd w:val="clear" w:color="auto" w:fill="auto"/>
          </w:tcPr>
          <w:p w:rsidR="00BA4CD9" w:rsidRDefault="00BA4CD9">
            <w:pPr>
              <w:rPr>
                <w:rFonts w:ascii="宋体" w:hAnsi="宋体"/>
                <w:b/>
                <w:bCs/>
                <w:sz w:val="18"/>
                <w:szCs w:val="18"/>
              </w:rPr>
            </w:pPr>
          </w:p>
        </w:tc>
      </w:tr>
    </w:tbl>
    <w:p w:rsidR="00BA4CD9" w:rsidRDefault="004C48FE">
      <w:pPr>
        <w:ind w:firstLineChars="200" w:firstLine="562"/>
        <w:rPr>
          <w:rFonts w:ascii="黑体" w:eastAsia="黑体" w:hAnsi="黑体"/>
          <w:b/>
          <w:sz w:val="28"/>
        </w:rPr>
      </w:pPr>
      <w:r>
        <w:rPr>
          <w:rFonts w:ascii="黑体" w:eastAsia="黑体" w:hAnsi="黑体" w:hint="eastAsia"/>
          <w:b/>
          <w:sz w:val="28"/>
        </w:rPr>
        <w:t>3.校外实践教学条件</w:t>
      </w:r>
    </w:p>
    <w:p w:rsidR="00BA4CD9" w:rsidRDefault="004C48FE">
      <w:pPr>
        <w:spacing w:line="500" w:lineRule="exact"/>
        <w:ind w:firstLineChars="200" w:firstLine="480"/>
        <w:rPr>
          <w:sz w:val="24"/>
        </w:rPr>
      </w:pPr>
      <w:r>
        <w:rPr>
          <w:rFonts w:hint="eastAsia"/>
          <w:sz w:val="24"/>
        </w:rPr>
        <w:lastRenderedPageBreak/>
        <w:t>通过校企合作，与</w:t>
      </w:r>
      <w:r>
        <w:rPr>
          <w:rFonts w:hint="eastAsia"/>
          <w:sz w:val="24"/>
        </w:rPr>
        <w:t>4</w:t>
      </w:r>
      <w:r>
        <w:rPr>
          <w:rFonts w:hint="eastAsia"/>
          <w:sz w:val="24"/>
        </w:rPr>
        <w:t>家企业签订合作协议，建成稳定的校外实训基地，部分基地情况如下表。</w:t>
      </w:r>
    </w:p>
    <w:p w:rsidR="00BA4CD9" w:rsidRDefault="004C48FE">
      <w:pPr>
        <w:ind w:firstLineChars="200" w:firstLine="482"/>
        <w:jc w:val="center"/>
        <w:rPr>
          <w:rFonts w:ascii="宋体" w:hAnsi="宋体"/>
          <w:b/>
          <w:sz w:val="24"/>
          <w:szCs w:val="24"/>
        </w:rPr>
      </w:pPr>
      <w:r>
        <w:rPr>
          <w:rFonts w:ascii="宋体" w:hAnsi="宋体" w:hint="eastAsia"/>
          <w:b/>
          <w:sz w:val="24"/>
          <w:szCs w:val="24"/>
        </w:rPr>
        <w:t xml:space="preserve">  表13 校外实训基地情况表</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160"/>
        <w:gridCol w:w="2268"/>
        <w:gridCol w:w="1705"/>
        <w:gridCol w:w="3009"/>
      </w:tblGrid>
      <w:tr w:rsidR="00BA4CD9">
        <w:trPr>
          <w:jc w:val="center"/>
        </w:trPr>
        <w:tc>
          <w:tcPr>
            <w:tcW w:w="632" w:type="dxa"/>
            <w:shd w:val="clear" w:color="auto" w:fill="auto"/>
            <w:vAlign w:val="center"/>
          </w:tcPr>
          <w:p w:rsidR="00BA4CD9" w:rsidRDefault="004C48FE">
            <w:pPr>
              <w:jc w:val="center"/>
              <w:rPr>
                <w:rFonts w:ascii="宋体" w:hAnsi="宋体"/>
                <w:szCs w:val="21"/>
              </w:rPr>
            </w:pPr>
            <w:r>
              <w:rPr>
                <w:rFonts w:ascii="宋体" w:hAnsi="宋体" w:hint="eastAsia"/>
                <w:szCs w:val="21"/>
              </w:rPr>
              <w:t>序号</w:t>
            </w:r>
          </w:p>
        </w:tc>
        <w:tc>
          <w:tcPr>
            <w:tcW w:w="2160" w:type="dxa"/>
            <w:shd w:val="clear" w:color="auto" w:fill="auto"/>
            <w:vAlign w:val="center"/>
          </w:tcPr>
          <w:p w:rsidR="00BA4CD9" w:rsidRDefault="004C48FE">
            <w:pPr>
              <w:jc w:val="center"/>
              <w:rPr>
                <w:rFonts w:ascii="宋体" w:hAnsi="宋体"/>
                <w:szCs w:val="21"/>
              </w:rPr>
            </w:pPr>
            <w:r>
              <w:rPr>
                <w:rFonts w:ascii="宋体" w:hAnsi="宋体" w:hint="eastAsia"/>
                <w:szCs w:val="21"/>
              </w:rPr>
              <w:t>实训基地名称</w:t>
            </w:r>
          </w:p>
        </w:tc>
        <w:tc>
          <w:tcPr>
            <w:tcW w:w="2268" w:type="dxa"/>
            <w:shd w:val="clear" w:color="auto" w:fill="auto"/>
            <w:vAlign w:val="center"/>
          </w:tcPr>
          <w:p w:rsidR="00BA4CD9" w:rsidRDefault="004C48FE">
            <w:pPr>
              <w:jc w:val="center"/>
              <w:rPr>
                <w:rFonts w:ascii="宋体" w:hAnsi="宋体"/>
                <w:szCs w:val="21"/>
              </w:rPr>
            </w:pPr>
            <w:r>
              <w:rPr>
                <w:rFonts w:ascii="宋体" w:hAnsi="宋体" w:hint="eastAsia"/>
                <w:szCs w:val="21"/>
              </w:rPr>
              <w:t>主要实训项目</w:t>
            </w:r>
          </w:p>
        </w:tc>
        <w:tc>
          <w:tcPr>
            <w:tcW w:w="1705" w:type="dxa"/>
            <w:shd w:val="clear" w:color="auto" w:fill="auto"/>
            <w:vAlign w:val="center"/>
          </w:tcPr>
          <w:p w:rsidR="00BA4CD9" w:rsidRDefault="004C48FE">
            <w:pPr>
              <w:jc w:val="center"/>
              <w:rPr>
                <w:rFonts w:ascii="宋体" w:hAnsi="宋体"/>
                <w:szCs w:val="21"/>
              </w:rPr>
            </w:pPr>
            <w:r>
              <w:rPr>
                <w:rFonts w:ascii="宋体" w:hAnsi="宋体" w:hint="eastAsia"/>
                <w:szCs w:val="21"/>
              </w:rPr>
              <w:t>实训设备</w:t>
            </w:r>
          </w:p>
        </w:tc>
        <w:tc>
          <w:tcPr>
            <w:tcW w:w="3009" w:type="dxa"/>
            <w:shd w:val="clear" w:color="auto" w:fill="auto"/>
            <w:vAlign w:val="center"/>
          </w:tcPr>
          <w:p w:rsidR="00BA4CD9" w:rsidRDefault="004C48FE">
            <w:pPr>
              <w:jc w:val="center"/>
              <w:rPr>
                <w:rFonts w:ascii="宋体" w:hAnsi="宋体"/>
                <w:szCs w:val="21"/>
              </w:rPr>
            </w:pPr>
            <w:r>
              <w:rPr>
                <w:rFonts w:ascii="宋体" w:hAnsi="宋体" w:hint="eastAsia"/>
                <w:szCs w:val="21"/>
              </w:rPr>
              <w:t>实训指导及实训实习管理模式</w:t>
            </w:r>
          </w:p>
        </w:tc>
      </w:tr>
      <w:tr w:rsidR="00BA4CD9">
        <w:trPr>
          <w:trHeight w:val="397"/>
          <w:jc w:val="center"/>
        </w:trPr>
        <w:tc>
          <w:tcPr>
            <w:tcW w:w="632" w:type="dxa"/>
            <w:shd w:val="clear" w:color="auto" w:fill="auto"/>
            <w:vAlign w:val="center"/>
          </w:tcPr>
          <w:p w:rsidR="00BA4CD9" w:rsidRDefault="004C48FE">
            <w:pPr>
              <w:jc w:val="center"/>
              <w:rPr>
                <w:rFonts w:ascii="宋体" w:hAnsi="宋体"/>
                <w:szCs w:val="21"/>
              </w:rPr>
            </w:pPr>
            <w:r>
              <w:rPr>
                <w:rFonts w:ascii="宋体" w:hAnsi="宋体" w:hint="eastAsia"/>
                <w:szCs w:val="21"/>
              </w:rPr>
              <w:t>1</w:t>
            </w:r>
          </w:p>
        </w:tc>
        <w:tc>
          <w:tcPr>
            <w:tcW w:w="2160" w:type="dxa"/>
            <w:shd w:val="clear" w:color="auto" w:fill="auto"/>
          </w:tcPr>
          <w:p w:rsidR="00BA4CD9" w:rsidRDefault="004C48FE">
            <w:pPr>
              <w:rPr>
                <w:rFonts w:ascii="宋体" w:hAnsi="宋体"/>
                <w:szCs w:val="21"/>
              </w:rPr>
            </w:pPr>
            <w:r>
              <w:rPr>
                <w:rFonts w:ascii="宋体" w:hAnsi="宋体" w:hint="eastAsia"/>
                <w:szCs w:val="21"/>
              </w:rPr>
              <w:t>山东</w:t>
            </w:r>
            <w:r>
              <w:rPr>
                <w:rFonts w:ascii="宋体" w:hAnsi="宋体"/>
                <w:szCs w:val="21"/>
              </w:rPr>
              <w:t>通裕集团</w:t>
            </w:r>
          </w:p>
        </w:tc>
        <w:tc>
          <w:tcPr>
            <w:tcW w:w="2268" w:type="dxa"/>
            <w:shd w:val="clear" w:color="auto" w:fill="auto"/>
          </w:tcPr>
          <w:p w:rsidR="00BA4CD9" w:rsidRDefault="004C48FE">
            <w:pPr>
              <w:rPr>
                <w:rFonts w:ascii="宋体" w:hAnsi="宋体"/>
                <w:szCs w:val="21"/>
              </w:rPr>
            </w:pPr>
            <w:r>
              <w:rPr>
                <w:rFonts w:ascii="宋体" w:hAnsi="宋体" w:hint="eastAsia"/>
                <w:szCs w:val="21"/>
              </w:rPr>
              <w:t>普通机械</w:t>
            </w:r>
            <w:r>
              <w:rPr>
                <w:rFonts w:ascii="宋体" w:hAnsi="宋体"/>
                <w:szCs w:val="21"/>
              </w:rPr>
              <w:t>加工</w:t>
            </w:r>
          </w:p>
        </w:tc>
        <w:tc>
          <w:tcPr>
            <w:tcW w:w="1705" w:type="dxa"/>
            <w:shd w:val="clear" w:color="auto" w:fill="auto"/>
          </w:tcPr>
          <w:p w:rsidR="00BA4CD9" w:rsidRDefault="004C48FE">
            <w:pPr>
              <w:rPr>
                <w:rFonts w:ascii="宋体" w:hAnsi="宋体"/>
                <w:szCs w:val="21"/>
              </w:rPr>
            </w:pPr>
            <w:r>
              <w:rPr>
                <w:rFonts w:ascii="宋体" w:hAnsi="宋体" w:hint="eastAsia"/>
                <w:szCs w:val="21"/>
              </w:rPr>
              <w:t>车床</w:t>
            </w:r>
            <w:r>
              <w:rPr>
                <w:rFonts w:ascii="宋体" w:hAnsi="宋体"/>
                <w:szCs w:val="21"/>
              </w:rPr>
              <w:t>、铣床</w:t>
            </w:r>
          </w:p>
        </w:tc>
        <w:tc>
          <w:tcPr>
            <w:tcW w:w="3009" w:type="dxa"/>
            <w:shd w:val="clear" w:color="auto" w:fill="auto"/>
          </w:tcPr>
          <w:p w:rsidR="00BA4CD9" w:rsidRDefault="004C48FE">
            <w:pPr>
              <w:rPr>
                <w:rFonts w:ascii="宋体" w:hAnsi="宋体"/>
                <w:szCs w:val="21"/>
              </w:rPr>
            </w:pPr>
            <w:r>
              <w:rPr>
                <w:rFonts w:ascii="宋体" w:hAnsi="宋体" w:hint="eastAsia"/>
                <w:szCs w:val="21"/>
              </w:rPr>
              <w:t>企业+校内巡回指导教师</w:t>
            </w:r>
          </w:p>
        </w:tc>
      </w:tr>
      <w:tr w:rsidR="00BA4CD9">
        <w:trPr>
          <w:trHeight w:val="397"/>
          <w:jc w:val="center"/>
        </w:trPr>
        <w:tc>
          <w:tcPr>
            <w:tcW w:w="632" w:type="dxa"/>
            <w:shd w:val="clear" w:color="auto" w:fill="auto"/>
            <w:vAlign w:val="center"/>
          </w:tcPr>
          <w:p w:rsidR="00BA4CD9" w:rsidRDefault="004C48FE">
            <w:pPr>
              <w:jc w:val="center"/>
              <w:rPr>
                <w:rFonts w:ascii="宋体" w:hAnsi="宋体"/>
                <w:szCs w:val="21"/>
              </w:rPr>
            </w:pPr>
            <w:r>
              <w:rPr>
                <w:rFonts w:ascii="宋体" w:hAnsi="宋体" w:hint="eastAsia"/>
                <w:szCs w:val="21"/>
              </w:rPr>
              <w:t>2</w:t>
            </w:r>
          </w:p>
        </w:tc>
        <w:tc>
          <w:tcPr>
            <w:tcW w:w="2160" w:type="dxa"/>
            <w:shd w:val="clear" w:color="auto" w:fill="auto"/>
          </w:tcPr>
          <w:p w:rsidR="00BA4CD9" w:rsidRDefault="004C48FE">
            <w:pPr>
              <w:rPr>
                <w:rFonts w:ascii="宋体" w:hAnsi="宋体"/>
                <w:szCs w:val="21"/>
              </w:rPr>
            </w:pPr>
            <w:r>
              <w:rPr>
                <w:rFonts w:ascii="宋体" w:hAnsi="宋体" w:hint="eastAsia"/>
                <w:szCs w:val="21"/>
              </w:rPr>
              <w:t>迈特力</w:t>
            </w:r>
            <w:r>
              <w:rPr>
                <w:rFonts w:ascii="宋体" w:hAnsi="宋体"/>
                <w:szCs w:val="21"/>
              </w:rPr>
              <w:t>重机</w:t>
            </w:r>
          </w:p>
        </w:tc>
        <w:tc>
          <w:tcPr>
            <w:tcW w:w="2268" w:type="dxa"/>
            <w:shd w:val="clear" w:color="auto" w:fill="auto"/>
          </w:tcPr>
          <w:p w:rsidR="00BA4CD9" w:rsidRDefault="004C48FE">
            <w:pPr>
              <w:rPr>
                <w:rFonts w:ascii="宋体" w:hAnsi="宋体"/>
                <w:szCs w:val="21"/>
              </w:rPr>
            </w:pPr>
            <w:r>
              <w:rPr>
                <w:rFonts w:ascii="宋体" w:hAnsi="宋体" w:hint="eastAsia"/>
                <w:szCs w:val="21"/>
              </w:rPr>
              <w:t>机加工</w:t>
            </w:r>
            <w:r>
              <w:rPr>
                <w:rFonts w:ascii="宋体" w:hAnsi="宋体"/>
                <w:szCs w:val="21"/>
              </w:rPr>
              <w:t>、焊接</w:t>
            </w:r>
          </w:p>
        </w:tc>
        <w:tc>
          <w:tcPr>
            <w:tcW w:w="1705" w:type="dxa"/>
            <w:shd w:val="clear" w:color="auto" w:fill="auto"/>
          </w:tcPr>
          <w:p w:rsidR="00BA4CD9" w:rsidRDefault="004C48FE">
            <w:pPr>
              <w:rPr>
                <w:rFonts w:ascii="宋体" w:hAnsi="宋体"/>
                <w:szCs w:val="21"/>
              </w:rPr>
            </w:pPr>
            <w:r>
              <w:rPr>
                <w:rFonts w:ascii="宋体" w:hAnsi="宋体" w:hint="eastAsia"/>
                <w:szCs w:val="21"/>
              </w:rPr>
              <w:t>机床</w:t>
            </w:r>
            <w:r>
              <w:rPr>
                <w:rFonts w:ascii="宋体" w:hAnsi="宋体"/>
                <w:szCs w:val="21"/>
              </w:rPr>
              <w:t>、</w:t>
            </w:r>
            <w:r>
              <w:rPr>
                <w:rFonts w:ascii="宋体" w:hAnsi="宋体" w:hint="eastAsia"/>
                <w:szCs w:val="21"/>
              </w:rPr>
              <w:t>焊机</w:t>
            </w:r>
          </w:p>
        </w:tc>
        <w:tc>
          <w:tcPr>
            <w:tcW w:w="3009" w:type="dxa"/>
            <w:shd w:val="clear" w:color="auto" w:fill="auto"/>
          </w:tcPr>
          <w:p w:rsidR="00BA4CD9" w:rsidRDefault="004C48FE">
            <w:pPr>
              <w:rPr>
                <w:rFonts w:ascii="宋体" w:hAnsi="宋体"/>
                <w:szCs w:val="21"/>
              </w:rPr>
            </w:pPr>
            <w:r>
              <w:rPr>
                <w:rFonts w:ascii="宋体" w:hAnsi="宋体" w:hint="eastAsia"/>
                <w:szCs w:val="21"/>
              </w:rPr>
              <w:t>企业+校内巡回指导教师</w:t>
            </w:r>
          </w:p>
        </w:tc>
      </w:tr>
      <w:tr w:rsidR="00BA4CD9">
        <w:trPr>
          <w:trHeight w:val="397"/>
          <w:jc w:val="center"/>
        </w:trPr>
        <w:tc>
          <w:tcPr>
            <w:tcW w:w="632" w:type="dxa"/>
            <w:shd w:val="clear" w:color="auto" w:fill="auto"/>
            <w:vAlign w:val="center"/>
          </w:tcPr>
          <w:p w:rsidR="00BA4CD9" w:rsidRDefault="004C48FE">
            <w:pPr>
              <w:jc w:val="center"/>
              <w:rPr>
                <w:rFonts w:ascii="宋体" w:hAnsi="宋体"/>
                <w:szCs w:val="21"/>
              </w:rPr>
            </w:pPr>
            <w:r>
              <w:rPr>
                <w:rFonts w:ascii="宋体" w:hAnsi="宋体" w:hint="eastAsia"/>
                <w:szCs w:val="21"/>
              </w:rPr>
              <w:t>3</w:t>
            </w:r>
          </w:p>
        </w:tc>
        <w:tc>
          <w:tcPr>
            <w:tcW w:w="2160" w:type="dxa"/>
            <w:shd w:val="clear" w:color="auto" w:fill="auto"/>
          </w:tcPr>
          <w:p w:rsidR="00BA4CD9" w:rsidRDefault="004C48FE">
            <w:pPr>
              <w:rPr>
                <w:rFonts w:ascii="宋体" w:hAnsi="宋体"/>
                <w:szCs w:val="21"/>
              </w:rPr>
            </w:pPr>
            <w:r>
              <w:rPr>
                <w:rFonts w:ascii="宋体" w:hAnsi="宋体" w:hint="eastAsia"/>
                <w:szCs w:val="21"/>
              </w:rPr>
              <w:t>京东方</w:t>
            </w:r>
            <w:r>
              <w:rPr>
                <w:rFonts w:ascii="宋体" w:hAnsi="宋体"/>
                <w:szCs w:val="21"/>
              </w:rPr>
              <w:t>股份有限公司</w:t>
            </w:r>
          </w:p>
        </w:tc>
        <w:tc>
          <w:tcPr>
            <w:tcW w:w="2268" w:type="dxa"/>
            <w:shd w:val="clear" w:color="auto" w:fill="auto"/>
          </w:tcPr>
          <w:p w:rsidR="00BA4CD9" w:rsidRDefault="004C48FE">
            <w:pPr>
              <w:rPr>
                <w:rFonts w:ascii="宋体" w:hAnsi="宋体"/>
                <w:szCs w:val="21"/>
              </w:rPr>
            </w:pPr>
            <w:r>
              <w:rPr>
                <w:rFonts w:ascii="宋体" w:hAnsi="宋体" w:hint="eastAsia"/>
                <w:szCs w:val="21"/>
              </w:rPr>
              <w:t>电工电子</w:t>
            </w:r>
          </w:p>
        </w:tc>
        <w:tc>
          <w:tcPr>
            <w:tcW w:w="1705" w:type="dxa"/>
            <w:shd w:val="clear" w:color="auto" w:fill="auto"/>
          </w:tcPr>
          <w:p w:rsidR="00BA4CD9" w:rsidRDefault="004C48FE">
            <w:pPr>
              <w:rPr>
                <w:rFonts w:ascii="宋体" w:hAnsi="宋体"/>
                <w:szCs w:val="21"/>
              </w:rPr>
            </w:pPr>
            <w:r>
              <w:rPr>
                <w:rFonts w:ascii="宋体" w:hAnsi="宋体" w:hint="eastAsia"/>
                <w:szCs w:val="21"/>
              </w:rPr>
              <w:t>生产线</w:t>
            </w:r>
            <w:r>
              <w:rPr>
                <w:rFonts w:ascii="宋体" w:hAnsi="宋体"/>
                <w:szCs w:val="21"/>
              </w:rPr>
              <w:t>设备</w:t>
            </w:r>
          </w:p>
        </w:tc>
        <w:tc>
          <w:tcPr>
            <w:tcW w:w="3009" w:type="dxa"/>
            <w:shd w:val="clear" w:color="auto" w:fill="auto"/>
          </w:tcPr>
          <w:p w:rsidR="00BA4CD9" w:rsidRDefault="004C48FE">
            <w:pPr>
              <w:rPr>
                <w:rFonts w:ascii="宋体" w:hAnsi="宋体"/>
                <w:szCs w:val="21"/>
              </w:rPr>
            </w:pPr>
            <w:r>
              <w:rPr>
                <w:rFonts w:ascii="宋体" w:hAnsi="宋体" w:hint="eastAsia"/>
                <w:szCs w:val="21"/>
              </w:rPr>
              <w:t>企业+校内巡回指导教师</w:t>
            </w:r>
          </w:p>
        </w:tc>
      </w:tr>
      <w:tr w:rsidR="00BA4CD9">
        <w:trPr>
          <w:trHeight w:val="397"/>
          <w:jc w:val="center"/>
        </w:trPr>
        <w:tc>
          <w:tcPr>
            <w:tcW w:w="632" w:type="dxa"/>
            <w:shd w:val="clear" w:color="auto" w:fill="auto"/>
            <w:vAlign w:val="center"/>
          </w:tcPr>
          <w:p w:rsidR="00BA4CD9" w:rsidRDefault="004C48FE">
            <w:pPr>
              <w:jc w:val="center"/>
              <w:rPr>
                <w:rFonts w:ascii="宋体" w:hAnsi="宋体"/>
                <w:szCs w:val="21"/>
              </w:rPr>
            </w:pPr>
            <w:r>
              <w:rPr>
                <w:rFonts w:ascii="宋体" w:hAnsi="宋体" w:hint="eastAsia"/>
                <w:szCs w:val="21"/>
              </w:rPr>
              <w:t>4</w:t>
            </w:r>
          </w:p>
        </w:tc>
        <w:tc>
          <w:tcPr>
            <w:tcW w:w="2160" w:type="dxa"/>
            <w:shd w:val="clear" w:color="auto" w:fill="auto"/>
          </w:tcPr>
          <w:p w:rsidR="00BA4CD9" w:rsidRDefault="004C48FE">
            <w:pPr>
              <w:rPr>
                <w:rFonts w:ascii="宋体" w:hAnsi="宋体"/>
                <w:szCs w:val="21"/>
              </w:rPr>
            </w:pPr>
            <w:r>
              <w:rPr>
                <w:rFonts w:ascii="宋体" w:hAnsi="宋体" w:hint="eastAsia"/>
                <w:szCs w:val="21"/>
              </w:rPr>
              <w:t>浩信集团</w:t>
            </w:r>
          </w:p>
        </w:tc>
        <w:tc>
          <w:tcPr>
            <w:tcW w:w="2268" w:type="dxa"/>
            <w:shd w:val="clear" w:color="auto" w:fill="auto"/>
          </w:tcPr>
          <w:p w:rsidR="00BA4CD9" w:rsidRDefault="004C48FE">
            <w:pPr>
              <w:rPr>
                <w:rFonts w:ascii="宋体" w:hAnsi="宋体"/>
                <w:szCs w:val="21"/>
              </w:rPr>
            </w:pPr>
            <w:r>
              <w:rPr>
                <w:rFonts w:ascii="宋体" w:hAnsi="宋体" w:hint="eastAsia"/>
                <w:szCs w:val="21"/>
              </w:rPr>
              <w:t>数控加工</w:t>
            </w:r>
          </w:p>
        </w:tc>
        <w:tc>
          <w:tcPr>
            <w:tcW w:w="1705" w:type="dxa"/>
            <w:shd w:val="clear" w:color="auto" w:fill="auto"/>
          </w:tcPr>
          <w:p w:rsidR="00BA4CD9" w:rsidRDefault="004C48FE">
            <w:pPr>
              <w:rPr>
                <w:rFonts w:ascii="宋体" w:hAnsi="宋体"/>
                <w:szCs w:val="21"/>
              </w:rPr>
            </w:pPr>
            <w:r>
              <w:rPr>
                <w:rFonts w:ascii="宋体" w:hAnsi="宋体" w:hint="eastAsia"/>
                <w:szCs w:val="21"/>
              </w:rPr>
              <w:t>数控</w:t>
            </w:r>
            <w:r>
              <w:rPr>
                <w:rFonts w:ascii="宋体" w:hAnsi="宋体"/>
                <w:szCs w:val="21"/>
              </w:rPr>
              <w:t>机床</w:t>
            </w:r>
          </w:p>
        </w:tc>
        <w:tc>
          <w:tcPr>
            <w:tcW w:w="3009" w:type="dxa"/>
            <w:shd w:val="clear" w:color="auto" w:fill="auto"/>
          </w:tcPr>
          <w:p w:rsidR="00BA4CD9" w:rsidRDefault="004C48FE">
            <w:pPr>
              <w:rPr>
                <w:rFonts w:ascii="宋体" w:hAnsi="宋体"/>
                <w:szCs w:val="21"/>
              </w:rPr>
            </w:pPr>
            <w:r>
              <w:rPr>
                <w:rFonts w:ascii="宋体" w:hAnsi="宋体" w:hint="eastAsia"/>
                <w:szCs w:val="21"/>
              </w:rPr>
              <w:t>企业+校内巡回指导教师</w:t>
            </w:r>
          </w:p>
        </w:tc>
      </w:tr>
    </w:tbl>
    <w:p w:rsidR="00BA4CD9" w:rsidRDefault="004C48FE">
      <w:pPr>
        <w:ind w:firstLineChars="200" w:firstLine="562"/>
        <w:rPr>
          <w:rFonts w:ascii="黑体" w:eastAsia="黑体" w:hAnsi="黑体"/>
          <w:b/>
          <w:sz w:val="28"/>
        </w:rPr>
      </w:pPr>
      <w:r>
        <w:rPr>
          <w:rFonts w:ascii="黑体" w:eastAsia="黑体" w:hAnsi="黑体" w:hint="eastAsia"/>
          <w:b/>
          <w:sz w:val="28"/>
        </w:rPr>
        <w:t>4.信息化资源</w:t>
      </w:r>
    </w:p>
    <w:p w:rsidR="00BA4CD9" w:rsidRDefault="004C48FE">
      <w:pPr>
        <w:spacing w:line="460" w:lineRule="exact"/>
        <w:ind w:firstLineChars="200" w:firstLine="480"/>
        <w:rPr>
          <w:rFonts w:ascii="宋体" w:hAnsi="宋体"/>
          <w:b/>
          <w:sz w:val="24"/>
          <w:szCs w:val="24"/>
        </w:rPr>
      </w:pPr>
      <w:r>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rsidR="00BA4CD9" w:rsidRDefault="004C48FE">
      <w:pPr>
        <w:keepNext/>
        <w:keepLines/>
        <w:spacing w:line="500" w:lineRule="exact"/>
        <w:ind w:firstLineChars="200" w:firstLine="562"/>
        <w:outlineLvl w:val="1"/>
        <w:rPr>
          <w:rFonts w:ascii="Arial" w:eastAsia="黑体" w:hAnsi="Arial"/>
          <w:b/>
          <w:bCs/>
          <w:sz w:val="28"/>
          <w:szCs w:val="28"/>
        </w:rPr>
      </w:pPr>
      <w:bookmarkStart w:id="105" w:name="_Toc119631172"/>
      <w:r>
        <w:rPr>
          <w:rFonts w:ascii="Arial" w:eastAsia="黑体" w:hAnsi="Arial"/>
          <w:b/>
          <w:bCs/>
          <w:sz w:val="28"/>
          <w:szCs w:val="28"/>
        </w:rPr>
        <w:t>（</w:t>
      </w:r>
      <w:r>
        <w:rPr>
          <w:rFonts w:ascii="Arial" w:eastAsia="黑体" w:hAnsi="Arial" w:hint="eastAsia"/>
          <w:b/>
          <w:bCs/>
          <w:sz w:val="28"/>
          <w:szCs w:val="28"/>
        </w:rPr>
        <w:t>三</w:t>
      </w:r>
      <w:r>
        <w:rPr>
          <w:rFonts w:ascii="Arial" w:eastAsia="黑体" w:hAnsi="Arial"/>
          <w:b/>
          <w:bCs/>
          <w:sz w:val="28"/>
          <w:szCs w:val="28"/>
        </w:rPr>
        <w:t>）</w:t>
      </w:r>
      <w:r>
        <w:rPr>
          <w:rFonts w:ascii="Arial" w:eastAsia="黑体" w:hAnsi="Arial" w:hint="eastAsia"/>
          <w:b/>
          <w:bCs/>
          <w:sz w:val="28"/>
          <w:szCs w:val="28"/>
        </w:rPr>
        <w:t>教学资源</w:t>
      </w:r>
      <w:bookmarkEnd w:id="105"/>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主要包括能够满足学生专业学习、教师专业教学研究和教学实施需要的教材、图书及数字化资源等。</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(1)教材使用及开发</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rsidR="00BA4CD9" w:rsidRDefault="004C48FE">
      <w:pPr>
        <w:spacing w:line="460" w:lineRule="exact"/>
        <w:rPr>
          <w:rFonts w:ascii="宋体" w:hAnsi="宋体"/>
          <w:sz w:val="24"/>
          <w:szCs w:val="24"/>
        </w:rPr>
      </w:pPr>
      <w:r>
        <w:rPr>
          <w:rFonts w:ascii="宋体" w:hAnsi="宋体" w:hint="eastAsia"/>
          <w:sz w:val="24"/>
          <w:szCs w:val="24"/>
        </w:rPr>
        <w:t>内容、实践及实用性，不断提升教材编写质量，注重教材建设成果的层次性，形成一批富有特色有影响力的教材建设成果。</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(2)图书资料配备要求</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lastRenderedPageBreak/>
        <w:t>(3)数字资源配备要求</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ascii="宋体" w:hAnsi="宋体" w:hint="eastAsia"/>
          <w:sz w:val="24"/>
          <w:szCs w:val="24"/>
        </w:rPr>
        <w:t>开发和配备一批优质音视频素材、教学课件、数字化教学案例库、虛拟仿真软件、网络课程等专业教学资源库，有效开展多种形式的信息化教学活动，激发学生学习兴趣，提高学习效果。</w:t>
      </w:r>
    </w:p>
    <w:p w:rsidR="00BA4CD9" w:rsidRDefault="004C48FE">
      <w:pPr>
        <w:keepNext/>
        <w:keepLines/>
        <w:spacing w:line="500" w:lineRule="exact"/>
        <w:ind w:firstLineChars="200" w:firstLine="562"/>
        <w:outlineLvl w:val="1"/>
        <w:rPr>
          <w:rFonts w:ascii="Arial" w:eastAsia="黑体" w:hAnsi="Arial"/>
          <w:b/>
          <w:bCs/>
          <w:sz w:val="28"/>
          <w:szCs w:val="28"/>
        </w:rPr>
      </w:pPr>
      <w:bookmarkStart w:id="106" w:name="_Toc119631173"/>
      <w:r>
        <w:rPr>
          <w:rFonts w:ascii="Arial" w:eastAsia="黑体" w:hAnsi="Arial"/>
          <w:b/>
          <w:bCs/>
          <w:sz w:val="28"/>
          <w:szCs w:val="28"/>
        </w:rPr>
        <w:t>（</w:t>
      </w:r>
      <w:r>
        <w:rPr>
          <w:rFonts w:ascii="Arial" w:eastAsia="黑体" w:hAnsi="Arial" w:hint="eastAsia"/>
          <w:b/>
          <w:bCs/>
          <w:sz w:val="28"/>
          <w:szCs w:val="28"/>
        </w:rPr>
        <w:t>四</w:t>
      </w:r>
      <w:r>
        <w:rPr>
          <w:rFonts w:ascii="Arial" w:eastAsia="黑体" w:hAnsi="Arial"/>
          <w:b/>
          <w:bCs/>
          <w:sz w:val="28"/>
          <w:szCs w:val="28"/>
        </w:rPr>
        <w:t>）</w:t>
      </w:r>
      <w:r>
        <w:rPr>
          <w:rFonts w:ascii="Arial" w:eastAsia="黑体" w:hAnsi="Arial" w:hint="eastAsia"/>
          <w:b/>
          <w:bCs/>
          <w:sz w:val="28"/>
          <w:szCs w:val="28"/>
        </w:rPr>
        <w:t>教学方法</w:t>
      </w:r>
      <w:bookmarkEnd w:id="106"/>
    </w:p>
    <w:p w:rsidR="00BA4CD9" w:rsidRDefault="004C48FE">
      <w:pPr>
        <w:spacing w:line="360" w:lineRule="auto"/>
        <w:ind w:firstLineChars="200" w:firstLine="480"/>
        <w:rPr>
          <w:rFonts w:ascii="宋体" w:hAnsi="宋体"/>
          <w:sz w:val="24"/>
          <w:szCs w:val="24"/>
        </w:rPr>
      </w:pPr>
      <w:r>
        <w:rPr>
          <w:rFonts w:ascii="宋体" w:hAnsi="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rsidR="00BA4CD9" w:rsidRDefault="004C48FE">
      <w:pPr>
        <w:spacing w:line="50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教学模式</w:t>
      </w:r>
    </w:p>
    <w:p w:rsidR="00BA4CD9" w:rsidRDefault="004C48FE">
      <w:pPr>
        <w:spacing w:line="500" w:lineRule="exact"/>
        <w:ind w:firstLineChars="250" w:firstLine="600"/>
        <w:rPr>
          <w:rFonts w:ascii="Verdana" w:hAnsi="Verdana"/>
          <w:sz w:val="24"/>
          <w:szCs w:val="24"/>
          <w:shd w:val="clear" w:color="auto" w:fill="FFFFFF"/>
        </w:rPr>
      </w:pPr>
      <w:r>
        <w:rPr>
          <w:rFonts w:ascii="Verdana" w:hAnsi="Verdana" w:hint="eastAsia"/>
          <w:sz w:val="24"/>
          <w:szCs w:val="24"/>
          <w:shd w:val="clear" w:color="auto" w:fill="FFFFFF"/>
        </w:rPr>
        <w:t>根据我院学生的具体情况及素质水平，应采取多种多样的教学模式，推广翻转课堂、混合式教学、理实一体教学等新型教学模式，</w:t>
      </w:r>
      <w:r>
        <w:rPr>
          <w:rFonts w:ascii="Verdana" w:hAnsi="Verdana"/>
          <w:sz w:val="24"/>
          <w:szCs w:val="24"/>
          <w:shd w:val="clear" w:color="auto" w:fill="FFFFFF"/>
        </w:rPr>
        <w:t>但传统的</w:t>
      </w:r>
      <w:r>
        <w:rPr>
          <w:rFonts w:ascii="Verdana" w:hAnsi="Verdana" w:hint="eastAsia"/>
          <w:sz w:val="24"/>
          <w:szCs w:val="24"/>
          <w:shd w:val="clear" w:color="auto" w:fill="FFFFFF"/>
        </w:rPr>
        <w:t>传递</w:t>
      </w:r>
      <w:r>
        <w:rPr>
          <w:rFonts w:ascii="Verdana" w:hAnsi="Verdana" w:hint="eastAsia"/>
          <w:sz w:val="24"/>
          <w:szCs w:val="24"/>
          <w:shd w:val="clear" w:color="auto" w:fill="FFFFFF"/>
        </w:rPr>
        <w:t>-</w:t>
      </w:r>
      <w:r>
        <w:rPr>
          <w:rFonts w:ascii="Verdana" w:hAnsi="Verdana"/>
          <w:sz w:val="24"/>
          <w:szCs w:val="24"/>
          <w:shd w:val="clear" w:color="auto" w:fill="FFFFFF"/>
        </w:rPr>
        <w:t>-</w:t>
      </w:r>
      <w:r>
        <w:rPr>
          <w:rFonts w:ascii="Verdana" w:hAnsi="Verdana" w:hint="eastAsia"/>
          <w:sz w:val="24"/>
          <w:szCs w:val="24"/>
          <w:shd w:val="clear" w:color="auto" w:fill="FFFFFF"/>
        </w:rPr>
        <w:t>-</w:t>
      </w:r>
      <w:r>
        <w:rPr>
          <w:rFonts w:ascii="Verdana" w:hAnsi="Verdana" w:hint="eastAsia"/>
          <w:sz w:val="24"/>
          <w:szCs w:val="24"/>
          <w:shd w:val="clear" w:color="auto" w:fill="FFFFFF"/>
        </w:rPr>
        <w:t>接受式教学</w:t>
      </w:r>
      <w:r>
        <w:rPr>
          <w:rFonts w:ascii="Verdana" w:hAnsi="Verdana"/>
          <w:sz w:val="24"/>
          <w:szCs w:val="24"/>
          <w:shd w:val="clear" w:color="auto" w:fill="FFFFFF"/>
        </w:rPr>
        <w:t>模式</w:t>
      </w:r>
      <w:r>
        <w:rPr>
          <w:rFonts w:ascii="Verdana" w:hAnsi="Verdana" w:hint="eastAsia"/>
          <w:sz w:val="24"/>
          <w:szCs w:val="24"/>
          <w:shd w:val="clear" w:color="auto" w:fill="FFFFFF"/>
        </w:rPr>
        <w:t>也</w:t>
      </w:r>
      <w:r>
        <w:rPr>
          <w:rFonts w:ascii="Verdana" w:hAnsi="Verdana"/>
          <w:sz w:val="24"/>
          <w:szCs w:val="24"/>
          <w:shd w:val="clear" w:color="auto" w:fill="FFFFFF"/>
        </w:rPr>
        <w:t>应占据一定的比例，</w:t>
      </w:r>
      <w:r>
        <w:rPr>
          <w:rFonts w:ascii="Verdana" w:hAnsi="Verdana" w:hint="eastAsia"/>
          <w:sz w:val="24"/>
          <w:szCs w:val="24"/>
          <w:shd w:val="clear" w:color="auto" w:fill="FFFFFF"/>
        </w:rPr>
        <w:t>以加强教师的指导作用。</w:t>
      </w:r>
    </w:p>
    <w:p w:rsidR="00BA4CD9" w:rsidRDefault="004C48FE">
      <w:pPr>
        <w:spacing w:line="50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sz w:val="24"/>
          <w:szCs w:val="24"/>
        </w:rPr>
        <w:t>.</w:t>
      </w:r>
      <w:r>
        <w:rPr>
          <w:rFonts w:ascii="宋体" w:hAnsi="宋体" w:cs="宋体" w:hint="eastAsia"/>
          <w:sz w:val="24"/>
          <w:szCs w:val="24"/>
        </w:rPr>
        <w:t>教学方法手段</w:t>
      </w:r>
    </w:p>
    <w:p w:rsidR="00BA4CD9" w:rsidRDefault="004C48FE">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（1）教学方法</w:t>
      </w:r>
    </w:p>
    <w:p w:rsidR="00BA4CD9" w:rsidRDefault="004C48FE">
      <w:pPr>
        <w:spacing w:line="500" w:lineRule="exact"/>
        <w:ind w:firstLineChars="250" w:firstLine="600"/>
        <w:rPr>
          <w:rFonts w:ascii="宋体" w:hAnsi="宋体" w:cs="宋体"/>
          <w:kern w:val="0"/>
          <w:sz w:val="24"/>
          <w:szCs w:val="24"/>
        </w:rPr>
      </w:pPr>
      <w:r>
        <w:rPr>
          <w:rFonts w:ascii="宋体" w:hAnsi="宋体" w:cs="宋体" w:hint="eastAsia"/>
          <w:kern w:val="0"/>
          <w:sz w:val="24"/>
          <w:szCs w:val="24"/>
        </w:rPr>
        <w:t>继续加强教学方法的改革， 推广理实一体化教学、任务驱动，项目导向教学法、情景体验、案例教学法等，</w:t>
      </w:r>
      <w:r>
        <w:rPr>
          <w:rFonts w:ascii="宋体" w:hAnsi="宋体" w:cs="宋体"/>
          <w:kern w:val="0"/>
          <w:sz w:val="24"/>
          <w:szCs w:val="24"/>
        </w:rPr>
        <w:t>以提高学生的</w:t>
      </w:r>
      <w:r>
        <w:rPr>
          <w:rFonts w:ascii="宋体" w:hAnsi="宋体" w:cs="宋体" w:hint="eastAsia"/>
          <w:kern w:val="0"/>
          <w:sz w:val="24"/>
          <w:szCs w:val="24"/>
        </w:rPr>
        <w:t>过程</w:t>
      </w:r>
      <w:r>
        <w:rPr>
          <w:rFonts w:ascii="宋体" w:hAnsi="宋体" w:cs="宋体"/>
          <w:kern w:val="0"/>
          <w:sz w:val="24"/>
          <w:szCs w:val="24"/>
        </w:rPr>
        <w:t>学习</w:t>
      </w:r>
      <w:r>
        <w:rPr>
          <w:rFonts w:ascii="宋体" w:hAnsi="宋体" w:cs="宋体" w:hint="eastAsia"/>
          <w:kern w:val="0"/>
          <w:sz w:val="24"/>
          <w:szCs w:val="24"/>
        </w:rPr>
        <w:t>兴趣。</w:t>
      </w:r>
    </w:p>
    <w:p w:rsidR="00BA4CD9" w:rsidRDefault="004C48FE">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（2）教学手段</w:t>
      </w:r>
    </w:p>
    <w:p w:rsidR="00BA4CD9" w:rsidRDefault="004C48FE">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 xml:space="preserve"> 应</w:t>
      </w:r>
      <w:r>
        <w:rPr>
          <w:rFonts w:ascii="宋体" w:hAnsi="宋体" w:cs="宋体"/>
          <w:kern w:val="0"/>
          <w:sz w:val="24"/>
          <w:szCs w:val="24"/>
        </w:rPr>
        <w:t>根据教学具体情况，采取传统板书讲授与现代教</w:t>
      </w:r>
      <w:r>
        <w:rPr>
          <w:rFonts w:ascii="宋体" w:hAnsi="宋体" w:cs="宋体" w:hint="eastAsia"/>
          <w:kern w:val="0"/>
          <w:sz w:val="24"/>
          <w:szCs w:val="24"/>
        </w:rPr>
        <w:t>学</w:t>
      </w:r>
      <w:r>
        <w:rPr>
          <w:rFonts w:ascii="宋体" w:hAnsi="宋体" w:cs="宋体"/>
          <w:kern w:val="0"/>
          <w:sz w:val="24"/>
          <w:szCs w:val="24"/>
        </w:rPr>
        <w:t>手段</w:t>
      </w:r>
      <w:r>
        <w:rPr>
          <w:rFonts w:ascii="宋体" w:hAnsi="宋体" w:cs="宋体" w:hint="eastAsia"/>
          <w:kern w:val="0"/>
          <w:sz w:val="24"/>
          <w:szCs w:val="24"/>
        </w:rPr>
        <w:t>相</w:t>
      </w:r>
      <w:r>
        <w:rPr>
          <w:rFonts w:ascii="宋体" w:hAnsi="宋体" w:cs="宋体"/>
          <w:kern w:val="0"/>
          <w:sz w:val="24"/>
          <w:szCs w:val="24"/>
        </w:rPr>
        <w:t>结合的方法，</w:t>
      </w:r>
      <w:r>
        <w:rPr>
          <w:rFonts w:ascii="宋体" w:hAnsi="宋体" w:cs="宋体" w:hint="eastAsia"/>
          <w:kern w:val="0"/>
          <w:sz w:val="24"/>
          <w:szCs w:val="24"/>
        </w:rPr>
        <w:t>充分</w:t>
      </w:r>
      <w:r>
        <w:rPr>
          <w:rFonts w:ascii="宋体" w:hAnsi="宋体" w:cs="宋体"/>
          <w:kern w:val="0"/>
          <w:sz w:val="24"/>
          <w:szCs w:val="24"/>
        </w:rPr>
        <w:t>利用多媒体等教学工具，</w:t>
      </w:r>
      <w:r>
        <w:rPr>
          <w:rFonts w:ascii="宋体" w:hAnsi="宋体" w:cs="宋体" w:hint="eastAsia"/>
          <w:kern w:val="0"/>
          <w:sz w:val="24"/>
          <w:szCs w:val="24"/>
        </w:rPr>
        <w:t>吸引</w:t>
      </w:r>
      <w:r>
        <w:rPr>
          <w:rFonts w:ascii="宋体" w:hAnsi="宋体" w:cs="宋体"/>
          <w:kern w:val="0"/>
          <w:sz w:val="24"/>
          <w:szCs w:val="24"/>
        </w:rPr>
        <w:t>学生的注意力，提高课堂教学效率</w:t>
      </w:r>
      <w:r>
        <w:rPr>
          <w:rFonts w:ascii="宋体" w:hAnsi="宋体" w:cs="宋体" w:hint="eastAsia"/>
          <w:kern w:val="0"/>
          <w:sz w:val="24"/>
          <w:szCs w:val="24"/>
        </w:rPr>
        <w:t>。</w:t>
      </w:r>
    </w:p>
    <w:p w:rsidR="00BA4CD9" w:rsidRDefault="004C48FE">
      <w:pPr>
        <w:spacing w:line="500" w:lineRule="exact"/>
        <w:ind w:firstLineChars="200" w:firstLine="562"/>
        <w:rPr>
          <w:rFonts w:ascii="Arial" w:eastAsia="黑体" w:hAnsi="Arial"/>
          <w:b/>
          <w:bCs/>
          <w:sz w:val="24"/>
          <w:szCs w:val="24"/>
        </w:rPr>
      </w:pPr>
      <w:r>
        <w:rPr>
          <w:rFonts w:ascii="Arial" w:eastAsia="黑体" w:hAnsi="Arial" w:hint="eastAsia"/>
          <w:b/>
          <w:bCs/>
          <w:sz w:val="28"/>
          <w:szCs w:val="28"/>
        </w:rPr>
        <w:t>（五）考核评价</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（一）课程考核</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ascii="宋体" w:hAnsi="宋体" w:hint="eastAsia"/>
          <w:sz w:val="24"/>
          <w:szCs w:val="24"/>
        </w:rPr>
        <w:t>分，其中学生考勤1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lastRenderedPageBreak/>
        <w:t>（二）专项实践考核</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1.实训实习。实训实习是指时间在一周以上的课程实习、课程设计、专业实习、岗位实习。实行课程化管理，实习不合格者不具备毕业资格。按照学院实践教学管理规范要求评定成绩。</w:t>
      </w:r>
    </w:p>
    <w:p w:rsidR="00BA4CD9" w:rsidRDefault="004C48FE">
      <w:pPr>
        <w:spacing w:line="460" w:lineRule="exact"/>
        <w:ind w:firstLineChars="200" w:firstLine="480"/>
        <w:rPr>
          <w:rFonts w:ascii="宋体" w:hAnsi="宋体"/>
          <w:sz w:val="24"/>
          <w:szCs w:val="24"/>
        </w:rPr>
      </w:pPr>
      <w:r>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rsidR="00BA4CD9" w:rsidRDefault="004C48FE">
      <w:pPr>
        <w:ind w:firstLineChars="150" w:firstLine="422"/>
        <w:rPr>
          <w:rFonts w:ascii="Arial" w:eastAsia="黑体" w:hAnsi="Arial"/>
          <w:b/>
          <w:bCs/>
          <w:sz w:val="28"/>
          <w:szCs w:val="28"/>
        </w:rPr>
      </w:pPr>
      <w:r>
        <w:rPr>
          <w:rFonts w:ascii="Arial" w:eastAsia="黑体" w:hAnsi="Arial" w:hint="eastAsia"/>
          <w:b/>
          <w:bCs/>
          <w:sz w:val="28"/>
          <w:szCs w:val="28"/>
        </w:rPr>
        <w:t>（六）质量管理</w:t>
      </w:r>
    </w:p>
    <w:p w:rsidR="00BA4CD9" w:rsidRDefault="004C48FE">
      <w:pPr>
        <w:snapToGrid w:val="0"/>
        <w:spacing w:line="500" w:lineRule="exact"/>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学校和系部已经建</w:t>
      </w:r>
      <w:r>
        <w:rPr>
          <w:rFonts w:ascii="Times New Roman" w:hAnsi="Times New Roman" w:hint="eastAsia"/>
          <w:sz w:val="24"/>
          <w:szCs w:val="24"/>
        </w:rPr>
        <w:t>立机电一体化</w:t>
      </w:r>
      <w:r>
        <w:rPr>
          <w:rFonts w:ascii="Times New Roman" w:hAnsi="Times New Roman"/>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BA4CD9" w:rsidRDefault="004C48FE">
      <w:pPr>
        <w:snapToGrid w:val="0"/>
        <w:spacing w:line="500" w:lineRule="exact"/>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BA4CD9" w:rsidRDefault="004C48FE">
      <w:pPr>
        <w:snapToGrid w:val="0"/>
        <w:spacing w:line="500" w:lineRule="exact"/>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学校已经建立毕业生跟踪反馈机制及社会评价机制，并对生源情况、在校生学业水平、毕业生就业情况等进行分析，定期评价人才培养质量和培养目标达成情况。</w:t>
      </w:r>
      <w:r>
        <w:rPr>
          <w:rFonts w:ascii="Times New Roman" w:hAnsi="Times New Roman" w:hint="eastAsia"/>
          <w:sz w:val="24"/>
          <w:szCs w:val="24"/>
        </w:rPr>
        <w:t>我</w:t>
      </w:r>
    </w:p>
    <w:p w:rsidR="00BA4CD9" w:rsidRDefault="004C48FE">
      <w:pPr>
        <w:spacing w:line="360" w:lineRule="auto"/>
        <w:ind w:firstLineChars="250" w:firstLine="60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教研室充分利用评价分析结果有效改进专业教学，持续提高人才培养质量。</w:t>
      </w:r>
    </w:p>
    <w:p w:rsidR="00BA4CD9" w:rsidRDefault="004C48FE">
      <w:pPr>
        <w:spacing w:line="360" w:lineRule="auto"/>
        <w:rPr>
          <w:rFonts w:eastAsia="黑体"/>
          <w:b/>
          <w:bCs/>
          <w:kern w:val="44"/>
          <w:sz w:val="32"/>
          <w:szCs w:val="30"/>
        </w:rPr>
      </w:pPr>
      <w:r>
        <w:rPr>
          <w:rFonts w:eastAsia="黑体" w:hint="eastAsia"/>
          <w:b/>
          <w:bCs/>
          <w:kern w:val="44"/>
          <w:sz w:val="32"/>
          <w:szCs w:val="30"/>
        </w:rPr>
        <w:t xml:space="preserve">   </w:t>
      </w:r>
      <w:r>
        <w:rPr>
          <w:rFonts w:eastAsia="黑体" w:hint="eastAsia"/>
          <w:b/>
          <w:bCs/>
          <w:kern w:val="44"/>
          <w:sz w:val="32"/>
          <w:szCs w:val="30"/>
        </w:rPr>
        <w:t>十三、毕业要求</w:t>
      </w:r>
    </w:p>
    <w:p w:rsidR="00BA4CD9" w:rsidRDefault="004C48FE">
      <w:pPr>
        <w:spacing w:line="360" w:lineRule="auto"/>
        <w:ind w:firstLineChars="250" w:firstLine="600"/>
        <w:rPr>
          <w:rFonts w:eastAsia="黑体"/>
          <w:b/>
          <w:bCs/>
          <w:kern w:val="44"/>
          <w:sz w:val="32"/>
          <w:szCs w:val="30"/>
        </w:rPr>
      </w:pPr>
      <w:r>
        <w:rPr>
          <w:rFonts w:ascii="宋体" w:hAnsi="宋体" w:hint="eastAsia"/>
          <w:sz w:val="24"/>
          <w:szCs w:val="24"/>
        </w:rPr>
        <w:t>依据学院学籍管理规定，本专业的学生在全学程修完本方案所有课程，方能准许毕业并获得规定的毕业证书</w:t>
      </w:r>
    </w:p>
    <w:p w:rsidR="00BA4CD9" w:rsidRDefault="004C48FE">
      <w:pPr>
        <w:keepNext/>
        <w:keepLines/>
        <w:spacing w:line="500" w:lineRule="exact"/>
        <w:ind w:firstLineChars="200" w:firstLine="562"/>
        <w:outlineLvl w:val="1"/>
        <w:rPr>
          <w:rFonts w:ascii="Arial" w:eastAsia="黑体" w:hAnsi="Arial"/>
          <w:b/>
          <w:bCs/>
          <w:sz w:val="28"/>
          <w:szCs w:val="28"/>
        </w:rPr>
      </w:pPr>
      <w:bookmarkStart w:id="107" w:name="_Toc119631174"/>
      <w:r>
        <w:rPr>
          <w:rFonts w:ascii="Arial" w:eastAsia="黑体" w:hAnsi="Arial" w:hint="eastAsia"/>
          <w:b/>
          <w:bCs/>
          <w:sz w:val="28"/>
          <w:szCs w:val="28"/>
        </w:rPr>
        <w:t>（一）学分要求</w:t>
      </w:r>
      <w:bookmarkEnd w:id="107"/>
    </w:p>
    <w:p w:rsidR="00BA4CD9" w:rsidRDefault="004C48FE">
      <w:pPr>
        <w:snapToGrid w:val="0"/>
        <w:spacing w:line="460" w:lineRule="exact"/>
        <w:ind w:firstLineChars="200" w:firstLine="480"/>
        <w:rPr>
          <w:rFonts w:ascii="宋体" w:hAnsi="宋体" w:cs="宋体"/>
          <w:sz w:val="24"/>
          <w:szCs w:val="24"/>
        </w:rPr>
      </w:pPr>
      <w:bookmarkStart w:id="108" w:name="_Hlk11874548"/>
      <w:r>
        <w:rPr>
          <w:rFonts w:ascii="宋体" w:hAnsi="宋体" w:cs="宋体" w:hint="eastAsia"/>
          <w:sz w:val="24"/>
          <w:szCs w:val="24"/>
        </w:rPr>
        <w:t>总学分：要求学生毕业最低学分</w:t>
      </w:r>
      <w:r w:rsidR="002B1455">
        <w:rPr>
          <w:rFonts w:ascii="宋体" w:hAnsi="宋体" w:cs="宋体"/>
          <w:sz w:val="24"/>
          <w:szCs w:val="24"/>
        </w:rPr>
        <w:t>163</w:t>
      </w:r>
      <w:r>
        <w:rPr>
          <w:rFonts w:ascii="宋体" w:hAnsi="宋体" w:cs="宋体" w:hint="eastAsia"/>
          <w:sz w:val="24"/>
          <w:szCs w:val="24"/>
        </w:rPr>
        <w:t>（说明：毕业最低学分由课程学分、第二课堂学分、操行学分三部分组成。其中包括“课程学分”</w:t>
      </w:r>
      <w:r>
        <w:rPr>
          <w:rFonts w:ascii="宋体" w:hAnsi="宋体" w:cs="宋体"/>
          <w:sz w:val="24"/>
          <w:szCs w:val="24"/>
        </w:rPr>
        <w:t>161.5</w:t>
      </w:r>
      <w:r>
        <w:rPr>
          <w:rFonts w:ascii="宋体" w:hAnsi="宋体" w:cs="宋体" w:hint="eastAsia"/>
          <w:sz w:val="24"/>
          <w:szCs w:val="24"/>
        </w:rPr>
        <w:t>学分，第二课堂5学分，操行学分3学分）。</w:t>
      </w:r>
    </w:p>
    <w:p w:rsidR="00BA4CD9" w:rsidRDefault="004C48FE">
      <w:pPr>
        <w:snapToGrid w:val="0"/>
        <w:spacing w:line="460" w:lineRule="exact"/>
        <w:ind w:firstLineChars="200" w:firstLine="480"/>
        <w:rPr>
          <w:rFonts w:ascii="宋体" w:hAnsi="宋体" w:cs="宋体"/>
          <w:sz w:val="24"/>
          <w:szCs w:val="24"/>
        </w:rPr>
      </w:pPr>
      <w:r>
        <w:rPr>
          <w:rFonts w:ascii="宋体" w:hAnsi="宋体" w:cs="宋体" w:hint="eastAsia"/>
          <w:sz w:val="24"/>
          <w:szCs w:val="24"/>
        </w:rPr>
        <w:lastRenderedPageBreak/>
        <w:t>学分设定标准以授课（训练）学时数（或周数）为主要依据。</w:t>
      </w:r>
    </w:p>
    <w:bookmarkEnd w:id="108"/>
    <w:p w:rsidR="00BA4CD9" w:rsidRDefault="004C48FE">
      <w:pPr>
        <w:snapToGrid w:val="0"/>
        <w:spacing w:line="460" w:lineRule="exact"/>
        <w:ind w:firstLineChars="200" w:firstLine="480"/>
        <w:rPr>
          <w:rFonts w:ascii="宋体" w:hAnsi="宋体" w:cs="宋体"/>
          <w:sz w:val="24"/>
          <w:szCs w:val="24"/>
        </w:rPr>
      </w:pPr>
      <w:r>
        <w:rPr>
          <w:rFonts w:ascii="宋体" w:hAnsi="宋体" w:cs="宋体" w:hint="eastAsia"/>
          <w:sz w:val="24"/>
          <w:szCs w:val="24"/>
        </w:rPr>
        <w:t>1．理论与实践一体化课程教学按每16学时1学分计；</w:t>
      </w:r>
    </w:p>
    <w:p w:rsidR="00BA4CD9" w:rsidRDefault="004C48FE">
      <w:pPr>
        <w:snapToGrid w:val="0"/>
        <w:spacing w:line="460" w:lineRule="exact"/>
        <w:ind w:firstLineChars="200" w:firstLine="480"/>
        <w:rPr>
          <w:rFonts w:ascii="宋体" w:hAnsi="宋体" w:cs="宋体"/>
          <w:sz w:val="24"/>
          <w:szCs w:val="24"/>
        </w:rPr>
      </w:pPr>
      <w:r>
        <w:rPr>
          <w:rFonts w:ascii="宋体" w:hAnsi="宋体" w:cs="宋体" w:hint="eastAsia"/>
          <w:sz w:val="24"/>
          <w:szCs w:val="24"/>
        </w:rPr>
        <w:t>2．综合实践教学环节按每周1学分计；</w:t>
      </w:r>
    </w:p>
    <w:p w:rsidR="00BA4CD9" w:rsidRDefault="004C48FE">
      <w:pPr>
        <w:snapToGrid w:val="0"/>
        <w:spacing w:line="460" w:lineRule="exact"/>
        <w:ind w:firstLineChars="200" w:firstLine="480"/>
        <w:rPr>
          <w:rFonts w:ascii="宋体" w:hAnsi="宋体" w:cs="宋体"/>
          <w:sz w:val="24"/>
          <w:szCs w:val="24"/>
        </w:rPr>
      </w:pPr>
      <w:r>
        <w:rPr>
          <w:rFonts w:ascii="宋体" w:hAnsi="宋体" w:cs="宋体" w:hint="eastAsia"/>
          <w:sz w:val="24"/>
          <w:szCs w:val="24"/>
        </w:rPr>
        <w:t>3．学分的最小计量单元为0.5学分。</w:t>
      </w:r>
    </w:p>
    <w:p w:rsidR="00BA4CD9" w:rsidRDefault="004C48FE">
      <w:pPr>
        <w:snapToGrid w:val="0"/>
        <w:spacing w:line="460" w:lineRule="exact"/>
        <w:ind w:firstLineChars="200" w:firstLine="480"/>
        <w:rPr>
          <w:rFonts w:ascii="宋体" w:hAnsi="宋体" w:cs="宋体"/>
          <w:sz w:val="24"/>
          <w:szCs w:val="24"/>
        </w:rPr>
      </w:pPr>
      <w:r>
        <w:rPr>
          <w:rFonts w:ascii="宋体" w:hAnsi="宋体" w:cs="宋体" w:hint="eastAsia"/>
          <w:sz w:val="24"/>
          <w:szCs w:val="24"/>
        </w:rPr>
        <w:t>4．上级教育行政管理部门相关文件有明确的学分学时规定的，如《形势与政策》课程等情况，按照规定执行，不进行折算。</w:t>
      </w:r>
    </w:p>
    <w:p w:rsidR="00BA4CD9" w:rsidRDefault="004C48FE">
      <w:pPr>
        <w:snapToGrid w:val="0"/>
        <w:spacing w:line="460" w:lineRule="exact"/>
        <w:ind w:firstLineChars="200" w:firstLine="480"/>
        <w:rPr>
          <w:rFonts w:ascii="宋体" w:hAnsi="宋体" w:cs="宋体"/>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rsidR="00BA4CD9" w:rsidRDefault="004C48FE">
      <w:pPr>
        <w:snapToGrid w:val="0"/>
        <w:spacing w:line="460" w:lineRule="exact"/>
        <w:ind w:firstLineChars="200" w:firstLine="480"/>
        <w:rPr>
          <w:rFonts w:ascii="宋体" w:hAnsi="宋体" w:cs="宋体"/>
          <w:sz w:val="24"/>
          <w:szCs w:val="24"/>
        </w:rPr>
      </w:pPr>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rsidR="00BA4CD9" w:rsidRDefault="004C48FE">
      <w:pPr>
        <w:keepNext/>
        <w:keepLines/>
        <w:spacing w:line="500" w:lineRule="exact"/>
        <w:ind w:firstLineChars="200" w:firstLine="562"/>
        <w:outlineLvl w:val="1"/>
        <w:rPr>
          <w:rFonts w:ascii="Arial" w:eastAsia="黑体" w:hAnsi="Arial"/>
          <w:b/>
          <w:bCs/>
          <w:sz w:val="28"/>
          <w:szCs w:val="28"/>
        </w:rPr>
      </w:pPr>
      <w:bookmarkStart w:id="109" w:name="_Toc119631175"/>
      <w:r>
        <w:rPr>
          <w:rFonts w:ascii="Arial" w:eastAsia="黑体" w:hAnsi="Arial" w:hint="eastAsia"/>
          <w:b/>
          <w:bCs/>
          <w:sz w:val="28"/>
          <w:szCs w:val="28"/>
        </w:rPr>
        <w:t>（二）证书要求</w:t>
      </w:r>
      <w:bookmarkEnd w:id="109"/>
    </w:p>
    <w:p w:rsidR="00BA4CD9" w:rsidRDefault="004C48FE">
      <w:pPr>
        <w:keepNext/>
        <w:keepLines/>
        <w:spacing w:line="500" w:lineRule="exact"/>
        <w:ind w:firstLineChars="200" w:firstLine="482"/>
        <w:outlineLvl w:val="1"/>
        <w:rPr>
          <w:rFonts w:ascii="Arial" w:eastAsia="黑体" w:hAnsi="Arial"/>
          <w:b/>
          <w:bCs/>
          <w:sz w:val="28"/>
          <w:szCs w:val="28"/>
        </w:rPr>
      </w:pPr>
      <w:bookmarkStart w:id="110" w:name="_Toc119631176"/>
      <w:r>
        <w:rPr>
          <w:rFonts w:ascii="Times New Roman" w:hAnsi="Times New Roman" w:hint="eastAsia"/>
          <w:b/>
          <w:sz w:val="24"/>
          <w:szCs w:val="24"/>
        </w:rPr>
        <w:t>通用证书要求</w:t>
      </w:r>
      <w:bookmarkEnd w:id="110"/>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BA4CD9">
        <w:trPr>
          <w:trHeight w:hRule="exact" w:val="567"/>
        </w:trPr>
        <w:tc>
          <w:tcPr>
            <w:tcW w:w="750" w:type="dxa"/>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序号</w:t>
            </w:r>
          </w:p>
        </w:tc>
        <w:tc>
          <w:tcPr>
            <w:tcW w:w="3336" w:type="dxa"/>
          </w:tcPr>
          <w:p w:rsidR="00BA4CD9" w:rsidRDefault="004C48FE">
            <w:pPr>
              <w:snapToGrid w:val="0"/>
              <w:spacing w:beforeLines="20" w:before="62" w:afterLines="20" w:after="62" w:line="360" w:lineRule="auto"/>
              <w:jc w:val="center"/>
              <w:rPr>
                <w:rFonts w:ascii="宋体" w:hAnsi="宋体"/>
                <w:b/>
                <w:szCs w:val="21"/>
              </w:rPr>
            </w:pPr>
            <w:r>
              <w:rPr>
                <w:rFonts w:ascii="宋体" w:hAnsi="宋体" w:hint="eastAsia"/>
                <w:b/>
                <w:szCs w:val="21"/>
              </w:rPr>
              <w:t>职业资格名称</w:t>
            </w:r>
          </w:p>
          <w:p w:rsidR="00BA4CD9" w:rsidRDefault="00BA4CD9">
            <w:pPr>
              <w:snapToGrid w:val="0"/>
              <w:spacing w:beforeLines="20" w:before="62" w:afterLines="20" w:after="62" w:line="360" w:lineRule="auto"/>
              <w:jc w:val="center"/>
              <w:rPr>
                <w:rFonts w:ascii="宋体"/>
                <w:b/>
                <w:szCs w:val="21"/>
              </w:rPr>
            </w:pPr>
          </w:p>
        </w:tc>
        <w:tc>
          <w:tcPr>
            <w:tcW w:w="3393" w:type="dxa"/>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颁证单位</w:t>
            </w:r>
          </w:p>
        </w:tc>
        <w:tc>
          <w:tcPr>
            <w:tcW w:w="1060" w:type="dxa"/>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等级</w:t>
            </w:r>
          </w:p>
        </w:tc>
        <w:tc>
          <w:tcPr>
            <w:tcW w:w="747" w:type="dxa"/>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性质</w:t>
            </w:r>
          </w:p>
        </w:tc>
      </w:tr>
      <w:tr w:rsidR="00BA4CD9">
        <w:trPr>
          <w:trHeight w:hRule="exact" w:val="748"/>
        </w:trPr>
        <w:tc>
          <w:tcPr>
            <w:tcW w:w="750" w:type="dxa"/>
            <w:vAlign w:val="center"/>
          </w:tcPr>
          <w:p w:rsidR="00BA4CD9" w:rsidRDefault="004C48FE">
            <w:pPr>
              <w:spacing w:beforeLines="20" w:before="62" w:afterLines="20" w:after="62"/>
              <w:jc w:val="center"/>
              <w:rPr>
                <w:rFonts w:ascii="宋体"/>
                <w:szCs w:val="21"/>
              </w:rPr>
            </w:pPr>
            <w:r>
              <w:rPr>
                <w:rFonts w:ascii="宋体" w:hAnsi="宋体"/>
                <w:szCs w:val="21"/>
              </w:rPr>
              <w:t>1</w:t>
            </w:r>
          </w:p>
        </w:tc>
        <w:tc>
          <w:tcPr>
            <w:tcW w:w="3336" w:type="dxa"/>
            <w:vAlign w:val="center"/>
          </w:tcPr>
          <w:p w:rsidR="00BA4CD9" w:rsidRDefault="004C48FE">
            <w:pPr>
              <w:spacing w:beforeLines="20" w:before="62" w:afterLines="20" w:after="62"/>
              <w:jc w:val="center"/>
              <w:rPr>
                <w:rFonts w:ascii="宋体"/>
                <w:szCs w:val="21"/>
              </w:rPr>
            </w:pPr>
            <w:r>
              <w:rPr>
                <w:rFonts w:ascii="宋体" w:hAnsi="宋体" w:hint="eastAsia"/>
                <w:szCs w:val="21"/>
              </w:rPr>
              <w:t>普通话水平测试等级证书</w:t>
            </w:r>
          </w:p>
        </w:tc>
        <w:tc>
          <w:tcPr>
            <w:tcW w:w="3393" w:type="dxa"/>
            <w:vAlign w:val="center"/>
          </w:tcPr>
          <w:p w:rsidR="00BA4CD9" w:rsidRDefault="004C48FE">
            <w:pPr>
              <w:spacing w:beforeLines="20" w:before="62" w:afterLines="20" w:after="62"/>
              <w:jc w:val="center"/>
              <w:rPr>
                <w:rFonts w:ascii="宋体"/>
                <w:szCs w:val="21"/>
              </w:rPr>
            </w:pPr>
            <w:r>
              <w:rPr>
                <w:rFonts w:ascii="宋体" w:hAnsi="宋体" w:hint="eastAsia"/>
                <w:szCs w:val="21"/>
              </w:rPr>
              <w:t>山东省语言文字工作委员会</w:t>
            </w:r>
          </w:p>
        </w:tc>
        <w:tc>
          <w:tcPr>
            <w:tcW w:w="1060" w:type="dxa"/>
            <w:vAlign w:val="center"/>
          </w:tcPr>
          <w:p w:rsidR="00BA4CD9" w:rsidRDefault="004C48FE">
            <w:pPr>
              <w:spacing w:beforeLines="20" w:before="62" w:afterLines="20" w:after="62"/>
              <w:jc w:val="center"/>
              <w:rPr>
                <w:rFonts w:ascii="宋体"/>
                <w:szCs w:val="21"/>
              </w:rPr>
            </w:pPr>
            <w:r>
              <w:rPr>
                <w:rFonts w:ascii="宋体" w:hAnsi="宋体" w:hint="eastAsia"/>
                <w:szCs w:val="21"/>
              </w:rPr>
              <w:t>二级乙等及以上</w:t>
            </w:r>
          </w:p>
        </w:tc>
        <w:tc>
          <w:tcPr>
            <w:tcW w:w="747" w:type="dxa"/>
            <w:vAlign w:val="center"/>
          </w:tcPr>
          <w:p w:rsidR="00BA4CD9" w:rsidRDefault="004C48FE">
            <w:pPr>
              <w:spacing w:beforeLines="20" w:before="62" w:afterLines="20" w:after="62"/>
              <w:jc w:val="center"/>
              <w:rPr>
                <w:rFonts w:ascii="宋体"/>
                <w:szCs w:val="21"/>
              </w:rPr>
            </w:pPr>
            <w:r>
              <w:rPr>
                <w:rFonts w:ascii="宋体" w:hAnsi="宋体" w:hint="eastAsia"/>
                <w:szCs w:val="21"/>
              </w:rPr>
              <w:t>必取</w:t>
            </w:r>
          </w:p>
        </w:tc>
      </w:tr>
      <w:tr w:rsidR="00BA4CD9">
        <w:trPr>
          <w:trHeight w:hRule="exact" w:val="567"/>
        </w:trPr>
        <w:tc>
          <w:tcPr>
            <w:tcW w:w="750" w:type="dxa"/>
            <w:vAlign w:val="center"/>
          </w:tcPr>
          <w:p w:rsidR="00BA4CD9" w:rsidRDefault="004C48FE">
            <w:pPr>
              <w:snapToGrid w:val="0"/>
              <w:spacing w:beforeLines="20" w:before="62" w:afterLines="20" w:after="62" w:line="360" w:lineRule="auto"/>
              <w:jc w:val="center"/>
              <w:rPr>
                <w:rFonts w:ascii="宋体"/>
                <w:szCs w:val="21"/>
              </w:rPr>
            </w:pPr>
            <w:r>
              <w:rPr>
                <w:rFonts w:ascii="宋体" w:hint="eastAsia"/>
                <w:szCs w:val="21"/>
              </w:rPr>
              <w:t>2</w:t>
            </w:r>
          </w:p>
        </w:tc>
        <w:tc>
          <w:tcPr>
            <w:tcW w:w="3336" w:type="dxa"/>
            <w:vAlign w:val="center"/>
          </w:tcPr>
          <w:p w:rsidR="00BA4CD9" w:rsidRDefault="004C48FE">
            <w:pPr>
              <w:snapToGrid w:val="0"/>
              <w:spacing w:beforeLines="20" w:before="62" w:afterLines="20" w:after="62" w:line="360" w:lineRule="auto"/>
              <w:jc w:val="center"/>
              <w:rPr>
                <w:rFonts w:ascii="宋体"/>
                <w:szCs w:val="21"/>
              </w:rPr>
            </w:pPr>
            <w:r>
              <w:rPr>
                <w:rFonts w:ascii="宋体" w:hint="eastAsia"/>
                <w:szCs w:val="21"/>
              </w:rPr>
              <w:t>计算机</w:t>
            </w:r>
            <w:r>
              <w:rPr>
                <w:rFonts w:ascii="宋体"/>
                <w:szCs w:val="21"/>
              </w:rPr>
              <w:t>等级证书</w:t>
            </w:r>
          </w:p>
        </w:tc>
        <w:tc>
          <w:tcPr>
            <w:tcW w:w="3393" w:type="dxa"/>
            <w:vAlign w:val="center"/>
          </w:tcPr>
          <w:p w:rsidR="00BA4CD9" w:rsidRDefault="00BA4CD9">
            <w:pPr>
              <w:snapToGrid w:val="0"/>
              <w:spacing w:beforeLines="20" w:before="62" w:afterLines="20" w:after="62" w:line="360" w:lineRule="auto"/>
              <w:jc w:val="center"/>
              <w:rPr>
                <w:rFonts w:ascii="宋体"/>
                <w:szCs w:val="21"/>
              </w:rPr>
            </w:pPr>
          </w:p>
        </w:tc>
        <w:tc>
          <w:tcPr>
            <w:tcW w:w="1060" w:type="dxa"/>
            <w:vAlign w:val="center"/>
          </w:tcPr>
          <w:p w:rsidR="00BA4CD9" w:rsidRDefault="00BA4CD9">
            <w:pPr>
              <w:snapToGrid w:val="0"/>
              <w:spacing w:beforeLines="20" w:before="62" w:afterLines="20" w:after="62" w:line="360" w:lineRule="auto"/>
              <w:jc w:val="center"/>
              <w:rPr>
                <w:rFonts w:ascii="宋体"/>
                <w:szCs w:val="21"/>
              </w:rPr>
            </w:pPr>
          </w:p>
        </w:tc>
        <w:tc>
          <w:tcPr>
            <w:tcW w:w="747" w:type="dxa"/>
          </w:tcPr>
          <w:p w:rsidR="00BA4CD9" w:rsidRDefault="004C48FE">
            <w:pPr>
              <w:snapToGrid w:val="0"/>
              <w:spacing w:beforeLines="20" w:before="62" w:afterLines="20" w:after="62" w:line="360" w:lineRule="auto"/>
              <w:jc w:val="center"/>
              <w:rPr>
                <w:rFonts w:ascii="宋体"/>
                <w:szCs w:val="21"/>
              </w:rPr>
            </w:pPr>
            <w:r>
              <w:rPr>
                <w:rFonts w:ascii="宋体" w:hint="eastAsia"/>
                <w:szCs w:val="21"/>
              </w:rPr>
              <w:t>选取</w:t>
            </w:r>
          </w:p>
        </w:tc>
      </w:tr>
    </w:tbl>
    <w:p w:rsidR="00BA4CD9" w:rsidRDefault="004C48FE">
      <w:pPr>
        <w:spacing w:line="460" w:lineRule="exact"/>
        <w:ind w:firstLineChars="200" w:firstLine="482"/>
        <w:rPr>
          <w:rFonts w:ascii="Times New Roman" w:hAnsi="Times New Roman"/>
          <w:b/>
          <w:sz w:val="24"/>
          <w:szCs w:val="24"/>
        </w:rPr>
      </w:pPr>
      <w:r>
        <w:rPr>
          <w:rFonts w:ascii="Times New Roman" w:hAnsi="Times New Roman" w:hint="eastAsia"/>
          <w:b/>
          <w:sz w:val="24"/>
          <w:szCs w:val="24"/>
        </w:rPr>
        <w:t>职业资格</w:t>
      </w:r>
      <w:r>
        <w:rPr>
          <w:rFonts w:ascii="Times New Roman" w:hAnsi="Times New Roman" w:hint="eastAsia"/>
          <w:b/>
          <w:sz w:val="24"/>
          <w:szCs w:val="24"/>
        </w:rPr>
        <w:t>/</w:t>
      </w:r>
      <w:r>
        <w:rPr>
          <w:rFonts w:ascii="Times New Roman" w:hAnsi="Times New Roman" w:hint="eastAsia"/>
          <w:b/>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BA4CD9">
        <w:trPr>
          <w:trHeight w:hRule="exact" w:val="567"/>
        </w:trPr>
        <w:tc>
          <w:tcPr>
            <w:tcW w:w="750" w:type="dxa"/>
            <w:vAlign w:val="center"/>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序号</w:t>
            </w:r>
          </w:p>
        </w:tc>
        <w:tc>
          <w:tcPr>
            <w:tcW w:w="3336" w:type="dxa"/>
            <w:vAlign w:val="center"/>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证书名称</w:t>
            </w:r>
          </w:p>
        </w:tc>
        <w:tc>
          <w:tcPr>
            <w:tcW w:w="3705" w:type="dxa"/>
            <w:vAlign w:val="center"/>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颁证单位</w:t>
            </w:r>
          </w:p>
        </w:tc>
        <w:tc>
          <w:tcPr>
            <w:tcW w:w="748" w:type="dxa"/>
            <w:vAlign w:val="center"/>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等级</w:t>
            </w:r>
          </w:p>
        </w:tc>
        <w:tc>
          <w:tcPr>
            <w:tcW w:w="747" w:type="dxa"/>
            <w:vAlign w:val="center"/>
          </w:tcPr>
          <w:p w:rsidR="00BA4CD9" w:rsidRDefault="004C48FE">
            <w:pPr>
              <w:snapToGrid w:val="0"/>
              <w:spacing w:beforeLines="20" w:before="62" w:afterLines="20" w:after="62" w:line="360" w:lineRule="auto"/>
              <w:jc w:val="center"/>
              <w:rPr>
                <w:rFonts w:ascii="宋体"/>
                <w:b/>
                <w:szCs w:val="21"/>
              </w:rPr>
            </w:pPr>
            <w:r>
              <w:rPr>
                <w:rFonts w:ascii="宋体" w:hAnsi="宋体" w:hint="eastAsia"/>
                <w:b/>
                <w:szCs w:val="21"/>
              </w:rPr>
              <w:t>性质</w:t>
            </w:r>
          </w:p>
        </w:tc>
      </w:tr>
      <w:tr w:rsidR="00BA4CD9">
        <w:trPr>
          <w:trHeight w:hRule="exact" w:val="567"/>
        </w:trPr>
        <w:tc>
          <w:tcPr>
            <w:tcW w:w="750" w:type="dxa"/>
            <w:vAlign w:val="center"/>
          </w:tcPr>
          <w:p w:rsidR="00BA4CD9" w:rsidRDefault="004C48FE">
            <w:pPr>
              <w:spacing w:beforeLines="20" w:before="62" w:afterLines="20" w:after="62"/>
              <w:jc w:val="center"/>
              <w:rPr>
                <w:rFonts w:ascii="宋体"/>
                <w:szCs w:val="21"/>
              </w:rPr>
            </w:pPr>
            <w:r>
              <w:rPr>
                <w:rFonts w:ascii="宋体" w:hAnsi="宋体"/>
                <w:szCs w:val="21"/>
              </w:rPr>
              <w:t>1</w:t>
            </w:r>
          </w:p>
        </w:tc>
        <w:tc>
          <w:tcPr>
            <w:tcW w:w="3336" w:type="dxa"/>
          </w:tcPr>
          <w:p w:rsidR="00BA4CD9" w:rsidRDefault="004C48FE">
            <w:pPr>
              <w:pStyle w:val="Other1"/>
              <w:spacing w:line="305" w:lineRule="exact"/>
              <w:jc w:val="center"/>
              <w:rPr>
                <w:sz w:val="13"/>
                <w:szCs w:val="13"/>
              </w:rPr>
            </w:pPr>
            <w:r>
              <w:rPr>
                <w:rFonts w:hAnsi="Calibri" w:cs="Times New Roman" w:hint="eastAsia"/>
                <w:sz w:val="21"/>
                <w:szCs w:val="21"/>
                <w:lang w:val="en-US" w:eastAsia="zh-CN" w:bidi="ar-SA"/>
              </w:rPr>
              <w:t>焊工</w:t>
            </w:r>
          </w:p>
        </w:tc>
        <w:tc>
          <w:tcPr>
            <w:tcW w:w="3705" w:type="dxa"/>
            <w:vAlign w:val="center"/>
          </w:tcPr>
          <w:p w:rsidR="00BA4CD9" w:rsidRDefault="004C48FE">
            <w:pPr>
              <w:spacing w:beforeLines="20" w:before="62" w:afterLines="20" w:after="62"/>
              <w:jc w:val="center"/>
              <w:rPr>
                <w:rFonts w:ascii="宋体"/>
                <w:szCs w:val="21"/>
              </w:rPr>
            </w:pPr>
            <w:r>
              <w:rPr>
                <w:rFonts w:ascii="宋体" w:hint="eastAsia"/>
                <w:szCs w:val="21"/>
              </w:rPr>
              <w:t>人社部门技能鉴定机构</w:t>
            </w:r>
          </w:p>
        </w:tc>
        <w:tc>
          <w:tcPr>
            <w:tcW w:w="748" w:type="dxa"/>
            <w:vAlign w:val="center"/>
          </w:tcPr>
          <w:p w:rsidR="00BA4CD9" w:rsidRDefault="00BA4CD9">
            <w:pPr>
              <w:spacing w:beforeLines="20" w:before="62" w:afterLines="20" w:after="62"/>
              <w:jc w:val="center"/>
              <w:rPr>
                <w:rFonts w:ascii="宋体"/>
                <w:szCs w:val="21"/>
              </w:rPr>
            </w:pPr>
          </w:p>
        </w:tc>
        <w:tc>
          <w:tcPr>
            <w:tcW w:w="747" w:type="dxa"/>
            <w:vAlign w:val="center"/>
          </w:tcPr>
          <w:p w:rsidR="00BA4CD9" w:rsidRDefault="004C48FE">
            <w:pPr>
              <w:spacing w:beforeLines="20" w:before="62" w:afterLines="20" w:after="62"/>
              <w:jc w:val="center"/>
              <w:rPr>
                <w:rFonts w:ascii="宋体"/>
                <w:szCs w:val="21"/>
              </w:rPr>
            </w:pPr>
            <w:r>
              <w:rPr>
                <w:rFonts w:ascii="宋体" w:hAnsi="宋体" w:hint="eastAsia"/>
                <w:szCs w:val="21"/>
              </w:rPr>
              <w:t>必取</w:t>
            </w:r>
          </w:p>
        </w:tc>
      </w:tr>
      <w:tr w:rsidR="00BA4CD9">
        <w:trPr>
          <w:trHeight w:hRule="exact" w:val="567"/>
        </w:trPr>
        <w:tc>
          <w:tcPr>
            <w:tcW w:w="750" w:type="dxa"/>
            <w:vAlign w:val="center"/>
          </w:tcPr>
          <w:p w:rsidR="00BA4CD9" w:rsidRDefault="004C48FE">
            <w:pPr>
              <w:snapToGrid w:val="0"/>
              <w:spacing w:beforeLines="20" w:before="62" w:afterLines="20" w:after="62" w:line="360" w:lineRule="auto"/>
              <w:jc w:val="center"/>
              <w:rPr>
                <w:rFonts w:ascii="宋体"/>
                <w:szCs w:val="21"/>
              </w:rPr>
            </w:pPr>
            <w:r>
              <w:rPr>
                <w:rFonts w:ascii="宋体" w:hint="eastAsia"/>
                <w:szCs w:val="21"/>
              </w:rPr>
              <w:t>2</w:t>
            </w:r>
          </w:p>
        </w:tc>
        <w:tc>
          <w:tcPr>
            <w:tcW w:w="3336" w:type="dxa"/>
          </w:tcPr>
          <w:p w:rsidR="00BA4CD9" w:rsidRDefault="004C48FE">
            <w:pPr>
              <w:pStyle w:val="Other1"/>
              <w:spacing w:line="305" w:lineRule="exact"/>
              <w:jc w:val="center"/>
              <w:rPr>
                <w:sz w:val="13"/>
                <w:szCs w:val="13"/>
              </w:rPr>
            </w:pPr>
            <w:r>
              <w:rPr>
                <w:rFonts w:hAnsi="Calibri" w:cs="Times New Roman" w:hint="eastAsia"/>
                <w:sz w:val="21"/>
                <w:szCs w:val="21"/>
                <w:lang w:val="en-US" w:eastAsia="zh-CN" w:bidi="ar-SA"/>
              </w:rPr>
              <w:t>机械设备修理人员（电工）</w:t>
            </w:r>
          </w:p>
        </w:tc>
        <w:tc>
          <w:tcPr>
            <w:tcW w:w="3705" w:type="dxa"/>
            <w:vAlign w:val="center"/>
          </w:tcPr>
          <w:p w:rsidR="00BA4CD9" w:rsidRDefault="004C48FE">
            <w:pPr>
              <w:snapToGrid w:val="0"/>
              <w:spacing w:beforeLines="20" w:before="62" w:afterLines="20" w:after="62" w:line="360" w:lineRule="auto"/>
              <w:jc w:val="center"/>
              <w:rPr>
                <w:rFonts w:ascii="宋体"/>
                <w:szCs w:val="21"/>
              </w:rPr>
            </w:pPr>
            <w:r>
              <w:rPr>
                <w:rFonts w:ascii="宋体" w:hint="eastAsia"/>
                <w:szCs w:val="21"/>
              </w:rPr>
              <w:t>人社部门技能鉴定机构</w:t>
            </w:r>
          </w:p>
        </w:tc>
        <w:tc>
          <w:tcPr>
            <w:tcW w:w="748" w:type="dxa"/>
            <w:vAlign w:val="center"/>
          </w:tcPr>
          <w:p w:rsidR="00BA4CD9" w:rsidRDefault="00BA4CD9">
            <w:pPr>
              <w:snapToGrid w:val="0"/>
              <w:spacing w:beforeLines="20" w:before="62" w:afterLines="20" w:after="62" w:line="360" w:lineRule="auto"/>
              <w:jc w:val="center"/>
              <w:rPr>
                <w:rFonts w:ascii="宋体"/>
                <w:szCs w:val="21"/>
              </w:rPr>
            </w:pPr>
          </w:p>
        </w:tc>
        <w:tc>
          <w:tcPr>
            <w:tcW w:w="747" w:type="dxa"/>
            <w:vAlign w:val="center"/>
          </w:tcPr>
          <w:p w:rsidR="00BA4CD9" w:rsidRDefault="004C48FE">
            <w:pPr>
              <w:snapToGrid w:val="0"/>
              <w:spacing w:beforeLines="20" w:before="62" w:afterLines="20" w:after="62" w:line="360" w:lineRule="auto"/>
              <w:jc w:val="center"/>
              <w:rPr>
                <w:rFonts w:ascii="宋体"/>
                <w:szCs w:val="21"/>
              </w:rPr>
            </w:pPr>
            <w:r>
              <w:rPr>
                <w:rFonts w:ascii="宋体" w:hint="eastAsia"/>
                <w:szCs w:val="21"/>
              </w:rPr>
              <w:t>选取</w:t>
            </w:r>
          </w:p>
        </w:tc>
      </w:tr>
      <w:tr w:rsidR="00BA4CD9">
        <w:trPr>
          <w:trHeight w:hRule="exact" w:val="567"/>
        </w:trPr>
        <w:tc>
          <w:tcPr>
            <w:tcW w:w="750" w:type="dxa"/>
            <w:vAlign w:val="center"/>
          </w:tcPr>
          <w:p w:rsidR="00BA4CD9" w:rsidRDefault="004C48FE">
            <w:pPr>
              <w:snapToGrid w:val="0"/>
              <w:spacing w:beforeLines="20" w:before="62" w:afterLines="20" w:after="62" w:line="360" w:lineRule="auto"/>
              <w:jc w:val="center"/>
              <w:rPr>
                <w:rFonts w:ascii="宋体"/>
                <w:szCs w:val="21"/>
              </w:rPr>
            </w:pPr>
            <w:r>
              <w:rPr>
                <w:rFonts w:ascii="宋体" w:hint="eastAsia"/>
                <w:szCs w:val="21"/>
              </w:rPr>
              <w:t>3</w:t>
            </w:r>
          </w:p>
        </w:tc>
        <w:tc>
          <w:tcPr>
            <w:tcW w:w="3336" w:type="dxa"/>
          </w:tcPr>
          <w:p w:rsidR="00BA4CD9" w:rsidRDefault="004C48FE">
            <w:pPr>
              <w:pStyle w:val="Other1"/>
              <w:spacing w:line="305" w:lineRule="exact"/>
              <w:jc w:val="center"/>
              <w:rPr>
                <w:sz w:val="13"/>
                <w:szCs w:val="13"/>
              </w:rPr>
            </w:pPr>
            <w:r>
              <w:rPr>
                <w:rFonts w:hAnsi="Calibri" w:cs="Times New Roman" w:hint="eastAsia"/>
                <w:sz w:val="21"/>
                <w:szCs w:val="21"/>
                <w:lang w:val="en-US" w:eastAsia="zh-CN" w:bidi="ar-SA"/>
              </w:rPr>
              <w:t>电子元件制作人员</w:t>
            </w:r>
          </w:p>
        </w:tc>
        <w:tc>
          <w:tcPr>
            <w:tcW w:w="3705" w:type="dxa"/>
            <w:vAlign w:val="center"/>
          </w:tcPr>
          <w:p w:rsidR="00BA4CD9" w:rsidRDefault="004C48FE">
            <w:pPr>
              <w:snapToGrid w:val="0"/>
              <w:spacing w:beforeLines="20" w:before="62" w:afterLines="20" w:after="62" w:line="360" w:lineRule="auto"/>
              <w:jc w:val="center"/>
              <w:rPr>
                <w:rFonts w:ascii="宋体"/>
                <w:szCs w:val="21"/>
              </w:rPr>
            </w:pPr>
            <w:r>
              <w:rPr>
                <w:rFonts w:ascii="宋体" w:hint="eastAsia"/>
                <w:szCs w:val="21"/>
              </w:rPr>
              <w:t>电子通讯行业技能鉴定机构</w:t>
            </w:r>
          </w:p>
        </w:tc>
        <w:tc>
          <w:tcPr>
            <w:tcW w:w="748" w:type="dxa"/>
            <w:vAlign w:val="center"/>
          </w:tcPr>
          <w:p w:rsidR="00BA4CD9" w:rsidRDefault="00BA4CD9">
            <w:pPr>
              <w:snapToGrid w:val="0"/>
              <w:spacing w:beforeLines="20" w:before="62" w:afterLines="20" w:after="62" w:line="360" w:lineRule="auto"/>
              <w:jc w:val="center"/>
              <w:rPr>
                <w:rFonts w:ascii="宋体"/>
                <w:szCs w:val="21"/>
              </w:rPr>
            </w:pPr>
          </w:p>
        </w:tc>
        <w:tc>
          <w:tcPr>
            <w:tcW w:w="747" w:type="dxa"/>
            <w:vAlign w:val="center"/>
          </w:tcPr>
          <w:p w:rsidR="00BA4CD9" w:rsidRDefault="004C48FE">
            <w:pPr>
              <w:snapToGrid w:val="0"/>
              <w:spacing w:beforeLines="20" w:before="62" w:afterLines="20" w:after="62" w:line="360" w:lineRule="auto"/>
              <w:jc w:val="center"/>
              <w:rPr>
                <w:rFonts w:ascii="宋体"/>
                <w:szCs w:val="21"/>
              </w:rPr>
            </w:pPr>
            <w:r>
              <w:rPr>
                <w:rFonts w:ascii="宋体" w:hint="eastAsia"/>
                <w:szCs w:val="21"/>
              </w:rPr>
              <w:t>选取</w:t>
            </w:r>
          </w:p>
        </w:tc>
      </w:tr>
      <w:bookmarkEnd w:id="84"/>
      <w:bookmarkEnd w:id="85"/>
      <w:bookmarkEnd w:id="86"/>
      <w:bookmarkEnd w:id="87"/>
      <w:bookmarkEnd w:id="88"/>
    </w:tbl>
    <w:p w:rsidR="005F317C" w:rsidRDefault="005F317C" w:rsidP="005F317C">
      <w:pPr>
        <w:pStyle w:val="a0"/>
      </w:pPr>
    </w:p>
    <w:p w:rsidR="005F317C" w:rsidRDefault="005F317C" w:rsidP="005F317C">
      <w:pPr>
        <w:pStyle w:val="a0"/>
      </w:pPr>
    </w:p>
    <w:p w:rsidR="005F317C" w:rsidRPr="00674A47" w:rsidRDefault="005F317C" w:rsidP="005F317C">
      <w:pPr>
        <w:pStyle w:val="a0"/>
        <w:rPr>
          <w:b/>
        </w:rPr>
      </w:pPr>
      <w:r w:rsidRPr="00674A47">
        <w:rPr>
          <w:b/>
        </w:rPr>
        <w:t xml:space="preserve">                                            制定：智能工程学院</w:t>
      </w:r>
      <w:r w:rsidRPr="00674A47">
        <w:rPr>
          <w:rFonts w:hint="eastAsia"/>
          <w:b/>
        </w:rPr>
        <w:t xml:space="preserve"> </w:t>
      </w:r>
    </w:p>
    <w:p w:rsidR="005F317C" w:rsidRPr="00674A47" w:rsidRDefault="005F317C" w:rsidP="005F317C">
      <w:pPr>
        <w:pStyle w:val="a0"/>
        <w:rPr>
          <w:b/>
        </w:rPr>
      </w:pPr>
      <w:r w:rsidRPr="00674A47">
        <w:rPr>
          <w:b/>
        </w:rPr>
        <w:t xml:space="preserve">                                                  山东未来网络研究院</w:t>
      </w:r>
    </w:p>
    <w:p w:rsidR="00BA4CD9" w:rsidRDefault="00BA4CD9">
      <w:pPr>
        <w:rPr>
          <w:rFonts w:ascii="Times New Roman" w:hAnsi="Times New Roman" w:cs="宋体"/>
          <w:sz w:val="84"/>
          <w:szCs w:val="84"/>
        </w:rPr>
      </w:pPr>
      <w:bookmarkStart w:id="111" w:name="_Toc481601242"/>
      <w:bookmarkStart w:id="112" w:name="_Toc481405110"/>
      <w:bookmarkStart w:id="113" w:name="_Toc46303739"/>
    </w:p>
    <w:p w:rsidR="00BA4CD9" w:rsidRDefault="004C48FE">
      <w:pPr>
        <w:pStyle w:val="1"/>
        <w:ind w:firstLineChars="0" w:firstLine="0"/>
        <w:jc w:val="center"/>
        <w:rPr>
          <w:rFonts w:cs="宋体"/>
          <w:sz w:val="84"/>
          <w:szCs w:val="84"/>
        </w:rPr>
      </w:pPr>
      <w:bookmarkStart w:id="114" w:name="_Toc93483837"/>
      <w:bookmarkStart w:id="115" w:name="_Toc119631177"/>
      <w:r>
        <w:rPr>
          <w:rFonts w:cs="宋体" w:hint="eastAsia"/>
          <w:sz w:val="84"/>
          <w:szCs w:val="84"/>
        </w:rPr>
        <w:lastRenderedPageBreak/>
        <w:t>机电一体化专业</w:t>
      </w:r>
      <w:bookmarkEnd w:id="114"/>
      <w:bookmarkEnd w:id="115"/>
    </w:p>
    <w:p w:rsidR="00BA4CD9" w:rsidRDefault="00BA4CD9">
      <w:pPr>
        <w:rPr>
          <w:rFonts w:cs="宋体"/>
          <w:sz w:val="84"/>
          <w:szCs w:val="84"/>
        </w:rPr>
      </w:pPr>
    </w:p>
    <w:p w:rsidR="00BA4CD9" w:rsidRDefault="00BA4CD9"/>
    <w:p w:rsidR="00BA4CD9" w:rsidRDefault="004C48FE">
      <w:pPr>
        <w:pStyle w:val="1"/>
        <w:ind w:firstLineChars="0" w:firstLine="0"/>
        <w:jc w:val="center"/>
        <w:rPr>
          <w:rFonts w:cs="宋体"/>
          <w:sz w:val="84"/>
          <w:szCs w:val="84"/>
        </w:rPr>
      </w:pPr>
      <w:bookmarkStart w:id="116" w:name="_Toc119631178"/>
      <w:bookmarkStart w:id="117" w:name="_Toc93483838"/>
      <w:r>
        <w:rPr>
          <w:rFonts w:cs="宋体" w:hint="eastAsia"/>
          <w:sz w:val="84"/>
          <w:szCs w:val="84"/>
        </w:rPr>
        <w:t>课</w:t>
      </w:r>
      <w:r>
        <w:rPr>
          <w:rFonts w:cs="宋体" w:hint="eastAsia"/>
          <w:sz w:val="84"/>
          <w:szCs w:val="84"/>
        </w:rPr>
        <w:t xml:space="preserve"> </w:t>
      </w:r>
      <w:r>
        <w:rPr>
          <w:rFonts w:cs="宋体" w:hint="eastAsia"/>
          <w:sz w:val="84"/>
          <w:szCs w:val="84"/>
        </w:rPr>
        <w:t>程</w:t>
      </w:r>
      <w:r>
        <w:rPr>
          <w:rFonts w:cs="宋体" w:hint="eastAsia"/>
          <w:sz w:val="84"/>
          <w:szCs w:val="84"/>
        </w:rPr>
        <w:t xml:space="preserve"> </w:t>
      </w:r>
      <w:r>
        <w:rPr>
          <w:rFonts w:cs="宋体" w:hint="eastAsia"/>
          <w:sz w:val="84"/>
          <w:szCs w:val="84"/>
        </w:rPr>
        <w:t>标</w:t>
      </w:r>
      <w:r>
        <w:rPr>
          <w:rFonts w:cs="宋体" w:hint="eastAsia"/>
          <w:sz w:val="84"/>
          <w:szCs w:val="84"/>
        </w:rPr>
        <w:t xml:space="preserve"> </w:t>
      </w:r>
      <w:r>
        <w:rPr>
          <w:rFonts w:cs="宋体" w:hint="eastAsia"/>
          <w:sz w:val="84"/>
          <w:szCs w:val="84"/>
        </w:rPr>
        <w:t>准</w:t>
      </w:r>
      <w:bookmarkEnd w:id="116"/>
      <w:bookmarkEnd w:id="117"/>
    </w:p>
    <w:bookmarkEnd w:id="111"/>
    <w:bookmarkEnd w:id="112"/>
    <w:bookmarkEnd w:id="113"/>
    <w:p w:rsidR="00BA4CD9" w:rsidRDefault="00BA4CD9">
      <w:pPr>
        <w:spacing w:line="360" w:lineRule="auto"/>
        <w:ind w:right="1540" w:firstLineChars="200" w:firstLine="560"/>
        <w:jc w:val="right"/>
        <w:rPr>
          <w:rFonts w:ascii="宋体" w:hAnsi="宋体"/>
          <w:sz w:val="28"/>
          <w:szCs w:val="28"/>
        </w:rPr>
      </w:pPr>
    </w:p>
    <w:p w:rsidR="00BA4CD9" w:rsidRDefault="00BA4CD9">
      <w:pPr>
        <w:spacing w:line="360" w:lineRule="auto"/>
        <w:ind w:right="1540" w:firstLineChars="200" w:firstLine="560"/>
        <w:jc w:val="right"/>
        <w:rPr>
          <w:rFonts w:ascii="宋体" w:hAnsi="宋体"/>
          <w:sz w:val="28"/>
          <w:szCs w:val="28"/>
        </w:rPr>
      </w:pPr>
    </w:p>
    <w:p w:rsidR="00BA4CD9" w:rsidRDefault="004C48FE">
      <w:pPr>
        <w:pStyle w:val="1"/>
        <w:ind w:firstLine="562"/>
        <w:jc w:val="center"/>
        <w:rPr>
          <w:rFonts w:ascii="黑体"/>
          <w:sz w:val="36"/>
          <w:szCs w:val="36"/>
        </w:rPr>
      </w:pPr>
      <w:r>
        <w:rPr>
          <w:rFonts w:ascii="宋体" w:hAnsi="宋体"/>
          <w:sz w:val="28"/>
          <w:szCs w:val="28"/>
        </w:rPr>
        <w:br w:type="page"/>
      </w:r>
      <w:bookmarkStart w:id="118" w:name="_Toc119631179"/>
      <w:r>
        <w:rPr>
          <w:rFonts w:ascii="黑体" w:hint="eastAsia"/>
          <w:sz w:val="36"/>
          <w:szCs w:val="36"/>
        </w:rPr>
        <w:lastRenderedPageBreak/>
        <w:t>《a</w:t>
      </w:r>
      <w:r>
        <w:rPr>
          <w:rFonts w:ascii="黑体"/>
          <w:sz w:val="36"/>
          <w:szCs w:val="36"/>
        </w:rPr>
        <w:t>uto</w:t>
      </w:r>
      <w:r>
        <w:rPr>
          <w:rFonts w:ascii="黑体" w:hint="eastAsia"/>
          <w:sz w:val="36"/>
          <w:szCs w:val="36"/>
        </w:rPr>
        <w:t>CAD》课程标准</w:t>
      </w:r>
      <w:bookmarkEnd w:id="118"/>
    </w:p>
    <w:p w:rsidR="00BA4CD9" w:rsidRDefault="00BA4CD9">
      <w:pPr>
        <w:spacing w:line="360" w:lineRule="auto"/>
        <w:rPr>
          <w:rFonts w:ascii="黑体" w:eastAsia="黑体" w:hAnsi="宋体"/>
          <w:b/>
          <w:caps/>
          <w:szCs w:val="21"/>
        </w:rPr>
      </w:pPr>
    </w:p>
    <w:p w:rsidR="00BA4CD9" w:rsidRDefault="004C48FE">
      <w:pPr>
        <w:spacing w:line="360" w:lineRule="auto"/>
        <w:rPr>
          <w:rFonts w:ascii="黑体" w:eastAsia="黑体" w:hAnsi="宋体"/>
          <w:b/>
          <w:caps/>
          <w:szCs w:val="21"/>
        </w:rPr>
      </w:pPr>
      <w:r>
        <w:rPr>
          <w:rFonts w:ascii="黑体" w:eastAsia="黑体" w:hAnsi="宋体" w:hint="eastAsia"/>
          <w:b/>
          <w:caps/>
          <w:szCs w:val="21"/>
        </w:rPr>
        <w:t>课程性质：基础课程</w:t>
      </w:r>
    </w:p>
    <w:p w:rsidR="00BA4CD9" w:rsidRDefault="004C48FE">
      <w:pPr>
        <w:spacing w:line="360" w:lineRule="auto"/>
        <w:rPr>
          <w:rFonts w:ascii="黑体" w:hAnsi="宋体"/>
          <w:b/>
          <w:caps/>
          <w:szCs w:val="21"/>
        </w:rPr>
      </w:pPr>
      <w:r>
        <w:rPr>
          <w:rFonts w:ascii="黑体" w:eastAsia="黑体" w:hAnsi="宋体" w:hint="eastAsia"/>
          <w:b/>
          <w:caps/>
          <w:szCs w:val="21"/>
        </w:rPr>
        <w:t>课程代码：</w:t>
      </w:r>
      <w:r>
        <w:rPr>
          <w:rFonts w:hint="eastAsia"/>
          <w:spacing w:val="-20"/>
          <w:sz w:val="18"/>
          <w:szCs w:val="18"/>
        </w:rPr>
        <w:t>ZN121028</w:t>
      </w:r>
    </w:p>
    <w:p w:rsidR="00BA4CD9" w:rsidRDefault="004C48FE">
      <w:pPr>
        <w:spacing w:line="360" w:lineRule="auto"/>
        <w:rPr>
          <w:rFonts w:ascii="黑体" w:eastAsia="黑体" w:hAnsi="宋体"/>
          <w:caps/>
          <w:szCs w:val="21"/>
        </w:rPr>
      </w:pPr>
      <w:r>
        <w:rPr>
          <w:rFonts w:ascii="黑体" w:eastAsia="黑体" w:hAnsi="宋体" w:hint="eastAsia"/>
          <w:b/>
          <w:caps/>
          <w:szCs w:val="21"/>
        </w:rPr>
        <w:t>学时数：128</w:t>
      </w:r>
    </w:p>
    <w:p w:rsidR="00BA4CD9" w:rsidRDefault="004C48FE">
      <w:pPr>
        <w:spacing w:line="360" w:lineRule="auto"/>
        <w:rPr>
          <w:rFonts w:ascii="黑体" w:eastAsia="黑体" w:hAnsi="宋体"/>
          <w:caps/>
          <w:szCs w:val="21"/>
        </w:rPr>
      </w:pPr>
      <w:r>
        <w:rPr>
          <w:rFonts w:ascii="黑体" w:eastAsia="黑体" w:hAnsi="宋体" w:hint="eastAsia"/>
          <w:b/>
          <w:caps/>
          <w:szCs w:val="21"/>
        </w:rPr>
        <w:t>学分数：8</w:t>
      </w:r>
    </w:p>
    <w:p w:rsidR="00BA4CD9" w:rsidRDefault="004C48FE">
      <w:pPr>
        <w:spacing w:line="360" w:lineRule="auto"/>
        <w:rPr>
          <w:rFonts w:ascii="黑体" w:eastAsia="黑体" w:hAnsi="宋体"/>
          <w:caps/>
          <w:szCs w:val="21"/>
        </w:rPr>
      </w:pPr>
      <w:r>
        <w:rPr>
          <w:rFonts w:ascii="黑体" w:eastAsia="黑体" w:hAnsi="宋体" w:hint="eastAsia"/>
          <w:b/>
          <w:caps/>
          <w:szCs w:val="21"/>
        </w:rPr>
        <w:t>开设学期：2</w:t>
      </w:r>
    </w:p>
    <w:p w:rsidR="00BA4CD9" w:rsidRDefault="004C48FE">
      <w:pPr>
        <w:spacing w:line="360" w:lineRule="auto"/>
        <w:rPr>
          <w:rFonts w:ascii="黑体" w:eastAsia="黑体" w:hAnsi="宋体"/>
          <w:caps/>
          <w:szCs w:val="21"/>
        </w:rPr>
      </w:pPr>
      <w:r>
        <w:rPr>
          <w:rFonts w:ascii="黑体" w:eastAsia="黑体" w:hAnsi="宋体" w:hint="eastAsia"/>
          <w:b/>
          <w:caps/>
          <w:szCs w:val="21"/>
        </w:rPr>
        <w:t>适用对象：三年制高职汽修专业、</w:t>
      </w:r>
      <w:r>
        <w:rPr>
          <w:rFonts w:ascii="黑体" w:eastAsia="黑体" w:hAnsi="宋体"/>
          <w:b/>
          <w:caps/>
          <w:szCs w:val="21"/>
        </w:rPr>
        <w:t>机电、数控等专业</w:t>
      </w:r>
    </w:p>
    <w:p w:rsidR="00BA4CD9" w:rsidRDefault="004C48FE">
      <w:pPr>
        <w:spacing w:line="360" w:lineRule="auto"/>
        <w:rPr>
          <w:rFonts w:eastAsia="黑体"/>
          <w:b/>
          <w:szCs w:val="21"/>
        </w:rPr>
      </w:pPr>
      <w:r>
        <w:rPr>
          <w:rFonts w:ascii="黑体" w:eastAsia="黑体" w:hint="eastAsia"/>
          <w:b/>
          <w:szCs w:val="21"/>
        </w:rPr>
        <w:t>开课系部：智能工程学院</w:t>
      </w:r>
    </w:p>
    <w:p w:rsidR="00BA4CD9" w:rsidRDefault="00BA4CD9">
      <w:pPr>
        <w:spacing w:line="360" w:lineRule="auto"/>
        <w:rPr>
          <w:b/>
          <w:sz w:val="24"/>
        </w:rPr>
      </w:pPr>
    </w:p>
    <w:p w:rsidR="00BA4CD9" w:rsidRDefault="004C48FE">
      <w:pPr>
        <w:spacing w:line="360" w:lineRule="auto"/>
        <w:jc w:val="center"/>
        <w:rPr>
          <w:rFonts w:ascii="黑体" w:eastAsia="黑体"/>
          <w:b/>
          <w:sz w:val="32"/>
          <w:szCs w:val="32"/>
        </w:rPr>
      </w:pPr>
      <w:r>
        <w:rPr>
          <w:rFonts w:ascii="黑体" w:eastAsia="黑体" w:hint="eastAsia"/>
          <w:b/>
          <w:sz w:val="32"/>
          <w:szCs w:val="32"/>
        </w:rPr>
        <w:t>一、课程性质</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（一）课程定位</w:t>
      </w:r>
    </w:p>
    <w:p w:rsidR="00BA4CD9" w:rsidRDefault="004C48FE">
      <w:pPr>
        <w:spacing w:line="360" w:lineRule="auto"/>
        <w:ind w:firstLineChars="200" w:firstLine="480"/>
        <w:rPr>
          <w:sz w:val="24"/>
        </w:rPr>
      </w:pPr>
      <w:r>
        <w:rPr>
          <w:rFonts w:hint="eastAsia"/>
          <w:sz w:val="24"/>
        </w:rPr>
        <w:t>本课程属于数控技术、机械设备维修与管理专业的必修课基础课</w:t>
      </w:r>
      <w:r>
        <w:rPr>
          <w:rFonts w:hint="eastAsia"/>
          <w:sz w:val="24"/>
        </w:rPr>
        <w:t>,</w:t>
      </w:r>
      <w:r>
        <w:rPr>
          <w:rFonts w:hint="eastAsia"/>
          <w:sz w:val="24"/>
        </w:rPr>
        <w:t>主要研究机械图样的电脑绘制与识读、培养和提高学生的空间思维能力和绘图的实际操作技能。同时</w:t>
      </w:r>
      <w:r>
        <w:rPr>
          <w:rFonts w:hint="eastAsia"/>
          <w:sz w:val="24"/>
        </w:rPr>
        <w:t>,</w:t>
      </w:r>
      <w:r>
        <w:rPr>
          <w:rFonts w:hint="eastAsia"/>
          <w:sz w:val="24"/>
        </w:rPr>
        <w:t>还要学习工程机械类专业的一些基本知识。并初步建立机械设计思想、讨论电脑绘图的一般理论和制图方法。通过学习计算机辅助制图的软件运用</w:t>
      </w:r>
      <w:r>
        <w:rPr>
          <w:rFonts w:hint="eastAsia"/>
          <w:sz w:val="24"/>
        </w:rPr>
        <w:t>,</w:t>
      </w:r>
      <w:r>
        <w:rPr>
          <w:rFonts w:hint="eastAsia"/>
          <w:sz w:val="24"/>
        </w:rPr>
        <w:t>培养阅读和绘制机械图样的能力</w:t>
      </w:r>
      <w:r>
        <w:rPr>
          <w:rFonts w:hint="eastAsia"/>
          <w:sz w:val="24"/>
        </w:rPr>
        <w:t>,</w:t>
      </w:r>
      <w:r>
        <w:rPr>
          <w:rFonts w:hint="eastAsia"/>
          <w:sz w:val="24"/>
        </w:rPr>
        <w:t>培养应用绘图软件开发利用能力、同时培养学生培养认真细微的工作作风。</w:t>
      </w:r>
    </w:p>
    <w:p w:rsidR="00BA4CD9" w:rsidRDefault="004C48FE">
      <w:pPr>
        <w:spacing w:line="360" w:lineRule="auto"/>
        <w:ind w:firstLineChars="200" w:firstLine="480"/>
        <w:rPr>
          <w:sz w:val="24"/>
        </w:rPr>
      </w:pPr>
      <w:r>
        <w:rPr>
          <w:rFonts w:hint="eastAsia"/>
          <w:sz w:val="24"/>
        </w:rPr>
        <w:t>同时，能对学生进行正确的价值引领，同频共振，形成门门有思政，课课有特色、人人重育人的良好局面。</w:t>
      </w:r>
    </w:p>
    <w:p w:rsidR="00BA4CD9" w:rsidRDefault="004C48FE">
      <w:pPr>
        <w:numPr>
          <w:ilvl w:val="0"/>
          <w:numId w:val="5"/>
        </w:numPr>
        <w:spacing w:line="360" w:lineRule="auto"/>
        <w:ind w:firstLineChars="200" w:firstLine="560"/>
        <w:rPr>
          <w:rFonts w:ascii="黑体" w:eastAsia="黑体"/>
          <w:sz w:val="28"/>
          <w:szCs w:val="28"/>
        </w:rPr>
      </w:pPr>
      <w:r>
        <w:rPr>
          <w:rFonts w:ascii="黑体" w:eastAsia="黑体" w:hint="eastAsia"/>
          <w:sz w:val="28"/>
          <w:szCs w:val="28"/>
        </w:rPr>
        <w:t>设计思路</w:t>
      </w:r>
    </w:p>
    <w:p w:rsidR="00BA4CD9" w:rsidRDefault="004C48FE">
      <w:pPr>
        <w:numPr>
          <w:ilvl w:val="0"/>
          <w:numId w:val="6"/>
        </w:numPr>
        <w:spacing w:line="360" w:lineRule="auto"/>
        <w:rPr>
          <w:rFonts w:ascii="黑体" w:eastAsia="黑体"/>
          <w:sz w:val="28"/>
          <w:szCs w:val="28"/>
        </w:rPr>
      </w:pPr>
      <w:r>
        <w:rPr>
          <w:rFonts w:ascii="黑体" w:eastAsia="黑体" w:hint="eastAsia"/>
          <w:sz w:val="28"/>
          <w:szCs w:val="28"/>
        </w:rPr>
        <w:t>内容设计</w:t>
      </w:r>
    </w:p>
    <w:p w:rsidR="00BA4CD9" w:rsidRDefault="004C48FE">
      <w:pPr>
        <w:spacing w:line="360" w:lineRule="auto"/>
        <w:ind w:firstLineChars="200" w:firstLine="480"/>
        <w:rPr>
          <w:sz w:val="24"/>
        </w:rPr>
      </w:pPr>
      <w:r>
        <w:rPr>
          <w:sz w:val="24"/>
        </w:rPr>
        <w:t>《</w:t>
      </w:r>
      <w:r>
        <w:rPr>
          <w:rFonts w:hint="eastAsia"/>
          <w:sz w:val="24"/>
        </w:rPr>
        <w:t>A</w:t>
      </w:r>
      <w:r>
        <w:rPr>
          <w:sz w:val="24"/>
        </w:rPr>
        <w:t>UTO</w:t>
      </w:r>
      <w:r>
        <w:rPr>
          <w:rFonts w:hint="eastAsia"/>
          <w:sz w:val="24"/>
        </w:rPr>
        <w:t>CAD</w:t>
      </w:r>
      <w:r>
        <w:rPr>
          <w:sz w:val="24"/>
        </w:rPr>
        <w:t>》课程的设置是以服务于</w:t>
      </w:r>
      <w:r>
        <w:rPr>
          <w:rFonts w:hint="eastAsia"/>
          <w:sz w:val="24"/>
        </w:rPr>
        <w:t>工科</w:t>
      </w:r>
      <w:r>
        <w:rPr>
          <w:sz w:val="24"/>
        </w:rPr>
        <w:t>专业的培养目标的，课程开展</w:t>
      </w:r>
      <w:r>
        <w:rPr>
          <w:sz w:val="24"/>
        </w:rPr>
        <w:t>“</w:t>
      </w:r>
      <w:r>
        <w:rPr>
          <w:sz w:val="24"/>
        </w:rPr>
        <w:t>教学做一体化</w:t>
      </w:r>
      <w:r>
        <w:rPr>
          <w:sz w:val="24"/>
        </w:rPr>
        <w:t>"</w:t>
      </w:r>
      <w:r>
        <w:rPr>
          <w:sz w:val="24"/>
        </w:rPr>
        <w:t>的教学模式．要求实践教学和理论教学高度融合。课程具体规划了</w:t>
      </w:r>
      <w:r>
        <w:rPr>
          <w:sz w:val="24"/>
        </w:rPr>
        <w:t>5</w:t>
      </w:r>
      <w:r>
        <w:rPr>
          <w:sz w:val="24"/>
        </w:rPr>
        <w:t>个工作项目，安排了</w:t>
      </w:r>
      <w:r>
        <w:rPr>
          <w:sz w:val="24"/>
        </w:rPr>
        <w:t>64</w:t>
      </w:r>
      <w:r>
        <w:rPr>
          <w:sz w:val="24"/>
        </w:rPr>
        <w:t>个学时。围绕工作项目组织教学</w:t>
      </w:r>
      <w:r>
        <w:rPr>
          <w:sz w:val="24"/>
        </w:rPr>
        <w:t>.</w:t>
      </w:r>
      <w:r>
        <w:rPr>
          <w:sz w:val="24"/>
        </w:rPr>
        <w:t>每个工作项目为一个机构的</w:t>
      </w:r>
      <w:r>
        <w:rPr>
          <w:rFonts w:hint="eastAsia"/>
          <w:sz w:val="24"/>
        </w:rPr>
        <w:t>绘制</w:t>
      </w:r>
      <w:r>
        <w:rPr>
          <w:sz w:val="24"/>
        </w:rPr>
        <w:t>，理论知识的学习融入具体</w:t>
      </w:r>
      <w:r>
        <w:rPr>
          <w:rFonts w:hint="eastAsia"/>
          <w:sz w:val="24"/>
        </w:rPr>
        <w:t>机件绘制</w:t>
      </w:r>
      <w:r>
        <w:rPr>
          <w:sz w:val="24"/>
        </w:rPr>
        <w:t>中学习，理论知识以够用为度．避免理论知识学习与实训脱节之弊端．强化学生独立排除故障的能力。</w:t>
      </w:r>
    </w:p>
    <w:p w:rsidR="00BA4CD9" w:rsidRDefault="004C48FE">
      <w:pPr>
        <w:numPr>
          <w:ilvl w:val="0"/>
          <w:numId w:val="6"/>
        </w:numPr>
        <w:spacing w:line="360" w:lineRule="auto"/>
        <w:rPr>
          <w:sz w:val="24"/>
        </w:rPr>
      </w:pPr>
      <w:r>
        <w:rPr>
          <w:rFonts w:hint="eastAsia"/>
          <w:sz w:val="24"/>
        </w:rPr>
        <w:t>教学设计</w:t>
      </w:r>
    </w:p>
    <w:p w:rsidR="00BA4CD9" w:rsidRDefault="004C48FE">
      <w:pPr>
        <w:spacing w:line="360" w:lineRule="auto"/>
        <w:ind w:firstLineChars="200" w:firstLine="480"/>
        <w:rPr>
          <w:sz w:val="24"/>
        </w:rPr>
      </w:pPr>
      <w:r>
        <w:rPr>
          <w:rFonts w:hint="eastAsia"/>
          <w:sz w:val="24"/>
        </w:rPr>
        <w:lastRenderedPageBreak/>
        <w:t>按照高职院校人才培养的特点、专业培养目标和自身的资源情况来进行《</w:t>
      </w:r>
      <w:r>
        <w:rPr>
          <w:rFonts w:hint="eastAsia"/>
          <w:sz w:val="24"/>
        </w:rPr>
        <w:t>AUTOCAD</w:t>
      </w:r>
      <w:r>
        <w:rPr>
          <w:rFonts w:hint="eastAsia"/>
          <w:sz w:val="24"/>
        </w:rPr>
        <w:t>》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rsidR="00BA4CD9" w:rsidRDefault="004C48FE">
      <w:pPr>
        <w:spacing w:line="360" w:lineRule="auto"/>
        <w:rPr>
          <w:sz w:val="24"/>
        </w:rPr>
      </w:pPr>
      <w:r>
        <w:rPr>
          <w:rFonts w:hint="eastAsia"/>
          <w:sz w:val="24"/>
        </w:rPr>
        <w:t xml:space="preserve">   </w:t>
      </w:r>
      <w:r>
        <w:rPr>
          <w:rFonts w:hint="eastAsia"/>
          <w:sz w:val="24"/>
        </w:rPr>
        <w:t>（</w:t>
      </w:r>
      <w:r>
        <w:rPr>
          <w:rFonts w:hint="eastAsia"/>
          <w:sz w:val="24"/>
        </w:rPr>
        <w:t>3</w:t>
      </w:r>
      <w:r>
        <w:rPr>
          <w:rFonts w:hint="eastAsia"/>
          <w:sz w:val="24"/>
        </w:rPr>
        <w:t>）思政设计</w:t>
      </w:r>
    </w:p>
    <w:p w:rsidR="00BA4CD9" w:rsidRDefault="004C48FE">
      <w:pPr>
        <w:spacing w:line="360" w:lineRule="auto"/>
        <w:ind w:firstLineChars="200" w:firstLine="480"/>
        <w:jc w:val="left"/>
        <w:rPr>
          <w:sz w:val="28"/>
          <w:szCs w:val="28"/>
        </w:rPr>
      </w:pPr>
      <w:r>
        <w:rPr>
          <w:rFonts w:hint="eastAsia"/>
          <w:sz w:val="24"/>
        </w:rPr>
        <w:t>设立长效机制，实现全员全程全方位余人的一项战略举措，守好一段渠种好责任田。将思政元素有机融入教学，形成新思政教育观。</w:t>
      </w:r>
    </w:p>
    <w:p w:rsidR="00BA4CD9" w:rsidRDefault="004C48FE">
      <w:pPr>
        <w:numPr>
          <w:ilvl w:val="0"/>
          <w:numId w:val="7"/>
        </w:numPr>
        <w:spacing w:line="360" w:lineRule="auto"/>
        <w:jc w:val="center"/>
        <w:rPr>
          <w:rFonts w:ascii="黑体" w:eastAsia="黑体"/>
          <w:b/>
          <w:sz w:val="32"/>
          <w:szCs w:val="32"/>
        </w:rPr>
      </w:pPr>
      <w:r>
        <w:rPr>
          <w:rFonts w:ascii="黑体" w:eastAsia="黑体" w:hint="eastAsia"/>
          <w:b/>
          <w:sz w:val="32"/>
          <w:szCs w:val="32"/>
        </w:rPr>
        <w:t>课程目标</w:t>
      </w:r>
    </w:p>
    <w:p w:rsidR="00BA4CD9" w:rsidRDefault="004C48FE">
      <w:pPr>
        <w:spacing w:line="360" w:lineRule="auto"/>
        <w:jc w:val="left"/>
        <w:rPr>
          <w:sz w:val="24"/>
        </w:rPr>
      </w:pPr>
      <w:r>
        <w:rPr>
          <w:rFonts w:hint="eastAsia"/>
          <w:sz w:val="24"/>
        </w:rPr>
        <w:t>一、方法能力目标</w:t>
      </w:r>
    </w:p>
    <w:p w:rsidR="00BA4CD9" w:rsidRDefault="004C48FE">
      <w:pPr>
        <w:spacing w:line="360" w:lineRule="auto"/>
        <w:jc w:val="left"/>
        <w:rPr>
          <w:sz w:val="24"/>
        </w:rPr>
      </w:pPr>
      <w:r>
        <w:rPr>
          <w:rFonts w:hint="eastAsia"/>
          <w:sz w:val="24"/>
        </w:rPr>
        <w:t>1</w:t>
      </w:r>
      <w:r>
        <w:rPr>
          <w:rFonts w:hint="eastAsia"/>
          <w:sz w:val="24"/>
        </w:rPr>
        <w:t>、培养学生软件运用的能力</w:t>
      </w:r>
    </w:p>
    <w:p w:rsidR="00BA4CD9" w:rsidRDefault="004C48FE">
      <w:pPr>
        <w:spacing w:line="360" w:lineRule="auto"/>
        <w:jc w:val="left"/>
        <w:rPr>
          <w:sz w:val="24"/>
        </w:rPr>
      </w:pPr>
      <w:r>
        <w:rPr>
          <w:rFonts w:hint="eastAsia"/>
          <w:sz w:val="24"/>
        </w:rPr>
        <w:t>2</w:t>
      </w:r>
      <w:r>
        <w:rPr>
          <w:rFonts w:hint="eastAsia"/>
          <w:sz w:val="24"/>
        </w:rPr>
        <w:t>，培养学生勤于思考、认真做事的良好作风、</w:t>
      </w:r>
    </w:p>
    <w:p w:rsidR="00BA4CD9" w:rsidRDefault="004C48FE">
      <w:pPr>
        <w:spacing w:line="360" w:lineRule="auto"/>
        <w:jc w:val="left"/>
        <w:rPr>
          <w:sz w:val="24"/>
        </w:rPr>
      </w:pPr>
      <w:r>
        <w:rPr>
          <w:rFonts w:hint="eastAsia"/>
          <w:sz w:val="24"/>
        </w:rPr>
        <w:t>3</w:t>
      </w:r>
      <w:r>
        <w:rPr>
          <w:rFonts w:hint="eastAsia"/>
          <w:sz w:val="24"/>
        </w:rPr>
        <w:t>，培养学生</w:t>
      </w:r>
      <w:r>
        <w:rPr>
          <w:rFonts w:hint="eastAsia"/>
          <w:sz w:val="24"/>
        </w:rPr>
        <w:t xml:space="preserve"> AutoCAD </w:t>
      </w:r>
      <w:r>
        <w:rPr>
          <w:rFonts w:hint="eastAsia"/>
          <w:sz w:val="24"/>
        </w:rPr>
        <w:t>绘图界面认识及图层、状态栏工具的使用及基本设置，平面绘图与编辑命令。图块、图案填充、文字注释、尺寸标注方法。</w:t>
      </w:r>
    </w:p>
    <w:p w:rsidR="00BA4CD9" w:rsidRDefault="004C48FE">
      <w:pPr>
        <w:spacing w:line="360" w:lineRule="auto"/>
        <w:jc w:val="left"/>
        <w:rPr>
          <w:sz w:val="24"/>
        </w:rPr>
      </w:pPr>
      <w:r>
        <w:rPr>
          <w:rFonts w:hint="eastAsia"/>
          <w:sz w:val="24"/>
        </w:rPr>
        <w:t>4</w:t>
      </w:r>
      <w:r>
        <w:rPr>
          <w:rFonts w:hint="eastAsia"/>
          <w:sz w:val="24"/>
        </w:rPr>
        <w:t>，培养学生具备科学的思维方法。能综合运用所学知识、技能进行解决企业机械设计、产品质量和社会活动中遇到的实际问题、具有一定的创新意识和能力。</w:t>
      </w:r>
    </w:p>
    <w:p w:rsidR="00BA4CD9" w:rsidRDefault="004C48FE">
      <w:pPr>
        <w:spacing w:line="360" w:lineRule="auto"/>
        <w:jc w:val="left"/>
        <w:rPr>
          <w:sz w:val="24"/>
        </w:rPr>
      </w:pPr>
      <w:r>
        <w:rPr>
          <w:rFonts w:hint="eastAsia"/>
          <w:sz w:val="24"/>
        </w:rPr>
        <w:t>二、社会能力目标</w:t>
      </w:r>
    </w:p>
    <w:p w:rsidR="00BA4CD9" w:rsidRDefault="004C48FE">
      <w:pPr>
        <w:spacing w:line="360" w:lineRule="auto"/>
        <w:jc w:val="left"/>
        <w:rPr>
          <w:sz w:val="24"/>
        </w:rPr>
      </w:pPr>
      <w:r>
        <w:rPr>
          <w:rFonts w:hint="eastAsia"/>
          <w:sz w:val="24"/>
        </w:rPr>
        <w:t>1</w:t>
      </w:r>
      <w:r>
        <w:rPr>
          <w:rFonts w:hint="eastAsia"/>
          <w:sz w:val="24"/>
        </w:rPr>
        <w:t>，培养学生的沟通能力及团队协作精神，</w:t>
      </w:r>
    </w:p>
    <w:p w:rsidR="00BA4CD9" w:rsidRDefault="004C48FE">
      <w:pPr>
        <w:spacing w:line="360" w:lineRule="auto"/>
        <w:jc w:val="left"/>
        <w:rPr>
          <w:sz w:val="24"/>
        </w:rPr>
      </w:pPr>
      <w:r>
        <w:rPr>
          <w:rFonts w:hint="eastAsia"/>
          <w:sz w:val="24"/>
        </w:rPr>
        <w:t>2</w:t>
      </w:r>
      <w:r>
        <w:rPr>
          <w:rFonts w:hint="eastAsia"/>
          <w:sz w:val="24"/>
        </w:rPr>
        <w:t>，培养学生分析问题、解决问题的能力，</w:t>
      </w:r>
    </w:p>
    <w:p w:rsidR="00BA4CD9" w:rsidRDefault="004C48FE">
      <w:pPr>
        <w:spacing w:line="360" w:lineRule="auto"/>
        <w:jc w:val="left"/>
        <w:rPr>
          <w:sz w:val="24"/>
        </w:rPr>
      </w:pPr>
      <w:r>
        <w:rPr>
          <w:rFonts w:hint="eastAsia"/>
          <w:sz w:val="24"/>
        </w:rPr>
        <w:t>3</w:t>
      </w:r>
      <w:r>
        <w:rPr>
          <w:rFonts w:hint="eastAsia"/>
          <w:sz w:val="24"/>
        </w:rPr>
        <w:t>，培养学生学习新知识和技能的能力，</w:t>
      </w:r>
    </w:p>
    <w:p w:rsidR="00BA4CD9" w:rsidRDefault="004C48FE">
      <w:pPr>
        <w:spacing w:line="360" w:lineRule="auto"/>
        <w:jc w:val="left"/>
        <w:rPr>
          <w:sz w:val="24"/>
        </w:rPr>
      </w:pPr>
      <w:r>
        <w:rPr>
          <w:rFonts w:hint="eastAsia"/>
          <w:sz w:val="24"/>
        </w:rPr>
        <w:t>4</w:t>
      </w:r>
      <w:r>
        <w:rPr>
          <w:rFonts w:hint="eastAsia"/>
          <w:sz w:val="24"/>
        </w:rPr>
        <w:t>，培养学生的表达能力。</w:t>
      </w:r>
    </w:p>
    <w:p w:rsidR="00BA4CD9" w:rsidRDefault="004C48FE">
      <w:pPr>
        <w:spacing w:line="360" w:lineRule="auto"/>
        <w:jc w:val="left"/>
        <w:rPr>
          <w:sz w:val="24"/>
        </w:rPr>
      </w:pPr>
      <w:r>
        <w:rPr>
          <w:rFonts w:hint="eastAsia"/>
          <w:sz w:val="24"/>
        </w:rPr>
        <w:t>5</w:t>
      </w:r>
      <w:r>
        <w:rPr>
          <w:rFonts w:hint="eastAsia"/>
          <w:sz w:val="24"/>
        </w:rPr>
        <w:t>，培养学生查错、纠错的能力</w:t>
      </w:r>
    </w:p>
    <w:p w:rsidR="00BA4CD9" w:rsidRDefault="004C48FE">
      <w:pPr>
        <w:spacing w:line="360" w:lineRule="auto"/>
        <w:jc w:val="left"/>
        <w:rPr>
          <w:sz w:val="24"/>
        </w:rPr>
      </w:pPr>
      <w:r>
        <w:rPr>
          <w:rFonts w:hint="eastAsia"/>
          <w:sz w:val="24"/>
        </w:rPr>
        <w:t>三、专业能力目标</w:t>
      </w:r>
    </w:p>
    <w:p w:rsidR="00BA4CD9" w:rsidRDefault="004C48FE">
      <w:pPr>
        <w:spacing w:line="360" w:lineRule="auto"/>
        <w:jc w:val="left"/>
        <w:rPr>
          <w:sz w:val="24"/>
        </w:rPr>
      </w:pPr>
      <w:r>
        <w:rPr>
          <w:rFonts w:hint="eastAsia"/>
          <w:sz w:val="24"/>
        </w:rPr>
        <w:t>1</w:t>
      </w:r>
      <w:r>
        <w:rPr>
          <w:rFonts w:hint="eastAsia"/>
          <w:sz w:val="24"/>
        </w:rPr>
        <w:t>、能正确设置</w:t>
      </w:r>
      <w:r>
        <w:rPr>
          <w:rFonts w:hint="eastAsia"/>
          <w:sz w:val="24"/>
        </w:rPr>
        <w:t xml:space="preserve"> AutoCAD </w:t>
      </w:r>
      <w:r>
        <w:rPr>
          <w:rFonts w:hint="eastAsia"/>
          <w:sz w:val="24"/>
        </w:rPr>
        <w:t>运行环境</w:t>
      </w:r>
      <w:r>
        <w:rPr>
          <w:rFonts w:hint="eastAsia"/>
          <w:sz w:val="24"/>
        </w:rPr>
        <w:t>,</w:t>
      </w:r>
      <w:r>
        <w:rPr>
          <w:rFonts w:hint="eastAsia"/>
          <w:sz w:val="24"/>
        </w:rPr>
        <w:t>绘制平面图形。</w:t>
      </w:r>
    </w:p>
    <w:p w:rsidR="00BA4CD9" w:rsidRDefault="004C48FE">
      <w:pPr>
        <w:spacing w:line="360" w:lineRule="auto"/>
        <w:jc w:val="left"/>
        <w:rPr>
          <w:sz w:val="24"/>
        </w:rPr>
      </w:pPr>
      <w:r>
        <w:rPr>
          <w:rFonts w:hint="eastAsia"/>
          <w:sz w:val="24"/>
        </w:rPr>
        <w:t>2</w:t>
      </w:r>
      <w:r>
        <w:rPr>
          <w:rFonts w:hint="eastAsia"/>
          <w:sz w:val="24"/>
        </w:rPr>
        <w:t>、能运用</w:t>
      </w:r>
      <w:r>
        <w:rPr>
          <w:rFonts w:hint="eastAsia"/>
          <w:sz w:val="24"/>
        </w:rPr>
        <w:t xml:space="preserve"> AutoCAD </w:t>
      </w:r>
      <w:r>
        <w:rPr>
          <w:rFonts w:hint="eastAsia"/>
          <w:sz w:val="24"/>
        </w:rPr>
        <w:t>绘制简单及中等复杂难度的零件图。并正确标注。</w:t>
      </w:r>
    </w:p>
    <w:p w:rsidR="00BA4CD9" w:rsidRDefault="004C48FE">
      <w:pPr>
        <w:spacing w:line="360" w:lineRule="auto"/>
        <w:jc w:val="left"/>
        <w:rPr>
          <w:sz w:val="24"/>
        </w:rPr>
      </w:pPr>
      <w:r>
        <w:rPr>
          <w:rFonts w:hint="eastAsia"/>
          <w:sz w:val="24"/>
        </w:rPr>
        <w:t>3</w:t>
      </w:r>
      <w:r>
        <w:rPr>
          <w:rFonts w:hint="eastAsia"/>
          <w:sz w:val="24"/>
        </w:rPr>
        <w:t>、能运用</w:t>
      </w:r>
      <w:r>
        <w:rPr>
          <w:rFonts w:hint="eastAsia"/>
          <w:sz w:val="24"/>
        </w:rPr>
        <w:t xml:space="preserve"> AutoCAD </w:t>
      </w:r>
      <w:r>
        <w:rPr>
          <w:rFonts w:hint="eastAsia"/>
          <w:sz w:val="24"/>
        </w:rPr>
        <w:t>绘制简单装配图、并正确标注</w:t>
      </w:r>
      <w:r>
        <w:rPr>
          <w:rFonts w:hint="eastAsia"/>
          <w:sz w:val="24"/>
        </w:rPr>
        <w:t>,</w:t>
      </w:r>
    </w:p>
    <w:p w:rsidR="00BA4CD9" w:rsidRDefault="004C48FE">
      <w:pPr>
        <w:spacing w:line="360" w:lineRule="auto"/>
        <w:jc w:val="left"/>
        <w:rPr>
          <w:sz w:val="24"/>
        </w:rPr>
      </w:pPr>
      <w:r>
        <w:rPr>
          <w:rFonts w:hint="eastAsia"/>
          <w:sz w:val="24"/>
        </w:rPr>
        <w:t>4</w:t>
      </w:r>
      <w:r>
        <w:rPr>
          <w:rFonts w:hint="eastAsia"/>
          <w:sz w:val="24"/>
        </w:rPr>
        <w:t>、能够对机械图样正</w:t>
      </w:r>
      <w:r>
        <w:rPr>
          <w:rFonts w:hint="eastAsia"/>
          <w:sz w:val="24"/>
        </w:rPr>
        <w:t xml:space="preserve"> </w:t>
      </w:r>
      <w:r>
        <w:rPr>
          <w:rFonts w:hint="eastAsia"/>
          <w:sz w:val="24"/>
        </w:rPr>
        <w:t>打印输出。</w:t>
      </w:r>
    </w:p>
    <w:p w:rsidR="00BA4CD9" w:rsidRDefault="004C48FE">
      <w:pPr>
        <w:spacing w:line="360" w:lineRule="auto"/>
        <w:jc w:val="center"/>
        <w:rPr>
          <w:rFonts w:ascii="黑体" w:eastAsia="黑体"/>
          <w:b/>
          <w:sz w:val="32"/>
          <w:szCs w:val="32"/>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tblGrid>
      <w:tr w:rsidR="00BA4CD9">
        <w:trPr>
          <w:cantSplit/>
          <w:trHeight w:val="586"/>
          <w:jc w:val="center"/>
        </w:trPr>
        <w:tc>
          <w:tcPr>
            <w:tcW w:w="1181"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lastRenderedPageBreak/>
              <w:t>教学单元（项目或章节）</w:t>
            </w:r>
          </w:p>
        </w:tc>
        <w:tc>
          <w:tcPr>
            <w:tcW w:w="1980"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素材案例资源</w:t>
            </w:r>
          </w:p>
        </w:tc>
      </w:tr>
      <w:tr w:rsidR="00BA4CD9">
        <w:trPr>
          <w:cantSplit/>
          <w:trHeight w:val="550"/>
          <w:jc w:val="center"/>
        </w:trPr>
        <w:tc>
          <w:tcPr>
            <w:tcW w:w="1181" w:type="dxa"/>
            <w:tcBorders>
              <w:top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1</w:t>
            </w:r>
          </w:p>
        </w:tc>
        <w:tc>
          <w:tcPr>
            <w:tcW w:w="1980" w:type="dxa"/>
            <w:tcBorders>
              <w:top w:val="single" w:sz="4" w:space="0" w:color="auto"/>
            </w:tcBorders>
          </w:tcPr>
          <w:p w:rsidR="00BA4CD9" w:rsidRDefault="004C48FE">
            <w:pPr>
              <w:spacing w:line="360" w:lineRule="auto"/>
              <w:rPr>
                <w:rFonts w:ascii="宋体" w:hAnsi="宋体"/>
                <w:szCs w:val="21"/>
              </w:rPr>
            </w:pPr>
            <w:r>
              <w:rPr>
                <w:rFonts w:ascii="宋体" w:hAnsi="宋体" w:hint="eastAsia"/>
                <w:szCs w:val="21"/>
              </w:rPr>
              <w:t>AUTOCAD界面认知</w:t>
            </w:r>
          </w:p>
        </w:tc>
        <w:tc>
          <w:tcPr>
            <w:tcW w:w="2352" w:type="dxa"/>
            <w:tcBorders>
              <w:top w:val="single" w:sz="4" w:space="0" w:color="auto"/>
            </w:tcBorders>
            <w:vAlign w:val="center"/>
          </w:tcPr>
          <w:p w:rsidR="00BA4CD9" w:rsidRDefault="004C48FE">
            <w:pPr>
              <w:rPr>
                <w:rFonts w:ascii="宋体" w:hAnsi="宋体" w:cs="宋体"/>
                <w:lang w:val="zh-CN"/>
              </w:rPr>
            </w:pPr>
            <w:r>
              <w:rPr>
                <w:rFonts w:ascii="宋体" w:hAnsi="宋体" w:cs="宋体" w:hint="eastAsia"/>
                <w:lang w:val="zh-CN"/>
              </w:rPr>
              <w:t>爱国情怀、理想信念</w:t>
            </w:r>
          </w:p>
        </w:tc>
        <w:tc>
          <w:tcPr>
            <w:tcW w:w="2087" w:type="dxa"/>
            <w:tcBorders>
              <w:top w:val="single" w:sz="4" w:space="0" w:color="auto"/>
            </w:tcBorders>
            <w:vAlign w:val="center"/>
          </w:tcPr>
          <w:p w:rsidR="00BA4CD9" w:rsidRDefault="004C48FE">
            <w:pPr>
              <w:rPr>
                <w:rFonts w:ascii="宋体" w:hAnsi="宋体" w:cs="宋体"/>
                <w:szCs w:val="21"/>
              </w:rPr>
            </w:pPr>
            <w:r>
              <w:rPr>
                <w:rFonts w:ascii="宋体" w:hAnsi="宋体" w:cs="宋体" w:hint="eastAsia"/>
                <w:szCs w:val="21"/>
              </w:rPr>
              <w:t>电影《长津湖》</w:t>
            </w:r>
          </w:p>
        </w:tc>
      </w:tr>
      <w:tr w:rsidR="00BA4CD9">
        <w:trPr>
          <w:cantSplit/>
          <w:trHeight w:val="550"/>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t>2</w:t>
            </w:r>
          </w:p>
        </w:tc>
        <w:tc>
          <w:tcPr>
            <w:tcW w:w="1980" w:type="dxa"/>
          </w:tcPr>
          <w:p w:rsidR="00BA4CD9" w:rsidRDefault="004C48FE">
            <w:pPr>
              <w:spacing w:line="360" w:lineRule="auto"/>
              <w:rPr>
                <w:rFonts w:ascii="宋体" w:hAnsi="宋体"/>
                <w:szCs w:val="21"/>
              </w:rPr>
            </w:pPr>
            <w:r>
              <w:rPr>
                <w:rFonts w:ascii="宋体" w:hAnsi="宋体" w:hint="eastAsia"/>
                <w:szCs w:val="21"/>
              </w:rPr>
              <w:t>绘制二维图形</w:t>
            </w:r>
          </w:p>
        </w:tc>
        <w:tc>
          <w:tcPr>
            <w:tcW w:w="2352" w:type="dxa"/>
            <w:vAlign w:val="center"/>
          </w:tcPr>
          <w:p w:rsidR="00BA4CD9" w:rsidRDefault="004C48FE">
            <w:pPr>
              <w:jc w:val="left"/>
              <w:rPr>
                <w:rFonts w:ascii="宋体" w:hAnsi="宋体" w:cs="宋体"/>
              </w:rPr>
            </w:pPr>
            <w:r>
              <w:rPr>
                <w:rFonts w:ascii="宋体" w:hAnsi="宋体" w:cs="宋体" w:hint="eastAsia"/>
              </w:rPr>
              <w:t>孝老爱亲、有国才有家</w:t>
            </w:r>
          </w:p>
        </w:tc>
        <w:tc>
          <w:tcPr>
            <w:tcW w:w="2087" w:type="dxa"/>
            <w:vAlign w:val="center"/>
          </w:tcPr>
          <w:p w:rsidR="00BA4CD9" w:rsidRDefault="004C48FE">
            <w:pPr>
              <w:rPr>
                <w:rFonts w:ascii="宋体" w:hAnsi="宋体" w:cs="宋体"/>
                <w:szCs w:val="21"/>
              </w:rPr>
            </w:pPr>
            <w:r>
              <w:rPr>
                <w:rFonts w:ascii="宋体" w:hAnsi="宋体" w:cs="宋体" w:hint="eastAsia"/>
                <w:szCs w:val="21"/>
              </w:rPr>
              <w:t>电视剧《父母爱情》</w:t>
            </w:r>
          </w:p>
        </w:tc>
      </w:tr>
      <w:tr w:rsidR="00BA4CD9">
        <w:trPr>
          <w:cantSplit/>
          <w:trHeight w:val="550"/>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t>3</w:t>
            </w:r>
          </w:p>
        </w:tc>
        <w:tc>
          <w:tcPr>
            <w:tcW w:w="1980" w:type="dxa"/>
          </w:tcPr>
          <w:p w:rsidR="00BA4CD9" w:rsidRDefault="004C48FE">
            <w:pPr>
              <w:spacing w:line="360" w:lineRule="auto"/>
              <w:rPr>
                <w:rFonts w:ascii="宋体" w:hAnsi="宋体"/>
                <w:szCs w:val="21"/>
              </w:rPr>
            </w:pPr>
            <w:r>
              <w:rPr>
                <w:rFonts w:ascii="宋体" w:hAnsi="宋体" w:hint="eastAsia"/>
                <w:szCs w:val="21"/>
              </w:rPr>
              <w:t>绘制零件图</w:t>
            </w:r>
          </w:p>
        </w:tc>
        <w:tc>
          <w:tcPr>
            <w:tcW w:w="2352" w:type="dxa"/>
            <w:vAlign w:val="center"/>
          </w:tcPr>
          <w:p w:rsidR="00BA4CD9" w:rsidRDefault="004C48FE">
            <w:pPr>
              <w:jc w:val="left"/>
              <w:rPr>
                <w:rFonts w:ascii="宋体" w:hAnsi="宋体" w:cs="宋体"/>
              </w:rPr>
            </w:pPr>
            <w:r>
              <w:rPr>
                <w:rFonts w:ascii="宋体" w:hAnsi="宋体" w:cs="宋体" w:hint="eastAsia"/>
              </w:rPr>
              <w:t>文明和谐的社会公德</w:t>
            </w:r>
          </w:p>
        </w:tc>
        <w:tc>
          <w:tcPr>
            <w:tcW w:w="2087" w:type="dxa"/>
            <w:vAlign w:val="center"/>
          </w:tcPr>
          <w:p w:rsidR="00BA4CD9" w:rsidRDefault="004C48FE">
            <w:pPr>
              <w:rPr>
                <w:rFonts w:ascii="宋体" w:hAnsi="宋体" w:cs="宋体"/>
                <w:szCs w:val="21"/>
              </w:rPr>
            </w:pPr>
            <w:r>
              <w:rPr>
                <w:rFonts w:ascii="宋体" w:hAnsi="宋体" w:cs="宋体" w:hint="eastAsia"/>
                <w:szCs w:val="21"/>
              </w:rPr>
              <w:t>网络热议的公德事件</w:t>
            </w:r>
          </w:p>
        </w:tc>
      </w:tr>
      <w:tr w:rsidR="00BA4CD9">
        <w:trPr>
          <w:cantSplit/>
          <w:trHeight w:val="550"/>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t>4</w:t>
            </w:r>
          </w:p>
        </w:tc>
        <w:tc>
          <w:tcPr>
            <w:tcW w:w="1980" w:type="dxa"/>
          </w:tcPr>
          <w:p w:rsidR="00BA4CD9" w:rsidRDefault="004C48FE">
            <w:pPr>
              <w:spacing w:line="360" w:lineRule="auto"/>
              <w:rPr>
                <w:rFonts w:ascii="宋体" w:hAnsi="宋体"/>
                <w:szCs w:val="21"/>
              </w:rPr>
            </w:pPr>
            <w:r>
              <w:rPr>
                <w:rFonts w:ascii="宋体" w:hAnsi="宋体" w:hint="eastAsia"/>
                <w:szCs w:val="21"/>
              </w:rPr>
              <w:t>绘制标准的零件图纸</w:t>
            </w:r>
          </w:p>
        </w:tc>
        <w:tc>
          <w:tcPr>
            <w:tcW w:w="2352" w:type="dxa"/>
            <w:vAlign w:val="center"/>
          </w:tcPr>
          <w:p w:rsidR="00BA4CD9" w:rsidRDefault="004C48FE">
            <w:pPr>
              <w:jc w:val="left"/>
              <w:rPr>
                <w:rFonts w:ascii="宋体" w:hAnsi="宋体" w:cs="宋体"/>
              </w:rPr>
            </w:pPr>
            <w:r>
              <w:rPr>
                <w:rFonts w:ascii="宋体" w:hAnsi="宋体" w:cs="宋体" w:hint="eastAsia"/>
              </w:rPr>
              <w:t>诚信敬业的职业道德</w:t>
            </w:r>
          </w:p>
        </w:tc>
        <w:tc>
          <w:tcPr>
            <w:tcW w:w="2087" w:type="dxa"/>
            <w:vAlign w:val="center"/>
          </w:tcPr>
          <w:p w:rsidR="00BA4CD9" w:rsidRDefault="004C48FE">
            <w:pPr>
              <w:rPr>
                <w:rFonts w:ascii="宋体" w:hAnsi="宋体" w:cs="宋体"/>
                <w:szCs w:val="21"/>
              </w:rPr>
            </w:pPr>
            <w:r>
              <w:rPr>
                <w:rFonts w:ascii="宋体" w:hAnsi="宋体" w:cs="宋体" w:hint="eastAsia"/>
                <w:szCs w:val="21"/>
              </w:rPr>
              <w:t>格力空调</w:t>
            </w:r>
          </w:p>
        </w:tc>
      </w:tr>
      <w:tr w:rsidR="00BA4CD9">
        <w:trPr>
          <w:cantSplit/>
          <w:trHeight w:val="576"/>
          <w:jc w:val="center"/>
        </w:trPr>
        <w:tc>
          <w:tcPr>
            <w:tcW w:w="1181" w:type="dxa"/>
            <w:vAlign w:val="center"/>
          </w:tcPr>
          <w:p w:rsidR="00BA4CD9" w:rsidRDefault="004C48FE">
            <w:pPr>
              <w:rPr>
                <w:rFonts w:ascii="宋体" w:hAnsi="宋体" w:cs="宋体"/>
                <w:szCs w:val="21"/>
              </w:rPr>
            </w:pPr>
            <w:r>
              <w:rPr>
                <w:rFonts w:ascii="宋体" w:hAnsi="宋体" w:cs="宋体" w:hint="eastAsia"/>
                <w:szCs w:val="21"/>
              </w:rPr>
              <w:t>5</w:t>
            </w:r>
          </w:p>
        </w:tc>
        <w:tc>
          <w:tcPr>
            <w:tcW w:w="1980" w:type="dxa"/>
          </w:tcPr>
          <w:p w:rsidR="00BA4CD9" w:rsidRDefault="004C48FE">
            <w:pPr>
              <w:spacing w:line="360" w:lineRule="auto"/>
              <w:rPr>
                <w:rFonts w:ascii="宋体" w:hAnsi="宋体"/>
                <w:szCs w:val="21"/>
              </w:rPr>
            </w:pPr>
            <w:r>
              <w:rPr>
                <w:rFonts w:ascii="宋体" w:hAnsi="宋体" w:hint="eastAsia"/>
                <w:szCs w:val="21"/>
              </w:rPr>
              <w:t>块操作及图纸输出</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精益求精的工匠精神</w:t>
            </w:r>
          </w:p>
        </w:tc>
        <w:tc>
          <w:tcPr>
            <w:tcW w:w="2087" w:type="dxa"/>
            <w:vAlign w:val="center"/>
          </w:tcPr>
          <w:p w:rsidR="00BA4CD9" w:rsidRDefault="004C48FE">
            <w:pPr>
              <w:rPr>
                <w:rFonts w:ascii="宋体" w:hAnsi="宋体" w:cs="宋体"/>
                <w:szCs w:val="21"/>
              </w:rPr>
            </w:pPr>
            <w:r>
              <w:rPr>
                <w:rFonts w:ascii="宋体" w:hAnsi="宋体" w:cs="宋体" w:hint="eastAsia"/>
                <w:szCs w:val="21"/>
              </w:rPr>
              <w:t>港珠澳大桥 管延安</w:t>
            </w:r>
          </w:p>
        </w:tc>
      </w:tr>
    </w:tbl>
    <w:p w:rsidR="00BA4CD9" w:rsidRDefault="00BA4CD9">
      <w:pPr>
        <w:spacing w:line="360" w:lineRule="auto"/>
        <w:ind w:firstLineChars="500" w:firstLine="1606"/>
        <w:jc w:val="left"/>
        <w:rPr>
          <w:rFonts w:ascii="黑体" w:eastAsia="黑体"/>
          <w:b/>
          <w:sz w:val="32"/>
          <w:szCs w:val="32"/>
        </w:rPr>
      </w:pPr>
    </w:p>
    <w:p w:rsidR="00BA4CD9" w:rsidRDefault="004C48FE">
      <w:pPr>
        <w:spacing w:line="360" w:lineRule="auto"/>
        <w:jc w:val="center"/>
        <w:rPr>
          <w:rFonts w:ascii="黑体" w:eastAsia="黑体"/>
          <w:b/>
          <w:sz w:val="32"/>
          <w:szCs w:val="32"/>
        </w:rPr>
      </w:pPr>
      <w:r>
        <w:rPr>
          <w:rFonts w:ascii="黑体" w:eastAsia="黑体" w:hint="eastAsia"/>
          <w:b/>
          <w:sz w:val="32"/>
          <w:szCs w:val="32"/>
        </w:rPr>
        <w:t>四、实施建议</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BA4CD9" w:rsidRDefault="004C48FE">
      <w:pPr>
        <w:spacing w:line="360" w:lineRule="auto"/>
        <w:ind w:firstLineChars="200" w:firstLine="480"/>
        <w:rPr>
          <w:rFonts w:ascii="宋体" w:hAnsi="宋体"/>
          <w:sz w:val="24"/>
        </w:rPr>
      </w:pPr>
      <w:r>
        <w:rPr>
          <w:rFonts w:ascii="宋体" w:hAnsi="宋体" w:hint="eastAsia"/>
          <w:sz w:val="24"/>
        </w:rPr>
        <w:t>1.教学团队</w:t>
      </w:r>
    </w:p>
    <w:p w:rsidR="00BA4CD9" w:rsidRDefault="004C48FE">
      <w:pPr>
        <w:spacing w:line="360" w:lineRule="auto"/>
        <w:ind w:firstLineChars="200" w:firstLine="480"/>
        <w:rPr>
          <w:rFonts w:ascii="宋体" w:hAnsi="宋体"/>
          <w:sz w:val="24"/>
        </w:rPr>
      </w:pPr>
      <w:r>
        <w:rPr>
          <w:rFonts w:ascii="宋体" w:hAnsi="宋体" w:hint="eastAsia"/>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rsidR="00BA4CD9" w:rsidRDefault="004C48FE">
      <w:pPr>
        <w:numPr>
          <w:ilvl w:val="0"/>
          <w:numId w:val="8"/>
        </w:numPr>
        <w:spacing w:line="360" w:lineRule="auto"/>
        <w:ind w:firstLineChars="200" w:firstLine="480"/>
        <w:rPr>
          <w:rFonts w:ascii="宋体" w:hAnsi="宋体"/>
          <w:sz w:val="24"/>
        </w:rPr>
      </w:pPr>
      <w:r>
        <w:rPr>
          <w:rFonts w:ascii="宋体" w:hAnsi="宋体" w:hint="eastAsia"/>
          <w:sz w:val="24"/>
        </w:rPr>
        <w:t>实训条件</w:t>
      </w:r>
    </w:p>
    <w:p w:rsidR="00BA4CD9" w:rsidRDefault="004C48FE">
      <w:pPr>
        <w:spacing w:line="360" w:lineRule="auto"/>
        <w:ind w:firstLineChars="200" w:firstLine="480"/>
        <w:rPr>
          <w:rFonts w:ascii="宋体" w:hAnsi="宋体"/>
          <w:sz w:val="24"/>
        </w:rPr>
      </w:pPr>
      <w:r>
        <w:rPr>
          <w:rFonts w:ascii="宋体" w:hAnsi="宋体" w:hint="eastAsia"/>
          <w:sz w:val="24"/>
        </w:rPr>
        <w:t>计算机机房，多媒体教室</w:t>
      </w:r>
    </w:p>
    <w:p w:rsidR="00BA4CD9" w:rsidRDefault="004C48FE">
      <w:pPr>
        <w:spacing w:line="360" w:lineRule="auto"/>
        <w:ind w:firstLineChars="200" w:firstLine="480"/>
        <w:rPr>
          <w:rFonts w:ascii="宋体" w:hAnsi="宋体"/>
          <w:sz w:val="24"/>
        </w:rPr>
      </w:pPr>
      <w:r>
        <w:rPr>
          <w:rFonts w:ascii="宋体" w:hAnsi="宋体" w:hint="eastAsia"/>
          <w:sz w:val="24"/>
        </w:rPr>
        <w:t>（3）教学资源条件</w:t>
      </w:r>
    </w:p>
    <w:p w:rsidR="00BA4CD9" w:rsidRDefault="004C48FE">
      <w:pPr>
        <w:spacing w:line="360" w:lineRule="auto"/>
        <w:ind w:firstLineChars="200" w:firstLine="480"/>
        <w:rPr>
          <w:rFonts w:ascii="宋体" w:hAnsi="宋体"/>
          <w:sz w:val="24"/>
        </w:rPr>
      </w:pPr>
      <w:r>
        <w:rPr>
          <w:rFonts w:ascii="宋体" w:hAnsi="宋体" w:hint="eastAsia"/>
          <w:sz w:val="24"/>
        </w:rPr>
        <w:t>教材的编写与使用建议</w:t>
      </w:r>
    </w:p>
    <w:p w:rsidR="00BA4CD9" w:rsidRDefault="004C48FE">
      <w:pPr>
        <w:spacing w:line="360" w:lineRule="auto"/>
        <w:ind w:firstLineChars="200" w:firstLine="480"/>
        <w:rPr>
          <w:rFonts w:ascii="宋体" w:hAnsi="宋体"/>
          <w:sz w:val="24"/>
        </w:rPr>
      </w:pPr>
      <w:r>
        <w:rPr>
          <w:rFonts w:ascii="宋体" w:hAnsi="宋体" w:hint="eastAsia"/>
          <w:sz w:val="24"/>
        </w:rPr>
        <w:t>该课程服务于绘图岗位职业能力培养的需要，服务于汽车检测与维修技术、</w:t>
      </w:r>
      <w:r>
        <w:rPr>
          <w:rFonts w:ascii="宋体" w:hAnsi="宋体"/>
          <w:sz w:val="24"/>
        </w:rPr>
        <w:t>机电一体化技术、数控技术等</w:t>
      </w:r>
      <w:r>
        <w:rPr>
          <w:rFonts w:ascii="宋体" w:hAnsi="宋体" w:hint="eastAsia"/>
          <w:sz w:val="24"/>
        </w:rPr>
        <w:t>专业人才培养方案的需要，服务于CAD绘图考试的需要。所以在教材的选用上必须依据本课程标准编写。</w:t>
      </w:r>
    </w:p>
    <w:p w:rsidR="00BA4CD9" w:rsidRDefault="004C48FE">
      <w:pPr>
        <w:spacing w:line="360" w:lineRule="auto"/>
        <w:ind w:firstLineChars="200" w:firstLine="480"/>
        <w:rPr>
          <w:rFonts w:ascii="宋体" w:hAnsi="宋体"/>
          <w:sz w:val="24"/>
        </w:rPr>
      </w:pPr>
      <w:r>
        <w:rPr>
          <w:rFonts w:ascii="宋体" w:hAnsi="宋体" w:hint="eastAsia"/>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w:t>
      </w:r>
      <w:r>
        <w:rPr>
          <w:rFonts w:ascii="宋体" w:hAnsi="宋体" w:hint="eastAsia"/>
          <w:sz w:val="24"/>
        </w:rPr>
        <w:lastRenderedPageBreak/>
        <w:t>基本零件绘制入手，坚持“实用为主、够用为度"的原则，让学生在完成任务的过程中逐步提高绘图能力，并考虑可操作性。</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（二）教学建议</w:t>
      </w:r>
    </w:p>
    <w:p w:rsidR="00BA4CD9" w:rsidRDefault="004C48FE">
      <w:pPr>
        <w:spacing w:line="360" w:lineRule="auto"/>
        <w:ind w:firstLineChars="200" w:firstLine="480"/>
        <w:rPr>
          <w:rFonts w:ascii="宋体" w:hAnsi="宋体"/>
          <w:sz w:val="24"/>
        </w:rPr>
      </w:pPr>
      <w:r>
        <w:rPr>
          <w:rFonts w:ascii="宋体" w:hAnsi="宋体" w:hint="eastAsia"/>
          <w:sz w:val="24"/>
        </w:rPr>
        <w:t>1.在教学模式上，采取实践教学模式，讲解法，现场教学法，学做一体。</w:t>
      </w:r>
    </w:p>
    <w:p w:rsidR="00BA4CD9" w:rsidRDefault="004C48FE">
      <w:pPr>
        <w:spacing w:line="360" w:lineRule="auto"/>
        <w:ind w:firstLineChars="200" w:firstLine="480"/>
        <w:rPr>
          <w:rFonts w:ascii="宋体" w:hAnsi="宋体"/>
          <w:sz w:val="24"/>
        </w:rPr>
      </w:pPr>
      <w:r>
        <w:rPr>
          <w:rFonts w:ascii="宋体" w:hAnsi="宋体" w:hint="eastAsia"/>
          <w:sz w:val="24"/>
        </w:rPr>
        <w:t>2.在教学方法上，多元结合，各系教师互相学习，沟通方法。</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（三）参考书</w:t>
      </w:r>
    </w:p>
    <w:p w:rsidR="00BA4CD9" w:rsidRDefault="004C48FE">
      <w:pPr>
        <w:spacing w:line="360" w:lineRule="auto"/>
        <w:rPr>
          <w:rFonts w:ascii="宋体" w:hAnsi="宋体"/>
          <w:sz w:val="24"/>
        </w:rPr>
      </w:pPr>
      <w:r>
        <w:rPr>
          <w:rFonts w:ascii="宋体" w:hAnsi="宋体" w:hint="eastAsia"/>
          <w:sz w:val="24"/>
        </w:rPr>
        <w:t>《AUTOCAD2014》张丽荣主编， 南京大学出版社2015年</w:t>
      </w:r>
    </w:p>
    <w:p w:rsidR="00BA4CD9" w:rsidRDefault="004C48FE">
      <w:pPr>
        <w:numPr>
          <w:ilvl w:val="0"/>
          <w:numId w:val="9"/>
        </w:numPr>
        <w:spacing w:line="360" w:lineRule="auto"/>
        <w:ind w:firstLine="240"/>
        <w:jc w:val="center"/>
        <w:rPr>
          <w:rFonts w:ascii="黑体" w:eastAsia="黑体"/>
          <w:b/>
          <w:sz w:val="32"/>
          <w:szCs w:val="32"/>
        </w:rPr>
      </w:pPr>
      <w:r>
        <w:rPr>
          <w:rFonts w:ascii="黑体" w:eastAsia="黑体" w:hint="eastAsia"/>
          <w:b/>
          <w:sz w:val="32"/>
          <w:szCs w:val="32"/>
        </w:rPr>
        <w:t>学生考核与评价</w:t>
      </w:r>
    </w:p>
    <w:p w:rsidR="00BA4CD9" w:rsidRDefault="004C48FE">
      <w:pPr>
        <w:spacing w:line="360" w:lineRule="auto"/>
        <w:rPr>
          <w:rFonts w:ascii="宋体" w:hAnsi="宋体"/>
          <w:sz w:val="24"/>
        </w:rPr>
      </w:pPr>
      <w:r>
        <w:rPr>
          <w:rFonts w:ascii="宋体" w:hAnsi="宋体" w:hint="eastAsia"/>
          <w:sz w:val="24"/>
        </w:rPr>
        <w:t>一,考核方式</w:t>
      </w:r>
    </w:p>
    <w:p w:rsidR="00BA4CD9" w:rsidRDefault="004C48FE">
      <w:pPr>
        <w:spacing w:line="360" w:lineRule="auto"/>
        <w:ind w:firstLineChars="200" w:firstLine="480"/>
        <w:rPr>
          <w:rFonts w:ascii="宋体" w:hAnsi="宋体"/>
          <w:sz w:val="24"/>
        </w:rPr>
      </w:pPr>
      <w:r>
        <w:rPr>
          <w:rFonts w:ascii="宋体" w:hAnsi="宋体" w:hint="eastAsia"/>
          <w:sz w:val="24"/>
        </w:rPr>
        <w:t>本课程考核采用理论考核和实践考核相结合的方式,要求理论与实践均及格方为合格。</w:t>
      </w:r>
    </w:p>
    <w:p w:rsidR="00BA4CD9" w:rsidRDefault="004C48FE">
      <w:pPr>
        <w:spacing w:line="360" w:lineRule="auto"/>
        <w:rPr>
          <w:rFonts w:ascii="宋体" w:hAnsi="宋体"/>
          <w:sz w:val="24"/>
        </w:rPr>
      </w:pPr>
      <w:r>
        <w:rPr>
          <w:rFonts w:ascii="宋体" w:hAnsi="宋体" w:hint="eastAsia"/>
          <w:sz w:val="24"/>
        </w:rPr>
        <w:t>二、具体办法</w:t>
      </w:r>
    </w:p>
    <w:p w:rsidR="00BA4CD9" w:rsidRDefault="004C48FE">
      <w:pPr>
        <w:spacing w:line="360" w:lineRule="auto"/>
        <w:ind w:firstLineChars="200" w:firstLine="480"/>
        <w:rPr>
          <w:rFonts w:ascii="宋体" w:hAnsi="宋体"/>
          <w:sz w:val="24"/>
        </w:rPr>
      </w:pPr>
      <w:r>
        <w:rPr>
          <w:rFonts w:ascii="宋体" w:hAnsi="宋体" w:hint="eastAsia"/>
          <w:sz w:val="24"/>
        </w:rPr>
        <w:t>1、理论考核由期末笔试成绩与平时成绩组成。按7:3的比例进行分配。期末考试采用闭卷考试形式、总分150分、考试时间为2小时、由出卷人从理论试题库中抽取题目,难度比例按1。3,1,比例分配不对、相加应为100%，容易、一般、难、进行分配。平时成绩由平时作业成绩与平时表现构成。</w:t>
      </w:r>
    </w:p>
    <w:p w:rsidR="00BA4CD9" w:rsidRDefault="004C48FE">
      <w:pPr>
        <w:spacing w:line="360" w:lineRule="auto"/>
        <w:ind w:firstLineChars="200" w:firstLine="480"/>
        <w:rPr>
          <w:rFonts w:ascii="宋体" w:hAnsi="宋体"/>
          <w:sz w:val="24"/>
        </w:rPr>
      </w:pPr>
      <w:r>
        <w:rPr>
          <w:rFonts w:ascii="宋体" w:hAnsi="宋体" w:hint="eastAsia"/>
          <w:sz w:val="24"/>
        </w:rPr>
        <w:t>2、实践考核由平时成绩、项目考核与综合考核三部分组成。</w:t>
      </w:r>
    </w:p>
    <w:p w:rsidR="00BA4CD9" w:rsidRDefault="004C48FE">
      <w:pPr>
        <w:spacing w:line="360" w:lineRule="auto"/>
        <w:ind w:firstLineChars="200" w:firstLine="480"/>
        <w:rPr>
          <w:rFonts w:ascii="宋体" w:hAnsi="宋体"/>
          <w:sz w:val="24"/>
        </w:rPr>
      </w:pPr>
      <w:r>
        <w:rPr>
          <w:rFonts w:ascii="宋体" w:hAnsi="宋体" w:hint="eastAsia"/>
          <w:sz w:val="24"/>
        </w:rPr>
        <w:t>按1、6、3的比例进行分配。具体见表项目考核按各项目的考核标准进行。综合考核由学生抽取技能试题库进行考核。</w:t>
      </w:r>
    </w:p>
    <w:p w:rsidR="00BA4CD9" w:rsidRDefault="00BA4CD9">
      <w:pPr>
        <w:spacing w:line="360" w:lineRule="auto"/>
        <w:ind w:firstLineChars="200" w:firstLine="480"/>
        <w:rPr>
          <w:rFonts w:ascii="宋体" w:hAnsi="宋体"/>
          <w:sz w:val="24"/>
        </w:rPr>
      </w:pPr>
    </w:p>
    <w:p w:rsidR="00BA4CD9" w:rsidRDefault="00BA4CD9">
      <w:pPr>
        <w:spacing w:line="360" w:lineRule="auto"/>
        <w:rPr>
          <w:rFonts w:ascii="宋体" w:hAnsi="宋体"/>
          <w:sz w:val="24"/>
        </w:rPr>
      </w:pPr>
    </w:p>
    <w:p w:rsidR="00BA4CD9" w:rsidRDefault="00BA4CD9">
      <w:pPr>
        <w:spacing w:line="360" w:lineRule="auto"/>
        <w:rPr>
          <w:rFonts w:ascii="宋体" w:hAnsi="宋体"/>
          <w:sz w:val="24"/>
        </w:rPr>
      </w:pPr>
    </w:p>
    <w:p w:rsidR="00BA4CD9" w:rsidRDefault="00BA4CD9">
      <w:pPr>
        <w:spacing w:line="360" w:lineRule="auto"/>
        <w:rPr>
          <w:rFonts w:ascii="宋体" w:hAnsi="宋体"/>
          <w:sz w:val="24"/>
        </w:rPr>
      </w:pPr>
    </w:p>
    <w:p w:rsidR="00BA4CD9" w:rsidRDefault="00BA4CD9">
      <w:pPr>
        <w:spacing w:line="360" w:lineRule="auto"/>
        <w:rPr>
          <w:rFonts w:ascii="宋体" w:hAnsi="宋体"/>
          <w:sz w:val="24"/>
        </w:rPr>
      </w:pPr>
    </w:p>
    <w:p w:rsidR="00BA4CD9" w:rsidRDefault="00BA4CD9">
      <w:pPr>
        <w:spacing w:line="360" w:lineRule="auto"/>
        <w:rPr>
          <w:rFonts w:ascii="宋体" w:hAnsi="宋体"/>
          <w:sz w:val="24"/>
        </w:rPr>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pPr>
        <w:spacing w:line="360" w:lineRule="auto"/>
        <w:rPr>
          <w:rFonts w:ascii="宋体" w:hAnsi="宋体"/>
          <w:sz w:val="24"/>
        </w:rPr>
      </w:pPr>
    </w:p>
    <w:p w:rsidR="00BA4CD9" w:rsidRDefault="004C48FE">
      <w:pPr>
        <w:spacing w:line="360" w:lineRule="auto"/>
        <w:ind w:firstLine="240"/>
        <w:jc w:val="center"/>
        <w:rPr>
          <w:rFonts w:ascii="黑体" w:eastAsia="黑体"/>
          <w:b/>
          <w:sz w:val="32"/>
          <w:szCs w:val="32"/>
        </w:rPr>
      </w:pPr>
      <w:r>
        <w:rPr>
          <w:rFonts w:ascii="黑体" w:eastAsia="黑体" w:hint="eastAsia"/>
          <w:b/>
          <w:sz w:val="32"/>
          <w:szCs w:val="32"/>
        </w:rPr>
        <w:lastRenderedPageBreak/>
        <w:t>六、课程整体设计</w:t>
      </w:r>
    </w:p>
    <w:tbl>
      <w:tblPr>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125"/>
        <w:gridCol w:w="1566"/>
        <w:gridCol w:w="1418"/>
        <w:gridCol w:w="1245"/>
        <w:gridCol w:w="2865"/>
        <w:gridCol w:w="1065"/>
        <w:gridCol w:w="855"/>
      </w:tblGrid>
      <w:tr w:rsidR="00BA4CD9">
        <w:trPr>
          <w:jc w:val="center"/>
        </w:trPr>
        <w:tc>
          <w:tcPr>
            <w:tcW w:w="415" w:type="dxa"/>
            <w:vAlign w:val="center"/>
          </w:tcPr>
          <w:p w:rsidR="00BA4CD9" w:rsidRDefault="004C48FE">
            <w:pPr>
              <w:jc w:val="center"/>
              <w:rPr>
                <w:b/>
              </w:rPr>
            </w:pPr>
            <w:r>
              <w:rPr>
                <w:rFonts w:hint="eastAsia"/>
                <w:b/>
              </w:rPr>
              <w:t>序号</w:t>
            </w:r>
          </w:p>
        </w:tc>
        <w:tc>
          <w:tcPr>
            <w:tcW w:w="1125" w:type="dxa"/>
            <w:vAlign w:val="center"/>
          </w:tcPr>
          <w:p w:rsidR="00BA4CD9" w:rsidRDefault="004C48FE">
            <w:pPr>
              <w:rPr>
                <w:b/>
              </w:rPr>
            </w:pPr>
            <w:r>
              <w:rPr>
                <w:rFonts w:hint="eastAsia"/>
                <w:b/>
              </w:rPr>
              <w:t>项目</w:t>
            </w:r>
          </w:p>
        </w:tc>
        <w:tc>
          <w:tcPr>
            <w:tcW w:w="1566" w:type="dxa"/>
            <w:vAlign w:val="center"/>
          </w:tcPr>
          <w:p w:rsidR="00BA4CD9" w:rsidRDefault="004C48FE">
            <w:pPr>
              <w:jc w:val="center"/>
              <w:rPr>
                <w:b/>
              </w:rPr>
            </w:pPr>
            <w:r>
              <w:rPr>
                <w:rFonts w:hint="eastAsia"/>
                <w:b/>
              </w:rPr>
              <w:t>任务</w:t>
            </w:r>
          </w:p>
        </w:tc>
        <w:tc>
          <w:tcPr>
            <w:tcW w:w="1418" w:type="dxa"/>
            <w:vAlign w:val="center"/>
          </w:tcPr>
          <w:p w:rsidR="00BA4CD9" w:rsidRDefault="004C48FE">
            <w:pPr>
              <w:jc w:val="center"/>
              <w:rPr>
                <w:b/>
              </w:rPr>
            </w:pPr>
            <w:r>
              <w:rPr>
                <w:rFonts w:hint="eastAsia"/>
                <w:b/>
              </w:rPr>
              <w:t>知识点</w:t>
            </w:r>
          </w:p>
        </w:tc>
        <w:tc>
          <w:tcPr>
            <w:tcW w:w="1245" w:type="dxa"/>
            <w:vAlign w:val="center"/>
          </w:tcPr>
          <w:p w:rsidR="00BA4CD9" w:rsidRDefault="004C48FE">
            <w:pPr>
              <w:tabs>
                <w:tab w:val="center" w:pos="633"/>
                <w:tab w:val="right" w:pos="1144"/>
              </w:tabs>
              <w:jc w:val="left"/>
              <w:rPr>
                <w:b/>
              </w:rPr>
            </w:pPr>
            <w:r>
              <w:rPr>
                <w:rFonts w:hint="eastAsia"/>
                <w:b/>
              </w:rPr>
              <w:t>技能训练</w:t>
            </w:r>
          </w:p>
        </w:tc>
        <w:tc>
          <w:tcPr>
            <w:tcW w:w="2865" w:type="dxa"/>
            <w:vAlign w:val="center"/>
          </w:tcPr>
          <w:p w:rsidR="00BA4CD9" w:rsidRDefault="004C48FE">
            <w:pPr>
              <w:tabs>
                <w:tab w:val="center" w:pos="633"/>
                <w:tab w:val="right" w:pos="1144"/>
              </w:tabs>
              <w:jc w:val="left"/>
              <w:rPr>
                <w:b/>
              </w:rPr>
            </w:pPr>
            <w:r>
              <w:rPr>
                <w:rFonts w:hint="eastAsia"/>
                <w:b/>
              </w:rPr>
              <w:tab/>
            </w:r>
            <w:r>
              <w:rPr>
                <w:rFonts w:hint="eastAsia"/>
                <w:b/>
              </w:rPr>
              <w:t>教学重点</w:t>
            </w:r>
          </w:p>
        </w:tc>
        <w:tc>
          <w:tcPr>
            <w:tcW w:w="1065" w:type="dxa"/>
            <w:vAlign w:val="center"/>
          </w:tcPr>
          <w:p w:rsidR="00BA4CD9" w:rsidRDefault="004C48FE">
            <w:pPr>
              <w:jc w:val="center"/>
              <w:rPr>
                <w:b/>
              </w:rPr>
            </w:pPr>
            <w:r>
              <w:rPr>
                <w:rFonts w:hint="eastAsia"/>
                <w:b/>
              </w:rPr>
              <w:t>教学设计</w:t>
            </w:r>
          </w:p>
        </w:tc>
        <w:tc>
          <w:tcPr>
            <w:tcW w:w="855" w:type="dxa"/>
            <w:vAlign w:val="center"/>
          </w:tcPr>
          <w:p w:rsidR="00BA4CD9" w:rsidRDefault="004C48FE">
            <w:pPr>
              <w:jc w:val="center"/>
              <w:rPr>
                <w:b/>
              </w:rPr>
            </w:pPr>
            <w:r>
              <w:rPr>
                <w:rFonts w:hint="eastAsia"/>
                <w:b/>
              </w:rPr>
              <w:t>建议</w:t>
            </w:r>
          </w:p>
          <w:p w:rsidR="00BA4CD9" w:rsidRDefault="004C48FE">
            <w:pPr>
              <w:jc w:val="center"/>
              <w:rPr>
                <w:b/>
              </w:rPr>
            </w:pPr>
            <w:r>
              <w:rPr>
                <w:rFonts w:hint="eastAsia"/>
                <w:b/>
              </w:rPr>
              <w:t>学时</w:t>
            </w:r>
          </w:p>
        </w:tc>
      </w:tr>
      <w:tr w:rsidR="00BA4CD9">
        <w:trPr>
          <w:cantSplit/>
          <w:jc w:val="center"/>
        </w:trPr>
        <w:tc>
          <w:tcPr>
            <w:tcW w:w="415" w:type="dxa"/>
          </w:tcPr>
          <w:p w:rsidR="00BA4CD9" w:rsidRDefault="004C48FE">
            <w:pPr>
              <w:spacing w:line="360" w:lineRule="auto"/>
              <w:rPr>
                <w:rFonts w:ascii="宋体" w:hAnsi="宋体"/>
                <w:szCs w:val="21"/>
              </w:rPr>
            </w:pPr>
            <w:r>
              <w:rPr>
                <w:rFonts w:ascii="宋体" w:hAnsi="宋体" w:hint="eastAsia"/>
                <w:szCs w:val="21"/>
              </w:rPr>
              <w:t>1</w:t>
            </w:r>
          </w:p>
        </w:tc>
        <w:tc>
          <w:tcPr>
            <w:tcW w:w="1125" w:type="dxa"/>
          </w:tcPr>
          <w:p w:rsidR="00BA4CD9" w:rsidRDefault="004C48FE">
            <w:pPr>
              <w:spacing w:line="360" w:lineRule="auto"/>
              <w:rPr>
                <w:rFonts w:ascii="宋体" w:hAnsi="宋体"/>
                <w:szCs w:val="21"/>
              </w:rPr>
            </w:pPr>
            <w:r>
              <w:rPr>
                <w:rFonts w:ascii="宋体" w:hAnsi="宋体" w:hint="eastAsia"/>
                <w:szCs w:val="21"/>
              </w:rPr>
              <w:t>CAD工作界面的认知。</w:t>
            </w:r>
          </w:p>
        </w:tc>
        <w:tc>
          <w:tcPr>
            <w:tcW w:w="1566" w:type="dxa"/>
          </w:tcPr>
          <w:p w:rsidR="00BA4CD9" w:rsidRDefault="004C48FE">
            <w:pPr>
              <w:rPr>
                <w:rFonts w:ascii="宋体" w:hAnsi="宋体"/>
                <w:szCs w:val="21"/>
              </w:rPr>
            </w:pPr>
            <w:r>
              <w:rPr>
                <w:rFonts w:ascii="宋体" w:hAnsi="宋体" w:hint="eastAsia"/>
                <w:szCs w:val="21"/>
              </w:rPr>
              <w:t>绘图环境的设置</w:t>
            </w:r>
          </w:p>
          <w:p w:rsidR="00BA4CD9" w:rsidRDefault="004C48FE">
            <w:pPr>
              <w:rPr>
                <w:rFonts w:ascii="宋体" w:hAnsi="宋体"/>
                <w:szCs w:val="21"/>
              </w:rPr>
            </w:pPr>
            <w:r>
              <w:rPr>
                <w:rFonts w:ascii="宋体" w:hAnsi="宋体" w:hint="eastAsia"/>
                <w:szCs w:val="21"/>
              </w:rPr>
              <w:t>基本操作</w:t>
            </w:r>
          </w:p>
        </w:tc>
        <w:tc>
          <w:tcPr>
            <w:tcW w:w="1418" w:type="dxa"/>
          </w:tcPr>
          <w:p w:rsidR="00BA4CD9" w:rsidRDefault="004C48FE">
            <w:pPr>
              <w:spacing w:line="360" w:lineRule="auto"/>
              <w:rPr>
                <w:rFonts w:ascii="宋体" w:hAnsi="宋体"/>
                <w:szCs w:val="21"/>
              </w:rPr>
            </w:pPr>
            <w:r>
              <w:rPr>
                <w:rFonts w:ascii="宋体" w:hAnsi="宋体" w:hint="eastAsia"/>
                <w:szCs w:val="21"/>
              </w:rPr>
              <w:t>缩放、对象选择、直线、圆、修剪、捕捉</w:t>
            </w:r>
          </w:p>
        </w:tc>
        <w:tc>
          <w:tcPr>
            <w:tcW w:w="1245" w:type="dxa"/>
          </w:tcPr>
          <w:p w:rsidR="00BA4CD9" w:rsidRDefault="004C48FE">
            <w:pPr>
              <w:spacing w:line="360" w:lineRule="auto"/>
              <w:rPr>
                <w:rFonts w:ascii="宋体" w:hAnsi="宋体"/>
                <w:szCs w:val="21"/>
              </w:rPr>
            </w:pPr>
            <w:r>
              <w:rPr>
                <w:rFonts w:ascii="宋体" w:hAnsi="宋体" w:hint="eastAsia"/>
                <w:szCs w:val="21"/>
              </w:rPr>
              <w:t>快捷键的使用</w:t>
            </w:r>
          </w:p>
        </w:tc>
        <w:tc>
          <w:tcPr>
            <w:tcW w:w="2865" w:type="dxa"/>
          </w:tcPr>
          <w:p w:rsidR="00BA4CD9" w:rsidRDefault="004C48FE">
            <w:pPr>
              <w:spacing w:line="360" w:lineRule="auto"/>
              <w:rPr>
                <w:rFonts w:ascii="宋体" w:hAnsi="宋体"/>
                <w:szCs w:val="21"/>
              </w:rPr>
            </w:pPr>
            <w:r>
              <w:rPr>
                <w:rFonts w:ascii="宋体" w:hAnsi="宋体" w:hint="eastAsia"/>
                <w:szCs w:val="21"/>
              </w:rPr>
              <w:t>缩放、对象选择、直线、圆、修剪、捕捉。通过学习，了解社会主义核心价值观</w:t>
            </w:r>
          </w:p>
        </w:tc>
        <w:tc>
          <w:tcPr>
            <w:tcW w:w="1065" w:type="dxa"/>
          </w:tcPr>
          <w:p w:rsidR="00BA4CD9" w:rsidRDefault="004C48FE">
            <w:pPr>
              <w:rPr>
                <w:rFonts w:ascii="宋体" w:hAnsi="宋体"/>
                <w:szCs w:val="21"/>
              </w:rPr>
            </w:pPr>
            <w:r>
              <w:rPr>
                <w:rFonts w:ascii="宋体" w:hAnsi="宋体" w:hint="eastAsia"/>
                <w:szCs w:val="21"/>
              </w:rPr>
              <w:t>边学</w:t>
            </w:r>
            <w:r>
              <w:rPr>
                <w:rFonts w:ascii="宋体" w:hAnsi="宋体"/>
                <w:szCs w:val="21"/>
              </w:rPr>
              <w:t>边练</w:t>
            </w:r>
            <w:r>
              <w:rPr>
                <w:rFonts w:ascii="宋体" w:hAnsi="宋体" w:hint="eastAsia"/>
                <w:szCs w:val="21"/>
              </w:rPr>
              <w:t>、</w:t>
            </w:r>
            <w:r>
              <w:rPr>
                <w:rFonts w:ascii="宋体" w:hAnsi="宋体"/>
                <w:szCs w:val="21"/>
              </w:rPr>
              <w:t>讲练结合</w:t>
            </w:r>
            <w:r>
              <w:rPr>
                <w:rFonts w:ascii="宋体" w:hAnsi="宋体" w:hint="eastAsia"/>
                <w:szCs w:val="21"/>
              </w:rPr>
              <w:t>、</w:t>
            </w:r>
            <w:r>
              <w:rPr>
                <w:rFonts w:ascii="宋体" w:hAnsi="宋体"/>
                <w:szCs w:val="21"/>
              </w:rPr>
              <w:t>任务导向</w:t>
            </w:r>
          </w:p>
        </w:tc>
        <w:tc>
          <w:tcPr>
            <w:tcW w:w="855" w:type="dxa"/>
          </w:tcPr>
          <w:p w:rsidR="00BA4CD9" w:rsidRDefault="004C48FE">
            <w:pPr>
              <w:spacing w:line="360" w:lineRule="auto"/>
              <w:rPr>
                <w:rFonts w:ascii="宋体" w:hAnsi="宋体"/>
                <w:szCs w:val="21"/>
              </w:rPr>
            </w:pPr>
            <w:r>
              <w:rPr>
                <w:rFonts w:ascii="宋体" w:hAnsi="宋体" w:hint="eastAsia"/>
                <w:szCs w:val="21"/>
              </w:rPr>
              <w:t>8</w:t>
            </w:r>
          </w:p>
        </w:tc>
      </w:tr>
      <w:tr w:rsidR="00BA4CD9">
        <w:trPr>
          <w:cantSplit/>
          <w:jc w:val="center"/>
        </w:trPr>
        <w:tc>
          <w:tcPr>
            <w:tcW w:w="415" w:type="dxa"/>
          </w:tcPr>
          <w:p w:rsidR="00BA4CD9" w:rsidRDefault="004C48FE">
            <w:pPr>
              <w:spacing w:line="360" w:lineRule="auto"/>
              <w:rPr>
                <w:rFonts w:ascii="宋体" w:hAnsi="宋体"/>
                <w:szCs w:val="21"/>
              </w:rPr>
            </w:pPr>
            <w:r>
              <w:rPr>
                <w:rFonts w:ascii="宋体" w:hAnsi="宋体" w:hint="eastAsia"/>
                <w:szCs w:val="21"/>
              </w:rPr>
              <w:t>2</w:t>
            </w:r>
          </w:p>
        </w:tc>
        <w:tc>
          <w:tcPr>
            <w:tcW w:w="1125" w:type="dxa"/>
          </w:tcPr>
          <w:p w:rsidR="00BA4CD9" w:rsidRDefault="004C48FE">
            <w:pPr>
              <w:spacing w:line="360" w:lineRule="auto"/>
              <w:rPr>
                <w:rFonts w:ascii="宋体" w:hAnsi="宋体"/>
                <w:szCs w:val="21"/>
              </w:rPr>
            </w:pPr>
            <w:r>
              <w:rPr>
                <w:rFonts w:ascii="宋体" w:hAnsi="宋体" w:hint="eastAsia"/>
                <w:szCs w:val="21"/>
              </w:rPr>
              <w:t>基本绘图命令</w:t>
            </w:r>
          </w:p>
        </w:tc>
        <w:tc>
          <w:tcPr>
            <w:tcW w:w="1566" w:type="dxa"/>
          </w:tcPr>
          <w:p w:rsidR="00BA4CD9" w:rsidRDefault="004C48FE">
            <w:pPr>
              <w:rPr>
                <w:rFonts w:ascii="宋体" w:hAnsi="宋体"/>
                <w:szCs w:val="21"/>
              </w:rPr>
            </w:pPr>
            <w:r>
              <w:rPr>
                <w:rFonts w:ascii="宋体" w:hAnsi="宋体" w:hint="eastAsia"/>
                <w:szCs w:val="21"/>
              </w:rPr>
              <w:t>运用CAD基本绘图命令</w:t>
            </w:r>
          </w:p>
        </w:tc>
        <w:tc>
          <w:tcPr>
            <w:tcW w:w="1418" w:type="dxa"/>
          </w:tcPr>
          <w:p w:rsidR="00BA4CD9" w:rsidRDefault="004C48FE">
            <w:pPr>
              <w:spacing w:line="360" w:lineRule="auto"/>
              <w:rPr>
                <w:rFonts w:ascii="宋体" w:hAnsi="宋体"/>
                <w:szCs w:val="21"/>
              </w:rPr>
            </w:pPr>
            <w:r>
              <w:rPr>
                <w:rFonts w:ascii="宋体" w:hAnsi="宋体" w:hint="eastAsia"/>
                <w:szCs w:val="21"/>
              </w:rPr>
              <w:t>点的绘制、直线、圆与圆弧等命令</w:t>
            </w:r>
          </w:p>
        </w:tc>
        <w:tc>
          <w:tcPr>
            <w:tcW w:w="1245" w:type="dxa"/>
          </w:tcPr>
          <w:p w:rsidR="00BA4CD9" w:rsidRDefault="004C48FE">
            <w:pPr>
              <w:spacing w:line="360" w:lineRule="auto"/>
              <w:rPr>
                <w:rFonts w:ascii="宋体" w:hAnsi="宋体"/>
                <w:szCs w:val="21"/>
              </w:rPr>
            </w:pPr>
            <w:r>
              <w:rPr>
                <w:rFonts w:ascii="宋体" w:hAnsi="宋体" w:hint="eastAsia"/>
                <w:szCs w:val="21"/>
              </w:rPr>
              <w:t>如何解决各种误差</w:t>
            </w:r>
          </w:p>
        </w:tc>
        <w:tc>
          <w:tcPr>
            <w:tcW w:w="2865" w:type="dxa"/>
          </w:tcPr>
          <w:p w:rsidR="00BA4CD9" w:rsidRDefault="004C48FE">
            <w:pPr>
              <w:spacing w:line="360" w:lineRule="auto"/>
              <w:rPr>
                <w:rFonts w:ascii="宋体" w:hAnsi="宋体"/>
                <w:szCs w:val="21"/>
              </w:rPr>
            </w:pPr>
            <w:r>
              <w:rPr>
                <w:rFonts w:ascii="宋体" w:hAnsi="宋体" w:hint="eastAsia"/>
                <w:szCs w:val="21"/>
              </w:rPr>
              <w:t>点的绘制、直线、圆与圆弧等命令。通过学习，观看升旗仪式，培养爱国情怀。</w:t>
            </w:r>
          </w:p>
        </w:tc>
        <w:tc>
          <w:tcPr>
            <w:tcW w:w="1065" w:type="dxa"/>
          </w:tcPr>
          <w:p w:rsidR="00BA4CD9" w:rsidRDefault="004C48FE">
            <w:r>
              <w:rPr>
                <w:rFonts w:hint="eastAsia"/>
              </w:rPr>
              <w:t>边学边练、讲练结合、任务导向</w:t>
            </w:r>
          </w:p>
        </w:tc>
        <w:tc>
          <w:tcPr>
            <w:tcW w:w="855" w:type="dxa"/>
          </w:tcPr>
          <w:p w:rsidR="00BA4CD9" w:rsidRDefault="004C48FE">
            <w:pPr>
              <w:spacing w:line="360" w:lineRule="auto"/>
              <w:rPr>
                <w:rFonts w:ascii="宋体" w:hAnsi="宋体"/>
                <w:szCs w:val="21"/>
              </w:rPr>
            </w:pPr>
            <w:r>
              <w:rPr>
                <w:rFonts w:ascii="宋体" w:hAnsi="宋体" w:hint="eastAsia"/>
                <w:szCs w:val="21"/>
              </w:rPr>
              <w:t>32</w:t>
            </w:r>
          </w:p>
        </w:tc>
      </w:tr>
      <w:tr w:rsidR="00BA4CD9">
        <w:trPr>
          <w:cantSplit/>
          <w:jc w:val="center"/>
        </w:trPr>
        <w:tc>
          <w:tcPr>
            <w:tcW w:w="415" w:type="dxa"/>
          </w:tcPr>
          <w:p w:rsidR="00BA4CD9" w:rsidRDefault="004C48FE">
            <w:pPr>
              <w:spacing w:line="360" w:lineRule="auto"/>
              <w:rPr>
                <w:rFonts w:ascii="宋体" w:hAnsi="宋体"/>
                <w:szCs w:val="21"/>
              </w:rPr>
            </w:pPr>
            <w:r>
              <w:rPr>
                <w:rFonts w:ascii="宋体" w:hAnsi="宋体" w:hint="eastAsia"/>
                <w:szCs w:val="21"/>
              </w:rPr>
              <w:t>3</w:t>
            </w:r>
          </w:p>
        </w:tc>
        <w:tc>
          <w:tcPr>
            <w:tcW w:w="1125" w:type="dxa"/>
          </w:tcPr>
          <w:p w:rsidR="00BA4CD9" w:rsidRDefault="004C48FE">
            <w:pPr>
              <w:spacing w:line="360" w:lineRule="auto"/>
              <w:rPr>
                <w:rFonts w:ascii="宋体" w:hAnsi="宋体"/>
                <w:szCs w:val="21"/>
              </w:rPr>
            </w:pPr>
            <w:r>
              <w:rPr>
                <w:rFonts w:ascii="宋体" w:hAnsi="宋体" w:hint="eastAsia"/>
                <w:szCs w:val="21"/>
              </w:rPr>
              <w:t>绘图技巧、基本编辑命令</w:t>
            </w:r>
          </w:p>
        </w:tc>
        <w:tc>
          <w:tcPr>
            <w:tcW w:w="1566" w:type="dxa"/>
          </w:tcPr>
          <w:p w:rsidR="00BA4CD9" w:rsidRDefault="004C48FE">
            <w:pPr>
              <w:rPr>
                <w:rFonts w:ascii="宋体" w:hAnsi="宋体"/>
                <w:szCs w:val="21"/>
              </w:rPr>
            </w:pPr>
            <w:r>
              <w:rPr>
                <w:rFonts w:ascii="宋体" w:hAnsi="宋体" w:hint="eastAsia"/>
                <w:szCs w:val="21"/>
              </w:rPr>
              <w:t>运用CAD 基本绘图命令及编辑命令，绘图的思路；主次、细节</w:t>
            </w:r>
          </w:p>
        </w:tc>
        <w:tc>
          <w:tcPr>
            <w:tcW w:w="1418" w:type="dxa"/>
          </w:tcPr>
          <w:p w:rsidR="00BA4CD9" w:rsidRDefault="004C48FE">
            <w:pPr>
              <w:spacing w:line="360" w:lineRule="auto"/>
              <w:rPr>
                <w:rFonts w:ascii="宋体" w:hAnsi="宋体"/>
                <w:szCs w:val="21"/>
              </w:rPr>
            </w:pPr>
            <w:r>
              <w:rPr>
                <w:rFonts w:ascii="宋体" w:hAnsi="宋体" w:hint="eastAsia"/>
                <w:szCs w:val="21"/>
              </w:rPr>
              <w:t>修剪、镜像、偏移等编辑命令</w:t>
            </w:r>
          </w:p>
        </w:tc>
        <w:tc>
          <w:tcPr>
            <w:tcW w:w="1245" w:type="dxa"/>
          </w:tcPr>
          <w:p w:rsidR="00BA4CD9" w:rsidRDefault="004C48FE">
            <w:pPr>
              <w:spacing w:line="360" w:lineRule="auto"/>
              <w:rPr>
                <w:rFonts w:ascii="宋体" w:hAnsi="宋体"/>
                <w:szCs w:val="21"/>
              </w:rPr>
            </w:pPr>
            <w:r>
              <w:rPr>
                <w:rFonts w:ascii="宋体" w:hAnsi="宋体" w:hint="eastAsia"/>
                <w:szCs w:val="21"/>
              </w:rPr>
              <w:t>各种命令如何反复利用。</w:t>
            </w:r>
          </w:p>
        </w:tc>
        <w:tc>
          <w:tcPr>
            <w:tcW w:w="2865" w:type="dxa"/>
          </w:tcPr>
          <w:p w:rsidR="00BA4CD9" w:rsidRDefault="004C48FE">
            <w:pPr>
              <w:spacing w:line="360" w:lineRule="auto"/>
              <w:rPr>
                <w:rFonts w:ascii="宋体" w:hAnsi="宋体"/>
                <w:szCs w:val="21"/>
              </w:rPr>
            </w:pPr>
            <w:r>
              <w:rPr>
                <w:rFonts w:ascii="宋体" w:hAnsi="宋体" w:hint="eastAsia"/>
                <w:szCs w:val="21"/>
              </w:rPr>
              <w:t>修剪、镜像、偏移等编辑命令。</w:t>
            </w:r>
          </w:p>
          <w:p w:rsidR="00BA4CD9" w:rsidRDefault="004C48FE">
            <w:pPr>
              <w:spacing w:line="360" w:lineRule="auto"/>
              <w:rPr>
                <w:rFonts w:ascii="宋体" w:hAnsi="宋体"/>
                <w:szCs w:val="21"/>
              </w:rPr>
            </w:pPr>
            <w:r>
              <w:rPr>
                <w:rFonts w:ascii="宋体" w:hAnsi="宋体" w:hint="eastAsia"/>
                <w:szCs w:val="21"/>
              </w:rPr>
              <w:t>绘制五星红旗。</w:t>
            </w:r>
          </w:p>
        </w:tc>
        <w:tc>
          <w:tcPr>
            <w:tcW w:w="1065" w:type="dxa"/>
          </w:tcPr>
          <w:p w:rsidR="00BA4CD9" w:rsidRDefault="004C48FE">
            <w:r>
              <w:rPr>
                <w:rFonts w:hint="eastAsia"/>
              </w:rPr>
              <w:t>边学边练、讲练结合、任务导向</w:t>
            </w:r>
          </w:p>
        </w:tc>
        <w:tc>
          <w:tcPr>
            <w:tcW w:w="855" w:type="dxa"/>
          </w:tcPr>
          <w:p w:rsidR="00BA4CD9" w:rsidRDefault="004C48FE">
            <w:pPr>
              <w:spacing w:line="360" w:lineRule="auto"/>
              <w:rPr>
                <w:rFonts w:ascii="宋体" w:hAnsi="宋体"/>
                <w:szCs w:val="21"/>
              </w:rPr>
            </w:pPr>
            <w:r>
              <w:rPr>
                <w:rFonts w:ascii="宋体" w:hAnsi="宋体" w:hint="eastAsia"/>
                <w:szCs w:val="21"/>
              </w:rPr>
              <w:t>20</w:t>
            </w:r>
          </w:p>
        </w:tc>
      </w:tr>
      <w:tr w:rsidR="00BA4CD9">
        <w:trPr>
          <w:cantSplit/>
          <w:jc w:val="center"/>
        </w:trPr>
        <w:tc>
          <w:tcPr>
            <w:tcW w:w="415" w:type="dxa"/>
          </w:tcPr>
          <w:p w:rsidR="00BA4CD9" w:rsidRDefault="004C48FE">
            <w:pPr>
              <w:spacing w:line="360" w:lineRule="auto"/>
              <w:rPr>
                <w:rFonts w:ascii="宋体" w:hAnsi="宋体"/>
                <w:szCs w:val="21"/>
              </w:rPr>
            </w:pPr>
            <w:r>
              <w:rPr>
                <w:rFonts w:ascii="宋体" w:hAnsi="宋体" w:hint="eastAsia"/>
                <w:szCs w:val="21"/>
              </w:rPr>
              <w:t>4</w:t>
            </w:r>
          </w:p>
        </w:tc>
        <w:tc>
          <w:tcPr>
            <w:tcW w:w="1125" w:type="dxa"/>
          </w:tcPr>
          <w:p w:rsidR="00BA4CD9" w:rsidRDefault="004C48FE">
            <w:pPr>
              <w:spacing w:line="360" w:lineRule="auto"/>
              <w:rPr>
                <w:rFonts w:ascii="宋体" w:hAnsi="宋体"/>
                <w:szCs w:val="21"/>
              </w:rPr>
            </w:pPr>
            <w:r>
              <w:rPr>
                <w:rFonts w:ascii="宋体" w:hAnsi="宋体" w:hint="eastAsia"/>
                <w:szCs w:val="21"/>
              </w:rPr>
              <w:t>典型视图一一三视图的绘制</w:t>
            </w:r>
          </w:p>
        </w:tc>
        <w:tc>
          <w:tcPr>
            <w:tcW w:w="1566" w:type="dxa"/>
          </w:tcPr>
          <w:p w:rsidR="00BA4CD9" w:rsidRDefault="004C48FE">
            <w:pPr>
              <w:rPr>
                <w:rFonts w:ascii="宋体" w:hAnsi="宋体"/>
                <w:szCs w:val="21"/>
              </w:rPr>
            </w:pPr>
            <w:r>
              <w:rPr>
                <w:rFonts w:ascii="宋体" w:hAnsi="宋体" w:hint="eastAsia"/>
                <w:szCs w:val="21"/>
              </w:rPr>
              <w:t>运用CAD基本绘图命令及编辑命令，如何提高绘图效率与速度。</w:t>
            </w:r>
          </w:p>
        </w:tc>
        <w:tc>
          <w:tcPr>
            <w:tcW w:w="1418" w:type="dxa"/>
          </w:tcPr>
          <w:p w:rsidR="00BA4CD9" w:rsidRDefault="004C48FE">
            <w:pPr>
              <w:spacing w:line="360" w:lineRule="auto"/>
              <w:rPr>
                <w:rFonts w:ascii="宋体" w:hAnsi="宋体"/>
                <w:szCs w:val="21"/>
              </w:rPr>
            </w:pPr>
            <w:r>
              <w:rPr>
                <w:rFonts w:ascii="宋体" w:hAnsi="宋体" w:hint="eastAsia"/>
                <w:szCs w:val="21"/>
              </w:rPr>
              <w:t>三视图的绘制</w:t>
            </w:r>
          </w:p>
        </w:tc>
        <w:tc>
          <w:tcPr>
            <w:tcW w:w="1245" w:type="dxa"/>
          </w:tcPr>
          <w:p w:rsidR="00BA4CD9" w:rsidRDefault="004C48FE">
            <w:pPr>
              <w:spacing w:line="360" w:lineRule="auto"/>
              <w:rPr>
                <w:rFonts w:ascii="宋体" w:hAnsi="宋体"/>
                <w:szCs w:val="21"/>
              </w:rPr>
            </w:pPr>
            <w:r>
              <w:rPr>
                <w:rFonts w:ascii="宋体" w:hAnsi="宋体" w:hint="eastAsia"/>
                <w:szCs w:val="21"/>
              </w:rPr>
              <w:t>三视图的尺寸要求写下来。</w:t>
            </w:r>
          </w:p>
        </w:tc>
        <w:tc>
          <w:tcPr>
            <w:tcW w:w="2865" w:type="dxa"/>
          </w:tcPr>
          <w:p w:rsidR="00BA4CD9" w:rsidRDefault="004C48FE">
            <w:pPr>
              <w:spacing w:line="360" w:lineRule="auto"/>
              <w:rPr>
                <w:rFonts w:ascii="宋体" w:hAnsi="宋体"/>
                <w:szCs w:val="21"/>
              </w:rPr>
            </w:pPr>
            <w:r>
              <w:rPr>
                <w:rFonts w:ascii="宋体" w:hAnsi="宋体" w:hint="eastAsia"/>
                <w:szCs w:val="21"/>
              </w:rPr>
              <w:t>三视图的绘制。</w:t>
            </w:r>
          </w:p>
          <w:p w:rsidR="00BA4CD9" w:rsidRDefault="004C48FE">
            <w:pPr>
              <w:spacing w:line="360" w:lineRule="auto"/>
              <w:rPr>
                <w:rFonts w:ascii="宋体" w:hAnsi="宋体"/>
                <w:szCs w:val="21"/>
              </w:rPr>
            </w:pPr>
            <w:r>
              <w:rPr>
                <w:rFonts w:ascii="宋体" w:hAnsi="宋体" w:hint="eastAsia"/>
                <w:szCs w:val="21"/>
              </w:rPr>
              <w:t>绘制天安门。</w:t>
            </w:r>
          </w:p>
        </w:tc>
        <w:tc>
          <w:tcPr>
            <w:tcW w:w="1065" w:type="dxa"/>
          </w:tcPr>
          <w:p w:rsidR="00BA4CD9" w:rsidRDefault="004C48FE">
            <w:r>
              <w:rPr>
                <w:rFonts w:hint="eastAsia"/>
              </w:rPr>
              <w:t>边学边练、讲练结合、任务导向</w:t>
            </w:r>
          </w:p>
        </w:tc>
        <w:tc>
          <w:tcPr>
            <w:tcW w:w="855" w:type="dxa"/>
          </w:tcPr>
          <w:p w:rsidR="00BA4CD9" w:rsidRDefault="004C48FE">
            <w:pPr>
              <w:spacing w:line="360" w:lineRule="auto"/>
              <w:rPr>
                <w:rFonts w:ascii="宋体" w:hAnsi="宋体"/>
                <w:szCs w:val="21"/>
              </w:rPr>
            </w:pPr>
            <w:r>
              <w:rPr>
                <w:rFonts w:ascii="宋体" w:hAnsi="宋体" w:hint="eastAsia"/>
                <w:szCs w:val="21"/>
              </w:rPr>
              <w:t>18</w:t>
            </w:r>
          </w:p>
        </w:tc>
      </w:tr>
      <w:tr w:rsidR="00BA4CD9">
        <w:trPr>
          <w:cantSplit/>
          <w:jc w:val="center"/>
        </w:trPr>
        <w:tc>
          <w:tcPr>
            <w:tcW w:w="415" w:type="dxa"/>
          </w:tcPr>
          <w:p w:rsidR="00BA4CD9" w:rsidRDefault="004C48FE">
            <w:pPr>
              <w:spacing w:line="360" w:lineRule="auto"/>
              <w:rPr>
                <w:rFonts w:ascii="宋体" w:hAnsi="宋体"/>
                <w:szCs w:val="21"/>
              </w:rPr>
            </w:pPr>
            <w:r>
              <w:rPr>
                <w:rFonts w:ascii="宋体" w:hAnsi="宋体" w:hint="eastAsia"/>
                <w:szCs w:val="21"/>
              </w:rPr>
              <w:t>5</w:t>
            </w:r>
          </w:p>
        </w:tc>
        <w:tc>
          <w:tcPr>
            <w:tcW w:w="1125" w:type="dxa"/>
          </w:tcPr>
          <w:p w:rsidR="00BA4CD9" w:rsidRDefault="004C48FE">
            <w:pPr>
              <w:spacing w:line="360" w:lineRule="auto"/>
              <w:rPr>
                <w:rFonts w:ascii="宋体" w:hAnsi="宋体"/>
                <w:szCs w:val="21"/>
              </w:rPr>
            </w:pPr>
            <w:r>
              <w:rPr>
                <w:rFonts w:ascii="宋体" w:hAnsi="宋体" w:hint="eastAsia"/>
                <w:szCs w:val="21"/>
              </w:rPr>
              <w:t>绘制简单零件</w:t>
            </w:r>
          </w:p>
        </w:tc>
        <w:tc>
          <w:tcPr>
            <w:tcW w:w="1566" w:type="dxa"/>
          </w:tcPr>
          <w:p w:rsidR="00BA4CD9" w:rsidRDefault="004C48FE">
            <w:pPr>
              <w:rPr>
                <w:rFonts w:ascii="宋体" w:hAnsi="宋体"/>
                <w:szCs w:val="21"/>
              </w:rPr>
            </w:pPr>
            <w:r>
              <w:rPr>
                <w:rFonts w:ascii="宋体" w:hAnsi="宋体" w:hint="eastAsia"/>
                <w:szCs w:val="21"/>
              </w:rPr>
              <w:t>运用CAD基本绘图命令及编辑命令，如何提高绘图效率与速度。</w:t>
            </w:r>
          </w:p>
        </w:tc>
        <w:tc>
          <w:tcPr>
            <w:tcW w:w="1418" w:type="dxa"/>
          </w:tcPr>
          <w:p w:rsidR="00BA4CD9" w:rsidRDefault="004C48FE">
            <w:pPr>
              <w:spacing w:line="360" w:lineRule="auto"/>
              <w:rPr>
                <w:rFonts w:ascii="宋体" w:hAnsi="宋体"/>
                <w:szCs w:val="21"/>
              </w:rPr>
            </w:pPr>
            <w:r>
              <w:rPr>
                <w:rFonts w:ascii="宋体" w:hAnsi="宋体" w:hint="eastAsia"/>
                <w:szCs w:val="21"/>
              </w:rPr>
              <w:t>尺寸标注</w:t>
            </w:r>
          </w:p>
        </w:tc>
        <w:tc>
          <w:tcPr>
            <w:tcW w:w="1245" w:type="dxa"/>
          </w:tcPr>
          <w:p w:rsidR="00BA4CD9" w:rsidRDefault="004C48FE">
            <w:pPr>
              <w:spacing w:line="360" w:lineRule="auto"/>
              <w:rPr>
                <w:rFonts w:ascii="宋体" w:hAnsi="宋体"/>
                <w:szCs w:val="21"/>
              </w:rPr>
            </w:pPr>
            <w:r>
              <w:rPr>
                <w:rFonts w:ascii="宋体" w:hAnsi="宋体" w:hint="eastAsia"/>
                <w:szCs w:val="21"/>
              </w:rPr>
              <w:t>尺寸标注的几个要素。</w:t>
            </w:r>
          </w:p>
        </w:tc>
        <w:tc>
          <w:tcPr>
            <w:tcW w:w="2865" w:type="dxa"/>
          </w:tcPr>
          <w:p w:rsidR="00BA4CD9" w:rsidRDefault="004C48FE">
            <w:pPr>
              <w:spacing w:line="360" w:lineRule="auto"/>
              <w:rPr>
                <w:rFonts w:ascii="宋体" w:hAnsi="宋体"/>
                <w:szCs w:val="21"/>
              </w:rPr>
            </w:pPr>
            <w:r>
              <w:rPr>
                <w:rFonts w:ascii="宋体" w:hAnsi="宋体" w:hint="eastAsia"/>
                <w:szCs w:val="21"/>
              </w:rPr>
              <w:t>尺寸标注。</w:t>
            </w:r>
          </w:p>
          <w:p w:rsidR="00BA4CD9" w:rsidRDefault="004C48FE">
            <w:pPr>
              <w:spacing w:line="360" w:lineRule="auto"/>
              <w:rPr>
                <w:rFonts w:ascii="宋体" w:hAnsi="宋体"/>
                <w:szCs w:val="21"/>
              </w:rPr>
            </w:pPr>
            <w:r>
              <w:rPr>
                <w:rFonts w:ascii="宋体" w:hAnsi="宋体" w:hint="eastAsia"/>
                <w:szCs w:val="21"/>
              </w:rPr>
              <w:t>按尺寸绘制山水画。</w:t>
            </w:r>
          </w:p>
        </w:tc>
        <w:tc>
          <w:tcPr>
            <w:tcW w:w="1065" w:type="dxa"/>
          </w:tcPr>
          <w:p w:rsidR="00BA4CD9" w:rsidRDefault="004C48FE">
            <w:r>
              <w:rPr>
                <w:rFonts w:hint="eastAsia"/>
              </w:rPr>
              <w:t>边学边练、讲练结合、任务导向</w:t>
            </w:r>
          </w:p>
        </w:tc>
        <w:tc>
          <w:tcPr>
            <w:tcW w:w="855" w:type="dxa"/>
          </w:tcPr>
          <w:p w:rsidR="00BA4CD9" w:rsidRDefault="004C48FE">
            <w:pPr>
              <w:spacing w:line="360" w:lineRule="auto"/>
              <w:rPr>
                <w:rFonts w:ascii="宋体" w:hAnsi="宋体"/>
                <w:szCs w:val="21"/>
              </w:rPr>
            </w:pPr>
            <w:r>
              <w:rPr>
                <w:rFonts w:ascii="宋体" w:hAnsi="宋体" w:hint="eastAsia"/>
                <w:szCs w:val="21"/>
              </w:rPr>
              <w:t>18</w:t>
            </w:r>
          </w:p>
        </w:tc>
      </w:tr>
    </w:tbl>
    <w:p w:rsidR="00BA4CD9" w:rsidRDefault="004C48FE">
      <w:pPr>
        <w:spacing w:line="360" w:lineRule="auto"/>
        <w:ind w:firstLine="240"/>
        <w:rPr>
          <w:sz w:val="24"/>
        </w:rPr>
      </w:pPr>
      <w:r>
        <w:rPr>
          <w:rFonts w:hint="eastAsia"/>
          <w:sz w:val="24"/>
        </w:rPr>
        <w:t>执笔人：唐炜昊</w:t>
      </w:r>
      <w:r>
        <w:rPr>
          <w:rFonts w:hint="eastAsia"/>
          <w:sz w:val="24"/>
        </w:rPr>
        <w:t xml:space="preserve">                                  </w:t>
      </w:r>
      <w:r>
        <w:rPr>
          <w:rFonts w:hint="eastAsia"/>
          <w:sz w:val="24"/>
        </w:rPr>
        <w:t>审核人：李冰岳</w:t>
      </w:r>
    </w:p>
    <w:p w:rsidR="00BA4CD9" w:rsidRDefault="004C48FE">
      <w:pPr>
        <w:spacing w:line="360" w:lineRule="auto"/>
        <w:ind w:firstLine="240"/>
        <w:rPr>
          <w:sz w:val="24"/>
        </w:rPr>
      </w:pPr>
      <w:r>
        <w:rPr>
          <w:rFonts w:hint="eastAsia"/>
          <w:sz w:val="24"/>
        </w:rPr>
        <w:t>制定（修订）日期：</w:t>
      </w:r>
      <w:r>
        <w:rPr>
          <w:rFonts w:hint="eastAsia"/>
          <w:sz w:val="24"/>
        </w:rPr>
        <w:t>202</w:t>
      </w:r>
      <w:r>
        <w:rPr>
          <w:sz w:val="24"/>
        </w:rPr>
        <w:t>2</w:t>
      </w:r>
      <w:r>
        <w:rPr>
          <w:rFonts w:hint="eastAsia"/>
          <w:sz w:val="24"/>
        </w:rPr>
        <w:t>.</w:t>
      </w:r>
      <w:r>
        <w:rPr>
          <w:sz w:val="24"/>
        </w:rPr>
        <w:t>8</w:t>
      </w:r>
    </w:p>
    <w:p w:rsidR="00BA4CD9" w:rsidRDefault="004C48FE">
      <w:pPr>
        <w:ind w:firstLineChars="200" w:firstLine="480"/>
        <w:jc w:val="center"/>
        <w:rPr>
          <w:rFonts w:ascii="黑体" w:eastAsia="黑体" w:hAnsi="Times New Roman"/>
          <w:b/>
          <w:bCs/>
          <w:kern w:val="44"/>
          <w:sz w:val="36"/>
          <w:szCs w:val="36"/>
        </w:rPr>
      </w:pPr>
      <w:r>
        <w:rPr>
          <w:rFonts w:hint="eastAsia"/>
          <w:sz w:val="24"/>
        </w:rPr>
        <w:br w:type="page"/>
      </w:r>
      <w:r>
        <w:rPr>
          <w:rFonts w:eastAsia="黑体" w:hAnsi="Times New Roman"/>
          <w:b/>
          <w:kern w:val="44"/>
          <w:sz w:val="36"/>
          <w:szCs w:val="36"/>
        </w:rPr>
        <w:lastRenderedPageBreak/>
        <w:t>《液压与气</w:t>
      </w:r>
      <w:r>
        <w:rPr>
          <w:rFonts w:eastAsia="黑体" w:hAnsi="Times New Roman" w:hint="eastAsia"/>
          <w:b/>
          <w:kern w:val="44"/>
          <w:sz w:val="36"/>
          <w:szCs w:val="36"/>
        </w:rPr>
        <w:t>动技术</w:t>
      </w:r>
      <w:r>
        <w:rPr>
          <w:rFonts w:eastAsia="黑体" w:hAnsi="Times New Roman"/>
          <w:b/>
          <w:kern w:val="44"/>
          <w:sz w:val="36"/>
          <w:szCs w:val="36"/>
        </w:rPr>
        <w:t>》</w:t>
      </w:r>
      <w:r>
        <w:rPr>
          <w:rFonts w:ascii="黑体" w:eastAsia="黑体" w:hAnsi="Times New Roman" w:hint="eastAsia"/>
          <w:b/>
          <w:bCs/>
          <w:kern w:val="44"/>
          <w:sz w:val="36"/>
          <w:szCs w:val="36"/>
        </w:rPr>
        <w:t>课程标准</w:t>
      </w:r>
    </w:p>
    <w:p w:rsidR="00BA4CD9" w:rsidRDefault="004C48FE">
      <w:pPr>
        <w:spacing w:line="360" w:lineRule="auto"/>
        <w:rPr>
          <w:rFonts w:ascii="黑体" w:eastAsia="黑体" w:hAnsi="黑体"/>
          <w:caps/>
          <w:sz w:val="28"/>
          <w:szCs w:val="28"/>
        </w:rPr>
      </w:pPr>
      <w:r>
        <w:rPr>
          <w:rFonts w:ascii="黑体" w:eastAsia="黑体" w:hAnsi="宋体" w:hint="eastAsia"/>
          <w:b/>
          <w:caps/>
          <w:sz w:val="24"/>
        </w:rPr>
        <w:t>课程性质：</w:t>
      </w:r>
      <w:r>
        <w:rPr>
          <w:rFonts w:ascii="黑体" w:eastAsia="黑体" w:hAnsi="宋体" w:hint="eastAsia"/>
          <w:caps/>
          <w:sz w:val="24"/>
        </w:rPr>
        <w:t>专业核心课程</w:t>
      </w:r>
    </w:p>
    <w:p w:rsidR="00BA4CD9" w:rsidRDefault="004C48FE">
      <w:pPr>
        <w:spacing w:line="360" w:lineRule="auto"/>
        <w:rPr>
          <w:rFonts w:ascii="黑体" w:eastAsia="黑体" w:hAnsi="黑体"/>
          <w:b/>
          <w:caps/>
          <w:sz w:val="28"/>
          <w:szCs w:val="28"/>
        </w:rPr>
      </w:pPr>
      <w:r>
        <w:rPr>
          <w:rFonts w:ascii="黑体" w:eastAsia="黑体" w:hAnsi="宋体" w:hint="eastAsia"/>
          <w:b/>
          <w:caps/>
          <w:sz w:val="24"/>
        </w:rPr>
        <w:t>课程代码：</w:t>
      </w:r>
      <w:r>
        <w:rPr>
          <w:rFonts w:ascii="Times New Roman" w:hAnsi="Times New Roman" w:hint="eastAsia"/>
          <w:spacing w:val="-20"/>
          <w:sz w:val="18"/>
          <w:szCs w:val="18"/>
        </w:rPr>
        <w:t>ZN12</w:t>
      </w:r>
      <w:r>
        <w:rPr>
          <w:rFonts w:hint="eastAsia"/>
          <w:spacing w:val="-20"/>
          <w:sz w:val="18"/>
          <w:szCs w:val="18"/>
        </w:rPr>
        <w:t>1</w:t>
      </w:r>
      <w:r>
        <w:rPr>
          <w:rFonts w:ascii="Times New Roman" w:hAnsi="Times New Roman" w:hint="eastAsia"/>
          <w:spacing w:val="-20"/>
          <w:sz w:val="18"/>
          <w:szCs w:val="18"/>
        </w:rPr>
        <w:t>0</w:t>
      </w:r>
      <w:r>
        <w:rPr>
          <w:rFonts w:hint="eastAsia"/>
          <w:spacing w:val="-20"/>
          <w:sz w:val="18"/>
          <w:szCs w:val="18"/>
        </w:rPr>
        <w:t>07</w:t>
      </w:r>
    </w:p>
    <w:p w:rsidR="00BA4CD9" w:rsidRDefault="004C48FE">
      <w:pPr>
        <w:spacing w:line="360" w:lineRule="auto"/>
        <w:rPr>
          <w:rFonts w:ascii="黑体" w:eastAsia="黑体" w:hAnsi="黑体"/>
          <w:caps/>
          <w:sz w:val="28"/>
          <w:szCs w:val="28"/>
        </w:rPr>
      </w:pPr>
      <w:r>
        <w:rPr>
          <w:rFonts w:ascii="黑体" w:eastAsia="黑体" w:hAnsi="宋体" w:hint="eastAsia"/>
          <w:b/>
          <w:caps/>
          <w:sz w:val="24"/>
        </w:rPr>
        <w:t>学时数：64</w:t>
      </w:r>
    </w:p>
    <w:p w:rsidR="00BA4CD9" w:rsidRDefault="004C48FE">
      <w:pPr>
        <w:spacing w:line="360" w:lineRule="auto"/>
        <w:rPr>
          <w:rFonts w:ascii="黑体" w:eastAsia="黑体" w:hAnsi="宋体"/>
          <w:b/>
          <w:caps/>
          <w:sz w:val="24"/>
        </w:rPr>
      </w:pPr>
      <w:r>
        <w:rPr>
          <w:rFonts w:ascii="黑体" w:eastAsia="黑体" w:hAnsi="宋体" w:hint="eastAsia"/>
          <w:b/>
          <w:caps/>
          <w:sz w:val="24"/>
        </w:rPr>
        <w:t>学分数：4</w:t>
      </w:r>
    </w:p>
    <w:p w:rsidR="00BA4CD9" w:rsidRDefault="004C48FE">
      <w:pPr>
        <w:spacing w:line="360" w:lineRule="auto"/>
        <w:rPr>
          <w:rFonts w:ascii="黑体" w:eastAsia="黑体" w:hAnsi="黑体"/>
          <w:caps/>
          <w:sz w:val="28"/>
          <w:szCs w:val="28"/>
        </w:rPr>
      </w:pPr>
      <w:r>
        <w:rPr>
          <w:rFonts w:ascii="黑体" w:eastAsia="黑体" w:hAnsi="宋体" w:hint="eastAsia"/>
          <w:b/>
          <w:caps/>
          <w:sz w:val="24"/>
        </w:rPr>
        <w:t>开设学期：</w:t>
      </w:r>
      <w:r>
        <w:rPr>
          <w:rFonts w:ascii="黑体" w:eastAsia="黑体" w:hAnsi="宋体" w:hint="eastAsia"/>
          <w:caps/>
          <w:sz w:val="24"/>
        </w:rPr>
        <w:t>第3学期</w:t>
      </w:r>
    </w:p>
    <w:p w:rsidR="00BA4CD9" w:rsidRDefault="004C48FE">
      <w:pPr>
        <w:spacing w:line="360" w:lineRule="auto"/>
        <w:rPr>
          <w:rFonts w:ascii="黑体" w:eastAsia="黑体" w:hAnsi="黑体"/>
          <w:caps/>
          <w:sz w:val="28"/>
          <w:szCs w:val="28"/>
        </w:rPr>
      </w:pPr>
      <w:r>
        <w:rPr>
          <w:rFonts w:ascii="黑体" w:eastAsia="黑体" w:hAnsi="宋体" w:hint="eastAsia"/>
          <w:b/>
          <w:caps/>
          <w:sz w:val="24"/>
        </w:rPr>
        <w:t>适用对象：</w:t>
      </w:r>
      <w:r>
        <w:rPr>
          <w:rFonts w:ascii="黑体" w:eastAsia="黑体" w:hAnsi="宋体" w:hint="eastAsia"/>
          <w:caps/>
          <w:sz w:val="24"/>
        </w:rPr>
        <w:t>机电一体化、工业机器人、数控技术</w:t>
      </w:r>
    </w:p>
    <w:p w:rsidR="00BA4CD9" w:rsidRDefault="004C48FE">
      <w:pPr>
        <w:spacing w:line="360" w:lineRule="auto"/>
        <w:rPr>
          <w:rFonts w:ascii="黑体" w:eastAsia="黑体" w:hAnsi="黑体"/>
          <w:b/>
          <w:sz w:val="28"/>
          <w:szCs w:val="28"/>
        </w:rPr>
      </w:pPr>
      <w:r>
        <w:rPr>
          <w:rFonts w:ascii="黑体" w:eastAsia="黑体" w:hAnsi="宋体" w:hint="eastAsia"/>
          <w:b/>
          <w:caps/>
          <w:sz w:val="24"/>
        </w:rPr>
        <w:t>开课系部</w:t>
      </w:r>
      <w:r>
        <w:rPr>
          <w:rFonts w:ascii="黑体" w:eastAsia="黑体" w:hAnsi="黑体" w:hint="eastAsia"/>
          <w:b/>
          <w:sz w:val="28"/>
          <w:szCs w:val="28"/>
        </w:rPr>
        <w:t>：</w:t>
      </w:r>
      <w:r>
        <w:rPr>
          <w:rFonts w:ascii="黑体" w:eastAsia="黑体" w:hAnsi="宋体" w:hint="eastAsia"/>
          <w:caps/>
          <w:sz w:val="24"/>
        </w:rPr>
        <w:t>智能工程学院</w:t>
      </w:r>
    </w:p>
    <w:p w:rsidR="00BA4CD9" w:rsidRDefault="004C48FE">
      <w:pPr>
        <w:spacing w:line="360" w:lineRule="auto"/>
        <w:jc w:val="center"/>
        <w:rPr>
          <w:rFonts w:ascii="黑体" w:eastAsia="黑体" w:hAnsi="黑体"/>
          <w:b/>
          <w:sz w:val="28"/>
          <w:szCs w:val="28"/>
        </w:rPr>
      </w:pPr>
      <w:r>
        <w:rPr>
          <w:rFonts w:ascii="黑体" w:eastAsia="黑体" w:hAnsi="Times New Roman" w:hint="eastAsia"/>
          <w:b/>
          <w:sz w:val="28"/>
          <w:szCs w:val="28"/>
        </w:rPr>
        <w:t>一、课程性质</w:t>
      </w:r>
    </w:p>
    <w:p w:rsidR="00BA4CD9" w:rsidRDefault="004C48FE">
      <w:pPr>
        <w:spacing w:line="360" w:lineRule="auto"/>
        <w:ind w:firstLineChars="200" w:firstLine="560"/>
        <w:rPr>
          <w:rFonts w:ascii="黑体" w:eastAsia="黑体"/>
          <w:b/>
          <w:sz w:val="28"/>
          <w:szCs w:val="28"/>
        </w:rPr>
      </w:pPr>
      <w:r>
        <w:rPr>
          <w:rFonts w:ascii="黑体" w:eastAsia="黑体" w:hint="eastAsia"/>
          <w:sz w:val="28"/>
          <w:szCs w:val="28"/>
        </w:rPr>
        <w:t>（一）</w:t>
      </w:r>
      <w:r>
        <w:rPr>
          <w:rFonts w:ascii="黑体" w:eastAsia="黑体" w:hint="eastAsia"/>
          <w:b/>
          <w:sz w:val="28"/>
          <w:szCs w:val="28"/>
        </w:rPr>
        <w:t>课程定位</w:t>
      </w:r>
    </w:p>
    <w:p w:rsidR="00BA4CD9" w:rsidRDefault="004C48FE">
      <w:pPr>
        <w:spacing w:line="360" w:lineRule="auto"/>
        <w:ind w:firstLineChars="200" w:firstLine="480"/>
        <w:rPr>
          <w:rFonts w:ascii="宋体" w:hAnsi="宋体"/>
          <w:sz w:val="24"/>
        </w:rPr>
      </w:pPr>
      <w:r>
        <w:rPr>
          <w:rFonts w:ascii="宋体" w:hAnsi="宋体" w:hint="eastAsia"/>
          <w:sz w:val="24"/>
        </w:rPr>
        <w:t>《液压与气动技术》是机械专业的一门重要的专业基础课程。该课程实现了高职的培养目标，满足了机械类教育人才的要求，是专业教学必不可少的重要组成部分。无论对学生的思维素质、创新能力以及在工作中解决实际问题的能力的培养，还是对后继课程的学习，都具有十分重要的作用。</w:t>
      </w:r>
    </w:p>
    <w:p w:rsidR="00BA4CD9" w:rsidRDefault="004C48FE">
      <w:pPr>
        <w:spacing w:line="360" w:lineRule="auto"/>
        <w:ind w:firstLineChars="200" w:firstLine="480"/>
        <w:rPr>
          <w:rFonts w:ascii="宋体" w:hAnsi="宋体"/>
          <w:sz w:val="24"/>
        </w:rPr>
      </w:pPr>
      <w:r>
        <w:rPr>
          <w:rFonts w:ascii="宋体" w:hAnsi="宋体" w:hint="eastAsia"/>
          <w:sz w:val="24"/>
        </w:rPr>
        <w:t>前导课程：机械制图、机械设计基础、机械制造基础等；</w:t>
      </w:r>
    </w:p>
    <w:p w:rsidR="00BA4CD9" w:rsidRDefault="004C48FE">
      <w:pPr>
        <w:spacing w:line="360" w:lineRule="auto"/>
        <w:ind w:firstLineChars="200" w:firstLine="480"/>
        <w:rPr>
          <w:rFonts w:ascii="宋体" w:hAnsi="宋体"/>
          <w:sz w:val="24"/>
        </w:rPr>
      </w:pPr>
      <w:r>
        <w:rPr>
          <w:rFonts w:ascii="宋体" w:hAnsi="宋体" w:hint="eastAsia"/>
          <w:sz w:val="24"/>
        </w:rPr>
        <w:t>后续课程：机械加工实训；专业综合能力课程等。</w:t>
      </w:r>
    </w:p>
    <w:p w:rsidR="00BA4CD9" w:rsidRDefault="004C48FE">
      <w:pPr>
        <w:spacing w:line="360" w:lineRule="auto"/>
        <w:ind w:firstLineChars="200" w:firstLine="562"/>
        <w:rPr>
          <w:rFonts w:ascii="黑体" w:eastAsia="黑体" w:hAnsi="黑体"/>
          <w:b/>
          <w:sz w:val="28"/>
        </w:rPr>
      </w:pPr>
      <w:r>
        <w:rPr>
          <w:rFonts w:ascii="黑体" w:eastAsia="黑体" w:hAnsi="黑体" w:hint="eastAsia"/>
          <w:b/>
          <w:sz w:val="28"/>
        </w:rPr>
        <w:t>（二）设计思路</w:t>
      </w:r>
    </w:p>
    <w:p w:rsidR="00BA4CD9" w:rsidRDefault="004C48FE">
      <w:pPr>
        <w:spacing w:line="360" w:lineRule="auto"/>
        <w:ind w:firstLineChars="200" w:firstLine="480"/>
        <w:rPr>
          <w:rFonts w:ascii="宋体" w:hAnsi="宋体"/>
          <w:sz w:val="24"/>
        </w:rPr>
      </w:pPr>
      <w:r>
        <w:rPr>
          <w:rFonts w:ascii="宋体" w:hAnsi="宋体" w:hint="eastAsia"/>
          <w:sz w:val="24"/>
        </w:rPr>
        <w:t>本课程是以高职机械专业的学生就业为导向，在机械企业有关专家与本院专业教师共同反复研讨下，结合专业教学任务与专业工作过程特点，对机械专业的就业岗位进行任务与职业能力分析，以实际工作任务（项目案例）为导向，具有企业的“仿真性”是本门课程教学设计的方向。以液压与气动技术在行业中的应用为课程主线，以液压与气动技术在机械行业中的工作过程所需要的岗位职业能力为依据，根据学生的认知规律与技能要求，采用循序渐进方式实现理论教学与典型案例相结合的方式来展现教学内容，做到“教”、“学”、“做”一体共同完成。通过知识点、技能点的典型案例分析与讲解等教学任务来组织教学，倡导学生在教学任务项目实施过程中掌握液压与气动的专业基础知识和拆装等技能。通过本课程的学习，学生能够在企业从事液压气动元件的选用、拆装、调试、液压气动系统的维护等工作，同时具备一定的液压系统故障诊断能力，也为学习后续课程</w:t>
      </w:r>
      <w:r>
        <w:rPr>
          <w:rFonts w:ascii="宋体" w:hAnsi="宋体" w:hint="eastAsia"/>
          <w:sz w:val="24"/>
        </w:rPr>
        <w:lastRenderedPageBreak/>
        <w:t>打下基础，对培养学生的职业能力和职业素质起到主要的支撑作用。</w:t>
      </w:r>
    </w:p>
    <w:p w:rsidR="00BA4CD9" w:rsidRDefault="004C48FE">
      <w:pPr>
        <w:spacing w:line="360" w:lineRule="auto"/>
        <w:ind w:firstLineChars="200" w:firstLine="480"/>
        <w:rPr>
          <w:rFonts w:ascii="宋体" w:hAnsi="宋体"/>
          <w:sz w:val="24"/>
        </w:rPr>
      </w:pPr>
      <w:r>
        <w:rPr>
          <w:rFonts w:ascii="宋体" w:hAnsi="宋体" w:hint="eastAsia"/>
          <w:sz w:val="24"/>
        </w:rPr>
        <w:t>课程内容的确定主要依据机械类毕业生的工作岗位对理论知识和基本动手能力的要求，如重点强调各种液压动力元件、控制元件和液压执行元件的类型、基本原理、使用场合以及阅读简单的液压回路图等内容，并辅以液压元件的拆装实验等。</w:t>
      </w:r>
    </w:p>
    <w:p w:rsidR="00BA4CD9" w:rsidRDefault="004C48FE">
      <w:pPr>
        <w:spacing w:line="360" w:lineRule="auto"/>
        <w:ind w:firstLineChars="200" w:firstLine="480"/>
        <w:rPr>
          <w:rFonts w:ascii="宋体" w:hAnsi="宋体"/>
          <w:sz w:val="24"/>
        </w:rPr>
      </w:pPr>
      <w:r>
        <w:rPr>
          <w:rFonts w:ascii="宋体" w:hAnsi="宋体" w:hint="eastAsia"/>
          <w:sz w:val="24"/>
        </w:rPr>
        <w:t>课程组在思政内容上积极探索，深入挖掘《液压与气动技术》课程蕴含的传统文化、哲学思想、科学精神、工程思维和民族自豪感与使命感以及爱国主义情怀等思政教育元素，建立对《液压与气动技术》课程育人的认知和理解，坚持知识传授与价值引领相统一，将课程思政教育元素与时俱进融入课程教学大纲，并在课程教学中进行全面实践和持续改进。</w:t>
      </w:r>
    </w:p>
    <w:p w:rsidR="00BA4CD9" w:rsidRDefault="004C48FE">
      <w:pPr>
        <w:spacing w:line="360" w:lineRule="auto"/>
        <w:jc w:val="center"/>
        <w:rPr>
          <w:rFonts w:ascii="黑体" w:eastAsia="黑体" w:hAnsi="Times New Roman"/>
          <w:b/>
          <w:sz w:val="28"/>
          <w:szCs w:val="28"/>
        </w:rPr>
      </w:pPr>
      <w:r>
        <w:rPr>
          <w:rFonts w:ascii="黑体" w:eastAsia="黑体" w:hAnsi="Times New Roman" w:hint="eastAsia"/>
          <w:b/>
          <w:sz w:val="28"/>
          <w:szCs w:val="28"/>
        </w:rPr>
        <w:t>二、课程目标</w:t>
      </w:r>
    </w:p>
    <w:p w:rsidR="00BA4CD9" w:rsidRDefault="004C48FE">
      <w:pPr>
        <w:spacing w:line="360" w:lineRule="auto"/>
        <w:ind w:firstLineChars="200" w:firstLine="562"/>
        <w:rPr>
          <w:rFonts w:ascii="黑体" w:eastAsia="黑体" w:hAnsi="黑体"/>
          <w:b/>
          <w:sz w:val="28"/>
        </w:rPr>
      </w:pPr>
      <w:r>
        <w:rPr>
          <w:rFonts w:ascii="黑体" w:eastAsia="黑体" w:hAnsi="黑体" w:hint="eastAsia"/>
          <w:b/>
          <w:sz w:val="28"/>
        </w:rPr>
        <w:t>（一）知识目标</w:t>
      </w:r>
    </w:p>
    <w:p w:rsidR="00BA4CD9" w:rsidRDefault="004C48FE">
      <w:pPr>
        <w:spacing w:line="360" w:lineRule="auto"/>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掌握液压与气动技术的基础知识；</w:t>
      </w:r>
    </w:p>
    <w:p w:rsidR="00BA4CD9" w:rsidRDefault="004C48FE">
      <w:pPr>
        <w:spacing w:line="360" w:lineRule="auto"/>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掌握液压与气动元件的工作原理、结构、</w:t>
      </w:r>
      <w:r>
        <w:rPr>
          <w:rFonts w:ascii="宋体" w:hAnsi="宋体"/>
          <w:sz w:val="24"/>
        </w:rPr>
        <w:t>职能符号和应用；</w:t>
      </w:r>
    </w:p>
    <w:p w:rsidR="00BA4CD9" w:rsidRDefault="004C48FE">
      <w:pPr>
        <w:spacing w:line="360" w:lineRule="auto"/>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掌握液压与气动基本回路的组成、工作原理、应用等相关知识。</w:t>
      </w:r>
    </w:p>
    <w:p w:rsidR="00BA4CD9" w:rsidRDefault="004C48FE">
      <w:pPr>
        <w:spacing w:line="360" w:lineRule="auto"/>
        <w:ind w:firstLineChars="200" w:firstLine="562"/>
        <w:rPr>
          <w:rFonts w:ascii="黑体" w:eastAsia="黑体" w:hAnsi="黑体"/>
          <w:b/>
          <w:sz w:val="28"/>
        </w:rPr>
      </w:pPr>
      <w:r>
        <w:rPr>
          <w:rFonts w:ascii="黑体" w:eastAsia="黑体" w:hAnsi="黑体" w:hint="eastAsia"/>
          <w:b/>
          <w:sz w:val="28"/>
        </w:rPr>
        <w:t>（二） 能力目标</w:t>
      </w:r>
    </w:p>
    <w:p w:rsidR="00BA4CD9" w:rsidRDefault="004C48FE">
      <w:pPr>
        <w:spacing w:line="360" w:lineRule="auto"/>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 xml:space="preserve"> 会选用、维修液压元件与气动元件；</w:t>
      </w:r>
    </w:p>
    <w:p w:rsidR="00BA4CD9" w:rsidRDefault="004C48FE">
      <w:pPr>
        <w:spacing w:line="360" w:lineRule="auto"/>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 xml:space="preserve"> 能够组装液压基本回路并进行调试，具有分析、排除一般液压故障的能力；</w:t>
      </w:r>
    </w:p>
    <w:p w:rsidR="00BA4CD9" w:rsidRDefault="004C48FE">
      <w:pPr>
        <w:spacing w:line="360" w:lineRule="auto"/>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 xml:space="preserve"> 能够熟练地阅读液压系统原理图，具有典型液压系统的分析能力；</w:t>
      </w:r>
    </w:p>
    <w:p w:rsidR="00BA4CD9" w:rsidRDefault="004C48FE">
      <w:pPr>
        <w:spacing w:line="360" w:lineRule="auto"/>
        <w:ind w:firstLineChars="200" w:firstLine="480"/>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 xml:space="preserve"> 根据工况要求，能自行设计液压系统原理图，并进行组装与调试。</w:t>
      </w:r>
    </w:p>
    <w:p w:rsidR="00BA4CD9" w:rsidRDefault="004C48FE">
      <w:pPr>
        <w:spacing w:line="360" w:lineRule="auto"/>
        <w:ind w:firstLineChars="200" w:firstLine="562"/>
        <w:rPr>
          <w:rFonts w:ascii="黑体" w:eastAsia="黑体" w:hAnsi="黑体"/>
          <w:b/>
          <w:sz w:val="28"/>
        </w:rPr>
      </w:pPr>
      <w:r>
        <w:rPr>
          <w:rFonts w:ascii="黑体" w:eastAsia="黑体" w:hAnsi="黑体" w:hint="eastAsia"/>
          <w:b/>
          <w:sz w:val="28"/>
        </w:rPr>
        <w:t>（三） 素质目标</w:t>
      </w:r>
    </w:p>
    <w:p w:rsidR="00BA4CD9" w:rsidRDefault="004C48FE">
      <w:pPr>
        <w:spacing w:line="360" w:lineRule="auto"/>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 xml:space="preserve"> 具有团队合作的精神；</w:t>
      </w:r>
    </w:p>
    <w:p w:rsidR="00BA4CD9" w:rsidRDefault="004C48FE">
      <w:pPr>
        <w:spacing w:line="360" w:lineRule="auto"/>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 xml:space="preserve"> 具有爱岗敬业的精神；</w:t>
      </w:r>
    </w:p>
    <w:p w:rsidR="00BA4CD9" w:rsidRDefault="004C48FE">
      <w:pPr>
        <w:spacing w:line="360" w:lineRule="auto"/>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 xml:space="preserve"> 具有吃苦耐劳的精神；</w:t>
      </w:r>
    </w:p>
    <w:p w:rsidR="00BA4CD9" w:rsidRDefault="004C48FE">
      <w:pPr>
        <w:spacing w:line="360" w:lineRule="auto"/>
        <w:ind w:firstLineChars="200" w:firstLine="480"/>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 xml:space="preserve"> 具有创新精神。</w:t>
      </w:r>
    </w:p>
    <w:p w:rsidR="00BA4CD9" w:rsidRDefault="004C48FE">
      <w:pPr>
        <w:spacing w:line="360" w:lineRule="auto"/>
        <w:jc w:val="center"/>
        <w:rPr>
          <w:rFonts w:ascii="黑体" w:eastAsia="黑体" w:hAnsi="Times New Roman"/>
          <w:b/>
          <w:sz w:val="28"/>
          <w:szCs w:val="28"/>
        </w:rPr>
      </w:pPr>
      <w:r>
        <w:rPr>
          <w:rFonts w:ascii="黑体" w:eastAsia="黑体" w:hAnsi="Times New Roman"/>
          <w:b/>
          <w:sz w:val="28"/>
          <w:szCs w:val="28"/>
        </w:rPr>
        <w:br w:type="page"/>
      </w:r>
      <w:r>
        <w:rPr>
          <w:rFonts w:ascii="黑体" w:eastAsia="黑体" w:hint="eastAsia"/>
          <w:b/>
          <w:sz w:val="28"/>
          <w:szCs w:val="28"/>
        </w:rPr>
        <w:lastRenderedPageBreak/>
        <w:t>三、课程思政教学设计</w:t>
      </w:r>
    </w:p>
    <w:tbl>
      <w:tblPr>
        <w:tblW w:w="468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32"/>
        <w:gridCol w:w="1986"/>
        <w:gridCol w:w="1984"/>
        <w:gridCol w:w="3087"/>
      </w:tblGrid>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widowControl/>
              <w:jc w:val="left"/>
              <w:rPr>
                <w:rFonts w:ascii="宋体" w:hAnsi="宋体" w:cs="Arial"/>
                <w:szCs w:val="21"/>
                <w:shd w:val="clear" w:color="auto" w:fill="FFFFFF"/>
              </w:rPr>
            </w:pPr>
            <w:r>
              <w:rPr>
                <w:rFonts w:ascii="宋体" w:hAnsi="宋体" w:cs="宋体" w:hint="eastAsia"/>
                <w:szCs w:val="21"/>
              </w:rPr>
              <w:t>教学单元</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主要知识点</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jc w:val="left"/>
              <w:rPr>
                <w:rFonts w:ascii="宋体" w:hAnsi="宋体" w:cs="宋体"/>
                <w:szCs w:val="21"/>
              </w:rPr>
            </w:pPr>
            <w:r>
              <w:rPr>
                <w:rFonts w:ascii="宋体" w:hAnsi="宋体" w:cs="宋体" w:hint="eastAsia"/>
                <w:szCs w:val="21"/>
              </w:rPr>
              <w:t>融入的思政元素</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cs="宋体" w:hint="eastAsia"/>
                <w:szCs w:val="21"/>
              </w:rPr>
              <w:t>素材案例资源</w:t>
            </w: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ind w:firstLineChars="150" w:firstLine="315"/>
              <w:rPr>
                <w:rFonts w:ascii="宋体" w:hAnsi="宋体" w:cs="宋体"/>
                <w:szCs w:val="21"/>
              </w:rPr>
            </w:pPr>
            <w:r>
              <w:rPr>
                <w:rFonts w:ascii="宋体" w:hAnsi="宋体"/>
                <w:szCs w:val="21"/>
              </w:rPr>
              <w:t>液压气压传动概述</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ind w:firstLineChars="100" w:firstLine="210"/>
              <w:rPr>
                <w:rFonts w:ascii="宋体" w:hAnsi="宋体" w:cs="宋体"/>
                <w:szCs w:val="21"/>
              </w:rPr>
            </w:pPr>
            <w:r>
              <w:rPr>
                <w:rFonts w:ascii="宋体" w:hAnsi="宋体"/>
                <w:szCs w:val="21"/>
              </w:rPr>
              <w:t>液压传动的概念、工作原理、组成和 原理图表示法。</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Cs w:val="21"/>
              </w:rPr>
            </w:pPr>
            <w:r>
              <w:rPr>
                <w:rFonts w:ascii="宋体" w:hAnsi="宋体" w:cs="宋体" w:hint="eastAsia"/>
                <w:kern w:val="0"/>
                <w:szCs w:val="21"/>
              </w:rPr>
              <w:t>历史与现实贯通</w:t>
            </w:r>
          </w:p>
          <w:p w:rsidR="00BA4CD9" w:rsidRDefault="004C48FE">
            <w:pPr>
              <w:rPr>
                <w:rFonts w:ascii="宋体" w:hAnsi="宋体" w:cs="宋体"/>
                <w:kern w:val="0"/>
                <w:szCs w:val="21"/>
              </w:rPr>
            </w:pPr>
            <w:r>
              <w:rPr>
                <w:rFonts w:ascii="宋体" w:hAnsi="宋体" w:cs="宋体" w:hint="eastAsia"/>
                <w:kern w:val="0"/>
                <w:szCs w:val="21"/>
              </w:rPr>
              <w:t>提升民族自豪感</w:t>
            </w:r>
          </w:p>
          <w:p w:rsidR="00BA4CD9" w:rsidRDefault="00BA4CD9">
            <w:pPr>
              <w:rPr>
                <w:rFonts w:ascii="宋体" w:hAnsi="宋体" w:cs="宋体"/>
                <w:kern w:val="0"/>
                <w:szCs w:val="21"/>
              </w:rPr>
            </w:pPr>
          </w:p>
          <w:p w:rsidR="00BA4CD9" w:rsidRDefault="004C48FE">
            <w:pPr>
              <w:rPr>
                <w:rFonts w:ascii="宋体" w:hAnsi="宋体" w:cs="宋体"/>
                <w:kern w:val="0"/>
                <w:szCs w:val="21"/>
              </w:rPr>
            </w:pPr>
            <w:r>
              <w:rPr>
                <w:rFonts w:ascii="宋体" w:hAnsi="宋体" w:cs="宋体" w:hint="eastAsia"/>
                <w:kern w:val="0"/>
                <w:szCs w:val="21"/>
              </w:rPr>
              <w:t>培养与同学和老师合作，共同解决问题的能力。</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cs="宋体" w:hint="eastAsia"/>
                <w:szCs w:val="21"/>
              </w:rPr>
              <w:t>传统文化大禹治水到</w:t>
            </w:r>
            <w:r>
              <w:rPr>
                <w:rFonts w:ascii="宋体" w:hAnsi="宋体" w:cs="Arial"/>
                <w:szCs w:val="21"/>
              </w:rPr>
              <w:t>成功发射“神舟”六号载人飞船</w:t>
            </w:r>
            <w:r>
              <w:rPr>
                <w:rFonts w:ascii="宋体" w:hAnsi="宋体" w:cs="Arial" w:hint="eastAsia"/>
                <w:szCs w:val="21"/>
              </w:rPr>
              <w:t>，</w:t>
            </w:r>
            <w:r>
              <w:rPr>
                <w:rFonts w:ascii="宋体" w:hAnsi="宋体" w:cs="Arial"/>
                <w:szCs w:val="21"/>
              </w:rPr>
              <w:t>体现了我国的综合国力和国际竞争力，增强了全国人民的民族自信心和凝聚力。</w:t>
            </w: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ind w:firstLineChars="100" w:firstLine="210"/>
              <w:rPr>
                <w:rFonts w:ascii="宋体" w:hAnsi="宋体" w:cs="宋体"/>
                <w:szCs w:val="21"/>
              </w:rPr>
            </w:pPr>
            <w:r>
              <w:rPr>
                <w:rFonts w:ascii="宋体" w:hAnsi="宋体"/>
                <w:szCs w:val="21"/>
              </w:rPr>
              <w:t>液压传动力学基础</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szCs w:val="21"/>
              </w:rPr>
              <w:t>液体静力学(静力学基本方程)、动力 学基础知识(三个基本方程）。</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理论与实践相统一</w:t>
            </w:r>
          </w:p>
          <w:p w:rsidR="00BA4CD9" w:rsidRDefault="004C48FE">
            <w:pPr>
              <w:rPr>
                <w:rFonts w:ascii="宋体" w:hAnsi="宋体"/>
                <w:szCs w:val="21"/>
              </w:rPr>
            </w:pPr>
            <w:r>
              <w:rPr>
                <w:rFonts w:ascii="宋体" w:hAnsi="宋体" w:hint="eastAsia"/>
                <w:szCs w:val="21"/>
              </w:rPr>
              <w:t>树立正确的世界观</w:t>
            </w:r>
          </w:p>
          <w:p w:rsidR="00BA4CD9" w:rsidRDefault="00BA4CD9">
            <w:pPr>
              <w:rPr>
                <w:rFonts w:ascii="宋体" w:hAnsi="宋体"/>
                <w:szCs w:val="21"/>
              </w:rPr>
            </w:pPr>
          </w:p>
          <w:p w:rsidR="00BA4CD9" w:rsidRDefault="004C48FE">
            <w:pPr>
              <w:rPr>
                <w:rFonts w:ascii="宋体" w:hAnsi="宋体" w:cs="宋体"/>
                <w:szCs w:val="21"/>
              </w:rPr>
            </w:pPr>
            <w:r>
              <w:rPr>
                <w:rFonts w:ascii="宋体" w:hAnsi="宋体" w:hint="eastAsia"/>
                <w:szCs w:val="21"/>
              </w:rPr>
              <w:t>坚定的职业操守，抵制诱惑；极强的专业性，精益求精</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jc w:val="left"/>
              <w:rPr>
                <w:rFonts w:ascii="宋体" w:hAnsi="宋体" w:cs="宋体"/>
                <w:szCs w:val="21"/>
              </w:rPr>
            </w:pPr>
            <w:r>
              <w:rPr>
                <w:rFonts w:ascii="宋体" w:hAnsi="宋体" w:hint="eastAsia"/>
                <w:szCs w:val="21"/>
                <w:shd w:val="clear" w:color="auto" w:fill="FFFFFF"/>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szCs w:val="21"/>
              </w:rPr>
              <w:t>液压泵</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szCs w:val="21"/>
              </w:rPr>
              <w:t>液压泵的主要性能指标 齿轮泵 叶片泵的 结特点及工作原理</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理清发展脉络</w:t>
            </w:r>
          </w:p>
          <w:p w:rsidR="00BA4CD9" w:rsidRDefault="004C48FE">
            <w:pPr>
              <w:rPr>
                <w:rFonts w:ascii="宋体" w:hAnsi="宋体"/>
                <w:szCs w:val="21"/>
              </w:rPr>
            </w:pPr>
            <w:r>
              <w:rPr>
                <w:rFonts w:ascii="宋体" w:hAnsi="宋体" w:hint="eastAsia"/>
                <w:szCs w:val="21"/>
              </w:rPr>
              <w:t>崇尚科学精神</w:t>
            </w:r>
          </w:p>
          <w:p w:rsidR="00BA4CD9" w:rsidRDefault="004C48FE">
            <w:pPr>
              <w:rPr>
                <w:rFonts w:ascii="宋体" w:hAnsi="宋体"/>
                <w:szCs w:val="21"/>
              </w:rPr>
            </w:pPr>
            <w:r>
              <w:rPr>
                <w:rFonts w:ascii="宋体" w:hAnsi="宋体" w:hint="eastAsia"/>
                <w:szCs w:val="21"/>
              </w:rPr>
              <w:t>以专业知识奉献社会，服务人民。</w:t>
            </w:r>
          </w:p>
          <w:p w:rsidR="00BA4CD9" w:rsidRDefault="004C48FE">
            <w:pPr>
              <w:rPr>
                <w:rFonts w:ascii="宋体" w:hAnsi="宋体" w:cs="宋体"/>
                <w:szCs w:val="21"/>
              </w:rPr>
            </w:pPr>
            <w:r>
              <w:rPr>
                <w:rFonts w:ascii="宋体" w:hAnsi="宋体" w:hint="eastAsia"/>
                <w:szCs w:val="21"/>
              </w:rPr>
              <w:t>工匠精神</w:t>
            </w:r>
            <w:r>
              <w:rPr>
                <w:rFonts w:ascii="宋体" w:hAnsi="宋体"/>
                <w:szCs w:val="21"/>
              </w:rPr>
              <w:t>-</w:t>
            </w:r>
            <w:r>
              <w:rPr>
                <w:rFonts w:ascii="宋体" w:hAnsi="宋体" w:hint="eastAsia"/>
                <w:szCs w:val="21"/>
              </w:rPr>
              <w:t>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shd w:val="clear" w:color="auto" w:fill="FFFFFF"/>
              </w:rPr>
            </w:pPr>
            <w:r>
              <w:rPr>
                <w:rFonts w:ascii="宋体" w:hAnsi="宋体" w:hint="eastAsia"/>
                <w:szCs w:val="21"/>
                <w:shd w:val="clear" w:color="auto" w:fill="FFFFFF"/>
              </w:rPr>
              <w:t>中国航天科技集团公司熔融焊接技师，中华技能大奖获得者</w:t>
            </w:r>
          </w:p>
          <w:p w:rsidR="00BA4CD9" w:rsidRDefault="004C48FE">
            <w:pPr>
              <w:rPr>
                <w:rFonts w:ascii="宋体" w:hAnsi="宋体"/>
                <w:szCs w:val="21"/>
                <w:shd w:val="clear" w:color="auto" w:fill="FFFFFF"/>
              </w:rPr>
            </w:pPr>
            <w:r>
              <w:rPr>
                <w:rFonts w:ascii="宋体" w:hAnsi="宋体" w:hint="eastAsia"/>
                <w:szCs w:val="21"/>
                <w:shd w:val="clear" w:color="auto" w:fill="FFFFFF"/>
              </w:rPr>
              <w:t>技工学校毕业生高凤林的故事</w:t>
            </w:r>
          </w:p>
          <w:p w:rsidR="00BA4CD9" w:rsidRDefault="00BA4CD9">
            <w:pPr>
              <w:rPr>
                <w:rFonts w:ascii="宋体" w:hAnsi="宋体" w:cs="宋体"/>
                <w:szCs w:val="21"/>
              </w:rPr>
            </w:pP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液压执行元件</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液压缸和液压马达的原理、类型及相 关计算</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rPr>
              <w:t>职业道德</w:t>
            </w:r>
            <w:r>
              <w:rPr>
                <w:rFonts w:ascii="宋体" w:hAnsi="宋体"/>
                <w:szCs w:val="21"/>
              </w:rPr>
              <w:t>-</w:t>
            </w:r>
            <w:r>
              <w:rPr>
                <w:rFonts w:ascii="宋体" w:hAnsi="宋体" w:hint="eastAsia"/>
                <w:szCs w:val="21"/>
              </w:rPr>
              <w:t>树立爱岗敬业、服务人民的职业精神，以专业知识奉献社会，</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cs="Arial" w:hint="eastAsia"/>
                <w:szCs w:val="21"/>
                <w:shd w:val="clear" w:color="auto" w:fill="FFFFFF"/>
              </w:rPr>
              <w:t>爱岗敬业</w:t>
            </w:r>
            <w:r>
              <w:rPr>
                <w:rFonts w:ascii="宋体" w:hAnsi="宋体" w:cs="Arial"/>
                <w:szCs w:val="21"/>
                <w:shd w:val="clear" w:color="auto" w:fill="FFFFFF"/>
              </w:rPr>
              <w:t>，乐于奉献的</w:t>
            </w:r>
            <w:r>
              <w:rPr>
                <w:rFonts w:ascii="宋体" w:hAnsi="宋体" w:cs="Arial" w:hint="eastAsia"/>
                <w:szCs w:val="21"/>
                <w:shd w:val="clear" w:color="auto" w:fill="FFFFFF"/>
              </w:rPr>
              <w:t>人民警察</w:t>
            </w:r>
            <w:r>
              <w:rPr>
                <w:rFonts w:ascii="宋体" w:hAnsi="宋体" w:cs="Arial"/>
                <w:szCs w:val="21"/>
                <w:shd w:val="clear" w:color="auto" w:fill="FFFFFF"/>
              </w:rPr>
              <w:t>郭明义先进事迹</w:t>
            </w: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液压控制阀</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压力、方向和流量控制阀的工作原理 和结构特点</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jc w:val="center"/>
              <w:rPr>
                <w:rFonts w:ascii="宋体" w:hAnsi="宋体" w:cs="宋体"/>
                <w:szCs w:val="21"/>
              </w:rPr>
            </w:pPr>
            <w:r>
              <w:rPr>
                <w:rFonts w:ascii="宋体" w:hAnsi="宋体" w:hint="eastAsia"/>
                <w:szCs w:val="21"/>
              </w:rPr>
              <w:t>热爱本职工作，恪守职业道德，勤勉工作工匠精神，钻研业务，不断创新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cs="Arial"/>
                <w:szCs w:val="21"/>
              </w:rPr>
              <w:t>勤奋</w:t>
            </w:r>
            <w:r>
              <w:rPr>
                <w:rFonts w:ascii="宋体" w:hAnsi="宋体" w:cs="Arial" w:hint="eastAsia"/>
                <w:szCs w:val="21"/>
              </w:rPr>
              <w:t>工作</w:t>
            </w:r>
            <w:r>
              <w:rPr>
                <w:rFonts w:ascii="宋体" w:hAnsi="宋体" w:cs="Arial"/>
                <w:szCs w:val="21"/>
              </w:rPr>
              <w:t>为农机监理事业做贡献通辽市农机安全监理所盛殿静先进事迹</w:t>
            </w:r>
            <w:r>
              <w:rPr>
                <w:rFonts w:ascii="宋体" w:hAnsi="宋体" w:cs="Arial" w:hint="eastAsia"/>
                <w:szCs w:val="21"/>
              </w:rPr>
              <w:t>。</w:t>
            </w: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液压辅助原件</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：液压辅助元件的工作原理、功用及选 用。</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rPr>
              <w:t>艰苦奋斗，不怕吃苦，扎扎实实，</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shd w:val="clear" w:color="auto" w:fill="FFFFFF"/>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lastRenderedPageBreak/>
              <w:t>液压基本回路</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压力控制、快速运动和速度换接回路 的工作原理及应用；节流阀节流调速回路的 特性分析。</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rPr>
              <w:t>善于沟通，乐观、进取的生活态度</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jc w:val="center"/>
              <w:rPr>
                <w:rFonts w:ascii="宋体" w:hAnsi="宋体" w:cs="宋体"/>
                <w:szCs w:val="21"/>
              </w:rPr>
            </w:pPr>
            <w:r>
              <w:rPr>
                <w:rFonts w:ascii="宋体" w:hAnsi="宋体" w:hint="eastAsia"/>
                <w:szCs w:val="21"/>
                <w:shd w:val="clear" w:color="auto" w:fill="FFFFFF"/>
              </w:rPr>
              <w:t>在液压与气压传动元件、回路、系统部分，引入发明世界上第一台水压机的约瑟夫﹒布拉曼、发明压力平衡式叶片泵的维克斯等科学家和工程师的事迹以及液压与气压传动在农业、工业领域的工程应用实际案例。</w:t>
            </w: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气压传动</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气压传动的工作原理和组成、优缺点</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rPr>
              <w:t>爱祖国大好河山了解中华民族史，树立法制观念和法律观念</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widowControl/>
              <w:shd w:val="clear" w:color="auto" w:fill="FFFFFF"/>
              <w:spacing w:before="100" w:beforeAutospacing="1" w:after="100" w:afterAutospacing="1"/>
              <w:rPr>
                <w:rFonts w:ascii="宋体" w:hAnsi="宋体" w:cs="宋体"/>
                <w:kern w:val="0"/>
                <w:szCs w:val="21"/>
              </w:rPr>
            </w:pPr>
            <w:r>
              <w:rPr>
                <w:rFonts w:ascii="宋体" w:hAnsi="宋体" w:cs="宋体" w:hint="eastAsia"/>
                <w:kern w:val="0"/>
                <w:szCs w:val="21"/>
              </w:rPr>
              <w:t>崇尚科学精神</w:t>
            </w:r>
          </w:p>
          <w:p w:rsidR="00BA4CD9" w:rsidRDefault="004C48FE">
            <w:pPr>
              <w:widowControl/>
              <w:shd w:val="clear" w:color="auto" w:fill="FFFFFF"/>
              <w:spacing w:before="100" w:beforeAutospacing="1" w:after="100" w:afterAutospacing="1"/>
              <w:rPr>
                <w:rFonts w:ascii="宋体" w:hAnsi="宋体" w:cs="宋体"/>
                <w:kern w:val="0"/>
                <w:szCs w:val="21"/>
              </w:rPr>
            </w:pPr>
            <w:r>
              <w:rPr>
                <w:rFonts w:ascii="宋体" w:hAnsi="宋体" w:cs="宋体" w:hint="eastAsia"/>
                <w:kern w:val="0"/>
                <w:szCs w:val="21"/>
              </w:rPr>
              <w:t>液压与气压传动技术的发展历程中，古今中外涌现出了一批做出巨大贡献的科学家和工程师。</w:t>
            </w:r>
          </w:p>
          <w:p w:rsidR="00BA4CD9" w:rsidRDefault="00BA4CD9">
            <w:pPr>
              <w:rPr>
                <w:rFonts w:ascii="宋体" w:hAnsi="宋体" w:cs="宋体"/>
                <w:szCs w:val="21"/>
              </w:rPr>
            </w:pP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典型气压回路 搭建和综合分 析</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典型气压回路搭建及手动控制 应用</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rPr>
              <w:t>向上向善，强烈的专业操作，规划职业生涯</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shd w:val="clear" w:color="auto" w:fill="FFFFFF"/>
              </w:rPr>
              <w:t>理清液压与气压传动技术起源、演变、发展的逻辑脉络，系统研究液压与气压传动技术发展历程，将其中重要历史节点的重点科技人物和重大科技事件活化为一个个典型的案例故事，使学生能够充分理解液压与气压传动技术发展对推动整个工业技术与产业乃至人类社会进步的巨大贡献，构建了教育学生崇尚科学精神、善于传承创新的课程育人模块。</w:t>
            </w:r>
          </w:p>
        </w:tc>
      </w:tr>
      <w:tr w:rsidR="00BA4CD9">
        <w:trPr>
          <w:cantSplit/>
          <w:trHeight w:val="155"/>
          <w:jc w:val="center"/>
        </w:trPr>
        <w:tc>
          <w:tcPr>
            <w:tcW w:w="932"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典型液压基本 回路调试和综 合分析</w:t>
            </w:r>
          </w:p>
        </w:tc>
        <w:tc>
          <w:tcPr>
            <w:tcW w:w="1986"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典型液压基本回路的安装与调 试</w:t>
            </w:r>
          </w:p>
        </w:tc>
        <w:tc>
          <w:tcPr>
            <w:tcW w:w="1984"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rPr>
              <w:t>自居履行公民义务，团结合作，共谋发展</w:t>
            </w:r>
          </w:p>
        </w:tc>
        <w:tc>
          <w:tcPr>
            <w:tcW w:w="3087"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hint="eastAsia"/>
                <w:szCs w:val="21"/>
                <w:shd w:val="clear" w:color="auto" w:fill="FFFFFF"/>
              </w:rPr>
              <w:t>线下教学答疑解惑，透出人文情怀，及时了解学生的学习和生活情况，帮助他们树立正确的人生观、世界观和价值观，使学生在收获专业知识同时得到思想的升华。</w:t>
            </w:r>
          </w:p>
        </w:tc>
      </w:tr>
    </w:tbl>
    <w:p w:rsidR="00BA4CD9" w:rsidRDefault="004C48FE">
      <w:pPr>
        <w:spacing w:line="360" w:lineRule="auto"/>
        <w:jc w:val="center"/>
        <w:rPr>
          <w:rFonts w:ascii="黑体" w:eastAsia="黑体" w:hAnsi="Times New Roman"/>
          <w:b/>
          <w:sz w:val="28"/>
          <w:szCs w:val="28"/>
        </w:rPr>
      </w:pPr>
      <w:r>
        <w:rPr>
          <w:rFonts w:ascii="黑体" w:eastAsia="黑体" w:hAnsi="Times New Roman" w:hint="eastAsia"/>
          <w:b/>
          <w:sz w:val="28"/>
          <w:szCs w:val="28"/>
        </w:rPr>
        <w:t>四、教学建议</w:t>
      </w:r>
    </w:p>
    <w:p w:rsidR="00BA4CD9" w:rsidRDefault="004C48FE">
      <w:pPr>
        <w:spacing w:line="360" w:lineRule="auto"/>
        <w:ind w:firstLineChars="200" w:firstLine="562"/>
        <w:rPr>
          <w:rFonts w:ascii="黑体" w:eastAsia="黑体" w:hAnsi="黑体"/>
          <w:b/>
          <w:sz w:val="28"/>
        </w:rPr>
      </w:pPr>
      <w:r>
        <w:rPr>
          <w:rFonts w:ascii="黑体" w:eastAsia="黑体" w:hAnsi="黑体" w:hint="eastAsia"/>
          <w:b/>
          <w:sz w:val="28"/>
        </w:rPr>
        <w:t>（一）教学基本要求</w:t>
      </w:r>
    </w:p>
    <w:p w:rsidR="00BA4CD9" w:rsidRDefault="004C48FE">
      <w:pPr>
        <w:spacing w:line="360" w:lineRule="auto"/>
        <w:ind w:firstLineChars="200" w:firstLine="480"/>
        <w:rPr>
          <w:rFonts w:ascii="宋体" w:hAnsi="宋体"/>
          <w:sz w:val="24"/>
        </w:rPr>
      </w:pPr>
      <w:r>
        <w:rPr>
          <w:rFonts w:ascii="宋体" w:hAnsi="宋体" w:hint="eastAsia"/>
          <w:sz w:val="24"/>
        </w:rPr>
        <w:t>1.教学团队</w:t>
      </w:r>
    </w:p>
    <w:p w:rsidR="00BA4CD9" w:rsidRDefault="004C48FE">
      <w:pPr>
        <w:spacing w:line="360" w:lineRule="auto"/>
        <w:ind w:firstLineChars="200" w:firstLine="480"/>
        <w:rPr>
          <w:rFonts w:ascii="宋体" w:hAnsi="宋体"/>
          <w:sz w:val="24"/>
        </w:rPr>
      </w:pPr>
      <w:r>
        <w:rPr>
          <w:rFonts w:ascii="宋体" w:hAnsi="宋体" w:hint="eastAsia"/>
          <w:sz w:val="24"/>
        </w:rPr>
        <w:t>该课程任课教师需具有扎实的理论知识基础，具备一定的生产实践经验，能有效的指导学生将所学与所用有机结合起来。同时，专任教师和兼职教师形成了具有“双师”结构特点的教学团队。</w:t>
      </w:r>
    </w:p>
    <w:p w:rsidR="00BA4CD9" w:rsidRDefault="004C48FE">
      <w:pPr>
        <w:spacing w:line="360" w:lineRule="auto"/>
        <w:ind w:firstLineChars="200" w:firstLine="480"/>
        <w:rPr>
          <w:rFonts w:ascii="宋体" w:hAnsi="宋体"/>
          <w:sz w:val="24"/>
        </w:rPr>
      </w:pPr>
      <w:r>
        <w:rPr>
          <w:rFonts w:ascii="宋体" w:hAnsi="宋体" w:hint="eastAsia"/>
          <w:sz w:val="24"/>
        </w:rPr>
        <w:t>（1）在团队构成方面,本课程教学团队由2名校内专职主讲教师和3名企业兼职教师组成。采用了老中青结合的团队结构。职称结构合理，包括高级、中级、</w:t>
      </w:r>
      <w:r>
        <w:rPr>
          <w:rFonts w:ascii="宋体" w:hAnsi="宋体" w:hint="eastAsia"/>
          <w:sz w:val="24"/>
        </w:rPr>
        <w:lastRenderedPageBreak/>
        <w:t>初级职称。</w:t>
      </w:r>
    </w:p>
    <w:p w:rsidR="00BA4CD9" w:rsidRDefault="004C48FE">
      <w:pPr>
        <w:spacing w:line="360" w:lineRule="auto"/>
        <w:ind w:firstLineChars="200" w:firstLine="480"/>
        <w:rPr>
          <w:rFonts w:ascii="宋体" w:hAnsi="宋体"/>
          <w:sz w:val="24"/>
        </w:rPr>
      </w:pPr>
      <w:r>
        <w:rPr>
          <w:rFonts w:ascii="宋体" w:hAnsi="宋体" w:hint="eastAsia"/>
          <w:sz w:val="24"/>
        </w:rPr>
        <w:t>（2）在教师素质方面，主讲教师均具有教师资格证，通过了学院职业教育教学能力测评；有一年以上的与该课程内容相关的企业实践经历，能够不断学习掌握液压与气动，具有较高的科研能力。</w:t>
      </w:r>
    </w:p>
    <w:p w:rsidR="00BA4CD9" w:rsidRDefault="004C48FE">
      <w:pPr>
        <w:spacing w:line="360" w:lineRule="auto"/>
        <w:ind w:firstLineChars="200" w:firstLine="480"/>
        <w:rPr>
          <w:rFonts w:ascii="宋体" w:hAnsi="宋体"/>
          <w:sz w:val="24"/>
        </w:rPr>
      </w:pPr>
      <w:r>
        <w:rPr>
          <w:rFonts w:ascii="宋体" w:hAnsi="宋体" w:hint="eastAsia"/>
          <w:sz w:val="24"/>
        </w:rPr>
        <w:t>企业兼职教师在企业均为技术骨干或业务骨干，具备本科学历，具有中级及以上职称。具有较高的师德修养，懂得教学规律。遵守学校教学管理制度。积极参与专业建设和课程建设等。</w:t>
      </w:r>
    </w:p>
    <w:p w:rsidR="00BA4CD9" w:rsidRDefault="004C48FE">
      <w:pPr>
        <w:spacing w:line="360" w:lineRule="auto"/>
        <w:ind w:firstLineChars="200" w:firstLine="480"/>
        <w:rPr>
          <w:rFonts w:ascii="宋体" w:hAnsi="宋体"/>
          <w:sz w:val="24"/>
        </w:rPr>
      </w:pPr>
      <w:r>
        <w:rPr>
          <w:rFonts w:ascii="宋体" w:hAnsi="宋体" w:hint="eastAsia"/>
          <w:sz w:val="24"/>
        </w:rPr>
        <w:t>2.实训条件</w:t>
      </w:r>
    </w:p>
    <w:p w:rsidR="00BA4CD9" w:rsidRDefault="004C48FE">
      <w:pPr>
        <w:spacing w:line="360" w:lineRule="auto"/>
        <w:ind w:firstLineChars="200" w:firstLine="480"/>
        <w:rPr>
          <w:rFonts w:ascii="宋体" w:hAnsi="宋体"/>
          <w:sz w:val="24"/>
        </w:rPr>
      </w:pPr>
      <w:r>
        <w:rPr>
          <w:rFonts w:ascii="宋体" w:hAnsi="宋体" w:hint="eastAsia"/>
          <w:sz w:val="24"/>
        </w:rPr>
        <w:t>液压实训室是集实物、教学模型等一体的教学场所，足以同时容纳50人实训条件，拥有三套液压与气动实训工作台，主要承担《液压与气动技术》理实一体化教学，可完成对液压元件的结构认知、拆装调试、维护保养及液压系统原理、故障分析等项目教学，从而锻炼学生对工程机械液压系统的维护保养、故障检测等技能，提高分析与解决工程机械液压系统实际故障的能力。</w:t>
      </w:r>
      <w:r>
        <w:rPr>
          <w:rFonts w:ascii="宋体" w:hAnsi="宋体"/>
          <w:sz w:val="24"/>
        </w:rPr>
        <w:t xml:space="preserve"> </w:t>
      </w:r>
    </w:p>
    <w:p w:rsidR="00BA4CD9" w:rsidRDefault="004C48FE">
      <w:pPr>
        <w:spacing w:line="360" w:lineRule="auto"/>
        <w:ind w:firstLineChars="200" w:firstLine="480"/>
        <w:rPr>
          <w:rFonts w:ascii="宋体" w:hAnsi="宋体"/>
          <w:sz w:val="24"/>
        </w:rPr>
      </w:pPr>
      <w:r>
        <w:rPr>
          <w:rFonts w:ascii="宋体" w:hAnsi="宋体" w:hint="eastAsia"/>
          <w:sz w:val="24"/>
        </w:rPr>
        <w:t>积极利用网络资源，及时了解液压与气动的知识更新，包括建设精品课程等。</w:t>
      </w:r>
    </w:p>
    <w:p w:rsidR="00BA4CD9" w:rsidRDefault="004C48FE">
      <w:pPr>
        <w:spacing w:line="360" w:lineRule="auto"/>
        <w:ind w:firstLineChars="200" w:firstLine="480"/>
        <w:rPr>
          <w:rFonts w:ascii="宋体" w:hAnsi="宋体"/>
          <w:sz w:val="24"/>
        </w:rPr>
      </w:pPr>
      <w:r>
        <w:rPr>
          <w:rFonts w:ascii="宋体" w:hAnsi="宋体" w:hint="eastAsia"/>
          <w:sz w:val="24"/>
        </w:rPr>
        <w:t>学校实训室可实现的实训项目：</w:t>
      </w:r>
    </w:p>
    <w:p w:rsidR="00BA4CD9" w:rsidRDefault="004C48FE">
      <w:pPr>
        <w:spacing w:line="360" w:lineRule="auto"/>
        <w:ind w:firstLineChars="200" w:firstLine="480"/>
        <w:rPr>
          <w:rFonts w:ascii="宋体" w:hAnsi="宋体"/>
          <w:sz w:val="24"/>
        </w:rPr>
      </w:pPr>
      <w:r>
        <w:rPr>
          <w:rFonts w:ascii="宋体" w:hAnsi="宋体" w:hint="eastAsia"/>
          <w:sz w:val="24"/>
        </w:rPr>
        <w:t>（1）液压控制阀的结构、工作原理及拆装</w:t>
      </w:r>
    </w:p>
    <w:p w:rsidR="00BA4CD9" w:rsidRDefault="004C48FE">
      <w:pPr>
        <w:spacing w:line="360" w:lineRule="auto"/>
        <w:ind w:firstLineChars="200" w:firstLine="480"/>
        <w:rPr>
          <w:rFonts w:ascii="宋体" w:hAnsi="宋体"/>
          <w:sz w:val="24"/>
        </w:rPr>
      </w:pPr>
      <w:r>
        <w:rPr>
          <w:rFonts w:ascii="宋体" w:hAnsi="宋体" w:hint="eastAsia"/>
          <w:sz w:val="24"/>
        </w:rPr>
        <w:t>（2）齿轮泵和齿轮马达的结构、工作原理及拆装</w:t>
      </w:r>
    </w:p>
    <w:p w:rsidR="00BA4CD9" w:rsidRDefault="004C48FE">
      <w:pPr>
        <w:spacing w:line="360" w:lineRule="auto"/>
        <w:ind w:firstLineChars="200" w:firstLine="480"/>
        <w:rPr>
          <w:rFonts w:ascii="宋体" w:hAnsi="宋体"/>
          <w:sz w:val="24"/>
        </w:rPr>
      </w:pPr>
      <w:r>
        <w:rPr>
          <w:rFonts w:ascii="宋体" w:hAnsi="宋体" w:hint="eastAsia"/>
          <w:sz w:val="24"/>
        </w:rPr>
        <w:t>（3）叶片泵的结构、工作原理及拆装 </w:t>
      </w:r>
    </w:p>
    <w:p w:rsidR="00BA4CD9" w:rsidRDefault="004C48FE">
      <w:pPr>
        <w:spacing w:line="360" w:lineRule="auto"/>
        <w:ind w:firstLineChars="200" w:firstLine="480"/>
        <w:rPr>
          <w:rFonts w:ascii="宋体" w:hAnsi="宋体"/>
          <w:sz w:val="24"/>
        </w:rPr>
      </w:pPr>
      <w:r>
        <w:rPr>
          <w:rFonts w:ascii="宋体" w:hAnsi="宋体" w:hint="eastAsia"/>
          <w:sz w:val="24"/>
        </w:rPr>
        <w:t>（4）柱塞泵和柱塞马达的结构、工作原理及拆装 </w:t>
      </w:r>
    </w:p>
    <w:p w:rsidR="00BA4CD9" w:rsidRDefault="004C48FE">
      <w:pPr>
        <w:spacing w:line="360" w:lineRule="auto"/>
        <w:ind w:firstLineChars="200" w:firstLine="480"/>
        <w:rPr>
          <w:rFonts w:ascii="宋体" w:hAnsi="宋体"/>
          <w:sz w:val="24"/>
        </w:rPr>
      </w:pPr>
      <w:r>
        <w:rPr>
          <w:rFonts w:ascii="宋体" w:hAnsi="宋体" w:hint="eastAsia"/>
          <w:sz w:val="24"/>
        </w:rPr>
        <w:t>（5）多路阀的结构、工作原理及拆装</w:t>
      </w:r>
    </w:p>
    <w:p w:rsidR="00BA4CD9" w:rsidRDefault="004C48FE">
      <w:pPr>
        <w:spacing w:line="360" w:lineRule="auto"/>
        <w:ind w:firstLineChars="200" w:firstLine="480"/>
        <w:rPr>
          <w:rFonts w:ascii="宋体" w:hAnsi="宋体"/>
          <w:sz w:val="24"/>
        </w:rPr>
      </w:pPr>
      <w:r>
        <w:rPr>
          <w:rFonts w:ascii="宋体" w:hAnsi="宋体" w:hint="eastAsia"/>
          <w:sz w:val="24"/>
        </w:rPr>
        <w:t>（6）液压缸的结构、工作原理及拆装 </w:t>
      </w:r>
    </w:p>
    <w:p w:rsidR="00BA4CD9" w:rsidRDefault="004C48FE">
      <w:pPr>
        <w:spacing w:line="360" w:lineRule="auto"/>
        <w:ind w:firstLineChars="200" w:firstLine="480"/>
        <w:rPr>
          <w:rFonts w:ascii="宋体" w:hAnsi="宋体"/>
          <w:sz w:val="24"/>
        </w:rPr>
      </w:pPr>
      <w:r>
        <w:rPr>
          <w:rFonts w:ascii="宋体" w:hAnsi="宋体" w:hint="eastAsia"/>
          <w:sz w:val="24"/>
        </w:rPr>
        <w:t>（7）液压辅件的结构、工作原理及拆装 </w:t>
      </w:r>
    </w:p>
    <w:p w:rsidR="00BA4CD9" w:rsidRDefault="004C48FE">
      <w:pPr>
        <w:spacing w:line="360" w:lineRule="auto"/>
        <w:ind w:firstLineChars="200" w:firstLine="480"/>
        <w:rPr>
          <w:rFonts w:ascii="宋体" w:hAnsi="宋体"/>
          <w:sz w:val="24"/>
        </w:rPr>
      </w:pPr>
      <w:r>
        <w:rPr>
          <w:rFonts w:ascii="宋体" w:hAnsi="宋体" w:hint="eastAsia"/>
          <w:sz w:val="24"/>
        </w:rPr>
        <w:t>（8）产品液压系统原理分析及故障排除</w:t>
      </w:r>
    </w:p>
    <w:p w:rsidR="00BA4CD9" w:rsidRDefault="004C48FE">
      <w:pPr>
        <w:spacing w:line="360" w:lineRule="auto"/>
        <w:ind w:firstLineChars="200" w:firstLine="480"/>
        <w:rPr>
          <w:rFonts w:ascii="宋体" w:hAnsi="宋体"/>
          <w:sz w:val="24"/>
        </w:rPr>
      </w:pPr>
      <w:r>
        <w:rPr>
          <w:rFonts w:ascii="宋体" w:hAnsi="宋体" w:hint="eastAsia"/>
          <w:sz w:val="24"/>
        </w:rPr>
        <w:t>3.教学资源</w:t>
      </w:r>
    </w:p>
    <w:p w:rsidR="00BA4CD9" w:rsidRDefault="004C48FE">
      <w:pPr>
        <w:spacing w:line="360" w:lineRule="auto"/>
        <w:ind w:firstLineChars="200" w:firstLine="480"/>
        <w:rPr>
          <w:rFonts w:ascii="宋体" w:hAnsi="宋体"/>
          <w:sz w:val="24"/>
        </w:rPr>
      </w:pPr>
      <w:r>
        <w:rPr>
          <w:rFonts w:ascii="宋体" w:hAnsi="宋体" w:hint="eastAsia"/>
          <w:sz w:val="24"/>
        </w:rPr>
        <w:t>本课程具备丰富的教学资源：在超星教学平台上建立了网络课程、从2</w:t>
      </w:r>
      <w:r>
        <w:rPr>
          <w:rFonts w:ascii="宋体" w:hAnsi="宋体"/>
          <w:sz w:val="24"/>
        </w:rPr>
        <w:t>019</w:t>
      </w:r>
      <w:r>
        <w:rPr>
          <w:rFonts w:ascii="宋体" w:hAnsi="宋体" w:hint="eastAsia"/>
          <w:sz w:val="24"/>
        </w:rPr>
        <w:t>年起开始使用，具有完善的课程标准、授课计划、教案、多媒体资料、试题库等。</w:t>
      </w:r>
    </w:p>
    <w:p w:rsidR="00BA4CD9" w:rsidRDefault="004C48FE">
      <w:pPr>
        <w:spacing w:line="360" w:lineRule="auto"/>
        <w:ind w:firstLineChars="200" w:firstLine="562"/>
        <w:rPr>
          <w:rFonts w:ascii="黑体" w:eastAsia="黑体" w:hAnsi="黑体"/>
          <w:b/>
          <w:sz w:val="28"/>
        </w:rPr>
      </w:pPr>
      <w:r>
        <w:rPr>
          <w:rFonts w:ascii="黑体" w:eastAsia="黑体" w:hAnsi="黑体" w:hint="eastAsia"/>
          <w:b/>
          <w:sz w:val="28"/>
        </w:rPr>
        <w:t>（二）教学建议</w:t>
      </w:r>
    </w:p>
    <w:p w:rsidR="00BA4CD9" w:rsidRDefault="004C48FE">
      <w:pPr>
        <w:spacing w:line="360" w:lineRule="auto"/>
        <w:ind w:firstLineChars="200" w:firstLine="480"/>
        <w:rPr>
          <w:rFonts w:ascii="宋体" w:hAnsi="宋体"/>
          <w:sz w:val="24"/>
        </w:rPr>
      </w:pPr>
      <w:r>
        <w:rPr>
          <w:rFonts w:ascii="宋体" w:hAnsi="宋体" w:hint="eastAsia"/>
          <w:sz w:val="24"/>
        </w:rPr>
        <w:t>1.在教学模式上，实施了灵活多样的教学方式和考核方式、取得了较好的教学效果。</w:t>
      </w:r>
    </w:p>
    <w:p w:rsidR="00BA4CD9" w:rsidRDefault="004C48FE">
      <w:pPr>
        <w:spacing w:line="360" w:lineRule="auto"/>
        <w:ind w:firstLineChars="200" w:firstLine="480"/>
        <w:rPr>
          <w:rFonts w:ascii="宋体" w:hAnsi="宋体"/>
          <w:sz w:val="24"/>
        </w:rPr>
      </w:pPr>
      <w:r>
        <w:rPr>
          <w:rFonts w:ascii="宋体" w:hAnsi="宋体" w:hint="eastAsia"/>
          <w:sz w:val="24"/>
        </w:rPr>
        <w:lastRenderedPageBreak/>
        <w:t>加强与企业的互动联系、构建了一个具有层次性、开放性、综合性和多样性、课内外相结合的多元化的实践教学体系。</w:t>
      </w:r>
    </w:p>
    <w:p w:rsidR="00BA4CD9" w:rsidRDefault="004C48FE">
      <w:pPr>
        <w:spacing w:line="360" w:lineRule="auto"/>
        <w:ind w:firstLineChars="200" w:firstLine="480"/>
        <w:rPr>
          <w:rFonts w:ascii="宋体" w:hAnsi="宋体"/>
          <w:sz w:val="24"/>
        </w:rPr>
      </w:pPr>
      <w:r>
        <w:rPr>
          <w:rFonts w:ascii="宋体" w:hAnsi="宋体" w:hint="eastAsia"/>
          <w:sz w:val="24"/>
        </w:rPr>
        <w:t>2.在教学方法上，针对理论部分，采取讲授法、角色扮演法、任务驱动法等多种教学方法；对于工艺部分，采取讲授法、任务驱动法、情景教学法等多种教学方法；对于实践部分，采取实训作业法。做到了使教学内容“通俗易懂，理解记忆”。</w:t>
      </w:r>
    </w:p>
    <w:p w:rsidR="00BA4CD9" w:rsidRDefault="004C48FE">
      <w:pPr>
        <w:spacing w:line="360" w:lineRule="auto"/>
        <w:ind w:firstLineChars="200" w:firstLine="480"/>
        <w:rPr>
          <w:rFonts w:ascii="宋体" w:hAnsi="宋体"/>
          <w:sz w:val="24"/>
        </w:rPr>
      </w:pPr>
      <w:r>
        <w:rPr>
          <w:rFonts w:ascii="宋体" w:hAnsi="宋体" w:hint="eastAsia"/>
          <w:sz w:val="24"/>
        </w:rPr>
        <w:t xml:space="preserve">例如，在课程的引入上，学生对于自己为什么要学习某一门课程，是有一定的疑惑的。如果学生不明白学习该课程将来有什么用处，自然就对这门课程失去了兴趣。所以，第一次的课程，就让学生懂得学习本门课程之后，能得到什么知识，对他将来的工作会有什么样的帮助。例如电视报道的地震或其他灾难现场，救援人员都会装备上液压钳和液压千斤顶，液压钻床利用液压传动系统完成加工，还有学生在生活中切身看过的实例等，可以让学生认识到这门课程在他所学的专业领域里的地位和作用，就会对这门课产生兴趣。在以后的学习中，就会积极主动，教学效果自然会有所提升。 </w:t>
      </w:r>
    </w:p>
    <w:p w:rsidR="00BA4CD9" w:rsidRDefault="004C48FE">
      <w:pPr>
        <w:spacing w:line="360" w:lineRule="auto"/>
        <w:ind w:firstLineChars="200" w:firstLine="560"/>
        <w:rPr>
          <w:rFonts w:ascii="黑体" w:eastAsia="黑体" w:hAnsi="黑体"/>
          <w:bCs/>
          <w:sz w:val="28"/>
        </w:rPr>
      </w:pPr>
      <w:r>
        <w:rPr>
          <w:rFonts w:ascii="黑体" w:eastAsia="黑体" w:hAnsi="黑体" w:hint="eastAsia"/>
          <w:bCs/>
          <w:sz w:val="28"/>
        </w:rPr>
        <w:t>（三）参考书</w:t>
      </w:r>
    </w:p>
    <w:p w:rsidR="00BA4CD9" w:rsidRDefault="004C48FE">
      <w:pPr>
        <w:spacing w:line="360" w:lineRule="auto"/>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左建民.液压与气压传动（第4版）[</w:t>
      </w:r>
      <w:r>
        <w:rPr>
          <w:rFonts w:ascii="宋体" w:hAnsi="宋体"/>
          <w:sz w:val="24"/>
        </w:rPr>
        <w:t>M].</w:t>
      </w:r>
      <w:r>
        <w:rPr>
          <w:rFonts w:ascii="宋体" w:hAnsi="宋体" w:hint="eastAsia"/>
          <w:sz w:val="24"/>
        </w:rPr>
        <w:t>北京：机械工业出版社，2</w:t>
      </w:r>
      <w:r>
        <w:rPr>
          <w:rFonts w:ascii="宋体" w:hAnsi="宋体"/>
          <w:sz w:val="24"/>
        </w:rPr>
        <w:t>018</w:t>
      </w:r>
    </w:p>
    <w:p w:rsidR="00BA4CD9" w:rsidRDefault="004C48FE">
      <w:pPr>
        <w:spacing w:line="360" w:lineRule="auto"/>
        <w:ind w:firstLineChars="200" w:firstLine="480"/>
        <w:rPr>
          <w:rFonts w:ascii="宋体" w:hAnsi="宋体"/>
          <w:sz w:val="24"/>
        </w:rPr>
      </w:pPr>
      <w:r>
        <w:rPr>
          <w:rFonts w:ascii="宋体" w:hAnsi="宋体"/>
          <w:sz w:val="24"/>
        </w:rPr>
        <w:t>2.</w:t>
      </w:r>
      <w:r>
        <w:rPr>
          <w:rFonts w:ascii="宋体" w:hAnsi="宋体" w:hint="eastAsia"/>
          <w:sz w:val="24"/>
        </w:rPr>
        <w:t>于瑛瑛，王冰.液压与气压传动项目教程[</w:t>
      </w:r>
      <w:r>
        <w:rPr>
          <w:rFonts w:ascii="宋体" w:hAnsi="宋体"/>
          <w:sz w:val="24"/>
        </w:rPr>
        <w:t>M].</w:t>
      </w:r>
      <w:r>
        <w:rPr>
          <w:rFonts w:ascii="宋体" w:hAnsi="宋体" w:hint="eastAsia"/>
          <w:sz w:val="24"/>
        </w:rPr>
        <w:t>北京：航空工业出版社，2</w:t>
      </w:r>
      <w:r>
        <w:rPr>
          <w:rFonts w:ascii="宋体" w:hAnsi="宋体"/>
          <w:sz w:val="24"/>
        </w:rPr>
        <w:t>018</w:t>
      </w:r>
    </w:p>
    <w:p w:rsidR="00BA4CD9" w:rsidRDefault="004C48FE">
      <w:pPr>
        <w:spacing w:line="360" w:lineRule="auto"/>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潘玉山.液压与气动技术[</w:t>
      </w:r>
      <w:r>
        <w:rPr>
          <w:rFonts w:ascii="宋体" w:hAnsi="宋体"/>
          <w:sz w:val="24"/>
        </w:rPr>
        <w:t>M]</w:t>
      </w:r>
      <w:r>
        <w:rPr>
          <w:rFonts w:ascii="宋体" w:hAnsi="宋体" w:hint="eastAsia"/>
          <w:sz w:val="24"/>
        </w:rPr>
        <w:t>.北京：机械工业出版社，2</w:t>
      </w:r>
      <w:r>
        <w:rPr>
          <w:rFonts w:ascii="宋体" w:hAnsi="宋体"/>
          <w:sz w:val="24"/>
        </w:rPr>
        <w:t>019</w:t>
      </w:r>
    </w:p>
    <w:p w:rsidR="00BA4CD9" w:rsidRDefault="004C48FE">
      <w:pPr>
        <w:spacing w:line="360" w:lineRule="auto"/>
        <w:jc w:val="center"/>
        <w:rPr>
          <w:rFonts w:ascii="黑体" w:eastAsia="黑体" w:hAnsi="Times New Roman"/>
          <w:b/>
          <w:sz w:val="28"/>
          <w:szCs w:val="28"/>
        </w:rPr>
      </w:pPr>
      <w:r>
        <w:rPr>
          <w:rFonts w:ascii="黑体" w:eastAsia="黑体" w:hAnsi="Times New Roman" w:hint="eastAsia"/>
          <w:b/>
          <w:sz w:val="28"/>
          <w:szCs w:val="28"/>
        </w:rPr>
        <w:t>五、学生考核与评价</w:t>
      </w:r>
    </w:p>
    <w:p w:rsidR="00BA4CD9" w:rsidRDefault="004C48FE">
      <w:pPr>
        <w:spacing w:line="360" w:lineRule="auto"/>
        <w:ind w:firstLineChars="200" w:firstLine="480"/>
        <w:rPr>
          <w:rFonts w:ascii="宋体" w:hAnsi="宋体"/>
          <w:sz w:val="24"/>
        </w:rPr>
      </w:pPr>
      <w:r>
        <w:rPr>
          <w:rFonts w:ascii="宋体" w:hAnsi="宋体" w:hint="eastAsia"/>
          <w:sz w:val="24"/>
        </w:rPr>
        <w:t>学生考核与评价以理论考核与实践考核相结合的方式进行，注重过程性考核成绩 ：</w:t>
      </w:r>
    </w:p>
    <w:p w:rsidR="00BA4CD9" w:rsidRDefault="004C48FE">
      <w:pPr>
        <w:spacing w:line="360" w:lineRule="auto"/>
        <w:ind w:firstLineChars="200" w:firstLine="480"/>
        <w:rPr>
          <w:rFonts w:ascii="宋体" w:hAnsi="宋体"/>
          <w:sz w:val="24"/>
        </w:rPr>
      </w:pPr>
      <w:r>
        <w:rPr>
          <w:rFonts w:ascii="宋体" w:hAnsi="宋体" w:hint="eastAsia"/>
          <w:sz w:val="24"/>
        </w:rPr>
        <w:t>学生总成绩=过程性考核成绩(</w:t>
      </w:r>
      <w:r>
        <w:rPr>
          <w:rFonts w:ascii="宋体" w:hAnsi="宋体"/>
          <w:sz w:val="24"/>
        </w:rPr>
        <w:t>5</w:t>
      </w:r>
      <w:r>
        <w:rPr>
          <w:rFonts w:ascii="宋体" w:hAnsi="宋体" w:hint="eastAsia"/>
          <w:sz w:val="24"/>
        </w:rPr>
        <w:t>0%)+期末知识评价(</w:t>
      </w:r>
      <w:r>
        <w:rPr>
          <w:rFonts w:ascii="宋体" w:hAnsi="宋体"/>
          <w:sz w:val="24"/>
        </w:rPr>
        <w:t>5</w:t>
      </w:r>
      <w:r>
        <w:rPr>
          <w:rFonts w:ascii="宋体" w:hAnsi="宋体" w:hint="eastAsia"/>
          <w:sz w:val="24"/>
        </w:rPr>
        <w:t>0%)；</w:t>
      </w:r>
    </w:p>
    <w:p w:rsidR="00BA4CD9" w:rsidRDefault="004C48FE">
      <w:pPr>
        <w:spacing w:line="360" w:lineRule="auto"/>
        <w:ind w:firstLineChars="200" w:firstLine="480"/>
        <w:rPr>
          <w:rFonts w:ascii="宋体" w:hAnsi="宋体"/>
          <w:sz w:val="24"/>
        </w:rPr>
      </w:pPr>
      <w:r>
        <w:rPr>
          <w:rFonts w:ascii="宋体" w:hAnsi="宋体" w:hint="eastAsia"/>
          <w:sz w:val="24"/>
        </w:rPr>
        <w:t>其中，过程性考核成绩=学习过程表现(</w:t>
      </w:r>
      <w:r>
        <w:rPr>
          <w:rFonts w:ascii="宋体" w:hAnsi="宋体"/>
          <w:sz w:val="24"/>
        </w:rPr>
        <w:t>5</w:t>
      </w:r>
      <w:r>
        <w:rPr>
          <w:rFonts w:ascii="宋体" w:hAnsi="宋体" w:hint="eastAsia"/>
          <w:sz w:val="24"/>
        </w:rPr>
        <w:t>0%)</w:t>
      </w:r>
      <w:r>
        <w:rPr>
          <w:rFonts w:ascii="宋体" w:hAnsi="宋体"/>
          <w:sz w:val="24"/>
        </w:rPr>
        <w:t>+</w:t>
      </w:r>
      <w:r>
        <w:rPr>
          <w:rFonts w:ascii="宋体" w:hAnsi="宋体" w:hint="eastAsia"/>
          <w:sz w:val="24"/>
        </w:rPr>
        <w:t>单元学习成绩(</w:t>
      </w:r>
      <w:r>
        <w:rPr>
          <w:rFonts w:ascii="宋体" w:hAnsi="宋体"/>
          <w:sz w:val="24"/>
        </w:rPr>
        <w:t>5</w:t>
      </w:r>
      <w:r>
        <w:rPr>
          <w:rFonts w:ascii="宋体" w:hAnsi="宋体" w:hint="eastAsia"/>
          <w:sz w:val="24"/>
        </w:rPr>
        <w:t>0%)。</w:t>
      </w:r>
    </w:p>
    <w:p w:rsidR="00BA4CD9" w:rsidRDefault="004C48FE">
      <w:pPr>
        <w:spacing w:line="360" w:lineRule="auto"/>
        <w:jc w:val="center"/>
        <w:rPr>
          <w:rFonts w:ascii="黑体" w:eastAsia="黑体" w:hAnsi="Times New Roman"/>
          <w:b/>
          <w:sz w:val="28"/>
          <w:szCs w:val="28"/>
        </w:rPr>
      </w:pPr>
      <w:r>
        <w:rPr>
          <w:rFonts w:ascii="黑体" w:eastAsia="黑体" w:hAnsi="Times New Roman"/>
          <w:b/>
          <w:sz w:val="28"/>
          <w:szCs w:val="28"/>
        </w:rPr>
        <w:br w:type="page"/>
      </w:r>
      <w:r>
        <w:rPr>
          <w:rFonts w:ascii="黑体" w:eastAsia="黑体" w:hAnsi="Times New Roman" w:hint="eastAsia"/>
          <w:b/>
          <w:sz w:val="28"/>
          <w:szCs w:val="28"/>
        </w:rPr>
        <w:lastRenderedPageBreak/>
        <w:t>六、课程整体设计</w:t>
      </w:r>
    </w:p>
    <w:tbl>
      <w:tblPr>
        <w:tblW w:w="511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27"/>
        <w:gridCol w:w="1779"/>
        <w:gridCol w:w="987"/>
        <w:gridCol w:w="2831"/>
        <w:gridCol w:w="1253"/>
        <w:gridCol w:w="736"/>
      </w:tblGrid>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widowControl/>
              <w:jc w:val="left"/>
              <w:rPr>
                <w:rFonts w:ascii="宋体" w:hAnsi="宋体" w:cs="宋体"/>
                <w:szCs w:val="21"/>
              </w:rPr>
            </w:pPr>
            <w:r>
              <w:rPr>
                <w:rFonts w:ascii="宋体" w:hAnsi="宋体" w:cs="宋体" w:hint="eastAsia"/>
                <w:szCs w:val="21"/>
              </w:rPr>
              <w:t>教学</w:t>
            </w:r>
          </w:p>
          <w:p w:rsidR="00BA4CD9" w:rsidRDefault="004C48FE">
            <w:pPr>
              <w:widowControl/>
              <w:jc w:val="left"/>
              <w:rPr>
                <w:rFonts w:ascii="宋体" w:hAnsi="宋体" w:cs="Arial"/>
                <w:szCs w:val="21"/>
                <w:shd w:val="clear" w:color="auto" w:fill="FFFFFF"/>
              </w:rPr>
            </w:pPr>
            <w:r>
              <w:rPr>
                <w:rFonts w:ascii="宋体" w:hAnsi="宋体" w:cs="宋体" w:hint="eastAsia"/>
                <w:szCs w:val="21"/>
              </w:rPr>
              <w:t>单元</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知识点</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jc w:val="left"/>
              <w:rPr>
                <w:rFonts w:ascii="宋体" w:hAnsi="宋体" w:cs="宋体"/>
                <w:szCs w:val="21"/>
              </w:rPr>
            </w:pPr>
            <w:r>
              <w:rPr>
                <w:rFonts w:ascii="宋体" w:hAnsi="宋体" w:cs="宋体" w:hint="eastAsia"/>
                <w:szCs w:val="21"/>
              </w:rPr>
              <w:t>技能训练</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jc w:val="left"/>
              <w:rPr>
                <w:rFonts w:ascii="宋体" w:hAnsi="宋体" w:cs="宋体"/>
                <w:szCs w:val="21"/>
              </w:rPr>
            </w:pPr>
            <w:r>
              <w:rPr>
                <w:rFonts w:ascii="宋体" w:hAnsi="宋体" w:cs="宋体" w:hint="eastAsia"/>
                <w:szCs w:val="21"/>
              </w:rPr>
              <w:t>教学重点</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教学设计</w:t>
            </w: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建议课时</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szCs w:val="21"/>
              </w:rPr>
              <w:t>液压气压传动概述</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液压传动的概念</w:t>
            </w:r>
          </w:p>
          <w:p w:rsidR="00BA4CD9" w:rsidRDefault="004C48FE">
            <w:pPr>
              <w:rPr>
                <w:rFonts w:ascii="宋体" w:hAnsi="宋体"/>
                <w:szCs w:val="21"/>
              </w:rPr>
            </w:pPr>
            <w:r>
              <w:rPr>
                <w:rFonts w:ascii="宋体" w:hAnsi="宋体"/>
                <w:szCs w:val="21"/>
              </w:rPr>
              <w:t>工作原理</w:t>
            </w:r>
          </w:p>
          <w:p w:rsidR="00BA4CD9" w:rsidRDefault="004C48FE">
            <w:pPr>
              <w:rPr>
                <w:rFonts w:ascii="宋体" w:hAnsi="宋体" w:cs="宋体"/>
                <w:szCs w:val="21"/>
              </w:rPr>
            </w:pPr>
            <w:r>
              <w:rPr>
                <w:rFonts w:ascii="宋体" w:hAnsi="宋体"/>
                <w:szCs w:val="21"/>
              </w:rPr>
              <w:t>组成</w:t>
            </w:r>
          </w:p>
        </w:tc>
        <w:tc>
          <w:tcPr>
            <w:tcW w:w="987" w:type="dxa"/>
            <w:tcBorders>
              <w:top w:val="single" w:sz="4" w:space="0" w:color="auto"/>
              <w:left w:val="single" w:sz="4" w:space="0" w:color="auto"/>
              <w:bottom w:val="single" w:sz="4" w:space="0" w:color="auto"/>
              <w:right w:val="single" w:sz="4" w:space="0" w:color="auto"/>
            </w:tcBorders>
          </w:tcPr>
          <w:p w:rsidR="00BA4CD9" w:rsidRDefault="00BA4CD9">
            <w:pPr>
              <w:rPr>
                <w:rFonts w:ascii="宋体" w:hAnsi="宋体" w:cs="宋体"/>
                <w:kern w:val="0"/>
                <w:szCs w:val="21"/>
              </w:rPr>
            </w:pP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Cs w:val="21"/>
              </w:rPr>
            </w:pPr>
            <w:r>
              <w:rPr>
                <w:rFonts w:ascii="宋体" w:hAnsi="宋体" w:cs="宋体" w:hint="eastAsia"/>
                <w:kern w:val="0"/>
                <w:szCs w:val="21"/>
              </w:rPr>
              <w:t>液压与气动的基本认识</w:t>
            </w:r>
          </w:p>
          <w:p w:rsidR="00BA4CD9" w:rsidRDefault="00BA4CD9">
            <w:pPr>
              <w:rPr>
                <w:rFonts w:ascii="宋体" w:hAnsi="宋体" w:cs="宋体"/>
                <w:kern w:val="0"/>
                <w:szCs w:val="21"/>
              </w:rPr>
            </w:pPr>
          </w:p>
          <w:p w:rsidR="00BA4CD9" w:rsidRDefault="004C48FE">
            <w:pPr>
              <w:rPr>
                <w:rFonts w:ascii="宋体" w:hAnsi="宋体" w:cs="宋体"/>
                <w:kern w:val="0"/>
                <w:szCs w:val="21"/>
              </w:rPr>
            </w:pPr>
            <w:r>
              <w:rPr>
                <w:rFonts w:ascii="宋体" w:hAnsi="宋体" w:cs="宋体" w:hint="eastAsia"/>
                <w:kern w:val="0"/>
                <w:szCs w:val="21"/>
              </w:rPr>
              <w:t>历史与现实贯通</w:t>
            </w:r>
          </w:p>
          <w:p w:rsidR="00BA4CD9" w:rsidRDefault="004C48FE">
            <w:pPr>
              <w:rPr>
                <w:rFonts w:ascii="宋体" w:hAnsi="宋体" w:cs="宋体"/>
                <w:kern w:val="0"/>
                <w:szCs w:val="21"/>
              </w:rPr>
            </w:pPr>
            <w:r>
              <w:rPr>
                <w:rFonts w:ascii="宋体" w:hAnsi="宋体" w:cs="宋体" w:hint="eastAsia"/>
                <w:kern w:val="0"/>
                <w:szCs w:val="21"/>
              </w:rPr>
              <w:t>提升民族自豪感</w:t>
            </w:r>
          </w:p>
          <w:p w:rsidR="00BA4CD9" w:rsidRDefault="004C48FE">
            <w:pPr>
              <w:rPr>
                <w:rFonts w:ascii="宋体" w:hAnsi="宋体" w:cs="宋体"/>
                <w:kern w:val="0"/>
                <w:szCs w:val="21"/>
              </w:rPr>
            </w:pPr>
            <w:r>
              <w:rPr>
                <w:rFonts w:ascii="宋体" w:hAnsi="宋体" w:cs="宋体" w:hint="eastAsia"/>
                <w:kern w:val="0"/>
                <w:szCs w:val="21"/>
              </w:rPr>
              <w:t>培养与同学和老师合作，共同解决问题的能力。</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讲授法、</w:t>
            </w:r>
          </w:p>
          <w:p w:rsidR="00BA4CD9" w:rsidRDefault="004C48FE">
            <w:pPr>
              <w:rPr>
                <w:rFonts w:ascii="宋体" w:hAnsi="宋体" w:cs="宋体"/>
                <w:kern w:val="0"/>
                <w:sz w:val="24"/>
              </w:rPr>
            </w:pPr>
            <w:r>
              <w:rPr>
                <w:rFonts w:ascii="宋体" w:hAnsi="宋体" w:cs="宋体" w:hint="eastAsia"/>
                <w:kern w:val="0"/>
                <w:sz w:val="24"/>
              </w:rPr>
              <w:t>演示法、</w:t>
            </w:r>
          </w:p>
          <w:p w:rsidR="00BA4CD9" w:rsidRDefault="004C48FE">
            <w:pPr>
              <w:rPr>
                <w:rFonts w:ascii="宋体" w:hAnsi="宋体" w:cs="宋体"/>
                <w:szCs w:val="21"/>
              </w:rPr>
            </w:pPr>
            <w:r>
              <w:rPr>
                <w:rFonts w:ascii="宋体" w:hAnsi="宋体" w:cs="宋体" w:hint="eastAsia"/>
                <w:kern w:val="0"/>
                <w:sz w:val="24"/>
              </w:rPr>
              <w:t>情景教学</w:t>
            </w: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szCs w:val="21"/>
              </w:rPr>
              <w:t>液压传动力学基础</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液体静力学</w:t>
            </w:r>
          </w:p>
          <w:p w:rsidR="00BA4CD9" w:rsidRDefault="004C48FE">
            <w:pPr>
              <w:rPr>
                <w:rFonts w:ascii="宋体" w:hAnsi="宋体"/>
                <w:szCs w:val="21"/>
              </w:rPr>
            </w:pPr>
            <w:r>
              <w:rPr>
                <w:rFonts w:ascii="宋体" w:hAnsi="宋体"/>
                <w:szCs w:val="21"/>
              </w:rPr>
              <w:t>静力学基本方程</w:t>
            </w:r>
          </w:p>
          <w:p w:rsidR="00BA4CD9" w:rsidRDefault="004C48FE">
            <w:pPr>
              <w:rPr>
                <w:rFonts w:ascii="宋体" w:hAnsi="宋体" w:cs="宋体"/>
                <w:szCs w:val="21"/>
              </w:rPr>
            </w:pPr>
            <w:r>
              <w:rPr>
                <w:rFonts w:ascii="宋体" w:hAnsi="宋体"/>
                <w:szCs w:val="21"/>
              </w:rPr>
              <w:t>动力学基础知识(三个基本方程）</w:t>
            </w:r>
          </w:p>
        </w:tc>
        <w:tc>
          <w:tcPr>
            <w:tcW w:w="987" w:type="dxa"/>
            <w:tcBorders>
              <w:top w:val="single" w:sz="4" w:space="0" w:color="auto"/>
              <w:left w:val="single" w:sz="4" w:space="0" w:color="auto"/>
              <w:bottom w:val="single" w:sz="4" w:space="0" w:color="auto"/>
              <w:right w:val="single" w:sz="4" w:space="0" w:color="auto"/>
            </w:tcBorders>
          </w:tcPr>
          <w:p w:rsidR="00BA4CD9" w:rsidRDefault="00BA4CD9">
            <w:pPr>
              <w:rPr>
                <w:rFonts w:ascii="宋体" w:hAnsi="宋体"/>
                <w:szCs w:val="21"/>
              </w:rPr>
            </w:pP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液体力学的基本认识</w:t>
            </w:r>
          </w:p>
          <w:p w:rsidR="00BA4CD9" w:rsidRDefault="00BA4CD9">
            <w:pPr>
              <w:rPr>
                <w:rFonts w:ascii="宋体" w:hAnsi="宋体"/>
                <w:szCs w:val="21"/>
              </w:rPr>
            </w:pPr>
          </w:p>
          <w:p w:rsidR="00BA4CD9" w:rsidRDefault="004C48FE">
            <w:pPr>
              <w:rPr>
                <w:rFonts w:ascii="宋体" w:hAnsi="宋体"/>
                <w:szCs w:val="21"/>
              </w:rPr>
            </w:pPr>
            <w:r>
              <w:rPr>
                <w:rFonts w:ascii="宋体" w:hAnsi="宋体" w:hint="eastAsia"/>
                <w:szCs w:val="21"/>
              </w:rPr>
              <w:t>理论与实践相统一</w:t>
            </w:r>
          </w:p>
          <w:p w:rsidR="00BA4CD9" w:rsidRDefault="004C48FE">
            <w:pPr>
              <w:rPr>
                <w:rFonts w:ascii="宋体" w:hAnsi="宋体"/>
                <w:szCs w:val="21"/>
              </w:rPr>
            </w:pPr>
            <w:r>
              <w:rPr>
                <w:rFonts w:ascii="宋体" w:hAnsi="宋体" w:hint="eastAsia"/>
                <w:szCs w:val="21"/>
              </w:rPr>
              <w:t>树立正确的世界观</w:t>
            </w:r>
          </w:p>
          <w:p w:rsidR="00BA4CD9" w:rsidRDefault="004C48FE">
            <w:pPr>
              <w:rPr>
                <w:rFonts w:ascii="宋体" w:hAnsi="宋体" w:cs="宋体"/>
                <w:szCs w:val="21"/>
              </w:rPr>
            </w:pPr>
            <w:r>
              <w:rPr>
                <w:rFonts w:ascii="宋体" w:hAnsi="宋体" w:hint="eastAsia"/>
                <w:szCs w:val="21"/>
              </w:rPr>
              <w:t>坚定的职业操守，抵制诱惑；极强的专业性，精益求精</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讲授法、</w:t>
            </w:r>
          </w:p>
          <w:p w:rsidR="00BA4CD9" w:rsidRDefault="004C48FE">
            <w:pPr>
              <w:rPr>
                <w:rFonts w:ascii="宋体" w:hAnsi="宋体" w:cs="宋体"/>
                <w:kern w:val="0"/>
                <w:sz w:val="24"/>
              </w:rPr>
            </w:pPr>
            <w:r>
              <w:rPr>
                <w:rFonts w:ascii="宋体" w:hAnsi="宋体" w:cs="宋体" w:hint="eastAsia"/>
                <w:kern w:val="0"/>
                <w:sz w:val="24"/>
              </w:rPr>
              <w:t>演示法、</w:t>
            </w:r>
          </w:p>
          <w:p w:rsidR="00BA4CD9" w:rsidRDefault="004C48FE">
            <w:pPr>
              <w:jc w:val="left"/>
              <w:rPr>
                <w:rFonts w:ascii="宋体" w:hAnsi="宋体" w:cs="宋体"/>
                <w:szCs w:val="21"/>
              </w:rPr>
            </w:pPr>
            <w:r>
              <w:rPr>
                <w:rFonts w:ascii="宋体" w:hAnsi="宋体" w:cs="宋体" w:hint="eastAsia"/>
                <w:kern w:val="0"/>
                <w:sz w:val="24"/>
              </w:rPr>
              <w:t>情景教学</w:t>
            </w: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szCs w:val="21"/>
              </w:rPr>
              <w:t>液压泵</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szCs w:val="21"/>
              </w:rPr>
            </w:pPr>
            <w:r>
              <w:rPr>
                <w:rFonts w:ascii="宋体" w:hAnsi="宋体"/>
                <w:szCs w:val="21"/>
              </w:rPr>
              <w:t>液压泵的主要性能指标 齿轮泵 叶片泵的 结特点及工作原理</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szCs w:val="21"/>
              </w:rPr>
            </w:pPr>
            <w:r>
              <w:rPr>
                <w:rFonts w:ascii="宋体" w:hAnsi="宋体" w:hint="eastAsia"/>
                <w:szCs w:val="21"/>
              </w:rPr>
              <w:t>液压泵的拆装</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液压动力元件</w:t>
            </w:r>
          </w:p>
          <w:p w:rsidR="00BA4CD9" w:rsidRDefault="00BA4CD9">
            <w:pPr>
              <w:rPr>
                <w:rFonts w:ascii="宋体" w:hAnsi="宋体"/>
                <w:szCs w:val="21"/>
              </w:rPr>
            </w:pPr>
          </w:p>
          <w:p w:rsidR="00BA4CD9" w:rsidRDefault="004C48FE">
            <w:pPr>
              <w:rPr>
                <w:rFonts w:ascii="宋体" w:hAnsi="宋体"/>
                <w:szCs w:val="21"/>
              </w:rPr>
            </w:pPr>
            <w:r>
              <w:rPr>
                <w:rFonts w:ascii="宋体" w:hAnsi="宋体" w:hint="eastAsia"/>
                <w:szCs w:val="21"/>
              </w:rPr>
              <w:t>理清发展脉络</w:t>
            </w:r>
          </w:p>
          <w:p w:rsidR="00BA4CD9" w:rsidRDefault="004C48FE">
            <w:pPr>
              <w:rPr>
                <w:rFonts w:ascii="宋体" w:hAnsi="宋体"/>
                <w:szCs w:val="21"/>
              </w:rPr>
            </w:pPr>
            <w:r>
              <w:rPr>
                <w:rFonts w:ascii="宋体" w:hAnsi="宋体" w:hint="eastAsia"/>
                <w:szCs w:val="21"/>
              </w:rPr>
              <w:t>崇尚科学精神</w:t>
            </w:r>
          </w:p>
          <w:p w:rsidR="00BA4CD9" w:rsidRDefault="004C48FE">
            <w:pPr>
              <w:rPr>
                <w:rFonts w:ascii="宋体" w:hAnsi="宋体"/>
                <w:szCs w:val="21"/>
              </w:rPr>
            </w:pPr>
            <w:r>
              <w:rPr>
                <w:rFonts w:ascii="宋体" w:hAnsi="宋体" w:hint="eastAsia"/>
                <w:szCs w:val="21"/>
              </w:rPr>
              <w:t>以专业知识奉献社会，服务人民。</w:t>
            </w:r>
          </w:p>
          <w:p w:rsidR="00BA4CD9" w:rsidRDefault="004C48FE">
            <w:pPr>
              <w:rPr>
                <w:rFonts w:ascii="宋体" w:hAnsi="宋体" w:cs="宋体"/>
                <w:szCs w:val="21"/>
              </w:rPr>
            </w:pPr>
            <w:r>
              <w:rPr>
                <w:rFonts w:ascii="宋体" w:hAnsi="宋体" w:hint="eastAsia"/>
                <w:szCs w:val="21"/>
              </w:rPr>
              <w:t>工匠精神</w:t>
            </w:r>
            <w:r>
              <w:rPr>
                <w:rFonts w:ascii="宋体" w:hAnsi="宋体"/>
                <w:szCs w:val="21"/>
              </w:rPr>
              <w:t>-</w:t>
            </w:r>
            <w:r>
              <w:rPr>
                <w:rFonts w:ascii="宋体" w:hAnsi="宋体" w:hint="eastAsia"/>
                <w:szCs w:val="21"/>
              </w:rPr>
              <w:t>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w:t>
            </w:r>
          </w:p>
          <w:p w:rsidR="00BA4CD9" w:rsidRDefault="004C48FE">
            <w:pPr>
              <w:rPr>
                <w:rFonts w:ascii="宋体" w:hAnsi="宋体" w:cs="宋体"/>
                <w:kern w:val="0"/>
                <w:sz w:val="24"/>
              </w:rPr>
            </w:pPr>
            <w:r>
              <w:rPr>
                <w:rFonts w:ascii="宋体" w:hAnsi="宋体" w:cs="宋体" w:hint="eastAsia"/>
                <w:kern w:val="0"/>
                <w:sz w:val="24"/>
              </w:rPr>
              <w:t>任务驱动</w:t>
            </w:r>
          </w:p>
          <w:p w:rsidR="00BA4CD9" w:rsidRDefault="004C48FE">
            <w:pPr>
              <w:rPr>
                <w:rFonts w:ascii="宋体" w:hAnsi="宋体" w:cs="宋体"/>
                <w:kern w:val="0"/>
                <w:sz w:val="24"/>
              </w:rPr>
            </w:pPr>
            <w:r>
              <w:rPr>
                <w:rFonts w:ascii="宋体" w:hAnsi="宋体" w:cs="宋体" w:hint="eastAsia"/>
                <w:kern w:val="0"/>
                <w:sz w:val="24"/>
              </w:rPr>
              <w:t>情景教学</w:t>
            </w:r>
          </w:p>
          <w:p w:rsidR="00BA4CD9" w:rsidRDefault="004C48FE">
            <w:pPr>
              <w:rPr>
                <w:rFonts w:ascii="宋体" w:hAnsi="宋体" w:cs="宋体"/>
                <w:szCs w:val="21"/>
              </w:rPr>
            </w:pPr>
            <w:r>
              <w:rPr>
                <w:rFonts w:ascii="宋体" w:hAnsi="宋体" w:cs="宋体" w:hint="eastAsia"/>
                <w:kern w:val="0"/>
                <w:sz w:val="24"/>
              </w:rPr>
              <w:t>实训作业</w:t>
            </w: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液压执行元件</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液压缸和液压马达的原理、类型及相 关计算</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szCs w:val="21"/>
              </w:rPr>
            </w:pPr>
            <w:r>
              <w:rPr>
                <w:rFonts w:ascii="宋体" w:hAnsi="宋体" w:hint="eastAsia"/>
                <w:szCs w:val="21"/>
              </w:rPr>
              <w:t>液压缸的拆装</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 xml:space="preserve">液压执行元件 </w:t>
            </w:r>
          </w:p>
          <w:p w:rsidR="00BA4CD9" w:rsidRDefault="00BA4CD9">
            <w:pPr>
              <w:rPr>
                <w:rFonts w:ascii="宋体" w:hAnsi="宋体"/>
                <w:szCs w:val="21"/>
              </w:rPr>
            </w:pPr>
          </w:p>
          <w:p w:rsidR="00BA4CD9" w:rsidRDefault="004C48FE">
            <w:pPr>
              <w:rPr>
                <w:rFonts w:ascii="宋体" w:hAnsi="宋体" w:cs="宋体"/>
                <w:szCs w:val="21"/>
              </w:rPr>
            </w:pPr>
            <w:r>
              <w:rPr>
                <w:rFonts w:ascii="宋体" w:hAnsi="宋体" w:hint="eastAsia"/>
                <w:szCs w:val="21"/>
              </w:rPr>
              <w:t>职业道德</w:t>
            </w:r>
            <w:r>
              <w:rPr>
                <w:rFonts w:ascii="宋体" w:hAnsi="宋体"/>
                <w:szCs w:val="21"/>
              </w:rPr>
              <w:t>-</w:t>
            </w:r>
            <w:r>
              <w:rPr>
                <w:rFonts w:ascii="宋体" w:hAnsi="宋体" w:hint="eastAsia"/>
                <w:szCs w:val="21"/>
              </w:rPr>
              <w:t>树立爱岗敬业、服务人民的职业精神，以专业知识奉献社会，</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w:t>
            </w:r>
          </w:p>
          <w:p w:rsidR="00BA4CD9" w:rsidRDefault="004C48FE">
            <w:pPr>
              <w:rPr>
                <w:rFonts w:ascii="宋体" w:hAnsi="宋体" w:cs="宋体"/>
                <w:kern w:val="0"/>
                <w:sz w:val="24"/>
              </w:rPr>
            </w:pPr>
            <w:r>
              <w:rPr>
                <w:rFonts w:ascii="宋体" w:hAnsi="宋体" w:cs="宋体" w:hint="eastAsia"/>
                <w:kern w:val="0"/>
                <w:sz w:val="24"/>
              </w:rPr>
              <w:t>任务驱动</w:t>
            </w:r>
          </w:p>
          <w:p w:rsidR="00BA4CD9" w:rsidRDefault="004C48FE">
            <w:pPr>
              <w:rPr>
                <w:rFonts w:ascii="宋体" w:hAnsi="宋体" w:cs="宋体"/>
                <w:kern w:val="0"/>
                <w:sz w:val="24"/>
              </w:rPr>
            </w:pPr>
            <w:r>
              <w:rPr>
                <w:rFonts w:ascii="宋体" w:hAnsi="宋体" w:cs="宋体" w:hint="eastAsia"/>
                <w:kern w:val="0"/>
                <w:sz w:val="24"/>
              </w:rPr>
              <w:t>情景教学</w:t>
            </w:r>
          </w:p>
          <w:p w:rsidR="00BA4CD9" w:rsidRDefault="00BA4CD9">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液压控制阀</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压力、方向和流量控制阀的工作原理 和结构特点</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jc w:val="center"/>
              <w:rPr>
                <w:rFonts w:ascii="宋体" w:hAnsi="宋体"/>
                <w:szCs w:val="21"/>
              </w:rPr>
            </w:pPr>
            <w:r>
              <w:rPr>
                <w:rFonts w:ascii="宋体" w:hAnsi="宋体" w:hint="eastAsia"/>
                <w:szCs w:val="21"/>
              </w:rPr>
              <w:t>压力阀、换向阀、流量阀的拆装</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jc w:val="center"/>
              <w:rPr>
                <w:rFonts w:ascii="宋体" w:hAnsi="宋体"/>
                <w:szCs w:val="21"/>
              </w:rPr>
            </w:pPr>
            <w:r>
              <w:rPr>
                <w:rFonts w:ascii="宋体" w:hAnsi="宋体" w:hint="eastAsia"/>
                <w:szCs w:val="21"/>
              </w:rPr>
              <w:t>液压控制元件</w:t>
            </w:r>
          </w:p>
          <w:p w:rsidR="00BA4CD9" w:rsidRDefault="00BA4CD9">
            <w:pPr>
              <w:jc w:val="center"/>
              <w:rPr>
                <w:rFonts w:ascii="宋体" w:hAnsi="宋体"/>
                <w:szCs w:val="21"/>
              </w:rPr>
            </w:pPr>
          </w:p>
          <w:p w:rsidR="00BA4CD9" w:rsidRDefault="004C48FE">
            <w:pPr>
              <w:jc w:val="center"/>
              <w:rPr>
                <w:rFonts w:ascii="宋体" w:hAnsi="宋体" w:cs="宋体"/>
                <w:szCs w:val="21"/>
              </w:rPr>
            </w:pPr>
            <w:r>
              <w:rPr>
                <w:rFonts w:ascii="宋体" w:hAnsi="宋体" w:hint="eastAsia"/>
                <w:szCs w:val="21"/>
              </w:rPr>
              <w:t>热爱本职工作，恪守职业道德，勤勉工作工匠精神，钻研业务，不断创新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w:t>
            </w:r>
          </w:p>
          <w:p w:rsidR="00BA4CD9" w:rsidRDefault="004C48FE">
            <w:pPr>
              <w:rPr>
                <w:rFonts w:ascii="宋体" w:hAnsi="宋体" w:cs="宋体"/>
                <w:kern w:val="0"/>
                <w:sz w:val="24"/>
              </w:rPr>
            </w:pPr>
            <w:r>
              <w:rPr>
                <w:rFonts w:ascii="宋体" w:hAnsi="宋体" w:cs="宋体" w:hint="eastAsia"/>
                <w:kern w:val="0"/>
                <w:sz w:val="24"/>
              </w:rPr>
              <w:t>任务驱动</w:t>
            </w:r>
          </w:p>
          <w:p w:rsidR="00BA4CD9" w:rsidRDefault="004C48FE">
            <w:pPr>
              <w:rPr>
                <w:rFonts w:ascii="宋体" w:hAnsi="宋体" w:cs="宋体"/>
                <w:kern w:val="0"/>
                <w:sz w:val="24"/>
              </w:rPr>
            </w:pPr>
            <w:r>
              <w:rPr>
                <w:rFonts w:ascii="宋体" w:hAnsi="宋体" w:cs="宋体" w:hint="eastAsia"/>
                <w:kern w:val="0"/>
                <w:sz w:val="24"/>
              </w:rPr>
              <w:t>情景教学</w:t>
            </w:r>
          </w:p>
          <w:p w:rsidR="00BA4CD9" w:rsidRDefault="00BA4CD9">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液压辅助原件</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液压辅助元件的工作原理、功用及选 用。</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szCs w:val="21"/>
              </w:rPr>
            </w:pPr>
            <w:r>
              <w:rPr>
                <w:rFonts w:ascii="宋体" w:hAnsi="宋体" w:hint="eastAsia"/>
                <w:szCs w:val="21"/>
              </w:rPr>
              <w:t>油箱的认识</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液压辅助元件</w:t>
            </w:r>
          </w:p>
          <w:p w:rsidR="00BA4CD9" w:rsidRDefault="00BA4CD9">
            <w:pPr>
              <w:rPr>
                <w:rFonts w:ascii="宋体" w:hAnsi="宋体"/>
                <w:szCs w:val="21"/>
              </w:rPr>
            </w:pPr>
          </w:p>
          <w:p w:rsidR="00BA4CD9" w:rsidRDefault="004C48FE">
            <w:pPr>
              <w:rPr>
                <w:rFonts w:ascii="宋体" w:hAnsi="宋体" w:cs="宋体"/>
                <w:szCs w:val="21"/>
              </w:rPr>
            </w:pPr>
            <w:r>
              <w:rPr>
                <w:rFonts w:ascii="宋体" w:hAnsi="宋体" w:hint="eastAsia"/>
                <w:szCs w:val="21"/>
              </w:rPr>
              <w:t>艰苦奋斗，不怕吃苦，扎扎实实，</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w:t>
            </w:r>
          </w:p>
          <w:p w:rsidR="00BA4CD9" w:rsidRDefault="004C48FE">
            <w:pPr>
              <w:rPr>
                <w:rFonts w:ascii="宋体" w:hAnsi="宋体" w:cs="宋体"/>
                <w:kern w:val="0"/>
                <w:sz w:val="24"/>
              </w:rPr>
            </w:pPr>
            <w:r>
              <w:rPr>
                <w:rFonts w:ascii="宋体" w:hAnsi="宋体" w:cs="宋体" w:hint="eastAsia"/>
                <w:kern w:val="0"/>
                <w:sz w:val="24"/>
              </w:rPr>
              <w:t>任务驱动</w:t>
            </w:r>
          </w:p>
          <w:p w:rsidR="00BA4CD9" w:rsidRDefault="004C48FE">
            <w:pPr>
              <w:rPr>
                <w:rFonts w:ascii="宋体" w:hAnsi="宋体" w:cs="宋体"/>
                <w:kern w:val="0"/>
                <w:sz w:val="24"/>
              </w:rPr>
            </w:pPr>
            <w:r>
              <w:rPr>
                <w:rFonts w:ascii="宋体" w:hAnsi="宋体" w:cs="宋体" w:hint="eastAsia"/>
                <w:kern w:val="0"/>
                <w:sz w:val="24"/>
              </w:rPr>
              <w:t>情景教学</w:t>
            </w:r>
          </w:p>
          <w:p w:rsidR="00BA4CD9" w:rsidRDefault="00BA4CD9">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液压基本回路</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压力控制、快速运动和速度换接回路 的工作原理及应用；节流阀节流调速回路的 特性分析。</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szCs w:val="21"/>
              </w:rPr>
            </w:pPr>
            <w:r>
              <w:rPr>
                <w:rFonts w:ascii="宋体" w:hAnsi="宋体" w:hint="eastAsia"/>
                <w:szCs w:val="21"/>
              </w:rPr>
              <w:t>回本回路的组装</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基本回路的认识和组装</w:t>
            </w:r>
          </w:p>
          <w:p w:rsidR="00BA4CD9" w:rsidRDefault="00BA4CD9">
            <w:pPr>
              <w:rPr>
                <w:rFonts w:ascii="宋体" w:hAnsi="宋体"/>
                <w:szCs w:val="21"/>
              </w:rPr>
            </w:pPr>
          </w:p>
          <w:p w:rsidR="00BA4CD9" w:rsidRDefault="004C48FE">
            <w:pPr>
              <w:rPr>
                <w:rFonts w:ascii="宋体" w:hAnsi="宋体" w:cs="宋体"/>
                <w:szCs w:val="21"/>
              </w:rPr>
            </w:pPr>
            <w:r>
              <w:rPr>
                <w:rFonts w:ascii="宋体" w:hAnsi="宋体" w:hint="eastAsia"/>
                <w:szCs w:val="21"/>
              </w:rPr>
              <w:t>善于沟通，乐观、进取的生活态度</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w:t>
            </w:r>
          </w:p>
          <w:p w:rsidR="00BA4CD9" w:rsidRDefault="004C48FE">
            <w:pPr>
              <w:rPr>
                <w:rFonts w:ascii="宋体" w:hAnsi="宋体" w:cs="宋体"/>
                <w:kern w:val="0"/>
                <w:sz w:val="24"/>
              </w:rPr>
            </w:pPr>
            <w:r>
              <w:rPr>
                <w:rFonts w:ascii="宋体" w:hAnsi="宋体" w:cs="宋体" w:hint="eastAsia"/>
                <w:kern w:val="0"/>
                <w:sz w:val="24"/>
              </w:rPr>
              <w:t>任务驱动</w:t>
            </w:r>
          </w:p>
          <w:p w:rsidR="00BA4CD9" w:rsidRDefault="004C48FE">
            <w:pPr>
              <w:rPr>
                <w:rFonts w:ascii="宋体" w:hAnsi="宋体" w:cs="宋体"/>
                <w:kern w:val="0"/>
                <w:sz w:val="24"/>
              </w:rPr>
            </w:pPr>
            <w:r>
              <w:rPr>
                <w:rFonts w:ascii="宋体" w:hAnsi="宋体" w:cs="宋体" w:hint="eastAsia"/>
                <w:kern w:val="0"/>
                <w:sz w:val="24"/>
              </w:rPr>
              <w:t>情景教学</w:t>
            </w:r>
          </w:p>
          <w:p w:rsidR="00BA4CD9" w:rsidRDefault="00BA4CD9">
            <w:pPr>
              <w:jc w:val="cente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lastRenderedPageBreak/>
              <w:t>气压传动</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气压传动的工作原理和组成、优缺点</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szCs w:val="21"/>
              </w:rPr>
            </w:pPr>
            <w:r>
              <w:rPr>
                <w:rFonts w:ascii="宋体" w:hAnsi="宋体" w:hint="eastAsia"/>
                <w:szCs w:val="21"/>
              </w:rPr>
              <w:t>气动元件的拆装</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气动系统的认识</w:t>
            </w:r>
          </w:p>
          <w:p w:rsidR="00BA4CD9" w:rsidRDefault="00BA4CD9">
            <w:pPr>
              <w:rPr>
                <w:rFonts w:ascii="宋体" w:hAnsi="宋体"/>
                <w:szCs w:val="21"/>
              </w:rPr>
            </w:pPr>
          </w:p>
          <w:p w:rsidR="00BA4CD9" w:rsidRDefault="004C48FE">
            <w:pPr>
              <w:rPr>
                <w:rFonts w:ascii="宋体" w:hAnsi="宋体" w:cs="宋体"/>
                <w:szCs w:val="21"/>
              </w:rPr>
            </w:pPr>
            <w:r>
              <w:rPr>
                <w:rFonts w:ascii="宋体" w:hAnsi="宋体" w:hint="eastAsia"/>
                <w:szCs w:val="21"/>
              </w:rPr>
              <w:t>爱祖国大好河山了解中华民族史，树立法制观念和法律观念</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w:t>
            </w:r>
          </w:p>
          <w:p w:rsidR="00BA4CD9" w:rsidRDefault="004C48FE">
            <w:pPr>
              <w:rPr>
                <w:rFonts w:ascii="宋体" w:hAnsi="宋体" w:cs="宋体"/>
                <w:kern w:val="0"/>
                <w:sz w:val="24"/>
              </w:rPr>
            </w:pPr>
            <w:r>
              <w:rPr>
                <w:rFonts w:ascii="宋体" w:hAnsi="宋体" w:cs="宋体" w:hint="eastAsia"/>
                <w:kern w:val="0"/>
                <w:sz w:val="24"/>
              </w:rPr>
              <w:t>任务驱动</w:t>
            </w:r>
          </w:p>
          <w:p w:rsidR="00BA4CD9" w:rsidRDefault="004C48FE">
            <w:pPr>
              <w:rPr>
                <w:rFonts w:ascii="宋体" w:hAnsi="宋体" w:cs="宋体"/>
                <w:kern w:val="0"/>
                <w:sz w:val="24"/>
              </w:rPr>
            </w:pPr>
            <w:r>
              <w:rPr>
                <w:rFonts w:ascii="宋体" w:hAnsi="宋体" w:cs="宋体" w:hint="eastAsia"/>
                <w:kern w:val="0"/>
                <w:sz w:val="24"/>
              </w:rPr>
              <w:t>情景教学</w:t>
            </w:r>
          </w:p>
          <w:p w:rsidR="00BA4CD9" w:rsidRDefault="00BA4CD9">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典型气压回路 搭建和综合分 析</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典型气压回路搭建及手动控制 应用</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szCs w:val="21"/>
              </w:rPr>
            </w:pPr>
            <w:r>
              <w:rPr>
                <w:rFonts w:ascii="宋体" w:hAnsi="宋体" w:hint="eastAsia"/>
                <w:szCs w:val="21"/>
              </w:rPr>
              <w:t>气动回路的组装</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气动回路的组装</w:t>
            </w:r>
          </w:p>
          <w:p w:rsidR="00BA4CD9" w:rsidRDefault="00BA4CD9">
            <w:pPr>
              <w:rPr>
                <w:rFonts w:ascii="宋体" w:hAnsi="宋体"/>
                <w:szCs w:val="21"/>
              </w:rPr>
            </w:pPr>
          </w:p>
          <w:p w:rsidR="00BA4CD9" w:rsidRDefault="004C48FE">
            <w:pPr>
              <w:rPr>
                <w:rFonts w:ascii="宋体" w:hAnsi="宋体" w:cs="宋体"/>
                <w:szCs w:val="21"/>
              </w:rPr>
            </w:pPr>
            <w:r>
              <w:rPr>
                <w:rFonts w:ascii="宋体" w:hAnsi="宋体" w:hint="eastAsia"/>
                <w:szCs w:val="21"/>
              </w:rPr>
              <w:t>向上向善，强烈的专业操作，规划职业生涯</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w:t>
            </w:r>
          </w:p>
          <w:p w:rsidR="00BA4CD9" w:rsidRDefault="004C48FE">
            <w:pPr>
              <w:rPr>
                <w:rFonts w:ascii="宋体" w:hAnsi="宋体" w:cs="宋体"/>
                <w:kern w:val="0"/>
                <w:sz w:val="24"/>
              </w:rPr>
            </w:pPr>
            <w:r>
              <w:rPr>
                <w:rFonts w:ascii="宋体" w:hAnsi="宋体" w:cs="宋体" w:hint="eastAsia"/>
                <w:kern w:val="0"/>
                <w:sz w:val="24"/>
              </w:rPr>
              <w:t>任务驱动</w:t>
            </w:r>
          </w:p>
          <w:p w:rsidR="00BA4CD9" w:rsidRDefault="004C48FE">
            <w:pPr>
              <w:rPr>
                <w:rFonts w:ascii="宋体" w:hAnsi="宋体" w:cs="宋体"/>
                <w:kern w:val="0"/>
                <w:sz w:val="24"/>
              </w:rPr>
            </w:pPr>
            <w:r>
              <w:rPr>
                <w:rFonts w:ascii="宋体" w:hAnsi="宋体" w:cs="宋体" w:hint="eastAsia"/>
                <w:kern w:val="0"/>
                <w:sz w:val="24"/>
              </w:rPr>
              <w:t>情景教学</w:t>
            </w:r>
          </w:p>
          <w:p w:rsidR="00BA4CD9" w:rsidRDefault="00BA4CD9">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r w:rsidR="00BA4CD9">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典型液压基本 回路调试和综 合分析</w:t>
            </w:r>
          </w:p>
        </w:tc>
        <w:tc>
          <w:tcPr>
            <w:tcW w:w="1779"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szCs w:val="21"/>
              </w:rPr>
              <w:t>典型液压基本回路的安装与调 试</w:t>
            </w:r>
          </w:p>
        </w:tc>
        <w:tc>
          <w:tcPr>
            <w:tcW w:w="987" w:type="dxa"/>
            <w:tcBorders>
              <w:top w:val="single" w:sz="4" w:space="0" w:color="auto"/>
              <w:left w:val="single" w:sz="4" w:space="0" w:color="auto"/>
              <w:bottom w:val="single" w:sz="4" w:space="0" w:color="auto"/>
              <w:right w:val="single" w:sz="4" w:space="0" w:color="auto"/>
            </w:tcBorders>
          </w:tcPr>
          <w:p w:rsidR="00BA4CD9" w:rsidRDefault="004C48FE">
            <w:pPr>
              <w:rPr>
                <w:rFonts w:ascii="宋体" w:hAnsi="宋体"/>
                <w:szCs w:val="21"/>
              </w:rPr>
            </w:pPr>
            <w:r>
              <w:rPr>
                <w:rFonts w:ascii="宋体" w:hAnsi="宋体" w:hint="eastAsia"/>
                <w:szCs w:val="21"/>
              </w:rPr>
              <w:t>典型液压回路的认识</w:t>
            </w:r>
          </w:p>
        </w:tc>
        <w:tc>
          <w:tcPr>
            <w:tcW w:w="2831"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szCs w:val="21"/>
              </w:rPr>
            </w:pPr>
            <w:r>
              <w:rPr>
                <w:rFonts w:ascii="宋体" w:hAnsi="宋体" w:hint="eastAsia"/>
                <w:szCs w:val="21"/>
              </w:rPr>
              <w:t>典型液压回路的认识</w:t>
            </w:r>
          </w:p>
          <w:p w:rsidR="00BA4CD9" w:rsidRDefault="00BA4CD9">
            <w:pPr>
              <w:rPr>
                <w:rFonts w:ascii="宋体" w:hAnsi="宋体"/>
                <w:szCs w:val="21"/>
              </w:rPr>
            </w:pPr>
          </w:p>
          <w:p w:rsidR="00BA4CD9" w:rsidRDefault="004C48FE">
            <w:pPr>
              <w:rPr>
                <w:rFonts w:ascii="宋体" w:hAnsi="宋体" w:cs="宋体"/>
                <w:szCs w:val="21"/>
              </w:rPr>
            </w:pPr>
            <w:r>
              <w:rPr>
                <w:rFonts w:ascii="宋体" w:hAnsi="宋体" w:hint="eastAsia"/>
                <w:szCs w:val="21"/>
              </w:rPr>
              <w:t>自居履行公民义务，团结合作，共谋发展</w:t>
            </w:r>
          </w:p>
        </w:tc>
        <w:tc>
          <w:tcPr>
            <w:tcW w:w="1253" w:type="dxa"/>
            <w:tcBorders>
              <w:top w:val="single" w:sz="4" w:space="0" w:color="auto"/>
              <w:left w:val="single" w:sz="4" w:space="0" w:color="auto"/>
              <w:bottom w:val="single" w:sz="4" w:space="0" w:color="auto"/>
              <w:right w:val="single" w:sz="4" w:space="0" w:color="auto"/>
            </w:tcBorders>
            <w:vAlign w:val="center"/>
          </w:tcPr>
          <w:p w:rsidR="00BA4CD9" w:rsidRDefault="004C48FE">
            <w:pPr>
              <w:rPr>
                <w:rFonts w:ascii="宋体" w:hAnsi="宋体" w:cs="宋体"/>
                <w:kern w:val="0"/>
                <w:sz w:val="24"/>
              </w:rPr>
            </w:pPr>
            <w:r>
              <w:rPr>
                <w:rFonts w:ascii="宋体" w:hAnsi="宋体" w:cs="宋体" w:hint="eastAsia"/>
                <w:kern w:val="0"/>
                <w:sz w:val="24"/>
              </w:rPr>
              <w:t>讲授</w:t>
            </w:r>
          </w:p>
          <w:p w:rsidR="00BA4CD9" w:rsidRDefault="004C48FE">
            <w:pPr>
              <w:rPr>
                <w:rFonts w:ascii="宋体" w:hAnsi="宋体" w:cs="宋体"/>
                <w:kern w:val="0"/>
                <w:sz w:val="24"/>
              </w:rPr>
            </w:pPr>
            <w:r>
              <w:rPr>
                <w:rFonts w:ascii="宋体" w:hAnsi="宋体" w:cs="宋体" w:hint="eastAsia"/>
                <w:kern w:val="0"/>
                <w:sz w:val="24"/>
              </w:rPr>
              <w:t>任务驱动</w:t>
            </w:r>
          </w:p>
          <w:p w:rsidR="00BA4CD9" w:rsidRDefault="004C48FE">
            <w:pPr>
              <w:rPr>
                <w:rFonts w:ascii="宋体" w:hAnsi="宋体" w:cs="宋体"/>
                <w:kern w:val="0"/>
                <w:sz w:val="24"/>
              </w:rPr>
            </w:pPr>
            <w:r>
              <w:rPr>
                <w:rFonts w:ascii="宋体" w:hAnsi="宋体" w:cs="宋体" w:hint="eastAsia"/>
                <w:kern w:val="0"/>
                <w:sz w:val="24"/>
              </w:rPr>
              <w:t>情景教学</w:t>
            </w:r>
          </w:p>
          <w:p w:rsidR="00BA4CD9" w:rsidRDefault="00BA4CD9">
            <w:pP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BA4CD9" w:rsidRDefault="004C48FE">
            <w:pPr>
              <w:jc w:val="center"/>
              <w:rPr>
                <w:rFonts w:ascii="宋体" w:hAnsi="宋体" w:cs="宋体"/>
                <w:szCs w:val="21"/>
              </w:rPr>
            </w:pPr>
            <w:r>
              <w:rPr>
                <w:rFonts w:ascii="宋体" w:hAnsi="宋体" w:cs="宋体" w:hint="eastAsia"/>
                <w:szCs w:val="21"/>
              </w:rPr>
              <w:t>6</w:t>
            </w:r>
          </w:p>
        </w:tc>
      </w:tr>
    </w:tbl>
    <w:p w:rsidR="00BA4CD9" w:rsidRDefault="00BA4CD9">
      <w:pPr>
        <w:spacing w:line="360" w:lineRule="auto"/>
        <w:jc w:val="center"/>
        <w:rPr>
          <w:rFonts w:ascii="黑体" w:eastAsia="黑体" w:hAnsi="Times New Roman"/>
          <w:b/>
          <w:sz w:val="28"/>
          <w:szCs w:val="28"/>
        </w:rPr>
      </w:pPr>
    </w:p>
    <w:p w:rsidR="00BA4CD9" w:rsidRDefault="00BA4CD9">
      <w:pPr>
        <w:jc w:val="center"/>
        <w:rPr>
          <w:rFonts w:ascii="黑体" w:eastAsia="黑体" w:hAnsi="黑体"/>
          <w:sz w:val="28"/>
          <w:szCs w:val="28"/>
        </w:rPr>
      </w:pPr>
    </w:p>
    <w:p w:rsidR="00BA4CD9" w:rsidRDefault="004C48FE">
      <w:pPr>
        <w:spacing w:line="360" w:lineRule="auto"/>
        <w:ind w:firstLineChars="200" w:firstLine="480"/>
        <w:rPr>
          <w:rFonts w:ascii="宋体" w:hAnsi="宋体"/>
          <w:sz w:val="24"/>
        </w:rPr>
      </w:pPr>
      <w:r>
        <w:rPr>
          <w:rFonts w:ascii="宋体" w:hAnsi="宋体" w:hint="eastAsia"/>
          <w:sz w:val="24"/>
        </w:rPr>
        <w:t xml:space="preserve">执笔人： 卜祥安                  </w:t>
      </w:r>
      <w:r>
        <w:rPr>
          <w:rFonts w:ascii="宋体" w:hAnsi="宋体"/>
          <w:sz w:val="24"/>
        </w:rPr>
        <w:t xml:space="preserve">    </w:t>
      </w:r>
      <w:r>
        <w:rPr>
          <w:rFonts w:ascii="宋体" w:hAnsi="宋体" w:hint="eastAsia"/>
          <w:sz w:val="24"/>
        </w:rPr>
        <w:t xml:space="preserve"> 审核人:龙江周</w:t>
      </w:r>
    </w:p>
    <w:p w:rsidR="00BA4CD9" w:rsidRDefault="004C48FE">
      <w:pPr>
        <w:spacing w:line="360" w:lineRule="auto"/>
        <w:ind w:firstLineChars="200" w:firstLine="480"/>
        <w:rPr>
          <w:rFonts w:ascii="黑体" w:eastAsia="黑体" w:hAnsi="黑体"/>
          <w:sz w:val="28"/>
          <w:szCs w:val="28"/>
        </w:rPr>
      </w:pPr>
      <w:r>
        <w:rPr>
          <w:rFonts w:ascii="宋体" w:hAnsi="宋体" w:hint="eastAsia"/>
          <w:sz w:val="24"/>
        </w:rPr>
        <w:t>制定日期：202</w:t>
      </w:r>
      <w:r>
        <w:rPr>
          <w:rFonts w:ascii="宋体" w:hAnsi="宋体"/>
          <w:sz w:val="24"/>
        </w:rPr>
        <w:t>2</w:t>
      </w:r>
      <w:r>
        <w:rPr>
          <w:rFonts w:ascii="宋体" w:hAnsi="宋体" w:hint="eastAsia"/>
          <w:sz w:val="24"/>
        </w:rPr>
        <w:t>.</w:t>
      </w:r>
      <w:r>
        <w:rPr>
          <w:rFonts w:ascii="宋体" w:hAnsi="宋体"/>
          <w:sz w:val="24"/>
        </w:rPr>
        <w:t>8</w:t>
      </w:r>
    </w:p>
    <w:p w:rsidR="00BA4CD9" w:rsidRDefault="00BA4CD9">
      <w:pPr>
        <w:spacing w:line="360" w:lineRule="auto"/>
        <w:ind w:firstLine="240"/>
        <w:rPr>
          <w:sz w:val="24"/>
        </w:rPr>
      </w:pPr>
    </w:p>
    <w:p w:rsidR="00BA4CD9" w:rsidRDefault="004C48FE">
      <w:pPr>
        <w:spacing w:line="440" w:lineRule="exact"/>
        <w:jc w:val="center"/>
        <w:rPr>
          <w:rFonts w:ascii="黑体" w:eastAsia="黑体"/>
          <w:b/>
          <w:sz w:val="44"/>
          <w:szCs w:val="44"/>
        </w:rPr>
      </w:pPr>
      <w:r>
        <w:rPr>
          <w:rFonts w:hint="eastAsia"/>
          <w:sz w:val="24"/>
        </w:rPr>
        <w:br w:type="page"/>
      </w:r>
      <w:r>
        <w:rPr>
          <w:rFonts w:ascii="黑体" w:eastAsia="黑体" w:hint="eastAsia"/>
          <w:b/>
          <w:sz w:val="44"/>
          <w:szCs w:val="44"/>
        </w:rPr>
        <w:lastRenderedPageBreak/>
        <w:t>《自动化生产线维护与调试》课程标准</w:t>
      </w:r>
    </w:p>
    <w:p w:rsidR="00BA4CD9" w:rsidRDefault="00BA4CD9">
      <w:pPr>
        <w:spacing w:line="440" w:lineRule="exact"/>
        <w:ind w:firstLineChars="200" w:firstLine="480"/>
        <w:rPr>
          <w:rFonts w:ascii="宋体" w:hAnsi="宋体"/>
          <w:sz w:val="24"/>
        </w:rPr>
      </w:pPr>
    </w:p>
    <w:p w:rsidR="00BA4CD9" w:rsidRDefault="004C48FE">
      <w:pPr>
        <w:ind w:firstLineChars="196" w:firstLine="472"/>
        <w:rPr>
          <w:b/>
          <w:sz w:val="24"/>
        </w:rPr>
      </w:pPr>
      <w:r>
        <w:rPr>
          <w:rFonts w:hint="eastAsia"/>
          <w:b/>
          <w:sz w:val="24"/>
        </w:rPr>
        <w:t>课程性质：专业核心课</w:t>
      </w:r>
    </w:p>
    <w:p w:rsidR="00BA4CD9" w:rsidRDefault="004C48FE">
      <w:pPr>
        <w:spacing w:line="440" w:lineRule="exact"/>
        <w:ind w:firstLine="482"/>
        <w:rPr>
          <w:b/>
          <w:sz w:val="24"/>
        </w:rPr>
      </w:pPr>
      <w:r>
        <w:rPr>
          <w:rFonts w:hint="eastAsia"/>
          <w:b/>
          <w:sz w:val="24"/>
        </w:rPr>
        <w:t>课程代码：</w:t>
      </w:r>
      <w:r>
        <w:rPr>
          <w:rFonts w:hint="eastAsia"/>
          <w:spacing w:val="-20"/>
          <w:sz w:val="18"/>
          <w:szCs w:val="18"/>
        </w:rPr>
        <w:t>ZN121142</w:t>
      </w:r>
    </w:p>
    <w:p w:rsidR="00BA4CD9" w:rsidRDefault="004C48FE">
      <w:pPr>
        <w:spacing w:line="440" w:lineRule="exact"/>
        <w:ind w:firstLine="482"/>
        <w:rPr>
          <w:b/>
          <w:sz w:val="24"/>
        </w:rPr>
      </w:pPr>
      <w:r>
        <w:rPr>
          <w:rFonts w:hint="eastAsia"/>
          <w:b/>
          <w:sz w:val="24"/>
        </w:rPr>
        <w:t>学时数：</w:t>
      </w:r>
      <w:r>
        <w:rPr>
          <w:rFonts w:hint="eastAsia"/>
          <w:b/>
          <w:sz w:val="24"/>
        </w:rPr>
        <w:t>56</w:t>
      </w:r>
    </w:p>
    <w:p w:rsidR="00BA4CD9" w:rsidRDefault="004C48FE">
      <w:pPr>
        <w:spacing w:line="440" w:lineRule="exact"/>
        <w:ind w:firstLine="482"/>
        <w:rPr>
          <w:b/>
          <w:sz w:val="24"/>
        </w:rPr>
      </w:pPr>
      <w:r>
        <w:rPr>
          <w:rFonts w:hint="eastAsia"/>
          <w:b/>
          <w:sz w:val="24"/>
        </w:rPr>
        <w:t>学分数：</w:t>
      </w:r>
      <w:r>
        <w:rPr>
          <w:rFonts w:hint="eastAsia"/>
          <w:b/>
          <w:sz w:val="24"/>
        </w:rPr>
        <w:t>3.5</w:t>
      </w:r>
    </w:p>
    <w:p w:rsidR="00BA4CD9" w:rsidRDefault="004C48FE">
      <w:pPr>
        <w:spacing w:line="440" w:lineRule="exact"/>
        <w:ind w:firstLine="482"/>
        <w:rPr>
          <w:b/>
          <w:sz w:val="24"/>
        </w:rPr>
      </w:pPr>
      <w:r>
        <w:rPr>
          <w:rFonts w:hint="eastAsia"/>
          <w:b/>
          <w:sz w:val="24"/>
        </w:rPr>
        <w:t>适用对象：三年制高职机电专业</w:t>
      </w:r>
    </w:p>
    <w:p w:rsidR="00BA4CD9" w:rsidRDefault="004C48FE">
      <w:pPr>
        <w:spacing w:line="440" w:lineRule="exact"/>
        <w:ind w:firstLine="482"/>
        <w:rPr>
          <w:b/>
          <w:sz w:val="24"/>
        </w:rPr>
      </w:pPr>
      <w:r>
        <w:rPr>
          <w:rFonts w:hint="eastAsia"/>
          <w:b/>
          <w:sz w:val="24"/>
        </w:rPr>
        <w:t>开课系部：智能工程系</w:t>
      </w:r>
    </w:p>
    <w:p w:rsidR="00BA4CD9" w:rsidRDefault="004C48FE">
      <w:pPr>
        <w:pStyle w:val="12"/>
        <w:numPr>
          <w:ilvl w:val="0"/>
          <w:numId w:val="10"/>
        </w:numPr>
        <w:spacing w:line="360" w:lineRule="auto"/>
        <w:ind w:firstLineChars="0"/>
        <w:jc w:val="center"/>
        <w:rPr>
          <w:rFonts w:ascii="黑体" w:eastAsia="黑体"/>
          <w:b/>
          <w:sz w:val="32"/>
          <w:szCs w:val="32"/>
        </w:rPr>
      </w:pPr>
      <w:r>
        <w:rPr>
          <w:rFonts w:ascii="黑体" w:eastAsia="黑体" w:hint="eastAsia"/>
          <w:b/>
          <w:sz w:val="32"/>
          <w:szCs w:val="32"/>
        </w:rPr>
        <w:t>课程性质</w:t>
      </w:r>
    </w:p>
    <w:p w:rsidR="00BA4CD9" w:rsidRDefault="004C48FE">
      <w:pPr>
        <w:spacing w:line="360" w:lineRule="auto"/>
        <w:rPr>
          <w:rFonts w:ascii="黑体" w:eastAsia="黑体"/>
          <w:sz w:val="28"/>
          <w:szCs w:val="28"/>
        </w:rPr>
      </w:pPr>
      <w:r>
        <w:rPr>
          <w:rFonts w:ascii="黑体" w:eastAsia="黑体" w:hint="eastAsia"/>
          <w:sz w:val="28"/>
          <w:szCs w:val="28"/>
        </w:rPr>
        <w:t>（一）课程定位</w:t>
      </w:r>
    </w:p>
    <w:p w:rsidR="00BA4CD9" w:rsidRDefault="004C48FE">
      <w:pPr>
        <w:pStyle w:val="31"/>
        <w:spacing w:after="0" w:line="420" w:lineRule="exact"/>
        <w:ind w:leftChars="0" w:left="0" w:rightChars="40" w:right="84" w:firstLineChars="200" w:firstLine="480"/>
        <w:rPr>
          <w:rFonts w:ascii="宋体" w:hAnsi="宋体"/>
          <w:sz w:val="24"/>
          <w:szCs w:val="24"/>
        </w:rPr>
      </w:pPr>
      <w:r>
        <w:rPr>
          <w:rFonts w:hint="eastAsia"/>
          <w:sz w:val="24"/>
        </w:rPr>
        <w:t>本课程是机电专业的专业核心课。在本专业课程体系中，先修课程为《电工电子技术》、《机械设计技术》、《电机与电气控制》、《传感器与自动检测》、《液压与气动技术》《</w:t>
      </w:r>
      <w:r>
        <w:rPr>
          <w:rFonts w:hint="eastAsia"/>
          <w:sz w:val="24"/>
        </w:rPr>
        <w:t>PLC</w:t>
      </w:r>
      <w:r>
        <w:rPr>
          <w:rFonts w:hint="eastAsia"/>
          <w:sz w:val="24"/>
        </w:rPr>
        <w:t>技术》、《电力电子技术》等课程</w:t>
      </w:r>
      <w:r>
        <w:rPr>
          <w:sz w:val="24"/>
        </w:rPr>
        <w:t>，后续课程有</w:t>
      </w:r>
      <w:r>
        <w:rPr>
          <w:rFonts w:hint="eastAsia"/>
          <w:sz w:val="24"/>
        </w:rPr>
        <w:t>《毕业设计》、《岗位实习》</w:t>
      </w:r>
      <w:r>
        <w:rPr>
          <w:sz w:val="24"/>
        </w:rPr>
        <w:t>。</w:t>
      </w:r>
      <w:r>
        <w:rPr>
          <w:rFonts w:hint="eastAsia"/>
          <w:sz w:val="24"/>
        </w:rPr>
        <w:t>通过本门课程的学习，使学生具备解决生产实践中自动化生产线程序设计、维护、维修、调试、的综合能力及使用资料及相关工具书的能力、团结协作与人沟通交流能力等职业能力和素养。</w:t>
      </w:r>
    </w:p>
    <w:p w:rsidR="00BA4CD9" w:rsidRDefault="004C48FE">
      <w:pPr>
        <w:spacing w:line="360" w:lineRule="auto"/>
        <w:rPr>
          <w:rFonts w:ascii="黑体" w:eastAsia="黑体"/>
          <w:sz w:val="28"/>
          <w:szCs w:val="28"/>
        </w:rPr>
      </w:pPr>
      <w:r>
        <w:rPr>
          <w:rFonts w:ascii="黑体" w:eastAsia="黑体" w:hint="eastAsia"/>
          <w:sz w:val="28"/>
          <w:szCs w:val="28"/>
        </w:rPr>
        <w:t>（二）设计思路</w:t>
      </w:r>
    </w:p>
    <w:p w:rsidR="00BA4CD9" w:rsidRDefault="004C48FE">
      <w:pPr>
        <w:pStyle w:val="31"/>
        <w:spacing w:after="0" w:line="420" w:lineRule="exact"/>
        <w:ind w:leftChars="0" w:left="0" w:firstLineChars="200" w:firstLine="480"/>
        <w:rPr>
          <w:sz w:val="24"/>
        </w:rPr>
      </w:pPr>
      <w:r>
        <w:rPr>
          <w:rFonts w:hint="eastAsia"/>
          <w:sz w:val="24"/>
        </w:rPr>
        <w:t>本课程教学内容是依据机电一体化技术专业培养方案和自动化生产线安装与调试课程教学大纲规定选取的。以亚龙公司的</w:t>
      </w:r>
      <w:r>
        <w:rPr>
          <w:rFonts w:hint="eastAsia"/>
          <w:sz w:val="24"/>
        </w:rPr>
        <w:t>YL-335A</w:t>
      </w:r>
      <w:r>
        <w:rPr>
          <w:rFonts w:hint="eastAsia"/>
          <w:sz w:val="24"/>
        </w:rPr>
        <w:t>自动化生产线实训考核装置为载体，将学习领域划分为各自相对独立，整体由简单到复杂的四个学习情境。每个学习情境，再细化为若干个子情境，每个子情境，再细化为若干工作任务。</w:t>
      </w:r>
      <w:r>
        <w:rPr>
          <w:rFonts w:hint="eastAsia"/>
          <w:sz w:val="24"/>
        </w:rPr>
        <w:t xml:space="preserve"> </w:t>
      </w:r>
    </w:p>
    <w:p w:rsidR="00BA4CD9" w:rsidRDefault="004C48FE">
      <w:pPr>
        <w:pStyle w:val="12"/>
        <w:numPr>
          <w:ilvl w:val="0"/>
          <w:numId w:val="10"/>
        </w:numPr>
        <w:spacing w:line="360" w:lineRule="auto"/>
        <w:ind w:firstLineChars="0"/>
        <w:jc w:val="center"/>
        <w:rPr>
          <w:rFonts w:ascii="黑体" w:eastAsia="黑体"/>
          <w:b/>
          <w:sz w:val="32"/>
          <w:szCs w:val="32"/>
        </w:rPr>
      </w:pPr>
      <w:r>
        <w:rPr>
          <w:rFonts w:ascii="黑体" w:eastAsia="黑体" w:hint="eastAsia"/>
          <w:b/>
          <w:sz w:val="32"/>
          <w:szCs w:val="32"/>
        </w:rPr>
        <w:t>课程目标</w:t>
      </w:r>
    </w:p>
    <w:p w:rsidR="00BA4CD9" w:rsidRDefault="004C48FE">
      <w:pPr>
        <w:spacing w:line="360" w:lineRule="auto"/>
        <w:ind w:firstLineChars="100" w:firstLine="280"/>
        <w:rPr>
          <w:rFonts w:ascii="黑体" w:eastAsia="黑体"/>
          <w:sz w:val="28"/>
          <w:szCs w:val="28"/>
        </w:rPr>
      </w:pPr>
      <w:r>
        <w:rPr>
          <w:rFonts w:ascii="黑体" w:eastAsia="黑体" w:hint="eastAsia"/>
          <w:sz w:val="28"/>
          <w:szCs w:val="28"/>
        </w:rPr>
        <w:t>（一）知识目标</w:t>
      </w:r>
    </w:p>
    <w:p w:rsidR="00BA4CD9" w:rsidRDefault="004C48FE">
      <w:pPr>
        <w:spacing w:line="360" w:lineRule="auto"/>
        <w:ind w:firstLineChars="200" w:firstLine="480"/>
        <w:rPr>
          <w:rFonts w:ascii="宋体" w:hAnsi="宋体"/>
          <w:sz w:val="24"/>
        </w:rPr>
      </w:pPr>
      <w:r>
        <w:rPr>
          <w:rFonts w:ascii="宋体" w:hAnsi="宋体" w:hint="eastAsia"/>
          <w:sz w:val="24"/>
        </w:rPr>
        <w:t>1.熟悉机械与气动元件的结构和应用，常用机构作用与工作原理，基本气动回路的工作过程；</w:t>
      </w:r>
    </w:p>
    <w:p w:rsidR="00BA4CD9" w:rsidRDefault="004C48FE">
      <w:pPr>
        <w:spacing w:line="360" w:lineRule="auto"/>
        <w:ind w:firstLineChars="200" w:firstLine="480"/>
        <w:rPr>
          <w:rFonts w:ascii="宋体" w:hAnsi="宋体"/>
          <w:sz w:val="24"/>
        </w:rPr>
      </w:pPr>
      <w:r>
        <w:rPr>
          <w:rFonts w:ascii="宋体" w:hAnsi="宋体" w:hint="eastAsia"/>
          <w:sz w:val="24"/>
        </w:rPr>
        <w:t>2.掌握基本气动回路的设计方法；</w:t>
      </w:r>
    </w:p>
    <w:p w:rsidR="00BA4CD9" w:rsidRDefault="004C48FE">
      <w:pPr>
        <w:spacing w:line="360" w:lineRule="auto"/>
        <w:ind w:firstLineChars="200" w:firstLine="480"/>
        <w:rPr>
          <w:rFonts w:ascii="宋体" w:hAnsi="宋体"/>
          <w:sz w:val="24"/>
        </w:rPr>
      </w:pPr>
      <w:r>
        <w:rPr>
          <w:rFonts w:ascii="宋体" w:hAnsi="宋体" w:hint="eastAsia"/>
          <w:sz w:val="24"/>
        </w:rPr>
        <w:t>3.掌握传感器等电气元件的结构、特性、应用和选择原则；电气元件装配工艺、调整等方法；</w:t>
      </w:r>
    </w:p>
    <w:p w:rsidR="00BA4CD9" w:rsidRDefault="004C48FE">
      <w:pPr>
        <w:spacing w:line="360" w:lineRule="auto"/>
        <w:ind w:firstLineChars="200" w:firstLine="480"/>
        <w:rPr>
          <w:rFonts w:ascii="宋体" w:hAnsi="宋体"/>
          <w:sz w:val="24"/>
        </w:rPr>
      </w:pPr>
      <w:r>
        <w:rPr>
          <w:rFonts w:ascii="宋体" w:hAnsi="宋体" w:hint="eastAsia"/>
          <w:sz w:val="24"/>
        </w:rPr>
        <w:t>4.数字自动化生产线控制系统的结构和基本功能；</w:t>
      </w:r>
    </w:p>
    <w:p w:rsidR="00BA4CD9" w:rsidRDefault="004C48FE">
      <w:pPr>
        <w:spacing w:line="360" w:lineRule="auto"/>
        <w:ind w:firstLineChars="200" w:firstLine="480"/>
        <w:rPr>
          <w:rFonts w:ascii="宋体" w:hAnsi="宋体"/>
          <w:sz w:val="24"/>
        </w:rPr>
      </w:pPr>
      <w:r>
        <w:rPr>
          <w:rFonts w:ascii="宋体" w:hAnsi="宋体" w:hint="eastAsia"/>
          <w:sz w:val="24"/>
        </w:rPr>
        <w:lastRenderedPageBreak/>
        <w:t>5.掌握步进电机定位控制和变频器参数设置方法；</w:t>
      </w:r>
    </w:p>
    <w:p w:rsidR="00BA4CD9" w:rsidRDefault="004C48FE">
      <w:pPr>
        <w:spacing w:line="360" w:lineRule="auto"/>
        <w:ind w:firstLineChars="200" w:firstLine="480"/>
        <w:rPr>
          <w:rFonts w:ascii="宋体" w:hAnsi="宋体"/>
          <w:sz w:val="24"/>
        </w:rPr>
      </w:pPr>
      <w:r>
        <w:rPr>
          <w:rFonts w:ascii="宋体" w:hAnsi="宋体" w:hint="eastAsia"/>
          <w:sz w:val="24"/>
        </w:rPr>
        <w:t>6.熟悉西门子S7-200PLC编程语言和编程软件的应用；</w:t>
      </w:r>
    </w:p>
    <w:p w:rsidR="00BA4CD9" w:rsidRDefault="004C48FE">
      <w:pPr>
        <w:spacing w:line="360" w:lineRule="auto"/>
        <w:ind w:firstLineChars="200" w:firstLine="480"/>
        <w:rPr>
          <w:rFonts w:ascii="宋体" w:hAnsi="宋体"/>
          <w:sz w:val="24"/>
        </w:rPr>
      </w:pPr>
      <w:r>
        <w:rPr>
          <w:rFonts w:ascii="宋体" w:hAnsi="宋体" w:hint="eastAsia"/>
          <w:sz w:val="24"/>
        </w:rPr>
        <w:t>7.掌握西门子PLC控制系统的设计方法；</w:t>
      </w:r>
    </w:p>
    <w:p w:rsidR="00BA4CD9" w:rsidRDefault="004C48FE">
      <w:pPr>
        <w:spacing w:line="360" w:lineRule="auto"/>
        <w:ind w:firstLineChars="200" w:firstLine="480"/>
        <w:rPr>
          <w:rFonts w:ascii="宋体" w:hAnsi="宋体"/>
          <w:sz w:val="24"/>
        </w:rPr>
      </w:pPr>
      <w:r>
        <w:rPr>
          <w:rFonts w:ascii="宋体" w:hAnsi="宋体" w:hint="eastAsia"/>
          <w:sz w:val="24"/>
        </w:rPr>
        <w:t>8.掌握自动化生产线控制系统PLC通讯方法和通信协议；</w:t>
      </w:r>
    </w:p>
    <w:p w:rsidR="00BA4CD9" w:rsidRDefault="004C48FE">
      <w:pPr>
        <w:spacing w:line="360" w:lineRule="auto"/>
        <w:ind w:firstLineChars="200" w:firstLine="480"/>
        <w:rPr>
          <w:rFonts w:ascii="宋体" w:hAnsi="宋体"/>
          <w:sz w:val="24"/>
        </w:rPr>
      </w:pPr>
      <w:r>
        <w:rPr>
          <w:rFonts w:ascii="宋体" w:hAnsi="宋体" w:hint="eastAsia"/>
          <w:sz w:val="24"/>
        </w:rPr>
        <w:t>9.掌握工程项目报告的书写格式。</w:t>
      </w:r>
    </w:p>
    <w:p w:rsidR="00BA4CD9" w:rsidRDefault="004C48FE">
      <w:pPr>
        <w:spacing w:line="360" w:lineRule="auto"/>
        <w:ind w:firstLineChars="100" w:firstLine="280"/>
        <w:rPr>
          <w:rFonts w:ascii="黑体" w:eastAsia="黑体"/>
          <w:sz w:val="28"/>
          <w:szCs w:val="28"/>
        </w:rPr>
      </w:pPr>
      <w:r>
        <w:rPr>
          <w:rFonts w:ascii="黑体" w:eastAsia="黑体" w:hint="eastAsia"/>
          <w:sz w:val="28"/>
          <w:szCs w:val="28"/>
        </w:rPr>
        <w:t>（二）能力目标</w:t>
      </w:r>
    </w:p>
    <w:p w:rsidR="00BA4CD9" w:rsidRDefault="004C48FE">
      <w:pPr>
        <w:spacing w:line="360" w:lineRule="auto"/>
        <w:ind w:firstLineChars="200" w:firstLine="480"/>
        <w:rPr>
          <w:rFonts w:ascii="宋体" w:hAnsi="宋体"/>
          <w:sz w:val="24"/>
        </w:rPr>
      </w:pPr>
      <w:r>
        <w:rPr>
          <w:rFonts w:ascii="宋体" w:hAnsi="宋体" w:hint="eastAsia"/>
          <w:sz w:val="24"/>
        </w:rPr>
        <w:t>1.能够正确使用工具，根据装配工艺安装和调试机械结构和气动元件及回路；</w:t>
      </w:r>
    </w:p>
    <w:p w:rsidR="00BA4CD9" w:rsidRDefault="004C48FE">
      <w:pPr>
        <w:spacing w:line="360" w:lineRule="auto"/>
        <w:ind w:firstLineChars="200" w:firstLine="480"/>
        <w:rPr>
          <w:rFonts w:ascii="宋体" w:hAnsi="宋体"/>
          <w:sz w:val="24"/>
        </w:rPr>
      </w:pPr>
      <w:r>
        <w:rPr>
          <w:rFonts w:ascii="宋体" w:hAnsi="宋体" w:hint="eastAsia"/>
          <w:sz w:val="24"/>
        </w:rPr>
        <w:t>2.能根据生产线设备控制要求选择传感器等电气元件，能够正确对电气元件进行安装与调试；</w:t>
      </w:r>
    </w:p>
    <w:p w:rsidR="00BA4CD9" w:rsidRDefault="004C48FE">
      <w:pPr>
        <w:spacing w:line="360" w:lineRule="auto"/>
        <w:ind w:firstLineChars="200" w:firstLine="480"/>
        <w:rPr>
          <w:rFonts w:ascii="宋体" w:hAnsi="宋体"/>
          <w:sz w:val="24"/>
        </w:rPr>
      </w:pPr>
      <w:r>
        <w:rPr>
          <w:rFonts w:ascii="宋体" w:hAnsi="宋体" w:hint="eastAsia"/>
          <w:sz w:val="24"/>
        </w:rPr>
        <w:t>3.能够阅读和设计基本气动和电气回路，并能进行布线和调试；</w:t>
      </w:r>
    </w:p>
    <w:p w:rsidR="00BA4CD9" w:rsidRDefault="004C48FE">
      <w:pPr>
        <w:spacing w:line="360" w:lineRule="auto"/>
        <w:ind w:firstLineChars="200" w:firstLine="480"/>
        <w:rPr>
          <w:rFonts w:ascii="宋体" w:hAnsi="宋体"/>
          <w:sz w:val="24"/>
        </w:rPr>
      </w:pPr>
      <w:r>
        <w:rPr>
          <w:rFonts w:ascii="宋体" w:hAnsi="宋体" w:hint="eastAsia"/>
          <w:sz w:val="24"/>
        </w:rPr>
        <w:t>4.能根据自动化生产线控制功能正确选择编程方法和程序结构；能够熟练应用编程语言和编程软件；</w:t>
      </w:r>
    </w:p>
    <w:p w:rsidR="00BA4CD9" w:rsidRDefault="004C48FE">
      <w:pPr>
        <w:spacing w:line="360" w:lineRule="auto"/>
        <w:ind w:firstLineChars="200" w:firstLine="480"/>
        <w:rPr>
          <w:rFonts w:ascii="宋体" w:hAnsi="宋体"/>
          <w:sz w:val="24"/>
        </w:rPr>
      </w:pPr>
      <w:r>
        <w:rPr>
          <w:rFonts w:ascii="宋体" w:hAnsi="宋体" w:hint="eastAsia"/>
          <w:sz w:val="24"/>
        </w:rPr>
        <w:t>5.能够根据控制对象设计基本控制程序并进行现场调试；</w:t>
      </w:r>
    </w:p>
    <w:p w:rsidR="00BA4CD9" w:rsidRDefault="004C48FE">
      <w:pPr>
        <w:spacing w:line="360" w:lineRule="auto"/>
        <w:ind w:firstLineChars="200" w:firstLine="480"/>
        <w:rPr>
          <w:rFonts w:ascii="宋体" w:hAnsi="宋体"/>
          <w:sz w:val="24"/>
        </w:rPr>
      </w:pPr>
      <w:r>
        <w:rPr>
          <w:rFonts w:ascii="宋体" w:hAnsi="宋体" w:hint="eastAsia"/>
          <w:sz w:val="24"/>
        </w:rPr>
        <w:t>6.能够根据自动化生产线设备选择PLC通讯方式，熟练应用PLC通信协议实现设备各组成部分之间的通讯，并进行现场调试；</w:t>
      </w:r>
    </w:p>
    <w:p w:rsidR="00BA4CD9" w:rsidRDefault="004C48FE">
      <w:pPr>
        <w:spacing w:line="360" w:lineRule="auto"/>
        <w:ind w:firstLineChars="200" w:firstLine="480"/>
        <w:rPr>
          <w:rFonts w:ascii="宋体" w:hAnsi="宋体"/>
          <w:sz w:val="24"/>
        </w:rPr>
      </w:pPr>
      <w:r>
        <w:rPr>
          <w:rFonts w:ascii="宋体" w:hAnsi="宋体" w:hint="eastAsia"/>
          <w:sz w:val="24"/>
        </w:rPr>
        <w:t>7.能够对步进电机和变频器进行参数设置；</w:t>
      </w:r>
    </w:p>
    <w:p w:rsidR="00BA4CD9" w:rsidRDefault="004C48FE">
      <w:pPr>
        <w:spacing w:line="360" w:lineRule="auto"/>
        <w:ind w:firstLineChars="100" w:firstLine="240"/>
        <w:rPr>
          <w:rFonts w:ascii="宋体" w:hAnsi="宋体"/>
          <w:sz w:val="24"/>
        </w:rPr>
      </w:pPr>
      <w:r>
        <w:rPr>
          <w:rFonts w:ascii="宋体" w:hAnsi="宋体" w:hint="eastAsia"/>
          <w:sz w:val="24"/>
        </w:rPr>
        <w:t>8.具有资料整理和文件归档的能力。</w:t>
      </w:r>
    </w:p>
    <w:p w:rsidR="00BA4CD9" w:rsidRDefault="004C48FE">
      <w:pPr>
        <w:pStyle w:val="12"/>
        <w:numPr>
          <w:ilvl w:val="0"/>
          <w:numId w:val="11"/>
        </w:numPr>
        <w:spacing w:line="360" w:lineRule="auto"/>
        <w:ind w:firstLineChars="0"/>
        <w:rPr>
          <w:rFonts w:ascii="黑体" w:eastAsia="黑体"/>
          <w:sz w:val="28"/>
          <w:szCs w:val="28"/>
        </w:rPr>
      </w:pPr>
      <w:r>
        <w:rPr>
          <w:rFonts w:ascii="黑体" w:eastAsia="黑体" w:hint="eastAsia"/>
          <w:sz w:val="28"/>
          <w:szCs w:val="28"/>
        </w:rPr>
        <w:t>素质目标</w:t>
      </w:r>
    </w:p>
    <w:p w:rsidR="00BA4CD9" w:rsidRDefault="004C48FE">
      <w:pPr>
        <w:spacing w:line="360" w:lineRule="auto"/>
        <w:ind w:firstLineChars="200" w:firstLine="480"/>
        <w:rPr>
          <w:rFonts w:ascii="宋体" w:hAnsi="宋体"/>
          <w:sz w:val="24"/>
        </w:rPr>
      </w:pPr>
      <w:r>
        <w:rPr>
          <w:rFonts w:ascii="宋体" w:hAnsi="宋体" w:hint="eastAsia"/>
          <w:sz w:val="24"/>
        </w:rPr>
        <w:t>1.具有良好的心理素质、政治素质和良好的职业道德；</w:t>
      </w:r>
    </w:p>
    <w:p w:rsidR="00BA4CD9" w:rsidRDefault="004C48FE">
      <w:pPr>
        <w:spacing w:line="360" w:lineRule="auto"/>
        <w:ind w:firstLineChars="200" w:firstLine="480"/>
        <w:rPr>
          <w:rFonts w:ascii="宋体" w:hAnsi="宋体"/>
          <w:sz w:val="24"/>
        </w:rPr>
      </w:pPr>
      <w:r>
        <w:rPr>
          <w:rFonts w:ascii="宋体" w:hAnsi="宋体" w:hint="eastAsia"/>
          <w:sz w:val="24"/>
        </w:rPr>
        <w:t>2.具有创新意识和创新精神；</w:t>
      </w:r>
    </w:p>
    <w:p w:rsidR="00BA4CD9" w:rsidRDefault="004C48FE">
      <w:pPr>
        <w:spacing w:line="360" w:lineRule="auto"/>
        <w:ind w:firstLineChars="200" w:firstLine="480"/>
        <w:rPr>
          <w:rFonts w:ascii="宋体" w:hAnsi="宋体"/>
          <w:sz w:val="24"/>
        </w:rPr>
      </w:pPr>
      <w:r>
        <w:rPr>
          <w:rFonts w:ascii="宋体" w:hAnsi="宋体" w:hint="eastAsia"/>
          <w:sz w:val="24"/>
        </w:rPr>
        <w:t>3.具有团结协作的态度，细心踏实的工作作风；</w:t>
      </w:r>
    </w:p>
    <w:p w:rsidR="00BA4CD9" w:rsidRDefault="004C48FE">
      <w:pPr>
        <w:spacing w:line="360" w:lineRule="auto"/>
        <w:ind w:firstLineChars="200" w:firstLine="480"/>
        <w:rPr>
          <w:rFonts w:ascii="宋体" w:hAnsi="宋体"/>
          <w:sz w:val="24"/>
        </w:rPr>
      </w:pPr>
      <w:r>
        <w:rPr>
          <w:rFonts w:ascii="宋体" w:hAnsi="宋体" w:hint="eastAsia"/>
          <w:sz w:val="24"/>
        </w:rPr>
        <w:t>4.具有安全生产意识，认真负责的工作习惯和严谨的敬业精神。</w:t>
      </w:r>
    </w:p>
    <w:p w:rsidR="00BA4CD9" w:rsidRDefault="004C48FE">
      <w:pPr>
        <w:spacing w:line="360" w:lineRule="auto"/>
        <w:jc w:val="center"/>
        <w:rPr>
          <w:rFonts w:ascii="黑体" w:eastAsia="黑体"/>
          <w:b/>
          <w:sz w:val="32"/>
          <w:szCs w:val="32"/>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162"/>
        <w:gridCol w:w="1984"/>
        <w:gridCol w:w="1367"/>
        <w:gridCol w:w="2087"/>
      </w:tblGrid>
      <w:tr w:rsidR="00BA4CD9">
        <w:trPr>
          <w:cantSplit/>
          <w:trHeight w:val="586"/>
          <w:jc w:val="center"/>
        </w:trPr>
        <w:tc>
          <w:tcPr>
            <w:tcW w:w="2162"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教学单元</w:t>
            </w:r>
          </w:p>
          <w:p w:rsidR="00BA4CD9" w:rsidRDefault="004C48FE">
            <w:pPr>
              <w:jc w:val="center"/>
              <w:rPr>
                <w:rFonts w:ascii="宋体" w:hAnsi="宋体" w:cs="宋体"/>
                <w:szCs w:val="21"/>
              </w:rPr>
            </w:pPr>
            <w:r>
              <w:rPr>
                <w:rFonts w:ascii="宋体" w:hAnsi="宋体" w:cs="宋体" w:hint="eastAsia"/>
                <w:szCs w:val="21"/>
              </w:rPr>
              <w:t>（项目或章节）</w:t>
            </w:r>
          </w:p>
        </w:tc>
        <w:tc>
          <w:tcPr>
            <w:tcW w:w="1984"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主要知识点</w:t>
            </w:r>
          </w:p>
        </w:tc>
        <w:tc>
          <w:tcPr>
            <w:tcW w:w="1367"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素材案例资源</w:t>
            </w:r>
          </w:p>
        </w:tc>
      </w:tr>
      <w:tr w:rsidR="00BA4CD9">
        <w:trPr>
          <w:cantSplit/>
          <w:trHeight w:val="429"/>
          <w:jc w:val="center"/>
        </w:trPr>
        <w:tc>
          <w:tcPr>
            <w:tcW w:w="2162" w:type="dxa"/>
            <w:tcBorders>
              <w:top w:val="single" w:sz="4" w:space="0" w:color="auto"/>
            </w:tcBorders>
            <w:vAlign w:val="center"/>
          </w:tcPr>
          <w:p w:rsidR="00BA4CD9" w:rsidRDefault="004C48FE">
            <w:pPr>
              <w:pStyle w:val="31"/>
              <w:spacing w:after="0" w:line="420" w:lineRule="exact"/>
              <w:ind w:leftChars="0" w:left="0"/>
              <w:rPr>
                <w:sz w:val="21"/>
                <w:szCs w:val="21"/>
              </w:rPr>
            </w:pPr>
            <w:r>
              <w:rPr>
                <w:rFonts w:hint="eastAsia"/>
                <w:sz w:val="21"/>
                <w:szCs w:val="21"/>
              </w:rPr>
              <w:t>PLC</w:t>
            </w:r>
            <w:r>
              <w:rPr>
                <w:rFonts w:hint="eastAsia"/>
                <w:sz w:val="21"/>
                <w:szCs w:val="21"/>
              </w:rPr>
              <w:t>控制带传动系统的编程与调试</w:t>
            </w:r>
          </w:p>
        </w:tc>
        <w:tc>
          <w:tcPr>
            <w:tcW w:w="1984" w:type="dxa"/>
            <w:tcBorders>
              <w:top w:val="single" w:sz="4" w:space="0" w:color="auto"/>
            </w:tcBorders>
            <w:vAlign w:val="center"/>
          </w:tcPr>
          <w:p w:rsidR="00BA4CD9" w:rsidRDefault="004C48FE">
            <w:pPr>
              <w:pStyle w:val="31"/>
              <w:spacing w:after="0" w:line="420" w:lineRule="exact"/>
              <w:ind w:leftChars="0" w:left="0"/>
              <w:rPr>
                <w:sz w:val="21"/>
                <w:szCs w:val="21"/>
              </w:rPr>
            </w:pPr>
            <w:r>
              <w:rPr>
                <w:rFonts w:hint="eastAsia"/>
                <w:sz w:val="21"/>
                <w:szCs w:val="21"/>
              </w:rPr>
              <w:t>自动线核心技术</w:t>
            </w:r>
          </w:p>
        </w:tc>
        <w:tc>
          <w:tcPr>
            <w:tcW w:w="1367" w:type="dxa"/>
            <w:tcBorders>
              <w:top w:val="single" w:sz="4" w:space="0" w:color="auto"/>
            </w:tcBorders>
            <w:vAlign w:val="center"/>
          </w:tcPr>
          <w:p w:rsidR="00BA4CD9" w:rsidRDefault="004C48FE">
            <w:pPr>
              <w:rPr>
                <w:rFonts w:ascii="宋体" w:hAnsi="宋体" w:cs="宋体"/>
                <w:lang w:val="zh-CN"/>
              </w:rPr>
            </w:pPr>
            <w:r>
              <w:rPr>
                <w:rFonts w:ascii="宋体" w:hAnsi="宋体" w:cs="宋体"/>
                <w:lang w:val="zh-CN"/>
              </w:rPr>
              <w:t>治学严谨</w:t>
            </w:r>
          </w:p>
          <w:p w:rsidR="00BA4CD9" w:rsidRDefault="004C48FE">
            <w:pPr>
              <w:rPr>
                <w:rFonts w:ascii="宋体" w:hAnsi="宋体" w:cs="宋体"/>
                <w:lang w:val="zh-CN"/>
              </w:rPr>
            </w:pPr>
            <w:r>
              <w:rPr>
                <w:rFonts w:ascii="宋体" w:hAnsi="宋体" w:cs="宋体"/>
                <w:lang w:val="zh-CN"/>
              </w:rPr>
              <w:t>吃苦耐劳</w:t>
            </w:r>
          </w:p>
        </w:tc>
        <w:tc>
          <w:tcPr>
            <w:tcW w:w="2087" w:type="dxa"/>
            <w:tcBorders>
              <w:top w:val="single" w:sz="4" w:space="0" w:color="auto"/>
            </w:tcBorders>
            <w:vAlign w:val="center"/>
          </w:tcPr>
          <w:p w:rsidR="00BA4CD9" w:rsidRDefault="004C48FE">
            <w:pPr>
              <w:rPr>
                <w:rFonts w:ascii="宋体" w:hAnsi="宋体" w:cs="宋体"/>
                <w:szCs w:val="21"/>
              </w:rPr>
            </w:pPr>
            <w:r>
              <w:rPr>
                <w:rFonts w:ascii="宋体" w:hAnsi="宋体" w:cs="宋体"/>
                <w:szCs w:val="21"/>
              </w:rPr>
              <w:t>大国工匠案例</w:t>
            </w:r>
          </w:p>
        </w:tc>
      </w:tr>
      <w:tr w:rsidR="00BA4CD9">
        <w:trPr>
          <w:cantSplit/>
          <w:trHeight w:val="576"/>
          <w:jc w:val="center"/>
        </w:trPr>
        <w:tc>
          <w:tcPr>
            <w:tcW w:w="2162" w:type="dxa"/>
            <w:tcBorders>
              <w:top w:val="single" w:sz="4" w:space="0" w:color="auto"/>
            </w:tcBorders>
            <w:vAlign w:val="center"/>
          </w:tcPr>
          <w:p w:rsidR="00BA4CD9" w:rsidRDefault="004C48FE">
            <w:pPr>
              <w:pStyle w:val="31"/>
              <w:spacing w:after="0" w:line="420" w:lineRule="exact"/>
              <w:ind w:leftChars="0" w:left="0"/>
              <w:rPr>
                <w:sz w:val="21"/>
                <w:szCs w:val="21"/>
              </w:rPr>
            </w:pPr>
            <w:r>
              <w:rPr>
                <w:rFonts w:hint="eastAsia"/>
                <w:sz w:val="21"/>
                <w:szCs w:val="21"/>
              </w:rPr>
              <w:t>自动生产线的安装与调试</w:t>
            </w:r>
          </w:p>
        </w:tc>
        <w:tc>
          <w:tcPr>
            <w:tcW w:w="1984" w:type="dxa"/>
            <w:vAlign w:val="center"/>
          </w:tcPr>
          <w:p w:rsidR="00BA4CD9" w:rsidRDefault="004C48FE">
            <w:pPr>
              <w:pStyle w:val="31"/>
              <w:spacing w:after="0" w:line="420" w:lineRule="exact"/>
              <w:ind w:leftChars="0" w:left="0"/>
              <w:rPr>
                <w:sz w:val="21"/>
                <w:szCs w:val="21"/>
              </w:rPr>
            </w:pPr>
            <w:r>
              <w:rPr>
                <w:rFonts w:hint="eastAsia"/>
                <w:sz w:val="21"/>
                <w:szCs w:val="21"/>
              </w:rPr>
              <w:t>5</w:t>
            </w:r>
            <w:r>
              <w:rPr>
                <w:rFonts w:hint="eastAsia"/>
                <w:sz w:val="21"/>
                <w:szCs w:val="21"/>
              </w:rPr>
              <w:t>个工作站安装、编程、调试</w:t>
            </w:r>
          </w:p>
        </w:tc>
        <w:tc>
          <w:tcPr>
            <w:tcW w:w="1367" w:type="dxa"/>
            <w:vAlign w:val="center"/>
          </w:tcPr>
          <w:p w:rsidR="00BA4CD9" w:rsidRDefault="004C48FE">
            <w:pPr>
              <w:jc w:val="left"/>
              <w:rPr>
                <w:rFonts w:ascii="宋体" w:hAnsi="宋体" w:cs="宋体"/>
                <w:szCs w:val="21"/>
              </w:rPr>
            </w:pPr>
            <w:r>
              <w:rPr>
                <w:rFonts w:ascii="宋体" w:hAnsi="宋体" w:cs="宋体" w:hint="eastAsia"/>
                <w:szCs w:val="21"/>
              </w:rPr>
              <w:t>安全意识</w:t>
            </w:r>
          </w:p>
          <w:p w:rsidR="00BA4CD9" w:rsidRDefault="004C48FE">
            <w:pPr>
              <w:jc w:val="left"/>
              <w:rPr>
                <w:rFonts w:ascii="宋体" w:hAnsi="宋体" w:cs="宋体"/>
                <w:szCs w:val="21"/>
              </w:rPr>
            </w:pPr>
            <w:r>
              <w:rPr>
                <w:rFonts w:ascii="宋体" w:hAnsi="宋体" w:cs="宋体" w:hint="eastAsia"/>
                <w:szCs w:val="21"/>
              </w:rPr>
              <w:t>规范操作</w:t>
            </w:r>
          </w:p>
        </w:tc>
        <w:tc>
          <w:tcPr>
            <w:tcW w:w="2087" w:type="dxa"/>
            <w:vAlign w:val="center"/>
          </w:tcPr>
          <w:p w:rsidR="00BA4CD9" w:rsidRDefault="004C48FE">
            <w:pPr>
              <w:rPr>
                <w:rFonts w:ascii="宋体" w:hAnsi="宋体" w:cs="宋体"/>
                <w:szCs w:val="21"/>
              </w:rPr>
            </w:pPr>
            <w:r>
              <w:rPr>
                <w:rFonts w:ascii="宋体" w:hAnsi="宋体" w:cs="宋体" w:hint="eastAsia"/>
                <w:szCs w:val="21"/>
              </w:rPr>
              <w:t>安全事故案例</w:t>
            </w:r>
          </w:p>
        </w:tc>
      </w:tr>
      <w:tr w:rsidR="00BA4CD9">
        <w:trPr>
          <w:cantSplit/>
          <w:trHeight w:val="576"/>
          <w:jc w:val="center"/>
        </w:trPr>
        <w:tc>
          <w:tcPr>
            <w:tcW w:w="2162" w:type="dxa"/>
            <w:vAlign w:val="center"/>
          </w:tcPr>
          <w:p w:rsidR="00BA4CD9" w:rsidRDefault="004C48FE">
            <w:pPr>
              <w:pStyle w:val="31"/>
              <w:spacing w:after="0" w:line="420" w:lineRule="exact"/>
              <w:ind w:leftChars="0" w:left="0"/>
              <w:rPr>
                <w:sz w:val="21"/>
                <w:szCs w:val="21"/>
              </w:rPr>
            </w:pPr>
            <w:r>
              <w:rPr>
                <w:rFonts w:hint="eastAsia"/>
                <w:sz w:val="21"/>
                <w:szCs w:val="21"/>
              </w:rPr>
              <w:lastRenderedPageBreak/>
              <w:t>企业典型生产线参观与实习</w:t>
            </w:r>
          </w:p>
        </w:tc>
        <w:tc>
          <w:tcPr>
            <w:tcW w:w="1984" w:type="dxa"/>
            <w:tcBorders>
              <w:top w:val="single" w:sz="4" w:space="0" w:color="auto"/>
              <w:left w:val="single" w:sz="4" w:space="0" w:color="auto"/>
              <w:bottom w:val="single" w:sz="8" w:space="0" w:color="auto"/>
              <w:right w:val="single" w:sz="4" w:space="0" w:color="auto"/>
            </w:tcBorders>
            <w:vAlign w:val="center"/>
          </w:tcPr>
          <w:p w:rsidR="00BA4CD9" w:rsidRDefault="004C48FE">
            <w:pPr>
              <w:pStyle w:val="31"/>
              <w:spacing w:after="0" w:line="420" w:lineRule="exact"/>
              <w:ind w:leftChars="0" w:left="0"/>
              <w:rPr>
                <w:sz w:val="21"/>
                <w:szCs w:val="21"/>
              </w:rPr>
            </w:pPr>
            <w:r>
              <w:rPr>
                <w:rFonts w:hint="eastAsia"/>
                <w:sz w:val="21"/>
                <w:szCs w:val="21"/>
              </w:rPr>
              <w:t>参观典型企业生产线为载体，了解在企业中的应用</w:t>
            </w:r>
          </w:p>
        </w:tc>
        <w:tc>
          <w:tcPr>
            <w:tcW w:w="1367" w:type="dxa"/>
            <w:tcBorders>
              <w:top w:val="single" w:sz="4" w:space="0" w:color="auto"/>
              <w:left w:val="single" w:sz="4" w:space="0" w:color="auto"/>
              <w:bottom w:val="single" w:sz="8" w:space="0" w:color="auto"/>
              <w:right w:val="single" w:sz="4" w:space="0" w:color="auto"/>
            </w:tcBorders>
            <w:vAlign w:val="center"/>
          </w:tcPr>
          <w:p w:rsidR="00BA4CD9" w:rsidRDefault="004C48FE">
            <w:pPr>
              <w:jc w:val="center"/>
              <w:rPr>
                <w:rFonts w:ascii="宋体" w:hAnsi="宋体" w:cs="宋体"/>
                <w:szCs w:val="21"/>
              </w:rPr>
            </w:pPr>
            <w:r>
              <w:rPr>
                <w:rFonts w:ascii="宋体" w:hAnsi="宋体" w:cs="宋体"/>
                <w:szCs w:val="21"/>
              </w:rPr>
              <w:t>时间观念</w:t>
            </w:r>
          </w:p>
          <w:p w:rsidR="00BA4CD9" w:rsidRDefault="004C48FE">
            <w:pPr>
              <w:jc w:val="center"/>
              <w:rPr>
                <w:rFonts w:ascii="宋体" w:hAnsi="宋体" w:cs="宋体"/>
                <w:szCs w:val="21"/>
              </w:rPr>
            </w:pPr>
            <w:r>
              <w:rPr>
                <w:rFonts w:ascii="宋体" w:hAnsi="宋体" w:cs="宋体"/>
                <w:szCs w:val="21"/>
              </w:rPr>
              <w:t>刻苦努力</w:t>
            </w:r>
          </w:p>
        </w:tc>
        <w:tc>
          <w:tcPr>
            <w:tcW w:w="2087" w:type="dxa"/>
            <w:tcBorders>
              <w:top w:val="single" w:sz="4" w:space="0" w:color="auto"/>
              <w:left w:val="single" w:sz="4" w:space="0" w:color="auto"/>
              <w:bottom w:val="single" w:sz="8" w:space="0" w:color="auto"/>
              <w:right w:val="single" w:sz="4" w:space="0" w:color="auto"/>
            </w:tcBorders>
            <w:vAlign w:val="center"/>
          </w:tcPr>
          <w:p w:rsidR="00BA4CD9" w:rsidRDefault="004C48FE">
            <w:pPr>
              <w:jc w:val="left"/>
              <w:rPr>
                <w:rFonts w:ascii="宋体" w:hAnsi="宋体" w:cs="宋体"/>
                <w:szCs w:val="21"/>
              </w:rPr>
            </w:pPr>
            <w:r>
              <w:rPr>
                <w:rFonts w:ascii="宋体" w:hAnsi="宋体" w:cs="宋体"/>
                <w:szCs w:val="21"/>
              </w:rPr>
              <w:t>大国工匠案例</w:t>
            </w:r>
          </w:p>
        </w:tc>
      </w:tr>
      <w:tr w:rsidR="00BA4CD9">
        <w:trPr>
          <w:cantSplit/>
          <w:trHeight w:val="576"/>
          <w:jc w:val="center"/>
        </w:trPr>
        <w:tc>
          <w:tcPr>
            <w:tcW w:w="2162" w:type="dxa"/>
            <w:vAlign w:val="center"/>
          </w:tcPr>
          <w:p w:rsidR="00BA4CD9" w:rsidRDefault="004C48FE">
            <w:pPr>
              <w:pStyle w:val="31"/>
              <w:spacing w:after="0" w:line="420" w:lineRule="exact"/>
              <w:ind w:leftChars="0" w:left="0"/>
              <w:rPr>
                <w:sz w:val="21"/>
                <w:szCs w:val="21"/>
              </w:rPr>
            </w:pPr>
            <w:r>
              <w:rPr>
                <w:rFonts w:hint="eastAsia"/>
                <w:sz w:val="21"/>
                <w:szCs w:val="21"/>
              </w:rPr>
              <w:t>自动化生产线的改进与简单设计</w:t>
            </w:r>
          </w:p>
        </w:tc>
        <w:tc>
          <w:tcPr>
            <w:tcW w:w="1984" w:type="dxa"/>
            <w:tcBorders>
              <w:top w:val="single" w:sz="4" w:space="0" w:color="auto"/>
              <w:left w:val="single" w:sz="4" w:space="0" w:color="auto"/>
              <w:bottom w:val="single" w:sz="8" w:space="0" w:color="auto"/>
              <w:right w:val="single" w:sz="4" w:space="0" w:color="auto"/>
            </w:tcBorders>
            <w:vAlign w:val="center"/>
          </w:tcPr>
          <w:p w:rsidR="00BA4CD9" w:rsidRDefault="004C48FE">
            <w:pPr>
              <w:pStyle w:val="31"/>
              <w:spacing w:after="0" w:line="420" w:lineRule="exact"/>
              <w:ind w:leftChars="0" w:left="0"/>
              <w:rPr>
                <w:sz w:val="21"/>
                <w:szCs w:val="21"/>
              </w:rPr>
            </w:pPr>
            <w:r>
              <w:rPr>
                <w:rFonts w:hint="eastAsia"/>
                <w:sz w:val="21"/>
                <w:szCs w:val="21"/>
              </w:rPr>
              <w:t>拓宽学生的方法能力和社会能力，提高创新能力。</w:t>
            </w:r>
          </w:p>
        </w:tc>
        <w:tc>
          <w:tcPr>
            <w:tcW w:w="1367" w:type="dxa"/>
            <w:tcBorders>
              <w:top w:val="single" w:sz="4" w:space="0" w:color="auto"/>
              <w:left w:val="single" w:sz="4" w:space="0" w:color="auto"/>
              <w:bottom w:val="single" w:sz="8" w:space="0" w:color="auto"/>
              <w:right w:val="single" w:sz="4" w:space="0" w:color="auto"/>
            </w:tcBorders>
            <w:vAlign w:val="center"/>
          </w:tcPr>
          <w:p w:rsidR="00BA4CD9" w:rsidRDefault="004C48FE">
            <w:pPr>
              <w:jc w:val="center"/>
              <w:rPr>
                <w:rFonts w:ascii="宋体" w:hAnsi="宋体" w:cs="宋体"/>
                <w:szCs w:val="21"/>
              </w:rPr>
            </w:pPr>
            <w:r>
              <w:rPr>
                <w:rFonts w:ascii="宋体" w:hAnsi="宋体" w:cs="宋体"/>
                <w:szCs w:val="21"/>
              </w:rPr>
              <w:t>民族自信</w:t>
            </w:r>
          </w:p>
          <w:p w:rsidR="00BA4CD9" w:rsidRDefault="004C48FE">
            <w:pPr>
              <w:jc w:val="center"/>
              <w:rPr>
                <w:rFonts w:ascii="宋体" w:hAnsi="宋体" w:cs="宋体"/>
                <w:szCs w:val="21"/>
              </w:rPr>
            </w:pPr>
            <w:r>
              <w:rPr>
                <w:rFonts w:ascii="宋体" w:hAnsi="宋体" w:cs="宋体" w:hint="eastAsia"/>
                <w:szCs w:val="21"/>
              </w:rPr>
              <w:t>科技创新</w:t>
            </w:r>
          </w:p>
        </w:tc>
        <w:tc>
          <w:tcPr>
            <w:tcW w:w="2087" w:type="dxa"/>
            <w:tcBorders>
              <w:top w:val="single" w:sz="4" w:space="0" w:color="auto"/>
              <w:left w:val="single" w:sz="4" w:space="0" w:color="auto"/>
              <w:bottom w:val="single" w:sz="8" w:space="0" w:color="auto"/>
              <w:right w:val="single" w:sz="4" w:space="0" w:color="auto"/>
            </w:tcBorders>
            <w:vAlign w:val="center"/>
          </w:tcPr>
          <w:p w:rsidR="00BA4CD9" w:rsidRDefault="004C48FE">
            <w:pPr>
              <w:jc w:val="left"/>
              <w:rPr>
                <w:rFonts w:ascii="宋体" w:hAnsi="宋体" w:cs="宋体"/>
                <w:szCs w:val="21"/>
              </w:rPr>
            </w:pPr>
            <w:r>
              <w:rPr>
                <w:rFonts w:ascii="宋体" w:hAnsi="宋体" w:cs="宋体" w:hint="eastAsia"/>
                <w:szCs w:val="21"/>
              </w:rPr>
              <w:t>华为科研投入案例</w:t>
            </w:r>
          </w:p>
        </w:tc>
      </w:tr>
    </w:tbl>
    <w:p w:rsidR="00BA4CD9" w:rsidRDefault="004C48FE">
      <w:pPr>
        <w:spacing w:line="360" w:lineRule="auto"/>
        <w:jc w:val="center"/>
        <w:rPr>
          <w:rFonts w:ascii="黑体" w:eastAsia="黑体"/>
          <w:b/>
          <w:sz w:val="32"/>
          <w:szCs w:val="32"/>
        </w:rPr>
      </w:pPr>
      <w:r>
        <w:rPr>
          <w:rFonts w:ascii="黑体" w:eastAsia="黑体" w:hint="eastAsia"/>
          <w:b/>
          <w:sz w:val="32"/>
          <w:szCs w:val="32"/>
        </w:rPr>
        <w:t>四、实施建议</w:t>
      </w:r>
    </w:p>
    <w:p w:rsidR="00BA4CD9" w:rsidRDefault="004C48FE">
      <w:pPr>
        <w:spacing w:line="360" w:lineRule="auto"/>
        <w:ind w:firstLineChars="100" w:firstLine="280"/>
        <w:rPr>
          <w:rFonts w:ascii="黑体" w:eastAsia="黑体"/>
          <w:sz w:val="28"/>
          <w:szCs w:val="28"/>
        </w:rPr>
      </w:pPr>
      <w:r>
        <w:rPr>
          <w:rFonts w:ascii="黑体" w:eastAsia="黑体" w:hint="eastAsia"/>
          <w:sz w:val="28"/>
          <w:szCs w:val="28"/>
        </w:rPr>
        <w:t>（一）教学基本要求</w:t>
      </w:r>
    </w:p>
    <w:p w:rsidR="00BA4CD9" w:rsidRDefault="004C48FE">
      <w:pPr>
        <w:spacing w:line="360" w:lineRule="auto"/>
        <w:ind w:firstLineChars="200" w:firstLine="480"/>
        <w:rPr>
          <w:rFonts w:ascii="宋体" w:hAnsi="宋体"/>
          <w:sz w:val="24"/>
        </w:rPr>
      </w:pPr>
      <w:r>
        <w:rPr>
          <w:rFonts w:ascii="宋体" w:hAnsi="宋体" w:hint="eastAsia"/>
          <w:sz w:val="24"/>
        </w:rPr>
        <w:t>1、教学团队</w:t>
      </w:r>
    </w:p>
    <w:p w:rsidR="00BA4CD9" w:rsidRDefault="004C48FE">
      <w:pPr>
        <w:spacing w:line="360" w:lineRule="auto"/>
        <w:ind w:firstLineChars="150" w:firstLine="360"/>
        <w:rPr>
          <w:rFonts w:ascii="宋体" w:hAnsi="宋体"/>
          <w:sz w:val="24"/>
        </w:rPr>
      </w:pPr>
      <w:r>
        <w:rPr>
          <w:rFonts w:ascii="宋体" w:hAnsi="宋体" w:hint="eastAsia"/>
          <w:sz w:val="24"/>
        </w:rPr>
        <w:t>（1）在团队构成方面,本课程教学团队由1</w:t>
      </w:r>
      <w:r>
        <w:rPr>
          <w:rFonts w:ascii="宋体" w:hAnsi="宋体"/>
          <w:sz w:val="24"/>
        </w:rPr>
        <w:t>--3</w:t>
      </w:r>
      <w:r>
        <w:rPr>
          <w:rFonts w:ascii="宋体" w:hAnsi="宋体" w:hint="eastAsia"/>
          <w:sz w:val="24"/>
        </w:rPr>
        <w:t>名校内专职主讲教师和N名企业兼职实习</w:t>
      </w:r>
      <w:r>
        <w:rPr>
          <w:rFonts w:ascii="宋体" w:hAnsi="宋体"/>
          <w:sz w:val="24"/>
        </w:rPr>
        <w:t>指导</w:t>
      </w:r>
      <w:r>
        <w:rPr>
          <w:rFonts w:ascii="宋体" w:hAnsi="宋体" w:hint="eastAsia"/>
          <w:sz w:val="24"/>
        </w:rPr>
        <w:t>教师形成“</w:t>
      </w:r>
      <w:r>
        <w:rPr>
          <w:rFonts w:ascii="宋体" w:hAnsi="宋体"/>
          <w:sz w:val="24"/>
        </w:rPr>
        <w:t>3</w:t>
      </w:r>
      <w:r>
        <w:rPr>
          <w:rFonts w:ascii="宋体" w:hAnsi="宋体" w:hint="eastAsia"/>
          <w:sz w:val="24"/>
        </w:rPr>
        <w:t>+N”教学团队。应采用老中青结合的团队结构。职称结构要合理，应包括高级、中级、初级职称。教学团队成员应毕业于机械类、</w:t>
      </w:r>
      <w:r>
        <w:rPr>
          <w:rFonts w:ascii="宋体" w:hAnsi="宋体"/>
          <w:sz w:val="24"/>
        </w:rPr>
        <w:t>机电类等工科</w:t>
      </w:r>
      <w:r>
        <w:rPr>
          <w:rFonts w:ascii="宋体" w:hAnsi="宋体" w:hint="eastAsia"/>
          <w:sz w:val="24"/>
        </w:rPr>
        <w:t>大学，学历均为本科毕业生。教学团队要有团队意识和合作精神。</w:t>
      </w:r>
    </w:p>
    <w:p w:rsidR="00BA4CD9" w:rsidRDefault="004C48FE">
      <w:pPr>
        <w:spacing w:line="360" w:lineRule="auto"/>
        <w:ind w:firstLineChars="150" w:firstLine="360"/>
        <w:rPr>
          <w:rFonts w:ascii="宋体" w:hAnsi="宋体"/>
          <w:sz w:val="24"/>
        </w:rPr>
      </w:pPr>
      <w:r>
        <w:rPr>
          <w:rFonts w:ascii="宋体" w:hAnsi="宋体" w:hint="eastAsia"/>
          <w:sz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rsidR="00BA4CD9" w:rsidRDefault="004C48FE">
      <w:pPr>
        <w:spacing w:line="360" w:lineRule="auto"/>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w:t>
      </w:r>
    </w:p>
    <w:p w:rsidR="00BA4CD9" w:rsidRDefault="004C48FE">
      <w:pPr>
        <w:spacing w:line="360" w:lineRule="auto"/>
        <w:ind w:firstLineChars="200" w:firstLine="480"/>
        <w:rPr>
          <w:rFonts w:ascii="宋体" w:hAnsi="宋体"/>
          <w:sz w:val="24"/>
        </w:rPr>
      </w:pPr>
      <w:r>
        <w:rPr>
          <w:rFonts w:ascii="宋体" w:hAnsi="宋体" w:hint="eastAsia"/>
          <w:sz w:val="24"/>
        </w:rPr>
        <w:t>2、实训条件</w:t>
      </w:r>
    </w:p>
    <w:p w:rsidR="00BA4CD9" w:rsidRDefault="004C48FE">
      <w:pPr>
        <w:spacing w:line="360" w:lineRule="auto"/>
        <w:ind w:firstLineChars="200" w:firstLine="480"/>
        <w:rPr>
          <w:rFonts w:ascii="宋体" w:hAnsi="宋体"/>
          <w:sz w:val="24"/>
        </w:rPr>
      </w:pPr>
      <w:r>
        <w:rPr>
          <w:rFonts w:ascii="宋体" w:hAnsi="宋体" w:hint="eastAsia"/>
          <w:sz w:val="24"/>
        </w:rPr>
        <w:t>开设</w:t>
      </w:r>
      <w:r>
        <w:rPr>
          <w:rFonts w:ascii="宋体" w:hAnsi="宋体"/>
          <w:sz w:val="24"/>
        </w:rPr>
        <w:t>本课程，</w:t>
      </w:r>
      <w:r>
        <w:rPr>
          <w:rFonts w:ascii="宋体" w:hAnsi="宋体" w:hint="eastAsia"/>
          <w:sz w:val="24"/>
        </w:rPr>
        <w:t>应具备</w:t>
      </w:r>
      <w:r>
        <w:rPr>
          <w:rFonts w:ascii="宋体" w:hAnsi="宋体"/>
          <w:sz w:val="24"/>
        </w:rPr>
        <w:t>至少满足一个教学班</w:t>
      </w:r>
      <w:r>
        <w:rPr>
          <w:rFonts w:ascii="宋体" w:hAnsi="宋体" w:hint="eastAsia"/>
          <w:sz w:val="24"/>
        </w:rPr>
        <w:t>级</w:t>
      </w:r>
      <w:r>
        <w:rPr>
          <w:rFonts w:ascii="宋体" w:hAnsi="宋体"/>
          <w:sz w:val="24"/>
        </w:rPr>
        <w:t>人次需要的</w:t>
      </w:r>
      <w:r>
        <w:rPr>
          <w:rFonts w:ascii="宋体" w:hAnsi="宋体" w:hint="eastAsia"/>
          <w:sz w:val="24"/>
        </w:rPr>
        <w:t>自动化生产线实训</w:t>
      </w:r>
      <w:r>
        <w:rPr>
          <w:rFonts w:ascii="宋体" w:hAnsi="宋体"/>
          <w:sz w:val="24"/>
        </w:rPr>
        <w:t>设备及和</w:t>
      </w:r>
      <w:r>
        <w:rPr>
          <w:rFonts w:ascii="宋体" w:hAnsi="宋体" w:hint="eastAsia"/>
          <w:sz w:val="24"/>
        </w:rPr>
        <w:t>适应</w:t>
      </w:r>
      <w:r>
        <w:rPr>
          <w:rFonts w:ascii="宋体" w:hAnsi="宋体"/>
          <w:sz w:val="24"/>
        </w:rPr>
        <w:t>的计算机</w:t>
      </w:r>
      <w:r>
        <w:rPr>
          <w:rFonts w:ascii="宋体" w:hAnsi="宋体" w:hint="eastAsia"/>
          <w:sz w:val="24"/>
        </w:rPr>
        <w:t>实训室</w:t>
      </w:r>
      <w:r>
        <w:rPr>
          <w:rFonts w:ascii="宋体" w:hAnsi="宋体"/>
          <w:sz w:val="24"/>
        </w:rPr>
        <w:t>。</w:t>
      </w:r>
    </w:p>
    <w:p w:rsidR="00BA4CD9" w:rsidRDefault="004C48FE">
      <w:pPr>
        <w:spacing w:line="360" w:lineRule="auto"/>
        <w:ind w:firstLineChars="200" w:firstLine="480"/>
        <w:rPr>
          <w:rFonts w:ascii="宋体" w:hAnsi="宋体"/>
          <w:sz w:val="24"/>
        </w:rPr>
      </w:pPr>
      <w:r>
        <w:rPr>
          <w:rFonts w:ascii="宋体" w:hAnsi="宋体" w:hint="eastAsia"/>
          <w:sz w:val="24"/>
        </w:rPr>
        <w:t>3、教学资源</w:t>
      </w:r>
    </w:p>
    <w:p w:rsidR="00BA4CD9" w:rsidRDefault="004C48FE">
      <w:pPr>
        <w:spacing w:line="360" w:lineRule="auto"/>
        <w:ind w:firstLineChars="200" w:firstLine="480"/>
        <w:rPr>
          <w:rFonts w:ascii="宋体" w:hAnsi="宋体"/>
          <w:sz w:val="24"/>
        </w:rPr>
      </w:pPr>
      <w:r>
        <w:rPr>
          <w:rFonts w:ascii="宋体" w:hAnsi="宋体" w:hint="eastAsia"/>
          <w:sz w:val="24"/>
        </w:rPr>
        <w:t>本课程应建设</w:t>
      </w:r>
      <w:r>
        <w:rPr>
          <w:rFonts w:ascii="宋体" w:hAnsi="宋体"/>
          <w:sz w:val="24"/>
        </w:rPr>
        <w:t>《</w:t>
      </w:r>
      <w:r>
        <w:rPr>
          <w:rFonts w:ascii="宋体" w:hAnsi="宋体" w:hint="eastAsia"/>
          <w:sz w:val="24"/>
        </w:rPr>
        <w:t>自动化生产线安装与调试</w:t>
      </w:r>
      <w:r>
        <w:rPr>
          <w:rFonts w:ascii="宋体" w:hAnsi="宋体"/>
          <w:sz w:val="24"/>
        </w:rPr>
        <w:t>》</w:t>
      </w:r>
      <w:r>
        <w:rPr>
          <w:rFonts w:ascii="宋体" w:hAnsi="宋体" w:hint="eastAsia"/>
          <w:sz w:val="24"/>
        </w:rPr>
        <w:t>课程</w:t>
      </w:r>
      <w:r>
        <w:rPr>
          <w:rFonts w:ascii="宋体" w:hAnsi="宋体"/>
          <w:sz w:val="24"/>
        </w:rPr>
        <w:t>教学资源，</w:t>
      </w:r>
      <w:r>
        <w:rPr>
          <w:rFonts w:ascii="宋体" w:hAnsi="宋体" w:hint="eastAsia"/>
          <w:sz w:val="24"/>
        </w:rPr>
        <w:t>具备省级精品资源课程、课程标准、授课计划、教案、多媒体资料、试题、校本教材等。</w:t>
      </w:r>
    </w:p>
    <w:p w:rsidR="00BA4CD9" w:rsidRDefault="004C48FE">
      <w:pPr>
        <w:spacing w:line="360" w:lineRule="auto"/>
        <w:ind w:firstLineChars="100" w:firstLine="280"/>
        <w:rPr>
          <w:rFonts w:ascii="黑体" w:eastAsia="黑体"/>
          <w:sz w:val="28"/>
          <w:szCs w:val="28"/>
        </w:rPr>
      </w:pPr>
      <w:r>
        <w:rPr>
          <w:rFonts w:ascii="黑体" w:eastAsia="黑体" w:hint="eastAsia"/>
          <w:sz w:val="28"/>
          <w:szCs w:val="28"/>
        </w:rPr>
        <w:t>（二）教学建议</w:t>
      </w:r>
    </w:p>
    <w:p w:rsidR="00BA4CD9" w:rsidRDefault="004C48FE">
      <w:pPr>
        <w:spacing w:line="360" w:lineRule="auto"/>
        <w:ind w:firstLineChars="200" w:firstLine="480"/>
        <w:rPr>
          <w:rFonts w:ascii="宋体" w:hAnsi="宋体"/>
          <w:sz w:val="24"/>
        </w:rPr>
      </w:pPr>
      <w:r>
        <w:rPr>
          <w:rFonts w:ascii="宋体" w:hAnsi="宋体" w:hint="eastAsia"/>
          <w:sz w:val="24"/>
        </w:rPr>
        <w:t>1、在教学模式上，采取理实一体化教学模式，理论与</w:t>
      </w:r>
      <w:r>
        <w:rPr>
          <w:rFonts w:ascii="宋体" w:hAnsi="宋体"/>
          <w:sz w:val="24"/>
        </w:rPr>
        <w:t>实践要紧密结合。</w:t>
      </w:r>
    </w:p>
    <w:p w:rsidR="00BA4CD9" w:rsidRDefault="004C48FE">
      <w:pPr>
        <w:spacing w:line="360" w:lineRule="auto"/>
        <w:ind w:firstLineChars="200" w:firstLine="480"/>
        <w:rPr>
          <w:rFonts w:ascii="宋体" w:hAnsi="宋体"/>
          <w:sz w:val="24"/>
        </w:rPr>
      </w:pPr>
      <w:r>
        <w:rPr>
          <w:rFonts w:ascii="宋体" w:hAnsi="宋体" w:hint="eastAsia"/>
          <w:sz w:val="24"/>
        </w:rPr>
        <w:t>2、在教学方法上，采取项目</w:t>
      </w:r>
      <w:r>
        <w:rPr>
          <w:rFonts w:ascii="宋体" w:hAnsi="宋体"/>
          <w:sz w:val="24"/>
        </w:rPr>
        <w:t>教学法和任务驱动教学法，</w:t>
      </w:r>
      <w:r>
        <w:rPr>
          <w:rFonts w:ascii="宋体" w:hAnsi="宋体" w:hint="eastAsia"/>
          <w:sz w:val="24"/>
        </w:rPr>
        <w:t>以</w:t>
      </w:r>
      <w:r>
        <w:rPr>
          <w:rFonts w:ascii="宋体" w:hAnsi="宋体"/>
          <w:sz w:val="24"/>
        </w:rPr>
        <w:t>提高学生学习兴</w:t>
      </w:r>
      <w:r>
        <w:rPr>
          <w:rFonts w:ascii="宋体" w:hAnsi="宋体"/>
          <w:sz w:val="24"/>
        </w:rPr>
        <w:lastRenderedPageBreak/>
        <w:t>趣。</w:t>
      </w:r>
    </w:p>
    <w:p w:rsidR="00BA4CD9" w:rsidRDefault="004C48FE">
      <w:pPr>
        <w:spacing w:line="360" w:lineRule="auto"/>
        <w:ind w:firstLineChars="100" w:firstLine="280"/>
        <w:rPr>
          <w:rFonts w:ascii="黑体" w:eastAsia="黑体"/>
          <w:sz w:val="28"/>
          <w:szCs w:val="28"/>
        </w:rPr>
      </w:pPr>
      <w:r>
        <w:rPr>
          <w:rFonts w:ascii="黑体" w:eastAsia="黑体" w:hint="eastAsia"/>
          <w:sz w:val="28"/>
          <w:szCs w:val="28"/>
        </w:rPr>
        <w:t>（三）参考书</w:t>
      </w:r>
    </w:p>
    <w:p w:rsidR="00BA4CD9" w:rsidRDefault="004C48FE">
      <w:pPr>
        <w:spacing w:line="360" w:lineRule="auto"/>
        <w:ind w:firstLineChars="200" w:firstLine="480"/>
        <w:rPr>
          <w:rFonts w:ascii="宋体" w:hAnsi="宋体"/>
          <w:sz w:val="24"/>
        </w:rPr>
      </w:pPr>
      <w:r>
        <w:rPr>
          <w:rFonts w:ascii="宋体" w:hAnsi="宋体" w:hint="eastAsia"/>
          <w:sz w:val="24"/>
        </w:rPr>
        <w:t>1.徐国林《PLC应用技术》   机械工业出版社   2016年</w:t>
      </w:r>
    </w:p>
    <w:p w:rsidR="00BA4CD9" w:rsidRDefault="004C48FE">
      <w:pPr>
        <w:spacing w:line="360" w:lineRule="auto"/>
        <w:ind w:firstLineChars="200" w:firstLine="480"/>
        <w:rPr>
          <w:rFonts w:ascii="宋体" w:hAnsi="宋体"/>
          <w:sz w:val="24"/>
        </w:rPr>
      </w:pPr>
      <w:r>
        <w:rPr>
          <w:rFonts w:ascii="宋体" w:hAnsi="宋体" w:hint="eastAsia"/>
          <w:sz w:val="24"/>
        </w:rPr>
        <w:t xml:space="preserve">2.浙江亚龙公司《YL-335A自动生产线实训考核装备实训指导书》 2017年 </w:t>
      </w:r>
    </w:p>
    <w:p w:rsidR="00BA4CD9" w:rsidRDefault="004C48FE">
      <w:pPr>
        <w:spacing w:line="360" w:lineRule="auto"/>
        <w:ind w:firstLine="240"/>
        <w:jc w:val="center"/>
        <w:rPr>
          <w:rFonts w:ascii="黑体" w:eastAsia="黑体"/>
          <w:b/>
          <w:sz w:val="32"/>
          <w:szCs w:val="32"/>
        </w:rPr>
      </w:pPr>
      <w:r>
        <w:rPr>
          <w:rFonts w:ascii="黑体" w:eastAsia="黑体" w:hint="eastAsia"/>
          <w:b/>
          <w:sz w:val="32"/>
          <w:szCs w:val="32"/>
        </w:rPr>
        <w:t>五、学生考核与评价</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本课程考核时应按照学习情境工作任务分别考核，课程考核成绩由四个学习情境考核成绩按照一定的权重进行累计，不再安排期末集中考试。</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每个学习情境工作任务成绩都是从知识、技能、态度三方面考核。考核课依据提交的成果、作业、工作态度及小组互评的结果进行，考核方式可采用卷面和实操。</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其中，实操考核采取随机抽题的形式，通过对自动化生产线安装与调试试题的技能考核，全面考核学生对企业自动化生产线安装与调试的综合应用技能。</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在职业技能实操考核中，根据学生安装、调试的步骤给分，其评定如下：</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优（</w:t>
      </w:r>
      <w:r>
        <w:rPr>
          <w:rFonts w:asciiTheme="minorEastAsia" w:hAnsiTheme="minorEastAsia" w:hint="eastAsia"/>
          <w:sz w:val="24"/>
        </w:rPr>
        <w:t>90-100</w:t>
      </w:r>
      <w:r>
        <w:rPr>
          <w:rFonts w:asciiTheme="minorEastAsia" w:hAnsiTheme="minorEastAsia" w:hint="eastAsia"/>
          <w:sz w:val="24"/>
        </w:rPr>
        <w:t>）：态度认真，能很好地理论联系实际，运用所学知识，熟练进行自动化生产线的安装、程序设计及调试；能发现解决现场实际问题；</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良（</w:t>
      </w:r>
      <w:r>
        <w:rPr>
          <w:rFonts w:asciiTheme="minorEastAsia" w:hAnsiTheme="minorEastAsia" w:hint="eastAsia"/>
          <w:sz w:val="24"/>
        </w:rPr>
        <w:t>75-89</w:t>
      </w:r>
      <w:r>
        <w:rPr>
          <w:rFonts w:asciiTheme="minorEastAsia" w:hAnsiTheme="minorEastAsia" w:hint="eastAsia"/>
          <w:sz w:val="24"/>
        </w:rPr>
        <w:t>）：态度认真，能较好得理论联系实际，运用所学知识，较熟练进行自动化生产线安装、程序设计及调试；能发现和解决部分问题；</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及格（</w:t>
      </w:r>
      <w:r>
        <w:rPr>
          <w:rFonts w:asciiTheme="minorEastAsia" w:hAnsiTheme="minorEastAsia" w:hint="eastAsia"/>
          <w:sz w:val="24"/>
        </w:rPr>
        <w:t>60-74</w:t>
      </w:r>
      <w:r>
        <w:rPr>
          <w:rFonts w:asciiTheme="minorEastAsia" w:hAnsiTheme="minorEastAsia" w:hint="eastAsia"/>
          <w:sz w:val="24"/>
        </w:rPr>
        <w:t>）：态度较认真，能理论联系实际，进行自动化生产线的安装，部分程序设计及调试。</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不及格（</w:t>
      </w:r>
      <w:r>
        <w:rPr>
          <w:rFonts w:asciiTheme="minorEastAsia" w:hAnsiTheme="minorEastAsia" w:hint="eastAsia"/>
          <w:sz w:val="24"/>
        </w:rPr>
        <w:t>59</w:t>
      </w:r>
      <w:r>
        <w:rPr>
          <w:rFonts w:asciiTheme="minorEastAsia" w:hAnsiTheme="minorEastAsia" w:hint="eastAsia"/>
          <w:sz w:val="24"/>
        </w:rPr>
        <w:t>分以下）：凡有下列情况之一者，应评为不及格：</w:t>
      </w:r>
    </w:p>
    <w:p w:rsidR="00BA4CD9" w:rsidRDefault="004C48FE">
      <w:pPr>
        <w:spacing w:line="360" w:lineRule="auto"/>
        <w:ind w:firstLineChars="200" w:firstLine="480"/>
        <w:rPr>
          <w:rFonts w:asciiTheme="minorEastAsia" w:hAnsiTheme="minorEastAsia"/>
          <w:sz w:val="24"/>
        </w:rPr>
      </w:pPr>
      <w:r>
        <w:rPr>
          <w:rFonts w:asciiTheme="minorEastAsia" w:hAnsiTheme="minorEastAsia" w:hint="eastAsia"/>
          <w:sz w:val="24"/>
        </w:rPr>
        <w:t>态度极其不认真；操作出现严重违反安全规则；不能理论联系实际，不能完成自动化生产线的安装、程序设计和调试，故障分析大部分不正确，不能解决相关问题；替考或存在抄袭现象。</w:t>
      </w:r>
    </w:p>
    <w:p w:rsidR="00BA4CD9" w:rsidRDefault="00BA4CD9">
      <w:pPr>
        <w:spacing w:line="360" w:lineRule="auto"/>
        <w:ind w:firstLine="240"/>
        <w:jc w:val="center"/>
        <w:rPr>
          <w:rFonts w:ascii="黑体" w:eastAsia="黑体"/>
          <w:b/>
          <w:sz w:val="32"/>
          <w:szCs w:val="32"/>
        </w:rPr>
      </w:pPr>
    </w:p>
    <w:p w:rsidR="00BA4CD9" w:rsidRDefault="00BA4CD9">
      <w:pPr>
        <w:spacing w:line="360" w:lineRule="auto"/>
        <w:ind w:firstLine="240"/>
        <w:jc w:val="center"/>
        <w:rPr>
          <w:rFonts w:ascii="黑体" w:eastAsia="黑体"/>
          <w:b/>
          <w:sz w:val="32"/>
          <w:szCs w:val="32"/>
        </w:rPr>
      </w:pPr>
    </w:p>
    <w:p w:rsidR="00BA4CD9" w:rsidRDefault="00BA4CD9">
      <w:pPr>
        <w:spacing w:line="360" w:lineRule="auto"/>
        <w:ind w:firstLine="240"/>
        <w:jc w:val="center"/>
        <w:rPr>
          <w:rFonts w:ascii="黑体" w:eastAsia="黑体"/>
          <w:b/>
          <w:sz w:val="32"/>
          <w:szCs w:val="32"/>
        </w:rPr>
      </w:pPr>
    </w:p>
    <w:p w:rsidR="00BA4CD9" w:rsidRDefault="004C48FE">
      <w:pPr>
        <w:spacing w:line="360" w:lineRule="auto"/>
        <w:ind w:firstLine="240"/>
        <w:jc w:val="center"/>
        <w:rPr>
          <w:rFonts w:ascii="黑体" w:eastAsia="黑体"/>
          <w:b/>
          <w:sz w:val="32"/>
          <w:szCs w:val="32"/>
        </w:rPr>
      </w:pPr>
      <w:r>
        <w:rPr>
          <w:rFonts w:ascii="黑体" w:eastAsia="黑体" w:hint="eastAsia"/>
          <w:b/>
          <w:sz w:val="32"/>
          <w:szCs w:val="32"/>
        </w:rPr>
        <w:lastRenderedPageBreak/>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386"/>
        <w:gridCol w:w="1111"/>
        <w:gridCol w:w="1772"/>
        <w:gridCol w:w="1360"/>
        <w:gridCol w:w="1440"/>
        <w:gridCol w:w="720"/>
      </w:tblGrid>
      <w:tr w:rsidR="00BA4CD9">
        <w:trPr>
          <w:jc w:val="center"/>
        </w:trPr>
        <w:tc>
          <w:tcPr>
            <w:tcW w:w="540" w:type="dxa"/>
            <w:vAlign w:val="center"/>
          </w:tcPr>
          <w:p w:rsidR="00BA4CD9" w:rsidRDefault="004C48FE">
            <w:pPr>
              <w:jc w:val="center"/>
              <w:rPr>
                <w:b/>
              </w:rPr>
            </w:pPr>
            <w:r>
              <w:rPr>
                <w:rFonts w:hint="eastAsia"/>
                <w:b/>
              </w:rPr>
              <w:t>序号</w:t>
            </w:r>
          </w:p>
        </w:tc>
        <w:tc>
          <w:tcPr>
            <w:tcW w:w="1211" w:type="dxa"/>
            <w:vAlign w:val="center"/>
          </w:tcPr>
          <w:p w:rsidR="00BA4CD9" w:rsidRDefault="004C48FE">
            <w:pPr>
              <w:jc w:val="center"/>
              <w:rPr>
                <w:b/>
              </w:rPr>
            </w:pPr>
            <w:r>
              <w:rPr>
                <w:rFonts w:hint="eastAsia"/>
                <w:b/>
              </w:rPr>
              <w:t>项目</w:t>
            </w:r>
          </w:p>
        </w:tc>
        <w:tc>
          <w:tcPr>
            <w:tcW w:w="1386" w:type="dxa"/>
            <w:vAlign w:val="center"/>
          </w:tcPr>
          <w:p w:rsidR="00BA4CD9" w:rsidRDefault="004C48FE">
            <w:pPr>
              <w:jc w:val="center"/>
              <w:rPr>
                <w:b/>
              </w:rPr>
            </w:pPr>
            <w:r>
              <w:rPr>
                <w:rFonts w:hint="eastAsia"/>
                <w:b/>
              </w:rPr>
              <w:t>任务</w:t>
            </w:r>
          </w:p>
        </w:tc>
        <w:tc>
          <w:tcPr>
            <w:tcW w:w="1111" w:type="dxa"/>
            <w:vAlign w:val="center"/>
          </w:tcPr>
          <w:p w:rsidR="00BA4CD9" w:rsidRDefault="004C48FE">
            <w:pPr>
              <w:jc w:val="center"/>
              <w:rPr>
                <w:b/>
              </w:rPr>
            </w:pPr>
            <w:r>
              <w:rPr>
                <w:rFonts w:hint="eastAsia"/>
                <w:b/>
              </w:rPr>
              <w:t>知识点</w:t>
            </w:r>
          </w:p>
        </w:tc>
        <w:tc>
          <w:tcPr>
            <w:tcW w:w="1772" w:type="dxa"/>
            <w:vAlign w:val="center"/>
          </w:tcPr>
          <w:p w:rsidR="00BA4CD9" w:rsidRDefault="004C48FE">
            <w:pPr>
              <w:jc w:val="center"/>
              <w:rPr>
                <w:b/>
              </w:rPr>
            </w:pPr>
            <w:r>
              <w:rPr>
                <w:rFonts w:hint="eastAsia"/>
                <w:b/>
              </w:rPr>
              <w:t>技能训练</w:t>
            </w:r>
          </w:p>
        </w:tc>
        <w:tc>
          <w:tcPr>
            <w:tcW w:w="1360" w:type="dxa"/>
            <w:vAlign w:val="center"/>
          </w:tcPr>
          <w:p w:rsidR="00BA4CD9" w:rsidRDefault="004C48FE">
            <w:pPr>
              <w:jc w:val="center"/>
              <w:rPr>
                <w:b/>
              </w:rPr>
            </w:pPr>
            <w:r>
              <w:rPr>
                <w:rFonts w:hint="eastAsia"/>
                <w:b/>
              </w:rPr>
              <w:t>教学重点</w:t>
            </w:r>
          </w:p>
        </w:tc>
        <w:tc>
          <w:tcPr>
            <w:tcW w:w="1440" w:type="dxa"/>
            <w:vAlign w:val="center"/>
          </w:tcPr>
          <w:p w:rsidR="00BA4CD9" w:rsidRDefault="004C48FE">
            <w:pPr>
              <w:jc w:val="center"/>
              <w:rPr>
                <w:b/>
              </w:rPr>
            </w:pPr>
            <w:r>
              <w:rPr>
                <w:rFonts w:hint="eastAsia"/>
                <w:b/>
              </w:rPr>
              <w:t>教学设计</w:t>
            </w:r>
          </w:p>
        </w:tc>
        <w:tc>
          <w:tcPr>
            <w:tcW w:w="720" w:type="dxa"/>
            <w:vAlign w:val="center"/>
          </w:tcPr>
          <w:p w:rsidR="00BA4CD9" w:rsidRDefault="004C48FE">
            <w:pPr>
              <w:jc w:val="center"/>
              <w:rPr>
                <w:b/>
              </w:rPr>
            </w:pPr>
            <w:r>
              <w:rPr>
                <w:rFonts w:hint="eastAsia"/>
                <w:b/>
              </w:rPr>
              <w:t>建议</w:t>
            </w:r>
          </w:p>
          <w:p w:rsidR="00BA4CD9" w:rsidRDefault="004C48FE">
            <w:pPr>
              <w:jc w:val="center"/>
              <w:rPr>
                <w:b/>
              </w:rPr>
            </w:pPr>
            <w:r>
              <w:rPr>
                <w:rFonts w:hint="eastAsia"/>
                <w:b/>
              </w:rPr>
              <w:t>学时</w:t>
            </w:r>
          </w:p>
        </w:tc>
      </w:tr>
      <w:tr w:rsidR="00BA4CD9">
        <w:trPr>
          <w:cantSplit/>
          <w:jc w:val="center"/>
        </w:trPr>
        <w:tc>
          <w:tcPr>
            <w:tcW w:w="540" w:type="dxa"/>
          </w:tcPr>
          <w:p w:rsidR="00BA4CD9" w:rsidRDefault="004C48FE">
            <w:pPr>
              <w:rPr>
                <w:rFonts w:ascii="宋体" w:hAnsi="宋体"/>
                <w:szCs w:val="21"/>
              </w:rPr>
            </w:pPr>
            <w:r>
              <w:rPr>
                <w:rFonts w:ascii="宋体" w:hAnsi="宋体" w:hint="eastAsia"/>
                <w:szCs w:val="21"/>
              </w:rPr>
              <w:t>1</w:t>
            </w:r>
          </w:p>
        </w:tc>
        <w:tc>
          <w:tcPr>
            <w:tcW w:w="1211" w:type="dxa"/>
            <w:vAlign w:val="center"/>
          </w:tcPr>
          <w:p w:rsidR="00BA4CD9" w:rsidRDefault="004C48FE">
            <w:pPr>
              <w:rPr>
                <w:rFonts w:ascii="宋体" w:hAnsi="宋体"/>
                <w:szCs w:val="21"/>
              </w:rPr>
            </w:pPr>
            <w:r>
              <w:rPr>
                <w:rFonts w:ascii="宋体" w:hAnsi="宋体" w:hint="eastAsia"/>
                <w:szCs w:val="21"/>
              </w:rPr>
              <w:t>PLC控制带传动系统的编程与调试</w:t>
            </w:r>
          </w:p>
        </w:tc>
        <w:tc>
          <w:tcPr>
            <w:tcW w:w="1386" w:type="dxa"/>
          </w:tcPr>
          <w:p w:rsidR="00BA4CD9" w:rsidRDefault="004C48FE">
            <w:pPr>
              <w:rPr>
                <w:rFonts w:ascii="宋体" w:hAnsi="宋体"/>
                <w:szCs w:val="21"/>
              </w:rPr>
            </w:pPr>
            <w:r>
              <w:rPr>
                <w:rFonts w:ascii="宋体" w:hAnsi="宋体" w:hint="eastAsia"/>
                <w:szCs w:val="21"/>
              </w:rPr>
              <w:t>接线、编程、下载、运行、调试</w:t>
            </w:r>
          </w:p>
        </w:tc>
        <w:tc>
          <w:tcPr>
            <w:tcW w:w="1111" w:type="dxa"/>
          </w:tcPr>
          <w:p w:rsidR="00BA4CD9" w:rsidRDefault="004C48FE">
            <w:pPr>
              <w:rPr>
                <w:rFonts w:ascii="宋体" w:hAnsi="宋体"/>
                <w:szCs w:val="21"/>
              </w:rPr>
            </w:pPr>
            <w:r>
              <w:rPr>
                <w:rFonts w:ascii="宋体" w:hAnsi="宋体" w:hint="eastAsia"/>
                <w:szCs w:val="21"/>
              </w:rPr>
              <w:t>传感器、PLC指令</w:t>
            </w:r>
          </w:p>
        </w:tc>
        <w:tc>
          <w:tcPr>
            <w:tcW w:w="1772" w:type="dxa"/>
          </w:tcPr>
          <w:p w:rsidR="00BA4CD9" w:rsidRDefault="004C48FE">
            <w:pPr>
              <w:rPr>
                <w:rFonts w:ascii="宋体" w:hAnsi="宋体"/>
                <w:szCs w:val="21"/>
              </w:rPr>
            </w:pPr>
            <w:r>
              <w:rPr>
                <w:rFonts w:ascii="宋体" w:hAnsi="宋体" w:hint="eastAsia"/>
                <w:szCs w:val="21"/>
              </w:rPr>
              <w:t>1.PLC接线；</w:t>
            </w:r>
          </w:p>
          <w:p w:rsidR="00BA4CD9" w:rsidRDefault="004C48FE">
            <w:pPr>
              <w:rPr>
                <w:rFonts w:ascii="宋体" w:hAnsi="宋体"/>
                <w:szCs w:val="21"/>
              </w:rPr>
            </w:pPr>
            <w:r>
              <w:rPr>
                <w:rFonts w:ascii="宋体" w:hAnsi="宋体" w:hint="eastAsia"/>
                <w:szCs w:val="21"/>
              </w:rPr>
              <w:t>2.编程、下载、运行、调试、排故</w:t>
            </w:r>
          </w:p>
        </w:tc>
        <w:tc>
          <w:tcPr>
            <w:tcW w:w="1360" w:type="dxa"/>
          </w:tcPr>
          <w:p w:rsidR="00BA4CD9" w:rsidRDefault="004C48FE">
            <w:pPr>
              <w:rPr>
                <w:rFonts w:ascii="宋体" w:hAnsi="宋体"/>
                <w:szCs w:val="21"/>
              </w:rPr>
            </w:pPr>
            <w:r>
              <w:rPr>
                <w:rFonts w:ascii="宋体" w:hAnsi="宋体" w:hint="eastAsia"/>
                <w:szCs w:val="21"/>
              </w:rPr>
              <w:t>1.PLC接线；</w:t>
            </w:r>
          </w:p>
          <w:p w:rsidR="00BA4CD9" w:rsidRDefault="004C48FE">
            <w:pPr>
              <w:rPr>
                <w:rFonts w:ascii="宋体" w:hAnsi="宋体"/>
                <w:szCs w:val="21"/>
              </w:rPr>
            </w:pPr>
            <w:r>
              <w:rPr>
                <w:rFonts w:ascii="宋体" w:hAnsi="宋体" w:hint="eastAsia"/>
                <w:szCs w:val="21"/>
              </w:rPr>
              <w:t>2.编程；</w:t>
            </w:r>
          </w:p>
        </w:tc>
        <w:tc>
          <w:tcPr>
            <w:tcW w:w="1440" w:type="dxa"/>
          </w:tcPr>
          <w:p w:rsidR="00BA4CD9" w:rsidRDefault="004C48FE">
            <w:pPr>
              <w:rPr>
                <w:rFonts w:ascii="宋体" w:hAnsi="宋体"/>
                <w:szCs w:val="21"/>
              </w:rPr>
            </w:pPr>
            <w:r>
              <w:rPr>
                <w:rFonts w:ascii="宋体" w:hAnsi="宋体" w:hint="eastAsia"/>
                <w:szCs w:val="21"/>
              </w:rPr>
              <w:t>讲练结合</w:t>
            </w:r>
          </w:p>
        </w:tc>
        <w:tc>
          <w:tcPr>
            <w:tcW w:w="720" w:type="dxa"/>
            <w:vAlign w:val="center"/>
          </w:tcPr>
          <w:p w:rsidR="00BA4CD9" w:rsidRDefault="004C48FE">
            <w:pPr>
              <w:spacing w:line="360" w:lineRule="auto"/>
              <w:jc w:val="center"/>
              <w:rPr>
                <w:rFonts w:ascii="宋体" w:hAnsi="宋体"/>
                <w:szCs w:val="21"/>
              </w:rPr>
            </w:pPr>
            <w:r>
              <w:rPr>
                <w:rFonts w:ascii="宋体" w:hAnsi="宋体"/>
                <w:szCs w:val="21"/>
              </w:rPr>
              <w:t>10</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t>2</w:t>
            </w:r>
          </w:p>
        </w:tc>
        <w:tc>
          <w:tcPr>
            <w:tcW w:w="1211" w:type="dxa"/>
            <w:vAlign w:val="center"/>
          </w:tcPr>
          <w:p w:rsidR="00BA4CD9" w:rsidRDefault="004C48FE">
            <w:pPr>
              <w:rPr>
                <w:rFonts w:ascii="宋体" w:hAnsi="宋体"/>
                <w:szCs w:val="21"/>
              </w:rPr>
            </w:pPr>
            <w:r>
              <w:rPr>
                <w:rFonts w:ascii="宋体" w:hAnsi="宋体" w:hint="eastAsia"/>
                <w:szCs w:val="21"/>
              </w:rPr>
              <w:t>自动生产线的安装与调试</w:t>
            </w:r>
          </w:p>
        </w:tc>
        <w:tc>
          <w:tcPr>
            <w:tcW w:w="1386" w:type="dxa"/>
          </w:tcPr>
          <w:p w:rsidR="00BA4CD9" w:rsidRDefault="004C48FE">
            <w:pPr>
              <w:rPr>
                <w:rFonts w:ascii="宋体" w:hAnsi="宋体"/>
                <w:szCs w:val="21"/>
              </w:rPr>
            </w:pPr>
            <w:r>
              <w:rPr>
                <w:rFonts w:ascii="宋体" w:hAnsi="宋体" w:hint="eastAsia"/>
                <w:szCs w:val="21"/>
              </w:rPr>
              <w:t>完成五个工作单元的安装、编程、调试</w:t>
            </w:r>
          </w:p>
        </w:tc>
        <w:tc>
          <w:tcPr>
            <w:tcW w:w="1111" w:type="dxa"/>
          </w:tcPr>
          <w:p w:rsidR="00BA4CD9" w:rsidRDefault="004C48FE">
            <w:pPr>
              <w:rPr>
                <w:rFonts w:ascii="宋体" w:hAnsi="宋体"/>
                <w:szCs w:val="21"/>
              </w:rPr>
            </w:pPr>
            <w:r>
              <w:rPr>
                <w:rFonts w:ascii="宋体" w:hAnsi="宋体" w:hint="eastAsia"/>
                <w:szCs w:val="21"/>
              </w:rPr>
              <w:t>1．气动控制回路；2.PLC控制程序</w:t>
            </w:r>
          </w:p>
        </w:tc>
        <w:tc>
          <w:tcPr>
            <w:tcW w:w="1772" w:type="dxa"/>
          </w:tcPr>
          <w:p w:rsidR="00BA4CD9" w:rsidRDefault="004C48FE">
            <w:pPr>
              <w:rPr>
                <w:rFonts w:ascii="宋体" w:hAnsi="宋体"/>
                <w:szCs w:val="21"/>
              </w:rPr>
            </w:pPr>
            <w:r>
              <w:rPr>
                <w:rFonts w:ascii="宋体" w:hAnsi="宋体" w:hint="eastAsia"/>
                <w:szCs w:val="21"/>
              </w:rPr>
              <w:t>1．接线训练；</w:t>
            </w:r>
          </w:p>
          <w:p w:rsidR="00BA4CD9" w:rsidRDefault="004C48FE">
            <w:pPr>
              <w:rPr>
                <w:rFonts w:ascii="宋体" w:hAnsi="宋体"/>
                <w:szCs w:val="21"/>
              </w:rPr>
            </w:pPr>
            <w:r>
              <w:rPr>
                <w:rFonts w:ascii="宋体" w:hAnsi="宋体" w:hint="eastAsia"/>
                <w:szCs w:val="21"/>
              </w:rPr>
              <w:t>2.编程、下载、运行、调试、排故</w:t>
            </w:r>
          </w:p>
        </w:tc>
        <w:tc>
          <w:tcPr>
            <w:tcW w:w="1360" w:type="dxa"/>
          </w:tcPr>
          <w:p w:rsidR="00BA4CD9" w:rsidRDefault="004C48FE">
            <w:r>
              <w:rPr>
                <w:rFonts w:ascii="宋体" w:hAnsi="宋体" w:hint="eastAsia"/>
                <w:szCs w:val="21"/>
              </w:rPr>
              <w:t>1.编程、排故</w:t>
            </w:r>
          </w:p>
        </w:tc>
        <w:tc>
          <w:tcPr>
            <w:tcW w:w="1440" w:type="dxa"/>
          </w:tcPr>
          <w:p w:rsidR="00BA4CD9" w:rsidRDefault="004C48FE">
            <w:pPr>
              <w:rPr>
                <w:rFonts w:ascii="宋体" w:hAnsi="宋体"/>
                <w:szCs w:val="21"/>
              </w:rPr>
            </w:pPr>
            <w:r>
              <w:rPr>
                <w:rFonts w:ascii="宋体" w:hAnsi="宋体" w:hint="eastAsia"/>
                <w:szCs w:val="21"/>
              </w:rPr>
              <w:t>讲练结合</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40</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t>3</w:t>
            </w:r>
          </w:p>
        </w:tc>
        <w:tc>
          <w:tcPr>
            <w:tcW w:w="1211" w:type="dxa"/>
            <w:vAlign w:val="center"/>
          </w:tcPr>
          <w:p w:rsidR="00BA4CD9" w:rsidRDefault="004C48FE">
            <w:pPr>
              <w:rPr>
                <w:rFonts w:ascii="宋体" w:hAnsi="宋体"/>
                <w:szCs w:val="21"/>
              </w:rPr>
            </w:pPr>
            <w:r>
              <w:rPr>
                <w:rFonts w:ascii="宋体" w:hAnsi="宋体" w:hint="eastAsia"/>
                <w:szCs w:val="21"/>
              </w:rPr>
              <w:t>企业典型生产线参观与实习</w:t>
            </w:r>
          </w:p>
        </w:tc>
        <w:tc>
          <w:tcPr>
            <w:tcW w:w="1386" w:type="dxa"/>
          </w:tcPr>
          <w:p w:rsidR="00BA4CD9" w:rsidRDefault="004C48FE">
            <w:pPr>
              <w:rPr>
                <w:szCs w:val="21"/>
              </w:rPr>
            </w:pPr>
            <w:r>
              <w:rPr>
                <w:rFonts w:hint="eastAsia"/>
                <w:szCs w:val="21"/>
              </w:rPr>
              <w:t xml:space="preserve">1. </w:t>
            </w:r>
            <w:r>
              <w:rPr>
                <w:rFonts w:hint="eastAsia"/>
                <w:szCs w:val="21"/>
              </w:rPr>
              <w:t>了解企业生产过程；</w:t>
            </w:r>
          </w:p>
          <w:p w:rsidR="00BA4CD9" w:rsidRDefault="004C48FE">
            <w:pPr>
              <w:rPr>
                <w:szCs w:val="21"/>
              </w:rPr>
            </w:pPr>
            <w:r>
              <w:rPr>
                <w:rFonts w:hint="eastAsia"/>
                <w:szCs w:val="21"/>
              </w:rPr>
              <w:t>2.</w:t>
            </w:r>
            <w:r>
              <w:rPr>
                <w:rFonts w:hint="eastAsia"/>
                <w:szCs w:val="21"/>
              </w:rPr>
              <w:t>了解企业管理知识和安全规程</w:t>
            </w:r>
          </w:p>
          <w:p w:rsidR="00BA4CD9" w:rsidRDefault="00BA4CD9">
            <w:pPr>
              <w:rPr>
                <w:rFonts w:ascii="宋体" w:hAnsi="宋体"/>
                <w:szCs w:val="21"/>
              </w:rPr>
            </w:pPr>
          </w:p>
        </w:tc>
        <w:tc>
          <w:tcPr>
            <w:tcW w:w="1111" w:type="dxa"/>
          </w:tcPr>
          <w:p w:rsidR="00BA4CD9" w:rsidRDefault="00BA4CD9">
            <w:pPr>
              <w:rPr>
                <w:rFonts w:ascii="宋体" w:hAnsi="宋体"/>
                <w:szCs w:val="21"/>
              </w:rPr>
            </w:pPr>
          </w:p>
        </w:tc>
        <w:tc>
          <w:tcPr>
            <w:tcW w:w="1772" w:type="dxa"/>
          </w:tcPr>
          <w:p w:rsidR="00BA4CD9" w:rsidRDefault="004C48FE">
            <w:pPr>
              <w:rPr>
                <w:rFonts w:ascii="宋体" w:hAnsi="宋体"/>
                <w:szCs w:val="21"/>
              </w:rPr>
            </w:pPr>
            <w:r>
              <w:rPr>
                <w:rFonts w:ascii="宋体" w:hAnsi="宋体" w:hint="eastAsia"/>
                <w:szCs w:val="21"/>
              </w:rPr>
              <w:t>完成实习报告书</w:t>
            </w:r>
          </w:p>
        </w:tc>
        <w:tc>
          <w:tcPr>
            <w:tcW w:w="1360" w:type="dxa"/>
          </w:tcPr>
          <w:p w:rsidR="00BA4CD9" w:rsidRDefault="00BA4CD9">
            <w:pPr>
              <w:rPr>
                <w:rFonts w:ascii="宋体" w:hAnsi="宋体"/>
                <w:szCs w:val="21"/>
              </w:rPr>
            </w:pPr>
          </w:p>
        </w:tc>
        <w:tc>
          <w:tcPr>
            <w:tcW w:w="1440" w:type="dxa"/>
          </w:tcPr>
          <w:p w:rsidR="00BA4CD9" w:rsidRDefault="004C48FE">
            <w:pPr>
              <w:rPr>
                <w:rFonts w:ascii="宋体" w:hAnsi="宋体"/>
                <w:szCs w:val="21"/>
              </w:rPr>
            </w:pPr>
            <w:r>
              <w:rPr>
                <w:rFonts w:ascii="宋体" w:hAnsi="宋体" w:hint="eastAsia"/>
                <w:szCs w:val="21"/>
              </w:rPr>
              <w:t>实习报告</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6</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t>4</w:t>
            </w:r>
          </w:p>
        </w:tc>
        <w:tc>
          <w:tcPr>
            <w:tcW w:w="1211" w:type="dxa"/>
            <w:vAlign w:val="center"/>
          </w:tcPr>
          <w:p w:rsidR="00BA4CD9" w:rsidRDefault="004C48FE">
            <w:pPr>
              <w:rPr>
                <w:szCs w:val="21"/>
              </w:rPr>
            </w:pPr>
            <w:r>
              <w:rPr>
                <w:rFonts w:hint="eastAsia"/>
                <w:szCs w:val="21"/>
              </w:rPr>
              <w:t>自动化生产线的改进与简单设计</w:t>
            </w:r>
          </w:p>
        </w:tc>
        <w:tc>
          <w:tcPr>
            <w:tcW w:w="1386" w:type="dxa"/>
          </w:tcPr>
          <w:p w:rsidR="00BA4CD9" w:rsidRDefault="004C48FE">
            <w:pPr>
              <w:rPr>
                <w:rFonts w:ascii="宋体" w:hAnsi="宋体"/>
                <w:szCs w:val="21"/>
              </w:rPr>
            </w:pPr>
            <w:r>
              <w:rPr>
                <w:rFonts w:ascii="宋体" w:hAnsi="宋体" w:hint="eastAsia"/>
                <w:szCs w:val="21"/>
              </w:rPr>
              <w:t>1.三站组网设计；</w:t>
            </w:r>
          </w:p>
          <w:p w:rsidR="00BA4CD9" w:rsidRDefault="004C48FE">
            <w:pPr>
              <w:rPr>
                <w:rFonts w:ascii="宋体" w:hAnsi="宋体"/>
                <w:szCs w:val="21"/>
              </w:rPr>
            </w:pPr>
            <w:r>
              <w:rPr>
                <w:rFonts w:ascii="宋体" w:hAnsi="宋体" w:hint="eastAsia"/>
                <w:szCs w:val="21"/>
              </w:rPr>
              <w:t>2.整体组网设计；</w:t>
            </w:r>
          </w:p>
        </w:tc>
        <w:tc>
          <w:tcPr>
            <w:tcW w:w="1111" w:type="dxa"/>
          </w:tcPr>
          <w:p w:rsidR="00BA4CD9" w:rsidRDefault="004C48FE">
            <w:pPr>
              <w:rPr>
                <w:rFonts w:ascii="宋体" w:hAnsi="宋体"/>
                <w:szCs w:val="21"/>
              </w:rPr>
            </w:pPr>
            <w:r>
              <w:rPr>
                <w:rFonts w:ascii="宋体" w:hAnsi="宋体" w:hint="eastAsia"/>
                <w:szCs w:val="21"/>
              </w:rPr>
              <w:t>PLC通讯协议及组网</w:t>
            </w:r>
          </w:p>
        </w:tc>
        <w:tc>
          <w:tcPr>
            <w:tcW w:w="1772" w:type="dxa"/>
          </w:tcPr>
          <w:p w:rsidR="00BA4CD9" w:rsidRDefault="004C48FE">
            <w:r>
              <w:rPr>
                <w:rFonts w:hint="eastAsia"/>
              </w:rPr>
              <w:t>编写联网程序</w:t>
            </w:r>
          </w:p>
        </w:tc>
        <w:tc>
          <w:tcPr>
            <w:tcW w:w="1360" w:type="dxa"/>
          </w:tcPr>
          <w:p w:rsidR="00BA4CD9" w:rsidRDefault="004C48FE">
            <w:pPr>
              <w:rPr>
                <w:rFonts w:ascii="宋体" w:hAnsi="宋体"/>
                <w:szCs w:val="21"/>
              </w:rPr>
            </w:pPr>
            <w:r>
              <w:rPr>
                <w:rFonts w:ascii="宋体" w:hAnsi="宋体" w:hint="eastAsia"/>
                <w:szCs w:val="21"/>
              </w:rPr>
              <w:t>组网程序设计</w:t>
            </w:r>
          </w:p>
        </w:tc>
        <w:tc>
          <w:tcPr>
            <w:tcW w:w="1440" w:type="dxa"/>
          </w:tcPr>
          <w:p w:rsidR="00BA4CD9" w:rsidRDefault="004C48FE">
            <w:pPr>
              <w:rPr>
                <w:rFonts w:ascii="宋体" w:hAnsi="宋体"/>
                <w:szCs w:val="21"/>
              </w:rPr>
            </w:pPr>
            <w:r>
              <w:rPr>
                <w:rFonts w:ascii="宋体" w:hAnsi="宋体" w:hint="eastAsia"/>
                <w:szCs w:val="21"/>
              </w:rPr>
              <w:t>讲练结合</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8</w:t>
            </w:r>
          </w:p>
        </w:tc>
      </w:tr>
    </w:tbl>
    <w:p w:rsidR="00BA4CD9" w:rsidRDefault="00BA4CD9">
      <w:pPr>
        <w:spacing w:line="360" w:lineRule="auto"/>
        <w:ind w:firstLineChars="200" w:firstLine="480"/>
        <w:rPr>
          <w:rFonts w:ascii="宋体" w:hAnsi="宋体"/>
          <w:sz w:val="24"/>
        </w:rPr>
      </w:pPr>
    </w:p>
    <w:p w:rsidR="00BA4CD9" w:rsidRDefault="004C48FE">
      <w:pPr>
        <w:spacing w:line="360" w:lineRule="auto"/>
        <w:ind w:firstLine="240"/>
        <w:rPr>
          <w:sz w:val="24"/>
        </w:rPr>
      </w:pPr>
      <w:r>
        <w:rPr>
          <w:rFonts w:hint="eastAsia"/>
          <w:sz w:val="24"/>
        </w:rPr>
        <w:t>执笔人：董</w:t>
      </w:r>
      <w:r>
        <w:rPr>
          <w:rFonts w:hint="eastAsia"/>
          <w:sz w:val="24"/>
        </w:rPr>
        <w:t xml:space="preserve"> </w:t>
      </w:r>
      <w:r>
        <w:rPr>
          <w:rFonts w:hint="eastAsia"/>
          <w:sz w:val="24"/>
        </w:rPr>
        <w:t>勇</w:t>
      </w:r>
      <w:r>
        <w:rPr>
          <w:rFonts w:hint="eastAsia"/>
          <w:sz w:val="24"/>
        </w:rPr>
        <w:t xml:space="preserve">                                  </w:t>
      </w:r>
      <w:r>
        <w:rPr>
          <w:rFonts w:hint="eastAsia"/>
          <w:sz w:val="24"/>
        </w:rPr>
        <w:t>审核人：崔艳华</w:t>
      </w:r>
    </w:p>
    <w:p w:rsidR="00BA4CD9" w:rsidRDefault="004C48FE">
      <w:pPr>
        <w:spacing w:line="360" w:lineRule="auto"/>
        <w:ind w:firstLine="240"/>
        <w:rPr>
          <w:sz w:val="24"/>
        </w:rPr>
      </w:pPr>
      <w:r>
        <w:rPr>
          <w:rFonts w:hint="eastAsia"/>
          <w:sz w:val="24"/>
        </w:rPr>
        <w:t>制定（修订）日期：</w:t>
      </w:r>
      <w:r>
        <w:rPr>
          <w:rFonts w:hint="eastAsia"/>
          <w:sz w:val="24"/>
        </w:rPr>
        <w:t>20</w:t>
      </w:r>
      <w:r>
        <w:rPr>
          <w:sz w:val="24"/>
        </w:rPr>
        <w:t>22</w:t>
      </w:r>
      <w:r>
        <w:rPr>
          <w:rFonts w:hint="eastAsia"/>
          <w:sz w:val="24"/>
        </w:rPr>
        <w:t>.</w:t>
      </w:r>
      <w:r>
        <w:rPr>
          <w:sz w:val="24"/>
        </w:rPr>
        <w:t>8</w:t>
      </w:r>
    </w:p>
    <w:p w:rsidR="00BA4CD9" w:rsidRDefault="00BA4CD9">
      <w:pPr>
        <w:spacing w:line="360" w:lineRule="auto"/>
        <w:ind w:firstLineChars="200" w:firstLine="420"/>
      </w:pPr>
    </w:p>
    <w:p w:rsidR="00BA4CD9" w:rsidRDefault="00BA4CD9">
      <w:pPr>
        <w:spacing w:line="360" w:lineRule="auto"/>
        <w:ind w:firstLine="240"/>
        <w:rPr>
          <w:sz w:val="24"/>
        </w:rPr>
      </w:pPr>
    </w:p>
    <w:p w:rsidR="00BA4CD9" w:rsidRDefault="004C48FE">
      <w:pPr>
        <w:ind w:firstLineChars="400" w:firstLine="840"/>
        <w:rPr>
          <w:rFonts w:ascii="黑体" w:eastAsia="黑体" w:hAnsi="Times New Roman"/>
          <w:sz w:val="36"/>
          <w:szCs w:val="36"/>
        </w:rPr>
      </w:pPr>
      <w:r>
        <w:rPr>
          <w:rFonts w:hint="eastAsia"/>
        </w:rPr>
        <w:br w:type="page"/>
      </w:r>
      <w:r>
        <w:rPr>
          <w:rFonts w:ascii="黑体" w:eastAsia="黑体" w:hAnsi="Times New Roman" w:hint="eastAsia"/>
          <w:sz w:val="36"/>
          <w:szCs w:val="36"/>
        </w:rPr>
        <w:lastRenderedPageBreak/>
        <w:t>《数控车编程</w:t>
      </w:r>
      <w:r>
        <w:rPr>
          <w:rFonts w:ascii="黑体" w:eastAsia="黑体" w:hAnsi="Times New Roman"/>
          <w:sz w:val="36"/>
          <w:szCs w:val="36"/>
        </w:rPr>
        <w:t>与</w:t>
      </w:r>
      <w:r>
        <w:rPr>
          <w:rFonts w:ascii="黑体" w:eastAsia="黑体" w:hAnsi="Times New Roman" w:hint="eastAsia"/>
          <w:sz w:val="36"/>
          <w:szCs w:val="36"/>
        </w:rPr>
        <w:t>加工》课程标准</w:t>
      </w:r>
    </w:p>
    <w:p w:rsidR="00BA4CD9" w:rsidRDefault="004C48FE">
      <w:pPr>
        <w:spacing w:line="360" w:lineRule="auto"/>
        <w:rPr>
          <w:rFonts w:ascii="黑体" w:eastAsia="黑体" w:hAnsi="宋体"/>
          <w:b/>
          <w:caps/>
          <w:szCs w:val="21"/>
        </w:rPr>
      </w:pPr>
      <w:r>
        <w:rPr>
          <w:rFonts w:ascii="黑体" w:eastAsia="黑体" w:hAnsi="宋体" w:hint="eastAsia"/>
          <w:b/>
          <w:caps/>
          <w:szCs w:val="21"/>
        </w:rPr>
        <w:t>课程性质：专业核心课程</w:t>
      </w:r>
    </w:p>
    <w:p w:rsidR="00BA4CD9" w:rsidRDefault="004C48FE">
      <w:pPr>
        <w:spacing w:line="360" w:lineRule="auto"/>
        <w:rPr>
          <w:rFonts w:ascii="黑体" w:eastAsiaTheme="minorEastAsia" w:hAnsi="宋体"/>
          <w:b/>
          <w:caps/>
          <w:szCs w:val="21"/>
        </w:rPr>
      </w:pPr>
      <w:r>
        <w:rPr>
          <w:rFonts w:ascii="黑体" w:eastAsia="黑体" w:hAnsi="宋体" w:hint="eastAsia"/>
          <w:b/>
          <w:caps/>
          <w:szCs w:val="21"/>
        </w:rPr>
        <w:t>课程代码：</w:t>
      </w:r>
      <w:r>
        <w:rPr>
          <w:rFonts w:ascii="Times New Roman" w:hAnsi="Times New Roman" w:hint="eastAsia"/>
          <w:spacing w:val="-20"/>
          <w:sz w:val="18"/>
          <w:szCs w:val="18"/>
        </w:rPr>
        <w:t>ZN12</w:t>
      </w:r>
      <w:r>
        <w:rPr>
          <w:rFonts w:hint="eastAsia"/>
          <w:spacing w:val="-20"/>
          <w:sz w:val="18"/>
          <w:szCs w:val="18"/>
        </w:rPr>
        <w:t>1</w:t>
      </w:r>
      <w:r>
        <w:rPr>
          <w:rFonts w:ascii="Times New Roman" w:hAnsi="Times New Roman" w:hint="eastAsia"/>
          <w:spacing w:val="-20"/>
          <w:sz w:val="18"/>
          <w:szCs w:val="18"/>
        </w:rPr>
        <w:t>135</w:t>
      </w:r>
    </w:p>
    <w:p w:rsidR="00BA4CD9" w:rsidRDefault="004C48FE">
      <w:pPr>
        <w:spacing w:line="360" w:lineRule="auto"/>
        <w:rPr>
          <w:rFonts w:ascii="黑体" w:eastAsia="黑体" w:hAnsi="宋体"/>
          <w:caps/>
          <w:szCs w:val="21"/>
        </w:rPr>
      </w:pPr>
      <w:r>
        <w:rPr>
          <w:rFonts w:ascii="黑体" w:eastAsia="黑体" w:hAnsi="宋体" w:hint="eastAsia"/>
          <w:b/>
          <w:caps/>
          <w:szCs w:val="21"/>
        </w:rPr>
        <w:t>学时数</w:t>
      </w:r>
      <w:r>
        <w:rPr>
          <w:rFonts w:ascii="黑体" w:eastAsia="黑体" w:hAnsi="宋体" w:hint="eastAsia"/>
          <w:bCs/>
          <w:caps/>
          <w:szCs w:val="21"/>
        </w:rPr>
        <w:t>：128</w:t>
      </w:r>
    </w:p>
    <w:p w:rsidR="00BA4CD9" w:rsidRDefault="004C48FE">
      <w:pPr>
        <w:spacing w:line="360" w:lineRule="auto"/>
        <w:rPr>
          <w:rFonts w:ascii="黑体" w:eastAsia="黑体" w:hAnsi="宋体"/>
          <w:caps/>
          <w:szCs w:val="21"/>
        </w:rPr>
      </w:pPr>
      <w:r>
        <w:rPr>
          <w:rFonts w:ascii="黑体" w:eastAsia="黑体" w:hAnsi="宋体" w:hint="eastAsia"/>
          <w:b/>
          <w:caps/>
          <w:szCs w:val="21"/>
        </w:rPr>
        <w:t>学分数：8</w:t>
      </w:r>
    </w:p>
    <w:p w:rsidR="00BA4CD9" w:rsidRDefault="004C48FE">
      <w:pPr>
        <w:spacing w:line="360" w:lineRule="auto"/>
        <w:rPr>
          <w:rFonts w:ascii="黑体" w:eastAsia="黑体" w:hAnsi="宋体"/>
          <w:caps/>
          <w:szCs w:val="21"/>
        </w:rPr>
      </w:pPr>
      <w:r>
        <w:rPr>
          <w:rFonts w:ascii="黑体" w:eastAsia="黑体" w:hAnsi="宋体" w:hint="eastAsia"/>
          <w:b/>
          <w:caps/>
          <w:szCs w:val="21"/>
        </w:rPr>
        <w:t>开设学期：</w:t>
      </w:r>
      <w:r>
        <w:rPr>
          <w:rFonts w:ascii="黑体" w:eastAsia="黑体" w:hAnsi="宋体"/>
          <w:b/>
          <w:caps/>
          <w:szCs w:val="21"/>
        </w:rPr>
        <w:t>4</w:t>
      </w:r>
    </w:p>
    <w:p w:rsidR="00BA4CD9" w:rsidRDefault="004C48FE">
      <w:pPr>
        <w:spacing w:line="360" w:lineRule="auto"/>
        <w:rPr>
          <w:rFonts w:ascii="黑体" w:eastAsia="黑体" w:hAnsi="宋体"/>
          <w:caps/>
          <w:szCs w:val="21"/>
        </w:rPr>
      </w:pPr>
      <w:r>
        <w:rPr>
          <w:rFonts w:ascii="黑体" w:eastAsia="黑体" w:hAnsi="宋体" w:hint="eastAsia"/>
          <w:b/>
          <w:caps/>
          <w:szCs w:val="21"/>
        </w:rPr>
        <w:t>适用对象：三年制高职机电一体化专业</w:t>
      </w:r>
    </w:p>
    <w:p w:rsidR="00BA4CD9" w:rsidRDefault="004C48FE">
      <w:pPr>
        <w:spacing w:line="360" w:lineRule="auto"/>
        <w:rPr>
          <w:rFonts w:ascii="Times New Roman" w:hAnsi="Times New Roman"/>
          <w:b/>
          <w:szCs w:val="21"/>
        </w:rPr>
      </w:pPr>
      <w:r>
        <w:rPr>
          <w:rFonts w:ascii="黑体" w:eastAsia="黑体" w:hAnsi="Times New Roman" w:hint="eastAsia"/>
          <w:b/>
          <w:szCs w:val="21"/>
        </w:rPr>
        <w:t>开课系部：智能工程系</w:t>
      </w:r>
    </w:p>
    <w:p w:rsidR="00BA4CD9" w:rsidRDefault="004C48FE">
      <w:pPr>
        <w:spacing w:line="360" w:lineRule="auto"/>
        <w:jc w:val="center"/>
        <w:rPr>
          <w:rFonts w:ascii="黑体" w:eastAsia="黑体" w:hAnsi="Times New Roman"/>
          <w:b/>
          <w:sz w:val="32"/>
          <w:szCs w:val="32"/>
        </w:rPr>
      </w:pPr>
      <w:r>
        <w:rPr>
          <w:rFonts w:ascii="黑体" w:eastAsia="黑体" w:hAnsi="Times New Roman" w:hint="eastAsia"/>
          <w:b/>
          <w:sz w:val="32"/>
          <w:szCs w:val="32"/>
        </w:rPr>
        <w:t>一、课程性质</w:t>
      </w:r>
    </w:p>
    <w:p w:rsidR="00BA4CD9" w:rsidRDefault="004C48FE">
      <w:pPr>
        <w:spacing w:line="360" w:lineRule="auto"/>
        <w:ind w:firstLineChars="100" w:firstLine="280"/>
        <w:rPr>
          <w:rFonts w:ascii="Times New Roman" w:hAnsi="Times New Roman"/>
          <w:sz w:val="24"/>
          <w:szCs w:val="24"/>
        </w:rPr>
      </w:pPr>
      <w:r>
        <w:rPr>
          <w:rFonts w:ascii="黑体" w:eastAsia="黑体" w:hAnsi="Times New Roman" w:hint="eastAsia"/>
          <w:sz w:val="28"/>
          <w:szCs w:val="28"/>
        </w:rPr>
        <w:t>（一）课程定位</w:t>
      </w:r>
    </w:p>
    <w:p w:rsidR="00BA4CD9" w:rsidRDefault="004C48FE">
      <w:pPr>
        <w:spacing w:line="360" w:lineRule="auto"/>
        <w:ind w:firstLineChars="200" w:firstLine="480"/>
        <w:rPr>
          <w:rFonts w:ascii="Times New Roman" w:hAnsi="Times New Roman"/>
          <w:sz w:val="24"/>
          <w:szCs w:val="24"/>
        </w:rPr>
      </w:pPr>
      <w:r>
        <w:rPr>
          <w:rFonts w:ascii="Times New Roman" w:hAnsi="Times New Roman" w:hint="eastAsia"/>
          <w:sz w:val="24"/>
          <w:szCs w:val="24"/>
        </w:rPr>
        <w:t>本课程是数控技术专业的专业核心课。在该专业课程体系中，先修课程为《机械制图》、《金属材料</w:t>
      </w:r>
      <w:r>
        <w:rPr>
          <w:rFonts w:ascii="Times New Roman" w:hAnsi="Times New Roman"/>
          <w:sz w:val="24"/>
          <w:szCs w:val="24"/>
        </w:rPr>
        <w:t>与热处理</w:t>
      </w:r>
      <w:r>
        <w:rPr>
          <w:rFonts w:ascii="Times New Roman" w:hAnsi="Times New Roman" w:hint="eastAsia"/>
          <w:sz w:val="24"/>
          <w:szCs w:val="24"/>
        </w:rPr>
        <w:t>》《</w:t>
      </w:r>
      <w:r>
        <w:rPr>
          <w:rFonts w:ascii="Times New Roman" w:hAnsi="Times New Roman"/>
          <w:sz w:val="24"/>
          <w:szCs w:val="24"/>
        </w:rPr>
        <w:t>机械制造技术》</w:t>
      </w:r>
      <w:r>
        <w:rPr>
          <w:rFonts w:ascii="Times New Roman" w:hAnsi="Times New Roman" w:hint="eastAsia"/>
          <w:sz w:val="24"/>
          <w:szCs w:val="24"/>
        </w:rPr>
        <w:t>等，后续课程为《数控铣编程</w:t>
      </w:r>
      <w:r>
        <w:rPr>
          <w:rFonts w:ascii="Times New Roman" w:hAnsi="Times New Roman"/>
          <w:sz w:val="24"/>
          <w:szCs w:val="24"/>
        </w:rPr>
        <w:t>与加工</w:t>
      </w:r>
      <w:r>
        <w:rPr>
          <w:rFonts w:ascii="Times New Roman" w:hAnsi="Times New Roman" w:hint="eastAsia"/>
          <w:sz w:val="24"/>
          <w:szCs w:val="24"/>
        </w:rPr>
        <w:t>》、《</w:t>
      </w:r>
      <w:r>
        <w:rPr>
          <w:rFonts w:ascii="Times New Roman" w:hAnsi="Times New Roman" w:hint="eastAsia"/>
          <w:sz w:val="24"/>
          <w:szCs w:val="24"/>
        </w:rPr>
        <w:t>Mastercam</w:t>
      </w:r>
      <w:r>
        <w:rPr>
          <w:rFonts w:ascii="Times New Roman" w:hAnsi="Times New Roman" w:hint="eastAsia"/>
          <w:sz w:val="24"/>
          <w:szCs w:val="24"/>
        </w:rPr>
        <w:t>与数控加工》、《特种加工</w:t>
      </w:r>
      <w:r>
        <w:rPr>
          <w:rFonts w:ascii="Times New Roman" w:hAnsi="Times New Roman"/>
          <w:sz w:val="24"/>
          <w:szCs w:val="24"/>
        </w:rPr>
        <w:t>技术</w:t>
      </w:r>
      <w:r>
        <w:rPr>
          <w:rFonts w:ascii="Times New Roman" w:hAnsi="Times New Roman" w:hint="eastAsia"/>
          <w:sz w:val="24"/>
          <w:szCs w:val="24"/>
        </w:rPr>
        <w:t>》等。通过本门课程的学习，使学生掌握数控</w:t>
      </w:r>
      <w:r>
        <w:rPr>
          <w:rFonts w:ascii="Times New Roman" w:hAnsi="Times New Roman"/>
          <w:sz w:val="24"/>
          <w:szCs w:val="24"/>
        </w:rPr>
        <w:t>车削编程与加工操作的基本技能</w:t>
      </w:r>
      <w:r>
        <w:rPr>
          <w:rFonts w:ascii="Times New Roman" w:hAnsi="Times New Roman" w:hint="eastAsia"/>
          <w:sz w:val="24"/>
          <w:szCs w:val="24"/>
        </w:rPr>
        <w:t>，培养学生在机械</w:t>
      </w:r>
      <w:r>
        <w:rPr>
          <w:rFonts w:ascii="Times New Roman" w:hAnsi="Times New Roman"/>
          <w:sz w:val="24"/>
          <w:szCs w:val="24"/>
        </w:rPr>
        <w:t>加工</w:t>
      </w:r>
      <w:r>
        <w:rPr>
          <w:rFonts w:ascii="Times New Roman" w:hAnsi="Times New Roman" w:hint="eastAsia"/>
          <w:sz w:val="24"/>
          <w:szCs w:val="24"/>
        </w:rPr>
        <w:t>等方面的职业能力和职业素养。</w:t>
      </w:r>
    </w:p>
    <w:p w:rsidR="00BA4CD9" w:rsidRDefault="004C48FE">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（二）设计思路</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本课程教学内容是依据数控技术</w:t>
      </w:r>
      <w:r>
        <w:rPr>
          <w:rFonts w:ascii="宋体" w:hAnsi="宋体"/>
          <w:sz w:val="24"/>
          <w:szCs w:val="24"/>
        </w:rPr>
        <w:t>专业培养方案和</w:t>
      </w:r>
      <w:r>
        <w:rPr>
          <w:rFonts w:ascii="宋体" w:hAnsi="宋体" w:hint="eastAsia"/>
          <w:sz w:val="24"/>
          <w:szCs w:val="24"/>
        </w:rPr>
        <w:t>数控车</w:t>
      </w:r>
      <w:r>
        <w:rPr>
          <w:rFonts w:ascii="宋体" w:hAnsi="宋体"/>
          <w:sz w:val="24"/>
          <w:szCs w:val="24"/>
        </w:rPr>
        <w:t>编程与加工课程教学大纲规定</w:t>
      </w:r>
      <w:r>
        <w:rPr>
          <w:rFonts w:ascii="宋体" w:hAnsi="宋体" w:hint="eastAsia"/>
          <w:sz w:val="24"/>
          <w:szCs w:val="24"/>
        </w:rPr>
        <w:t>选取的，形成了数控</w:t>
      </w:r>
      <w:r>
        <w:rPr>
          <w:rFonts w:ascii="宋体" w:hAnsi="宋体"/>
          <w:sz w:val="24"/>
          <w:szCs w:val="24"/>
        </w:rPr>
        <w:t>车编程、数控</w:t>
      </w:r>
      <w:r>
        <w:rPr>
          <w:rFonts w:ascii="宋体" w:hAnsi="宋体" w:hint="eastAsia"/>
          <w:sz w:val="24"/>
          <w:szCs w:val="24"/>
        </w:rPr>
        <w:t>仿真</w:t>
      </w:r>
      <w:r>
        <w:rPr>
          <w:rFonts w:ascii="宋体" w:hAnsi="宋体"/>
          <w:sz w:val="24"/>
          <w:szCs w:val="24"/>
        </w:rPr>
        <w:t>加工和数控实操加工</w:t>
      </w:r>
      <w:r>
        <w:rPr>
          <w:rFonts w:ascii="宋体" w:hAnsi="宋体" w:hint="eastAsia"/>
          <w:sz w:val="24"/>
          <w:szCs w:val="24"/>
        </w:rPr>
        <w:t>三大</w:t>
      </w:r>
      <w:r>
        <w:rPr>
          <w:rFonts w:ascii="宋体" w:hAnsi="宋体"/>
          <w:sz w:val="24"/>
          <w:szCs w:val="24"/>
        </w:rPr>
        <w:t>模块</w:t>
      </w:r>
      <w:r>
        <w:rPr>
          <w:rFonts w:ascii="宋体" w:hAnsi="宋体" w:hint="eastAsia"/>
          <w:sz w:val="24"/>
          <w:szCs w:val="24"/>
        </w:rPr>
        <w:t>教学内容，并把教学内容，依据先易后难、</w:t>
      </w:r>
      <w:r>
        <w:rPr>
          <w:rFonts w:ascii="宋体" w:hAnsi="宋体"/>
          <w:sz w:val="24"/>
          <w:szCs w:val="24"/>
        </w:rPr>
        <w:t>循序渐进</w:t>
      </w:r>
      <w:r>
        <w:rPr>
          <w:rFonts w:ascii="宋体" w:hAnsi="宋体" w:hint="eastAsia"/>
          <w:sz w:val="24"/>
          <w:szCs w:val="24"/>
        </w:rPr>
        <w:t>的原则整合为阶梯轴</w:t>
      </w:r>
      <w:r>
        <w:rPr>
          <w:rFonts w:ascii="宋体" w:hAnsi="宋体"/>
          <w:sz w:val="24"/>
          <w:szCs w:val="24"/>
        </w:rPr>
        <w:t>加工</w:t>
      </w:r>
      <w:r>
        <w:rPr>
          <w:rFonts w:ascii="宋体" w:hAnsi="宋体" w:hint="eastAsia"/>
          <w:sz w:val="24"/>
          <w:szCs w:val="24"/>
        </w:rPr>
        <w:t>、圆弧</w:t>
      </w:r>
      <w:r>
        <w:rPr>
          <w:rFonts w:ascii="宋体" w:hAnsi="宋体"/>
          <w:sz w:val="24"/>
          <w:szCs w:val="24"/>
        </w:rPr>
        <w:t>加工、</w:t>
      </w:r>
      <w:r>
        <w:rPr>
          <w:rFonts w:ascii="宋体" w:hAnsi="宋体" w:hint="eastAsia"/>
          <w:sz w:val="24"/>
          <w:szCs w:val="24"/>
        </w:rPr>
        <w:t>复合</w:t>
      </w:r>
      <w:r>
        <w:rPr>
          <w:rFonts w:ascii="宋体" w:hAnsi="宋体"/>
          <w:sz w:val="24"/>
          <w:szCs w:val="24"/>
        </w:rPr>
        <w:t>表面加工、</w:t>
      </w:r>
      <w:r>
        <w:rPr>
          <w:rFonts w:ascii="宋体" w:hAnsi="宋体" w:hint="eastAsia"/>
          <w:sz w:val="24"/>
          <w:szCs w:val="24"/>
        </w:rPr>
        <w:t>环槽</w:t>
      </w:r>
      <w:r>
        <w:rPr>
          <w:rFonts w:ascii="宋体" w:hAnsi="宋体"/>
          <w:sz w:val="24"/>
          <w:szCs w:val="24"/>
        </w:rPr>
        <w:t>加工、</w:t>
      </w:r>
      <w:r>
        <w:rPr>
          <w:rFonts w:ascii="宋体" w:hAnsi="宋体" w:hint="eastAsia"/>
          <w:sz w:val="24"/>
          <w:szCs w:val="24"/>
        </w:rPr>
        <w:t>螺纹</w:t>
      </w:r>
      <w:r>
        <w:rPr>
          <w:rFonts w:ascii="宋体" w:hAnsi="宋体"/>
          <w:sz w:val="24"/>
          <w:szCs w:val="24"/>
        </w:rPr>
        <w:t>加工、</w:t>
      </w:r>
      <w:r>
        <w:rPr>
          <w:rFonts w:ascii="宋体" w:hAnsi="宋体" w:hint="eastAsia"/>
          <w:sz w:val="24"/>
          <w:szCs w:val="24"/>
        </w:rPr>
        <w:t>综合</w:t>
      </w:r>
      <w:r>
        <w:rPr>
          <w:rFonts w:ascii="宋体" w:hAnsi="宋体"/>
          <w:sz w:val="24"/>
          <w:szCs w:val="24"/>
        </w:rPr>
        <w:t>加工</w:t>
      </w:r>
      <w:r>
        <w:rPr>
          <w:rFonts w:ascii="宋体" w:hAnsi="宋体" w:hint="eastAsia"/>
          <w:sz w:val="24"/>
          <w:szCs w:val="24"/>
        </w:rPr>
        <w:t>等教学项目进行教学。</w:t>
      </w:r>
    </w:p>
    <w:p w:rsidR="00BA4CD9" w:rsidRDefault="004C48FE">
      <w:pPr>
        <w:spacing w:line="360" w:lineRule="auto"/>
        <w:jc w:val="center"/>
        <w:rPr>
          <w:rFonts w:ascii="黑体" w:eastAsia="黑体" w:hAnsi="Times New Roman"/>
          <w:b/>
          <w:sz w:val="32"/>
          <w:szCs w:val="32"/>
        </w:rPr>
      </w:pPr>
      <w:r>
        <w:rPr>
          <w:rFonts w:ascii="黑体" w:eastAsia="黑体" w:hAnsi="Times New Roman" w:hint="eastAsia"/>
          <w:b/>
          <w:sz w:val="32"/>
          <w:szCs w:val="32"/>
        </w:rPr>
        <w:t>二、课程目标</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（一）知识目标</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1.了解数控加工</w:t>
      </w:r>
      <w:r>
        <w:rPr>
          <w:rFonts w:ascii="宋体" w:hAnsi="宋体"/>
          <w:sz w:val="24"/>
          <w:szCs w:val="24"/>
        </w:rPr>
        <w:t>分类及数控加工</w:t>
      </w:r>
      <w:r>
        <w:rPr>
          <w:rFonts w:ascii="宋体" w:hAnsi="宋体" w:hint="eastAsia"/>
          <w:sz w:val="24"/>
          <w:szCs w:val="24"/>
        </w:rPr>
        <w:t>原理</w:t>
      </w:r>
      <w:r>
        <w:rPr>
          <w:rFonts w:ascii="宋体" w:hAnsi="宋体"/>
          <w:sz w:val="24"/>
          <w:szCs w:val="24"/>
        </w:rPr>
        <w:t>基本</w:t>
      </w:r>
      <w:r>
        <w:rPr>
          <w:rFonts w:ascii="宋体" w:hAnsi="宋体" w:hint="eastAsia"/>
          <w:sz w:val="24"/>
          <w:szCs w:val="24"/>
        </w:rPr>
        <w:t>知识；</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2.理解数控</w:t>
      </w:r>
      <w:r>
        <w:rPr>
          <w:rFonts w:ascii="宋体" w:hAnsi="宋体"/>
          <w:sz w:val="24"/>
          <w:szCs w:val="24"/>
        </w:rPr>
        <w:t>编程</w:t>
      </w:r>
      <w:r>
        <w:rPr>
          <w:rFonts w:ascii="宋体" w:hAnsi="宋体" w:hint="eastAsia"/>
          <w:sz w:val="24"/>
          <w:szCs w:val="24"/>
        </w:rPr>
        <w:t>语言</w:t>
      </w:r>
      <w:r>
        <w:rPr>
          <w:rFonts w:ascii="宋体" w:hAnsi="宋体"/>
          <w:sz w:val="24"/>
          <w:szCs w:val="24"/>
        </w:rPr>
        <w:t>代码作用及应用，编程思想及</w:t>
      </w:r>
      <w:r>
        <w:rPr>
          <w:rFonts w:ascii="宋体" w:hAnsi="宋体" w:hint="eastAsia"/>
          <w:sz w:val="24"/>
          <w:szCs w:val="24"/>
        </w:rPr>
        <w:t>数控</w:t>
      </w:r>
      <w:r>
        <w:rPr>
          <w:rFonts w:ascii="宋体" w:hAnsi="宋体"/>
          <w:sz w:val="24"/>
          <w:szCs w:val="24"/>
        </w:rPr>
        <w:t>加工</w:t>
      </w:r>
      <w:r>
        <w:rPr>
          <w:rFonts w:ascii="宋体" w:hAnsi="宋体" w:hint="eastAsia"/>
          <w:sz w:val="24"/>
          <w:szCs w:val="24"/>
        </w:rPr>
        <w:t>工艺</w:t>
      </w:r>
      <w:r>
        <w:rPr>
          <w:rFonts w:ascii="宋体" w:hAnsi="宋体"/>
          <w:sz w:val="24"/>
          <w:szCs w:val="24"/>
        </w:rPr>
        <w:t>内涵</w:t>
      </w:r>
      <w:r>
        <w:rPr>
          <w:rFonts w:ascii="宋体" w:hAnsi="宋体" w:hint="eastAsia"/>
          <w:sz w:val="24"/>
          <w:szCs w:val="24"/>
        </w:rPr>
        <w:t>；</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3.掌握数控车</w:t>
      </w:r>
      <w:r>
        <w:rPr>
          <w:rFonts w:ascii="宋体" w:hAnsi="宋体"/>
          <w:sz w:val="24"/>
          <w:szCs w:val="24"/>
        </w:rPr>
        <w:t>编程</w:t>
      </w:r>
      <w:r>
        <w:rPr>
          <w:rFonts w:ascii="宋体" w:hAnsi="宋体" w:hint="eastAsia"/>
          <w:sz w:val="24"/>
          <w:szCs w:val="24"/>
        </w:rPr>
        <w:t>的</w:t>
      </w:r>
      <w:r>
        <w:rPr>
          <w:rFonts w:ascii="宋体" w:hAnsi="宋体"/>
          <w:sz w:val="24"/>
          <w:szCs w:val="24"/>
        </w:rPr>
        <w:t>基本方法及技巧，掌握仿真加工软件的</w:t>
      </w:r>
      <w:r>
        <w:rPr>
          <w:rFonts w:ascii="宋体" w:hAnsi="宋体" w:hint="eastAsia"/>
          <w:sz w:val="24"/>
          <w:szCs w:val="24"/>
        </w:rPr>
        <w:t>使用</w:t>
      </w:r>
      <w:r>
        <w:rPr>
          <w:rFonts w:ascii="宋体" w:hAnsi="宋体"/>
          <w:sz w:val="24"/>
          <w:szCs w:val="24"/>
        </w:rPr>
        <w:t>及数控</w:t>
      </w:r>
      <w:r>
        <w:rPr>
          <w:rFonts w:ascii="宋体" w:hAnsi="宋体" w:hint="eastAsia"/>
          <w:sz w:val="24"/>
          <w:szCs w:val="24"/>
        </w:rPr>
        <w:t>车操作</w:t>
      </w:r>
      <w:r>
        <w:rPr>
          <w:rFonts w:ascii="宋体" w:hAnsi="宋体"/>
          <w:sz w:val="24"/>
          <w:szCs w:val="24"/>
        </w:rPr>
        <w:t>及加工基本技能</w:t>
      </w:r>
      <w:r>
        <w:rPr>
          <w:rFonts w:ascii="宋体" w:hAnsi="宋体" w:hint="eastAsia"/>
          <w:sz w:val="24"/>
          <w:szCs w:val="24"/>
        </w:rPr>
        <w:t>。</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（二）能力目标</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lastRenderedPageBreak/>
        <w:t>通过完成预设的学习</w:t>
      </w:r>
      <w:r>
        <w:rPr>
          <w:rFonts w:ascii="宋体" w:hAnsi="宋体"/>
          <w:sz w:val="24"/>
          <w:szCs w:val="24"/>
        </w:rPr>
        <w:t>项目</w:t>
      </w:r>
      <w:r>
        <w:rPr>
          <w:rFonts w:ascii="宋体" w:hAnsi="宋体" w:hint="eastAsia"/>
          <w:sz w:val="24"/>
          <w:szCs w:val="24"/>
        </w:rPr>
        <w:t>及</w:t>
      </w:r>
      <w:r>
        <w:rPr>
          <w:rFonts w:ascii="宋体" w:hAnsi="宋体"/>
          <w:sz w:val="24"/>
          <w:szCs w:val="24"/>
        </w:rPr>
        <w:t>加工任务</w:t>
      </w:r>
      <w:r>
        <w:rPr>
          <w:rFonts w:ascii="宋体" w:hAnsi="宋体" w:hint="eastAsia"/>
          <w:sz w:val="24"/>
          <w:szCs w:val="24"/>
        </w:rPr>
        <w:t>，学生能运用所学的</w:t>
      </w:r>
      <w:r>
        <w:rPr>
          <w:rFonts w:ascii="宋体" w:hAnsi="宋体"/>
          <w:sz w:val="24"/>
          <w:szCs w:val="24"/>
        </w:rPr>
        <w:t>数控车加工</w:t>
      </w:r>
      <w:r>
        <w:rPr>
          <w:rFonts w:ascii="宋体" w:hAnsi="宋体" w:hint="eastAsia"/>
          <w:sz w:val="24"/>
          <w:szCs w:val="24"/>
        </w:rPr>
        <w:t>知识，根据工艺加工规范，独立完成一般回转体零件</w:t>
      </w:r>
      <w:r>
        <w:rPr>
          <w:rFonts w:ascii="宋体" w:hAnsi="宋体"/>
          <w:sz w:val="24"/>
          <w:szCs w:val="24"/>
        </w:rPr>
        <w:t>的</w:t>
      </w:r>
      <w:r>
        <w:rPr>
          <w:rFonts w:ascii="宋体" w:hAnsi="宋体" w:hint="eastAsia"/>
          <w:sz w:val="24"/>
          <w:szCs w:val="24"/>
        </w:rPr>
        <w:t>加工</w:t>
      </w:r>
      <w:r>
        <w:rPr>
          <w:rFonts w:ascii="宋体" w:hAnsi="宋体"/>
          <w:sz w:val="24"/>
          <w:szCs w:val="24"/>
        </w:rPr>
        <w:t>工艺制定</w:t>
      </w:r>
      <w:r>
        <w:rPr>
          <w:rFonts w:ascii="宋体" w:hAnsi="宋体" w:hint="eastAsia"/>
          <w:sz w:val="24"/>
          <w:szCs w:val="24"/>
        </w:rPr>
        <w:t>、加工</w:t>
      </w:r>
      <w:r>
        <w:rPr>
          <w:rFonts w:ascii="宋体" w:hAnsi="宋体"/>
          <w:sz w:val="24"/>
          <w:szCs w:val="24"/>
        </w:rPr>
        <w:t>程序编制</w:t>
      </w:r>
      <w:r>
        <w:rPr>
          <w:rFonts w:ascii="宋体" w:hAnsi="宋体" w:hint="eastAsia"/>
          <w:sz w:val="24"/>
          <w:szCs w:val="24"/>
        </w:rPr>
        <w:t>及</w:t>
      </w:r>
      <w:r>
        <w:rPr>
          <w:rFonts w:ascii="宋体" w:hAnsi="宋体"/>
          <w:sz w:val="24"/>
          <w:szCs w:val="24"/>
        </w:rPr>
        <w:t>使用数控车床</w:t>
      </w:r>
      <w:r>
        <w:rPr>
          <w:rFonts w:ascii="宋体" w:hAnsi="宋体" w:hint="eastAsia"/>
          <w:sz w:val="24"/>
          <w:szCs w:val="24"/>
        </w:rPr>
        <w:t>加工</w:t>
      </w:r>
      <w:r>
        <w:rPr>
          <w:rFonts w:ascii="宋体" w:hAnsi="宋体"/>
          <w:sz w:val="24"/>
          <w:szCs w:val="24"/>
        </w:rPr>
        <w:t>出合格</w:t>
      </w:r>
      <w:r>
        <w:rPr>
          <w:rFonts w:ascii="宋体" w:hAnsi="宋体" w:hint="eastAsia"/>
          <w:sz w:val="24"/>
          <w:szCs w:val="24"/>
        </w:rPr>
        <w:t>产品</w:t>
      </w:r>
      <w:r>
        <w:rPr>
          <w:rFonts w:ascii="宋体" w:hAnsi="宋体"/>
          <w:sz w:val="24"/>
          <w:szCs w:val="24"/>
        </w:rPr>
        <w:t>的任务</w:t>
      </w:r>
      <w:r>
        <w:rPr>
          <w:rFonts w:ascii="宋体" w:hAnsi="宋体" w:hint="eastAsia"/>
          <w:sz w:val="24"/>
          <w:szCs w:val="24"/>
        </w:rPr>
        <w:t>。</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（三）素质目标</w:t>
      </w:r>
    </w:p>
    <w:p w:rsidR="00BA4CD9" w:rsidRDefault="004C48FE">
      <w:pPr>
        <w:spacing w:line="360" w:lineRule="auto"/>
        <w:ind w:firstLineChars="196" w:firstLine="470"/>
        <w:rPr>
          <w:rFonts w:ascii="宋体" w:hAnsi="宋体"/>
          <w:sz w:val="24"/>
          <w:szCs w:val="24"/>
        </w:rPr>
      </w:pPr>
      <w:r>
        <w:rPr>
          <w:rFonts w:ascii="宋体" w:hAnsi="宋体" w:hint="eastAsia"/>
          <w:sz w:val="24"/>
          <w:szCs w:val="24"/>
        </w:rPr>
        <w:t>通过本课程</w:t>
      </w:r>
      <w:r>
        <w:rPr>
          <w:rFonts w:ascii="宋体" w:hAnsi="宋体"/>
          <w:sz w:val="24"/>
          <w:szCs w:val="24"/>
        </w:rPr>
        <w:t>的</w:t>
      </w:r>
      <w:r>
        <w:rPr>
          <w:rFonts w:ascii="宋体" w:hAnsi="宋体" w:hint="eastAsia"/>
          <w:sz w:val="24"/>
          <w:szCs w:val="24"/>
        </w:rPr>
        <w:t>学习</w:t>
      </w:r>
      <w:r>
        <w:rPr>
          <w:rFonts w:ascii="宋体" w:hAnsi="宋体"/>
          <w:sz w:val="24"/>
          <w:szCs w:val="24"/>
        </w:rPr>
        <w:t>，</w:t>
      </w:r>
      <w:r>
        <w:rPr>
          <w:rFonts w:ascii="宋体" w:hAnsi="宋体" w:hint="eastAsia"/>
          <w:sz w:val="24"/>
          <w:szCs w:val="24"/>
        </w:rPr>
        <w:t>培养</w:t>
      </w:r>
      <w:r>
        <w:rPr>
          <w:rFonts w:ascii="宋体" w:hAnsi="宋体"/>
          <w:sz w:val="24"/>
          <w:szCs w:val="24"/>
        </w:rPr>
        <w:t>学生</w:t>
      </w:r>
      <w:r>
        <w:rPr>
          <w:rFonts w:ascii="宋体" w:hAnsi="宋体" w:hint="eastAsia"/>
          <w:sz w:val="24"/>
          <w:szCs w:val="24"/>
        </w:rPr>
        <w:t>具有质量意识、环保意识、安全意识、信息素养、工匠精神、创新思维。养成勇于奋斗、乐观向上，具有自我管理能力、职业生涯规划的意识，有较强的集体意识和团队合作精神。</w:t>
      </w:r>
    </w:p>
    <w:p w:rsidR="00BA4CD9" w:rsidRDefault="004C48FE">
      <w:pPr>
        <w:spacing w:line="360" w:lineRule="auto"/>
        <w:jc w:val="center"/>
        <w:rPr>
          <w:rFonts w:ascii="黑体" w:eastAsia="黑体" w:hAnsi="Times New Roman"/>
          <w:b/>
          <w:sz w:val="32"/>
          <w:szCs w:val="32"/>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tblGrid>
      <w:tr w:rsidR="00BA4CD9">
        <w:trPr>
          <w:cantSplit/>
          <w:trHeight w:val="586"/>
          <w:jc w:val="center"/>
        </w:trPr>
        <w:tc>
          <w:tcPr>
            <w:tcW w:w="1181"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素材案例资源</w:t>
            </w:r>
          </w:p>
        </w:tc>
      </w:tr>
      <w:tr w:rsidR="00BA4CD9">
        <w:trPr>
          <w:cantSplit/>
          <w:trHeight w:val="550"/>
          <w:jc w:val="center"/>
        </w:trPr>
        <w:tc>
          <w:tcPr>
            <w:tcW w:w="1181" w:type="dxa"/>
            <w:vMerge w:val="restart"/>
            <w:tcBorders>
              <w:top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阶梯轴</w:t>
            </w:r>
            <w:r>
              <w:rPr>
                <w:rFonts w:ascii="宋体" w:hAnsi="宋体" w:cs="宋体"/>
                <w:szCs w:val="21"/>
              </w:rPr>
              <w:t>加工</w:t>
            </w:r>
          </w:p>
        </w:tc>
        <w:tc>
          <w:tcPr>
            <w:tcW w:w="1980" w:type="dxa"/>
            <w:tcBorders>
              <w:top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简单阶梯轴、圆锥面编程方法。</w:t>
            </w:r>
          </w:p>
        </w:tc>
        <w:tc>
          <w:tcPr>
            <w:tcW w:w="2352" w:type="dxa"/>
            <w:tcBorders>
              <w:top w:val="single" w:sz="4" w:space="0" w:color="auto"/>
            </w:tcBorders>
            <w:vAlign w:val="center"/>
          </w:tcPr>
          <w:p w:rsidR="00BA4CD9" w:rsidRDefault="004C48FE">
            <w:pPr>
              <w:rPr>
                <w:rFonts w:ascii="宋体" w:hAnsi="宋体" w:cs="宋体"/>
                <w:szCs w:val="24"/>
                <w:lang w:val="zh-CN"/>
              </w:rPr>
            </w:pPr>
            <w:r>
              <w:rPr>
                <w:rFonts w:ascii="宋体" w:hAnsi="宋体" w:cs="宋体" w:hint="eastAsia"/>
                <w:szCs w:val="24"/>
                <w:lang w:val="zh-CN"/>
              </w:rPr>
              <w:t>安全意识</w:t>
            </w:r>
            <w:r>
              <w:rPr>
                <w:rFonts w:ascii="宋体" w:hAnsi="宋体" w:cs="宋体"/>
                <w:szCs w:val="24"/>
                <w:lang w:val="zh-CN"/>
              </w:rPr>
              <w:t>教育</w:t>
            </w:r>
          </w:p>
        </w:tc>
        <w:tc>
          <w:tcPr>
            <w:tcW w:w="2087" w:type="dxa"/>
            <w:tcBorders>
              <w:top w:val="single" w:sz="4" w:space="0" w:color="auto"/>
            </w:tcBorders>
            <w:vAlign w:val="center"/>
          </w:tcPr>
          <w:p w:rsidR="00BA4CD9" w:rsidRDefault="004C48FE">
            <w:pPr>
              <w:rPr>
                <w:rFonts w:ascii="宋体" w:hAnsi="宋体" w:cs="宋体"/>
                <w:szCs w:val="21"/>
              </w:rPr>
            </w:pPr>
            <w:r>
              <w:rPr>
                <w:rFonts w:ascii="宋体" w:hAnsi="宋体" w:cs="宋体" w:hint="eastAsia"/>
                <w:szCs w:val="21"/>
              </w:rPr>
              <w:t>工伤事故</w:t>
            </w:r>
            <w:r>
              <w:rPr>
                <w:rFonts w:ascii="宋体" w:hAnsi="宋体" w:cs="宋体"/>
                <w:szCs w:val="21"/>
              </w:rPr>
              <w:t>案例</w:t>
            </w:r>
          </w:p>
        </w:tc>
      </w:tr>
      <w:tr w:rsidR="00BA4CD9">
        <w:trPr>
          <w:cantSplit/>
          <w:trHeight w:val="550"/>
          <w:jc w:val="center"/>
        </w:trPr>
        <w:tc>
          <w:tcPr>
            <w:tcW w:w="1181" w:type="dxa"/>
            <w:vMerge/>
            <w:vAlign w:val="center"/>
          </w:tcPr>
          <w:p w:rsidR="00BA4CD9" w:rsidRDefault="00BA4CD9">
            <w:pPr>
              <w:jc w:val="center"/>
              <w:rPr>
                <w:rFonts w:ascii="宋体" w:hAnsi="宋体" w:cs="宋体"/>
                <w:szCs w:val="21"/>
              </w:rPr>
            </w:pPr>
          </w:p>
        </w:tc>
        <w:tc>
          <w:tcPr>
            <w:tcW w:w="1980" w:type="dxa"/>
            <w:vAlign w:val="center"/>
          </w:tcPr>
          <w:p w:rsidR="00BA4CD9" w:rsidRDefault="004C48FE">
            <w:pPr>
              <w:rPr>
                <w:rFonts w:ascii="宋体" w:hAnsi="宋体" w:cs="宋体"/>
                <w:szCs w:val="21"/>
              </w:rPr>
            </w:pPr>
            <w:r>
              <w:rPr>
                <w:rFonts w:ascii="宋体" w:hAnsi="宋体" w:cs="宋体" w:hint="eastAsia"/>
                <w:szCs w:val="21"/>
              </w:rPr>
              <w:t>仿真加工软件使用</w:t>
            </w:r>
          </w:p>
        </w:tc>
        <w:tc>
          <w:tcPr>
            <w:tcW w:w="2352" w:type="dxa"/>
            <w:vAlign w:val="center"/>
          </w:tcPr>
          <w:p w:rsidR="00BA4CD9" w:rsidRDefault="004C48FE">
            <w:pPr>
              <w:jc w:val="left"/>
              <w:rPr>
                <w:rFonts w:ascii="宋体" w:hAnsi="宋体" w:cs="宋体"/>
                <w:szCs w:val="24"/>
              </w:rPr>
            </w:pPr>
            <w:r>
              <w:rPr>
                <w:rFonts w:ascii="宋体" w:hAnsi="宋体" w:cs="宋体" w:hint="eastAsia"/>
                <w:szCs w:val="24"/>
              </w:rPr>
              <w:t>工业核心</w:t>
            </w:r>
            <w:r>
              <w:rPr>
                <w:rFonts w:ascii="宋体" w:hAnsi="宋体" w:cs="宋体"/>
                <w:szCs w:val="24"/>
              </w:rPr>
              <w:t>技术</w:t>
            </w:r>
            <w:r>
              <w:rPr>
                <w:rFonts w:ascii="宋体" w:hAnsi="宋体" w:cs="宋体" w:hint="eastAsia"/>
                <w:szCs w:val="24"/>
              </w:rPr>
              <w:t>研发</w:t>
            </w:r>
          </w:p>
        </w:tc>
        <w:tc>
          <w:tcPr>
            <w:tcW w:w="2087" w:type="dxa"/>
            <w:vAlign w:val="center"/>
          </w:tcPr>
          <w:p w:rsidR="00BA4CD9" w:rsidRDefault="004C48FE">
            <w:pPr>
              <w:rPr>
                <w:rFonts w:ascii="宋体" w:hAnsi="宋体" w:cs="宋体"/>
                <w:szCs w:val="21"/>
              </w:rPr>
            </w:pPr>
            <w:r>
              <w:rPr>
                <w:rFonts w:ascii="宋体" w:hAnsi="宋体" w:cs="宋体" w:hint="eastAsia"/>
                <w:szCs w:val="21"/>
              </w:rPr>
              <w:t>国产</w:t>
            </w:r>
            <w:r>
              <w:rPr>
                <w:rFonts w:ascii="宋体" w:hAnsi="宋体" w:cs="宋体"/>
                <w:szCs w:val="21"/>
              </w:rPr>
              <w:t>软件研发现状</w:t>
            </w:r>
          </w:p>
        </w:tc>
      </w:tr>
      <w:tr w:rsidR="00BA4CD9">
        <w:trPr>
          <w:cantSplit/>
          <w:trHeight w:val="576"/>
          <w:jc w:val="center"/>
        </w:trPr>
        <w:tc>
          <w:tcPr>
            <w:tcW w:w="1181" w:type="dxa"/>
            <w:vMerge w:val="restart"/>
            <w:vAlign w:val="center"/>
          </w:tcPr>
          <w:p w:rsidR="00BA4CD9" w:rsidRDefault="004C48FE">
            <w:pPr>
              <w:jc w:val="center"/>
              <w:rPr>
                <w:rFonts w:ascii="宋体" w:hAnsi="宋体" w:cs="宋体"/>
                <w:szCs w:val="21"/>
              </w:rPr>
            </w:pPr>
            <w:r>
              <w:rPr>
                <w:rFonts w:ascii="宋体" w:hAnsi="宋体" w:cs="宋体" w:hint="eastAsia"/>
                <w:szCs w:val="21"/>
              </w:rPr>
              <w:t>圆弧</w:t>
            </w:r>
            <w:r>
              <w:rPr>
                <w:rFonts w:ascii="宋体" w:hAnsi="宋体" w:cs="宋体"/>
                <w:szCs w:val="21"/>
              </w:rPr>
              <w:t>加工</w:t>
            </w: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圆弧编程相关计算</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一丝不苟，精益求精</w:t>
            </w:r>
          </w:p>
        </w:tc>
        <w:tc>
          <w:tcPr>
            <w:tcW w:w="2087" w:type="dxa"/>
            <w:vAlign w:val="center"/>
          </w:tcPr>
          <w:p w:rsidR="00BA4CD9" w:rsidRDefault="004C48FE">
            <w:pPr>
              <w:rPr>
                <w:rFonts w:ascii="宋体" w:hAnsi="宋体" w:cs="宋体"/>
                <w:szCs w:val="21"/>
              </w:rPr>
            </w:pPr>
            <w:r>
              <w:rPr>
                <w:rFonts w:ascii="宋体" w:hAnsi="宋体" w:cs="宋体" w:hint="eastAsia"/>
                <w:szCs w:val="21"/>
              </w:rPr>
              <w:t>美国</w:t>
            </w:r>
            <w:r>
              <w:rPr>
                <w:rFonts w:ascii="宋体" w:hAnsi="宋体" w:cs="宋体"/>
                <w:szCs w:val="21"/>
              </w:rPr>
              <w:t>航天飞机事故</w:t>
            </w:r>
          </w:p>
        </w:tc>
      </w:tr>
      <w:tr w:rsidR="00BA4CD9">
        <w:trPr>
          <w:cantSplit/>
          <w:trHeight w:val="576"/>
          <w:jc w:val="center"/>
        </w:trPr>
        <w:tc>
          <w:tcPr>
            <w:tcW w:w="1181" w:type="dxa"/>
            <w:vMerge/>
            <w:vAlign w:val="center"/>
          </w:tcPr>
          <w:p w:rsidR="00BA4CD9" w:rsidRDefault="00BA4CD9">
            <w:pPr>
              <w:jc w:val="center"/>
              <w:rPr>
                <w:rFonts w:ascii="宋体" w:hAnsi="宋体" w:cs="宋体"/>
                <w:szCs w:val="21"/>
              </w:rPr>
            </w:pP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圆弧加工编程方法</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团队</w:t>
            </w:r>
            <w:r>
              <w:rPr>
                <w:rFonts w:ascii="宋体" w:hAnsi="宋体" w:cs="宋体"/>
                <w:szCs w:val="21"/>
              </w:rPr>
              <w:t>合作</w:t>
            </w:r>
          </w:p>
        </w:tc>
        <w:tc>
          <w:tcPr>
            <w:tcW w:w="2087" w:type="dxa"/>
            <w:vAlign w:val="center"/>
          </w:tcPr>
          <w:p w:rsidR="00BA4CD9" w:rsidRDefault="004C48FE">
            <w:pPr>
              <w:rPr>
                <w:rFonts w:ascii="宋体" w:hAnsi="宋体" w:cs="宋体"/>
                <w:szCs w:val="21"/>
              </w:rPr>
            </w:pPr>
            <w:r>
              <w:rPr>
                <w:rFonts w:ascii="宋体" w:hAnsi="宋体" w:cs="宋体" w:hint="eastAsia"/>
                <w:szCs w:val="21"/>
              </w:rPr>
              <w:t>中国</w:t>
            </w:r>
            <w:r>
              <w:rPr>
                <w:rFonts w:ascii="宋体" w:hAnsi="宋体" w:cs="宋体"/>
                <w:szCs w:val="21"/>
              </w:rPr>
              <w:t>航空工业团队</w:t>
            </w:r>
          </w:p>
        </w:tc>
      </w:tr>
      <w:tr w:rsidR="00BA4CD9">
        <w:trPr>
          <w:cantSplit/>
          <w:trHeight w:val="417"/>
          <w:jc w:val="center"/>
        </w:trPr>
        <w:tc>
          <w:tcPr>
            <w:tcW w:w="1181" w:type="dxa"/>
            <w:vMerge w:val="restart"/>
            <w:vAlign w:val="center"/>
          </w:tcPr>
          <w:p w:rsidR="00BA4CD9" w:rsidRDefault="004C48FE">
            <w:pPr>
              <w:jc w:val="center"/>
              <w:rPr>
                <w:rFonts w:ascii="宋体" w:hAnsi="宋体" w:cs="宋体"/>
                <w:szCs w:val="21"/>
              </w:rPr>
            </w:pPr>
            <w:r>
              <w:rPr>
                <w:rFonts w:ascii="宋体" w:hAnsi="宋体" w:cs="宋体" w:hint="eastAsia"/>
                <w:szCs w:val="21"/>
              </w:rPr>
              <w:t>外圆</w:t>
            </w:r>
            <w:r>
              <w:rPr>
                <w:rFonts w:ascii="宋体" w:hAnsi="宋体" w:cs="宋体"/>
                <w:szCs w:val="21"/>
              </w:rPr>
              <w:t>复合加工</w:t>
            </w: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外圆复合循环加工编程</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责任意识</w:t>
            </w:r>
            <w:r>
              <w:rPr>
                <w:rFonts w:ascii="宋体" w:hAnsi="宋体" w:cs="宋体"/>
                <w:szCs w:val="21"/>
              </w:rPr>
              <w:t>，安全意识</w:t>
            </w:r>
          </w:p>
        </w:tc>
        <w:tc>
          <w:tcPr>
            <w:tcW w:w="2087" w:type="dxa"/>
            <w:vAlign w:val="center"/>
          </w:tcPr>
          <w:p w:rsidR="00BA4CD9" w:rsidRDefault="004C48FE">
            <w:pPr>
              <w:rPr>
                <w:rFonts w:ascii="宋体" w:hAnsi="宋体" w:cs="宋体"/>
                <w:szCs w:val="21"/>
              </w:rPr>
            </w:pPr>
            <w:r>
              <w:rPr>
                <w:rFonts w:ascii="宋体" w:hAnsi="宋体" w:cs="宋体" w:hint="eastAsia"/>
                <w:szCs w:val="21"/>
              </w:rPr>
              <w:t>违章</w:t>
            </w:r>
            <w:r>
              <w:rPr>
                <w:rFonts w:ascii="宋体" w:hAnsi="宋体" w:cs="宋体"/>
                <w:szCs w:val="21"/>
              </w:rPr>
              <w:t>操作事故案例</w:t>
            </w:r>
          </w:p>
        </w:tc>
      </w:tr>
      <w:tr w:rsidR="00BA4CD9">
        <w:trPr>
          <w:cantSplit/>
          <w:trHeight w:val="576"/>
          <w:jc w:val="center"/>
        </w:trPr>
        <w:tc>
          <w:tcPr>
            <w:tcW w:w="1181" w:type="dxa"/>
            <w:vMerge/>
            <w:vAlign w:val="center"/>
          </w:tcPr>
          <w:p w:rsidR="00BA4CD9" w:rsidRDefault="00BA4CD9">
            <w:pPr>
              <w:jc w:val="center"/>
              <w:rPr>
                <w:rFonts w:ascii="宋体" w:hAnsi="宋体" w:cs="宋体"/>
                <w:szCs w:val="21"/>
              </w:rPr>
            </w:pP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外圆复合加工仿真及机床操作</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工匠</w:t>
            </w:r>
            <w:r>
              <w:rPr>
                <w:rFonts w:ascii="宋体" w:hAnsi="宋体" w:cs="宋体"/>
                <w:szCs w:val="21"/>
              </w:rPr>
              <w:t>精神</w:t>
            </w:r>
          </w:p>
        </w:tc>
        <w:tc>
          <w:tcPr>
            <w:tcW w:w="2087" w:type="dxa"/>
            <w:vAlign w:val="center"/>
          </w:tcPr>
          <w:p w:rsidR="00BA4CD9" w:rsidRDefault="004C48FE">
            <w:pPr>
              <w:rPr>
                <w:rFonts w:ascii="宋体" w:hAnsi="宋体" w:cs="宋体"/>
                <w:szCs w:val="21"/>
              </w:rPr>
            </w:pPr>
            <w:r>
              <w:rPr>
                <w:rFonts w:ascii="宋体" w:hAnsi="宋体" w:cs="宋体" w:hint="eastAsia"/>
                <w:szCs w:val="21"/>
              </w:rPr>
              <w:t>工匠</w:t>
            </w:r>
            <w:r>
              <w:rPr>
                <w:rFonts w:ascii="宋体" w:hAnsi="宋体" w:cs="宋体"/>
                <w:szCs w:val="21"/>
              </w:rPr>
              <w:t>视频</w:t>
            </w:r>
          </w:p>
        </w:tc>
      </w:tr>
      <w:tr w:rsidR="00BA4CD9">
        <w:trPr>
          <w:cantSplit/>
          <w:trHeight w:val="576"/>
          <w:jc w:val="center"/>
        </w:trPr>
        <w:tc>
          <w:tcPr>
            <w:tcW w:w="1181" w:type="dxa"/>
            <w:vMerge w:val="restart"/>
            <w:vAlign w:val="center"/>
          </w:tcPr>
          <w:p w:rsidR="00BA4CD9" w:rsidRDefault="004C48FE">
            <w:pPr>
              <w:jc w:val="center"/>
              <w:rPr>
                <w:rFonts w:ascii="宋体" w:hAnsi="宋体" w:cs="宋体"/>
                <w:szCs w:val="21"/>
              </w:rPr>
            </w:pPr>
            <w:r>
              <w:rPr>
                <w:rFonts w:ascii="宋体" w:hAnsi="宋体" w:cs="宋体" w:hint="eastAsia"/>
                <w:szCs w:val="21"/>
              </w:rPr>
              <w:t>环槽</w:t>
            </w:r>
            <w:r>
              <w:rPr>
                <w:rFonts w:ascii="宋体" w:hAnsi="宋体" w:cs="宋体"/>
                <w:szCs w:val="21"/>
              </w:rPr>
              <w:t>加工</w:t>
            </w: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环槽加工走刀路径设计</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工匠精神</w:t>
            </w:r>
          </w:p>
        </w:tc>
        <w:tc>
          <w:tcPr>
            <w:tcW w:w="2087" w:type="dxa"/>
            <w:vAlign w:val="center"/>
          </w:tcPr>
          <w:p w:rsidR="00BA4CD9" w:rsidRDefault="004C48FE">
            <w:pPr>
              <w:rPr>
                <w:rFonts w:ascii="宋体" w:hAnsi="宋体" w:cs="宋体"/>
                <w:szCs w:val="21"/>
              </w:rPr>
            </w:pPr>
            <w:r>
              <w:rPr>
                <w:rFonts w:ascii="宋体" w:hAnsi="宋体" w:cs="宋体" w:hint="eastAsia"/>
                <w:szCs w:val="21"/>
              </w:rPr>
              <w:t>大国工匠案例-焊接大师高凤林</w:t>
            </w:r>
          </w:p>
        </w:tc>
      </w:tr>
      <w:tr w:rsidR="00BA4CD9">
        <w:trPr>
          <w:cantSplit/>
          <w:trHeight w:val="576"/>
          <w:jc w:val="center"/>
        </w:trPr>
        <w:tc>
          <w:tcPr>
            <w:tcW w:w="1181" w:type="dxa"/>
            <w:vMerge/>
            <w:vAlign w:val="center"/>
          </w:tcPr>
          <w:p w:rsidR="00BA4CD9" w:rsidRDefault="00BA4CD9">
            <w:pPr>
              <w:jc w:val="center"/>
              <w:rPr>
                <w:rFonts w:ascii="宋体" w:hAnsi="宋体" w:cs="宋体"/>
                <w:szCs w:val="21"/>
              </w:rPr>
            </w:pP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子程序编程方法及技巧</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团队</w:t>
            </w:r>
            <w:r>
              <w:rPr>
                <w:rFonts w:ascii="宋体" w:hAnsi="宋体" w:cs="宋体"/>
                <w:szCs w:val="21"/>
              </w:rPr>
              <w:t>合作，配合互助</w:t>
            </w:r>
          </w:p>
        </w:tc>
        <w:tc>
          <w:tcPr>
            <w:tcW w:w="2087" w:type="dxa"/>
            <w:vAlign w:val="center"/>
          </w:tcPr>
          <w:p w:rsidR="00BA4CD9" w:rsidRDefault="004C48FE">
            <w:pPr>
              <w:rPr>
                <w:rFonts w:ascii="宋体" w:hAnsi="宋体" w:cs="宋体"/>
                <w:szCs w:val="21"/>
              </w:rPr>
            </w:pPr>
            <w:r>
              <w:rPr>
                <w:rFonts w:ascii="宋体" w:hAnsi="宋体" w:cs="宋体" w:hint="eastAsia"/>
                <w:szCs w:val="21"/>
              </w:rPr>
              <w:t>中国</w:t>
            </w:r>
            <w:r>
              <w:rPr>
                <w:rFonts w:ascii="宋体" w:hAnsi="宋体" w:cs="宋体"/>
                <w:szCs w:val="21"/>
              </w:rPr>
              <w:t>航天研发团队</w:t>
            </w:r>
          </w:p>
        </w:tc>
      </w:tr>
      <w:tr w:rsidR="00BA4CD9">
        <w:trPr>
          <w:cantSplit/>
          <w:trHeight w:val="576"/>
          <w:jc w:val="center"/>
        </w:trPr>
        <w:tc>
          <w:tcPr>
            <w:tcW w:w="1181" w:type="dxa"/>
            <w:vMerge/>
            <w:vAlign w:val="center"/>
          </w:tcPr>
          <w:p w:rsidR="00BA4CD9" w:rsidRDefault="00BA4CD9">
            <w:pPr>
              <w:jc w:val="center"/>
              <w:rPr>
                <w:rFonts w:ascii="宋体" w:hAnsi="宋体" w:cs="宋体"/>
                <w:szCs w:val="21"/>
              </w:rPr>
            </w:pP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环槽加工编程指令及编程方法</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环保</w:t>
            </w:r>
            <w:r>
              <w:rPr>
                <w:rFonts w:ascii="宋体" w:hAnsi="宋体" w:cs="宋体"/>
                <w:szCs w:val="21"/>
              </w:rPr>
              <w:t>节约意识</w:t>
            </w:r>
          </w:p>
        </w:tc>
        <w:tc>
          <w:tcPr>
            <w:tcW w:w="2087" w:type="dxa"/>
            <w:vAlign w:val="center"/>
          </w:tcPr>
          <w:p w:rsidR="00BA4CD9" w:rsidRDefault="004C48FE">
            <w:pPr>
              <w:rPr>
                <w:rFonts w:ascii="宋体" w:hAnsi="宋体" w:cs="宋体"/>
                <w:szCs w:val="21"/>
              </w:rPr>
            </w:pPr>
            <w:r>
              <w:rPr>
                <w:rFonts w:ascii="宋体" w:hAnsi="宋体" w:cs="宋体" w:hint="eastAsia"/>
                <w:szCs w:val="21"/>
              </w:rPr>
              <w:t>环境</w:t>
            </w:r>
            <w:r>
              <w:rPr>
                <w:rFonts w:ascii="宋体" w:hAnsi="宋体" w:cs="宋体"/>
                <w:szCs w:val="21"/>
              </w:rPr>
              <w:t>污染案例</w:t>
            </w:r>
          </w:p>
          <w:p w:rsidR="00BA4CD9" w:rsidRDefault="004C48FE">
            <w:pPr>
              <w:rPr>
                <w:rFonts w:ascii="宋体" w:hAnsi="宋体" w:cs="宋体"/>
                <w:szCs w:val="21"/>
              </w:rPr>
            </w:pPr>
            <w:r>
              <w:rPr>
                <w:rFonts w:ascii="宋体" w:hAnsi="宋体" w:cs="宋体" w:hint="eastAsia"/>
                <w:szCs w:val="21"/>
              </w:rPr>
              <w:t>绿水</w:t>
            </w:r>
            <w:r>
              <w:rPr>
                <w:rFonts w:ascii="宋体" w:hAnsi="宋体" w:cs="宋体"/>
                <w:szCs w:val="21"/>
              </w:rPr>
              <w:t>青山就是金山</w:t>
            </w:r>
            <w:r>
              <w:rPr>
                <w:rFonts w:ascii="宋体" w:hAnsi="宋体" w:cs="宋体" w:hint="eastAsia"/>
                <w:szCs w:val="21"/>
              </w:rPr>
              <w:t>银</w:t>
            </w:r>
            <w:r>
              <w:rPr>
                <w:rFonts w:ascii="宋体" w:hAnsi="宋体" w:cs="宋体"/>
                <w:szCs w:val="21"/>
              </w:rPr>
              <w:t>山</w:t>
            </w:r>
          </w:p>
        </w:tc>
      </w:tr>
      <w:tr w:rsidR="00BA4CD9">
        <w:trPr>
          <w:cantSplit/>
          <w:trHeight w:val="90"/>
          <w:jc w:val="center"/>
        </w:trPr>
        <w:tc>
          <w:tcPr>
            <w:tcW w:w="1181" w:type="dxa"/>
            <w:vMerge w:val="restart"/>
            <w:vAlign w:val="center"/>
          </w:tcPr>
          <w:p w:rsidR="00BA4CD9" w:rsidRDefault="004C48FE">
            <w:pPr>
              <w:jc w:val="center"/>
              <w:rPr>
                <w:rFonts w:ascii="宋体" w:hAnsi="宋体" w:cs="宋体"/>
                <w:szCs w:val="21"/>
              </w:rPr>
            </w:pPr>
            <w:r>
              <w:rPr>
                <w:rFonts w:ascii="宋体" w:hAnsi="宋体" w:cs="宋体" w:hint="eastAsia"/>
                <w:szCs w:val="21"/>
              </w:rPr>
              <w:t>螺纹</w:t>
            </w:r>
            <w:r>
              <w:rPr>
                <w:rFonts w:ascii="宋体" w:hAnsi="宋体" w:cs="宋体"/>
                <w:szCs w:val="21"/>
              </w:rPr>
              <w:t>加工</w:t>
            </w: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螺纹加工走刀路径设计</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工匠精神</w:t>
            </w:r>
          </w:p>
        </w:tc>
        <w:tc>
          <w:tcPr>
            <w:tcW w:w="2087" w:type="dxa"/>
            <w:vAlign w:val="center"/>
          </w:tcPr>
          <w:p w:rsidR="00BA4CD9" w:rsidRDefault="004C48FE">
            <w:pPr>
              <w:rPr>
                <w:rFonts w:ascii="宋体" w:hAnsi="宋体" w:cs="宋体"/>
                <w:szCs w:val="21"/>
              </w:rPr>
            </w:pPr>
            <w:r>
              <w:rPr>
                <w:rFonts w:ascii="宋体" w:hAnsi="宋体" w:cs="宋体" w:hint="eastAsia"/>
                <w:szCs w:val="21"/>
              </w:rPr>
              <w:t>工匠视频</w:t>
            </w:r>
          </w:p>
        </w:tc>
      </w:tr>
      <w:tr w:rsidR="00BA4CD9">
        <w:trPr>
          <w:cantSplit/>
          <w:trHeight w:val="576"/>
          <w:jc w:val="center"/>
        </w:trPr>
        <w:tc>
          <w:tcPr>
            <w:tcW w:w="1181" w:type="dxa"/>
            <w:vMerge/>
            <w:vAlign w:val="center"/>
          </w:tcPr>
          <w:p w:rsidR="00BA4CD9" w:rsidRDefault="00BA4CD9">
            <w:pPr>
              <w:jc w:val="center"/>
              <w:rPr>
                <w:rFonts w:ascii="宋体" w:hAnsi="宋体" w:cs="宋体"/>
                <w:szCs w:val="21"/>
              </w:rPr>
            </w:pP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螺纹加工相关计算</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一丝不苟，</w:t>
            </w:r>
            <w:r>
              <w:rPr>
                <w:rFonts w:ascii="宋体" w:hAnsi="宋体" w:cs="宋体"/>
                <w:szCs w:val="21"/>
              </w:rPr>
              <w:t>严格</w:t>
            </w:r>
            <w:r>
              <w:rPr>
                <w:rFonts w:ascii="宋体" w:hAnsi="宋体" w:cs="宋体" w:hint="eastAsia"/>
                <w:szCs w:val="21"/>
              </w:rPr>
              <w:t>专注</w:t>
            </w:r>
          </w:p>
        </w:tc>
        <w:tc>
          <w:tcPr>
            <w:tcW w:w="2087" w:type="dxa"/>
            <w:vAlign w:val="center"/>
          </w:tcPr>
          <w:p w:rsidR="00BA4CD9" w:rsidRDefault="004C48FE">
            <w:pPr>
              <w:rPr>
                <w:rFonts w:ascii="宋体" w:hAnsi="宋体" w:cs="宋体"/>
                <w:szCs w:val="21"/>
              </w:rPr>
            </w:pPr>
            <w:r>
              <w:rPr>
                <w:rFonts w:ascii="宋体" w:hAnsi="宋体" w:cs="宋体" w:hint="eastAsia"/>
                <w:szCs w:val="21"/>
              </w:rPr>
              <w:t>大国</w:t>
            </w:r>
            <w:r>
              <w:rPr>
                <w:rFonts w:ascii="宋体" w:hAnsi="宋体" w:cs="宋体"/>
                <w:szCs w:val="21"/>
              </w:rPr>
              <w:t>工匠</w:t>
            </w:r>
            <w:r>
              <w:rPr>
                <w:rFonts w:ascii="宋体" w:hAnsi="宋体" w:cs="宋体" w:hint="eastAsia"/>
                <w:szCs w:val="21"/>
              </w:rPr>
              <w:t>高凤林的故事</w:t>
            </w:r>
          </w:p>
        </w:tc>
      </w:tr>
      <w:tr w:rsidR="00BA4CD9">
        <w:trPr>
          <w:cantSplit/>
          <w:trHeight w:val="576"/>
          <w:jc w:val="center"/>
        </w:trPr>
        <w:tc>
          <w:tcPr>
            <w:tcW w:w="1181" w:type="dxa"/>
            <w:vMerge/>
            <w:vAlign w:val="center"/>
          </w:tcPr>
          <w:p w:rsidR="00BA4CD9" w:rsidRDefault="00BA4CD9">
            <w:pPr>
              <w:jc w:val="center"/>
              <w:rPr>
                <w:rFonts w:ascii="宋体" w:hAnsi="宋体" w:cs="宋体"/>
                <w:szCs w:val="21"/>
              </w:rPr>
            </w:pP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螺纹加工编程方法</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工匠精神，精益求精</w:t>
            </w:r>
          </w:p>
        </w:tc>
        <w:tc>
          <w:tcPr>
            <w:tcW w:w="2087" w:type="dxa"/>
            <w:vAlign w:val="center"/>
          </w:tcPr>
          <w:p w:rsidR="00BA4CD9" w:rsidRDefault="004C48FE">
            <w:pPr>
              <w:rPr>
                <w:rFonts w:ascii="宋体" w:hAnsi="宋体" w:cs="宋体"/>
                <w:szCs w:val="21"/>
              </w:rPr>
            </w:pPr>
            <w:r>
              <w:rPr>
                <w:rFonts w:ascii="宋体" w:hAnsi="宋体" w:cs="宋体" w:hint="eastAsia"/>
                <w:szCs w:val="21"/>
              </w:rPr>
              <w:t>工匠视频</w:t>
            </w:r>
          </w:p>
        </w:tc>
      </w:tr>
      <w:tr w:rsidR="00BA4CD9">
        <w:trPr>
          <w:cantSplit/>
          <w:trHeight w:val="576"/>
          <w:jc w:val="center"/>
        </w:trPr>
        <w:tc>
          <w:tcPr>
            <w:tcW w:w="1181" w:type="dxa"/>
            <w:vMerge w:val="restart"/>
            <w:vAlign w:val="center"/>
          </w:tcPr>
          <w:p w:rsidR="00BA4CD9" w:rsidRDefault="004C48FE">
            <w:pPr>
              <w:jc w:val="center"/>
              <w:rPr>
                <w:rFonts w:ascii="宋体" w:hAnsi="宋体" w:cs="宋体"/>
                <w:szCs w:val="21"/>
              </w:rPr>
            </w:pPr>
            <w:r>
              <w:rPr>
                <w:rFonts w:ascii="宋体" w:hAnsi="宋体" w:cs="宋体" w:hint="eastAsia"/>
                <w:szCs w:val="21"/>
              </w:rPr>
              <w:t>综合</w:t>
            </w:r>
            <w:r>
              <w:rPr>
                <w:rFonts w:ascii="宋体" w:hAnsi="宋体" w:cs="宋体"/>
                <w:szCs w:val="21"/>
              </w:rPr>
              <w:t>加工</w:t>
            </w: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轴类零件综合数控加工工艺制定</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一丝不苟，精益求精</w:t>
            </w:r>
          </w:p>
        </w:tc>
        <w:tc>
          <w:tcPr>
            <w:tcW w:w="2087" w:type="dxa"/>
            <w:vAlign w:val="center"/>
          </w:tcPr>
          <w:p w:rsidR="00BA4CD9" w:rsidRDefault="004C48FE">
            <w:pPr>
              <w:rPr>
                <w:rFonts w:ascii="宋体" w:hAnsi="宋体" w:cs="宋体"/>
                <w:szCs w:val="21"/>
              </w:rPr>
            </w:pPr>
            <w:r>
              <w:rPr>
                <w:rFonts w:ascii="宋体" w:hAnsi="宋体" w:cs="宋体" w:hint="eastAsia"/>
                <w:szCs w:val="21"/>
              </w:rPr>
              <w:t>大国</w:t>
            </w:r>
            <w:r>
              <w:rPr>
                <w:rFonts w:ascii="宋体" w:hAnsi="宋体" w:cs="宋体"/>
                <w:szCs w:val="21"/>
              </w:rPr>
              <w:t>工匠事迹案例</w:t>
            </w:r>
          </w:p>
        </w:tc>
      </w:tr>
      <w:tr w:rsidR="00BA4CD9">
        <w:trPr>
          <w:cantSplit/>
          <w:trHeight w:val="576"/>
          <w:jc w:val="center"/>
        </w:trPr>
        <w:tc>
          <w:tcPr>
            <w:tcW w:w="1181" w:type="dxa"/>
            <w:vMerge/>
            <w:vAlign w:val="center"/>
          </w:tcPr>
          <w:p w:rsidR="00BA4CD9" w:rsidRDefault="00BA4CD9">
            <w:pPr>
              <w:jc w:val="center"/>
              <w:rPr>
                <w:rFonts w:ascii="宋体" w:hAnsi="宋体" w:cs="宋体"/>
                <w:szCs w:val="21"/>
              </w:rPr>
            </w:pPr>
          </w:p>
        </w:tc>
        <w:tc>
          <w:tcPr>
            <w:tcW w:w="1980" w:type="dxa"/>
            <w:vAlign w:val="center"/>
          </w:tcPr>
          <w:p w:rsidR="00BA4CD9" w:rsidRDefault="004C48FE">
            <w:pPr>
              <w:jc w:val="center"/>
              <w:rPr>
                <w:rFonts w:ascii="宋体" w:hAnsi="宋体" w:cs="宋体"/>
                <w:szCs w:val="21"/>
              </w:rPr>
            </w:pPr>
            <w:r>
              <w:rPr>
                <w:rFonts w:ascii="宋体" w:hAnsi="宋体" w:cs="宋体" w:hint="eastAsia"/>
                <w:szCs w:val="21"/>
              </w:rPr>
              <w:t>综合件加工相关计算及编程</w:t>
            </w:r>
          </w:p>
        </w:tc>
        <w:tc>
          <w:tcPr>
            <w:tcW w:w="2352" w:type="dxa"/>
            <w:vAlign w:val="center"/>
          </w:tcPr>
          <w:p w:rsidR="00BA4CD9" w:rsidRDefault="004C48FE">
            <w:pPr>
              <w:jc w:val="left"/>
              <w:rPr>
                <w:rFonts w:ascii="宋体" w:hAnsi="宋体" w:cs="宋体"/>
                <w:szCs w:val="21"/>
              </w:rPr>
            </w:pPr>
            <w:r>
              <w:rPr>
                <w:rFonts w:ascii="宋体" w:hAnsi="宋体" w:cs="宋体" w:hint="eastAsia"/>
                <w:szCs w:val="21"/>
              </w:rPr>
              <w:t>一丝不苟，精益求精</w:t>
            </w:r>
          </w:p>
        </w:tc>
        <w:tc>
          <w:tcPr>
            <w:tcW w:w="2087" w:type="dxa"/>
            <w:vAlign w:val="center"/>
          </w:tcPr>
          <w:p w:rsidR="00BA4CD9" w:rsidRDefault="004C48FE">
            <w:pPr>
              <w:rPr>
                <w:rFonts w:ascii="宋体" w:hAnsi="宋体" w:cs="宋体"/>
                <w:szCs w:val="21"/>
              </w:rPr>
            </w:pPr>
            <w:r>
              <w:rPr>
                <w:rFonts w:ascii="宋体" w:hAnsi="宋体" w:cs="宋体" w:hint="eastAsia"/>
                <w:szCs w:val="21"/>
              </w:rPr>
              <w:t>大国工匠事迹案例</w:t>
            </w:r>
          </w:p>
        </w:tc>
      </w:tr>
    </w:tbl>
    <w:p w:rsidR="00BA4CD9" w:rsidRDefault="00BA4CD9">
      <w:pPr>
        <w:spacing w:line="360" w:lineRule="auto"/>
        <w:jc w:val="center"/>
        <w:rPr>
          <w:rFonts w:ascii="黑体" w:eastAsia="黑体" w:hAnsi="Times New Roman"/>
          <w:b/>
          <w:sz w:val="32"/>
          <w:szCs w:val="32"/>
        </w:rPr>
      </w:pPr>
    </w:p>
    <w:p w:rsidR="00BA4CD9" w:rsidRDefault="004C48FE">
      <w:pPr>
        <w:spacing w:line="360" w:lineRule="auto"/>
        <w:jc w:val="center"/>
        <w:rPr>
          <w:rFonts w:ascii="黑体" w:eastAsia="黑体" w:hAnsi="Times New Roman"/>
          <w:b/>
          <w:sz w:val="32"/>
          <w:szCs w:val="32"/>
        </w:rPr>
      </w:pPr>
      <w:r>
        <w:rPr>
          <w:rFonts w:ascii="黑体" w:eastAsia="黑体" w:hAnsi="Times New Roman" w:hint="eastAsia"/>
          <w:b/>
          <w:sz w:val="32"/>
          <w:szCs w:val="32"/>
        </w:rPr>
        <w:t>四、实施建议</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（一）教学基本要求</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1、教学团队</w:t>
      </w:r>
    </w:p>
    <w:p w:rsidR="00BA4CD9" w:rsidRDefault="004C48FE">
      <w:pPr>
        <w:spacing w:line="360" w:lineRule="auto"/>
        <w:ind w:firstLineChars="150" w:firstLine="360"/>
        <w:rPr>
          <w:rFonts w:ascii="宋体" w:hAnsi="宋体"/>
          <w:sz w:val="24"/>
          <w:szCs w:val="24"/>
        </w:rPr>
      </w:pPr>
      <w:r>
        <w:rPr>
          <w:rFonts w:ascii="宋体" w:hAnsi="宋体" w:hint="eastAsia"/>
          <w:sz w:val="24"/>
          <w:szCs w:val="24"/>
        </w:rPr>
        <w:t>（1）在团队构成方面,本课程教学团队由1</w:t>
      </w:r>
      <w:r>
        <w:rPr>
          <w:rFonts w:ascii="宋体" w:hAnsi="宋体"/>
          <w:sz w:val="24"/>
          <w:szCs w:val="24"/>
        </w:rPr>
        <w:t>--3</w:t>
      </w:r>
      <w:r>
        <w:rPr>
          <w:rFonts w:ascii="宋体" w:hAnsi="宋体" w:hint="eastAsia"/>
          <w:sz w:val="24"/>
          <w:szCs w:val="24"/>
        </w:rPr>
        <w:t>名校内专职主讲教师和N名企业兼职实习</w:t>
      </w:r>
      <w:r>
        <w:rPr>
          <w:rFonts w:ascii="宋体" w:hAnsi="宋体"/>
          <w:sz w:val="24"/>
          <w:szCs w:val="24"/>
        </w:rPr>
        <w:t>指导</w:t>
      </w:r>
      <w:r>
        <w:rPr>
          <w:rFonts w:ascii="宋体" w:hAnsi="宋体" w:hint="eastAsia"/>
          <w:sz w:val="24"/>
          <w:szCs w:val="24"/>
        </w:rPr>
        <w:t>教师形成“</w:t>
      </w:r>
      <w:r>
        <w:rPr>
          <w:rFonts w:ascii="宋体" w:hAnsi="宋体"/>
          <w:sz w:val="24"/>
          <w:szCs w:val="24"/>
        </w:rPr>
        <w:t>3</w:t>
      </w:r>
      <w:r>
        <w:rPr>
          <w:rFonts w:ascii="宋体" w:hAnsi="宋体" w:hint="eastAsia"/>
          <w:sz w:val="24"/>
          <w:szCs w:val="24"/>
        </w:rPr>
        <w:t>+N”教学团队。应采用老中青结合的团队结构。职称结构要合理，应包括高级、中级、初级职称。教学团队成员应毕业于机械类、</w:t>
      </w:r>
      <w:r>
        <w:rPr>
          <w:rFonts w:ascii="宋体" w:hAnsi="宋体"/>
          <w:sz w:val="24"/>
          <w:szCs w:val="24"/>
        </w:rPr>
        <w:t>机电类等工科</w:t>
      </w:r>
      <w:r>
        <w:rPr>
          <w:rFonts w:ascii="宋体" w:hAnsi="宋体" w:hint="eastAsia"/>
          <w:sz w:val="24"/>
          <w:szCs w:val="24"/>
        </w:rPr>
        <w:t>大学，学历均为本科毕业生。教学团队要有团队意识和合作精神。</w:t>
      </w:r>
    </w:p>
    <w:p w:rsidR="00BA4CD9" w:rsidRDefault="004C48FE">
      <w:pPr>
        <w:spacing w:line="360" w:lineRule="auto"/>
        <w:ind w:firstLineChars="150" w:firstLine="360"/>
        <w:rPr>
          <w:rFonts w:ascii="宋体" w:hAnsi="宋体"/>
          <w:sz w:val="24"/>
          <w:szCs w:val="24"/>
        </w:rPr>
      </w:pPr>
      <w:r>
        <w:rPr>
          <w:rFonts w:ascii="宋体" w:hAnsi="宋体" w:hint="eastAsia"/>
          <w:sz w:val="24"/>
          <w:szCs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2、实训条件</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开设</w:t>
      </w:r>
      <w:r>
        <w:rPr>
          <w:rFonts w:ascii="宋体" w:hAnsi="宋体"/>
          <w:sz w:val="24"/>
          <w:szCs w:val="24"/>
        </w:rPr>
        <w:t>本课程，</w:t>
      </w:r>
      <w:r>
        <w:rPr>
          <w:rFonts w:ascii="宋体" w:hAnsi="宋体" w:hint="eastAsia"/>
          <w:sz w:val="24"/>
          <w:szCs w:val="24"/>
        </w:rPr>
        <w:t>应具备</w:t>
      </w:r>
      <w:r>
        <w:rPr>
          <w:rFonts w:ascii="宋体" w:hAnsi="宋体"/>
          <w:sz w:val="24"/>
          <w:szCs w:val="24"/>
        </w:rPr>
        <w:t>至少满足一个教学班</w:t>
      </w:r>
      <w:r>
        <w:rPr>
          <w:rFonts w:ascii="宋体" w:hAnsi="宋体" w:hint="eastAsia"/>
          <w:sz w:val="24"/>
          <w:szCs w:val="24"/>
        </w:rPr>
        <w:t>级</w:t>
      </w:r>
      <w:r>
        <w:rPr>
          <w:rFonts w:ascii="宋体" w:hAnsi="宋体"/>
          <w:sz w:val="24"/>
          <w:szCs w:val="24"/>
        </w:rPr>
        <w:t>人次需要的数控车加工设备及相应的仿真加工软件和</w:t>
      </w:r>
      <w:r>
        <w:rPr>
          <w:rFonts w:ascii="宋体" w:hAnsi="宋体" w:hint="eastAsia"/>
          <w:sz w:val="24"/>
          <w:szCs w:val="24"/>
        </w:rPr>
        <w:t>适应</w:t>
      </w:r>
      <w:r>
        <w:rPr>
          <w:rFonts w:ascii="宋体" w:hAnsi="宋体"/>
          <w:sz w:val="24"/>
          <w:szCs w:val="24"/>
        </w:rPr>
        <w:t>的计算机</w:t>
      </w:r>
      <w:r>
        <w:rPr>
          <w:rFonts w:ascii="宋体" w:hAnsi="宋体" w:hint="eastAsia"/>
          <w:sz w:val="24"/>
          <w:szCs w:val="24"/>
        </w:rPr>
        <w:t>实训室</w:t>
      </w:r>
      <w:r>
        <w:rPr>
          <w:rFonts w:ascii="宋体" w:hAnsi="宋体"/>
          <w:sz w:val="24"/>
          <w:szCs w:val="24"/>
        </w:rPr>
        <w:t>，</w:t>
      </w:r>
      <w:r>
        <w:rPr>
          <w:rFonts w:ascii="宋体" w:hAnsi="宋体" w:hint="eastAsia"/>
          <w:sz w:val="24"/>
          <w:szCs w:val="24"/>
        </w:rPr>
        <w:t>实操</w:t>
      </w:r>
      <w:r>
        <w:rPr>
          <w:rFonts w:ascii="宋体" w:hAnsi="宋体"/>
          <w:sz w:val="24"/>
          <w:szCs w:val="24"/>
        </w:rPr>
        <w:t>实训车间应具备实践训练必</w:t>
      </w:r>
      <w:r>
        <w:rPr>
          <w:rFonts w:ascii="宋体" w:hAnsi="宋体" w:hint="eastAsia"/>
          <w:sz w:val="24"/>
          <w:szCs w:val="24"/>
        </w:rPr>
        <w:t>需</w:t>
      </w:r>
      <w:r>
        <w:rPr>
          <w:rFonts w:ascii="宋体" w:hAnsi="宋体"/>
          <w:sz w:val="24"/>
          <w:szCs w:val="24"/>
        </w:rPr>
        <w:t>的实训耗材。</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3、教学资源</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本课程应建设</w:t>
      </w:r>
      <w:r>
        <w:rPr>
          <w:rFonts w:ascii="宋体" w:hAnsi="宋体"/>
          <w:sz w:val="24"/>
          <w:szCs w:val="24"/>
        </w:rPr>
        <w:t>《数控车编程与加工》</w:t>
      </w:r>
      <w:r>
        <w:rPr>
          <w:rFonts w:ascii="宋体" w:hAnsi="宋体" w:hint="eastAsia"/>
          <w:sz w:val="24"/>
          <w:szCs w:val="24"/>
        </w:rPr>
        <w:t>课程</w:t>
      </w:r>
      <w:r>
        <w:rPr>
          <w:rFonts w:ascii="宋体" w:hAnsi="宋体"/>
          <w:sz w:val="24"/>
          <w:szCs w:val="24"/>
        </w:rPr>
        <w:t>教学资源，</w:t>
      </w:r>
      <w:r>
        <w:rPr>
          <w:rFonts w:ascii="宋体" w:hAnsi="宋体" w:hint="eastAsia"/>
          <w:sz w:val="24"/>
          <w:szCs w:val="24"/>
        </w:rPr>
        <w:t>具备省级精品资源课程、课程标准、授课计划、教案、多媒体资料、试题、校本教材等。</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（二）教学建议</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1、在教学模式上，采取理实一体化教学模式，理论与</w:t>
      </w:r>
      <w:r>
        <w:rPr>
          <w:rFonts w:ascii="宋体" w:hAnsi="宋体"/>
          <w:sz w:val="24"/>
          <w:szCs w:val="24"/>
        </w:rPr>
        <w:t>实践要紧密结合。</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2、在教学方法上，采取项目</w:t>
      </w:r>
      <w:r>
        <w:rPr>
          <w:rFonts w:ascii="宋体" w:hAnsi="宋体"/>
          <w:sz w:val="24"/>
          <w:szCs w:val="24"/>
        </w:rPr>
        <w:t>教学法和任务驱动教学法，</w:t>
      </w:r>
      <w:r>
        <w:rPr>
          <w:rFonts w:ascii="宋体" w:hAnsi="宋体" w:hint="eastAsia"/>
          <w:sz w:val="24"/>
          <w:szCs w:val="24"/>
        </w:rPr>
        <w:t>以</w:t>
      </w:r>
      <w:r>
        <w:rPr>
          <w:rFonts w:ascii="宋体" w:hAnsi="宋体"/>
          <w:sz w:val="24"/>
          <w:szCs w:val="24"/>
        </w:rPr>
        <w:t>提高学生学习兴趣。</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（三）参考书</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lastRenderedPageBreak/>
        <w:t>杜国臣</w:t>
      </w:r>
      <w:r>
        <w:rPr>
          <w:rFonts w:ascii="宋体" w:hAnsi="宋体"/>
          <w:sz w:val="24"/>
          <w:szCs w:val="24"/>
        </w:rPr>
        <w:t>《</w:t>
      </w:r>
      <w:r>
        <w:rPr>
          <w:rFonts w:ascii="宋体" w:hAnsi="宋体" w:hint="eastAsia"/>
          <w:sz w:val="24"/>
          <w:szCs w:val="24"/>
        </w:rPr>
        <w:t>数控机床</w:t>
      </w:r>
      <w:r>
        <w:rPr>
          <w:rFonts w:ascii="宋体" w:hAnsi="宋体"/>
          <w:sz w:val="24"/>
          <w:szCs w:val="24"/>
        </w:rPr>
        <w:t>编程</w:t>
      </w:r>
      <w:r>
        <w:rPr>
          <w:rFonts w:ascii="宋体" w:hAnsi="宋体" w:hint="eastAsia"/>
          <w:sz w:val="24"/>
          <w:szCs w:val="24"/>
        </w:rPr>
        <w:t>》第三版</w:t>
      </w:r>
      <w:r>
        <w:rPr>
          <w:rFonts w:ascii="宋体" w:hAnsi="宋体"/>
          <w:sz w:val="24"/>
          <w:szCs w:val="24"/>
        </w:rPr>
        <w:t>，</w:t>
      </w:r>
      <w:r>
        <w:rPr>
          <w:rFonts w:ascii="宋体" w:hAnsi="宋体" w:hint="eastAsia"/>
          <w:sz w:val="24"/>
          <w:szCs w:val="24"/>
        </w:rPr>
        <w:t>十二五</w:t>
      </w:r>
      <w:r>
        <w:rPr>
          <w:rFonts w:ascii="宋体" w:hAnsi="宋体"/>
          <w:sz w:val="24"/>
          <w:szCs w:val="24"/>
        </w:rPr>
        <w:t>职业教育国家规划教材，</w:t>
      </w:r>
      <w:r>
        <w:rPr>
          <w:rFonts w:ascii="宋体" w:hAnsi="宋体" w:hint="eastAsia"/>
          <w:sz w:val="24"/>
          <w:szCs w:val="24"/>
        </w:rPr>
        <w:t>机械</w:t>
      </w:r>
      <w:r>
        <w:rPr>
          <w:rFonts w:ascii="宋体" w:hAnsi="宋体"/>
          <w:sz w:val="24"/>
          <w:szCs w:val="24"/>
        </w:rPr>
        <w:t>工业出版社，</w:t>
      </w:r>
      <w:r>
        <w:rPr>
          <w:rFonts w:ascii="宋体" w:hAnsi="宋体" w:hint="eastAsia"/>
          <w:sz w:val="24"/>
          <w:szCs w:val="24"/>
        </w:rPr>
        <w:t>2015.07</w:t>
      </w:r>
      <w:r>
        <w:rPr>
          <w:rFonts w:ascii="宋体" w:hAnsi="宋体"/>
          <w:sz w:val="24"/>
          <w:szCs w:val="24"/>
        </w:rPr>
        <w:t>.</w:t>
      </w:r>
    </w:p>
    <w:p w:rsidR="00BA4CD9" w:rsidRDefault="004C48FE">
      <w:pPr>
        <w:spacing w:line="360" w:lineRule="auto"/>
        <w:ind w:firstLine="240"/>
        <w:jc w:val="center"/>
        <w:rPr>
          <w:rFonts w:ascii="黑体" w:eastAsia="黑体" w:hAnsi="Times New Roman"/>
          <w:b/>
          <w:sz w:val="32"/>
          <w:szCs w:val="32"/>
        </w:rPr>
      </w:pPr>
      <w:r>
        <w:rPr>
          <w:rFonts w:ascii="黑体" w:eastAsia="黑体" w:hAnsi="Times New Roman" w:hint="eastAsia"/>
          <w:b/>
          <w:sz w:val="32"/>
          <w:szCs w:val="32"/>
        </w:rPr>
        <w:t>五、学生考核与评价</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本课程综合成绩包括终结性考试成绩和形成性考核成绩。</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hint="eastAsia"/>
          <w:sz w:val="24"/>
          <w:szCs w:val="24"/>
        </w:rPr>
        <w:t>、终结性实操考试</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本课程终结性考试采用</w:t>
      </w:r>
      <w:r>
        <w:rPr>
          <w:rFonts w:asciiTheme="minorEastAsia" w:hAnsiTheme="minorEastAsia"/>
          <w:sz w:val="24"/>
          <w:szCs w:val="24"/>
        </w:rPr>
        <w:t>实操考试，</w:t>
      </w:r>
      <w:r>
        <w:rPr>
          <w:rFonts w:asciiTheme="minorEastAsia" w:hAnsiTheme="minorEastAsia" w:hint="eastAsia"/>
          <w:sz w:val="24"/>
          <w:szCs w:val="24"/>
        </w:rPr>
        <w:t>满分为</w:t>
      </w:r>
      <w:r>
        <w:rPr>
          <w:rFonts w:asciiTheme="minorEastAsia" w:hAnsiTheme="minorEastAsia" w:hint="eastAsia"/>
          <w:sz w:val="24"/>
          <w:szCs w:val="24"/>
        </w:rPr>
        <w:t>100</w:t>
      </w:r>
      <w:r>
        <w:rPr>
          <w:rFonts w:asciiTheme="minorEastAsia" w:hAnsiTheme="minorEastAsia" w:hint="eastAsia"/>
          <w:sz w:val="24"/>
          <w:szCs w:val="24"/>
        </w:rPr>
        <w:t>分，按实际成绩的</w:t>
      </w:r>
      <w:r>
        <w:rPr>
          <w:rFonts w:asciiTheme="minorEastAsia" w:hAnsiTheme="minorEastAsia" w:hint="eastAsia"/>
          <w:sz w:val="24"/>
          <w:szCs w:val="24"/>
        </w:rPr>
        <w:t>60</w:t>
      </w:r>
      <w:r>
        <w:rPr>
          <w:rFonts w:asciiTheme="minorEastAsia" w:hAnsiTheme="minorEastAsia"/>
          <w:sz w:val="24"/>
          <w:szCs w:val="24"/>
        </w:rPr>
        <w:t>%</w:t>
      </w:r>
      <w:r>
        <w:rPr>
          <w:rFonts w:asciiTheme="minorEastAsia" w:hAnsiTheme="minorEastAsia" w:hint="eastAsia"/>
          <w:sz w:val="24"/>
          <w:szCs w:val="24"/>
        </w:rPr>
        <w:t>比例记入本课程综合成绩。具体考试时间由学院统一安排。</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hint="eastAsia"/>
          <w:sz w:val="24"/>
          <w:szCs w:val="24"/>
        </w:rPr>
        <w:t>、过程性考核</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本课程过程性考核的形式包括仿真作业考核、实操作业</w:t>
      </w:r>
      <w:r>
        <w:rPr>
          <w:rFonts w:asciiTheme="minorEastAsia" w:hAnsiTheme="minorEastAsia"/>
          <w:sz w:val="24"/>
          <w:szCs w:val="24"/>
        </w:rPr>
        <w:t>考核和</w:t>
      </w:r>
      <w:r>
        <w:rPr>
          <w:rFonts w:asciiTheme="minorEastAsia" w:hAnsiTheme="minorEastAsia" w:hint="eastAsia"/>
          <w:sz w:val="24"/>
          <w:szCs w:val="24"/>
        </w:rPr>
        <w:t>课堂考核三种，基分为</w:t>
      </w:r>
      <w:r>
        <w:rPr>
          <w:rFonts w:asciiTheme="minorEastAsia" w:hAnsiTheme="minorEastAsia" w:hint="eastAsia"/>
          <w:sz w:val="24"/>
          <w:szCs w:val="24"/>
        </w:rPr>
        <w:t>100</w:t>
      </w:r>
      <w:r>
        <w:rPr>
          <w:rFonts w:asciiTheme="minorEastAsia" w:hAnsiTheme="minorEastAsia" w:hint="eastAsia"/>
          <w:sz w:val="24"/>
          <w:szCs w:val="24"/>
        </w:rPr>
        <w:t>分，按照</w:t>
      </w:r>
      <w:r>
        <w:rPr>
          <w:rFonts w:asciiTheme="minorEastAsia" w:hAnsiTheme="minorEastAsia" w:hint="eastAsia"/>
          <w:sz w:val="24"/>
          <w:szCs w:val="24"/>
        </w:rPr>
        <w:t>4</w:t>
      </w:r>
      <w:r>
        <w:rPr>
          <w:rFonts w:asciiTheme="minorEastAsia" w:hAnsiTheme="minorEastAsia"/>
          <w:sz w:val="24"/>
          <w:szCs w:val="24"/>
        </w:rPr>
        <w:t>0%</w:t>
      </w:r>
      <w:r>
        <w:rPr>
          <w:rFonts w:asciiTheme="minorEastAsia" w:hAnsiTheme="minorEastAsia" w:hint="eastAsia"/>
          <w:sz w:val="24"/>
          <w:szCs w:val="24"/>
        </w:rPr>
        <w:t>比例记入本课程综合成绩。</w:t>
      </w:r>
    </w:p>
    <w:p w:rsidR="00BA4CD9" w:rsidRDefault="004C48FE">
      <w:pPr>
        <w:spacing w:line="360" w:lineRule="auto"/>
        <w:ind w:firstLine="240"/>
        <w:jc w:val="center"/>
        <w:rPr>
          <w:rFonts w:ascii="黑体" w:eastAsia="黑体" w:hAnsi="Times New Roman"/>
          <w:b/>
          <w:sz w:val="32"/>
          <w:szCs w:val="32"/>
        </w:rPr>
      </w:pPr>
      <w:r>
        <w:rPr>
          <w:rFonts w:ascii="黑体" w:eastAsia="黑体" w:hAnsi="Times New Roman" w:hint="eastAsia"/>
          <w:b/>
          <w:sz w:val="32"/>
          <w:szCs w:val="32"/>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386"/>
        <w:gridCol w:w="1111"/>
        <w:gridCol w:w="1772"/>
        <w:gridCol w:w="1360"/>
        <w:gridCol w:w="1440"/>
        <w:gridCol w:w="720"/>
      </w:tblGrid>
      <w:tr w:rsidR="00BA4CD9">
        <w:trPr>
          <w:jc w:val="center"/>
        </w:trPr>
        <w:tc>
          <w:tcPr>
            <w:tcW w:w="540" w:type="dxa"/>
            <w:vAlign w:val="center"/>
          </w:tcPr>
          <w:p w:rsidR="00BA4CD9" w:rsidRDefault="004C48FE">
            <w:pPr>
              <w:jc w:val="center"/>
              <w:rPr>
                <w:rFonts w:ascii="Times New Roman" w:hAnsi="Times New Roman"/>
                <w:b/>
                <w:szCs w:val="24"/>
              </w:rPr>
            </w:pPr>
            <w:r>
              <w:rPr>
                <w:rFonts w:ascii="Times New Roman" w:hAnsi="Times New Roman" w:hint="eastAsia"/>
                <w:b/>
                <w:szCs w:val="24"/>
              </w:rPr>
              <w:t>序号</w:t>
            </w:r>
          </w:p>
        </w:tc>
        <w:tc>
          <w:tcPr>
            <w:tcW w:w="1211" w:type="dxa"/>
            <w:vAlign w:val="center"/>
          </w:tcPr>
          <w:p w:rsidR="00BA4CD9" w:rsidRDefault="004C48FE">
            <w:pPr>
              <w:jc w:val="center"/>
              <w:rPr>
                <w:rFonts w:ascii="Times New Roman" w:hAnsi="Times New Roman"/>
                <w:b/>
                <w:szCs w:val="24"/>
              </w:rPr>
            </w:pPr>
            <w:r>
              <w:rPr>
                <w:rFonts w:ascii="Times New Roman" w:hAnsi="Times New Roman" w:hint="eastAsia"/>
                <w:b/>
                <w:szCs w:val="24"/>
              </w:rPr>
              <w:t>项目</w:t>
            </w:r>
          </w:p>
        </w:tc>
        <w:tc>
          <w:tcPr>
            <w:tcW w:w="1386" w:type="dxa"/>
            <w:vAlign w:val="center"/>
          </w:tcPr>
          <w:p w:rsidR="00BA4CD9" w:rsidRDefault="004C48FE">
            <w:pPr>
              <w:jc w:val="center"/>
              <w:rPr>
                <w:rFonts w:ascii="Times New Roman" w:hAnsi="Times New Roman"/>
                <w:b/>
                <w:szCs w:val="24"/>
              </w:rPr>
            </w:pPr>
            <w:r>
              <w:rPr>
                <w:rFonts w:ascii="Times New Roman" w:hAnsi="Times New Roman" w:hint="eastAsia"/>
                <w:b/>
                <w:szCs w:val="24"/>
              </w:rPr>
              <w:t>任务</w:t>
            </w:r>
          </w:p>
        </w:tc>
        <w:tc>
          <w:tcPr>
            <w:tcW w:w="1111" w:type="dxa"/>
            <w:vAlign w:val="center"/>
          </w:tcPr>
          <w:p w:rsidR="00BA4CD9" w:rsidRDefault="004C48FE">
            <w:pPr>
              <w:jc w:val="center"/>
              <w:rPr>
                <w:rFonts w:ascii="Times New Roman" w:hAnsi="Times New Roman"/>
                <w:b/>
                <w:szCs w:val="24"/>
              </w:rPr>
            </w:pPr>
            <w:r>
              <w:rPr>
                <w:rFonts w:ascii="Times New Roman" w:hAnsi="Times New Roman" w:hint="eastAsia"/>
                <w:b/>
                <w:szCs w:val="24"/>
              </w:rPr>
              <w:t>知识点</w:t>
            </w:r>
          </w:p>
        </w:tc>
        <w:tc>
          <w:tcPr>
            <w:tcW w:w="1772" w:type="dxa"/>
            <w:vAlign w:val="center"/>
          </w:tcPr>
          <w:p w:rsidR="00BA4CD9" w:rsidRDefault="004C48FE">
            <w:pPr>
              <w:jc w:val="center"/>
              <w:rPr>
                <w:rFonts w:ascii="Times New Roman" w:hAnsi="Times New Roman"/>
                <w:b/>
                <w:szCs w:val="24"/>
              </w:rPr>
            </w:pPr>
            <w:r>
              <w:rPr>
                <w:rFonts w:ascii="Times New Roman" w:hAnsi="Times New Roman" w:hint="eastAsia"/>
                <w:b/>
                <w:szCs w:val="24"/>
              </w:rPr>
              <w:t>技能训练</w:t>
            </w:r>
          </w:p>
        </w:tc>
        <w:tc>
          <w:tcPr>
            <w:tcW w:w="1360" w:type="dxa"/>
            <w:vAlign w:val="center"/>
          </w:tcPr>
          <w:p w:rsidR="00BA4CD9" w:rsidRDefault="004C48FE">
            <w:pPr>
              <w:jc w:val="center"/>
              <w:rPr>
                <w:rFonts w:ascii="Times New Roman" w:hAnsi="Times New Roman"/>
                <w:b/>
                <w:szCs w:val="24"/>
              </w:rPr>
            </w:pPr>
            <w:r>
              <w:rPr>
                <w:rFonts w:ascii="Times New Roman" w:hAnsi="Times New Roman" w:hint="eastAsia"/>
                <w:b/>
                <w:szCs w:val="24"/>
              </w:rPr>
              <w:t>教学重点</w:t>
            </w:r>
          </w:p>
        </w:tc>
        <w:tc>
          <w:tcPr>
            <w:tcW w:w="1440" w:type="dxa"/>
            <w:vAlign w:val="center"/>
          </w:tcPr>
          <w:p w:rsidR="00BA4CD9" w:rsidRDefault="004C48FE">
            <w:pPr>
              <w:jc w:val="center"/>
              <w:rPr>
                <w:rFonts w:ascii="Times New Roman" w:hAnsi="Times New Roman"/>
                <w:b/>
                <w:szCs w:val="24"/>
              </w:rPr>
            </w:pPr>
            <w:r>
              <w:rPr>
                <w:rFonts w:ascii="Times New Roman" w:hAnsi="Times New Roman" w:hint="eastAsia"/>
                <w:b/>
                <w:szCs w:val="24"/>
              </w:rPr>
              <w:t>教学设计</w:t>
            </w:r>
          </w:p>
        </w:tc>
        <w:tc>
          <w:tcPr>
            <w:tcW w:w="720" w:type="dxa"/>
            <w:vAlign w:val="center"/>
          </w:tcPr>
          <w:p w:rsidR="00BA4CD9" w:rsidRDefault="004C48FE">
            <w:pPr>
              <w:jc w:val="center"/>
              <w:rPr>
                <w:rFonts w:ascii="Times New Roman" w:hAnsi="Times New Roman"/>
                <w:b/>
                <w:szCs w:val="24"/>
              </w:rPr>
            </w:pPr>
            <w:r>
              <w:rPr>
                <w:rFonts w:ascii="Times New Roman" w:hAnsi="Times New Roman" w:hint="eastAsia"/>
                <w:b/>
                <w:szCs w:val="24"/>
              </w:rPr>
              <w:t>建议</w:t>
            </w:r>
          </w:p>
          <w:p w:rsidR="00BA4CD9" w:rsidRDefault="004C48FE">
            <w:pPr>
              <w:jc w:val="center"/>
              <w:rPr>
                <w:rFonts w:ascii="Times New Roman" w:hAnsi="Times New Roman"/>
                <w:b/>
                <w:szCs w:val="24"/>
              </w:rPr>
            </w:pPr>
            <w:r>
              <w:rPr>
                <w:rFonts w:ascii="Times New Roman" w:hAnsi="Times New Roman" w:hint="eastAsia"/>
                <w:b/>
                <w:szCs w:val="24"/>
              </w:rPr>
              <w:t>学时</w:t>
            </w:r>
          </w:p>
        </w:tc>
      </w:tr>
      <w:tr w:rsidR="00BA4CD9">
        <w:trPr>
          <w:cantSplit/>
          <w:jc w:val="center"/>
        </w:trPr>
        <w:tc>
          <w:tcPr>
            <w:tcW w:w="540" w:type="dxa"/>
            <w:vMerge w:val="restart"/>
          </w:tcPr>
          <w:p w:rsidR="00BA4CD9" w:rsidRDefault="004C48FE">
            <w:pPr>
              <w:rPr>
                <w:rFonts w:ascii="宋体" w:hAnsi="宋体"/>
                <w:szCs w:val="21"/>
              </w:rPr>
            </w:pPr>
            <w:r>
              <w:rPr>
                <w:rFonts w:ascii="宋体" w:hAnsi="宋体" w:hint="eastAsia"/>
                <w:szCs w:val="21"/>
              </w:rPr>
              <w:t>1</w:t>
            </w:r>
          </w:p>
        </w:tc>
        <w:tc>
          <w:tcPr>
            <w:tcW w:w="1211" w:type="dxa"/>
            <w:vMerge w:val="restart"/>
            <w:vAlign w:val="center"/>
          </w:tcPr>
          <w:p w:rsidR="00BA4CD9" w:rsidRDefault="004C48FE">
            <w:pPr>
              <w:jc w:val="center"/>
              <w:rPr>
                <w:rFonts w:ascii="宋体" w:hAnsi="宋体"/>
                <w:szCs w:val="21"/>
              </w:rPr>
            </w:pPr>
            <w:r>
              <w:rPr>
                <w:rFonts w:ascii="宋体" w:hAnsi="宋体" w:hint="eastAsia"/>
                <w:szCs w:val="21"/>
              </w:rPr>
              <w:t>阶梯轴</w:t>
            </w:r>
            <w:r>
              <w:rPr>
                <w:rFonts w:ascii="宋体" w:hAnsi="宋体"/>
                <w:szCs w:val="21"/>
              </w:rPr>
              <w:t>加工</w:t>
            </w:r>
          </w:p>
        </w:tc>
        <w:tc>
          <w:tcPr>
            <w:tcW w:w="1386" w:type="dxa"/>
          </w:tcPr>
          <w:p w:rsidR="00BA4CD9" w:rsidRDefault="004C48FE">
            <w:pPr>
              <w:rPr>
                <w:rFonts w:ascii="宋体" w:hAnsi="宋体"/>
                <w:szCs w:val="21"/>
              </w:rPr>
            </w:pPr>
            <w:r>
              <w:rPr>
                <w:rFonts w:ascii="宋体" w:hAnsi="宋体" w:hint="eastAsia"/>
                <w:szCs w:val="21"/>
              </w:rPr>
              <w:t>1.简单阶梯轴</w:t>
            </w:r>
            <w:r>
              <w:rPr>
                <w:rFonts w:ascii="宋体" w:hAnsi="宋体"/>
                <w:szCs w:val="21"/>
              </w:rPr>
              <w:t>加工</w:t>
            </w:r>
          </w:p>
        </w:tc>
        <w:tc>
          <w:tcPr>
            <w:tcW w:w="1111" w:type="dxa"/>
          </w:tcPr>
          <w:p w:rsidR="00BA4CD9" w:rsidRDefault="004C48FE">
            <w:pPr>
              <w:rPr>
                <w:rFonts w:ascii="宋体" w:hAnsi="宋体"/>
                <w:szCs w:val="21"/>
              </w:rPr>
            </w:pPr>
            <w:r>
              <w:rPr>
                <w:rFonts w:ascii="宋体" w:hAnsi="宋体" w:hint="eastAsia"/>
                <w:szCs w:val="21"/>
              </w:rPr>
              <w:t>阶梯轴</w:t>
            </w:r>
            <w:r>
              <w:rPr>
                <w:rFonts w:ascii="宋体" w:hAnsi="宋体"/>
                <w:szCs w:val="21"/>
              </w:rPr>
              <w:t>加工工艺</w:t>
            </w:r>
          </w:p>
          <w:p w:rsidR="00BA4CD9" w:rsidRDefault="004C48FE">
            <w:pPr>
              <w:rPr>
                <w:rFonts w:ascii="宋体" w:hAnsi="宋体"/>
                <w:szCs w:val="21"/>
              </w:rPr>
            </w:pPr>
            <w:r>
              <w:rPr>
                <w:rFonts w:ascii="宋体" w:hAnsi="宋体" w:hint="eastAsia"/>
                <w:szCs w:val="21"/>
              </w:rPr>
              <w:t>基本编程</w:t>
            </w:r>
            <w:r>
              <w:rPr>
                <w:rFonts w:ascii="宋体" w:hAnsi="宋体"/>
                <w:szCs w:val="21"/>
              </w:rPr>
              <w:t>指令</w:t>
            </w:r>
          </w:p>
        </w:tc>
        <w:tc>
          <w:tcPr>
            <w:tcW w:w="1772" w:type="dxa"/>
          </w:tcPr>
          <w:p w:rsidR="00BA4CD9" w:rsidRDefault="004C48FE">
            <w:pPr>
              <w:rPr>
                <w:rFonts w:ascii="宋体" w:hAnsi="宋体"/>
                <w:szCs w:val="21"/>
              </w:rPr>
            </w:pPr>
            <w:r>
              <w:rPr>
                <w:rFonts w:ascii="宋体" w:hAnsi="宋体" w:hint="eastAsia"/>
                <w:szCs w:val="21"/>
              </w:rPr>
              <w:t>1.阶梯轴编程</w:t>
            </w:r>
          </w:p>
          <w:p w:rsidR="00BA4CD9" w:rsidRDefault="004C48FE">
            <w:pPr>
              <w:rPr>
                <w:rFonts w:ascii="宋体" w:hAnsi="宋体"/>
                <w:szCs w:val="21"/>
              </w:rPr>
            </w:pPr>
            <w:r>
              <w:rPr>
                <w:rFonts w:ascii="宋体" w:hAnsi="宋体" w:hint="eastAsia"/>
                <w:szCs w:val="21"/>
              </w:rPr>
              <w:t>2.阶梯轴仿真</w:t>
            </w:r>
            <w:r>
              <w:rPr>
                <w:rFonts w:ascii="宋体" w:hAnsi="宋体"/>
                <w:szCs w:val="21"/>
              </w:rPr>
              <w:t>及实操加工</w:t>
            </w:r>
          </w:p>
        </w:tc>
        <w:tc>
          <w:tcPr>
            <w:tcW w:w="1360" w:type="dxa"/>
          </w:tcPr>
          <w:p w:rsidR="00BA4CD9" w:rsidRDefault="004C48FE">
            <w:pPr>
              <w:rPr>
                <w:rFonts w:ascii="宋体" w:hAnsi="宋体"/>
                <w:szCs w:val="21"/>
              </w:rPr>
            </w:pPr>
            <w:r>
              <w:rPr>
                <w:rFonts w:ascii="宋体" w:hAnsi="宋体" w:hint="eastAsia"/>
                <w:szCs w:val="21"/>
              </w:rPr>
              <w:t>1.阶梯轴工艺</w:t>
            </w:r>
            <w:r>
              <w:rPr>
                <w:rFonts w:ascii="宋体" w:hAnsi="宋体"/>
                <w:szCs w:val="21"/>
              </w:rPr>
              <w:t>编</w:t>
            </w:r>
            <w:r>
              <w:rPr>
                <w:rFonts w:ascii="宋体" w:hAnsi="宋体" w:hint="eastAsia"/>
                <w:szCs w:val="21"/>
              </w:rPr>
              <w:t>制；</w:t>
            </w:r>
          </w:p>
          <w:p w:rsidR="00BA4CD9" w:rsidRDefault="004C48FE">
            <w:pPr>
              <w:rPr>
                <w:rFonts w:ascii="宋体" w:hAnsi="宋体"/>
                <w:szCs w:val="21"/>
              </w:rPr>
            </w:pPr>
            <w:r>
              <w:rPr>
                <w:rFonts w:ascii="宋体" w:hAnsi="宋体" w:hint="eastAsia"/>
                <w:szCs w:val="21"/>
              </w:rPr>
              <w:t>2.阶梯轴实操</w:t>
            </w:r>
            <w:r>
              <w:rPr>
                <w:rFonts w:ascii="宋体" w:hAnsi="宋体"/>
                <w:szCs w:val="21"/>
              </w:rPr>
              <w:t>加工</w:t>
            </w:r>
            <w:r>
              <w:rPr>
                <w:rFonts w:ascii="宋体" w:hAnsi="宋体" w:hint="eastAsia"/>
                <w:szCs w:val="21"/>
              </w:rPr>
              <w:t>。</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w:t>
            </w:r>
            <w:r>
              <w:rPr>
                <w:rFonts w:ascii="宋体" w:hAnsi="宋体"/>
                <w:szCs w:val="21"/>
              </w:rPr>
              <w:t>实操</w:t>
            </w:r>
            <w:r>
              <w:rPr>
                <w:rFonts w:ascii="宋体" w:hAnsi="宋体" w:hint="eastAsia"/>
                <w:szCs w:val="21"/>
              </w:rPr>
              <w:t>训练</w:t>
            </w:r>
          </w:p>
        </w:tc>
        <w:tc>
          <w:tcPr>
            <w:tcW w:w="720" w:type="dxa"/>
            <w:vAlign w:val="center"/>
          </w:tcPr>
          <w:p w:rsidR="00BA4CD9" w:rsidRDefault="004C48FE">
            <w:pPr>
              <w:spacing w:line="360" w:lineRule="auto"/>
              <w:jc w:val="center"/>
              <w:rPr>
                <w:rFonts w:ascii="宋体" w:hAnsi="宋体"/>
                <w:szCs w:val="21"/>
              </w:rPr>
            </w:pPr>
            <w:r>
              <w:rPr>
                <w:rFonts w:ascii="宋体" w:hAnsi="宋体"/>
                <w:szCs w:val="21"/>
              </w:rPr>
              <w:t>10</w:t>
            </w:r>
          </w:p>
        </w:tc>
      </w:tr>
      <w:tr w:rsidR="00BA4CD9">
        <w:trPr>
          <w:cantSplit/>
          <w:jc w:val="center"/>
        </w:trPr>
        <w:tc>
          <w:tcPr>
            <w:tcW w:w="540" w:type="dxa"/>
            <w:vMerge/>
          </w:tcPr>
          <w:p w:rsidR="00BA4CD9" w:rsidRDefault="00BA4CD9">
            <w:pPr>
              <w:spacing w:line="360" w:lineRule="auto"/>
              <w:rPr>
                <w:rFonts w:ascii="宋体" w:hAnsi="宋体"/>
                <w:szCs w:val="21"/>
              </w:rPr>
            </w:pPr>
          </w:p>
        </w:tc>
        <w:tc>
          <w:tcPr>
            <w:tcW w:w="1211" w:type="dxa"/>
            <w:vMerge/>
            <w:vAlign w:val="center"/>
          </w:tcPr>
          <w:p w:rsidR="00BA4CD9" w:rsidRDefault="00BA4CD9">
            <w:pPr>
              <w:spacing w:line="360" w:lineRule="auto"/>
              <w:jc w:val="center"/>
              <w:rPr>
                <w:rFonts w:ascii="宋体" w:hAnsi="宋体"/>
                <w:szCs w:val="21"/>
              </w:rPr>
            </w:pPr>
          </w:p>
        </w:tc>
        <w:tc>
          <w:tcPr>
            <w:tcW w:w="1386" w:type="dxa"/>
          </w:tcPr>
          <w:p w:rsidR="00BA4CD9" w:rsidRDefault="004C48FE">
            <w:pPr>
              <w:rPr>
                <w:rFonts w:ascii="宋体" w:hAnsi="宋体"/>
                <w:szCs w:val="21"/>
              </w:rPr>
            </w:pPr>
            <w:r>
              <w:rPr>
                <w:rFonts w:ascii="宋体" w:hAnsi="宋体" w:hint="eastAsia"/>
                <w:szCs w:val="21"/>
              </w:rPr>
              <w:t>2.带锥面阶梯轴</w:t>
            </w:r>
            <w:r>
              <w:rPr>
                <w:rFonts w:ascii="宋体" w:hAnsi="宋体"/>
                <w:szCs w:val="21"/>
              </w:rPr>
              <w:t>加工</w:t>
            </w:r>
          </w:p>
        </w:tc>
        <w:tc>
          <w:tcPr>
            <w:tcW w:w="1111" w:type="dxa"/>
          </w:tcPr>
          <w:p w:rsidR="00BA4CD9" w:rsidRDefault="004C48FE">
            <w:pPr>
              <w:rPr>
                <w:rFonts w:ascii="宋体" w:hAnsi="宋体"/>
                <w:szCs w:val="21"/>
              </w:rPr>
            </w:pPr>
            <w:r>
              <w:rPr>
                <w:rFonts w:ascii="宋体" w:hAnsi="宋体" w:hint="eastAsia"/>
                <w:szCs w:val="21"/>
              </w:rPr>
              <w:t>锥面</w:t>
            </w:r>
            <w:r>
              <w:rPr>
                <w:rFonts w:ascii="宋体" w:hAnsi="宋体"/>
                <w:szCs w:val="21"/>
              </w:rPr>
              <w:t>加工工艺</w:t>
            </w:r>
          </w:p>
          <w:p w:rsidR="00BA4CD9" w:rsidRDefault="004C48FE">
            <w:pPr>
              <w:rPr>
                <w:rFonts w:ascii="宋体" w:hAnsi="宋体"/>
                <w:szCs w:val="21"/>
              </w:rPr>
            </w:pPr>
            <w:r>
              <w:rPr>
                <w:rFonts w:ascii="宋体" w:hAnsi="宋体" w:hint="eastAsia"/>
                <w:szCs w:val="21"/>
              </w:rPr>
              <w:t>加工</w:t>
            </w:r>
            <w:r>
              <w:rPr>
                <w:rFonts w:ascii="宋体" w:hAnsi="宋体"/>
                <w:szCs w:val="21"/>
              </w:rPr>
              <w:t>锥面编程</w:t>
            </w:r>
          </w:p>
        </w:tc>
        <w:tc>
          <w:tcPr>
            <w:tcW w:w="1772" w:type="dxa"/>
          </w:tcPr>
          <w:p w:rsidR="00BA4CD9" w:rsidRDefault="004C48FE">
            <w:pPr>
              <w:rPr>
                <w:rFonts w:ascii="宋体" w:hAnsi="宋体"/>
                <w:szCs w:val="21"/>
              </w:rPr>
            </w:pPr>
            <w:r>
              <w:rPr>
                <w:rFonts w:ascii="宋体" w:hAnsi="宋体" w:hint="eastAsia"/>
                <w:szCs w:val="21"/>
              </w:rPr>
              <w:t>1.锥面</w:t>
            </w:r>
            <w:r>
              <w:rPr>
                <w:rFonts w:ascii="宋体" w:hAnsi="宋体"/>
                <w:szCs w:val="21"/>
              </w:rPr>
              <w:t>加工编程</w:t>
            </w:r>
          </w:p>
          <w:p w:rsidR="00BA4CD9" w:rsidRDefault="004C48FE">
            <w:pPr>
              <w:rPr>
                <w:rFonts w:ascii="宋体" w:hAnsi="宋体"/>
                <w:szCs w:val="21"/>
              </w:rPr>
            </w:pPr>
            <w:r>
              <w:rPr>
                <w:rFonts w:ascii="宋体" w:hAnsi="宋体" w:hint="eastAsia"/>
                <w:szCs w:val="21"/>
              </w:rPr>
              <w:t>2.带锥面阶梯轴仿真及实操加工</w:t>
            </w:r>
          </w:p>
        </w:tc>
        <w:tc>
          <w:tcPr>
            <w:tcW w:w="1360" w:type="dxa"/>
          </w:tcPr>
          <w:p w:rsidR="00BA4CD9" w:rsidRDefault="004C48FE">
            <w:pPr>
              <w:rPr>
                <w:rFonts w:ascii="宋体" w:hAnsi="宋体"/>
                <w:szCs w:val="21"/>
              </w:rPr>
            </w:pPr>
            <w:r>
              <w:rPr>
                <w:rFonts w:ascii="宋体" w:hAnsi="宋体" w:hint="eastAsia"/>
                <w:szCs w:val="21"/>
              </w:rPr>
              <w:t>1.锥面</w:t>
            </w:r>
            <w:r>
              <w:rPr>
                <w:rFonts w:ascii="宋体" w:hAnsi="宋体"/>
                <w:szCs w:val="21"/>
              </w:rPr>
              <w:t>加工工艺编制</w:t>
            </w:r>
          </w:p>
          <w:p w:rsidR="00BA4CD9" w:rsidRDefault="004C48FE">
            <w:pPr>
              <w:rPr>
                <w:rFonts w:ascii="宋体" w:hAnsi="宋体"/>
                <w:szCs w:val="21"/>
              </w:rPr>
            </w:pPr>
            <w:r>
              <w:rPr>
                <w:rFonts w:ascii="宋体" w:hAnsi="宋体" w:hint="eastAsia"/>
                <w:szCs w:val="21"/>
              </w:rPr>
              <w:t>2.锥面阶梯轴实操加工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t>2</w:t>
            </w:r>
          </w:p>
        </w:tc>
        <w:tc>
          <w:tcPr>
            <w:tcW w:w="1211" w:type="dxa"/>
            <w:vAlign w:val="center"/>
          </w:tcPr>
          <w:p w:rsidR="00BA4CD9" w:rsidRDefault="004C48FE">
            <w:pPr>
              <w:spacing w:line="360" w:lineRule="auto"/>
              <w:jc w:val="center"/>
              <w:rPr>
                <w:rFonts w:ascii="宋体" w:hAnsi="宋体"/>
                <w:szCs w:val="21"/>
              </w:rPr>
            </w:pPr>
            <w:r>
              <w:rPr>
                <w:rFonts w:ascii="宋体" w:hAnsi="宋体" w:hint="eastAsia"/>
                <w:szCs w:val="21"/>
              </w:rPr>
              <w:t>圆弧</w:t>
            </w:r>
            <w:r>
              <w:rPr>
                <w:rFonts w:ascii="宋体" w:hAnsi="宋体"/>
                <w:szCs w:val="21"/>
              </w:rPr>
              <w:t>加工</w:t>
            </w:r>
          </w:p>
        </w:tc>
        <w:tc>
          <w:tcPr>
            <w:tcW w:w="1386" w:type="dxa"/>
          </w:tcPr>
          <w:p w:rsidR="00BA4CD9" w:rsidRDefault="00BA4CD9">
            <w:pPr>
              <w:rPr>
                <w:rFonts w:ascii="宋体" w:hAnsi="宋体"/>
                <w:szCs w:val="21"/>
              </w:rPr>
            </w:pPr>
          </w:p>
        </w:tc>
        <w:tc>
          <w:tcPr>
            <w:tcW w:w="1111" w:type="dxa"/>
          </w:tcPr>
          <w:p w:rsidR="00BA4CD9" w:rsidRDefault="004C48FE">
            <w:pPr>
              <w:rPr>
                <w:rFonts w:ascii="宋体" w:hAnsi="宋体"/>
                <w:szCs w:val="21"/>
              </w:rPr>
            </w:pPr>
            <w:r>
              <w:rPr>
                <w:rFonts w:ascii="宋体" w:hAnsi="宋体" w:hint="eastAsia"/>
                <w:szCs w:val="21"/>
              </w:rPr>
              <w:t>圆弧</w:t>
            </w:r>
            <w:r>
              <w:rPr>
                <w:rFonts w:ascii="宋体" w:hAnsi="宋体"/>
                <w:szCs w:val="21"/>
              </w:rPr>
              <w:t>加工相关计算</w:t>
            </w:r>
          </w:p>
          <w:p w:rsidR="00BA4CD9" w:rsidRDefault="004C48FE">
            <w:pPr>
              <w:rPr>
                <w:rFonts w:ascii="宋体" w:hAnsi="宋体"/>
                <w:szCs w:val="21"/>
              </w:rPr>
            </w:pPr>
            <w:r>
              <w:rPr>
                <w:rFonts w:ascii="宋体" w:hAnsi="宋体" w:hint="eastAsia"/>
                <w:szCs w:val="21"/>
              </w:rPr>
              <w:t>圆弧加工编程</w:t>
            </w:r>
            <w:r>
              <w:rPr>
                <w:rFonts w:ascii="宋体" w:hAnsi="宋体"/>
                <w:szCs w:val="21"/>
              </w:rPr>
              <w:t>指令</w:t>
            </w:r>
          </w:p>
        </w:tc>
        <w:tc>
          <w:tcPr>
            <w:tcW w:w="1772" w:type="dxa"/>
          </w:tcPr>
          <w:p w:rsidR="00BA4CD9" w:rsidRDefault="004C48FE">
            <w:pPr>
              <w:rPr>
                <w:rFonts w:ascii="宋体" w:hAnsi="宋体"/>
                <w:szCs w:val="21"/>
              </w:rPr>
            </w:pPr>
            <w:r>
              <w:rPr>
                <w:rFonts w:ascii="宋体" w:hAnsi="宋体" w:hint="eastAsia"/>
                <w:szCs w:val="21"/>
              </w:rPr>
              <w:t>圆弧</w:t>
            </w:r>
            <w:r>
              <w:rPr>
                <w:rFonts w:ascii="宋体" w:hAnsi="宋体"/>
                <w:szCs w:val="21"/>
              </w:rPr>
              <w:t>仿真及实操加工</w:t>
            </w:r>
          </w:p>
        </w:tc>
        <w:tc>
          <w:tcPr>
            <w:tcW w:w="1360" w:type="dxa"/>
          </w:tcPr>
          <w:p w:rsidR="00BA4CD9" w:rsidRDefault="004C48FE">
            <w:pPr>
              <w:rPr>
                <w:rFonts w:ascii="宋体" w:hAnsi="宋体"/>
                <w:szCs w:val="21"/>
              </w:rPr>
            </w:pPr>
            <w:r>
              <w:rPr>
                <w:rFonts w:ascii="宋体" w:hAnsi="宋体" w:hint="eastAsia"/>
                <w:szCs w:val="21"/>
              </w:rPr>
              <w:t>1.带圆弧轴</w:t>
            </w:r>
            <w:r>
              <w:rPr>
                <w:rFonts w:ascii="宋体" w:hAnsi="宋体"/>
                <w:szCs w:val="21"/>
              </w:rPr>
              <w:t>加工工艺</w:t>
            </w:r>
            <w:r>
              <w:rPr>
                <w:rFonts w:ascii="宋体" w:hAnsi="宋体" w:hint="eastAsia"/>
                <w:szCs w:val="21"/>
              </w:rPr>
              <w:t>编制</w:t>
            </w:r>
          </w:p>
          <w:p w:rsidR="00BA4CD9" w:rsidRDefault="004C48FE">
            <w:r>
              <w:t>2.</w:t>
            </w:r>
            <w:r>
              <w:rPr>
                <w:rFonts w:hint="eastAsia"/>
              </w:rPr>
              <w:t>圆弧轴编程</w:t>
            </w:r>
            <w:r>
              <w:t>及实操</w:t>
            </w:r>
            <w:r>
              <w:rPr>
                <w:rFonts w:hint="eastAsia"/>
              </w:rPr>
              <w:t>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t>3、</w:t>
            </w:r>
          </w:p>
        </w:tc>
        <w:tc>
          <w:tcPr>
            <w:tcW w:w="1211" w:type="dxa"/>
            <w:vAlign w:val="center"/>
          </w:tcPr>
          <w:p w:rsidR="00BA4CD9" w:rsidRDefault="004C48FE">
            <w:pPr>
              <w:jc w:val="center"/>
              <w:rPr>
                <w:rFonts w:ascii="宋体" w:hAnsi="宋体"/>
                <w:szCs w:val="21"/>
              </w:rPr>
            </w:pPr>
            <w:r>
              <w:rPr>
                <w:rFonts w:ascii="宋体" w:hAnsi="宋体" w:hint="eastAsia"/>
                <w:szCs w:val="21"/>
              </w:rPr>
              <w:t>外圆复合加工</w:t>
            </w:r>
          </w:p>
        </w:tc>
        <w:tc>
          <w:tcPr>
            <w:tcW w:w="1386" w:type="dxa"/>
          </w:tcPr>
          <w:p w:rsidR="00BA4CD9" w:rsidRDefault="00BA4CD9">
            <w:pPr>
              <w:rPr>
                <w:rFonts w:ascii="宋体" w:hAnsi="宋体"/>
                <w:szCs w:val="21"/>
              </w:rPr>
            </w:pPr>
          </w:p>
        </w:tc>
        <w:tc>
          <w:tcPr>
            <w:tcW w:w="1111" w:type="dxa"/>
          </w:tcPr>
          <w:p w:rsidR="00BA4CD9" w:rsidRDefault="004C48FE">
            <w:pPr>
              <w:rPr>
                <w:rFonts w:ascii="宋体" w:hAnsi="宋体"/>
                <w:szCs w:val="21"/>
              </w:rPr>
            </w:pPr>
            <w:r>
              <w:rPr>
                <w:rFonts w:ascii="宋体" w:hAnsi="宋体" w:hint="eastAsia"/>
                <w:szCs w:val="21"/>
              </w:rPr>
              <w:t>外圆</w:t>
            </w:r>
            <w:r>
              <w:rPr>
                <w:rFonts w:ascii="宋体" w:hAnsi="宋体"/>
                <w:szCs w:val="21"/>
              </w:rPr>
              <w:t>复合加工循环指令</w:t>
            </w:r>
            <w:r>
              <w:rPr>
                <w:rFonts w:ascii="宋体" w:hAnsi="宋体" w:hint="eastAsia"/>
                <w:szCs w:val="21"/>
              </w:rPr>
              <w:t>G71</w:t>
            </w:r>
          </w:p>
        </w:tc>
        <w:tc>
          <w:tcPr>
            <w:tcW w:w="1772" w:type="dxa"/>
          </w:tcPr>
          <w:p w:rsidR="00BA4CD9" w:rsidRDefault="004C48FE">
            <w:pPr>
              <w:rPr>
                <w:rFonts w:ascii="宋体" w:hAnsi="宋体"/>
                <w:szCs w:val="21"/>
              </w:rPr>
            </w:pPr>
            <w:r>
              <w:rPr>
                <w:rFonts w:ascii="宋体" w:hAnsi="宋体" w:hint="eastAsia"/>
                <w:szCs w:val="21"/>
              </w:rPr>
              <w:t>1.外圆</w:t>
            </w:r>
            <w:r>
              <w:rPr>
                <w:rFonts w:ascii="宋体" w:hAnsi="宋体"/>
                <w:szCs w:val="21"/>
              </w:rPr>
              <w:t>复合轴编程</w:t>
            </w:r>
          </w:p>
          <w:p w:rsidR="00BA4CD9" w:rsidRDefault="004C48FE">
            <w:pPr>
              <w:rPr>
                <w:rFonts w:ascii="宋体" w:hAnsi="宋体"/>
                <w:szCs w:val="21"/>
              </w:rPr>
            </w:pPr>
            <w:r>
              <w:rPr>
                <w:rFonts w:ascii="宋体" w:hAnsi="宋体" w:hint="eastAsia"/>
                <w:szCs w:val="21"/>
              </w:rPr>
              <w:t>2.外圆</w:t>
            </w:r>
            <w:r>
              <w:rPr>
                <w:rFonts w:ascii="宋体" w:hAnsi="宋体"/>
                <w:szCs w:val="21"/>
              </w:rPr>
              <w:t>复合加工仿真及实操加工</w:t>
            </w:r>
          </w:p>
        </w:tc>
        <w:tc>
          <w:tcPr>
            <w:tcW w:w="1360" w:type="dxa"/>
          </w:tcPr>
          <w:p w:rsidR="00BA4CD9" w:rsidRDefault="004C48FE">
            <w:pPr>
              <w:rPr>
                <w:rFonts w:ascii="宋体" w:hAnsi="宋体"/>
                <w:szCs w:val="21"/>
              </w:rPr>
            </w:pPr>
            <w:r>
              <w:rPr>
                <w:rFonts w:ascii="宋体" w:hAnsi="宋体" w:hint="eastAsia"/>
                <w:szCs w:val="21"/>
              </w:rPr>
              <w:t>1.外圆</w:t>
            </w:r>
            <w:r>
              <w:rPr>
                <w:rFonts w:ascii="宋体" w:hAnsi="宋体"/>
                <w:szCs w:val="21"/>
              </w:rPr>
              <w:t>复合</w:t>
            </w:r>
            <w:r>
              <w:rPr>
                <w:rFonts w:ascii="宋体" w:hAnsi="宋体" w:hint="eastAsia"/>
                <w:szCs w:val="21"/>
              </w:rPr>
              <w:t>轴</w:t>
            </w:r>
            <w:r>
              <w:rPr>
                <w:rFonts w:ascii="宋体" w:hAnsi="宋体"/>
                <w:szCs w:val="21"/>
              </w:rPr>
              <w:t>加工工艺编制</w:t>
            </w:r>
          </w:p>
          <w:p w:rsidR="00BA4CD9" w:rsidRDefault="004C48FE">
            <w:pPr>
              <w:rPr>
                <w:rFonts w:ascii="宋体" w:hAnsi="宋体"/>
                <w:szCs w:val="21"/>
              </w:rPr>
            </w:pPr>
            <w:r>
              <w:rPr>
                <w:rFonts w:ascii="宋体" w:hAnsi="宋体"/>
                <w:szCs w:val="21"/>
              </w:rPr>
              <w:t>2.</w:t>
            </w:r>
            <w:r>
              <w:rPr>
                <w:rFonts w:ascii="宋体" w:hAnsi="宋体" w:hint="eastAsia"/>
                <w:szCs w:val="21"/>
              </w:rPr>
              <w:t>复合轴</w:t>
            </w:r>
            <w:r>
              <w:rPr>
                <w:rFonts w:ascii="宋体" w:hAnsi="宋体"/>
                <w:szCs w:val="21"/>
              </w:rPr>
              <w:t>编程及实操加工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lastRenderedPageBreak/>
              <w:t>4、</w:t>
            </w:r>
          </w:p>
        </w:tc>
        <w:tc>
          <w:tcPr>
            <w:tcW w:w="1211" w:type="dxa"/>
            <w:vAlign w:val="center"/>
          </w:tcPr>
          <w:p w:rsidR="00BA4CD9" w:rsidRDefault="004C48FE">
            <w:pPr>
              <w:spacing w:line="360" w:lineRule="auto"/>
              <w:jc w:val="center"/>
              <w:rPr>
                <w:rFonts w:ascii="宋体" w:hAnsi="宋体"/>
                <w:szCs w:val="21"/>
              </w:rPr>
            </w:pPr>
            <w:r>
              <w:rPr>
                <w:rFonts w:ascii="宋体" w:hAnsi="宋体" w:hint="eastAsia"/>
                <w:szCs w:val="21"/>
              </w:rPr>
              <w:t>环槽</w:t>
            </w:r>
            <w:r>
              <w:rPr>
                <w:rFonts w:ascii="宋体" w:hAnsi="宋体"/>
                <w:szCs w:val="21"/>
              </w:rPr>
              <w:t>加工</w:t>
            </w:r>
          </w:p>
        </w:tc>
        <w:tc>
          <w:tcPr>
            <w:tcW w:w="1386" w:type="dxa"/>
          </w:tcPr>
          <w:p w:rsidR="00BA4CD9" w:rsidRDefault="00BA4CD9">
            <w:pPr>
              <w:rPr>
                <w:rFonts w:ascii="宋体" w:hAnsi="宋体"/>
                <w:szCs w:val="21"/>
              </w:rPr>
            </w:pPr>
          </w:p>
        </w:tc>
        <w:tc>
          <w:tcPr>
            <w:tcW w:w="1111" w:type="dxa"/>
          </w:tcPr>
          <w:p w:rsidR="00BA4CD9" w:rsidRDefault="004C48FE">
            <w:pPr>
              <w:rPr>
                <w:rFonts w:ascii="宋体" w:hAnsi="宋体"/>
                <w:szCs w:val="21"/>
              </w:rPr>
            </w:pPr>
            <w:r>
              <w:rPr>
                <w:rFonts w:ascii="宋体" w:hAnsi="宋体" w:hint="eastAsia"/>
                <w:szCs w:val="21"/>
              </w:rPr>
              <w:t>环槽</w:t>
            </w:r>
            <w:r>
              <w:rPr>
                <w:rFonts w:ascii="宋体" w:hAnsi="宋体"/>
                <w:szCs w:val="21"/>
              </w:rPr>
              <w:t>加工工艺</w:t>
            </w:r>
          </w:p>
          <w:p w:rsidR="00BA4CD9" w:rsidRDefault="004C48FE">
            <w:pPr>
              <w:rPr>
                <w:rFonts w:ascii="宋体" w:hAnsi="宋体"/>
                <w:szCs w:val="21"/>
              </w:rPr>
            </w:pPr>
            <w:r>
              <w:rPr>
                <w:rFonts w:ascii="宋体" w:hAnsi="宋体" w:hint="eastAsia"/>
                <w:szCs w:val="21"/>
              </w:rPr>
              <w:t>环槽</w:t>
            </w:r>
            <w:r>
              <w:rPr>
                <w:rFonts w:ascii="宋体" w:hAnsi="宋体"/>
                <w:szCs w:val="21"/>
              </w:rPr>
              <w:t>加工编程指令</w:t>
            </w:r>
          </w:p>
        </w:tc>
        <w:tc>
          <w:tcPr>
            <w:tcW w:w="1772" w:type="dxa"/>
          </w:tcPr>
          <w:p w:rsidR="00BA4CD9" w:rsidRDefault="004C48FE">
            <w:pPr>
              <w:rPr>
                <w:rFonts w:ascii="宋体" w:hAnsi="宋体"/>
                <w:szCs w:val="21"/>
              </w:rPr>
            </w:pPr>
            <w:r>
              <w:rPr>
                <w:rFonts w:ascii="宋体" w:hAnsi="宋体" w:hint="eastAsia"/>
                <w:szCs w:val="21"/>
              </w:rPr>
              <w:t>1.环槽</w:t>
            </w:r>
            <w:r>
              <w:rPr>
                <w:rFonts w:ascii="宋体" w:hAnsi="宋体"/>
                <w:szCs w:val="21"/>
              </w:rPr>
              <w:t>加工编程</w:t>
            </w:r>
          </w:p>
          <w:p w:rsidR="00BA4CD9" w:rsidRDefault="004C48FE">
            <w:r>
              <w:rPr>
                <w:rFonts w:hint="eastAsia"/>
              </w:rPr>
              <w:t>2</w:t>
            </w:r>
            <w:r>
              <w:t>.</w:t>
            </w:r>
            <w:r>
              <w:rPr>
                <w:rFonts w:hint="eastAsia"/>
              </w:rPr>
              <w:t xml:space="preserve"> </w:t>
            </w:r>
            <w:r>
              <w:rPr>
                <w:rFonts w:hint="eastAsia"/>
              </w:rPr>
              <w:t>环槽加工仿真及实操加工</w:t>
            </w:r>
          </w:p>
        </w:tc>
        <w:tc>
          <w:tcPr>
            <w:tcW w:w="1360" w:type="dxa"/>
          </w:tcPr>
          <w:p w:rsidR="00BA4CD9" w:rsidRDefault="004C48FE">
            <w:pPr>
              <w:rPr>
                <w:rFonts w:ascii="宋体" w:hAnsi="宋体"/>
                <w:szCs w:val="21"/>
              </w:rPr>
            </w:pPr>
            <w:r>
              <w:rPr>
                <w:rFonts w:ascii="宋体" w:hAnsi="宋体" w:hint="eastAsia"/>
                <w:szCs w:val="21"/>
              </w:rPr>
              <w:t>1.</w:t>
            </w:r>
            <w:r>
              <w:rPr>
                <w:rFonts w:hint="eastAsia"/>
              </w:rPr>
              <w:t>环槽</w:t>
            </w:r>
            <w:r>
              <w:rPr>
                <w:rFonts w:ascii="宋体" w:hAnsi="宋体" w:hint="eastAsia"/>
                <w:szCs w:val="21"/>
              </w:rPr>
              <w:t>加工工艺编制</w:t>
            </w:r>
          </w:p>
          <w:p w:rsidR="00BA4CD9" w:rsidRDefault="004C48FE">
            <w:pPr>
              <w:rPr>
                <w:rFonts w:ascii="宋体" w:hAnsi="宋体"/>
                <w:szCs w:val="21"/>
              </w:rPr>
            </w:pPr>
            <w:r>
              <w:rPr>
                <w:rFonts w:ascii="宋体" w:hAnsi="宋体" w:hint="eastAsia"/>
                <w:szCs w:val="21"/>
              </w:rPr>
              <w:t>2.</w:t>
            </w:r>
            <w:r>
              <w:rPr>
                <w:rFonts w:hint="eastAsia"/>
              </w:rPr>
              <w:t>环槽</w:t>
            </w:r>
            <w:r>
              <w:t>加工</w:t>
            </w:r>
            <w:r>
              <w:rPr>
                <w:rFonts w:ascii="宋体" w:hAnsi="宋体" w:hint="eastAsia"/>
                <w:szCs w:val="21"/>
              </w:rPr>
              <w:t>编程及实操加工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vMerge w:val="restart"/>
            <w:vAlign w:val="center"/>
          </w:tcPr>
          <w:p w:rsidR="00BA4CD9" w:rsidRDefault="004C48FE">
            <w:pPr>
              <w:spacing w:line="360" w:lineRule="auto"/>
              <w:jc w:val="center"/>
              <w:rPr>
                <w:rFonts w:ascii="宋体" w:hAnsi="宋体"/>
                <w:szCs w:val="21"/>
              </w:rPr>
            </w:pPr>
            <w:r>
              <w:rPr>
                <w:rFonts w:ascii="宋体" w:hAnsi="宋体" w:hint="eastAsia"/>
                <w:szCs w:val="21"/>
              </w:rPr>
              <w:t>5、</w:t>
            </w:r>
          </w:p>
        </w:tc>
        <w:tc>
          <w:tcPr>
            <w:tcW w:w="1211" w:type="dxa"/>
            <w:vMerge w:val="restart"/>
            <w:vAlign w:val="center"/>
          </w:tcPr>
          <w:p w:rsidR="00BA4CD9" w:rsidRDefault="004C48FE">
            <w:pPr>
              <w:spacing w:line="360" w:lineRule="auto"/>
              <w:jc w:val="center"/>
              <w:rPr>
                <w:rFonts w:ascii="宋体" w:hAnsi="宋体"/>
                <w:szCs w:val="21"/>
              </w:rPr>
            </w:pPr>
            <w:r>
              <w:rPr>
                <w:rFonts w:ascii="宋体" w:hAnsi="宋体" w:hint="eastAsia"/>
                <w:szCs w:val="21"/>
              </w:rPr>
              <w:t>螺纹加工</w:t>
            </w:r>
          </w:p>
        </w:tc>
        <w:tc>
          <w:tcPr>
            <w:tcW w:w="1386" w:type="dxa"/>
          </w:tcPr>
          <w:p w:rsidR="00BA4CD9" w:rsidRDefault="004C48FE">
            <w:pPr>
              <w:rPr>
                <w:rFonts w:ascii="宋体" w:hAnsi="宋体"/>
                <w:szCs w:val="21"/>
              </w:rPr>
            </w:pPr>
            <w:r>
              <w:rPr>
                <w:rFonts w:ascii="宋体" w:hAnsi="宋体" w:hint="eastAsia"/>
                <w:szCs w:val="21"/>
              </w:rPr>
              <w:t>G32指令</w:t>
            </w:r>
            <w:r>
              <w:rPr>
                <w:rFonts w:ascii="宋体" w:hAnsi="宋体"/>
                <w:szCs w:val="21"/>
              </w:rPr>
              <w:t>加工螺纹</w:t>
            </w:r>
          </w:p>
        </w:tc>
        <w:tc>
          <w:tcPr>
            <w:tcW w:w="1111" w:type="dxa"/>
          </w:tcPr>
          <w:p w:rsidR="00BA4CD9" w:rsidRDefault="004C48FE">
            <w:pPr>
              <w:rPr>
                <w:rFonts w:ascii="宋体" w:hAnsi="宋体"/>
                <w:szCs w:val="21"/>
              </w:rPr>
            </w:pPr>
            <w:r>
              <w:rPr>
                <w:rFonts w:ascii="宋体" w:hAnsi="宋体" w:hint="eastAsia"/>
                <w:szCs w:val="21"/>
              </w:rPr>
              <w:t>螺纹</w:t>
            </w:r>
            <w:r>
              <w:rPr>
                <w:rFonts w:ascii="宋体" w:hAnsi="宋体"/>
                <w:szCs w:val="21"/>
              </w:rPr>
              <w:t>加工</w:t>
            </w:r>
            <w:r>
              <w:rPr>
                <w:rFonts w:ascii="宋体" w:hAnsi="宋体" w:hint="eastAsia"/>
                <w:szCs w:val="21"/>
              </w:rPr>
              <w:t>相关计算</w:t>
            </w:r>
          </w:p>
          <w:p w:rsidR="00BA4CD9" w:rsidRDefault="004C48FE">
            <w:pPr>
              <w:rPr>
                <w:rFonts w:ascii="宋体" w:hAnsi="宋体"/>
                <w:szCs w:val="21"/>
              </w:rPr>
            </w:pPr>
            <w:r>
              <w:rPr>
                <w:rFonts w:ascii="宋体" w:hAnsi="宋体" w:hint="eastAsia"/>
                <w:szCs w:val="21"/>
              </w:rPr>
              <w:t>G32螺纹</w:t>
            </w:r>
            <w:r>
              <w:rPr>
                <w:rFonts w:ascii="宋体" w:hAnsi="宋体"/>
                <w:szCs w:val="21"/>
              </w:rPr>
              <w:t>加工指令</w:t>
            </w:r>
          </w:p>
        </w:tc>
        <w:tc>
          <w:tcPr>
            <w:tcW w:w="1772" w:type="dxa"/>
          </w:tcPr>
          <w:p w:rsidR="00BA4CD9" w:rsidRDefault="004C48FE">
            <w:pPr>
              <w:rPr>
                <w:rFonts w:ascii="宋体" w:hAnsi="宋体"/>
                <w:szCs w:val="21"/>
              </w:rPr>
            </w:pPr>
            <w:r>
              <w:rPr>
                <w:rFonts w:ascii="宋体" w:hAnsi="宋体"/>
                <w:szCs w:val="21"/>
              </w:rPr>
              <w:t>1.G32</w:t>
            </w:r>
            <w:r>
              <w:rPr>
                <w:rFonts w:ascii="宋体" w:hAnsi="宋体" w:hint="eastAsia"/>
                <w:szCs w:val="21"/>
              </w:rPr>
              <w:t>螺纹</w:t>
            </w:r>
            <w:r>
              <w:rPr>
                <w:rFonts w:ascii="宋体" w:hAnsi="宋体"/>
                <w:szCs w:val="21"/>
              </w:rPr>
              <w:t>加工</w:t>
            </w:r>
            <w:r>
              <w:rPr>
                <w:rFonts w:ascii="宋体" w:hAnsi="宋体" w:hint="eastAsia"/>
                <w:szCs w:val="21"/>
              </w:rPr>
              <w:t>编程</w:t>
            </w:r>
          </w:p>
          <w:p w:rsidR="00BA4CD9" w:rsidRDefault="004C48FE">
            <w:r>
              <w:rPr>
                <w:rFonts w:hint="eastAsia"/>
              </w:rPr>
              <w:t>2</w:t>
            </w:r>
            <w:r>
              <w:t>.</w:t>
            </w:r>
            <w:r>
              <w:rPr>
                <w:rFonts w:hint="eastAsia"/>
              </w:rPr>
              <w:t xml:space="preserve"> G32</w:t>
            </w:r>
            <w:r>
              <w:rPr>
                <w:rFonts w:hint="eastAsia"/>
              </w:rPr>
              <w:t>螺纹仿真</w:t>
            </w:r>
            <w:r>
              <w:t>及实操加工</w:t>
            </w:r>
          </w:p>
        </w:tc>
        <w:tc>
          <w:tcPr>
            <w:tcW w:w="1360" w:type="dxa"/>
          </w:tcPr>
          <w:p w:rsidR="00BA4CD9" w:rsidRDefault="004C48FE">
            <w:pPr>
              <w:rPr>
                <w:rFonts w:ascii="宋体" w:hAnsi="宋体"/>
                <w:szCs w:val="21"/>
              </w:rPr>
            </w:pPr>
            <w:r>
              <w:rPr>
                <w:rFonts w:ascii="宋体" w:hAnsi="宋体" w:hint="eastAsia"/>
                <w:szCs w:val="21"/>
              </w:rPr>
              <w:t>1.螺纹</w:t>
            </w:r>
            <w:r>
              <w:rPr>
                <w:rFonts w:ascii="宋体" w:hAnsi="宋体"/>
                <w:szCs w:val="21"/>
              </w:rPr>
              <w:t>加工工艺编制</w:t>
            </w:r>
          </w:p>
          <w:p w:rsidR="00BA4CD9" w:rsidRDefault="004C48FE">
            <w:pPr>
              <w:rPr>
                <w:rFonts w:ascii="宋体" w:hAnsi="宋体"/>
                <w:szCs w:val="21"/>
              </w:rPr>
            </w:pPr>
            <w:r>
              <w:rPr>
                <w:rFonts w:ascii="宋体" w:hAnsi="宋体" w:hint="eastAsia"/>
                <w:szCs w:val="21"/>
              </w:rPr>
              <w:t>2.G32螺纹</w:t>
            </w:r>
            <w:r>
              <w:rPr>
                <w:rFonts w:ascii="宋体" w:hAnsi="宋体"/>
                <w:szCs w:val="21"/>
              </w:rPr>
              <w:t>编程及实操加工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vMerge/>
          </w:tcPr>
          <w:p w:rsidR="00BA4CD9" w:rsidRDefault="00BA4CD9">
            <w:pPr>
              <w:spacing w:line="360" w:lineRule="auto"/>
              <w:rPr>
                <w:rFonts w:ascii="宋体" w:hAnsi="宋体"/>
                <w:szCs w:val="21"/>
              </w:rPr>
            </w:pPr>
          </w:p>
        </w:tc>
        <w:tc>
          <w:tcPr>
            <w:tcW w:w="1211" w:type="dxa"/>
            <w:vMerge/>
          </w:tcPr>
          <w:p w:rsidR="00BA4CD9" w:rsidRDefault="00BA4CD9">
            <w:pPr>
              <w:spacing w:line="360" w:lineRule="auto"/>
              <w:rPr>
                <w:rFonts w:ascii="宋体" w:hAnsi="宋体"/>
                <w:szCs w:val="21"/>
              </w:rPr>
            </w:pPr>
          </w:p>
        </w:tc>
        <w:tc>
          <w:tcPr>
            <w:tcW w:w="1386" w:type="dxa"/>
          </w:tcPr>
          <w:p w:rsidR="00BA4CD9" w:rsidRDefault="004C48FE">
            <w:pPr>
              <w:rPr>
                <w:rFonts w:ascii="宋体" w:hAnsi="宋体"/>
                <w:szCs w:val="21"/>
              </w:rPr>
            </w:pPr>
            <w:r>
              <w:rPr>
                <w:rFonts w:ascii="宋体" w:hAnsi="宋体" w:hint="eastAsia"/>
                <w:szCs w:val="21"/>
              </w:rPr>
              <w:t>G92指令</w:t>
            </w:r>
            <w:r>
              <w:rPr>
                <w:rFonts w:ascii="宋体" w:hAnsi="宋体"/>
                <w:szCs w:val="21"/>
              </w:rPr>
              <w:t>加工</w:t>
            </w:r>
            <w:r>
              <w:rPr>
                <w:rFonts w:ascii="宋体" w:hAnsi="宋体" w:hint="eastAsia"/>
                <w:szCs w:val="21"/>
              </w:rPr>
              <w:t>螺纹</w:t>
            </w:r>
          </w:p>
        </w:tc>
        <w:tc>
          <w:tcPr>
            <w:tcW w:w="1111" w:type="dxa"/>
          </w:tcPr>
          <w:p w:rsidR="00BA4CD9" w:rsidRDefault="004C48FE">
            <w:pPr>
              <w:rPr>
                <w:rFonts w:ascii="宋体" w:hAnsi="宋体"/>
                <w:szCs w:val="21"/>
              </w:rPr>
            </w:pPr>
            <w:r>
              <w:rPr>
                <w:rFonts w:ascii="宋体" w:hAnsi="宋体" w:hint="eastAsia"/>
                <w:szCs w:val="21"/>
              </w:rPr>
              <w:t>G</w:t>
            </w:r>
            <w:r>
              <w:rPr>
                <w:rFonts w:ascii="宋体" w:hAnsi="宋体"/>
                <w:szCs w:val="21"/>
              </w:rPr>
              <w:t>9</w:t>
            </w:r>
            <w:r>
              <w:rPr>
                <w:rFonts w:ascii="宋体" w:hAnsi="宋体" w:hint="eastAsia"/>
                <w:szCs w:val="21"/>
              </w:rPr>
              <w:t>2螺纹加工指令</w:t>
            </w:r>
          </w:p>
        </w:tc>
        <w:tc>
          <w:tcPr>
            <w:tcW w:w="1772" w:type="dxa"/>
          </w:tcPr>
          <w:p w:rsidR="00BA4CD9" w:rsidRDefault="004C48FE">
            <w:pPr>
              <w:rPr>
                <w:rFonts w:ascii="宋体" w:hAnsi="宋体"/>
                <w:szCs w:val="21"/>
              </w:rPr>
            </w:pPr>
            <w:r>
              <w:rPr>
                <w:rFonts w:ascii="宋体" w:hAnsi="宋体" w:hint="eastAsia"/>
                <w:szCs w:val="21"/>
              </w:rPr>
              <w:t>1.G92螺纹加工编程</w:t>
            </w:r>
          </w:p>
          <w:p w:rsidR="00BA4CD9" w:rsidRDefault="004C48FE">
            <w:pPr>
              <w:rPr>
                <w:rFonts w:ascii="宋体" w:hAnsi="宋体"/>
                <w:szCs w:val="21"/>
              </w:rPr>
            </w:pPr>
            <w:r>
              <w:rPr>
                <w:rFonts w:ascii="宋体" w:hAnsi="宋体" w:hint="eastAsia"/>
                <w:szCs w:val="21"/>
              </w:rPr>
              <w:t>2. G2螺纹仿真及实操加工</w:t>
            </w:r>
          </w:p>
        </w:tc>
        <w:tc>
          <w:tcPr>
            <w:tcW w:w="1360" w:type="dxa"/>
          </w:tcPr>
          <w:p w:rsidR="00BA4CD9" w:rsidRDefault="004C48FE">
            <w:pPr>
              <w:rPr>
                <w:rFonts w:ascii="宋体" w:hAnsi="宋体"/>
                <w:szCs w:val="21"/>
              </w:rPr>
            </w:pPr>
            <w:r>
              <w:rPr>
                <w:rFonts w:ascii="宋体" w:hAnsi="宋体" w:hint="eastAsia"/>
                <w:szCs w:val="21"/>
              </w:rPr>
              <w:t>2.G</w:t>
            </w:r>
            <w:r>
              <w:rPr>
                <w:rFonts w:ascii="宋体" w:hAnsi="宋体"/>
                <w:szCs w:val="21"/>
              </w:rPr>
              <w:t>9</w:t>
            </w:r>
            <w:r>
              <w:rPr>
                <w:rFonts w:ascii="宋体" w:hAnsi="宋体" w:hint="eastAsia"/>
                <w:szCs w:val="21"/>
              </w:rPr>
              <w:t>2螺纹编程及实操加工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vMerge/>
          </w:tcPr>
          <w:p w:rsidR="00BA4CD9" w:rsidRDefault="00BA4CD9">
            <w:pPr>
              <w:spacing w:line="360" w:lineRule="auto"/>
              <w:rPr>
                <w:rFonts w:ascii="宋体" w:hAnsi="宋体"/>
                <w:szCs w:val="21"/>
              </w:rPr>
            </w:pPr>
          </w:p>
        </w:tc>
        <w:tc>
          <w:tcPr>
            <w:tcW w:w="1211" w:type="dxa"/>
            <w:vMerge/>
          </w:tcPr>
          <w:p w:rsidR="00BA4CD9" w:rsidRDefault="00BA4CD9">
            <w:pPr>
              <w:spacing w:line="360" w:lineRule="auto"/>
              <w:rPr>
                <w:rFonts w:ascii="宋体" w:hAnsi="宋体"/>
                <w:szCs w:val="21"/>
              </w:rPr>
            </w:pPr>
          </w:p>
        </w:tc>
        <w:tc>
          <w:tcPr>
            <w:tcW w:w="1386" w:type="dxa"/>
          </w:tcPr>
          <w:p w:rsidR="00BA4CD9" w:rsidRDefault="004C48FE">
            <w:pPr>
              <w:rPr>
                <w:rFonts w:ascii="宋体" w:hAnsi="宋体"/>
                <w:szCs w:val="21"/>
              </w:rPr>
            </w:pPr>
            <w:r>
              <w:rPr>
                <w:rFonts w:ascii="宋体" w:hAnsi="宋体" w:hint="eastAsia"/>
                <w:szCs w:val="21"/>
              </w:rPr>
              <w:t>双头</w:t>
            </w:r>
            <w:r>
              <w:rPr>
                <w:rFonts w:ascii="宋体" w:hAnsi="宋体"/>
                <w:szCs w:val="21"/>
              </w:rPr>
              <w:t>螺纹加工</w:t>
            </w:r>
          </w:p>
        </w:tc>
        <w:tc>
          <w:tcPr>
            <w:tcW w:w="1111" w:type="dxa"/>
          </w:tcPr>
          <w:p w:rsidR="00BA4CD9" w:rsidRDefault="00BA4CD9">
            <w:pPr>
              <w:rPr>
                <w:rFonts w:ascii="宋体" w:hAnsi="宋体"/>
                <w:szCs w:val="21"/>
              </w:rPr>
            </w:pPr>
          </w:p>
        </w:tc>
        <w:tc>
          <w:tcPr>
            <w:tcW w:w="1772" w:type="dxa"/>
          </w:tcPr>
          <w:p w:rsidR="00BA4CD9" w:rsidRDefault="004C48FE">
            <w:pPr>
              <w:rPr>
                <w:rFonts w:ascii="宋体" w:hAnsi="宋体"/>
                <w:szCs w:val="21"/>
              </w:rPr>
            </w:pPr>
            <w:r>
              <w:rPr>
                <w:rFonts w:ascii="宋体" w:hAnsi="宋体" w:hint="eastAsia"/>
                <w:szCs w:val="21"/>
              </w:rPr>
              <w:t>1.双头螺纹加工编程</w:t>
            </w:r>
          </w:p>
          <w:p w:rsidR="00BA4CD9" w:rsidRDefault="004C48FE">
            <w:pPr>
              <w:rPr>
                <w:rFonts w:ascii="宋体" w:hAnsi="宋体"/>
                <w:szCs w:val="21"/>
              </w:rPr>
            </w:pPr>
            <w:r>
              <w:rPr>
                <w:rFonts w:ascii="宋体" w:hAnsi="宋体" w:hint="eastAsia"/>
                <w:szCs w:val="21"/>
              </w:rPr>
              <w:t>2.双头螺纹仿真及实操加工</w:t>
            </w:r>
          </w:p>
        </w:tc>
        <w:tc>
          <w:tcPr>
            <w:tcW w:w="1360" w:type="dxa"/>
          </w:tcPr>
          <w:p w:rsidR="00BA4CD9" w:rsidRDefault="004C48FE">
            <w:pPr>
              <w:rPr>
                <w:rFonts w:ascii="宋体" w:hAnsi="宋体"/>
                <w:szCs w:val="21"/>
              </w:rPr>
            </w:pPr>
            <w:r>
              <w:rPr>
                <w:rFonts w:ascii="宋体" w:hAnsi="宋体" w:hint="eastAsia"/>
                <w:szCs w:val="21"/>
              </w:rPr>
              <w:t>1.双头螺纹加工工艺编制</w:t>
            </w:r>
          </w:p>
          <w:p w:rsidR="00BA4CD9" w:rsidRDefault="004C48FE">
            <w:pPr>
              <w:rPr>
                <w:rFonts w:ascii="宋体" w:hAnsi="宋体"/>
                <w:szCs w:val="21"/>
              </w:rPr>
            </w:pPr>
            <w:r>
              <w:rPr>
                <w:rFonts w:ascii="宋体" w:hAnsi="宋体" w:hint="eastAsia"/>
                <w:szCs w:val="21"/>
              </w:rPr>
              <w:t>2.双头螺纹编程及实操加工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vAlign w:val="center"/>
          </w:tcPr>
          <w:p w:rsidR="00BA4CD9" w:rsidRDefault="004C48FE">
            <w:pPr>
              <w:spacing w:line="360" w:lineRule="auto"/>
              <w:jc w:val="center"/>
              <w:rPr>
                <w:rFonts w:ascii="宋体" w:hAnsi="宋体"/>
                <w:szCs w:val="21"/>
              </w:rPr>
            </w:pPr>
            <w:r>
              <w:rPr>
                <w:rFonts w:ascii="宋体" w:hAnsi="宋体" w:hint="eastAsia"/>
                <w:szCs w:val="21"/>
              </w:rPr>
              <w:t>6</w:t>
            </w:r>
          </w:p>
        </w:tc>
        <w:tc>
          <w:tcPr>
            <w:tcW w:w="1211" w:type="dxa"/>
            <w:vAlign w:val="center"/>
          </w:tcPr>
          <w:p w:rsidR="00BA4CD9" w:rsidRDefault="004C48FE">
            <w:pPr>
              <w:jc w:val="center"/>
              <w:rPr>
                <w:rFonts w:ascii="宋体" w:hAnsi="宋体"/>
                <w:szCs w:val="21"/>
              </w:rPr>
            </w:pPr>
            <w:r>
              <w:rPr>
                <w:rFonts w:ascii="宋体" w:hAnsi="宋体" w:hint="eastAsia"/>
                <w:szCs w:val="21"/>
              </w:rPr>
              <w:t>铸造轴类</w:t>
            </w:r>
            <w:r>
              <w:rPr>
                <w:rFonts w:ascii="宋体" w:hAnsi="宋体"/>
                <w:szCs w:val="21"/>
              </w:rPr>
              <w:t>零件加工</w:t>
            </w:r>
          </w:p>
        </w:tc>
        <w:tc>
          <w:tcPr>
            <w:tcW w:w="1386" w:type="dxa"/>
          </w:tcPr>
          <w:p w:rsidR="00BA4CD9" w:rsidRDefault="00BA4CD9">
            <w:pPr>
              <w:rPr>
                <w:rFonts w:ascii="宋体" w:hAnsi="宋体"/>
                <w:szCs w:val="21"/>
              </w:rPr>
            </w:pPr>
          </w:p>
        </w:tc>
        <w:tc>
          <w:tcPr>
            <w:tcW w:w="1111" w:type="dxa"/>
          </w:tcPr>
          <w:p w:rsidR="00BA4CD9" w:rsidRDefault="004C48FE">
            <w:pPr>
              <w:rPr>
                <w:rFonts w:ascii="宋体" w:hAnsi="宋体"/>
                <w:szCs w:val="21"/>
              </w:rPr>
            </w:pPr>
            <w:r>
              <w:rPr>
                <w:rFonts w:ascii="宋体" w:hAnsi="宋体" w:hint="eastAsia"/>
                <w:szCs w:val="21"/>
              </w:rPr>
              <w:t>封闭</w:t>
            </w:r>
            <w:r>
              <w:rPr>
                <w:rFonts w:ascii="宋体" w:hAnsi="宋体"/>
                <w:szCs w:val="21"/>
              </w:rPr>
              <w:t>循环加工指令</w:t>
            </w:r>
            <w:r>
              <w:rPr>
                <w:rFonts w:ascii="宋体" w:hAnsi="宋体" w:hint="eastAsia"/>
                <w:szCs w:val="21"/>
              </w:rPr>
              <w:t>应用</w:t>
            </w:r>
          </w:p>
        </w:tc>
        <w:tc>
          <w:tcPr>
            <w:tcW w:w="1772" w:type="dxa"/>
          </w:tcPr>
          <w:p w:rsidR="00BA4CD9" w:rsidRDefault="004C48FE">
            <w:pPr>
              <w:rPr>
                <w:rFonts w:ascii="宋体" w:hAnsi="宋体"/>
                <w:szCs w:val="21"/>
              </w:rPr>
            </w:pPr>
            <w:r>
              <w:rPr>
                <w:rFonts w:ascii="宋体" w:hAnsi="宋体" w:hint="eastAsia"/>
                <w:szCs w:val="21"/>
              </w:rPr>
              <w:t>1.铸造轴类</w:t>
            </w:r>
            <w:r>
              <w:rPr>
                <w:rFonts w:ascii="宋体" w:hAnsi="宋体"/>
                <w:szCs w:val="21"/>
              </w:rPr>
              <w:t>零件</w:t>
            </w:r>
            <w:r>
              <w:rPr>
                <w:rFonts w:ascii="宋体" w:hAnsi="宋体" w:hint="eastAsia"/>
                <w:szCs w:val="21"/>
              </w:rPr>
              <w:t>加工编程</w:t>
            </w:r>
          </w:p>
          <w:p w:rsidR="00BA4CD9" w:rsidRDefault="004C48FE">
            <w:pPr>
              <w:rPr>
                <w:rFonts w:ascii="宋体" w:hAnsi="宋体"/>
                <w:szCs w:val="21"/>
              </w:rPr>
            </w:pPr>
            <w:r>
              <w:rPr>
                <w:rFonts w:ascii="宋体" w:hAnsi="宋体" w:hint="eastAsia"/>
                <w:szCs w:val="21"/>
              </w:rPr>
              <w:t>2.铸造轴类零件仿真及实操加工</w:t>
            </w:r>
          </w:p>
        </w:tc>
        <w:tc>
          <w:tcPr>
            <w:tcW w:w="1360" w:type="dxa"/>
          </w:tcPr>
          <w:p w:rsidR="00BA4CD9" w:rsidRDefault="004C48FE">
            <w:pPr>
              <w:rPr>
                <w:rFonts w:ascii="宋体" w:hAnsi="宋体"/>
                <w:szCs w:val="21"/>
              </w:rPr>
            </w:pPr>
            <w:r>
              <w:rPr>
                <w:rFonts w:ascii="宋体" w:hAnsi="宋体" w:hint="eastAsia"/>
                <w:szCs w:val="21"/>
              </w:rPr>
              <w:t>1.铸造轴类零件加工工艺编制</w:t>
            </w:r>
          </w:p>
          <w:p w:rsidR="00BA4CD9" w:rsidRDefault="004C48FE">
            <w:pPr>
              <w:rPr>
                <w:rFonts w:ascii="宋体" w:hAnsi="宋体"/>
                <w:szCs w:val="21"/>
              </w:rPr>
            </w:pPr>
            <w:r>
              <w:rPr>
                <w:rFonts w:ascii="宋体" w:hAnsi="宋体" w:hint="eastAsia"/>
                <w:szCs w:val="21"/>
              </w:rPr>
              <w:t>2.铸造轴类零件编程及实操加工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vMerge w:val="restart"/>
            <w:vAlign w:val="center"/>
          </w:tcPr>
          <w:p w:rsidR="00BA4CD9" w:rsidRDefault="004C48FE">
            <w:pPr>
              <w:spacing w:line="360" w:lineRule="auto"/>
              <w:jc w:val="center"/>
              <w:rPr>
                <w:rFonts w:ascii="宋体" w:hAnsi="宋体"/>
                <w:szCs w:val="21"/>
              </w:rPr>
            </w:pPr>
            <w:r>
              <w:rPr>
                <w:rFonts w:ascii="宋体" w:hAnsi="宋体" w:hint="eastAsia"/>
                <w:szCs w:val="21"/>
              </w:rPr>
              <w:t>7</w:t>
            </w:r>
          </w:p>
        </w:tc>
        <w:tc>
          <w:tcPr>
            <w:tcW w:w="1211" w:type="dxa"/>
            <w:vMerge w:val="restart"/>
            <w:vAlign w:val="center"/>
          </w:tcPr>
          <w:p w:rsidR="00BA4CD9" w:rsidRDefault="004C48FE">
            <w:pPr>
              <w:spacing w:line="360" w:lineRule="auto"/>
              <w:jc w:val="center"/>
              <w:rPr>
                <w:rFonts w:ascii="宋体" w:hAnsi="宋体"/>
                <w:szCs w:val="21"/>
              </w:rPr>
            </w:pPr>
            <w:r>
              <w:rPr>
                <w:rFonts w:ascii="宋体" w:hAnsi="宋体" w:hint="eastAsia"/>
                <w:szCs w:val="21"/>
              </w:rPr>
              <w:t>综合</w:t>
            </w:r>
            <w:r>
              <w:rPr>
                <w:rFonts w:ascii="宋体" w:hAnsi="宋体"/>
                <w:szCs w:val="21"/>
              </w:rPr>
              <w:t>加工</w:t>
            </w:r>
          </w:p>
        </w:tc>
        <w:tc>
          <w:tcPr>
            <w:tcW w:w="1386" w:type="dxa"/>
          </w:tcPr>
          <w:p w:rsidR="00BA4CD9" w:rsidRDefault="004C48FE">
            <w:pPr>
              <w:rPr>
                <w:rFonts w:ascii="宋体" w:hAnsi="宋体"/>
                <w:szCs w:val="21"/>
              </w:rPr>
            </w:pPr>
            <w:r>
              <w:rPr>
                <w:rFonts w:ascii="宋体" w:hAnsi="宋体" w:hint="eastAsia"/>
                <w:szCs w:val="21"/>
              </w:rPr>
              <w:t>综合件1加工</w:t>
            </w:r>
          </w:p>
        </w:tc>
        <w:tc>
          <w:tcPr>
            <w:tcW w:w="1111" w:type="dxa"/>
          </w:tcPr>
          <w:p w:rsidR="00BA4CD9" w:rsidRDefault="004C48FE">
            <w:pPr>
              <w:rPr>
                <w:rFonts w:ascii="宋体" w:hAnsi="宋体"/>
                <w:szCs w:val="21"/>
              </w:rPr>
            </w:pPr>
            <w:r>
              <w:rPr>
                <w:rFonts w:ascii="宋体" w:hAnsi="宋体" w:hint="eastAsia"/>
                <w:szCs w:val="21"/>
              </w:rPr>
              <w:t>综合件</w:t>
            </w:r>
            <w:r>
              <w:rPr>
                <w:rFonts w:ascii="宋体" w:hAnsi="宋体"/>
                <w:szCs w:val="21"/>
              </w:rPr>
              <w:t>加工工艺</w:t>
            </w:r>
            <w:r>
              <w:rPr>
                <w:rFonts w:ascii="宋体" w:hAnsi="宋体" w:hint="eastAsia"/>
                <w:szCs w:val="21"/>
              </w:rPr>
              <w:t>制定</w:t>
            </w:r>
          </w:p>
        </w:tc>
        <w:tc>
          <w:tcPr>
            <w:tcW w:w="1772" w:type="dxa"/>
          </w:tcPr>
          <w:p w:rsidR="00BA4CD9" w:rsidRDefault="004C48FE">
            <w:pPr>
              <w:rPr>
                <w:rFonts w:ascii="宋体" w:hAnsi="宋体"/>
                <w:szCs w:val="21"/>
              </w:rPr>
            </w:pPr>
            <w:r>
              <w:rPr>
                <w:rFonts w:ascii="宋体" w:hAnsi="宋体" w:hint="eastAsia"/>
                <w:szCs w:val="21"/>
              </w:rPr>
              <w:t>1.综合件零件加工编程</w:t>
            </w:r>
          </w:p>
          <w:p w:rsidR="00BA4CD9" w:rsidRDefault="004C48FE">
            <w:pPr>
              <w:rPr>
                <w:rFonts w:ascii="宋体" w:hAnsi="宋体"/>
                <w:szCs w:val="21"/>
              </w:rPr>
            </w:pPr>
            <w:r>
              <w:rPr>
                <w:rFonts w:ascii="宋体" w:hAnsi="宋体" w:hint="eastAsia"/>
                <w:szCs w:val="21"/>
              </w:rPr>
              <w:t>2.综合件零件仿真及实操加工</w:t>
            </w:r>
          </w:p>
        </w:tc>
        <w:tc>
          <w:tcPr>
            <w:tcW w:w="1360" w:type="dxa"/>
          </w:tcPr>
          <w:p w:rsidR="00BA4CD9" w:rsidRDefault="004C48FE">
            <w:pPr>
              <w:rPr>
                <w:rFonts w:ascii="宋体" w:hAnsi="宋体"/>
                <w:szCs w:val="21"/>
              </w:rPr>
            </w:pPr>
            <w:r>
              <w:rPr>
                <w:rFonts w:ascii="宋体" w:hAnsi="宋体" w:hint="eastAsia"/>
                <w:szCs w:val="21"/>
              </w:rPr>
              <w:t>1.综合件零件加工工艺编制</w:t>
            </w:r>
          </w:p>
          <w:p w:rsidR="00BA4CD9" w:rsidRDefault="004C48FE">
            <w:pPr>
              <w:rPr>
                <w:rFonts w:ascii="宋体" w:hAnsi="宋体"/>
                <w:szCs w:val="21"/>
              </w:rPr>
            </w:pPr>
            <w:r>
              <w:rPr>
                <w:rFonts w:ascii="宋体" w:hAnsi="宋体" w:hint="eastAsia"/>
                <w:szCs w:val="21"/>
              </w:rPr>
              <w:t>2.综合件零件编程及实操加工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jc w:val="center"/>
        </w:trPr>
        <w:tc>
          <w:tcPr>
            <w:tcW w:w="540" w:type="dxa"/>
            <w:vMerge/>
          </w:tcPr>
          <w:p w:rsidR="00BA4CD9" w:rsidRDefault="00BA4CD9">
            <w:pPr>
              <w:spacing w:line="360" w:lineRule="auto"/>
              <w:rPr>
                <w:rFonts w:ascii="宋体" w:hAnsi="宋体"/>
                <w:szCs w:val="21"/>
              </w:rPr>
            </w:pPr>
          </w:p>
        </w:tc>
        <w:tc>
          <w:tcPr>
            <w:tcW w:w="1211" w:type="dxa"/>
            <w:vMerge/>
          </w:tcPr>
          <w:p w:rsidR="00BA4CD9" w:rsidRDefault="00BA4CD9">
            <w:pPr>
              <w:spacing w:line="360" w:lineRule="auto"/>
              <w:rPr>
                <w:rFonts w:ascii="宋体" w:hAnsi="宋体"/>
                <w:szCs w:val="21"/>
              </w:rPr>
            </w:pPr>
          </w:p>
        </w:tc>
        <w:tc>
          <w:tcPr>
            <w:tcW w:w="1386" w:type="dxa"/>
          </w:tcPr>
          <w:p w:rsidR="00BA4CD9" w:rsidRDefault="004C48FE">
            <w:pPr>
              <w:rPr>
                <w:rFonts w:ascii="宋体" w:hAnsi="宋体"/>
                <w:szCs w:val="21"/>
              </w:rPr>
            </w:pPr>
            <w:r>
              <w:rPr>
                <w:rFonts w:ascii="宋体" w:hAnsi="宋体" w:hint="eastAsia"/>
                <w:szCs w:val="21"/>
              </w:rPr>
              <w:t>综合件</w:t>
            </w:r>
            <w:r>
              <w:rPr>
                <w:rFonts w:ascii="宋体" w:hAnsi="宋体"/>
                <w:szCs w:val="21"/>
              </w:rPr>
              <w:t>2</w:t>
            </w:r>
            <w:r>
              <w:rPr>
                <w:rFonts w:ascii="宋体" w:hAnsi="宋体" w:hint="eastAsia"/>
                <w:szCs w:val="21"/>
              </w:rPr>
              <w:t>加工</w:t>
            </w:r>
          </w:p>
        </w:tc>
        <w:tc>
          <w:tcPr>
            <w:tcW w:w="1111" w:type="dxa"/>
          </w:tcPr>
          <w:p w:rsidR="00BA4CD9" w:rsidRDefault="004C48FE">
            <w:pPr>
              <w:rPr>
                <w:rFonts w:ascii="宋体" w:hAnsi="宋体"/>
                <w:szCs w:val="21"/>
              </w:rPr>
            </w:pPr>
            <w:r>
              <w:rPr>
                <w:rFonts w:ascii="宋体" w:hAnsi="宋体" w:hint="eastAsia"/>
                <w:szCs w:val="21"/>
              </w:rPr>
              <w:t>综合件加工工艺制定</w:t>
            </w:r>
          </w:p>
        </w:tc>
        <w:tc>
          <w:tcPr>
            <w:tcW w:w="1772" w:type="dxa"/>
          </w:tcPr>
          <w:p w:rsidR="00BA4CD9" w:rsidRDefault="004C48FE">
            <w:pPr>
              <w:rPr>
                <w:rFonts w:ascii="宋体" w:hAnsi="宋体"/>
                <w:szCs w:val="21"/>
              </w:rPr>
            </w:pPr>
            <w:r>
              <w:rPr>
                <w:rFonts w:ascii="宋体" w:hAnsi="宋体" w:hint="eastAsia"/>
                <w:szCs w:val="21"/>
              </w:rPr>
              <w:t>1.综合件零件加工编程</w:t>
            </w:r>
          </w:p>
          <w:p w:rsidR="00BA4CD9" w:rsidRDefault="004C48FE">
            <w:pPr>
              <w:rPr>
                <w:rFonts w:ascii="宋体" w:hAnsi="宋体"/>
                <w:szCs w:val="21"/>
              </w:rPr>
            </w:pPr>
            <w:r>
              <w:rPr>
                <w:rFonts w:ascii="宋体" w:hAnsi="宋体" w:hint="eastAsia"/>
                <w:szCs w:val="21"/>
              </w:rPr>
              <w:t>2.综合件零件仿真及实操加工</w:t>
            </w:r>
          </w:p>
        </w:tc>
        <w:tc>
          <w:tcPr>
            <w:tcW w:w="1360" w:type="dxa"/>
          </w:tcPr>
          <w:p w:rsidR="00BA4CD9" w:rsidRDefault="004C48FE">
            <w:pPr>
              <w:rPr>
                <w:rFonts w:ascii="宋体" w:hAnsi="宋体"/>
                <w:szCs w:val="21"/>
              </w:rPr>
            </w:pPr>
            <w:r>
              <w:rPr>
                <w:rFonts w:ascii="宋体" w:hAnsi="宋体" w:hint="eastAsia"/>
                <w:szCs w:val="21"/>
              </w:rPr>
              <w:t>1.综合件零件加工编程</w:t>
            </w:r>
          </w:p>
          <w:p w:rsidR="00BA4CD9" w:rsidRDefault="004C48FE">
            <w:pPr>
              <w:rPr>
                <w:rFonts w:ascii="宋体" w:hAnsi="宋体"/>
                <w:szCs w:val="21"/>
              </w:rPr>
            </w:pPr>
            <w:r>
              <w:rPr>
                <w:rFonts w:ascii="宋体" w:hAnsi="宋体" w:hint="eastAsia"/>
                <w:szCs w:val="21"/>
              </w:rPr>
              <w:t>2.综合件零件仿真及实操加工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仿真及实操训练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bl>
    <w:p w:rsidR="00BA4CD9" w:rsidRDefault="00BA4CD9">
      <w:pPr>
        <w:spacing w:line="360" w:lineRule="auto"/>
        <w:ind w:firstLineChars="200" w:firstLine="480"/>
        <w:rPr>
          <w:rFonts w:ascii="宋体" w:hAnsi="宋体"/>
          <w:sz w:val="24"/>
          <w:szCs w:val="24"/>
        </w:rPr>
      </w:pPr>
    </w:p>
    <w:p w:rsidR="00BA4CD9" w:rsidRDefault="004C48FE">
      <w:pPr>
        <w:spacing w:line="360" w:lineRule="auto"/>
        <w:ind w:firstLine="240"/>
        <w:rPr>
          <w:rFonts w:ascii="Times New Roman" w:hAnsi="Times New Roman"/>
          <w:sz w:val="24"/>
          <w:szCs w:val="24"/>
        </w:rPr>
      </w:pPr>
      <w:r>
        <w:rPr>
          <w:rFonts w:ascii="Times New Roman" w:hAnsi="Times New Roman" w:hint="eastAsia"/>
          <w:sz w:val="24"/>
          <w:szCs w:val="24"/>
        </w:rPr>
        <w:t>执笔人：</w:t>
      </w:r>
      <w:r>
        <w:rPr>
          <w:rFonts w:ascii="Times New Roman" w:hAnsi="Times New Roman" w:hint="eastAsia"/>
          <w:sz w:val="24"/>
          <w:szCs w:val="24"/>
        </w:rPr>
        <w:t xml:space="preserve"> </w:t>
      </w:r>
      <w:r>
        <w:rPr>
          <w:rFonts w:ascii="Times New Roman" w:hAnsi="Times New Roman" w:hint="eastAsia"/>
          <w:sz w:val="24"/>
          <w:szCs w:val="24"/>
        </w:rPr>
        <w:t>禚云鹏</w:t>
      </w:r>
      <w:r>
        <w:rPr>
          <w:rFonts w:ascii="Times New Roman" w:hAnsi="Times New Roman" w:hint="eastAsia"/>
          <w:sz w:val="24"/>
          <w:szCs w:val="24"/>
        </w:rPr>
        <w:t xml:space="preserve">                                 </w:t>
      </w:r>
      <w:r>
        <w:rPr>
          <w:rFonts w:ascii="Times New Roman" w:hAnsi="Times New Roman" w:hint="eastAsia"/>
          <w:sz w:val="24"/>
          <w:szCs w:val="24"/>
        </w:rPr>
        <w:t>审核人：</w:t>
      </w:r>
    </w:p>
    <w:p w:rsidR="00BA4CD9" w:rsidRDefault="004C48FE">
      <w:pPr>
        <w:spacing w:line="360" w:lineRule="auto"/>
        <w:ind w:firstLine="240"/>
        <w:rPr>
          <w:rFonts w:ascii="Times New Roman" w:hAnsi="Times New Roman"/>
          <w:sz w:val="24"/>
          <w:szCs w:val="24"/>
        </w:rPr>
      </w:pPr>
      <w:r>
        <w:rPr>
          <w:rFonts w:ascii="Times New Roman" w:hAnsi="Times New Roman" w:hint="eastAsia"/>
          <w:sz w:val="24"/>
          <w:szCs w:val="24"/>
        </w:rPr>
        <w:t>制定（修订）日期：</w:t>
      </w:r>
      <w:r>
        <w:rPr>
          <w:rFonts w:ascii="Times New Roman" w:hAnsi="Times New Roman" w:hint="eastAsia"/>
          <w:sz w:val="24"/>
          <w:szCs w:val="24"/>
        </w:rPr>
        <w:t>20</w:t>
      </w:r>
      <w:r>
        <w:rPr>
          <w:rFonts w:ascii="Times New Roman" w:hAnsi="Times New Roman"/>
          <w:sz w:val="24"/>
          <w:szCs w:val="24"/>
        </w:rPr>
        <w:t>22</w:t>
      </w:r>
      <w:r>
        <w:rPr>
          <w:rFonts w:ascii="Times New Roman" w:hAnsi="Times New Roman" w:hint="eastAsia"/>
          <w:sz w:val="24"/>
          <w:szCs w:val="24"/>
        </w:rPr>
        <w:t>.</w:t>
      </w:r>
      <w:r>
        <w:rPr>
          <w:rFonts w:ascii="Times New Roman" w:hAnsi="Times New Roman"/>
          <w:sz w:val="24"/>
          <w:szCs w:val="24"/>
        </w:rPr>
        <w:t>8</w:t>
      </w:r>
    </w:p>
    <w:p w:rsidR="00BA4CD9" w:rsidRDefault="00BA4CD9"/>
    <w:p w:rsidR="00BA4CD9" w:rsidRDefault="00BA4CD9" w:rsidP="005F317C">
      <w:pPr>
        <w:pStyle w:val="a0"/>
      </w:pPr>
    </w:p>
    <w:p w:rsidR="00BA4CD9" w:rsidRDefault="004C48FE">
      <w:pPr>
        <w:ind w:firstLineChars="400" w:firstLine="1440"/>
        <w:rPr>
          <w:rFonts w:ascii="黑体" w:eastAsia="黑体" w:hAnsi="Times New Roman"/>
          <w:sz w:val="36"/>
          <w:szCs w:val="36"/>
        </w:rPr>
      </w:pPr>
      <w:r>
        <w:rPr>
          <w:rFonts w:ascii="黑体" w:eastAsia="黑体" w:hAnsi="Times New Roman" w:hint="eastAsia"/>
          <w:sz w:val="36"/>
          <w:szCs w:val="36"/>
        </w:rPr>
        <w:lastRenderedPageBreak/>
        <w:t>《机械制造</w:t>
      </w:r>
      <w:r>
        <w:rPr>
          <w:rFonts w:ascii="黑体" w:eastAsia="黑体" w:hAnsi="Times New Roman"/>
          <w:sz w:val="36"/>
          <w:szCs w:val="36"/>
        </w:rPr>
        <w:t>技术</w:t>
      </w:r>
      <w:r>
        <w:rPr>
          <w:rFonts w:ascii="黑体" w:eastAsia="黑体" w:hAnsi="Times New Roman" w:hint="eastAsia"/>
          <w:sz w:val="36"/>
          <w:szCs w:val="36"/>
        </w:rPr>
        <w:t>》课程标准</w:t>
      </w:r>
    </w:p>
    <w:p w:rsidR="00BA4CD9" w:rsidRDefault="004C48FE">
      <w:pPr>
        <w:spacing w:line="360" w:lineRule="auto"/>
        <w:rPr>
          <w:rFonts w:ascii="黑体" w:eastAsia="黑体" w:hAnsi="宋体"/>
          <w:b/>
          <w:caps/>
          <w:szCs w:val="21"/>
        </w:rPr>
      </w:pPr>
      <w:r>
        <w:rPr>
          <w:rFonts w:ascii="黑体" w:eastAsia="黑体" w:hAnsi="宋体" w:hint="eastAsia"/>
          <w:b/>
          <w:caps/>
          <w:szCs w:val="21"/>
        </w:rPr>
        <w:t>课程性质：专业核心课程</w:t>
      </w:r>
    </w:p>
    <w:p w:rsidR="00BA4CD9" w:rsidRDefault="004C48FE">
      <w:pPr>
        <w:spacing w:line="360" w:lineRule="auto"/>
        <w:rPr>
          <w:rFonts w:ascii="黑体" w:eastAsiaTheme="minorEastAsia" w:hAnsi="宋体"/>
          <w:b/>
          <w:caps/>
          <w:szCs w:val="21"/>
        </w:rPr>
      </w:pPr>
      <w:r>
        <w:rPr>
          <w:rFonts w:ascii="黑体" w:eastAsia="黑体" w:hAnsi="宋体" w:hint="eastAsia"/>
          <w:b/>
          <w:caps/>
          <w:szCs w:val="21"/>
        </w:rPr>
        <w:t>课程代码：</w:t>
      </w:r>
      <w:r>
        <w:rPr>
          <w:rFonts w:ascii="Times New Roman" w:hAnsi="Times New Roman" w:hint="eastAsia"/>
          <w:spacing w:val="-20"/>
          <w:sz w:val="18"/>
          <w:szCs w:val="18"/>
        </w:rPr>
        <w:t>ZN12</w:t>
      </w:r>
      <w:r>
        <w:rPr>
          <w:rFonts w:hint="eastAsia"/>
          <w:spacing w:val="-20"/>
          <w:sz w:val="18"/>
          <w:szCs w:val="18"/>
        </w:rPr>
        <w:t>1</w:t>
      </w:r>
      <w:r>
        <w:rPr>
          <w:rFonts w:ascii="Times New Roman" w:hAnsi="Times New Roman" w:hint="eastAsia"/>
          <w:spacing w:val="-20"/>
          <w:sz w:val="18"/>
          <w:szCs w:val="18"/>
        </w:rPr>
        <w:t>131</w:t>
      </w:r>
    </w:p>
    <w:p w:rsidR="00BA4CD9" w:rsidRDefault="004C48FE">
      <w:pPr>
        <w:spacing w:line="360" w:lineRule="auto"/>
        <w:rPr>
          <w:rFonts w:ascii="黑体" w:eastAsia="黑体" w:hAnsi="宋体"/>
          <w:caps/>
          <w:szCs w:val="21"/>
        </w:rPr>
      </w:pPr>
      <w:r>
        <w:rPr>
          <w:rFonts w:ascii="黑体" w:eastAsia="黑体" w:hAnsi="宋体" w:hint="eastAsia"/>
          <w:b/>
          <w:caps/>
          <w:szCs w:val="21"/>
        </w:rPr>
        <w:t>学时数：128</w:t>
      </w:r>
    </w:p>
    <w:p w:rsidR="00BA4CD9" w:rsidRDefault="004C48FE">
      <w:pPr>
        <w:spacing w:line="360" w:lineRule="auto"/>
        <w:rPr>
          <w:rFonts w:ascii="黑体" w:eastAsia="黑体" w:hAnsi="宋体"/>
          <w:caps/>
          <w:szCs w:val="21"/>
        </w:rPr>
      </w:pPr>
      <w:r>
        <w:rPr>
          <w:rFonts w:ascii="黑体" w:eastAsia="黑体" w:hAnsi="宋体" w:hint="eastAsia"/>
          <w:b/>
          <w:caps/>
          <w:szCs w:val="21"/>
        </w:rPr>
        <w:t>学分数：8</w:t>
      </w:r>
    </w:p>
    <w:p w:rsidR="00BA4CD9" w:rsidRDefault="004C48FE">
      <w:pPr>
        <w:spacing w:line="360" w:lineRule="auto"/>
        <w:rPr>
          <w:rFonts w:ascii="黑体" w:eastAsia="黑体" w:hAnsi="宋体"/>
          <w:caps/>
          <w:szCs w:val="21"/>
        </w:rPr>
      </w:pPr>
      <w:r>
        <w:rPr>
          <w:rFonts w:ascii="黑体" w:eastAsia="黑体" w:hAnsi="宋体" w:hint="eastAsia"/>
          <w:b/>
          <w:caps/>
          <w:szCs w:val="21"/>
        </w:rPr>
        <w:t>开设学期：3</w:t>
      </w:r>
    </w:p>
    <w:p w:rsidR="00BA4CD9" w:rsidRDefault="004C48FE">
      <w:pPr>
        <w:spacing w:line="360" w:lineRule="auto"/>
        <w:rPr>
          <w:rFonts w:ascii="黑体" w:eastAsia="黑体" w:hAnsi="宋体"/>
          <w:caps/>
          <w:szCs w:val="21"/>
        </w:rPr>
      </w:pPr>
      <w:r>
        <w:rPr>
          <w:rFonts w:ascii="黑体" w:eastAsia="黑体" w:hAnsi="宋体" w:hint="eastAsia"/>
          <w:b/>
          <w:caps/>
          <w:szCs w:val="21"/>
        </w:rPr>
        <w:t>适用对象：</w:t>
      </w:r>
      <w:r>
        <w:rPr>
          <w:rFonts w:ascii="黑体" w:eastAsia="黑体" w:hAnsi="宋体"/>
          <w:b/>
          <w:caps/>
          <w:szCs w:val="21"/>
        </w:rPr>
        <w:t>机电一体化技术</w:t>
      </w:r>
      <w:r>
        <w:rPr>
          <w:rFonts w:ascii="黑体" w:eastAsia="黑体" w:hAnsi="宋体" w:hint="eastAsia"/>
          <w:b/>
          <w:caps/>
          <w:szCs w:val="21"/>
        </w:rPr>
        <w:t>专业</w:t>
      </w:r>
    </w:p>
    <w:p w:rsidR="00BA4CD9" w:rsidRDefault="004C48FE">
      <w:pPr>
        <w:spacing w:line="360" w:lineRule="auto"/>
        <w:rPr>
          <w:rFonts w:ascii="Times New Roman" w:hAnsi="Times New Roman"/>
          <w:b/>
          <w:szCs w:val="21"/>
        </w:rPr>
      </w:pPr>
      <w:r>
        <w:rPr>
          <w:rFonts w:ascii="黑体" w:eastAsia="黑体" w:hAnsi="Times New Roman" w:hint="eastAsia"/>
          <w:b/>
          <w:szCs w:val="21"/>
        </w:rPr>
        <w:t>开课系部：智能工程系</w:t>
      </w:r>
    </w:p>
    <w:p w:rsidR="00BA4CD9" w:rsidRDefault="004C48FE">
      <w:pPr>
        <w:spacing w:line="360" w:lineRule="auto"/>
        <w:jc w:val="center"/>
        <w:rPr>
          <w:rFonts w:ascii="黑体" w:eastAsia="黑体" w:hAnsi="Times New Roman"/>
          <w:b/>
          <w:sz w:val="32"/>
          <w:szCs w:val="32"/>
        </w:rPr>
      </w:pPr>
      <w:r>
        <w:rPr>
          <w:rFonts w:ascii="黑体" w:eastAsia="黑体" w:hAnsi="Times New Roman" w:hint="eastAsia"/>
          <w:b/>
          <w:sz w:val="32"/>
          <w:szCs w:val="32"/>
        </w:rPr>
        <w:t>一、课程性质</w:t>
      </w:r>
    </w:p>
    <w:p w:rsidR="00BA4CD9" w:rsidRDefault="004C48FE">
      <w:pPr>
        <w:spacing w:line="360" w:lineRule="auto"/>
        <w:ind w:firstLineChars="100" w:firstLine="280"/>
        <w:rPr>
          <w:rFonts w:ascii="Times New Roman" w:hAnsi="Times New Roman"/>
          <w:sz w:val="24"/>
          <w:szCs w:val="24"/>
        </w:rPr>
      </w:pPr>
      <w:r>
        <w:rPr>
          <w:rFonts w:ascii="黑体" w:eastAsia="黑体" w:hAnsi="Times New Roman" w:hint="eastAsia"/>
          <w:sz w:val="28"/>
          <w:szCs w:val="28"/>
        </w:rPr>
        <w:t>（一）课程定位</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本课程是数控技术专业的专业核心课。在该专业课程体系中，先修课程为《机械制图》、《金属材料与热处理》等，后续课程为《数控车编程与加工》、《数控铣编程与加工》《Mastercam与数控加工》、《特种加工技术》等。通过本门课程的学习，使学生掌握普通车床等加工操作的基本技能，培养学生在机械加工等方面的职业能力和职业素养。</w:t>
      </w:r>
    </w:p>
    <w:p w:rsidR="00BA4CD9" w:rsidRDefault="004C48FE">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（二）设计思路</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本课程教学内容是依据机电一体化技术</w:t>
      </w:r>
      <w:r>
        <w:rPr>
          <w:rFonts w:ascii="宋体" w:hAnsi="宋体"/>
          <w:sz w:val="24"/>
          <w:szCs w:val="24"/>
        </w:rPr>
        <w:t>专业培养方案和</w:t>
      </w:r>
      <w:r>
        <w:rPr>
          <w:rFonts w:ascii="宋体" w:hAnsi="宋体" w:hint="eastAsia"/>
          <w:sz w:val="24"/>
          <w:szCs w:val="24"/>
        </w:rPr>
        <w:t>机械制造</w:t>
      </w:r>
      <w:r>
        <w:rPr>
          <w:rFonts w:ascii="宋体" w:hAnsi="宋体"/>
          <w:sz w:val="24"/>
          <w:szCs w:val="24"/>
        </w:rPr>
        <w:t>技术课程教学大纲规定</w:t>
      </w:r>
      <w:r>
        <w:rPr>
          <w:rFonts w:ascii="宋体" w:hAnsi="宋体" w:hint="eastAsia"/>
          <w:sz w:val="24"/>
          <w:szCs w:val="24"/>
        </w:rPr>
        <w:t>选取的，形成了理论学习</w:t>
      </w:r>
      <w:r>
        <w:rPr>
          <w:rFonts w:ascii="宋体" w:hAnsi="宋体"/>
          <w:sz w:val="24"/>
          <w:szCs w:val="24"/>
        </w:rPr>
        <w:t>与实操加工</w:t>
      </w:r>
      <w:r>
        <w:rPr>
          <w:rFonts w:ascii="宋体" w:hAnsi="宋体" w:hint="eastAsia"/>
          <w:sz w:val="24"/>
          <w:szCs w:val="24"/>
        </w:rPr>
        <w:t>两大</w:t>
      </w:r>
      <w:r>
        <w:rPr>
          <w:rFonts w:ascii="宋体" w:hAnsi="宋体"/>
          <w:sz w:val="24"/>
          <w:szCs w:val="24"/>
        </w:rPr>
        <w:t>模块</w:t>
      </w:r>
      <w:r>
        <w:rPr>
          <w:rFonts w:ascii="宋体" w:hAnsi="宋体" w:hint="eastAsia"/>
          <w:sz w:val="24"/>
          <w:szCs w:val="24"/>
        </w:rPr>
        <w:t>教学内容，并把教学内容，依据先易后难、</w:t>
      </w:r>
      <w:r>
        <w:rPr>
          <w:rFonts w:ascii="宋体" w:hAnsi="宋体"/>
          <w:sz w:val="24"/>
          <w:szCs w:val="24"/>
        </w:rPr>
        <w:t>循序渐进</w:t>
      </w:r>
      <w:r>
        <w:rPr>
          <w:rFonts w:ascii="宋体" w:hAnsi="宋体" w:hint="eastAsia"/>
          <w:sz w:val="24"/>
          <w:szCs w:val="24"/>
        </w:rPr>
        <w:t>的原则整合为圆轴</w:t>
      </w:r>
      <w:r>
        <w:rPr>
          <w:rFonts w:ascii="宋体" w:hAnsi="宋体"/>
          <w:sz w:val="24"/>
          <w:szCs w:val="24"/>
        </w:rPr>
        <w:t>加工不、</w:t>
      </w:r>
      <w:r>
        <w:rPr>
          <w:rFonts w:ascii="宋体" w:hAnsi="宋体" w:hint="eastAsia"/>
          <w:sz w:val="24"/>
          <w:szCs w:val="24"/>
        </w:rPr>
        <w:t>阶梯轴</w:t>
      </w:r>
      <w:r>
        <w:rPr>
          <w:rFonts w:ascii="宋体" w:hAnsi="宋体"/>
          <w:sz w:val="24"/>
          <w:szCs w:val="24"/>
        </w:rPr>
        <w:t>加工</w:t>
      </w:r>
      <w:r>
        <w:rPr>
          <w:rFonts w:ascii="宋体" w:hAnsi="宋体" w:hint="eastAsia"/>
          <w:sz w:val="24"/>
          <w:szCs w:val="24"/>
        </w:rPr>
        <w:t>、环槽</w:t>
      </w:r>
      <w:r>
        <w:rPr>
          <w:rFonts w:ascii="宋体" w:hAnsi="宋体"/>
          <w:sz w:val="24"/>
          <w:szCs w:val="24"/>
        </w:rPr>
        <w:t>加工、</w:t>
      </w:r>
      <w:r>
        <w:rPr>
          <w:rFonts w:ascii="宋体" w:hAnsi="宋体" w:hint="eastAsia"/>
          <w:sz w:val="24"/>
          <w:szCs w:val="24"/>
        </w:rPr>
        <w:t>锥面</w:t>
      </w:r>
      <w:r>
        <w:rPr>
          <w:rFonts w:ascii="宋体" w:hAnsi="宋体"/>
          <w:sz w:val="24"/>
          <w:szCs w:val="24"/>
        </w:rPr>
        <w:t>加工、</w:t>
      </w:r>
      <w:r>
        <w:rPr>
          <w:rFonts w:ascii="宋体" w:hAnsi="宋体" w:hint="eastAsia"/>
          <w:sz w:val="24"/>
          <w:szCs w:val="24"/>
        </w:rPr>
        <w:t>螺纹</w:t>
      </w:r>
      <w:r>
        <w:rPr>
          <w:rFonts w:ascii="宋体" w:hAnsi="宋体"/>
          <w:sz w:val="24"/>
          <w:szCs w:val="24"/>
        </w:rPr>
        <w:t>加工、</w:t>
      </w:r>
      <w:r>
        <w:rPr>
          <w:rFonts w:ascii="宋体" w:hAnsi="宋体" w:hint="eastAsia"/>
          <w:sz w:val="24"/>
          <w:szCs w:val="24"/>
        </w:rPr>
        <w:t>综合</w:t>
      </w:r>
      <w:r>
        <w:rPr>
          <w:rFonts w:ascii="宋体" w:hAnsi="宋体"/>
          <w:sz w:val="24"/>
          <w:szCs w:val="24"/>
        </w:rPr>
        <w:t>加工</w:t>
      </w:r>
      <w:r>
        <w:rPr>
          <w:rFonts w:ascii="宋体" w:hAnsi="宋体" w:hint="eastAsia"/>
          <w:sz w:val="24"/>
          <w:szCs w:val="24"/>
        </w:rPr>
        <w:t>等教学项目进行教学。</w:t>
      </w:r>
    </w:p>
    <w:p w:rsidR="00BA4CD9" w:rsidRDefault="004C48FE">
      <w:pPr>
        <w:spacing w:line="360" w:lineRule="auto"/>
        <w:jc w:val="center"/>
        <w:rPr>
          <w:rFonts w:ascii="黑体" w:eastAsia="黑体" w:hAnsi="Times New Roman"/>
          <w:b/>
          <w:sz w:val="32"/>
          <w:szCs w:val="32"/>
        </w:rPr>
      </w:pPr>
      <w:r>
        <w:rPr>
          <w:rFonts w:ascii="黑体" w:eastAsia="黑体" w:hAnsi="Times New Roman" w:hint="eastAsia"/>
          <w:b/>
          <w:sz w:val="32"/>
          <w:szCs w:val="32"/>
        </w:rPr>
        <w:t>二、课程目标</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（一）知识目标</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1.了解普通加工</w:t>
      </w:r>
      <w:r>
        <w:rPr>
          <w:rFonts w:ascii="宋体" w:hAnsi="宋体"/>
          <w:sz w:val="24"/>
          <w:szCs w:val="24"/>
        </w:rPr>
        <w:t>分类及</w:t>
      </w:r>
      <w:r>
        <w:rPr>
          <w:rFonts w:ascii="宋体" w:hAnsi="宋体" w:hint="eastAsia"/>
          <w:sz w:val="24"/>
          <w:szCs w:val="24"/>
        </w:rPr>
        <w:t>普通车床</w:t>
      </w:r>
      <w:r>
        <w:rPr>
          <w:rFonts w:ascii="宋体" w:hAnsi="宋体"/>
          <w:sz w:val="24"/>
          <w:szCs w:val="24"/>
        </w:rPr>
        <w:t>加工</w:t>
      </w:r>
      <w:r>
        <w:rPr>
          <w:rFonts w:ascii="宋体" w:hAnsi="宋体" w:hint="eastAsia"/>
          <w:sz w:val="24"/>
          <w:szCs w:val="24"/>
        </w:rPr>
        <w:t>原理</w:t>
      </w:r>
      <w:r>
        <w:rPr>
          <w:rFonts w:ascii="宋体" w:hAnsi="宋体"/>
          <w:sz w:val="24"/>
          <w:szCs w:val="24"/>
        </w:rPr>
        <w:t>基本</w:t>
      </w:r>
      <w:r>
        <w:rPr>
          <w:rFonts w:ascii="宋体" w:hAnsi="宋体" w:hint="eastAsia"/>
          <w:sz w:val="24"/>
          <w:szCs w:val="24"/>
        </w:rPr>
        <w:t>知识；</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2.理解机械加工</w:t>
      </w:r>
      <w:r>
        <w:rPr>
          <w:rFonts w:ascii="宋体" w:hAnsi="宋体"/>
          <w:sz w:val="24"/>
          <w:szCs w:val="24"/>
        </w:rPr>
        <w:t>工艺的作用及应用，</w:t>
      </w:r>
      <w:r>
        <w:rPr>
          <w:rFonts w:ascii="宋体" w:hAnsi="宋体" w:hint="eastAsia"/>
          <w:sz w:val="24"/>
          <w:szCs w:val="24"/>
        </w:rPr>
        <w:t>工艺</w:t>
      </w:r>
      <w:r>
        <w:rPr>
          <w:rFonts w:ascii="宋体" w:hAnsi="宋体"/>
          <w:sz w:val="24"/>
          <w:szCs w:val="24"/>
        </w:rPr>
        <w:t>思想及加工</w:t>
      </w:r>
      <w:r>
        <w:rPr>
          <w:rFonts w:ascii="宋体" w:hAnsi="宋体" w:hint="eastAsia"/>
          <w:sz w:val="24"/>
          <w:szCs w:val="24"/>
        </w:rPr>
        <w:t>工艺</w:t>
      </w:r>
      <w:r>
        <w:rPr>
          <w:rFonts w:ascii="宋体" w:hAnsi="宋体"/>
          <w:sz w:val="24"/>
          <w:szCs w:val="24"/>
        </w:rPr>
        <w:t>内涵</w:t>
      </w:r>
      <w:r>
        <w:rPr>
          <w:rFonts w:ascii="宋体" w:hAnsi="宋体" w:hint="eastAsia"/>
          <w:sz w:val="24"/>
          <w:szCs w:val="24"/>
        </w:rPr>
        <w:t>；</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3.掌握普车加工的</w:t>
      </w:r>
      <w:r>
        <w:rPr>
          <w:rFonts w:ascii="宋体" w:hAnsi="宋体"/>
          <w:sz w:val="24"/>
          <w:szCs w:val="24"/>
        </w:rPr>
        <w:t>基本方法及技巧，掌握</w:t>
      </w:r>
      <w:r>
        <w:rPr>
          <w:rFonts w:ascii="宋体" w:hAnsi="宋体" w:hint="eastAsia"/>
          <w:sz w:val="24"/>
          <w:szCs w:val="24"/>
        </w:rPr>
        <w:t>普车操作</w:t>
      </w:r>
      <w:r>
        <w:rPr>
          <w:rFonts w:ascii="宋体" w:hAnsi="宋体"/>
          <w:sz w:val="24"/>
          <w:szCs w:val="24"/>
        </w:rPr>
        <w:t>及加工基本技能</w:t>
      </w:r>
      <w:r>
        <w:rPr>
          <w:rFonts w:ascii="宋体" w:hAnsi="宋体" w:hint="eastAsia"/>
          <w:sz w:val="24"/>
          <w:szCs w:val="24"/>
        </w:rPr>
        <w:t>。</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（二）能力目标</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通过完成预设的学习</w:t>
      </w:r>
      <w:r>
        <w:rPr>
          <w:rFonts w:ascii="宋体" w:hAnsi="宋体"/>
          <w:sz w:val="24"/>
          <w:szCs w:val="24"/>
        </w:rPr>
        <w:t>项目</w:t>
      </w:r>
      <w:r>
        <w:rPr>
          <w:rFonts w:ascii="宋体" w:hAnsi="宋体" w:hint="eastAsia"/>
          <w:sz w:val="24"/>
          <w:szCs w:val="24"/>
        </w:rPr>
        <w:t>及</w:t>
      </w:r>
      <w:r>
        <w:rPr>
          <w:rFonts w:ascii="宋体" w:hAnsi="宋体"/>
          <w:sz w:val="24"/>
          <w:szCs w:val="24"/>
        </w:rPr>
        <w:t>加工任务</w:t>
      </w:r>
      <w:r>
        <w:rPr>
          <w:rFonts w:ascii="宋体" w:hAnsi="宋体" w:hint="eastAsia"/>
          <w:sz w:val="24"/>
          <w:szCs w:val="24"/>
        </w:rPr>
        <w:t>，学生能运用所学的</w:t>
      </w:r>
      <w:r>
        <w:rPr>
          <w:rFonts w:ascii="宋体" w:hAnsi="宋体"/>
          <w:sz w:val="24"/>
          <w:szCs w:val="24"/>
        </w:rPr>
        <w:t>加工</w:t>
      </w:r>
      <w:r>
        <w:rPr>
          <w:rFonts w:ascii="宋体" w:hAnsi="宋体" w:hint="eastAsia"/>
          <w:sz w:val="24"/>
          <w:szCs w:val="24"/>
        </w:rPr>
        <w:t>知识，根据工</w:t>
      </w:r>
      <w:r>
        <w:rPr>
          <w:rFonts w:ascii="宋体" w:hAnsi="宋体" w:hint="eastAsia"/>
          <w:sz w:val="24"/>
          <w:szCs w:val="24"/>
        </w:rPr>
        <w:lastRenderedPageBreak/>
        <w:t>艺加工规范，独立完成一般回转体零件</w:t>
      </w:r>
      <w:r>
        <w:rPr>
          <w:rFonts w:ascii="宋体" w:hAnsi="宋体"/>
          <w:sz w:val="24"/>
          <w:szCs w:val="24"/>
        </w:rPr>
        <w:t>的</w:t>
      </w:r>
      <w:r>
        <w:rPr>
          <w:rFonts w:ascii="宋体" w:hAnsi="宋体" w:hint="eastAsia"/>
          <w:sz w:val="24"/>
          <w:szCs w:val="24"/>
        </w:rPr>
        <w:t>加工</w:t>
      </w:r>
      <w:r>
        <w:rPr>
          <w:rFonts w:ascii="宋体" w:hAnsi="宋体"/>
          <w:sz w:val="24"/>
          <w:szCs w:val="24"/>
        </w:rPr>
        <w:t>工艺制定</w:t>
      </w:r>
      <w:r>
        <w:rPr>
          <w:rFonts w:ascii="宋体" w:hAnsi="宋体" w:hint="eastAsia"/>
          <w:sz w:val="24"/>
          <w:szCs w:val="24"/>
        </w:rPr>
        <w:t>、</w:t>
      </w:r>
      <w:r>
        <w:rPr>
          <w:rFonts w:ascii="宋体" w:hAnsi="宋体"/>
          <w:sz w:val="24"/>
          <w:szCs w:val="24"/>
        </w:rPr>
        <w:t>使用</w:t>
      </w:r>
      <w:r>
        <w:rPr>
          <w:rFonts w:ascii="宋体" w:hAnsi="宋体" w:hint="eastAsia"/>
          <w:sz w:val="24"/>
          <w:szCs w:val="24"/>
        </w:rPr>
        <w:t>普通</w:t>
      </w:r>
      <w:r>
        <w:rPr>
          <w:rFonts w:ascii="宋体" w:hAnsi="宋体"/>
          <w:sz w:val="24"/>
          <w:szCs w:val="24"/>
        </w:rPr>
        <w:t>车床</w:t>
      </w:r>
      <w:r>
        <w:rPr>
          <w:rFonts w:ascii="宋体" w:hAnsi="宋体" w:hint="eastAsia"/>
          <w:sz w:val="24"/>
          <w:szCs w:val="24"/>
        </w:rPr>
        <w:t>加工</w:t>
      </w:r>
      <w:r>
        <w:rPr>
          <w:rFonts w:ascii="宋体" w:hAnsi="宋体"/>
          <w:sz w:val="24"/>
          <w:szCs w:val="24"/>
        </w:rPr>
        <w:t>出合格</w:t>
      </w:r>
      <w:r>
        <w:rPr>
          <w:rFonts w:ascii="宋体" w:hAnsi="宋体" w:hint="eastAsia"/>
          <w:sz w:val="24"/>
          <w:szCs w:val="24"/>
        </w:rPr>
        <w:t>产品</w:t>
      </w:r>
      <w:r>
        <w:rPr>
          <w:rFonts w:ascii="宋体" w:hAnsi="宋体"/>
          <w:sz w:val="24"/>
          <w:szCs w:val="24"/>
        </w:rPr>
        <w:t>的任务</w:t>
      </w:r>
      <w:r>
        <w:rPr>
          <w:rFonts w:ascii="宋体" w:hAnsi="宋体" w:hint="eastAsia"/>
          <w:sz w:val="24"/>
          <w:szCs w:val="24"/>
        </w:rPr>
        <w:t>。</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（三）素质目标</w:t>
      </w:r>
    </w:p>
    <w:p w:rsidR="00BA4CD9" w:rsidRDefault="004C48FE">
      <w:pPr>
        <w:spacing w:line="360" w:lineRule="auto"/>
        <w:ind w:firstLineChars="196" w:firstLine="470"/>
        <w:rPr>
          <w:rFonts w:ascii="宋体" w:hAnsi="宋体"/>
          <w:sz w:val="24"/>
          <w:szCs w:val="24"/>
        </w:rPr>
      </w:pPr>
      <w:r>
        <w:rPr>
          <w:rFonts w:ascii="宋体" w:hAnsi="宋体" w:hint="eastAsia"/>
          <w:sz w:val="24"/>
          <w:szCs w:val="24"/>
        </w:rPr>
        <w:t>通过本课程</w:t>
      </w:r>
      <w:r>
        <w:rPr>
          <w:rFonts w:ascii="宋体" w:hAnsi="宋体"/>
          <w:sz w:val="24"/>
          <w:szCs w:val="24"/>
        </w:rPr>
        <w:t>的</w:t>
      </w:r>
      <w:r>
        <w:rPr>
          <w:rFonts w:ascii="宋体" w:hAnsi="宋体" w:hint="eastAsia"/>
          <w:sz w:val="24"/>
          <w:szCs w:val="24"/>
        </w:rPr>
        <w:t>学习</w:t>
      </w:r>
      <w:r>
        <w:rPr>
          <w:rFonts w:ascii="宋体" w:hAnsi="宋体"/>
          <w:sz w:val="24"/>
          <w:szCs w:val="24"/>
        </w:rPr>
        <w:t>，</w:t>
      </w:r>
      <w:r>
        <w:rPr>
          <w:rFonts w:ascii="宋体" w:hAnsi="宋体" w:hint="eastAsia"/>
          <w:sz w:val="24"/>
          <w:szCs w:val="24"/>
        </w:rPr>
        <w:t>培养</w:t>
      </w:r>
      <w:r>
        <w:rPr>
          <w:rFonts w:ascii="宋体" w:hAnsi="宋体"/>
          <w:sz w:val="24"/>
          <w:szCs w:val="24"/>
        </w:rPr>
        <w:t>学生</w:t>
      </w:r>
      <w:r>
        <w:rPr>
          <w:rFonts w:ascii="宋体" w:hAnsi="宋体" w:hint="eastAsia"/>
          <w:sz w:val="24"/>
          <w:szCs w:val="24"/>
        </w:rPr>
        <w:t>具有质量意识、环保意识、安全意识、信息素养、工匠精神、创新思维。养成勇于奋斗、乐观向上，具有自我管理能力、职业生涯规划的意识，有较强的集体意识和团队合作精神。</w:t>
      </w:r>
    </w:p>
    <w:p w:rsidR="00BA4CD9" w:rsidRDefault="004C48FE">
      <w:pPr>
        <w:spacing w:line="360" w:lineRule="auto"/>
        <w:jc w:val="center"/>
      </w:pPr>
      <w:r>
        <w:rPr>
          <w:rFonts w:ascii="黑体" w:eastAsia="黑体" w:hint="eastAsia"/>
          <w:b/>
          <w:sz w:val="28"/>
          <w:szCs w:val="28"/>
        </w:rPr>
        <w:t>三、课程思政教学设计</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417"/>
        <w:gridCol w:w="2693"/>
        <w:gridCol w:w="1843"/>
        <w:gridCol w:w="1893"/>
        <w:gridCol w:w="110"/>
      </w:tblGrid>
      <w:tr w:rsidR="00BA4CD9">
        <w:trPr>
          <w:gridAfter w:val="1"/>
          <w:wAfter w:w="110" w:type="dxa"/>
          <w:cantSplit/>
          <w:jc w:val="center"/>
        </w:trPr>
        <w:tc>
          <w:tcPr>
            <w:tcW w:w="563" w:type="dxa"/>
            <w:vAlign w:val="center"/>
          </w:tcPr>
          <w:p w:rsidR="00BA4CD9" w:rsidRDefault="004C48FE">
            <w:pPr>
              <w:spacing w:line="360" w:lineRule="auto"/>
              <w:jc w:val="center"/>
              <w:rPr>
                <w:rFonts w:ascii="Times New Roman" w:hAnsi="Times New Roman"/>
                <w:b/>
                <w:szCs w:val="21"/>
              </w:rPr>
            </w:pPr>
            <w:r>
              <w:rPr>
                <w:rFonts w:ascii="Times New Roman" w:hAnsi="Times New Roman" w:hint="eastAsia"/>
                <w:b/>
                <w:szCs w:val="21"/>
              </w:rPr>
              <w:t>序号</w:t>
            </w:r>
          </w:p>
        </w:tc>
        <w:tc>
          <w:tcPr>
            <w:tcW w:w="1417" w:type="dxa"/>
            <w:vAlign w:val="center"/>
          </w:tcPr>
          <w:p w:rsidR="00BA4CD9" w:rsidRDefault="004C48FE">
            <w:pPr>
              <w:spacing w:line="360" w:lineRule="auto"/>
              <w:jc w:val="center"/>
              <w:rPr>
                <w:rFonts w:ascii="宋体" w:hAnsi="宋体"/>
                <w:b/>
                <w:szCs w:val="21"/>
              </w:rPr>
            </w:pPr>
            <w:r>
              <w:rPr>
                <w:rFonts w:ascii="宋体" w:hAnsi="宋体" w:hint="eastAsia"/>
                <w:b/>
                <w:szCs w:val="21"/>
              </w:rPr>
              <w:t>项目</w:t>
            </w:r>
          </w:p>
        </w:tc>
        <w:tc>
          <w:tcPr>
            <w:tcW w:w="2693" w:type="dxa"/>
            <w:vAlign w:val="center"/>
          </w:tcPr>
          <w:p w:rsidR="00BA4CD9" w:rsidRDefault="004C48FE">
            <w:pPr>
              <w:spacing w:line="360" w:lineRule="auto"/>
              <w:jc w:val="center"/>
              <w:rPr>
                <w:rFonts w:ascii="Times New Roman" w:hAnsi="Times New Roman"/>
                <w:b/>
                <w:szCs w:val="21"/>
              </w:rPr>
            </w:pPr>
            <w:r>
              <w:rPr>
                <w:rFonts w:ascii="Times New Roman" w:hAnsi="Times New Roman" w:hint="eastAsia"/>
                <w:b/>
                <w:szCs w:val="21"/>
              </w:rPr>
              <w:t>知识、能力、素质要求</w:t>
            </w:r>
          </w:p>
        </w:tc>
        <w:tc>
          <w:tcPr>
            <w:tcW w:w="1843" w:type="dxa"/>
            <w:vAlign w:val="center"/>
          </w:tcPr>
          <w:p w:rsidR="00BA4CD9" w:rsidRDefault="004C48FE">
            <w:pPr>
              <w:spacing w:line="360" w:lineRule="auto"/>
              <w:jc w:val="center"/>
              <w:rPr>
                <w:rFonts w:ascii="宋体" w:hAnsi="宋体" w:cs="宋体"/>
                <w:b/>
                <w:szCs w:val="21"/>
              </w:rPr>
            </w:pPr>
            <w:r>
              <w:rPr>
                <w:rFonts w:ascii="宋体" w:hAnsi="宋体" w:cs="宋体" w:hint="eastAsia"/>
                <w:b/>
                <w:szCs w:val="21"/>
              </w:rPr>
              <w:t>融入思政元素</w:t>
            </w:r>
          </w:p>
        </w:tc>
        <w:tc>
          <w:tcPr>
            <w:tcW w:w="1893" w:type="dxa"/>
            <w:tcBorders>
              <w:bottom w:val="nil"/>
            </w:tcBorders>
            <w:vAlign w:val="center"/>
          </w:tcPr>
          <w:p w:rsidR="00BA4CD9" w:rsidRDefault="004C48FE">
            <w:pPr>
              <w:spacing w:line="360" w:lineRule="auto"/>
              <w:rPr>
                <w:rFonts w:ascii="Times New Roman" w:hAnsi="Times New Roman"/>
                <w:b/>
                <w:szCs w:val="21"/>
              </w:rPr>
            </w:pPr>
            <w:r>
              <w:rPr>
                <w:rFonts w:ascii="宋体" w:hAnsi="宋体" w:cs="宋体" w:hint="eastAsia"/>
                <w:b/>
                <w:szCs w:val="21"/>
              </w:rPr>
              <w:t>素材案例资源</w:t>
            </w:r>
          </w:p>
        </w:tc>
      </w:tr>
      <w:tr w:rsidR="00BA4CD9">
        <w:trPr>
          <w:jc w:val="center"/>
        </w:trPr>
        <w:tc>
          <w:tcPr>
            <w:tcW w:w="563" w:type="dxa"/>
          </w:tcPr>
          <w:p w:rsidR="00BA4CD9" w:rsidRDefault="004C48FE">
            <w:pPr>
              <w:spacing w:line="360" w:lineRule="auto"/>
              <w:rPr>
                <w:rFonts w:ascii="宋体" w:hAnsi="宋体"/>
                <w:szCs w:val="21"/>
              </w:rPr>
            </w:pPr>
            <w:r>
              <w:rPr>
                <w:rFonts w:ascii="宋体" w:hAnsi="宋体" w:hint="eastAsia"/>
                <w:szCs w:val="21"/>
              </w:rPr>
              <w:t>1</w:t>
            </w:r>
          </w:p>
        </w:tc>
        <w:tc>
          <w:tcPr>
            <w:tcW w:w="1417" w:type="dxa"/>
            <w:vAlign w:val="center"/>
          </w:tcPr>
          <w:p w:rsidR="00BA4CD9" w:rsidRDefault="004C48FE">
            <w:pPr>
              <w:spacing w:line="360" w:lineRule="auto"/>
              <w:jc w:val="center"/>
              <w:rPr>
                <w:rFonts w:ascii="宋体" w:hAnsi="宋体"/>
                <w:szCs w:val="21"/>
              </w:rPr>
            </w:pPr>
            <w:r>
              <w:rPr>
                <w:rFonts w:ascii="宋体" w:hAnsi="宋体" w:hint="eastAsia"/>
                <w:szCs w:val="21"/>
              </w:rPr>
              <w:t>圆光轴</w:t>
            </w:r>
            <w:r>
              <w:rPr>
                <w:rFonts w:ascii="宋体" w:hAnsi="宋体"/>
                <w:szCs w:val="21"/>
              </w:rPr>
              <w:t>加工</w:t>
            </w:r>
          </w:p>
        </w:tc>
        <w:tc>
          <w:tcPr>
            <w:tcW w:w="2693" w:type="dxa"/>
          </w:tcPr>
          <w:p w:rsidR="00BA4CD9" w:rsidRDefault="004C48FE">
            <w:pPr>
              <w:spacing w:line="360" w:lineRule="auto"/>
              <w:rPr>
                <w:rFonts w:ascii="宋体" w:hAnsi="宋体"/>
                <w:szCs w:val="21"/>
              </w:rPr>
            </w:pPr>
            <w:r>
              <w:rPr>
                <w:rFonts w:ascii="宋体" w:hAnsi="宋体" w:hint="eastAsia"/>
                <w:szCs w:val="21"/>
              </w:rPr>
              <w:t>1、掌握零件识图</w:t>
            </w:r>
            <w:r>
              <w:rPr>
                <w:rFonts w:ascii="宋体" w:hAnsi="宋体"/>
                <w:szCs w:val="21"/>
              </w:rPr>
              <w:t>的基本</w:t>
            </w:r>
            <w:r>
              <w:rPr>
                <w:rFonts w:ascii="宋体" w:hAnsi="宋体" w:hint="eastAsia"/>
                <w:szCs w:val="21"/>
              </w:rPr>
              <w:t>技能</w:t>
            </w:r>
          </w:p>
          <w:p w:rsidR="00BA4CD9" w:rsidRDefault="004C48FE">
            <w:r>
              <w:t>2</w:t>
            </w:r>
            <w:r>
              <w:rPr>
                <w:rFonts w:hint="eastAsia"/>
              </w:rPr>
              <w:t>、了解普通车床</w:t>
            </w:r>
            <w:r>
              <w:t>构造知识</w:t>
            </w:r>
          </w:p>
          <w:p w:rsidR="00BA4CD9" w:rsidRDefault="004C48FE">
            <w:r>
              <w:t>3</w:t>
            </w:r>
            <w:r>
              <w:rPr>
                <w:rFonts w:hint="eastAsia"/>
              </w:rPr>
              <w:t>、掌握</w:t>
            </w:r>
            <w:r>
              <w:t>简单</w:t>
            </w:r>
            <w:r>
              <w:rPr>
                <w:rFonts w:hint="eastAsia"/>
              </w:rPr>
              <w:t>零件装夹</w:t>
            </w:r>
            <w:r>
              <w:t>方法。</w:t>
            </w:r>
          </w:p>
          <w:p w:rsidR="00BA4CD9" w:rsidRDefault="004C48FE">
            <w:r>
              <w:t>4</w:t>
            </w:r>
            <w:r>
              <w:rPr>
                <w:rFonts w:hint="eastAsia"/>
              </w:rPr>
              <w:t>、</w:t>
            </w:r>
            <w:r>
              <w:t>掌握</w:t>
            </w:r>
            <w:r>
              <w:rPr>
                <w:rFonts w:hint="eastAsia"/>
              </w:rPr>
              <w:t>圆轴</w:t>
            </w:r>
            <w:r>
              <w:t>加工基本工艺</w:t>
            </w:r>
          </w:p>
          <w:p w:rsidR="00BA4CD9" w:rsidRDefault="004C48FE">
            <w:r>
              <w:t>5</w:t>
            </w:r>
            <w:r>
              <w:rPr>
                <w:rFonts w:hint="eastAsia"/>
              </w:rPr>
              <w:t>、</w:t>
            </w:r>
            <w:r>
              <w:t>掌握</w:t>
            </w:r>
            <w:r>
              <w:rPr>
                <w:rFonts w:hint="eastAsia"/>
              </w:rPr>
              <w:t>普通车床</w:t>
            </w:r>
            <w:r>
              <w:t>车削光轴</w:t>
            </w:r>
            <w:r>
              <w:rPr>
                <w:rFonts w:hint="eastAsia"/>
              </w:rPr>
              <w:t>基本</w:t>
            </w:r>
            <w:r>
              <w:t>技能</w:t>
            </w:r>
          </w:p>
        </w:tc>
        <w:tc>
          <w:tcPr>
            <w:tcW w:w="1843" w:type="dxa"/>
            <w:vAlign w:val="center"/>
          </w:tcPr>
          <w:p w:rsidR="00BA4CD9" w:rsidRDefault="004C48FE">
            <w:pPr>
              <w:autoSpaceDE w:val="0"/>
              <w:autoSpaceDN w:val="0"/>
              <w:adjustRightInd w:val="0"/>
              <w:spacing w:line="333" w:lineRule="exact"/>
              <w:jc w:val="left"/>
              <w:rPr>
                <w:rFonts w:ascii="宋体" w:hAnsi="宋体" w:cs="宋体"/>
                <w:kern w:val="0"/>
                <w:szCs w:val="21"/>
              </w:rPr>
            </w:pPr>
            <w:r>
              <w:rPr>
                <w:rFonts w:ascii="宋体" w:hAnsi="宋体" w:cs="宋体" w:hint="eastAsia"/>
                <w:kern w:val="0"/>
                <w:szCs w:val="21"/>
              </w:rPr>
              <w:t>1团队协作、</w:t>
            </w:r>
          </w:p>
          <w:p w:rsidR="00BA4CD9" w:rsidRDefault="004C48FE">
            <w:pPr>
              <w:autoSpaceDE w:val="0"/>
              <w:autoSpaceDN w:val="0"/>
              <w:adjustRightInd w:val="0"/>
              <w:spacing w:line="333" w:lineRule="exact"/>
              <w:jc w:val="left"/>
              <w:rPr>
                <w:rFonts w:ascii="宋体" w:hAnsi="宋体" w:cs="宋体"/>
                <w:kern w:val="0"/>
                <w:szCs w:val="21"/>
              </w:rPr>
            </w:pPr>
            <w:r>
              <w:rPr>
                <w:rFonts w:ascii="宋体" w:hAnsi="宋体" w:cs="宋体" w:hint="eastAsia"/>
                <w:kern w:val="0"/>
                <w:szCs w:val="21"/>
              </w:rPr>
              <w:t>2信息查询、沟通交流、</w:t>
            </w:r>
          </w:p>
          <w:p w:rsidR="00BA4CD9" w:rsidRDefault="004C48FE">
            <w:pPr>
              <w:pStyle w:val="12"/>
              <w:adjustRightInd w:val="0"/>
              <w:snapToGrid w:val="0"/>
              <w:spacing w:line="264" w:lineRule="auto"/>
              <w:ind w:firstLineChars="0" w:firstLine="0"/>
              <w:rPr>
                <w:rFonts w:ascii="宋体" w:hAnsi="宋体"/>
                <w:sz w:val="18"/>
              </w:rPr>
            </w:pPr>
            <w:r>
              <w:rPr>
                <w:rFonts w:ascii="宋体" w:hAnsi="宋体" w:cs="宋体" w:hint="eastAsia"/>
                <w:kern w:val="0"/>
                <w:szCs w:val="21"/>
              </w:rPr>
              <w:t>3发现问题、解决问题的能力</w:t>
            </w:r>
          </w:p>
        </w:tc>
        <w:tc>
          <w:tcPr>
            <w:tcW w:w="2003" w:type="dxa"/>
            <w:gridSpan w:val="2"/>
          </w:tcPr>
          <w:p w:rsidR="00BA4CD9" w:rsidRDefault="004C48FE">
            <w:r>
              <w:rPr>
                <w:rFonts w:hint="eastAsia"/>
              </w:rPr>
              <w:t>1</w:t>
            </w:r>
            <w:r>
              <w:rPr>
                <w:rFonts w:hint="eastAsia"/>
              </w:rPr>
              <w:t>、操作安全</w:t>
            </w:r>
          </w:p>
          <w:p w:rsidR="00BA4CD9" w:rsidRDefault="004C48FE">
            <w:pPr>
              <w:spacing w:line="360" w:lineRule="auto"/>
              <w:jc w:val="center"/>
              <w:rPr>
                <w:rFonts w:ascii="宋体" w:hAnsi="宋体"/>
                <w:szCs w:val="21"/>
              </w:rPr>
            </w:pPr>
            <w:r>
              <w:t>2</w:t>
            </w:r>
            <w:r>
              <w:rPr>
                <w:rFonts w:hint="eastAsia"/>
              </w:rPr>
              <w:t>、大国工匠精神</w:t>
            </w:r>
          </w:p>
        </w:tc>
      </w:tr>
      <w:tr w:rsidR="00BA4CD9">
        <w:trPr>
          <w:jc w:val="center"/>
        </w:trPr>
        <w:tc>
          <w:tcPr>
            <w:tcW w:w="563" w:type="dxa"/>
          </w:tcPr>
          <w:p w:rsidR="00BA4CD9" w:rsidRDefault="004C48FE">
            <w:pPr>
              <w:spacing w:line="360" w:lineRule="auto"/>
              <w:rPr>
                <w:rFonts w:ascii="宋体" w:hAnsi="宋体"/>
                <w:szCs w:val="21"/>
              </w:rPr>
            </w:pPr>
            <w:r>
              <w:rPr>
                <w:rFonts w:ascii="宋体" w:hAnsi="宋体" w:hint="eastAsia"/>
                <w:szCs w:val="21"/>
              </w:rPr>
              <w:t>2</w:t>
            </w:r>
          </w:p>
        </w:tc>
        <w:tc>
          <w:tcPr>
            <w:tcW w:w="1417" w:type="dxa"/>
            <w:vAlign w:val="center"/>
          </w:tcPr>
          <w:p w:rsidR="00BA4CD9" w:rsidRDefault="004C48FE">
            <w:pPr>
              <w:spacing w:line="360" w:lineRule="auto"/>
              <w:jc w:val="center"/>
              <w:rPr>
                <w:rFonts w:ascii="宋体" w:hAnsi="宋体"/>
                <w:szCs w:val="21"/>
              </w:rPr>
            </w:pPr>
            <w:r>
              <w:rPr>
                <w:rFonts w:ascii="宋体" w:hAnsi="宋体" w:hint="eastAsia"/>
                <w:szCs w:val="21"/>
              </w:rPr>
              <w:t>简单阶梯轴</w:t>
            </w:r>
            <w:r>
              <w:rPr>
                <w:rFonts w:ascii="宋体" w:hAnsi="宋体"/>
                <w:szCs w:val="21"/>
              </w:rPr>
              <w:t>加工</w:t>
            </w:r>
          </w:p>
        </w:tc>
        <w:tc>
          <w:tcPr>
            <w:tcW w:w="2693" w:type="dxa"/>
          </w:tcPr>
          <w:p w:rsidR="00BA4CD9" w:rsidRDefault="004C48FE">
            <w:pPr>
              <w:spacing w:line="360" w:lineRule="auto"/>
              <w:rPr>
                <w:rFonts w:ascii="宋体" w:hAnsi="宋体"/>
                <w:szCs w:val="21"/>
              </w:rPr>
            </w:pPr>
            <w:r>
              <w:rPr>
                <w:rFonts w:ascii="宋体" w:hAnsi="宋体" w:hint="eastAsia"/>
                <w:szCs w:val="21"/>
              </w:rPr>
              <w:t>1、掌握阶梯轴</w:t>
            </w:r>
            <w:r>
              <w:rPr>
                <w:rFonts w:ascii="宋体" w:hAnsi="宋体"/>
                <w:szCs w:val="21"/>
              </w:rPr>
              <w:t>加工工艺制定</w:t>
            </w:r>
          </w:p>
          <w:p w:rsidR="00BA4CD9" w:rsidRDefault="004C48FE">
            <w:r>
              <w:rPr>
                <w:rFonts w:hint="eastAsia"/>
              </w:rPr>
              <w:t>2</w:t>
            </w:r>
            <w:r>
              <w:rPr>
                <w:rFonts w:hint="eastAsia"/>
              </w:rPr>
              <w:t>、</w:t>
            </w:r>
            <w:r>
              <w:t>掌握</w:t>
            </w:r>
            <w:r>
              <w:rPr>
                <w:rFonts w:hint="eastAsia"/>
              </w:rPr>
              <w:t>阶梯轴加工</w:t>
            </w:r>
            <w:r>
              <w:t>步骤</w:t>
            </w:r>
            <w:r>
              <w:rPr>
                <w:rFonts w:hint="eastAsia"/>
              </w:rPr>
              <w:t>及</w:t>
            </w:r>
            <w:r>
              <w:t>加工工艺</w:t>
            </w:r>
          </w:p>
          <w:p w:rsidR="00BA4CD9" w:rsidRDefault="004C48FE">
            <w:r>
              <w:t>3</w:t>
            </w:r>
            <w:r>
              <w:rPr>
                <w:rFonts w:hint="eastAsia"/>
              </w:rPr>
              <w:t>、</w:t>
            </w:r>
            <w:r>
              <w:t>掌握</w:t>
            </w:r>
            <w:r>
              <w:rPr>
                <w:rFonts w:hint="eastAsia"/>
              </w:rPr>
              <w:t>零件尺寸</w:t>
            </w:r>
            <w:r>
              <w:t>控制方法</w:t>
            </w:r>
          </w:p>
          <w:p w:rsidR="00BA4CD9" w:rsidRDefault="004C48FE">
            <w:r>
              <w:t>4</w:t>
            </w:r>
            <w:r>
              <w:rPr>
                <w:rFonts w:hint="eastAsia"/>
              </w:rPr>
              <w:t>、</w:t>
            </w:r>
            <w:r>
              <w:t>掌握</w:t>
            </w:r>
            <w:r>
              <w:rPr>
                <w:rFonts w:hint="eastAsia"/>
              </w:rPr>
              <w:t>阶梯轴加工</w:t>
            </w:r>
            <w:r>
              <w:t>机床</w:t>
            </w:r>
            <w:r>
              <w:rPr>
                <w:rFonts w:hint="eastAsia"/>
              </w:rPr>
              <w:t>基本</w:t>
            </w:r>
            <w:r>
              <w:t>操作</w:t>
            </w:r>
            <w:r>
              <w:rPr>
                <w:rFonts w:hint="eastAsia"/>
              </w:rPr>
              <w:t>技能</w:t>
            </w:r>
            <w:r>
              <w:t>。</w:t>
            </w:r>
          </w:p>
        </w:tc>
        <w:tc>
          <w:tcPr>
            <w:tcW w:w="1843" w:type="dxa"/>
            <w:vAlign w:val="center"/>
          </w:tcPr>
          <w:p w:rsidR="00BA4CD9" w:rsidRDefault="004C48FE">
            <w:pPr>
              <w:autoSpaceDE w:val="0"/>
              <w:autoSpaceDN w:val="0"/>
              <w:adjustRightInd w:val="0"/>
              <w:spacing w:line="333" w:lineRule="exact"/>
              <w:jc w:val="left"/>
              <w:rPr>
                <w:rFonts w:ascii="宋体" w:hAnsi="宋体" w:cs="宋体"/>
                <w:kern w:val="0"/>
                <w:szCs w:val="21"/>
              </w:rPr>
            </w:pPr>
            <w:r>
              <w:rPr>
                <w:rFonts w:ascii="宋体" w:hAnsi="宋体" w:cs="宋体" w:hint="eastAsia"/>
                <w:kern w:val="0"/>
                <w:szCs w:val="21"/>
              </w:rPr>
              <w:t>1逻辑思维能力、</w:t>
            </w:r>
          </w:p>
          <w:p w:rsidR="00BA4CD9" w:rsidRDefault="004C48FE">
            <w:pPr>
              <w:autoSpaceDE w:val="0"/>
              <w:autoSpaceDN w:val="0"/>
              <w:adjustRightInd w:val="0"/>
              <w:spacing w:line="333" w:lineRule="exact"/>
              <w:jc w:val="left"/>
              <w:rPr>
                <w:rFonts w:ascii="宋体" w:hAnsi="宋体" w:cs="宋体"/>
                <w:kern w:val="0"/>
                <w:szCs w:val="21"/>
              </w:rPr>
            </w:pPr>
            <w:r>
              <w:rPr>
                <w:rFonts w:ascii="宋体" w:hAnsi="宋体" w:cs="宋体" w:hint="eastAsia"/>
                <w:kern w:val="0"/>
                <w:szCs w:val="21"/>
              </w:rPr>
              <w:t>2安全意识、责任意识、创新意识</w:t>
            </w:r>
          </w:p>
          <w:p w:rsidR="00BA4CD9" w:rsidRDefault="004C48FE">
            <w:pPr>
              <w:pStyle w:val="12"/>
              <w:adjustRightInd w:val="0"/>
              <w:snapToGrid w:val="0"/>
              <w:spacing w:line="264" w:lineRule="auto"/>
              <w:ind w:firstLineChars="0" w:firstLine="0"/>
              <w:rPr>
                <w:rFonts w:ascii="宋体" w:hAnsi="宋体"/>
                <w:sz w:val="18"/>
              </w:rPr>
            </w:pPr>
            <w:r>
              <w:rPr>
                <w:rFonts w:ascii="宋体" w:hAnsi="宋体" w:cs="宋体" w:hint="eastAsia"/>
                <w:kern w:val="0"/>
                <w:szCs w:val="21"/>
              </w:rPr>
              <w:t>3专业能力、职业素养</w:t>
            </w:r>
          </w:p>
        </w:tc>
        <w:tc>
          <w:tcPr>
            <w:tcW w:w="2003" w:type="dxa"/>
            <w:gridSpan w:val="2"/>
          </w:tcPr>
          <w:p w:rsidR="00BA4CD9" w:rsidRDefault="004C48FE">
            <w:pPr>
              <w:spacing w:line="360" w:lineRule="auto"/>
              <w:jc w:val="center"/>
              <w:rPr>
                <w:rFonts w:ascii="宋体" w:hAnsi="宋体"/>
                <w:szCs w:val="21"/>
              </w:rPr>
            </w:pPr>
            <w:r>
              <w:rPr>
                <w:rFonts w:hint="eastAsia"/>
              </w:rPr>
              <w:t>2</w:t>
            </w:r>
            <w:r>
              <w:rPr>
                <w:rFonts w:hint="eastAsia"/>
              </w:rPr>
              <w:t>、大国重器：重型</w:t>
            </w:r>
            <w:r>
              <w:t>机床</w:t>
            </w:r>
            <w:r>
              <w:rPr>
                <w:rFonts w:hint="eastAsia"/>
              </w:rPr>
              <w:t>研发</w:t>
            </w:r>
            <w:r>
              <w:t>与生</w:t>
            </w:r>
            <w:r>
              <w:rPr>
                <w:rFonts w:hint="eastAsia"/>
              </w:rPr>
              <w:t>产</w:t>
            </w:r>
          </w:p>
        </w:tc>
      </w:tr>
      <w:tr w:rsidR="00BA4CD9">
        <w:trPr>
          <w:jc w:val="center"/>
        </w:trPr>
        <w:tc>
          <w:tcPr>
            <w:tcW w:w="563" w:type="dxa"/>
          </w:tcPr>
          <w:p w:rsidR="00BA4CD9" w:rsidRDefault="004C48FE">
            <w:pPr>
              <w:spacing w:line="360" w:lineRule="auto"/>
              <w:rPr>
                <w:rFonts w:ascii="宋体" w:hAnsi="宋体"/>
                <w:szCs w:val="21"/>
              </w:rPr>
            </w:pPr>
            <w:r>
              <w:rPr>
                <w:rFonts w:ascii="宋体" w:hAnsi="宋体" w:hint="eastAsia"/>
                <w:szCs w:val="21"/>
              </w:rPr>
              <w:t>3</w:t>
            </w:r>
          </w:p>
        </w:tc>
        <w:tc>
          <w:tcPr>
            <w:tcW w:w="1417" w:type="dxa"/>
            <w:vAlign w:val="center"/>
          </w:tcPr>
          <w:p w:rsidR="00BA4CD9" w:rsidRDefault="004C48FE">
            <w:pPr>
              <w:spacing w:line="360" w:lineRule="auto"/>
              <w:jc w:val="center"/>
              <w:rPr>
                <w:rFonts w:ascii="宋体" w:hAnsi="宋体"/>
                <w:szCs w:val="21"/>
              </w:rPr>
            </w:pPr>
            <w:r>
              <w:rPr>
                <w:rFonts w:ascii="宋体" w:hAnsi="宋体" w:hint="eastAsia"/>
                <w:szCs w:val="21"/>
              </w:rPr>
              <w:t>锥面加工</w:t>
            </w:r>
          </w:p>
        </w:tc>
        <w:tc>
          <w:tcPr>
            <w:tcW w:w="2693" w:type="dxa"/>
          </w:tcPr>
          <w:p w:rsidR="00BA4CD9" w:rsidRDefault="004C48FE">
            <w:pPr>
              <w:spacing w:line="360" w:lineRule="auto"/>
              <w:rPr>
                <w:rFonts w:ascii="宋体" w:hAnsi="宋体"/>
                <w:szCs w:val="21"/>
              </w:rPr>
            </w:pPr>
            <w:r>
              <w:rPr>
                <w:rFonts w:ascii="宋体" w:hAnsi="宋体" w:hint="eastAsia"/>
                <w:szCs w:val="21"/>
              </w:rPr>
              <w:t>1、掌握零件锥面</w:t>
            </w:r>
            <w:r>
              <w:rPr>
                <w:rFonts w:ascii="宋体" w:hAnsi="宋体"/>
                <w:szCs w:val="21"/>
              </w:rPr>
              <w:t>类型</w:t>
            </w:r>
            <w:r>
              <w:rPr>
                <w:rFonts w:ascii="宋体" w:hAnsi="宋体" w:hint="eastAsia"/>
                <w:szCs w:val="21"/>
              </w:rPr>
              <w:t>及</w:t>
            </w:r>
            <w:r>
              <w:rPr>
                <w:rFonts w:ascii="宋体" w:hAnsi="宋体"/>
                <w:szCs w:val="21"/>
              </w:rPr>
              <w:t>加工方法选择</w:t>
            </w:r>
          </w:p>
          <w:p w:rsidR="00BA4CD9" w:rsidRDefault="004C48FE">
            <w:r>
              <w:t>2</w:t>
            </w:r>
            <w:r>
              <w:rPr>
                <w:rFonts w:hint="eastAsia"/>
              </w:rPr>
              <w:t>、掌握锥面加工</w:t>
            </w:r>
            <w:r>
              <w:t>方法</w:t>
            </w:r>
            <w:r>
              <w:rPr>
                <w:rFonts w:hint="eastAsia"/>
              </w:rPr>
              <w:t>及机床操作</w:t>
            </w:r>
          </w:p>
          <w:p w:rsidR="00BA4CD9" w:rsidRDefault="004C48FE">
            <w:r>
              <w:rPr>
                <w:rFonts w:hint="eastAsia"/>
              </w:rPr>
              <w:t>3</w:t>
            </w:r>
            <w:r>
              <w:rPr>
                <w:rFonts w:hint="eastAsia"/>
              </w:rPr>
              <w:t>、</w:t>
            </w:r>
            <w:r>
              <w:t>掌握锥面</w:t>
            </w:r>
            <w:r>
              <w:rPr>
                <w:rFonts w:hint="eastAsia"/>
              </w:rPr>
              <w:t>检测</w:t>
            </w:r>
            <w:r>
              <w:t>方法</w:t>
            </w:r>
          </w:p>
        </w:tc>
        <w:tc>
          <w:tcPr>
            <w:tcW w:w="1843" w:type="dxa"/>
            <w:vAlign w:val="center"/>
          </w:tcPr>
          <w:p w:rsidR="00BA4CD9" w:rsidRDefault="004C48FE">
            <w:pPr>
              <w:spacing w:line="360" w:lineRule="auto"/>
              <w:rPr>
                <w:rFonts w:ascii="宋体" w:hAnsi="宋体" w:cs="宋体"/>
                <w:szCs w:val="21"/>
              </w:rPr>
            </w:pPr>
            <w:r>
              <w:rPr>
                <w:rFonts w:ascii="宋体" w:hAnsi="宋体" w:cs="宋体" w:hint="eastAsia"/>
                <w:szCs w:val="21"/>
              </w:rPr>
              <w:t>良好的团队协作能力与交流沟通能力</w:t>
            </w:r>
          </w:p>
        </w:tc>
        <w:tc>
          <w:tcPr>
            <w:tcW w:w="2003" w:type="dxa"/>
            <w:gridSpan w:val="2"/>
          </w:tcPr>
          <w:p w:rsidR="00BA4CD9" w:rsidRDefault="004C48FE">
            <w:pPr>
              <w:spacing w:line="360" w:lineRule="auto"/>
              <w:jc w:val="center"/>
              <w:rPr>
                <w:rFonts w:ascii="宋体" w:hAnsi="宋体"/>
                <w:szCs w:val="21"/>
              </w:rPr>
            </w:pPr>
            <w:r>
              <w:rPr>
                <w:rFonts w:hint="eastAsia"/>
              </w:rPr>
              <w:t>中国</w:t>
            </w:r>
            <w:r>
              <w:t>航天科研</w:t>
            </w:r>
            <w:r>
              <w:rPr>
                <w:rFonts w:hint="eastAsia"/>
              </w:rPr>
              <w:t>团队</w:t>
            </w:r>
          </w:p>
        </w:tc>
      </w:tr>
      <w:tr w:rsidR="00BA4CD9">
        <w:trPr>
          <w:jc w:val="center"/>
        </w:trPr>
        <w:tc>
          <w:tcPr>
            <w:tcW w:w="563" w:type="dxa"/>
          </w:tcPr>
          <w:p w:rsidR="00BA4CD9" w:rsidRDefault="004C48FE">
            <w:pPr>
              <w:spacing w:line="360" w:lineRule="auto"/>
              <w:rPr>
                <w:rFonts w:ascii="宋体" w:hAnsi="宋体"/>
                <w:szCs w:val="21"/>
              </w:rPr>
            </w:pPr>
            <w:r>
              <w:rPr>
                <w:rFonts w:ascii="宋体" w:hAnsi="宋体"/>
                <w:szCs w:val="21"/>
              </w:rPr>
              <w:t>4</w:t>
            </w:r>
          </w:p>
        </w:tc>
        <w:tc>
          <w:tcPr>
            <w:tcW w:w="1417" w:type="dxa"/>
            <w:vAlign w:val="center"/>
          </w:tcPr>
          <w:p w:rsidR="00BA4CD9" w:rsidRDefault="004C48FE">
            <w:pPr>
              <w:spacing w:line="360" w:lineRule="auto"/>
              <w:jc w:val="center"/>
              <w:rPr>
                <w:rFonts w:ascii="宋体" w:hAnsi="宋体"/>
                <w:szCs w:val="21"/>
              </w:rPr>
            </w:pPr>
            <w:r>
              <w:rPr>
                <w:rFonts w:ascii="宋体" w:hAnsi="宋体" w:hint="eastAsia"/>
                <w:szCs w:val="21"/>
              </w:rPr>
              <w:t>环槽</w:t>
            </w:r>
            <w:r>
              <w:rPr>
                <w:rFonts w:ascii="宋体" w:hAnsi="宋体"/>
                <w:szCs w:val="21"/>
              </w:rPr>
              <w:t>加工</w:t>
            </w:r>
          </w:p>
        </w:tc>
        <w:tc>
          <w:tcPr>
            <w:tcW w:w="2693" w:type="dxa"/>
          </w:tcPr>
          <w:p w:rsidR="00BA4CD9" w:rsidRDefault="004C48FE">
            <w:pPr>
              <w:spacing w:line="360" w:lineRule="auto"/>
              <w:rPr>
                <w:rFonts w:ascii="宋体" w:hAnsi="宋体"/>
                <w:szCs w:val="21"/>
              </w:rPr>
            </w:pPr>
            <w:r>
              <w:rPr>
                <w:rFonts w:ascii="宋体" w:hAnsi="宋体" w:hint="eastAsia"/>
                <w:szCs w:val="21"/>
              </w:rPr>
              <w:t>1、掌握</w:t>
            </w:r>
            <w:r>
              <w:rPr>
                <w:rFonts w:ascii="宋体" w:hAnsi="宋体"/>
                <w:szCs w:val="21"/>
              </w:rPr>
              <w:t>环槽加工走</w:t>
            </w:r>
            <w:r>
              <w:rPr>
                <w:rFonts w:ascii="宋体" w:hAnsi="宋体" w:hint="eastAsia"/>
                <w:szCs w:val="21"/>
              </w:rPr>
              <w:t>刀</w:t>
            </w:r>
            <w:r>
              <w:rPr>
                <w:rFonts w:ascii="宋体" w:hAnsi="宋体"/>
                <w:szCs w:val="21"/>
              </w:rPr>
              <w:t>路径设计方法</w:t>
            </w:r>
          </w:p>
          <w:p w:rsidR="00BA4CD9" w:rsidRDefault="004C48FE">
            <w:r>
              <w:t>2</w:t>
            </w:r>
            <w:r>
              <w:rPr>
                <w:rFonts w:hint="eastAsia"/>
              </w:rPr>
              <w:t>、掌握切槽刀的</w:t>
            </w:r>
            <w:r>
              <w:t>修磨方法</w:t>
            </w:r>
            <w:r>
              <w:rPr>
                <w:rFonts w:hint="eastAsia"/>
              </w:rPr>
              <w:t>及</w:t>
            </w:r>
            <w:r>
              <w:t>装夹方法。</w:t>
            </w:r>
          </w:p>
          <w:p w:rsidR="00BA4CD9" w:rsidRDefault="004C48FE">
            <w:r>
              <w:t>3</w:t>
            </w:r>
            <w:r>
              <w:rPr>
                <w:rFonts w:hint="eastAsia"/>
              </w:rPr>
              <w:t>、</w:t>
            </w:r>
            <w:r>
              <w:t>掌握</w:t>
            </w:r>
            <w:r>
              <w:rPr>
                <w:rFonts w:hint="eastAsia"/>
              </w:rPr>
              <w:t>切槽加工</w:t>
            </w:r>
            <w:r>
              <w:t>方法</w:t>
            </w:r>
            <w:r>
              <w:rPr>
                <w:rFonts w:hint="eastAsia"/>
              </w:rPr>
              <w:t>及</w:t>
            </w:r>
            <w:r>
              <w:t>操作基本</w:t>
            </w:r>
            <w:r>
              <w:rPr>
                <w:rFonts w:hint="eastAsia"/>
              </w:rPr>
              <w:t>技能</w:t>
            </w:r>
          </w:p>
        </w:tc>
        <w:tc>
          <w:tcPr>
            <w:tcW w:w="1843" w:type="dxa"/>
            <w:vAlign w:val="center"/>
          </w:tcPr>
          <w:p w:rsidR="00BA4CD9" w:rsidRDefault="004C48FE">
            <w:pPr>
              <w:rPr>
                <w:rFonts w:ascii="宋体" w:hAnsi="宋体"/>
                <w:sz w:val="18"/>
              </w:rPr>
            </w:pPr>
            <w:r>
              <w:rPr>
                <w:rFonts w:ascii="宋体" w:hAnsi="宋体" w:cs="宋体" w:hint="eastAsia"/>
                <w:bCs/>
                <w:szCs w:val="21"/>
              </w:rPr>
              <w:t>大局意识和良好的职业操守。</w:t>
            </w:r>
          </w:p>
        </w:tc>
        <w:tc>
          <w:tcPr>
            <w:tcW w:w="2003" w:type="dxa"/>
            <w:gridSpan w:val="2"/>
          </w:tcPr>
          <w:p w:rsidR="00BA4CD9" w:rsidRDefault="004C48FE">
            <w:pPr>
              <w:rPr>
                <w:rFonts w:ascii="宋体" w:hAnsi="宋体"/>
                <w:szCs w:val="21"/>
              </w:rPr>
            </w:pPr>
            <w:r>
              <w:rPr>
                <w:rFonts w:ascii="宋体" w:hAnsi="宋体" w:hint="eastAsia"/>
                <w:szCs w:val="21"/>
              </w:rPr>
              <w:t>十四五</w:t>
            </w:r>
            <w:r>
              <w:rPr>
                <w:rFonts w:ascii="宋体" w:hAnsi="宋体"/>
                <w:szCs w:val="21"/>
              </w:rPr>
              <w:t>规划</w:t>
            </w:r>
            <w:r>
              <w:rPr>
                <w:rFonts w:ascii="宋体" w:hAnsi="宋体" w:hint="eastAsia"/>
                <w:szCs w:val="21"/>
              </w:rPr>
              <w:t>蓝图</w:t>
            </w:r>
          </w:p>
          <w:p w:rsidR="00BA4CD9" w:rsidRDefault="004C48FE">
            <w:pPr>
              <w:spacing w:line="360" w:lineRule="auto"/>
              <w:jc w:val="center"/>
              <w:rPr>
                <w:rFonts w:ascii="宋体" w:hAnsi="宋体"/>
                <w:szCs w:val="21"/>
              </w:rPr>
            </w:pPr>
            <w:r>
              <w:rPr>
                <w:rFonts w:hint="eastAsia"/>
              </w:rPr>
              <w:t>大国</w:t>
            </w:r>
            <w:r>
              <w:t>工匠</w:t>
            </w:r>
            <w:r>
              <w:rPr>
                <w:rFonts w:hint="eastAsia"/>
              </w:rPr>
              <w:t>精神</w:t>
            </w:r>
          </w:p>
        </w:tc>
      </w:tr>
      <w:tr w:rsidR="00BA4CD9">
        <w:trPr>
          <w:jc w:val="center"/>
        </w:trPr>
        <w:tc>
          <w:tcPr>
            <w:tcW w:w="563" w:type="dxa"/>
          </w:tcPr>
          <w:p w:rsidR="00BA4CD9" w:rsidRDefault="004C48FE">
            <w:pPr>
              <w:spacing w:line="360" w:lineRule="auto"/>
              <w:rPr>
                <w:rFonts w:ascii="宋体" w:hAnsi="宋体"/>
                <w:szCs w:val="21"/>
              </w:rPr>
            </w:pPr>
            <w:r>
              <w:rPr>
                <w:rFonts w:ascii="宋体" w:hAnsi="宋体" w:hint="eastAsia"/>
                <w:szCs w:val="21"/>
              </w:rPr>
              <w:lastRenderedPageBreak/>
              <w:t>5</w:t>
            </w:r>
          </w:p>
        </w:tc>
        <w:tc>
          <w:tcPr>
            <w:tcW w:w="1417" w:type="dxa"/>
            <w:vAlign w:val="center"/>
          </w:tcPr>
          <w:p w:rsidR="00BA4CD9" w:rsidRDefault="004C48FE">
            <w:pPr>
              <w:spacing w:line="360" w:lineRule="auto"/>
              <w:jc w:val="center"/>
              <w:rPr>
                <w:rFonts w:ascii="宋体" w:hAnsi="宋体"/>
                <w:szCs w:val="21"/>
              </w:rPr>
            </w:pPr>
            <w:r>
              <w:rPr>
                <w:rFonts w:ascii="宋体" w:hAnsi="宋体" w:hint="eastAsia"/>
                <w:szCs w:val="21"/>
              </w:rPr>
              <w:t>螺纹</w:t>
            </w:r>
            <w:r>
              <w:rPr>
                <w:rFonts w:ascii="宋体" w:hAnsi="宋体"/>
                <w:szCs w:val="21"/>
              </w:rPr>
              <w:t>加工</w:t>
            </w:r>
          </w:p>
        </w:tc>
        <w:tc>
          <w:tcPr>
            <w:tcW w:w="2693" w:type="dxa"/>
          </w:tcPr>
          <w:p w:rsidR="00BA4CD9" w:rsidRDefault="004C48FE">
            <w:pPr>
              <w:spacing w:line="360" w:lineRule="auto"/>
              <w:rPr>
                <w:rFonts w:ascii="宋体" w:hAnsi="宋体"/>
                <w:szCs w:val="21"/>
              </w:rPr>
            </w:pPr>
            <w:r>
              <w:rPr>
                <w:rFonts w:ascii="宋体" w:hAnsi="宋体" w:hint="eastAsia"/>
                <w:szCs w:val="21"/>
              </w:rPr>
              <w:t>1、了解</w:t>
            </w:r>
            <w:r>
              <w:rPr>
                <w:rFonts w:ascii="宋体" w:hAnsi="宋体"/>
                <w:szCs w:val="21"/>
              </w:rPr>
              <w:t>螺纹加</w:t>
            </w:r>
            <w:r>
              <w:rPr>
                <w:rFonts w:ascii="宋体" w:hAnsi="宋体" w:hint="eastAsia"/>
                <w:szCs w:val="21"/>
              </w:rPr>
              <w:t>工</w:t>
            </w:r>
            <w:r>
              <w:rPr>
                <w:rFonts w:ascii="宋体" w:hAnsi="宋体"/>
                <w:szCs w:val="21"/>
              </w:rPr>
              <w:t>方法</w:t>
            </w:r>
          </w:p>
          <w:p w:rsidR="00BA4CD9" w:rsidRDefault="004C48FE">
            <w:r>
              <w:rPr>
                <w:rFonts w:hint="eastAsia"/>
              </w:rPr>
              <w:t>2</w:t>
            </w:r>
            <w:r>
              <w:rPr>
                <w:rFonts w:hint="eastAsia"/>
              </w:rPr>
              <w:t>、</w:t>
            </w:r>
            <w:r>
              <w:t>了解</w:t>
            </w:r>
            <w:r>
              <w:rPr>
                <w:rFonts w:hint="eastAsia"/>
              </w:rPr>
              <w:t>螺纹加工走刀路径设计方法</w:t>
            </w:r>
          </w:p>
          <w:p w:rsidR="00BA4CD9" w:rsidRDefault="004C48FE">
            <w:r>
              <w:rPr>
                <w:rFonts w:hint="eastAsia"/>
              </w:rPr>
              <w:t>3</w:t>
            </w:r>
            <w:r>
              <w:rPr>
                <w:rFonts w:hint="eastAsia"/>
              </w:rPr>
              <w:t>、</w:t>
            </w:r>
            <w:r>
              <w:t>掌握螺纹加工相关</w:t>
            </w:r>
            <w:r>
              <w:rPr>
                <w:rFonts w:hint="eastAsia"/>
              </w:rPr>
              <w:t>计算</w:t>
            </w:r>
          </w:p>
          <w:p w:rsidR="00BA4CD9" w:rsidRDefault="004C48FE">
            <w:r>
              <w:t>4</w:t>
            </w:r>
            <w:r>
              <w:rPr>
                <w:rFonts w:hint="eastAsia"/>
              </w:rPr>
              <w:t>、掌握螺纹加工机床操作。</w:t>
            </w:r>
          </w:p>
        </w:tc>
        <w:tc>
          <w:tcPr>
            <w:tcW w:w="1843" w:type="dxa"/>
            <w:vAlign w:val="center"/>
          </w:tcPr>
          <w:p w:rsidR="00BA4CD9" w:rsidRDefault="004C48FE">
            <w:pPr>
              <w:spacing w:line="360" w:lineRule="auto"/>
              <w:rPr>
                <w:rFonts w:ascii="宋体" w:hAnsi="宋体" w:cs="宋体"/>
                <w:szCs w:val="21"/>
              </w:rPr>
            </w:pPr>
            <w:r>
              <w:rPr>
                <w:rFonts w:ascii="宋体" w:hAnsi="宋体" w:cs="宋体" w:hint="eastAsia"/>
                <w:szCs w:val="21"/>
              </w:rPr>
              <w:t>良好的团队协作、交流沟通能力</w:t>
            </w:r>
          </w:p>
          <w:p w:rsidR="00BA4CD9" w:rsidRDefault="004C48FE">
            <w:pPr>
              <w:pStyle w:val="12"/>
              <w:adjustRightInd w:val="0"/>
              <w:snapToGrid w:val="0"/>
              <w:spacing w:line="264" w:lineRule="auto"/>
              <w:ind w:firstLineChars="0" w:firstLine="0"/>
              <w:rPr>
                <w:rFonts w:ascii="宋体" w:hAnsi="宋体"/>
                <w:sz w:val="18"/>
              </w:rPr>
            </w:pPr>
            <w:r>
              <w:rPr>
                <w:rFonts w:ascii="宋体" w:hAnsi="宋体" w:cs="宋体" w:hint="eastAsia"/>
                <w:szCs w:val="21"/>
              </w:rPr>
              <w:t>一丝不苟，</w:t>
            </w:r>
            <w:r>
              <w:rPr>
                <w:rFonts w:ascii="宋体" w:hAnsi="宋体" w:cs="宋体"/>
                <w:szCs w:val="21"/>
              </w:rPr>
              <w:t>精益求精</w:t>
            </w:r>
            <w:r>
              <w:rPr>
                <w:rFonts w:ascii="宋体" w:hAnsi="宋体" w:cs="宋体" w:hint="eastAsia"/>
                <w:szCs w:val="21"/>
              </w:rPr>
              <w:t>。</w:t>
            </w:r>
          </w:p>
        </w:tc>
        <w:tc>
          <w:tcPr>
            <w:tcW w:w="2003" w:type="dxa"/>
            <w:gridSpan w:val="2"/>
          </w:tcPr>
          <w:p w:rsidR="00BA4CD9" w:rsidRDefault="004C48FE">
            <w:pPr>
              <w:rPr>
                <w:rFonts w:ascii="宋体" w:hAnsi="宋体"/>
                <w:szCs w:val="21"/>
              </w:rPr>
            </w:pPr>
            <w:r>
              <w:rPr>
                <w:rFonts w:ascii="宋体" w:hAnsi="宋体" w:hint="eastAsia"/>
                <w:szCs w:val="21"/>
              </w:rPr>
              <w:t>女排精神</w:t>
            </w:r>
          </w:p>
          <w:p w:rsidR="00BA4CD9" w:rsidRDefault="00BA4CD9">
            <w:pPr>
              <w:rPr>
                <w:rFonts w:ascii="宋体" w:hAnsi="宋体"/>
                <w:szCs w:val="21"/>
              </w:rPr>
            </w:pPr>
          </w:p>
          <w:p w:rsidR="00BA4CD9" w:rsidRDefault="004C48FE">
            <w:pPr>
              <w:rPr>
                <w:rFonts w:ascii="宋体" w:hAnsi="宋体"/>
                <w:szCs w:val="21"/>
              </w:rPr>
            </w:pPr>
            <w:r>
              <w:rPr>
                <w:rFonts w:ascii="宋体" w:hAnsi="宋体" w:hint="eastAsia"/>
                <w:szCs w:val="21"/>
              </w:rPr>
              <w:t>大国工匠精神</w:t>
            </w:r>
          </w:p>
          <w:p w:rsidR="00BA4CD9" w:rsidRDefault="00BA4CD9">
            <w:pPr>
              <w:rPr>
                <w:rFonts w:ascii="宋体" w:hAnsi="宋体"/>
                <w:szCs w:val="21"/>
              </w:rPr>
            </w:pPr>
          </w:p>
          <w:p w:rsidR="00BA4CD9" w:rsidRDefault="00BA4CD9">
            <w:pPr>
              <w:spacing w:line="360" w:lineRule="auto"/>
              <w:jc w:val="center"/>
              <w:rPr>
                <w:rFonts w:ascii="宋体" w:hAnsi="宋体"/>
                <w:szCs w:val="21"/>
              </w:rPr>
            </w:pPr>
          </w:p>
        </w:tc>
      </w:tr>
      <w:tr w:rsidR="00BA4CD9">
        <w:trPr>
          <w:jc w:val="center"/>
        </w:trPr>
        <w:tc>
          <w:tcPr>
            <w:tcW w:w="563" w:type="dxa"/>
          </w:tcPr>
          <w:p w:rsidR="00BA4CD9" w:rsidRDefault="004C48FE">
            <w:pPr>
              <w:spacing w:line="360" w:lineRule="auto"/>
              <w:rPr>
                <w:rFonts w:ascii="宋体" w:hAnsi="宋体"/>
                <w:szCs w:val="21"/>
              </w:rPr>
            </w:pPr>
            <w:r>
              <w:rPr>
                <w:rFonts w:ascii="宋体" w:hAnsi="宋体" w:hint="eastAsia"/>
                <w:szCs w:val="21"/>
              </w:rPr>
              <w:t>6</w:t>
            </w:r>
          </w:p>
        </w:tc>
        <w:tc>
          <w:tcPr>
            <w:tcW w:w="1417" w:type="dxa"/>
            <w:vAlign w:val="center"/>
          </w:tcPr>
          <w:p w:rsidR="00BA4CD9" w:rsidRDefault="004C48FE">
            <w:pPr>
              <w:spacing w:line="360" w:lineRule="auto"/>
              <w:jc w:val="center"/>
              <w:rPr>
                <w:rFonts w:ascii="宋体" w:hAnsi="宋体"/>
                <w:szCs w:val="21"/>
              </w:rPr>
            </w:pPr>
            <w:r>
              <w:rPr>
                <w:rFonts w:ascii="宋体" w:hAnsi="宋体" w:hint="eastAsia"/>
                <w:szCs w:val="21"/>
              </w:rPr>
              <w:t>综合</w:t>
            </w:r>
            <w:r>
              <w:rPr>
                <w:rFonts w:ascii="宋体" w:hAnsi="宋体"/>
                <w:szCs w:val="21"/>
              </w:rPr>
              <w:t>加工</w:t>
            </w:r>
          </w:p>
        </w:tc>
        <w:tc>
          <w:tcPr>
            <w:tcW w:w="2693" w:type="dxa"/>
          </w:tcPr>
          <w:p w:rsidR="00BA4CD9" w:rsidRDefault="004C48FE">
            <w:pPr>
              <w:spacing w:line="360" w:lineRule="auto"/>
              <w:rPr>
                <w:rFonts w:ascii="宋体" w:hAnsi="宋体"/>
                <w:szCs w:val="21"/>
              </w:rPr>
            </w:pPr>
            <w:r>
              <w:rPr>
                <w:rFonts w:ascii="宋体" w:hAnsi="宋体" w:hint="eastAsia"/>
                <w:szCs w:val="21"/>
              </w:rPr>
              <w:t>1、掌握</w:t>
            </w:r>
            <w:r>
              <w:rPr>
                <w:rFonts w:ascii="宋体" w:hAnsi="宋体"/>
                <w:szCs w:val="21"/>
              </w:rPr>
              <w:t>轴类零件综合加工工艺制定</w:t>
            </w:r>
          </w:p>
          <w:p w:rsidR="00BA4CD9" w:rsidRDefault="004C48FE">
            <w:r>
              <w:t>2</w:t>
            </w:r>
            <w:r>
              <w:rPr>
                <w:rFonts w:hint="eastAsia"/>
              </w:rPr>
              <w:t>、</w:t>
            </w:r>
            <w:r>
              <w:t>掌握综合</w:t>
            </w:r>
            <w:r>
              <w:rPr>
                <w:rFonts w:hint="eastAsia"/>
              </w:rPr>
              <w:t>件</w:t>
            </w:r>
            <w:r>
              <w:t>加工</w:t>
            </w:r>
            <w:r>
              <w:rPr>
                <w:rFonts w:hint="eastAsia"/>
              </w:rPr>
              <w:t>相关</w:t>
            </w:r>
            <w:r>
              <w:t>计算及编程</w:t>
            </w:r>
          </w:p>
          <w:p w:rsidR="00BA4CD9" w:rsidRDefault="004C48FE">
            <w:r>
              <w:t>3</w:t>
            </w:r>
            <w:r>
              <w:rPr>
                <w:rFonts w:hint="eastAsia"/>
              </w:rPr>
              <w:t>、掌握综合加工机床操作。</w:t>
            </w:r>
          </w:p>
        </w:tc>
        <w:tc>
          <w:tcPr>
            <w:tcW w:w="1843" w:type="dxa"/>
            <w:vAlign w:val="center"/>
          </w:tcPr>
          <w:p w:rsidR="00BA4CD9" w:rsidRDefault="004C48FE">
            <w:pPr>
              <w:spacing w:line="360" w:lineRule="auto"/>
              <w:rPr>
                <w:rFonts w:ascii="宋体" w:hAnsi="宋体" w:cs="宋体"/>
                <w:bCs/>
                <w:szCs w:val="21"/>
              </w:rPr>
            </w:pPr>
            <w:r>
              <w:rPr>
                <w:rFonts w:ascii="宋体" w:hAnsi="宋体" w:cs="宋体" w:hint="eastAsia"/>
                <w:bCs/>
                <w:szCs w:val="21"/>
              </w:rPr>
              <w:t>1培养学生信息查询搜集的能力。</w:t>
            </w:r>
          </w:p>
          <w:p w:rsidR="00BA4CD9" w:rsidRDefault="004C48FE">
            <w:pPr>
              <w:pStyle w:val="12"/>
              <w:adjustRightInd w:val="0"/>
              <w:snapToGrid w:val="0"/>
              <w:spacing w:line="264" w:lineRule="auto"/>
              <w:ind w:firstLineChars="0" w:firstLine="0"/>
              <w:rPr>
                <w:rFonts w:ascii="宋体" w:hAnsi="宋体"/>
                <w:sz w:val="18"/>
              </w:rPr>
            </w:pPr>
            <w:r>
              <w:rPr>
                <w:rFonts w:ascii="宋体" w:hAnsi="宋体" w:cs="宋体" w:hint="eastAsia"/>
                <w:bCs/>
                <w:szCs w:val="21"/>
              </w:rPr>
              <w:t>2.培养学生良好的职业素养。</w:t>
            </w:r>
          </w:p>
        </w:tc>
        <w:tc>
          <w:tcPr>
            <w:tcW w:w="2003" w:type="dxa"/>
            <w:gridSpan w:val="2"/>
          </w:tcPr>
          <w:p w:rsidR="00BA4CD9" w:rsidRDefault="004C48FE">
            <w:pPr>
              <w:rPr>
                <w:rFonts w:ascii="宋体" w:hAnsi="宋体"/>
                <w:szCs w:val="21"/>
              </w:rPr>
            </w:pPr>
            <w:r>
              <w:rPr>
                <w:rFonts w:ascii="宋体" w:hAnsi="宋体" w:hint="eastAsia"/>
                <w:szCs w:val="21"/>
              </w:rPr>
              <w:t>世界技能大赛视频</w:t>
            </w:r>
          </w:p>
          <w:p w:rsidR="00BA4CD9" w:rsidRDefault="00BA4CD9">
            <w:pPr>
              <w:rPr>
                <w:rFonts w:ascii="宋体" w:hAnsi="宋体"/>
                <w:szCs w:val="21"/>
              </w:rPr>
            </w:pPr>
          </w:p>
          <w:p w:rsidR="00BA4CD9" w:rsidRDefault="00BA4CD9">
            <w:pPr>
              <w:spacing w:line="360" w:lineRule="auto"/>
              <w:jc w:val="center"/>
              <w:rPr>
                <w:rFonts w:ascii="宋体" w:hAnsi="宋体"/>
                <w:szCs w:val="21"/>
              </w:rPr>
            </w:pPr>
          </w:p>
        </w:tc>
      </w:tr>
    </w:tbl>
    <w:p w:rsidR="00BA4CD9" w:rsidRDefault="00BA4CD9">
      <w:pPr>
        <w:spacing w:line="360" w:lineRule="auto"/>
        <w:rPr>
          <w:rFonts w:ascii="黑体" w:eastAsia="黑体" w:hAnsi="Times New Roman"/>
          <w:b/>
          <w:sz w:val="32"/>
          <w:szCs w:val="32"/>
        </w:rPr>
      </w:pPr>
    </w:p>
    <w:p w:rsidR="00BA4CD9" w:rsidRDefault="004C48FE">
      <w:pPr>
        <w:spacing w:line="360" w:lineRule="auto"/>
        <w:jc w:val="center"/>
        <w:rPr>
          <w:rFonts w:ascii="黑体" w:eastAsia="黑体" w:hAnsi="Times New Roman"/>
          <w:b/>
          <w:sz w:val="32"/>
          <w:szCs w:val="32"/>
        </w:rPr>
      </w:pPr>
      <w:r>
        <w:rPr>
          <w:rFonts w:ascii="黑体" w:eastAsia="黑体" w:hAnsi="Times New Roman" w:hint="eastAsia"/>
          <w:b/>
          <w:sz w:val="32"/>
          <w:szCs w:val="32"/>
        </w:rPr>
        <w:t>四、实施建议</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（一）教学基本要求</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1、教学团队</w:t>
      </w:r>
    </w:p>
    <w:p w:rsidR="00BA4CD9" w:rsidRDefault="004C48FE">
      <w:pPr>
        <w:spacing w:line="360" w:lineRule="auto"/>
        <w:ind w:firstLineChars="150" w:firstLine="360"/>
        <w:rPr>
          <w:rFonts w:ascii="宋体" w:hAnsi="宋体"/>
          <w:sz w:val="24"/>
          <w:szCs w:val="24"/>
        </w:rPr>
      </w:pPr>
      <w:r>
        <w:rPr>
          <w:rFonts w:ascii="宋体" w:hAnsi="宋体" w:hint="eastAsia"/>
          <w:sz w:val="24"/>
          <w:szCs w:val="24"/>
        </w:rPr>
        <w:t>（1）在团队构成方面,本课程教学团队由1</w:t>
      </w:r>
      <w:r>
        <w:rPr>
          <w:rFonts w:ascii="宋体" w:hAnsi="宋体"/>
          <w:sz w:val="24"/>
          <w:szCs w:val="24"/>
        </w:rPr>
        <w:t>--3</w:t>
      </w:r>
      <w:r>
        <w:rPr>
          <w:rFonts w:ascii="宋体" w:hAnsi="宋体" w:hint="eastAsia"/>
          <w:sz w:val="24"/>
          <w:szCs w:val="24"/>
        </w:rPr>
        <w:t>名校内专职主讲教师和N名企业兼职实习</w:t>
      </w:r>
      <w:r>
        <w:rPr>
          <w:rFonts w:ascii="宋体" w:hAnsi="宋体"/>
          <w:sz w:val="24"/>
          <w:szCs w:val="24"/>
        </w:rPr>
        <w:t>指导</w:t>
      </w:r>
      <w:r>
        <w:rPr>
          <w:rFonts w:ascii="宋体" w:hAnsi="宋体" w:hint="eastAsia"/>
          <w:sz w:val="24"/>
          <w:szCs w:val="24"/>
        </w:rPr>
        <w:t>教师形成“</w:t>
      </w:r>
      <w:r>
        <w:rPr>
          <w:rFonts w:ascii="宋体" w:hAnsi="宋体"/>
          <w:sz w:val="24"/>
          <w:szCs w:val="24"/>
        </w:rPr>
        <w:t>3</w:t>
      </w:r>
      <w:r>
        <w:rPr>
          <w:rFonts w:ascii="宋体" w:hAnsi="宋体" w:hint="eastAsia"/>
          <w:sz w:val="24"/>
          <w:szCs w:val="24"/>
        </w:rPr>
        <w:t>+N”教学团队。应采用老中青结合的团队结构。职称结构要合理，应包括高级、中级、初级职称。教学团队成员应毕业于机械类、</w:t>
      </w:r>
      <w:r>
        <w:rPr>
          <w:rFonts w:ascii="宋体" w:hAnsi="宋体"/>
          <w:sz w:val="24"/>
          <w:szCs w:val="24"/>
        </w:rPr>
        <w:t>机电类等工科</w:t>
      </w:r>
      <w:r>
        <w:rPr>
          <w:rFonts w:ascii="宋体" w:hAnsi="宋体" w:hint="eastAsia"/>
          <w:sz w:val="24"/>
          <w:szCs w:val="24"/>
        </w:rPr>
        <w:t>大学，学历均为本科毕业生。教学团队要有团队意识和合作精神。</w:t>
      </w:r>
    </w:p>
    <w:p w:rsidR="00BA4CD9" w:rsidRDefault="004C48FE">
      <w:pPr>
        <w:spacing w:line="360" w:lineRule="auto"/>
        <w:ind w:firstLineChars="150" w:firstLine="360"/>
        <w:rPr>
          <w:rFonts w:ascii="宋体" w:hAnsi="宋体"/>
          <w:sz w:val="24"/>
          <w:szCs w:val="24"/>
        </w:rPr>
      </w:pPr>
      <w:r>
        <w:rPr>
          <w:rFonts w:ascii="宋体" w:hAnsi="宋体" w:hint="eastAsia"/>
          <w:sz w:val="24"/>
          <w:szCs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2、实训条件</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开设</w:t>
      </w:r>
      <w:r>
        <w:rPr>
          <w:rFonts w:ascii="宋体" w:hAnsi="宋体"/>
          <w:sz w:val="24"/>
          <w:szCs w:val="24"/>
        </w:rPr>
        <w:t>本课程，</w:t>
      </w:r>
      <w:r>
        <w:rPr>
          <w:rFonts w:ascii="宋体" w:hAnsi="宋体" w:hint="eastAsia"/>
          <w:sz w:val="24"/>
          <w:szCs w:val="24"/>
        </w:rPr>
        <w:t>应具备</w:t>
      </w:r>
      <w:r>
        <w:rPr>
          <w:rFonts w:ascii="宋体" w:hAnsi="宋体"/>
          <w:sz w:val="24"/>
          <w:szCs w:val="24"/>
        </w:rPr>
        <w:t>至少满足一个教学班</w:t>
      </w:r>
      <w:r>
        <w:rPr>
          <w:rFonts w:ascii="宋体" w:hAnsi="宋体" w:hint="eastAsia"/>
          <w:sz w:val="24"/>
          <w:szCs w:val="24"/>
        </w:rPr>
        <w:t>级</w:t>
      </w:r>
      <w:r>
        <w:rPr>
          <w:rFonts w:ascii="宋体" w:hAnsi="宋体"/>
          <w:sz w:val="24"/>
          <w:szCs w:val="24"/>
        </w:rPr>
        <w:t>人次需要的加工设备及相应的仿真加工软件和</w:t>
      </w:r>
      <w:r>
        <w:rPr>
          <w:rFonts w:ascii="宋体" w:hAnsi="宋体" w:hint="eastAsia"/>
          <w:sz w:val="24"/>
          <w:szCs w:val="24"/>
        </w:rPr>
        <w:t>适应</w:t>
      </w:r>
      <w:r>
        <w:rPr>
          <w:rFonts w:ascii="宋体" w:hAnsi="宋体"/>
          <w:sz w:val="24"/>
          <w:szCs w:val="24"/>
        </w:rPr>
        <w:t>的计算机</w:t>
      </w:r>
      <w:r>
        <w:rPr>
          <w:rFonts w:ascii="宋体" w:hAnsi="宋体" w:hint="eastAsia"/>
          <w:sz w:val="24"/>
          <w:szCs w:val="24"/>
        </w:rPr>
        <w:t>实训室</w:t>
      </w:r>
      <w:r>
        <w:rPr>
          <w:rFonts w:ascii="宋体" w:hAnsi="宋体"/>
          <w:sz w:val="24"/>
          <w:szCs w:val="24"/>
        </w:rPr>
        <w:t>，</w:t>
      </w:r>
      <w:r>
        <w:rPr>
          <w:rFonts w:ascii="宋体" w:hAnsi="宋体" w:hint="eastAsia"/>
          <w:sz w:val="24"/>
          <w:szCs w:val="24"/>
        </w:rPr>
        <w:t>实操</w:t>
      </w:r>
      <w:r>
        <w:rPr>
          <w:rFonts w:ascii="宋体" w:hAnsi="宋体"/>
          <w:sz w:val="24"/>
          <w:szCs w:val="24"/>
        </w:rPr>
        <w:t>实训车间应具备实践训练必</w:t>
      </w:r>
      <w:r>
        <w:rPr>
          <w:rFonts w:ascii="宋体" w:hAnsi="宋体" w:hint="eastAsia"/>
          <w:sz w:val="24"/>
          <w:szCs w:val="24"/>
        </w:rPr>
        <w:t>需</w:t>
      </w:r>
      <w:r>
        <w:rPr>
          <w:rFonts w:ascii="宋体" w:hAnsi="宋体"/>
          <w:sz w:val="24"/>
          <w:szCs w:val="24"/>
        </w:rPr>
        <w:t>的实训耗材。</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3、教学资源</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本课程应建设</w:t>
      </w:r>
      <w:r>
        <w:rPr>
          <w:rFonts w:ascii="宋体" w:hAnsi="宋体"/>
          <w:sz w:val="24"/>
          <w:szCs w:val="24"/>
        </w:rPr>
        <w:t>《</w:t>
      </w:r>
      <w:r>
        <w:rPr>
          <w:rFonts w:ascii="宋体" w:hAnsi="宋体" w:hint="eastAsia"/>
          <w:sz w:val="24"/>
          <w:szCs w:val="24"/>
        </w:rPr>
        <w:t>机械制造</w:t>
      </w:r>
      <w:r>
        <w:rPr>
          <w:rFonts w:ascii="宋体" w:hAnsi="宋体"/>
          <w:sz w:val="24"/>
          <w:szCs w:val="24"/>
        </w:rPr>
        <w:t>技术》</w:t>
      </w:r>
      <w:r>
        <w:rPr>
          <w:rFonts w:ascii="宋体" w:hAnsi="宋体" w:hint="eastAsia"/>
          <w:sz w:val="24"/>
          <w:szCs w:val="24"/>
        </w:rPr>
        <w:t>课程</w:t>
      </w:r>
      <w:r>
        <w:rPr>
          <w:rFonts w:ascii="宋体" w:hAnsi="宋体"/>
          <w:sz w:val="24"/>
          <w:szCs w:val="24"/>
        </w:rPr>
        <w:t>教学资源，</w:t>
      </w:r>
      <w:r>
        <w:rPr>
          <w:rFonts w:ascii="宋体" w:hAnsi="宋体" w:hint="eastAsia"/>
          <w:sz w:val="24"/>
          <w:szCs w:val="24"/>
        </w:rPr>
        <w:t>具备省级精品资源课程、课</w:t>
      </w:r>
      <w:r>
        <w:rPr>
          <w:rFonts w:ascii="宋体" w:hAnsi="宋体" w:hint="eastAsia"/>
          <w:sz w:val="24"/>
          <w:szCs w:val="24"/>
        </w:rPr>
        <w:lastRenderedPageBreak/>
        <w:t>程标准、授课计划、教案、多媒体资料、试题、校本教材等。</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（二）教学建议</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1、在教学模式上，采取理实一体化教学模式，理论与</w:t>
      </w:r>
      <w:r>
        <w:rPr>
          <w:rFonts w:ascii="宋体" w:hAnsi="宋体"/>
          <w:sz w:val="24"/>
          <w:szCs w:val="24"/>
        </w:rPr>
        <w:t>实践要紧密结合。</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2、在教学方法上，采取项目</w:t>
      </w:r>
      <w:r>
        <w:rPr>
          <w:rFonts w:ascii="宋体" w:hAnsi="宋体"/>
          <w:sz w:val="24"/>
          <w:szCs w:val="24"/>
        </w:rPr>
        <w:t>教学法和任务驱动教学法，</w:t>
      </w:r>
      <w:r>
        <w:rPr>
          <w:rFonts w:ascii="宋体" w:hAnsi="宋体" w:hint="eastAsia"/>
          <w:sz w:val="24"/>
          <w:szCs w:val="24"/>
        </w:rPr>
        <w:t>以</w:t>
      </w:r>
      <w:r>
        <w:rPr>
          <w:rFonts w:ascii="宋体" w:hAnsi="宋体"/>
          <w:sz w:val="24"/>
          <w:szCs w:val="24"/>
        </w:rPr>
        <w:t>提高学生学习兴趣。</w:t>
      </w:r>
    </w:p>
    <w:p w:rsidR="00BA4CD9" w:rsidRDefault="004C48FE">
      <w:pPr>
        <w:spacing w:line="360" w:lineRule="auto"/>
        <w:ind w:firstLineChars="100" w:firstLine="280"/>
        <w:rPr>
          <w:rFonts w:ascii="黑体" w:eastAsia="黑体" w:hAnsi="Times New Roman"/>
          <w:sz w:val="28"/>
          <w:szCs w:val="28"/>
        </w:rPr>
      </w:pPr>
      <w:r>
        <w:rPr>
          <w:rFonts w:ascii="黑体" w:eastAsia="黑体" w:hAnsi="Times New Roman" w:hint="eastAsia"/>
          <w:sz w:val="28"/>
          <w:szCs w:val="28"/>
        </w:rPr>
        <w:t>（三）参考书</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[1]王金凤.机械制造工程概论[M]. 第3版.北京:航空工业出版社，2005.</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[2] 王明海机械制造技术[M]. 第2版.北京:中国农业出版社，2010.</w:t>
      </w:r>
    </w:p>
    <w:p w:rsidR="00BA4CD9" w:rsidRDefault="004C48FE">
      <w:pPr>
        <w:spacing w:line="360" w:lineRule="auto"/>
        <w:ind w:firstLineChars="200" w:firstLine="480"/>
        <w:rPr>
          <w:rFonts w:ascii="宋体" w:hAnsi="宋体"/>
          <w:sz w:val="24"/>
          <w:szCs w:val="24"/>
        </w:rPr>
      </w:pPr>
      <w:r>
        <w:rPr>
          <w:rFonts w:ascii="宋体" w:hAnsi="宋体" w:hint="eastAsia"/>
          <w:sz w:val="24"/>
          <w:szCs w:val="24"/>
        </w:rPr>
        <w:t>[3] 王丽英.机械制造技术[M]. 第2版.北京:中国计量出版社，2009.</w:t>
      </w:r>
    </w:p>
    <w:p w:rsidR="00BA4CD9" w:rsidRDefault="004C48FE">
      <w:pPr>
        <w:spacing w:line="360" w:lineRule="auto"/>
        <w:ind w:firstLine="240"/>
        <w:jc w:val="center"/>
        <w:rPr>
          <w:rFonts w:ascii="黑体" w:eastAsia="黑体" w:hAnsi="Times New Roman"/>
          <w:b/>
          <w:sz w:val="32"/>
          <w:szCs w:val="32"/>
        </w:rPr>
      </w:pPr>
      <w:r>
        <w:rPr>
          <w:rFonts w:ascii="黑体" w:eastAsia="黑体" w:hAnsi="Times New Roman" w:hint="eastAsia"/>
          <w:b/>
          <w:sz w:val="32"/>
          <w:szCs w:val="32"/>
        </w:rPr>
        <w:t>五、学生考核与评价</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本课程综合成绩包括终结性考试成绩和形成性考核成绩。</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hint="eastAsia"/>
          <w:sz w:val="24"/>
          <w:szCs w:val="24"/>
        </w:rPr>
        <w:t>、终结性实操考试</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本课程终结性考试采用</w:t>
      </w:r>
      <w:r>
        <w:rPr>
          <w:rFonts w:asciiTheme="minorEastAsia" w:hAnsiTheme="minorEastAsia"/>
          <w:sz w:val="24"/>
          <w:szCs w:val="24"/>
        </w:rPr>
        <w:t>实操考试，</w:t>
      </w:r>
      <w:r>
        <w:rPr>
          <w:rFonts w:asciiTheme="minorEastAsia" w:hAnsiTheme="minorEastAsia" w:hint="eastAsia"/>
          <w:sz w:val="24"/>
          <w:szCs w:val="24"/>
        </w:rPr>
        <w:t>满分为</w:t>
      </w:r>
      <w:r>
        <w:rPr>
          <w:rFonts w:asciiTheme="minorEastAsia" w:hAnsiTheme="minorEastAsia" w:hint="eastAsia"/>
          <w:sz w:val="24"/>
          <w:szCs w:val="24"/>
        </w:rPr>
        <w:t>100</w:t>
      </w:r>
      <w:r>
        <w:rPr>
          <w:rFonts w:asciiTheme="minorEastAsia" w:hAnsiTheme="minorEastAsia" w:hint="eastAsia"/>
          <w:sz w:val="24"/>
          <w:szCs w:val="24"/>
        </w:rPr>
        <w:t>分，按实际成绩的</w:t>
      </w:r>
      <w:r>
        <w:rPr>
          <w:rFonts w:asciiTheme="minorEastAsia" w:hAnsiTheme="minorEastAsia" w:hint="eastAsia"/>
          <w:sz w:val="24"/>
          <w:szCs w:val="24"/>
        </w:rPr>
        <w:t>60</w:t>
      </w:r>
      <w:r>
        <w:rPr>
          <w:rFonts w:asciiTheme="minorEastAsia" w:hAnsiTheme="minorEastAsia"/>
          <w:sz w:val="24"/>
          <w:szCs w:val="24"/>
        </w:rPr>
        <w:t>%</w:t>
      </w:r>
      <w:r>
        <w:rPr>
          <w:rFonts w:asciiTheme="minorEastAsia" w:hAnsiTheme="minorEastAsia" w:hint="eastAsia"/>
          <w:sz w:val="24"/>
          <w:szCs w:val="24"/>
        </w:rPr>
        <w:t>比例记入本课程综合成绩。具体考试时间由学院统一安排。</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hint="eastAsia"/>
          <w:sz w:val="24"/>
          <w:szCs w:val="24"/>
        </w:rPr>
        <w:t>、过程性考核</w:t>
      </w:r>
    </w:p>
    <w:p w:rsidR="00BA4CD9" w:rsidRDefault="004C48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本课程过程性考核的形式包括仿真作业考核、实操作业</w:t>
      </w:r>
      <w:r>
        <w:rPr>
          <w:rFonts w:asciiTheme="minorEastAsia" w:hAnsiTheme="minorEastAsia"/>
          <w:sz w:val="24"/>
          <w:szCs w:val="24"/>
        </w:rPr>
        <w:t>考核和</w:t>
      </w:r>
      <w:r>
        <w:rPr>
          <w:rFonts w:asciiTheme="minorEastAsia" w:hAnsiTheme="minorEastAsia" w:hint="eastAsia"/>
          <w:sz w:val="24"/>
          <w:szCs w:val="24"/>
        </w:rPr>
        <w:t>课堂考核三种，基分为</w:t>
      </w:r>
      <w:r>
        <w:rPr>
          <w:rFonts w:asciiTheme="minorEastAsia" w:hAnsiTheme="minorEastAsia" w:hint="eastAsia"/>
          <w:sz w:val="24"/>
          <w:szCs w:val="24"/>
        </w:rPr>
        <w:t>100</w:t>
      </w:r>
      <w:r>
        <w:rPr>
          <w:rFonts w:asciiTheme="minorEastAsia" w:hAnsiTheme="minorEastAsia" w:hint="eastAsia"/>
          <w:sz w:val="24"/>
          <w:szCs w:val="24"/>
        </w:rPr>
        <w:t>分，按照</w:t>
      </w:r>
      <w:r>
        <w:rPr>
          <w:rFonts w:asciiTheme="minorEastAsia" w:hAnsiTheme="minorEastAsia" w:hint="eastAsia"/>
          <w:sz w:val="24"/>
          <w:szCs w:val="24"/>
        </w:rPr>
        <w:t>4</w:t>
      </w:r>
      <w:r>
        <w:rPr>
          <w:rFonts w:asciiTheme="minorEastAsia" w:hAnsiTheme="minorEastAsia"/>
          <w:sz w:val="24"/>
          <w:szCs w:val="24"/>
        </w:rPr>
        <w:t>0%</w:t>
      </w:r>
      <w:r>
        <w:rPr>
          <w:rFonts w:asciiTheme="minorEastAsia" w:hAnsiTheme="minorEastAsia" w:hint="eastAsia"/>
          <w:sz w:val="24"/>
          <w:szCs w:val="24"/>
        </w:rPr>
        <w:t>比例记入本课程综合成绩。</w:t>
      </w:r>
    </w:p>
    <w:p w:rsidR="00BA4CD9" w:rsidRDefault="004C48FE">
      <w:pPr>
        <w:spacing w:line="360" w:lineRule="auto"/>
        <w:ind w:firstLine="240"/>
        <w:jc w:val="center"/>
        <w:rPr>
          <w:rFonts w:ascii="黑体" w:eastAsia="黑体" w:hAnsi="Times New Roman"/>
          <w:b/>
          <w:sz w:val="32"/>
          <w:szCs w:val="32"/>
        </w:rPr>
      </w:pPr>
      <w:r>
        <w:rPr>
          <w:rFonts w:ascii="黑体" w:eastAsia="黑体" w:hAnsi="Times New Roman" w:hint="eastAsia"/>
          <w:b/>
          <w:sz w:val="32"/>
          <w:szCs w:val="32"/>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386"/>
        <w:gridCol w:w="1111"/>
        <w:gridCol w:w="1843"/>
        <w:gridCol w:w="1289"/>
        <w:gridCol w:w="1440"/>
        <w:gridCol w:w="720"/>
      </w:tblGrid>
      <w:tr w:rsidR="00BA4CD9">
        <w:trPr>
          <w:jc w:val="center"/>
        </w:trPr>
        <w:tc>
          <w:tcPr>
            <w:tcW w:w="540" w:type="dxa"/>
            <w:vAlign w:val="center"/>
          </w:tcPr>
          <w:p w:rsidR="00BA4CD9" w:rsidRDefault="004C48FE">
            <w:pPr>
              <w:jc w:val="center"/>
              <w:rPr>
                <w:rFonts w:ascii="Times New Roman" w:hAnsi="Times New Roman"/>
                <w:b/>
                <w:szCs w:val="24"/>
              </w:rPr>
            </w:pPr>
            <w:r>
              <w:rPr>
                <w:rFonts w:ascii="Times New Roman" w:hAnsi="Times New Roman" w:hint="eastAsia"/>
                <w:b/>
                <w:szCs w:val="24"/>
              </w:rPr>
              <w:t>序号</w:t>
            </w:r>
          </w:p>
        </w:tc>
        <w:tc>
          <w:tcPr>
            <w:tcW w:w="1211" w:type="dxa"/>
            <w:vAlign w:val="center"/>
          </w:tcPr>
          <w:p w:rsidR="00BA4CD9" w:rsidRDefault="004C48FE">
            <w:pPr>
              <w:jc w:val="center"/>
              <w:rPr>
                <w:rFonts w:ascii="Times New Roman" w:hAnsi="Times New Roman"/>
                <w:b/>
                <w:szCs w:val="24"/>
              </w:rPr>
            </w:pPr>
            <w:r>
              <w:rPr>
                <w:rFonts w:ascii="Times New Roman" w:hAnsi="Times New Roman" w:hint="eastAsia"/>
                <w:b/>
                <w:szCs w:val="24"/>
              </w:rPr>
              <w:t>项目</w:t>
            </w:r>
          </w:p>
        </w:tc>
        <w:tc>
          <w:tcPr>
            <w:tcW w:w="1386" w:type="dxa"/>
            <w:vAlign w:val="center"/>
          </w:tcPr>
          <w:p w:rsidR="00BA4CD9" w:rsidRDefault="004C48FE">
            <w:pPr>
              <w:jc w:val="center"/>
              <w:rPr>
                <w:rFonts w:ascii="Times New Roman" w:hAnsi="Times New Roman"/>
                <w:b/>
                <w:szCs w:val="24"/>
              </w:rPr>
            </w:pPr>
            <w:r>
              <w:rPr>
                <w:rFonts w:ascii="Times New Roman" w:hAnsi="Times New Roman" w:hint="eastAsia"/>
                <w:b/>
                <w:szCs w:val="24"/>
              </w:rPr>
              <w:t>任务</w:t>
            </w:r>
          </w:p>
        </w:tc>
        <w:tc>
          <w:tcPr>
            <w:tcW w:w="1111" w:type="dxa"/>
            <w:vAlign w:val="center"/>
          </w:tcPr>
          <w:p w:rsidR="00BA4CD9" w:rsidRDefault="004C48FE">
            <w:pPr>
              <w:jc w:val="center"/>
              <w:rPr>
                <w:rFonts w:ascii="Times New Roman" w:hAnsi="Times New Roman"/>
                <w:b/>
                <w:szCs w:val="24"/>
              </w:rPr>
            </w:pPr>
            <w:r>
              <w:rPr>
                <w:rFonts w:ascii="Times New Roman" w:hAnsi="Times New Roman" w:hint="eastAsia"/>
                <w:b/>
                <w:szCs w:val="24"/>
              </w:rPr>
              <w:t>知识点</w:t>
            </w:r>
          </w:p>
        </w:tc>
        <w:tc>
          <w:tcPr>
            <w:tcW w:w="1843" w:type="dxa"/>
            <w:vAlign w:val="center"/>
          </w:tcPr>
          <w:p w:rsidR="00BA4CD9" w:rsidRDefault="004C48FE">
            <w:pPr>
              <w:jc w:val="center"/>
              <w:rPr>
                <w:rFonts w:ascii="Times New Roman" w:hAnsi="Times New Roman"/>
                <w:b/>
                <w:szCs w:val="24"/>
              </w:rPr>
            </w:pPr>
            <w:r>
              <w:rPr>
                <w:rFonts w:ascii="Times New Roman" w:hAnsi="Times New Roman" w:hint="eastAsia"/>
                <w:b/>
                <w:szCs w:val="24"/>
              </w:rPr>
              <w:t>技能训练</w:t>
            </w:r>
          </w:p>
        </w:tc>
        <w:tc>
          <w:tcPr>
            <w:tcW w:w="1289" w:type="dxa"/>
            <w:vAlign w:val="center"/>
          </w:tcPr>
          <w:p w:rsidR="00BA4CD9" w:rsidRDefault="004C48FE">
            <w:pPr>
              <w:jc w:val="center"/>
              <w:rPr>
                <w:rFonts w:ascii="Times New Roman" w:hAnsi="Times New Roman"/>
                <w:b/>
                <w:szCs w:val="24"/>
              </w:rPr>
            </w:pPr>
            <w:r>
              <w:rPr>
                <w:rFonts w:ascii="Times New Roman" w:hAnsi="Times New Roman" w:hint="eastAsia"/>
                <w:b/>
                <w:szCs w:val="24"/>
              </w:rPr>
              <w:t>教学重点</w:t>
            </w:r>
          </w:p>
        </w:tc>
        <w:tc>
          <w:tcPr>
            <w:tcW w:w="1440" w:type="dxa"/>
            <w:vAlign w:val="center"/>
          </w:tcPr>
          <w:p w:rsidR="00BA4CD9" w:rsidRDefault="004C48FE">
            <w:pPr>
              <w:jc w:val="center"/>
              <w:rPr>
                <w:rFonts w:ascii="Times New Roman" w:hAnsi="Times New Roman"/>
                <w:b/>
                <w:szCs w:val="24"/>
              </w:rPr>
            </w:pPr>
            <w:r>
              <w:rPr>
                <w:rFonts w:ascii="Times New Roman" w:hAnsi="Times New Roman" w:hint="eastAsia"/>
                <w:b/>
                <w:szCs w:val="24"/>
              </w:rPr>
              <w:t>教学设计</w:t>
            </w:r>
          </w:p>
        </w:tc>
        <w:tc>
          <w:tcPr>
            <w:tcW w:w="720" w:type="dxa"/>
            <w:vAlign w:val="center"/>
          </w:tcPr>
          <w:p w:rsidR="00BA4CD9" w:rsidRDefault="004C48FE">
            <w:pPr>
              <w:jc w:val="center"/>
              <w:rPr>
                <w:rFonts w:ascii="Times New Roman" w:hAnsi="Times New Roman"/>
                <w:b/>
                <w:szCs w:val="24"/>
              </w:rPr>
            </w:pPr>
            <w:r>
              <w:rPr>
                <w:rFonts w:ascii="Times New Roman" w:hAnsi="Times New Roman" w:hint="eastAsia"/>
                <w:b/>
                <w:szCs w:val="24"/>
              </w:rPr>
              <w:t>建议</w:t>
            </w:r>
          </w:p>
          <w:p w:rsidR="00BA4CD9" w:rsidRDefault="004C48FE">
            <w:pPr>
              <w:jc w:val="center"/>
              <w:rPr>
                <w:rFonts w:ascii="Times New Roman" w:hAnsi="Times New Roman"/>
                <w:b/>
                <w:szCs w:val="24"/>
              </w:rPr>
            </w:pPr>
            <w:r>
              <w:rPr>
                <w:rFonts w:ascii="Times New Roman" w:hAnsi="Times New Roman" w:hint="eastAsia"/>
                <w:b/>
                <w:szCs w:val="24"/>
              </w:rPr>
              <w:t>学时</w:t>
            </w:r>
          </w:p>
        </w:tc>
      </w:tr>
      <w:tr w:rsidR="00BA4CD9">
        <w:trPr>
          <w:cantSplit/>
          <w:jc w:val="center"/>
        </w:trPr>
        <w:tc>
          <w:tcPr>
            <w:tcW w:w="540" w:type="dxa"/>
          </w:tcPr>
          <w:p w:rsidR="00BA4CD9" w:rsidRDefault="004C48FE">
            <w:pPr>
              <w:rPr>
                <w:rFonts w:ascii="宋体" w:hAnsi="宋体"/>
                <w:szCs w:val="21"/>
              </w:rPr>
            </w:pPr>
            <w:r>
              <w:rPr>
                <w:rFonts w:ascii="宋体" w:hAnsi="宋体" w:hint="eastAsia"/>
                <w:szCs w:val="21"/>
              </w:rPr>
              <w:t>1</w:t>
            </w:r>
          </w:p>
        </w:tc>
        <w:tc>
          <w:tcPr>
            <w:tcW w:w="1211" w:type="dxa"/>
            <w:vAlign w:val="center"/>
          </w:tcPr>
          <w:p w:rsidR="00BA4CD9" w:rsidRDefault="004C48FE">
            <w:pPr>
              <w:jc w:val="center"/>
              <w:rPr>
                <w:rFonts w:ascii="宋体" w:hAnsi="宋体"/>
                <w:szCs w:val="21"/>
              </w:rPr>
            </w:pPr>
            <w:r>
              <w:rPr>
                <w:rFonts w:ascii="宋体" w:hAnsi="宋体" w:hint="eastAsia"/>
                <w:szCs w:val="21"/>
              </w:rPr>
              <w:t>圆光轴</w:t>
            </w:r>
            <w:r>
              <w:rPr>
                <w:rFonts w:ascii="宋体" w:hAnsi="宋体"/>
                <w:szCs w:val="21"/>
              </w:rPr>
              <w:t>加工</w:t>
            </w:r>
          </w:p>
        </w:tc>
        <w:tc>
          <w:tcPr>
            <w:tcW w:w="1386" w:type="dxa"/>
          </w:tcPr>
          <w:p w:rsidR="00BA4CD9" w:rsidRDefault="004C48FE">
            <w:pPr>
              <w:rPr>
                <w:rFonts w:ascii="宋体" w:hAnsi="宋体"/>
                <w:szCs w:val="21"/>
              </w:rPr>
            </w:pPr>
            <w:r>
              <w:rPr>
                <w:rFonts w:ascii="宋体" w:hAnsi="宋体" w:hint="eastAsia"/>
                <w:szCs w:val="21"/>
              </w:rPr>
              <w:t>简单光轴</w:t>
            </w:r>
            <w:r>
              <w:rPr>
                <w:rFonts w:ascii="宋体" w:hAnsi="宋体"/>
                <w:szCs w:val="21"/>
              </w:rPr>
              <w:t>加工</w:t>
            </w:r>
          </w:p>
        </w:tc>
        <w:tc>
          <w:tcPr>
            <w:tcW w:w="1111" w:type="dxa"/>
          </w:tcPr>
          <w:p w:rsidR="00BA4CD9" w:rsidRDefault="004C48FE">
            <w:pPr>
              <w:rPr>
                <w:rFonts w:ascii="宋体" w:hAnsi="宋体"/>
                <w:szCs w:val="21"/>
              </w:rPr>
            </w:pPr>
            <w:r>
              <w:rPr>
                <w:rFonts w:ascii="宋体" w:hAnsi="宋体" w:hint="eastAsia"/>
                <w:szCs w:val="21"/>
              </w:rPr>
              <w:t>机械加工</w:t>
            </w:r>
            <w:r>
              <w:rPr>
                <w:rFonts w:ascii="宋体" w:hAnsi="宋体"/>
                <w:szCs w:val="21"/>
              </w:rPr>
              <w:t>基本知识</w:t>
            </w:r>
          </w:p>
        </w:tc>
        <w:tc>
          <w:tcPr>
            <w:tcW w:w="1843" w:type="dxa"/>
          </w:tcPr>
          <w:p w:rsidR="00BA4CD9" w:rsidRDefault="004C48FE">
            <w:pPr>
              <w:rPr>
                <w:rFonts w:ascii="宋体" w:hAnsi="宋体"/>
                <w:szCs w:val="21"/>
              </w:rPr>
            </w:pPr>
            <w:r>
              <w:rPr>
                <w:rFonts w:ascii="宋体" w:hAnsi="宋体" w:hint="eastAsia"/>
                <w:szCs w:val="21"/>
              </w:rPr>
              <w:t>光轴</w:t>
            </w:r>
            <w:r>
              <w:rPr>
                <w:rFonts w:ascii="宋体" w:hAnsi="宋体"/>
                <w:szCs w:val="21"/>
              </w:rPr>
              <w:t>实操加工</w:t>
            </w:r>
          </w:p>
        </w:tc>
        <w:tc>
          <w:tcPr>
            <w:tcW w:w="1289" w:type="dxa"/>
          </w:tcPr>
          <w:p w:rsidR="00BA4CD9" w:rsidRDefault="004C48FE">
            <w:pPr>
              <w:rPr>
                <w:rFonts w:ascii="宋体" w:hAnsi="宋体"/>
                <w:szCs w:val="21"/>
              </w:rPr>
            </w:pPr>
            <w:r>
              <w:rPr>
                <w:rFonts w:ascii="宋体" w:hAnsi="宋体" w:hint="eastAsia"/>
                <w:szCs w:val="21"/>
              </w:rPr>
              <w:t>1机械</w:t>
            </w:r>
            <w:r>
              <w:rPr>
                <w:rFonts w:ascii="宋体" w:hAnsi="宋体"/>
                <w:szCs w:val="21"/>
              </w:rPr>
              <w:t>加工基本知识</w:t>
            </w:r>
            <w:r>
              <w:rPr>
                <w:rFonts w:ascii="宋体" w:hAnsi="宋体" w:hint="eastAsia"/>
                <w:szCs w:val="21"/>
              </w:rPr>
              <w:t>；</w:t>
            </w:r>
          </w:p>
          <w:p w:rsidR="00BA4CD9" w:rsidRDefault="004C48FE">
            <w:pPr>
              <w:rPr>
                <w:rFonts w:ascii="宋体" w:hAnsi="宋体"/>
                <w:szCs w:val="21"/>
              </w:rPr>
            </w:pPr>
            <w:r>
              <w:rPr>
                <w:rFonts w:ascii="宋体" w:hAnsi="宋体" w:hint="eastAsia"/>
                <w:szCs w:val="21"/>
              </w:rPr>
              <w:t>2.光轴实操</w:t>
            </w:r>
            <w:r>
              <w:rPr>
                <w:rFonts w:ascii="宋体" w:hAnsi="宋体"/>
                <w:szCs w:val="21"/>
              </w:rPr>
              <w:t>加工</w:t>
            </w:r>
            <w:r>
              <w:rPr>
                <w:rFonts w:ascii="宋体" w:hAnsi="宋体" w:hint="eastAsia"/>
                <w:szCs w:val="21"/>
              </w:rPr>
              <w:t>。</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szCs w:val="21"/>
              </w:rPr>
              <w:t>实操</w:t>
            </w:r>
            <w:r>
              <w:rPr>
                <w:rFonts w:ascii="宋体" w:hAnsi="宋体" w:hint="eastAsia"/>
                <w:szCs w:val="21"/>
              </w:rPr>
              <w:t>训练</w:t>
            </w:r>
          </w:p>
        </w:tc>
        <w:tc>
          <w:tcPr>
            <w:tcW w:w="720" w:type="dxa"/>
            <w:vAlign w:val="center"/>
          </w:tcPr>
          <w:p w:rsidR="00BA4CD9" w:rsidRDefault="004C48FE">
            <w:pPr>
              <w:spacing w:line="360" w:lineRule="auto"/>
              <w:jc w:val="center"/>
              <w:rPr>
                <w:rFonts w:ascii="宋体" w:hAnsi="宋体"/>
                <w:szCs w:val="21"/>
              </w:rPr>
            </w:pPr>
            <w:r>
              <w:rPr>
                <w:rFonts w:ascii="宋体" w:hAnsi="宋体"/>
                <w:szCs w:val="21"/>
              </w:rPr>
              <w:t>12</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t>2</w:t>
            </w:r>
          </w:p>
        </w:tc>
        <w:tc>
          <w:tcPr>
            <w:tcW w:w="1211" w:type="dxa"/>
            <w:vAlign w:val="center"/>
          </w:tcPr>
          <w:p w:rsidR="00BA4CD9" w:rsidRDefault="004C48FE">
            <w:pPr>
              <w:spacing w:line="360" w:lineRule="auto"/>
              <w:jc w:val="center"/>
              <w:rPr>
                <w:rFonts w:ascii="宋体" w:hAnsi="宋体"/>
                <w:szCs w:val="21"/>
              </w:rPr>
            </w:pPr>
            <w:r>
              <w:rPr>
                <w:rFonts w:ascii="宋体" w:hAnsi="宋体" w:hint="eastAsia"/>
                <w:szCs w:val="21"/>
              </w:rPr>
              <w:t>阶梯轴</w:t>
            </w:r>
            <w:r>
              <w:rPr>
                <w:rFonts w:ascii="宋体" w:hAnsi="宋体"/>
                <w:szCs w:val="21"/>
              </w:rPr>
              <w:t>加工</w:t>
            </w:r>
          </w:p>
        </w:tc>
        <w:tc>
          <w:tcPr>
            <w:tcW w:w="1386" w:type="dxa"/>
          </w:tcPr>
          <w:p w:rsidR="00BA4CD9" w:rsidRDefault="004C48FE">
            <w:pPr>
              <w:rPr>
                <w:rFonts w:ascii="宋体" w:hAnsi="宋体"/>
                <w:szCs w:val="21"/>
              </w:rPr>
            </w:pPr>
            <w:r>
              <w:rPr>
                <w:rFonts w:ascii="宋体" w:hAnsi="宋体" w:hint="eastAsia"/>
                <w:szCs w:val="21"/>
              </w:rPr>
              <w:t>简单</w:t>
            </w:r>
            <w:r>
              <w:rPr>
                <w:rFonts w:ascii="宋体" w:hAnsi="宋体"/>
                <w:szCs w:val="21"/>
              </w:rPr>
              <w:t>阶梯轴零件</w:t>
            </w:r>
            <w:r>
              <w:rPr>
                <w:rFonts w:ascii="宋体" w:hAnsi="宋体" w:hint="eastAsia"/>
                <w:szCs w:val="21"/>
              </w:rPr>
              <w:t>加工</w:t>
            </w:r>
          </w:p>
        </w:tc>
        <w:tc>
          <w:tcPr>
            <w:tcW w:w="1111" w:type="dxa"/>
          </w:tcPr>
          <w:p w:rsidR="00BA4CD9" w:rsidRDefault="004C48FE">
            <w:pPr>
              <w:rPr>
                <w:rFonts w:ascii="宋体" w:hAnsi="宋体"/>
                <w:szCs w:val="21"/>
              </w:rPr>
            </w:pPr>
            <w:r>
              <w:rPr>
                <w:rFonts w:ascii="宋体" w:hAnsi="宋体" w:hint="eastAsia"/>
                <w:szCs w:val="21"/>
              </w:rPr>
              <w:t>零件加工</w:t>
            </w:r>
            <w:r>
              <w:rPr>
                <w:rFonts w:ascii="宋体" w:hAnsi="宋体"/>
                <w:szCs w:val="21"/>
              </w:rPr>
              <w:t>工艺</w:t>
            </w:r>
            <w:r>
              <w:rPr>
                <w:rFonts w:ascii="宋体" w:hAnsi="宋体" w:hint="eastAsia"/>
                <w:szCs w:val="21"/>
              </w:rPr>
              <w:t>指定</w:t>
            </w:r>
            <w:r>
              <w:rPr>
                <w:rFonts w:ascii="宋体" w:hAnsi="宋体"/>
                <w:szCs w:val="21"/>
              </w:rPr>
              <w:t>方法</w:t>
            </w:r>
          </w:p>
        </w:tc>
        <w:tc>
          <w:tcPr>
            <w:tcW w:w="1843" w:type="dxa"/>
          </w:tcPr>
          <w:p w:rsidR="00BA4CD9" w:rsidRDefault="004C48FE">
            <w:pPr>
              <w:rPr>
                <w:rFonts w:ascii="宋体" w:hAnsi="宋体"/>
                <w:szCs w:val="21"/>
              </w:rPr>
            </w:pPr>
            <w:r>
              <w:rPr>
                <w:rFonts w:ascii="宋体" w:hAnsi="宋体" w:hint="eastAsia"/>
                <w:szCs w:val="21"/>
              </w:rPr>
              <w:t>阶梯轴</w:t>
            </w:r>
            <w:r>
              <w:rPr>
                <w:rFonts w:ascii="宋体" w:hAnsi="宋体"/>
                <w:szCs w:val="21"/>
              </w:rPr>
              <w:t>实操加工</w:t>
            </w:r>
          </w:p>
        </w:tc>
        <w:tc>
          <w:tcPr>
            <w:tcW w:w="1289" w:type="dxa"/>
          </w:tcPr>
          <w:p w:rsidR="00BA4CD9" w:rsidRDefault="004C48FE">
            <w:pPr>
              <w:rPr>
                <w:rFonts w:ascii="宋体" w:hAnsi="宋体"/>
                <w:szCs w:val="21"/>
              </w:rPr>
            </w:pPr>
            <w:r>
              <w:rPr>
                <w:rFonts w:ascii="宋体" w:hAnsi="宋体" w:hint="eastAsia"/>
                <w:szCs w:val="21"/>
              </w:rPr>
              <w:t>1.阶梯轴</w:t>
            </w:r>
            <w:r>
              <w:rPr>
                <w:rFonts w:ascii="宋体" w:hAnsi="宋体"/>
                <w:szCs w:val="21"/>
              </w:rPr>
              <w:t>加工工艺</w:t>
            </w:r>
            <w:r>
              <w:rPr>
                <w:rFonts w:ascii="宋体" w:hAnsi="宋体" w:hint="eastAsia"/>
                <w:szCs w:val="21"/>
              </w:rPr>
              <w:t>编制</w:t>
            </w:r>
          </w:p>
          <w:p w:rsidR="00BA4CD9" w:rsidRDefault="004C48FE">
            <w:r>
              <w:t>2.</w:t>
            </w:r>
            <w:r>
              <w:rPr>
                <w:rFonts w:hint="eastAsia"/>
              </w:rPr>
              <w:t>阶梯轴</w:t>
            </w:r>
            <w:r>
              <w:t>实操</w:t>
            </w:r>
            <w:r>
              <w:rPr>
                <w:rFonts w:hint="eastAsia"/>
              </w:rPr>
              <w:t>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阶梯轴实操训练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1</w:t>
            </w:r>
            <w:r>
              <w:rPr>
                <w:rFonts w:ascii="宋体" w:hAnsi="宋体"/>
                <w:szCs w:val="21"/>
              </w:rPr>
              <w:t>2</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lastRenderedPageBreak/>
              <w:t>3、</w:t>
            </w:r>
          </w:p>
        </w:tc>
        <w:tc>
          <w:tcPr>
            <w:tcW w:w="1211" w:type="dxa"/>
            <w:vAlign w:val="center"/>
          </w:tcPr>
          <w:p w:rsidR="00BA4CD9" w:rsidRDefault="004C48FE">
            <w:pPr>
              <w:jc w:val="center"/>
              <w:rPr>
                <w:rFonts w:ascii="宋体" w:hAnsi="宋体"/>
                <w:szCs w:val="21"/>
              </w:rPr>
            </w:pPr>
            <w:r>
              <w:rPr>
                <w:rFonts w:ascii="宋体" w:hAnsi="宋体" w:hint="eastAsia"/>
                <w:szCs w:val="21"/>
              </w:rPr>
              <w:t>锥面加工</w:t>
            </w:r>
          </w:p>
        </w:tc>
        <w:tc>
          <w:tcPr>
            <w:tcW w:w="1386" w:type="dxa"/>
          </w:tcPr>
          <w:p w:rsidR="00BA4CD9" w:rsidRDefault="004C48FE">
            <w:pPr>
              <w:rPr>
                <w:rFonts w:ascii="宋体" w:hAnsi="宋体"/>
                <w:szCs w:val="21"/>
              </w:rPr>
            </w:pPr>
            <w:r>
              <w:rPr>
                <w:rFonts w:ascii="宋体" w:hAnsi="宋体" w:hint="eastAsia"/>
                <w:szCs w:val="21"/>
              </w:rPr>
              <w:t>带</w:t>
            </w:r>
            <w:r>
              <w:rPr>
                <w:rFonts w:ascii="宋体" w:hAnsi="宋体"/>
                <w:szCs w:val="21"/>
              </w:rPr>
              <w:t>锥面零件加工</w:t>
            </w:r>
          </w:p>
        </w:tc>
        <w:tc>
          <w:tcPr>
            <w:tcW w:w="1111" w:type="dxa"/>
          </w:tcPr>
          <w:p w:rsidR="00BA4CD9" w:rsidRDefault="004C48FE">
            <w:pPr>
              <w:rPr>
                <w:rFonts w:ascii="宋体" w:hAnsi="宋体"/>
                <w:szCs w:val="21"/>
              </w:rPr>
            </w:pPr>
            <w:r>
              <w:rPr>
                <w:rFonts w:ascii="宋体" w:hAnsi="宋体" w:hint="eastAsia"/>
                <w:szCs w:val="21"/>
              </w:rPr>
              <w:t>锥面类型</w:t>
            </w:r>
            <w:r>
              <w:rPr>
                <w:rFonts w:ascii="宋体" w:hAnsi="宋体"/>
                <w:szCs w:val="21"/>
              </w:rPr>
              <w:t>级加工方法选择</w:t>
            </w:r>
          </w:p>
        </w:tc>
        <w:tc>
          <w:tcPr>
            <w:tcW w:w="1843" w:type="dxa"/>
          </w:tcPr>
          <w:p w:rsidR="00BA4CD9" w:rsidRDefault="004C48FE">
            <w:pPr>
              <w:rPr>
                <w:rFonts w:ascii="宋体" w:hAnsi="宋体"/>
                <w:szCs w:val="21"/>
              </w:rPr>
            </w:pPr>
            <w:r>
              <w:rPr>
                <w:rFonts w:ascii="宋体" w:hAnsi="宋体" w:hint="eastAsia"/>
                <w:szCs w:val="21"/>
              </w:rPr>
              <w:t>锥面</w:t>
            </w:r>
            <w:r>
              <w:rPr>
                <w:rFonts w:ascii="宋体" w:hAnsi="宋体"/>
                <w:szCs w:val="21"/>
              </w:rPr>
              <w:t>加工实操</w:t>
            </w:r>
            <w:r>
              <w:rPr>
                <w:rFonts w:ascii="宋体" w:hAnsi="宋体" w:hint="eastAsia"/>
                <w:szCs w:val="21"/>
              </w:rPr>
              <w:t>训练</w:t>
            </w:r>
          </w:p>
        </w:tc>
        <w:tc>
          <w:tcPr>
            <w:tcW w:w="1289" w:type="dxa"/>
          </w:tcPr>
          <w:p w:rsidR="00BA4CD9" w:rsidRDefault="004C48FE">
            <w:pPr>
              <w:rPr>
                <w:rFonts w:ascii="宋体" w:hAnsi="宋体"/>
                <w:szCs w:val="21"/>
              </w:rPr>
            </w:pPr>
            <w:r>
              <w:rPr>
                <w:rFonts w:ascii="宋体" w:hAnsi="宋体" w:hint="eastAsia"/>
                <w:szCs w:val="21"/>
              </w:rPr>
              <w:t>1.锥面轴</w:t>
            </w:r>
            <w:r>
              <w:rPr>
                <w:rFonts w:ascii="宋体" w:hAnsi="宋体"/>
                <w:szCs w:val="21"/>
              </w:rPr>
              <w:t>加工工艺编制</w:t>
            </w:r>
          </w:p>
          <w:p w:rsidR="00BA4CD9" w:rsidRDefault="004C48FE">
            <w:pPr>
              <w:rPr>
                <w:rFonts w:ascii="宋体" w:hAnsi="宋体"/>
                <w:szCs w:val="21"/>
              </w:rPr>
            </w:pPr>
            <w:r>
              <w:rPr>
                <w:rFonts w:ascii="宋体" w:hAnsi="宋体"/>
                <w:szCs w:val="21"/>
              </w:rPr>
              <w:t>2.</w:t>
            </w:r>
            <w:r>
              <w:rPr>
                <w:rFonts w:ascii="宋体" w:hAnsi="宋体" w:hint="eastAsia"/>
                <w:szCs w:val="21"/>
              </w:rPr>
              <w:t>锥面轴</w:t>
            </w:r>
            <w:r>
              <w:rPr>
                <w:rFonts w:ascii="宋体" w:hAnsi="宋体"/>
                <w:szCs w:val="21"/>
              </w:rPr>
              <w:t>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锥面加工实操训练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20</w:t>
            </w:r>
          </w:p>
        </w:tc>
      </w:tr>
      <w:tr w:rsidR="00BA4CD9">
        <w:trPr>
          <w:cantSplit/>
          <w:jc w:val="center"/>
        </w:trPr>
        <w:tc>
          <w:tcPr>
            <w:tcW w:w="540" w:type="dxa"/>
          </w:tcPr>
          <w:p w:rsidR="00BA4CD9" w:rsidRDefault="004C48FE">
            <w:pPr>
              <w:spacing w:line="360" w:lineRule="auto"/>
              <w:rPr>
                <w:rFonts w:ascii="宋体" w:hAnsi="宋体"/>
                <w:szCs w:val="21"/>
              </w:rPr>
            </w:pPr>
            <w:r>
              <w:rPr>
                <w:rFonts w:ascii="宋体" w:hAnsi="宋体" w:hint="eastAsia"/>
                <w:szCs w:val="21"/>
              </w:rPr>
              <w:t>4、</w:t>
            </w:r>
          </w:p>
        </w:tc>
        <w:tc>
          <w:tcPr>
            <w:tcW w:w="1211" w:type="dxa"/>
            <w:vAlign w:val="center"/>
          </w:tcPr>
          <w:p w:rsidR="00BA4CD9" w:rsidRDefault="004C48FE">
            <w:pPr>
              <w:spacing w:line="360" w:lineRule="auto"/>
              <w:jc w:val="center"/>
              <w:rPr>
                <w:rFonts w:ascii="宋体" w:hAnsi="宋体"/>
                <w:szCs w:val="21"/>
              </w:rPr>
            </w:pPr>
            <w:r>
              <w:rPr>
                <w:rFonts w:ascii="宋体" w:hAnsi="宋体" w:hint="eastAsia"/>
                <w:szCs w:val="21"/>
              </w:rPr>
              <w:t>环槽</w:t>
            </w:r>
            <w:r>
              <w:rPr>
                <w:rFonts w:ascii="宋体" w:hAnsi="宋体"/>
                <w:szCs w:val="21"/>
              </w:rPr>
              <w:t>加工</w:t>
            </w:r>
          </w:p>
        </w:tc>
        <w:tc>
          <w:tcPr>
            <w:tcW w:w="1386" w:type="dxa"/>
          </w:tcPr>
          <w:p w:rsidR="00BA4CD9" w:rsidRDefault="004C48FE">
            <w:pPr>
              <w:rPr>
                <w:rFonts w:ascii="宋体" w:hAnsi="宋体"/>
                <w:szCs w:val="21"/>
              </w:rPr>
            </w:pPr>
            <w:r>
              <w:rPr>
                <w:rFonts w:ascii="宋体" w:hAnsi="宋体" w:hint="eastAsia"/>
                <w:szCs w:val="21"/>
              </w:rPr>
              <w:t>带槽</w:t>
            </w:r>
            <w:r>
              <w:rPr>
                <w:rFonts w:ascii="宋体" w:hAnsi="宋体"/>
                <w:szCs w:val="21"/>
              </w:rPr>
              <w:t>零件加工</w:t>
            </w:r>
          </w:p>
        </w:tc>
        <w:tc>
          <w:tcPr>
            <w:tcW w:w="1111" w:type="dxa"/>
          </w:tcPr>
          <w:p w:rsidR="00BA4CD9" w:rsidRDefault="004C48FE">
            <w:pPr>
              <w:rPr>
                <w:rFonts w:ascii="宋体" w:hAnsi="宋体"/>
                <w:szCs w:val="21"/>
              </w:rPr>
            </w:pPr>
            <w:r>
              <w:rPr>
                <w:rFonts w:ascii="宋体" w:hAnsi="宋体" w:hint="eastAsia"/>
                <w:szCs w:val="21"/>
              </w:rPr>
              <w:t>1.环槽</w:t>
            </w:r>
            <w:r>
              <w:rPr>
                <w:rFonts w:ascii="宋体" w:hAnsi="宋体"/>
                <w:szCs w:val="21"/>
              </w:rPr>
              <w:t>加工工艺</w:t>
            </w:r>
            <w:r>
              <w:rPr>
                <w:rFonts w:ascii="宋体" w:hAnsi="宋体" w:hint="eastAsia"/>
                <w:szCs w:val="21"/>
              </w:rPr>
              <w:t>制定</w:t>
            </w:r>
          </w:p>
          <w:p w:rsidR="00BA4CD9" w:rsidRDefault="004C48FE">
            <w:pPr>
              <w:rPr>
                <w:rFonts w:ascii="宋体" w:hAnsi="宋体"/>
                <w:szCs w:val="21"/>
              </w:rPr>
            </w:pPr>
            <w:r>
              <w:rPr>
                <w:rFonts w:ascii="宋体" w:hAnsi="宋体" w:hint="eastAsia"/>
                <w:szCs w:val="21"/>
              </w:rPr>
              <w:t>2.环槽</w:t>
            </w:r>
            <w:r>
              <w:rPr>
                <w:rFonts w:ascii="宋体" w:hAnsi="宋体"/>
                <w:szCs w:val="21"/>
              </w:rPr>
              <w:t>加工</w:t>
            </w:r>
            <w:r>
              <w:rPr>
                <w:rFonts w:ascii="宋体" w:hAnsi="宋体" w:hint="eastAsia"/>
                <w:szCs w:val="21"/>
              </w:rPr>
              <w:t>方法</w:t>
            </w:r>
          </w:p>
        </w:tc>
        <w:tc>
          <w:tcPr>
            <w:tcW w:w="1843" w:type="dxa"/>
          </w:tcPr>
          <w:p w:rsidR="00BA4CD9" w:rsidRDefault="004C48FE">
            <w:r>
              <w:rPr>
                <w:rFonts w:hint="eastAsia"/>
              </w:rPr>
              <w:t>环槽加工实操训练</w:t>
            </w:r>
          </w:p>
          <w:p w:rsidR="00BA4CD9" w:rsidRDefault="004C48FE">
            <w:r>
              <w:rPr>
                <w:rFonts w:hint="eastAsia"/>
              </w:rPr>
              <w:t>切槽刀</w:t>
            </w:r>
            <w:r>
              <w:t>刃磨</w:t>
            </w:r>
          </w:p>
        </w:tc>
        <w:tc>
          <w:tcPr>
            <w:tcW w:w="1289" w:type="dxa"/>
          </w:tcPr>
          <w:p w:rsidR="00BA4CD9" w:rsidRDefault="004C48FE">
            <w:pPr>
              <w:rPr>
                <w:rFonts w:ascii="宋体" w:hAnsi="宋体"/>
                <w:szCs w:val="21"/>
              </w:rPr>
            </w:pPr>
            <w:r>
              <w:rPr>
                <w:rFonts w:ascii="宋体" w:hAnsi="宋体" w:hint="eastAsia"/>
                <w:szCs w:val="21"/>
              </w:rPr>
              <w:t>1.</w:t>
            </w:r>
            <w:r>
              <w:rPr>
                <w:rFonts w:hint="eastAsia"/>
              </w:rPr>
              <w:t>环槽</w:t>
            </w:r>
            <w:r>
              <w:rPr>
                <w:rFonts w:ascii="宋体" w:hAnsi="宋体" w:hint="eastAsia"/>
                <w:szCs w:val="21"/>
              </w:rPr>
              <w:t>加工工艺编制</w:t>
            </w:r>
          </w:p>
          <w:p w:rsidR="00BA4CD9" w:rsidRDefault="004C48FE">
            <w:pPr>
              <w:rPr>
                <w:rFonts w:ascii="宋体" w:hAnsi="宋体"/>
                <w:szCs w:val="21"/>
              </w:rPr>
            </w:pPr>
            <w:r>
              <w:rPr>
                <w:rFonts w:ascii="宋体" w:hAnsi="宋体" w:hint="eastAsia"/>
                <w:szCs w:val="21"/>
              </w:rPr>
              <w:t>2.</w:t>
            </w:r>
            <w:r>
              <w:rPr>
                <w:rFonts w:hint="eastAsia"/>
              </w:rPr>
              <w:t>环槽</w:t>
            </w:r>
            <w:r>
              <w:t>加工</w:t>
            </w:r>
            <w:r>
              <w:rPr>
                <w:rFonts w:ascii="宋体" w:hAnsi="宋体" w:hint="eastAsia"/>
                <w:szCs w:val="21"/>
              </w:rPr>
              <w:t>实操训练</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环槽实操加工训练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24</w:t>
            </w:r>
          </w:p>
        </w:tc>
      </w:tr>
      <w:tr w:rsidR="00BA4CD9">
        <w:trPr>
          <w:cantSplit/>
          <w:jc w:val="center"/>
        </w:trPr>
        <w:tc>
          <w:tcPr>
            <w:tcW w:w="540" w:type="dxa"/>
            <w:vAlign w:val="center"/>
          </w:tcPr>
          <w:p w:rsidR="00BA4CD9" w:rsidRDefault="004C48FE">
            <w:pPr>
              <w:spacing w:line="360" w:lineRule="auto"/>
              <w:jc w:val="center"/>
              <w:rPr>
                <w:rFonts w:ascii="宋体" w:hAnsi="宋体"/>
                <w:szCs w:val="21"/>
              </w:rPr>
            </w:pPr>
            <w:r>
              <w:rPr>
                <w:rFonts w:ascii="宋体" w:hAnsi="宋体" w:hint="eastAsia"/>
                <w:szCs w:val="21"/>
              </w:rPr>
              <w:t>5、</w:t>
            </w:r>
          </w:p>
        </w:tc>
        <w:tc>
          <w:tcPr>
            <w:tcW w:w="1211" w:type="dxa"/>
            <w:vAlign w:val="center"/>
          </w:tcPr>
          <w:p w:rsidR="00BA4CD9" w:rsidRDefault="004C48FE">
            <w:pPr>
              <w:spacing w:line="360" w:lineRule="auto"/>
              <w:jc w:val="center"/>
              <w:rPr>
                <w:rFonts w:ascii="宋体" w:hAnsi="宋体"/>
                <w:szCs w:val="21"/>
              </w:rPr>
            </w:pPr>
            <w:r>
              <w:rPr>
                <w:rFonts w:ascii="宋体" w:hAnsi="宋体" w:hint="eastAsia"/>
                <w:szCs w:val="21"/>
              </w:rPr>
              <w:t>螺纹加工</w:t>
            </w:r>
          </w:p>
        </w:tc>
        <w:tc>
          <w:tcPr>
            <w:tcW w:w="1386" w:type="dxa"/>
          </w:tcPr>
          <w:p w:rsidR="00BA4CD9" w:rsidRDefault="004C48FE">
            <w:pPr>
              <w:rPr>
                <w:rFonts w:ascii="宋体" w:hAnsi="宋体"/>
                <w:szCs w:val="21"/>
              </w:rPr>
            </w:pPr>
            <w:r>
              <w:rPr>
                <w:rFonts w:ascii="宋体" w:hAnsi="宋体" w:hint="eastAsia"/>
                <w:szCs w:val="21"/>
              </w:rPr>
              <w:t>带螺纹</w:t>
            </w:r>
            <w:r>
              <w:rPr>
                <w:rFonts w:ascii="宋体" w:hAnsi="宋体"/>
                <w:szCs w:val="21"/>
              </w:rPr>
              <w:t>零件加工</w:t>
            </w:r>
          </w:p>
        </w:tc>
        <w:tc>
          <w:tcPr>
            <w:tcW w:w="1111" w:type="dxa"/>
          </w:tcPr>
          <w:p w:rsidR="00BA4CD9" w:rsidRDefault="004C48FE">
            <w:pPr>
              <w:rPr>
                <w:rFonts w:ascii="宋体" w:hAnsi="宋体"/>
                <w:szCs w:val="21"/>
              </w:rPr>
            </w:pPr>
            <w:r>
              <w:rPr>
                <w:rFonts w:ascii="宋体" w:hAnsi="宋体" w:hint="eastAsia"/>
                <w:szCs w:val="21"/>
              </w:rPr>
              <w:t>螺纹种类</w:t>
            </w:r>
            <w:r>
              <w:rPr>
                <w:rFonts w:ascii="宋体" w:hAnsi="宋体"/>
                <w:szCs w:val="21"/>
              </w:rPr>
              <w:t>及加工</w:t>
            </w:r>
            <w:r>
              <w:rPr>
                <w:rFonts w:ascii="宋体" w:hAnsi="宋体" w:hint="eastAsia"/>
                <w:szCs w:val="21"/>
              </w:rPr>
              <w:t>相关计算</w:t>
            </w:r>
          </w:p>
          <w:p w:rsidR="00BA4CD9" w:rsidRDefault="00BA4CD9">
            <w:pPr>
              <w:rPr>
                <w:rFonts w:ascii="宋体" w:hAnsi="宋体"/>
                <w:szCs w:val="21"/>
              </w:rPr>
            </w:pPr>
          </w:p>
        </w:tc>
        <w:tc>
          <w:tcPr>
            <w:tcW w:w="1843" w:type="dxa"/>
          </w:tcPr>
          <w:p w:rsidR="00BA4CD9" w:rsidRDefault="004C48FE">
            <w:r>
              <w:rPr>
                <w:rFonts w:hint="eastAsia"/>
              </w:rPr>
              <w:t>螺纹</w:t>
            </w:r>
            <w:r>
              <w:t>实操加工</w:t>
            </w:r>
          </w:p>
        </w:tc>
        <w:tc>
          <w:tcPr>
            <w:tcW w:w="1289" w:type="dxa"/>
          </w:tcPr>
          <w:p w:rsidR="00BA4CD9" w:rsidRDefault="004C48FE">
            <w:pPr>
              <w:rPr>
                <w:rFonts w:ascii="宋体" w:hAnsi="宋体"/>
                <w:szCs w:val="21"/>
              </w:rPr>
            </w:pPr>
            <w:r>
              <w:rPr>
                <w:rFonts w:ascii="宋体" w:hAnsi="宋体" w:hint="eastAsia"/>
                <w:szCs w:val="21"/>
              </w:rPr>
              <w:t>1.螺纹</w:t>
            </w:r>
            <w:r>
              <w:rPr>
                <w:rFonts w:ascii="宋体" w:hAnsi="宋体"/>
                <w:szCs w:val="21"/>
              </w:rPr>
              <w:t>加工工艺编制</w:t>
            </w:r>
          </w:p>
          <w:p w:rsidR="00BA4CD9" w:rsidRDefault="004C48FE">
            <w:pPr>
              <w:rPr>
                <w:rFonts w:ascii="宋体" w:hAnsi="宋体"/>
                <w:szCs w:val="21"/>
              </w:rPr>
            </w:pPr>
            <w:r>
              <w:rPr>
                <w:rFonts w:ascii="宋体" w:hAnsi="宋体" w:hint="eastAsia"/>
                <w:szCs w:val="21"/>
              </w:rPr>
              <w:t>2.螺纹</w:t>
            </w:r>
            <w:r>
              <w:rPr>
                <w:rFonts w:ascii="宋体" w:hAnsi="宋体"/>
                <w:szCs w:val="21"/>
              </w:rPr>
              <w:t>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螺纹实操训练</w:t>
            </w:r>
          </w:p>
        </w:tc>
        <w:tc>
          <w:tcPr>
            <w:tcW w:w="720" w:type="dxa"/>
            <w:vAlign w:val="center"/>
          </w:tcPr>
          <w:p w:rsidR="00BA4CD9" w:rsidRDefault="004C48FE">
            <w:pPr>
              <w:spacing w:line="360" w:lineRule="auto"/>
              <w:jc w:val="center"/>
              <w:rPr>
                <w:rFonts w:ascii="宋体" w:hAnsi="宋体"/>
                <w:szCs w:val="21"/>
              </w:rPr>
            </w:pPr>
            <w:r>
              <w:rPr>
                <w:rFonts w:ascii="宋体" w:hAnsi="宋体"/>
                <w:szCs w:val="21"/>
              </w:rPr>
              <w:t>30</w:t>
            </w:r>
          </w:p>
        </w:tc>
      </w:tr>
      <w:tr w:rsidR="00BA4CD9">
        <w:trPr>
          <w:cantSplit/>
          <w:jc w:val="center"/>
        </w:trPr>
        <w:tc>
          <w:tcPr>
            <w:tcW w:w="540" w:type="dxa"/>
            <w:vAlign w:val="center"/>
          </w:tcPr>
          <w:p w:rsidR="00BA4CD9" w:rsidRDefault="004C48FE">
            <w:pPr>
              <w:spacing w:line="360" w:lineRule="auto"/>
              <w:jc w:val="center"/>
              <w:rPr>
                <w:rFonts w:ascii="宋体" w:hAnsi="宋体"/>
                <w:szCs w:val="21"/>
              </w:rPr>
            </w:pPr>
            <w:r>
              <w:rPr>
                <w:rFonts w:ascii="宋体" w:hAnsi="宋体" w:hint="eastAsia"/>
                <w:szCs w:val="21"/>
              </w:rPr>
              <w:t>7</w:t>
            </w:r>
          </w:p>
        </w:tc>
        <w:tc>
          <w:tcPr>
            <w:tcW w:w="1211" w:type="dxa"/>
            <w:vAlign w:val="center"/>
          </w:tcPr>
          <w:p w:rsidR="00BA4CD9" w:rsidRDefault="004C48FE">
            <w:pPr>
              <w:spacing w:line="360" w:lineRule="auto"/>
              <w:jc w:val="center"/>
              <w:rPr>
                <w:rFonts w:ascii="宋体" w:hAnsi="宋体"/>
                <w:szCs w:val="21"/>
              </w:rPr>
            </w:pPr>
            <w:r>
              <w:rPr>
                <w:rFonts w:ascii="宋体" w:hAnsi="宋体" w:hint="eastAsia"/>
                <w:szCs w:val="21"/>
              </w:rPr>
              <w:t>综合</w:t>
            </w:r>
            <w:r>
              <w:rPr>
                <w:rFonts w:ascii="宋体" w:hAnsi="宋体"/>
                <w:szCs w:val="21"/>
              </w:rPr>
              <w:t>加工</w:t>
            </w:r>
          </w:p>
        </w:tc>
        <w:tc>
          <w:tcPr>
            <w:tcW w:w="1386" w:type="dxa"/>
          </w:tcPr>
          <w:p w:rsidR="00BA4CD9" w:rsidRDefault="004C48FE">
            <w:pPr>
              <w:rPr>
                <w:rFonts w:ascii="宋体" w:hAnsi="宋体"/>
                <w:szCs w:val="21"/>
              </w:rPr>
            </w:pPr>
            <w:r>
              <w:rPr>
                <w:rFonts w:ascii="宋体" w:hAnsi="宋体" w:hint="eastAsia"/>
                <w:szCs w:val="21"/>
              </w:rPr>
              <w:t>综合件加工</w:t>
            </w:r>
          </w:p>
        </w:tc>
        <w:tc>
          <w:tcPr>
            <w:tcW w:w="1111" w:type="dxa"/>
          </w:tcPr>
          <w:p w:rsidR="00BA4CD9" w:rsidRDefault="004C48FE">
            <w:pPr>
              <w:rPr>
                <w:rFonts w:ascii="宋体" w:hAnsi="宋体"/>
                <w:szCs w:val="21"/>
              </w:rPr>
            </w:pPr>
            <w:r>
              <w:rPr>
                <w:rFonts w:ascii="宋体" w:hAnsi="宋体" w:hint="eastAsia"/>
                <w:szCs w:val="21"/>
              </w:rPr>
              <w:t>综合件</w:t>
            </w:r>
            <w:r>
              <w:rPr>
                <w:rFonts w:ascii="宋体" w:hAnsi="宋体"/>
                <w:szCs w:val="21"/>
              </w:rPr>
              <w:t>加工工艺</w:t>
            </w:r>
            <w:r>
              <w:rPr>
                <w:rFonts w:ascii="宋体" w:hAnsi="宋体" w:hint="eastAsia"/>
                <w:szCs w:val="21"/>
              </w:rPr>
              <w:t>制定</w:t>
            </w:r>
          </w:p>
        </w:tc>
        <w:tc>
          <w:tcPr>
            <w:tcW w:w="1843" w:type="dxa"/>
          </w:tcPr>
          <w:p w:rsidR="00BA4CD9" w:rsidRDefault="004C48FE">
            <w:pPr>
              <w:rPr>
                <w:rFonts w:ascii="宋体" w:hAnsi="宋体"/>
                <w:szCs w:val="21"/>
              </w:rPr>
            </w:pPr>
            <w:r>
              <w:rPr>
                <w:rFonts w:ascii="宋体" w:hAnsi="宋体" w:hint="eastAsia"/>
                <w:szCs w:val="21"/>
              </w:rPr>
              <w:t>综合件零件实操加工</w:t>
            </w:r>
          </w:p>
        </w:tc>
        <w:tc>
          <w:tcPr>
            <w:tcW w:w="1289" w:type="dxa"/>
          </w:tcPr>
          <w:p w:rsidR="00BA4CD9" w:rsidRDefault="004C48FE">
            <w:pPr>
              <w:rPr>
                <w:rFonts w:ascii="宋体" w:hAnsi="宋体"/>
                <w:szCs w:val="21"/>
              </w:rPr>
            </w:pPr>
            <w:r>
              <w:rPr>
                <w:rFonts w:ascii="宋体" w:hAnsi="宋体" w:hint="eastAsia"/>
                <w:szCs w:val="21"/>
              </w:rPr>
              <w:t>1.综合件零件加工工艺编制</w:t>
            </w:r>
          </w:p>
          <w:p w:rsidR="00BA4CD9" w:rsidRDefault="004C48FE">
            <w:pPr>
              <w:rPr>
                <w:rFonts w:ascii="宋体" w:hAnsi="宋体"/>
                <w:szCs w:val="21"/>
              </w:rPr>
            </w:pPr>
            <w:r>
              <w:rPr>
                <w:rFonts w:ascii="宋体" w:hAnsi="宋体" w:hint="eastAsia"/>
                <w:szCs w:val="21"/>
              </w:rPr>
              <w:t>2.综合件零件实操加工</w:t>
            </w:r>
          </w:p>
        </w:tc>
        <w:tc>
          <w:tcPr>
            <w:tcW w:w="1440" w:type="dxa"/>
          </w:tcPr>
          <w:p w:rsidR="00BA4CD9" w:rsidRDefault="004C48FE">
            <w:pPr>
              <w:rPr>
                <w:rFonts w:ascii="宋体" w:hAnsi="宋体"/>
                <w:szCs w:val="21"/>
              </w:rPr>
            </w:pPr>
            <w:r>
              <w:rPr>
                <w:rFonts w:ascii="宋体" w:hAnsi="宋体" w:hint="eastAsia"/>
                <w:szCs w:val="21"/>
              </w:rPr>
              <w:t>案例分析</w:t>
            </w:r>
          </w:p>
          <w:p w:rsidR="00BA4CD9" w:rsidRDefault="004C48FE">
            <w:pPr>
              <w:rPr>
                <w:rFonts w:ascii="宋体" w:hAnsi="宋体"/>
                <w:szCs w:val="21"/>
              </w:rPr>
            </w:pPr>
            <w:r>
              <w:rPr>
                <w:rFonts w:ascii="宋体" w:hAnsi="宋体" w:hint="eastAsia"/>
                <w:szCs w:val="21"/>
              </w:rPr>
              <w:t>综合件实操训练</w:t>
            </w:r>
          </w:p>
        </w:tc>
        <w:tc>
          <w:tcPr>
            <w:tcW w:w="720" w:type="dxa"/>
            <w:vAlign w:val="center"/>
          </w:tcPr>
          <w:p w:rsidR="00BA4CD9" w:rsidRDefault="004C48FE">
            <w:pPr>
              <w:spacing w:line="360" w:lineRule="auto"/>
              <w:jc w:val="center"/>
              <w:rPr>
                <w:rFonts w:ascii="宋体" w:hAnsi="宋体"/>
                <w:szCs w:val="21"/>
              </w:rPr>
            </w:pPr>
            <w:r>
              <w:rPr>
                <w:rFonts w:ascii="宋体" w:hAnsi="宋体" w:hint="eastAsia"/>
                <w:szCs w:val="21"/>
              </w:rPr>
              <w:t>30</w:t>
            </w:r>
          </w:p>
        </w:tc>
      </w:tr>
    </w:tbl>
    <w:p w:rsidR="00BA4CD9" w:rsidRDefault="00BA4CD9">
      <w:pPr>
        <w:spacing w:line="360" w:lineRule="auto"/>
        <w:ind w:firstLineChars="200" w:firstLine="480"/>
        <w:rPr>
          <w:rFonts w:ascii="宋体" w:hAnsi="宋体"/>
          <w:sz w:val="24"/>
          <w:szCs w:val="24"/>
        </w:rPr>
      </w:pPr>
    </w:p>
    <w:p w:rsidR="00BA4CD9" w:rsidRDefault="004C48FE">
      <w:pPr>
        <w:spacing w:line="360" w:lineRule="auto"/>
        <w:ind w:firstLine="240"/>
        <w:rPr>
          <w:rFonts w:ascii="Times New Roman" w:hAnsi="Times New Roman"/>
          <w:sz w:val="24"/>
          <w:szCs w:val="24"/>
        </w:rPr>
      </w:pPr>
      <w:r>
        <w:rPr>
          <w:noProof/>
        </w:rPr>
        <w:drawing>
          <wp:anchor distT="0" distB="0" distL="114300" distR="114300" simplePos="0" relativeHeight="251646976" behindDoc="0" locked="0" layoutInCell="1" allowOverlap="1">
            <wp:simplePos x="0" y="0"/>
            <wp:positionH relativeFrom="column">
              <wp:posOffset>4581525</wp:posOffset>
            </wp:positionH>
            <wp:positionV relativeFrom="paragraph">
              <wp:posOffset>8890</wp:posOffset>
            </wp:positionV>
            <wp:extent cx="581025" cy="318135"/>
            <wp:effectExtent l="0" t="0" r="1905" b="1905"/>
            <wp:wrapSquare wrapText="bothSides"/>
            <wp:docPr id="4" name="图片 1" descr="C:\Users\ADMINI~1\AppData\Local\Temp\WeChat Files\7e66cf3880225fbe4f8ab74208bca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ADMINI~1\AppData\Local\Temp\WeChat Files\7e66cf3880225fbe4f8ab74208bca0b.jpg"/>
                    <pic:cNvPicPr>
                      <a:picLocks noChangeAspect="1" noChangeArrowheads="1"/>
                    </pic:cNvPicPr>
                  </pic:nvPicPr>
                  <pic:blipFill>
                    <a:blip r:embed="rId16" cstate="print">
                      <a:extLst>
                        <a:ext uri="{28A0092B-C50C-407E-A947-70E740481C1C}">
                          <a14:useLocalDpi xmlns:a14="http://schemas.microsoft.com/office/drawing/2010/main" val="0"/>
                        </a:ext>
                      </a:extLst>
                    </a:blip>
                    <a:srcRect l="13184" t="52289" r="37327" b="27386"/>
                    <a:stretch>
                      <a:fillRect/>
                    </a:stretch>
                  </pic:blipFill>
                  <pic:spPr>
                    <a:xfrm>
                      <a:off x="0" y="0"/>
                      <a:ext cx="581025" cy="318157"/>
                    </a:xfrm>
                    <a:prstGeom prst="rect">
                      <a:avLst/>
                    </a:prstGeom>
                    <a:noFill/>
                    <a:ln>
                      <a:noFill/>
                    </a:ln>
                    <a:effectLst/>
                  </pic:spPr>
                </pic:pic>
              </a:graphicData>
            </a:graphic>
          </wp:anchor>
        </w:drawing>
      </w:r>
      <w:r>
        <w:rPr>
          <w:rFonts w:ascii="Times New Roman" w:hAnsi="Times New Roman" w:hint="eastAsia"/>
          <w:sz w:val="24"/>
          <w:szCs w:val="24"/>
        </w:rPr>
        <w:t>执笔人：杨申通</w:t>
      </w:r>
      <w:r>
        <w:rPr>
          <w:rFonts w:ascii="Times New Roman" w:hAnsi="Times New Roman" w:hint="eastAsia"/>
          <w:sz w:val="24"/>
          <w:szCs w:val="24"/>
        </w:rPr>
        <w:t xml:space="preserve">                                 </w:t>
      </w:r>
      <w:r>
        <w:rPr>
          <w:rFonts w:ascii="Times New Roman" w:hAnsi="Times New Roman" w:hint="eastAsia"/>
          <w:sz w:val="24"/>
          <w:szCs w:val="24"/>
        </w:rPr>
        <w:t>审核人：</w:t>
      </w:r>
    </w:p>
    <w:p w:rsidR="00BA4CD9" w:rsidRDefault="004C48FE">
      <w:pPr>
        <w:spacing w:line="360" w:lineRule="auto"/>
        <w:ind w:firstLine="240"/>
        <w:rPr>
          <w:rFonts w:ascii="Times New Roman" w:hAnsi="Times New Roman"/>
          <w:sz w:val="24"/>
          <w:szCs w:val="24"/>
        </w:rPr>
      </w:pPr>
      <w:r>
        <w:rPr>
          <w:rFonts w:ascii="Times New Roman" w:hAnsi="Times New Roman" w:hint="eastAsia"/>
          <w:sz w:val="24"/>
          <w:szCs w:val="24"/>
        </w:rPr>
        <w:t>制定（修订）日期：</w:t>
      </w:r>
      <w:r>
        <w:rPr>
          <w:rFonts w:ascii="Times New Roman" w:hAnsi="Times New Roman" w:hint="eastAsia"/>
          <w:sz w:val="24"/>
          <w:szCs w:val="24"/>
        </w:rPr>
        <w:t>20</w:t>
      </w:r>
      <w:r>
        <w:rPr>
          <w:rFonts w:ascii="Times New Roman" w:hAnsi="Times New Roman"/>
          <w:sz w:val="24"/>
          <w:szCs w:val="24"/>
        </w:rPr>
        <w:t>22</w:t>
      </w:r>
      <w:r>
        <w:rPr>
          <w:rFonts w:ascii="Times New Roman" w:hAnsi="Times New Roman" w:hint="eastAsia"/>
          <w:sz w:val="24"/>
          <w:szCs w:val="24"/>
        </w:rPr>
        <w:t>.</w:t>
      </w:r>
      <w:r>
        <w:rPr>
          <w:rFonts w:ascii="Times New Roman" w:hAnsi="Times New Roman"/>
          <w:sz w:val="24"/>
          <w:szCs w:val="24"/>
        </w:rPr>
        <w:t>8</w:t>
      </w:r>
    </w:p>
    <w:p w:rsidR="00BA4CD9" w:rsidRDefault="00BA4CD9"/>
    <w:p w:rsidR="00BA4CD9" w:rsidRDefault="00BA4CD9" w:rsidP="005F317C">
      <w:pPr>
        <w:pStyle w:val="a0"/>
      </w:pPr>
    </w:p>
    <w:p w:rsidR="00BA4CD9" w:rsidRDefault="004C48FE">
      <w:pPr>
        <w:pStyle w:val="1"/>
        <w:jc w:val="center"/>
        <w:rPr>
          <w:rFonts w:ascii="黑体" w:hAnsi="宋体"/>
          <w:b w:val="0"/>
          <w:caps/>
          <w:szCs w:val="21"/>
        </w:rPr>
      </w:pPr>
      <w:r>
        <w:rPr>
          <w:rFonts w:hint="eastAsia"/>
        </w:rPr>
        <w:br w:type="page"/>
      </w:r>
      <w:bookmarkStart w:id="119" w:name="_Toc119631180"/>
      <w:r>
        <w:rPr>
          <w:rFonts w:ascii="黑体" w:hint="eastAsia"/>
          <w:sz w:val="36"/>
          <w:szCs w:val="36"/>
        </w:rPr>
        <w:lastRenderedPageBreak/>
        <w:t>《机械制图》课程标准</w:t>
      </w:r>
      <w:bookmarkEnd w:id="119"/>
    </w:p>
    <w:p w:rsidR="00BA4CD9" w:rsidRDefault="004C48FE">
      <w:pPr>
        <w:spacing w:line="360" w:lineRule="auto"/>
        <w:rPr>
          <w:rFonts w:ascii="黑体" w:eastAsia="黑体" w:hAnsi="宋体"/>
          <w:caps/>
          <w:szCs w:val="21"/>
        </w:rPr>
      </w:pPr>
      <w:r>
        <w:rPr>
          <w:rFonts w:ascii="黑体" w:eastAsia="黑体" w:hAnsi="宋体" w:hint="eastAsia"/>
          <w:b/>
          <w:caps/>
          <w:szCs w:val="21"/>
        </w:rPr>
        <w:t>课程性质：专业基础课</w:t>
      </w:r>
    </w:p>
    <w:p w:rsidR="00BA4CD9" w:rsidRDefault="004C48FE">
      <w:pPr>
        <w:spacing w:line="360" w:lineRule="auto"/>
        <w:rPr>
          <w:rFonts w:ascii="黑体" w:hAnsi="宋体"/>
          <w:b/>
          <w:caps/>
          <w:szCs w:val="21"/>
        </w:rPr>
      </w:pPr>
      <w:r>
        <w:rPr>
          <w:rFonts w:ascii="黑体" w:eastAsia="黑体" w:hAnsi="宋体" w:hint="eastAsia"/>
          <w:b/>
          <w:caps/>
          <w:szCs w:val="21"/>
        </w:rPr>
        <w:t>课程代码：</w:t>
      </w:r>
      <w:r>
        <w:rPr>
          <w:rFonts w:hint="eastAsia"/>
          <w:spacing w:val="-20"/>
          <w:sz w:val="18"/>
          <w:szCs w:val="18"/>
        </w:rPr>
        <w:t>ZN121027</w:t>
      </w:r>
    </w:p>
    <w:p w:rsidR="00BA4CD9" w:rsidRDefault="004C48FE">
      <w:pPr>
        <w:spacing w:line="360" w:lineRule="auto"/>
        <w:rPr>
          <w:rFonts w:ascii="黑体" w:eastAsia="黑体" w:hAnsi="宋体"/>
          <w:caps/>
          <w:szCs w:val="21"/>
        </w:rPr>
      </w:pPr>
      <w:r>
        <w:rPr>
          <w:rFonts w:ascii="黑体" w:eastAsia="黑体" w:hAnsi="宋体" w:hint="eastAsia"/>
          <w:b/>
          <w:caps/>
          <w:szCs w:val="21"/>
        </w:rPr>
        <w:t>学时数：</w:t>
      </w:r>
      <w:r>
        <w:rPr>
          <w:rFonts w:ascii="黑体" w:eastAsia="黑体" w:hAnsi="宋体" w:hint="eastAsia"/>
          <w:caps/>
          <w:szCs w:val="21"/>
        </w:rPr>
        <w:t xml:space="preserve">128 </w:t>
      </w:r>
    </w:p>
    <w:p w:rsidR="00BA4CD9" w:rsidRDefault="004C48FE">
      <w:pPr>
        <w:spacing w:line="360" w:lineRule="auto"/>
        <w:rPr>
          <w:rFonts w:ascii="黑体" w:eastAsia="黑体" w:hAnsi="宋体"/>
          <w:caps/>
          <w:szCs w:val="21"/>
        </w:rPr>
      </w:pPr>
      <w:r>
        <w:rPr>
          <w:rFonts w:ascii="黑体" w:eastAsia="黑体" w:hAnsi="宋体" w:hint="eastAsia"/>
          <w:b/>
          <w:caps/>
          <w:szCs w:val="21"/>
        </w:rPr>
        <w:t>学分数：</w:t>
      </w:r>
      <w:r>
        <w:rPr>
          <w:rFonts w:ascii="黑体" w:eastAsia="黑体" w:hAnsi="宋体" w:hint="eastAsia"/>
          <w:caps/>
          <w:szCs w:val="21"/>
        </w:rPr>
        <w:t>8</w:t>
      </w:r>
    </w:p>
    <w:p w:rsidR="00BA4CD9" w:rsidRDefault="004C48FE">
      <w:pPr>
        <w:spacing w:line="360" w:lineRule="auto"/>
        <w:rPr>
          <w:rFonts w:ascii="黑体" w:eastAsia="黑体" w:hAnsi="宋体"/>
          <w:b/>
          <w:caps/>
          <w:szCs w:val="21"/>
        </w:rPr>
      </w:pPr>
      <w:r>
        <w:rPr>
          <w:rFonts w:ascii="黑体" w:eastAsia="黑体" w:hAnsi="宋体" w:hint="eastAsia"/>
          <w:b/>
          <w:caps/>
          <w:szCs w:val="21"/>
        </w:rPr>
        <w:t>开设学期：第</w:t>
      </w:r>
      <w:r>
        <w:rPr>
          <w:rFonts w:ascii="黑体" w:eastAsia="黑体" w:hAnsi="宋体" w:hint="eastAsia"/>
          <w:caps/>
          <w:szCs w:val="21"/>
        </w:rPr>
        <w:t>1、2学期</w:t>
      </w:r>
    </w:p>
    <w:p w:rsidR="00BA4CD9" w:rsidRDefault="004C48FE">
      <w:pPr>
        <w:spacing w:line="360" w:lineRule="auto"/>
        <w:rPr>
          <w:rFonts w:ascii="黑体" w:eastAsia="黑体" w:hAnsi="宋体"/>
          <w:b/>
          <w:caps/>
          <w:szCs w:val="21"/>
        </w:rPr>
      </w:pPr>
      <w:r>
        <w:rPr>
          <w:rFonts w:ascii="黑体" w:eastAsia="黑体" w:hAnsi="宋体" w:hint="eastAsia"/>
          <w:b/>
          <w:caps/>
          <w:szCs w:val="21"/>
        </w:rPr>
        <w:t>适用对象：三年制高职机电一体化技术专业、</w:t>
      </w:r>
      <w:r>
        <w:rPr>
          <w:rFonts w:ascii="黑体" w:eastAsia="黑体" w:hAnsi="宋体"/>
          <w:b/>
          <w:caps/>
          <w:szCs w:val="21"/>
        </w:rPr>
        <w:t>数控技术专业</w:t>
      </w:r>
    </w:p>
    <w:p w:rsidR="00BA4CD9" w:rsidRDefault="004C48FE">
      <w:pPr>
        <w:spacing w:line="360" w:lineRule="auto"/>
        <w:rPr>
          <w:b/>
          <w:szCs w:val="21"/>
        </w:rPr>
      </w:pPr>
      <w:r>
        <w:rPr>
          <w:rFonts w:ascii="黑体" w:eastAsia="黑体" w:hint="eastAsia"/>
          <w:b/>
          <w:szCs w:val="21"/>
        </w:rPr>
        <w:t>开课系部：智能与航空学院</w:t>
      </w:r>
    </w:p>
    <w:p w:rsidR="00BA4CD9" w:rsidRDefault="00BA4CD9">
      <w:pPr>
        <w:rPr>
          <w:b/>
          <w:szCs w:val="21"/>
        </w:rPr>
      </w:pPr>
    </w:p>
    <w:p w:rsidR="00BA4CD9" w:rsidRDefault="004C48FE">
      <w:pPr>
        <w:spacing w:line="360" w:lineRule="auto"/>
        <w:jc w:val="center"/>
        <w:rPr>
          <w:rFonts w:ascii="黑体" w:eastAsia="黑体"/>
          <w:b/>
          <w:sz w:val="32"/>
          <w:szCs w:val="32"/>
        </w:rPr>
      </w:pPr>
      <w:r>
        <w:rPr>
          <w:rFonts w:ascii="黑体" w:eastAsia="黑体" w:hint="eastAsia"/>
          <w:b/>
          <w:sz w:val="32"/>
          <w:szCs w:val="32"/>
        </w:rPr>
        <w:t>一、课程性质</w:t>
      </w:r>
    </w:p>
    <w:p w:rsidR="00BA4CD9" w:rsidRDefault="004C48FE">
      <w:pPr>
        <w:spacing w:line="360" w:lineRule="auto"/>
        <w:ind w:firstLineChars="200" w:firstLine="560"/>
        <w:rPr>
          <w:sz w:val="24"/>
        </w:rPr>
      </w:pPr>
      <w:r>
        <w:rPr>
          <w:rFonts w:ascii="黑体" w:eastAsia="黑体" w:hint="eastAsia"/>
          <w:sz w:val="28"/>
          <w:szCs w:val="28"/>
        </w:rPr>
        <w:t>（一）课程定位</w:t>
      </w:r>
    </w:p>
    <w:p w:rsidR="00BA4CD9" w:rsidRDefault="004C48FE">
      <w:pPr>
        <w:spacing w:line="360" w:lineRule="auto"/>
        <w:ind w:firstLineChars="200" w:firstLine="480"/>
        <w:rPr>
          <w:sz w:val="24"/>
        </w:rPr>
      </w:pPr>
      <w:r>
        <w:rPr>
          <w:rFonts w:hint="eastAsia"/>
          <w:sz w:val="24"/>
        </w:rPr>
        <w:t>本课程是机电一体化技术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Pr>
          <w:sz w:val="24"/>
        </w:rPr>
        <w:t>为其职业发展、终身学习和服务社会奠定基础。</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（二）设计思路</w:t>
      </w:r>
    </w:p>
    <w:p w:rsidR="00BA4CD9" w:rsidRDefault="004C48FE">
      <w:pPr>
        <w:spacing w:line="360" w:lineRule="auto"/>
        <w:ind w:firstLineChars="200" w:firstLine="480"/>
        <w:rPr>
          <w:rFonts w:ascii="宋体" w:hAnsi="宋体"/>
          <w:sz w:val="24"/>
        </w:rPr>
      </w:pPr>
      <w:r>
        <w:rPr>
          <w:rFonts w:ascii="宋体" w:hAnsi="宋体" w:hint="eastAsia"/>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rsidR="00BA4CD9" w:rsidRDefault="004C48FE">
      <w:pPr>
        <w:spacing w:line="360" w:lineRule="auto"/>
        <w:jc w:val="center"/>
        <w:rPr>
          <w:rFonts w:ascii="黑体" w:eastAsia="黑体"/>
          <w:b/>
          <w:sz w:val="32"/>
          <w:szCs w:val="32"/>
        </w:rPr>
      </w:pPr>
      <w:r>
        <w:rPr>
          <w:rFonts w:ascii="黑体" w:eastAsia="黑体" w:hint="eastAsia"/>
          <w:b/>
          <w:sz w:val="32"/>
          <w:szCs w:val="32"/>
        </w:rPr>
        <w:t>二、课程目标</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（一）知识目标</w:t>
      </w:r>
    </w:p>
    <w:p w:rsidR="00BA4CD9" w:rsidRDefault="004C48FE">
      <w:pPr>
        <w:spacing w:line="360" w:lineRule="auto"/>
        <w:ind w:firstLineChars="200" w:firstLine="480"/>
        <w:rPr>
          <w:rFonts w:ascii="宋体" w:hAnsi="宋体"/>
          <w:sz w:val="24"/>
        </w:rPr>
      </w:pPr>
      <w:r>
        <w:rPr>
          <w:rFonts w:ascii="宋体" w:hAnsi="宋体" w:hint="eastAsia"/>
          <w:sz w:val="24"/>
        </w:rPr>
        <w:t>1.掌握《机械制图》国家标准的基本规定中的有关知识及标准的查阅；</w:t>
      </w:r>
    </w:p>
    <w:p w:rsidR="00BA4CD9" w:rsidRDefault="004C48FE">
      <w:pPr>
        <w:spacing w:line="360" w:lineRule="auto"/>
        <w:ind w:firstLineChars="200" w:firstLine="480"/>
        <w:rPr>
          <w:rFonts w:ascii="宋体" w:hAnsi="宋体"/>
          <w:sz w:val="24"/>
        </w:rPr>
      </w:pPr>
      <w:r>
        <w:rPr>
          <w:rFonts w:ascii="宋体" w:hAnsi="宋体" w:hint="eastAsia"/>
          <w:sz w:val="24"/>
        </w:rPr>
        <w:t>2.理解投影法的基本知识；</w:t>
      </w:r>
    </w:p>
    <w:p w:rsidR="00BA4CD9" w:rsidRDefault="004C48FE">
      <w:pPr>
        <w:spacing w:line="360" w:lineRule="auto"/>
        <w:ind w:firstLineChars="200" w:firstLine="480"/>
        <w:rPr>
          <w:rFonts w:ascii="宋体" w:hAnsi="宋体"/>
          <w:sz w:val="24"/>
        </w:rPr>
      </w:pPr>
      <w:r>
        <w:rPr>
          <w:rFonts w:ascii="宋体" w:hAnsi="宋体" w:hint="eastAsia"/>
          <w:sz w:val="24"/>
        </w:rPr>
        <w:t>3.掌握基本体和组合体三视图读图和画图</w:t>
      </w:r>
    </w:p>
    <w:p w:rsidR="00BA4CD9" w:rsidRDefault="004C48FE">
      <w:pPr>
        <w:spacing w:line="360" w:lineRule="auto"/>
        <w:ind w:firstLineChars="200" w:firstLine="480"/>
        <w:rPr>
          <w:rFonts w:ascii="宋体" w:hAnsi="宋体"/>
          <w:sz w:val="24"/>
        </w:rPr>
      </w:pPr>
      <w:r>
        <w:rPr>
          <w:rFonts w:ascii="宋体" w:hAnsi="宋体" w:hint="eastAsia"/>
          <w:sz w:val="24"/>
        </w:rPr>
        <w:lastRenderedPageBreak/>
        <w:t>4.掌握轴测图的画法；</w:t>
      </w:r>
    </w:p>
    <w:p w:rsidR="00BA4CD9" w:rsidRDefault="004C48FE">
      <w:pPr>
        <w:spacing w:line="360" w:lineRule="auto"/>
        <w:ind w:firstLineChars="200" w:firstLine="480"/>
        <w:rPr>
          <w:rFonts w:ascii="宋体" w:hAnsi="宋体"/>
          <w:sz w:val="24"/>
        </w:rPr>
      </w:pPr>
      <w:r>
        <w:rPr>
          <w:rFonts w:ascii="宋体" w:hAnsi="宋体" w:hint="eastAsia"/>
          <w:sz w:val="24"/>
        </w:rPr>
        <w:t>5.掌握机件常用的表达方法；</w:t>
      </w:r>
    </w:p>
    <w:p w:rsidR="00BA4CD9" w:rsidRDefault="004C48FE">
      <w:pPr>
        <w:spacing w:line="360" w:lineRule="auto"/>
        <w:ind w:firstLineChars="200" w:firstLine="480"/>
        <w:rPr>
          <w:rFonts w:ascii="宋体" w:hAnsi="宋体"/>
          <w:sz w:val="24"/>
        </w:rPr>
      </w:pPr>
      <w:r>
        <w:rPr>
          <w:rFonts w:ascii="宋体" w:hAnsi="宋体" w:hint="eastAsia"/>
          <w:sz w:val="24"/>
        </w:rPr>
        <w:t>6.掌握标准件和常用件的画法；</w:t>
      </w:r>
    </w:p>
    <w:p w:rsidR="00BA4CD9" w:rsidRDefault="004C48FE">
      <w:pPr>
        <w:spacing w:line="360" w:lineRule="auto"/>
        <w:ind w:firstLineChars="200" w:firstLine="480"/>
        <w:rPr>
          <w:rFonts w:ascii="宋体" w:hAnsi="宋体"/>
          <w:sz w:val="24"/>
        </w:rPr>
      </w:pPr>
      <w:r>
        <w:rPr>
          <w:rFonts w:ascii="宋体" w:hAnsi="宋体" w:hint="eastAsia"/>
          <w:sz w:val="24"/>
        </w:rPr>
        <w:t>7.掌握零件图的读图和绘制；</w:t>
      </w:r>
    </w:p>
    <w:p w:rsidR="00BA4CD9" w:rsidRDefault="004C48FE">
      <w:pPr>
        <w:spacing w:line="360" w:lineRule="auto"/>
        <w:ind w:firstLineChars="200" w:firstLine="480"/>
        <w:rPr>
          <w:rFonts w:ascii="宋体" w:hAnsi="宋体"/>
          <w:sz w:val="24"/>
        </w:rPr>
      </w:pPr>
      <w:r>
        <w:rPr>
          <w:rFonts w:ascii="宋体" w:hAnsi="宋体" w:hint="eastAsia"/>
          <w:sz w:val="24"/>
        </w:rPr>
        <w:t>8.掌握装配图的读图和绘制。</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（二）能力目标</w:t>
      </w:r>
    </w:p>
    <w:p w:rsidR="00BA4CD9" w:rsidRDefault="004C48FE">
      <w:pPr>
        <w:spacing w:line="360" w:lineRule="auto"/>
        <w:ind w:firstLineChars="200" w:firstLine="480"/>
        <w:rPr>
          <w:rFonts w:ascii="宋体" w:hAnsi="宋体"/>
          <w:sz w:val="24"/>
        </w:rPr>
      </w:pPr>
      <w:r>
        <w:rPr>
          <w:rFonts w:ascii="宋体" w:hAnsi="宋体" w:hint="eastAsia"/>
          <w:sz w:val="24"/>
        </w:rPr>
        <w:t>通过完成制图基本知识与技能、投影基础、绘制和阅读立体三视图、绘制和阅读机械图样训练，学生能运用制图作图和读图知识，根据《机械制图》国家标准，绘制和阅读机械图样。</w:t>
      </w:r>
    </w:p>
    <w:p w:rsidR="00BA4CD9" w:rsidRDefault="004C48FE">
      <w:pPr>
        <w:numPr>
          <w:ilvl w:val="0"/>
          <w:numId w:val="12"/>
        </w:numPr>
        <w:spacing w:line="360" w:lineRule="auto"/>
        <w:rPr>
          <w:rFonts w:ascii="黑体" w:eastAsia="黑体"/>
          <w:sz w:val="28"/>
          <w:szCs w:val="28"/>
        </w:rPr>
      </w:pPr>
      <w:r>
        <w:rPr>
          <w:rFonts w:ascii="黑体" w:eastAsia="黑体" w:hint="eastAsia"/>
          <w:sz w:val="28"/>
          <w:szCs w:val="28"/>
        </w:rPr>
        <w:t>素质目标</w:t>
      </w:r>
    </w:p>
    <w:p w:rsidR="00BA4CD9" w:rsidRDefault="004C48FE">
      <w:pPr>
        <w:spacing w:line="360" w:lineRule="auto"/>
        <w:ind w:firstLineChars="200" w:firstLine="480"/>
        <w:rPr>
          <w:rFonts w:ascii="宋体" w:hAnsi="宋体"/>
          <w:sz w:val="24"/>
        </w:rPr>
      </w:pPr>
      <w:r>
        <w:rPr>
          <w:rFonts w:ascii="宋体" w:hAnsi="宋体" w:hint="eastAsia"/>
          <w:sz w:val="24"/>
        </w:rPr>
        <w:t xml:space="preserve">1.培养学生耐心细致、认真负责的学习和工作态度； </w:t>
      </w:r>
    </w:p>
    <w:p w:rsidR="00BA4CD9" w:rsidRDefault="004C48FE">
      <w:pPr>
        <w:spacing w:line="360" w:lineRule="auto"/>
        <w:ind w:firstLineChars="200" w:firstLine="480"/>
        <w:rPr>
          <w:rFonts w:ascii="宋体" w:hAnsi="宋体"/>
          <w:sz w:val="24"/>
        </w:rPr>
      </w:pPr>
      <w:r>
        <w:rPr>
          <w:rFonts w:ascii="宋体" w:hAnsi="宋体" w:hint="eastAsia"/>
          <w:sz w:val="24"/>
        </w:rPr>
        <w:t>2.培养学生的责任感、安全意识；</w:t>
      </w:r>
    </w:p>
    <w:p w:rsidR="00BA4CD9" w:rsidRDefault="004C48FE">
      <w:pPr>
        <w:spacing w:line="360" w:lineRule="auto"/>
        <w:ind w:firstLineChars="200" w:firstLine="480"/>
        <w:rPr>
          <w:rFonts w:ascii="宋体" w:hAnsi="宋体"/>
          <w:sz w:val="24"/>
        </w:rPr>
      </w:pPr>
      <w:r>
        <w:rPr>
          <w:rFonts w:ascii="宋体" w:hAnsi="宋体" w:hint="eastAsia"/>
          <w:sz w:val="24"/>
        </w:rPr>
        <w:t>3.通过制图实践培养制定并实施工作计划的能力、团队合作与交流的能力，以及良好的职业道德和职业认同感，提高适应职业变化的能力；</w:t>
      </w:r>
    </w:p>
    <w:p w:rsidR="00BA4CD9" w:rsidRDefault="004C48FE">
      <w:pPr>
        <w:spacing w:line="360" w:lineRule="auto"/>
        <w:ind w:firstLineChars="200" w:firstLine="480"/>
        <w:rPr>
          <w:rFonts w:ascii="宋体" w:hAnsi="宋体"/>
          <w:sz w:val="24"/>
        </w:rPr>
      </w:pPr>
      <w:r>
        <w:rPr>
          <w:rFonts w:ascii="宋体" w:hAnsi="宋体" w:hint="eastAsia"/>
          <w:sz w:val="24"/>
        </w:rPr>
        <w:t>4.培养学生一丝不苟，精益求精的工匠精神；</w:t>
      </w:r>
    </w:p>
    <w:p w:rsidR="00BA4CD9" w:rsidRDefault="004C48FE">
      <w:pPr>
        <w:spacing w:line="360" w:lineRule="auto"/>
        <w:ind w:firstLineChars="200" w:firstLine="480"/>
        <w:rPr>
          <w:rFonts w:ascii="宋体" w:hAnsi="宋体"/>
          <w:sz w:val="24"/>
        </w:rPr>
      </w:pPr>
      <w:r>
        <w:rPr>
          <w:rFonts w:ascii="宋体" w:hAnsi="宋体" w:hint="eastAsia"/>
          <w:sz w:val="24"/>
        </w:rPr>
        <w:t>5.树立正确的劳动观点和劳动态度，养成热爱劳动的良好习惯。</w:t>
      </w:r>
    </w:p>
    <w:p w:rsidR="00BA4CD9" w:rsidRDefault="004C48FE">
      <w:pPr>
        <w:spacing w:line="360" w:lineRule="auto"/>
        <w:jc w:val="center"/>
        <w:rPr>
          <w:rFonts w:ascii="黑体" w:eastAsia="黑体"/>
          <w:bCs/>
          <w:sz w:val="32"/>
          <w:szCs w:val="32"/>
        </w:rPr>
      </w:pPr>
      <w:r>
        <w:rPr>
          <w:rFonts w:ascii="黑体" w:eastAsia="黑体" w:hint="eastAsia"/>
          <w:b/>
          <w:sz w:val="28"/>
          <w:szCs w:val="28"/>
        </w:rPr>
        <w:t>三、课程思政教学设计</w:t>
      </w:r>
    </w:p>
    <w:tbl>
      <w:tblPr>
        <w:tblW w:w="79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310"/>
        <w:gridCol w:w="2376"/>
      </w:tblGrid>
      <w:tr w:rsidR="00BA4CD9">
        <w:trPr>
          <w:cantSplit/>
          <w:trHeight w:val="586"/>
          <w:jc w:val="center"/>
        </w:trPr>
        <w:tc>
          <w:tcPr>
            <w:tcW w:w="1118"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教学单元（项目或章节）</w:t>
            </w:r>
          </w:p>
        </w:tc>
        <w:tc>
          <w:tcPr>
            <w:tcW w:w="2125"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主要知识点</w:t>
            </w:r>
          </w:p>
        </w:tc>
        <w:tc>
          <w:tcPr>
            <w:tcW w:w="2310"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融入的思政元素</w:t>
            </w:r>
          </w:p>
        </w:tc>
        <w:tc>
          <w:tcPr>
            <w:tcW w:w="2376"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素材案例资源</w:t>
            </w:r>
          </w:p>
        </w:tc>
      </w:tr>
      <w:tr w:rsidR="00BA4CD9">
        <w:trPr>
          <w:cantSplit/>
          <w:trHeight w:val="567"/>
          <w:jc w:val="center"/>
        </w:trPr>
        <w:tc>
          <w:tcPr>
            <w:tcW w:w="1118" w:type="dxa"/>
            <w:vMerge w:val="restart"/>
            <w:tcBorders>
              <w:top w:val="single" w:sz="4" w:space="0" w:color="auto"/>
            </w:tcBorders>
            <w:vAlign w:val="center"/>
          </w:tcPr>
          <w:p w:rsidR="00BA4CD9" w:rsidRDefault="004C48FE">
            <w:pPr>
              <w:jc w:val="center"/>
              <w:rPr>
                <w:rFonts w:ascii="宋体" w:hAnsi="宋体" w:cs="宋体"/>
                <w:szCs w:val="21"/>
              </w:rPr>
            </w:pPr>
            <w:r>
              <w:rPr>
                <w:rFonts w:ascii="宋体" w:hAnsi="宋体" w:cs="宋体"/>
                <w:szCs w:val="21"/>
              </w:rPr>
              <w:t>第</w:t>
            </w:r>
            <w:r>
              <w:rPr>
                <w:rFonts w:ascii="宋体" w:hAnsi="宋体" w:cs="宋体" w:hint="eastAsia"/>
                <w:szCs w:val="21"/>
              </w:rPr>
              <w:t>1章</w:t>
            </w:r>
          </w:p>
          <w:p w:rsidR="00BA4CD9" w:rsidRDefault="004C48FE">
            <w:pPr>
              <w:jc w:val="center"/>
              <w:rPr>
                <w:rFonts w:ascii="宋体" w:hAnsi="宋体" w:cs="宋体"/>
                <w:szCs w:val="21"/>
              </w:rPr>
            </w:pPr>
            <w:r>
              <w:rPr>
                <w:rFonts w:ascii="宋体" w:hAnsi="宋体" w:cs="宋体" w:hint="eastAsia"/>
                <w:szCs w:val="21"/>
              </w:rPr>
              <w:t>制图基本知识与技能</w:t>
            </w:r>
          </w:p>
        </w:tc>
        <w:tc>
          <w:tcPr>
            <w:tcW w:w="2125" w:type="dxa"/>
            <w:tcBorders>
              <w:top w:val="single" w:sz="4" w:space="0" w:color="auto"/>
            </w:tcBorders>
            <w:vAlign w:val="center"/>
          </w:tcPr>
          <w:p w:rsidR="00BA4CD9" w:rsidRDefault="004C48FE">
            <w:pPr>
              <w:rPr>
                <w:rFonts w:ascii="宋体" w:hAnsi="宋体" w:cs="宋体"/>
                <w:szCs w:val="21"/>
              </w:rPr>
            </w:pPr>
            <w:r>
              <w:rPr>
                <w:rFonts w:ascii="宋体" w:hAnsi="宋体" w:cs="宋体" w:hint="eastAsia"/>
                <w:szCs w:val="21"/>
              </w:rPr>
              <w:t>1.制图国家标准</w:t>
            </w:r>
          </w:p>
        </w:tc>
        <w:tc>
          <w:tcPr>
            <w:tcW w:w="2310" w:type="dxa"/>
            <w:tcBorders>
              <w:top w:val="single" w:sz="4" w:space="0" w:color="auto"/>
            </w:tcBorders>
            <w:vAlign w:val="center"/>
          </w:tcPr>
          <w:p w:rsidR="00BA4CD9" w:rsidRDefault="004C48FE">
            <w:pPr>
              <w:spacing w:line="360" w:lineRule="auto"/>
            </w:pPr>
            <w:r>
              <w:t>遵守标准，不以规矩不能成方圆。</w:t>
            </w:r>
          </w:p>
        </w:tc>
        <w:tc>
          <w:tcPr>
            <w:tcW w:w="2376" w:type="dxa"/>
            <w:tcBorders>
              <w:top w:val="single" w:sz="4" w:space="0" w:color="auto"/>
            </w:tcBorders>
            <w:vAlign w:val="center"/>
          </w:tcPr>
          <w:p w:rsidR="00BA4CD9" w:rsidRDefault="004C48FE">
            <w:pPr>
              <w:spacing w:line="360" w:lineRule="auto"/>
            </w:pPr>
            <w:r>
              <w:t>图样是技术交流的语言，类比方言与普通话</w:t>
            </w: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2.尺寸注法</w:t>
            </w:r>
          </w:p>
        </w:tc>
        <w:tc>
          <w:tcPr>
            <w:tcW w:w="2310" w:type="dxa"/>
            <w:vAlign w:val="center"/>
          </w:tcPr>
          <w:p w:rsidR="00BA4CD9" w:rsidRDefault="004C48FE">
            <w:pPr>
              <w:spacing w:line="360" w:lineRule="auto"/>
            </w:pPr>
            <w:r>
              <w:t>一丝不苟、认真负责的工匠精神。</w:t>
            </w:r>
          </w:p>
        </w:tc>
        <w:tc>
          <w:tcPr>
            <w:tcW w:w="2376" w:type="dxa"/>
            <w:vAlign w:val="center"/>
          </w:tcPr>
          <w:p w:rsidR="00BA4CD9" w:rsidRDefault="004C48FE">
            <w:pPr>
              <w:spacing w:line="360" w:lineRule="auto"/>
            </w:pPr>
            <w:r>
              <w:t>大国工匠案例</w:t>
            </w:r>
            <w:r>
              <w:t>-</w:t>
            </w:r>
            <w:r>
              <w:t>焊接大师高凤林</w:t>
            </w:r>
          </w:p>
        </w:tc>
      </w:tr>
      <w:tr w:rsidR="00BA4CD9">
        <w:trPr>
          <w:cantSplit/>
          <w:trHeight w:val="567"/>
          <w:jc w:val="center"/>
        </w:trPr>
        <w:tc>
          <w:tcPr>
            <w:tcW w:w="1118" w:type="dxa"/>
            <w:vAlign w:val="center"/>
          </w:tcPr>
          <w:p w:rsidR="00BA4CD9" w:rsidRDefault="004C48FE">
            <w:pPr>
              <w:jc w:val="center"/>
              <w:rPr>
                <w:rFonts w:ascii="宋体" w:hAnsi="宋体" w:cs="宋体"/>
                <w:szCs w:val="21"/>
              </w:rPr>
            </w:pPr>
            <w:r>
              <w:rPr>
                <w:rFonts w:ascii="宋体" w:hAnsi="宋体" w:cs="宋体"/>
                <w:szCs w:val="21"/>
              </w:rPr>
              <w:t>第</w:t>
            </w:r>
            <w:r>
              <w:rPr>
                <w:rFonts w:ascii="宋体" w:hAnsi="宋体" w:cs="宋体" w:hint="eastAsia"/>
                <w:szCs w:val="21"/>
              </w:rPr>
              <w:t>2章</w:t>
            </w:r>
          </w:p>
          <w:p w:rsidR="00BA4CD9" w:rsidRDefault="004C48FE" w:rsidP="005F317C">
            <w:pPr>
              <w:pStyle w:val="a0"/>
            </w:pPr>
            <w:r>
              <w:rPr>
                <w:rFonts w:hint="eastAsia"/>
              </w:rPr>
              <w:t>正投影</w:t>
            </w:r>
          </w:p>
          <w:p w:rsidR="00BA4CD9" w:rsidRDefault="004C48FE" w:rsidP="005F317C">
            <w:pPr>
              <w:pStyle w:val="a0"/>
            </w:pPr>
            <w:r>
              <w:rPr>
                <w:rFonts w:hint="eastAsia"/>
              </w:rPr>
              <w:t>基础</w:t>
            </w:r>
          </w:p>
        </w:tc>
        <w:tc>
          <w:tcPr>
            <w:tcW w:w="2125" w:type="dxa"/>
            <w:vAlign w:val="center"/>
          </w:tcPr>
          <w:p w:rsidR="00BA4CD9" w:rsidRDefault="004C48FE">
            <w:pPr>
              <w:rPr>
                <w:rFonts w:ascii="宋体" w:hAnsi="宋体" w:cs="宋体"/>
                <w:szCs w:val="21"/>
              </w:rPr>
            </w:pPr>
            <w:r>
              <w:rPr>
                <w:rFonts w:ascii="宋体" w:hAnsi="宋体" w:cs="宋体"/>
                <w:szCs w:val="21"/>
              </w:rPr>
              <w:t>点、线、面的投影</w:t>
            </w:r>
          </w:p>
        </w:tc>
        <w:tc>
          <w:tcPr>
            <w:tcW w:w="2310" w:type="dxa"/>
            <w:vAlign w:val="center"/>
          </w:tcPr>
          <w:p w:rsidR="00BA4CD9" w:rsidRDefault="004C48FE">
            <w:pPr>
              <w:spacing w:line="360" w:lineRule="auto"/>
            </w:pPr>
            <w:r>
              <w:rPr>
                <w:rFonts w:hint="eastAsia"/>
              </w:rPr>
              <w:t>艰苦奋斗，不怕吃苦，扎扎实实，不眼高手低。</w:t>
            </w:r>
          </w:p>
        </w:tc>
        <w:tc>
          <w:tcPr>
            <w:tcW w:w="2376" w:type="dxa"/>
            <w:vAlign w:val="center"/>
          </w:tcPr>
          <w:p w:rsidR="00BA4CD9" w:rsidRDefault="004C48FE">
            <w:pPr>
              <w:spacing w:line="360" w:lineRule="auto"/>
            </w:pPr>
            <w:r>
              <w:t>雷锋故事</w:t>
            </w:r>
          </w:p>
        </w:tc>
      </w:tr>
      <w:tr w:rsidR="00BA4CD9">
        <w:trPr>
          <w:cantSplit/>
          <w:trHeight w:val="567"/>
          <w:jc w:val="center"/>
        </w:trPr>
        <w:tc>
          <w:tcPr>
            <w:tcW w:w="1118" w:type="dxa"/>
            <w:vMerge w:val="restart"/>
            <w:vAlign w:val="center"/>
          </w:tcPr>
          <w:p w:rsidR="00BA4CD9" w:rsidRDefault="00BA4CD9">
            <w:pPr>
              <w:jc w:val="center"/>
              <w:rPr>
                <w:rFonts w:ascii="宋体" w:hAnsi="宋体" w:cs="宋体"/>
                <w:szCs w:val="21"/>
              </w:rPr>
            </w:pPr>
          </w:p>
          <w:p w:rsidR="00BA4CD9" w:rsidRDefault="00BA4CD9">
            <w:pPr>
              <w:jc w:val="center"/>
              <w:rPr>
                <w:rFonts w:ascii="宋体" w:hAnsi="宋体" w:cs="宋体"/>
                <w:szCs w:val="21"/>
              </w:rPr>
            </w:pPr>
          </w:p>
          <w:p w:rsidR="00BA4CD9" w:rsidRDefault="004C48FE">
            <w:pPr>
              <w:jc w:val="center"/>
              <w:rPr>
                <w:rFonts w:ascii="宋体" w:hAnsi="宋体" w:cs="宋体"/>
                <w:szCs w:val="21"/>
              </w:rPr>
            </w:pPr>
            <w:r>
              <w:rPr>
                <w:rFonts w:ascii="宋体" w:hAnsi="宋体" w:cs="宋体"/>
                <w:szCs w:val="21"/>
              </w:rPr>
              <w:t>第</w:t>
            </w:r>
            <w:r>
              <w:rPr>
                <w:rFonts w:ascii="宋体" w:hAnsi="宋体" w:cs="宋体" w:hint="eastAsia"/>
                <w:szCs w:val="21"/>
              </w:rPr>
              <w:t>3章</w:t>
            </w:r>
          </w:p>
          <w:p w:rsidR="00BA4CD9" w:rsidRDefault="004C48FE" w:rsidP="005F317C">
            <w:pPr>
              <w:pStyle w:val="a0"/>
            </w:pPr>
            <w:r>
              <w:rPr>
                <w:rFonts w:hint="eastAsia"/>
              </w:rPr>
              <w:lastRenderedPageBreak/>
              <w:t>立体及其表面的交线</w:t>
            </w:r>
          </w:p>
        </w:tc>
        <w:tc>
          <w:tcPr>
            <w:tcW w:w="2125" w:type="dxa"/>
            <w:vAlign w:val="center"/>
          </w:tcPr>
          <w:p w:rsidR="00BA4CD9" w:rsidRDefault="004C48FE">
            <w:pPr>
              <w:rPr>
                <w:rFonts w:ascii="宋体" w:hAnsi="宋体" w:cs="宋体"/>
                <w:szCs w:val="21"/>
              </w:rPr>
            </w:pPr>
            <w:r>
              <w:rPr>
                <w:rFonts w:ascii="宋体" w:hAnsi="宋体" w:cs="宋体" w:hint="eastAsia"/>
                <w:szCs w:val="21"/>
              </w:rPr>
              <w:lastRenderedPageBreak/>
              <w:t>1.平面立体</w:t>
            </w:r>
          </w:p>
        </w:tc>
        <w:tc>
          <w:tcPr>
            <w:tcW w:w="2310" w:type="dxa"/>
            <w:vMerge w:val="restart"/>
            <w:vAlign w:val="center"/>
          </w:tcPr>
          <w:p w:rsidR="00BA4CD9" w:rsidRDefault="004C48FE">
            <w:pPr>
              <w:spacing w:line="360" w:lineRule="auto"/>
            </w:pPr>
            <w:r>
              <w:rPr>
                <w:rFonts w:hint="eastAsia"/>
              </w:rPr>
              <w:t>1.</w:t>
            </w:r>
            <w:r>
              <w:t>严谨细致、精益求精的工匠精神；</w:t>
            </w:r>
          </w:p>
          <w:p w:rsidR="00BA4CD9" w:rsidRDefault="004C48FE" w:rsidP="005F317C">
            <w:pPr>
              <w:pStyle w:val="a0"/>
            </w:pPr>
            <w:r>
              <w:rPr>
                <w:rFonts w:hint="eastAsia"/>
              </w:rPr>
              <w:lastRenderedPageBreak/>
              <w:t>2.培养学生的民族自豪感。</w:t>
            </w:r>
          </w:p>
        </w:tc>
        <w:tc>
          <w:tcPr>
            <w:tcW w:w="2376" w:type="dxa"/>
            <w:vMerge w:val="restart"/>
            <w:vAlign w:val="center"/>
          </w:tcPr>
          <w:p w:rsidR="00BA4CD9" w:rsidRDefault="004C48FE">
            <w:pPr>
              <w:spacing w:line="360" w:lineRule="auto"/>
            </w:pPr>
            <w:r>
              <w:rPr>
                <w:rFonts w:hint="eastAsia"/>
              </w:rPr>
              <w:lastRenderedPageBreak/>
              <w:t>1.</w:t>
            </w:r>
            <w:r>
              <w:rPr>
                <w:rFonts w:hint="eastAsia"/>
              </w:rPr>
              <w:t>大国工匠案例；</w:t>
            </w:r>
          </w:p>
          <w:p w:rsidR="00BA4CD9" w:rsidRDefault="004C48FE" w:rsidP="005F317C">
            <w:pPr>
              <w:pStyle w:val="a0"/>
            </w:pPr>
            <w:r>
              <w:rPr>
                <w:rFonts w:hint="eastAsia"/>
              </w:rPr>
              <w:t>2.大国重器案例视频；</w:t>
            </w: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2.曲面立体</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3.截交线</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4.相贯线</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1091"/>
          <w:jc w:val="center"/>
        </w:trPr>
        <w:tc>
          <w:tcPr>
            <w:tcW w:w="1118" w:type="dxa"/>
            <w:vMerge w:val="restart"/>
            <w:vAlign w:val="center"/>
          </w:tcPr>
          <w:p w:rsidR="00BA4CD9" w:rsidRDefault="00BA4CD9">
            <w:pPr>
              <w:jc w:val="center"/>
              <w:rPr>
                <w:rFonts w:ascii="宋体" w:hAnsi="宋体" w:cs="宋体"/>
                <w:szCs w:val="21"/>
              </w:rPr>
            </w:pPr>
          </w:p>
          <w:p w:rsidR="00BA4CD9" w:rsidRDefault="00BA4CD9">
            <w:pPr>
              <w:jc w:val="center"/>
              <w:rPr>
                <w:rFonts w:ascii="宋体" w:hAnsi="宋体" w:cs="宋体"/>
                <w:szCs w:val="21"/>
              </w:rPr>
            </w:pPr>
          </w:p>
          <w:p w:rsidR="00BA4CD9" w:rsidRDefault="004C48FE">
            <w:pPr>
              <w:jc w:val="center"/>
              <w:rPr>
                <w:rFonts w:ascii="宋体" w:hAnsi="宋体" w:cs="宋体"/>
                <w:szCs w:val="21"/>
              </w:rPr>
            </w:pPr>
            <w:r>
              <w:rPr>
                <w:rFonts w:ascii="宋体" w:hAnsi="宋体" w:cs="宋体"/>
                <w:szCs w:val="21"/>
              </w:rPr>
              <w:t>第</w:t>
            </w:r>
            <w:r>
              <w:rPr>
                <w:rFonts w:ascii="宋体" w:hAnsi="宋体" w:cs="宋体" w:hint="eastAsia"/>
                <w:szCs w:val="21"/>
              </w:rPr>
              <w:t>4章</w:t>
            </w:r>
          </w:p>
          <w:p w:rsidR="00BA4CD9" w:rsidRDefault="004C48FE">
            <w:pPr>
              <w:jc w:val="center"/>
              <w:rPr>
                <w:rFonts w:ascii="宋体" w:hAnsi="宋体" w:cs="宋体"/>
                <w:szCs w:val="21"/>
              </w:rPr>
            </w:pPr>
            <w:r>
              <w:rPr>
                <w:rFonts w:ascii="宋体" w:hAnsi="宋体" w:cs="宋体" w:hint="eastAsia"/>
                <w:szCs w:val="21"/>
              </w:rPr>
              <w:t>轴测图</w:t>
            </w:r>
          </w:p>
        </w:tc>
        <w:tc>
          <w:tcPr>
            <w:tcW w:w="2125" w:type="dxa"/>
            <w:vAlign w:val="center"/>
          </w:tcPr>
          <w:p w:rsidR="00BA4CD9" w:rsidRDefault="004C48FE">
            <w:pPr>
              <w:rPr>
                <w:rFonts w:ascii="宋体" w:hAnsi="宋体" w:cs="宋体"/>
                <w:szCs w:val="21"/>
              </w:rPr>
            </w:pPr>
            <w:r>
              <w:rPr>
                <w:rFonts w:ascii="宋体" w:hAnsi="宋体" w:cs="宋体" w:hint="eastAsia"/>
                <w:szCs w:val="21"/>
              </w:rPr>
              <w:t>1.正等轴测图</w:t>
            </w:r>
          </w:p>
        </w:tc>
        <w:tc>
          <w:tcPr>
            <w:tcW w:w="2310" w:type="dxa"/>
            <w:vMerge w:val="restart"/>
            <w:vAlign w:val="center"/>
          </w:tcPr>
          <w:p w:rsidR="00BA4CD9" w:rsidRDefault="004C48FE">
            <w:pPr>
              <w:spacing w:line="360" w:lineRule="auto"/>
            </w:pPr>
            <w:r>
              <w:rPr>
                <w:rFonts w:hint="eastAsia"/>
              </w:rPr>
              <w:t>1.</w:t>
            </w:r>
            <w:r>
              <w:t>严谨细致、一丝不苟的职业精神；</w:t>
            </w:r>
          </w:p>
          <w:p w:rsidR="00BA4CD9" w:rsidRDefault="004C48FE">
            <w:pPr>
              <w:spacing w:line="360" w:lineRule="auto"/>
            </w:pPr>
            <w:r>
              <w:rPr>
                <w:rFonts w:hint="eastAsia"/>
              </w:rPr>
              <w:t>2.</w:t>
            </w:r>
            <w:r>
              <w:rPr>
                <w:rFonts w:hint="eastAsia"/>
              </w:rPr>
              <w:t>不怕吃苦，扎扎实实，不眼高手低的职业素养。</w:t>
            </w:r>
          </w:p>
        </w:tc>
        <w:tc>
          <w:tcPr>
            <w:tcW w:w="2376" w:type="dxa"/>
            <w:vMerge w:val="restart"/>
            <w:vAlign w:val="center"/>
          </w:tcPr>
          <w:p w:rsidR="00BA4CD9" w:rsidRDefault="00BA4CD9">
            <w:pPr>
              <w:spacing w:line="360" w:lineRule="auto"/>
            </w:pPr>
          </w:p>
          <w:p w:rsidR="00BA4CD9" w:rsidRDefault="00BA4CD9">
            <w:pPr>
              <w:spacing w:line="360" w:lineRule="auto"/>
            </w:pPr>
          </w:p>
          <w:p w:rsidR="00BA4CD9" w:rsidRDefault="004C48FE">
            <w:pPr>
              <w:spacing w:line="360" w:lineRule="auto"/>
            </w:pPr>
            <w:r>
              <w:rPr>
                <w:rFonts w:hint="eastAsia"/>
              </w:rPr>
              <w:t>2021</w:t>
            </w:r>
            <w:r>
              <w:rPr>
                <w:rFonts w:hint="eastAsia"/>
              </w:rPr>
              <w:t>年</w:t>
            </w:r>
            <w:r>
              <w:t>劳动模范先进事迹</w:t>
            </w: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2.斜二等轴测图</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restart"/>
            <w:vAlign w:val="center"/>
          </w:tcPr>
          <w:p w:rsidR="00BA4CD9" w:rsidRDefault="00BA4CD9">
            <w:pPr>
              <w:jc w:val="center"/>
              <w:rPr>
                <w:rFonts w:ascii="宋体" w:hAnsi="宋体" w:cs="宋体"/>
                <w:szCs w:val="21"/>
              </w:rPr>
            </w:pPr>
          </w:p>
          <w:p w:rsidR="00BA4CD9" w:rsidRDefault="00BA4CD9">
            <w:pPr>
              <w:jc w:val="center"/>
              <w:rPr>
                <w:rFonts w:ascii="宋体" w:hAnsi="宋体" w:cs="宋体"/>
                <w:szCs w:val="21"/>
              </w:rPr>
            </w:pPr>
          </w:p>
          <w:p w:rsidR="00BA4CD9" w:rsidRDefault="004C48FE">
            <w:pPr>
              <w:jc w:val="center"/>
              <w:rPr>
                <w:rFonts w:ascii="宋体" w:hAnsi="宋体" w:cs="宋体"/>
                <w:szCs w:val="21"/>
              </w:rPr>
            </w:pPr>
            <w:r>
              <w:rPr>
                <w:rFonts w:ascii="宋体" w:hAnsi="宋体" w:cs="宋体"/>
                <w:szCs w:val="21"/>
              </w:rPr>
              <w:t>第</w:t>
            </w:r>
            <w:r>
              <w:rPr>
                <w:rFonts w:ascii="宋体" w:hAnsi="宋体" w:cs="宋体" w:hint="eastAsia"/>
                <w:szCs w:val="21"/>
              </w:rPr>
              <w:t>5章</w:t>
            </w:r>
          </w:p>
          <w:p w:rsidR="00BA4CD9" w:rsidRDefault="004C48FE">
            <w:pPr>
              <w:jc w:val="center"/>
            </w:pPr>
            <w:r>
              <w:rPr>
                <w:rFonts w:ascii="宋体" w:hAnsi="宋体" w:cs="宋体" w:hint="eastAsia"/>
                <w:szCs w:val="21"/>
              </w:rPr>
              <w:t>组合体</w:t>
            </w:r>
          </w:p>
        </w:tc>
        <w:tc>
          <w:tcPr>
            <w:tcW w:w="2125" w:type="dxa"/>
            <w:vAlign w:val="center"/>
          </w:tcPr>
          <w:p w:rsidR="00BA4CD9" w:rsidRDefault="004C48FE">
            <w:pPr>
              <w:rPr>
                <w:rFonts w:ascii="宋体" w:hAnsi="宋体" w:cs="宋体"/>
                <w:szCs w:val="21"/>
              </w:rPr>
            </w:pPr>
            <w:r>
              <w:rPr>
                <w:rFonts w:ascii="宋体" w:hAnsi="宋体" w:cs="宋体" w:hint="eastAsia"/>
                <w:szCs w:val="21"/>
              </w:rPr>
              <w:t>1.组合体画图</w:t>
            </w:r>
          </w:p>
        </w:tc>
        <w:tc>
          <w:tcPr>
            <w:tcW w:w="2310" w:type="dxa"/>
            <w:vMerge w:val="restart"/>
            <w:vAlign w:val="center"/>
          </w:tcPr>
          <w:p w:rsidR="00BA4CD9" w:rsidRDefault="004C48FE">
            <w:pPr>
              <w:spacing w:line="360" w:lineRule="auto"/>
            </w:pPr>
            <w:r>
              <w:rPr>
                <w:rFonts w:hint="eastAsia"/>
              </w:rPr>
              <w:t>1.</w:t>
            </w:r>
            <w:r>
              <w:rPr>
                <w:rFonts w:hint="eastAsia"/>
              </w:rPr>
              <w:t>团结合作、善于沟通；</w:t>
            </w:r>
          </w:p>
          <w:p w:rsidR="00BA4CD9" w:rsidRDefault="004C48FE">
            <w:pPr>
              <w:spacing w:line="360" w:lineRule="auto"/>
            </w:pPr>
            <w:r>
              <w:rPr>
                <w:rFonts w:hint="eastAsia"/>
              </w:rPr>
              <w:t>2.</w:t>
            </w:r>
            <w:r>
              <w:rPr>
                <w:rFonts w:hint="eastAsia"/>
              </w:rPr>
              <w:t>一丝不苟、精益求精的精神。</w:t>
            </w:r>
          </w:p>
          <w:p w:rsidR="00BA4CD9" w:rsidRDefault="004C48FE" w:rsidP="005F317C">
            <w:pPr>
              <w:pStyle w:val="a0"/>
            </w:pPr>
            <w:r>
              <w:rPr>
                <w:rFonts w:hint="eastAsia"/>
              </w:rPr>
              <w:t>3.民族自豪感。</w:t>
            </w:r>
          </w:p>
        </w:tc>
        <w:tc>
          <w:tcPr>
            <w:tcW w:w="2376" w:type="dxa"/>
            <w:vMerge w:val="restart"/>
            <w:vAlign w:val="center"/>
          </w:tcPr>
          <w:p w:rsidR="00BA4CD9" w:rsidRDefault="004C48FE">
            <w:pPr>
              <w:spacing w:line="360" w:lineRule="auto"/>
            </w:pPr>
            <w:r>
              <w:t>大国建造视频激励学生努力学习，为国建造；</w:t>
            </w: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2.组合体读图</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3.组合体尺寸标注</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restart"/>
            <w:vAlign w:val="center"/>
          </w:tcPr>
          <w:p w:rsidR="00BA4CD9" w:rsidRDefault="00BA4CD9">
            <w:pPr>
              <w:jc w:val="center"/>
              <w:rPr>
                <w:rFonts w:ascii="宋体" w:hAnsi="宋体" w:cs="宋体"/>
                <w:szCs w:val="21"/>
              </w:rPr>
            </w:pPr>
          </w:p>
          <w:p w:rsidR="00BA4CD9" w:rsidRDefault="004C48FE">
            <w:pPr>
              <w:jc w:val="center"/>
              <w:rPr>
                <w:rFonts w:ascii="宋体" w:hAnsi="宋体" w:cs="宋体"/>
                <w:szCs w:val="21"/>
              </w:rPr>
            </w:pPr>
            <w:r>
              <w:rPr>
                <w:rFonts w:ascii="宋体" w:hAnsi="宋体" w:cs="宋体"/>
                <w:szCs w:val="21"/>
              </w:rPr>
              <w:t>第</w:t>
            </w:r>
            <w:r>
              <w:rPr>
                <w:rFonts w:ascii="宋体" w:hAnsi="宋体" w:cs="宋体" w:hint="eastAsia"/>
                <w:szCs w:val="21"/>
              </w:rPr>
              <w:t>6章</w:t>
            </w:r>
          </w:p>
          <w:p w:rsidR="00BA4CD9" w:rsidRDefault="004C48FE">
            <w:pPr>
              <w:jc w:val="center"/>
            </w:pPr>
            <w:r>
              <w:rPr>
                <w:rFonts w:ascii="宋体" w:hAnsi="宋体" w:cs="宋体" w:hint="eastAsia"/>
                <w:szCs w:val="21"/>
              </w:rPr>
              <w:t>机件表达方法</w:t>
            </w:r>
          </w:p>
        </w:tc>
        <w:tc>
          <w:tcPr>
            <w:tcW w:w="2125" w:type="dxa"/>
            <w:vAlign w:val="center"/>
          </w:tcPr>
          <w:p w:rsidR="00BA4CD9" w:rsidRDefault="004C48FE">
            <w:pPr>
              <w:spacing w:line="360" w:lineRule="auto"/>
              <w:rPr>
                <w:rFonts w:ascii="宋体" w:hAnsi="宋体" w:cs="宋体"/>
                <w:szCs w:val="21"/>
              </w:rPr>
            </w:pPr>
            <w:r>
              <w:rPr>
                <w:rFonts w:ascii="宋体" w:hAnsi="宋体" w:cs="宋体" w:hint="eastAsia"/>
                <w:szCs w:val="21"/>
              </w:rPr>
              <w:t>1.视图</w:t>
            </w:r>
          </w:p>
        </w:tc>
        <w:tc>
          <w:tcPr>
            <w:tcW w:w="2310" w:type="dxa"/>
            <w:vMerge w:val="restart"/>
            <w:vAlign w:val="center"/>
          </w:tcPr>
          <w:p w:rsidR="00BA4CD9" w:rsidRDefault="004C48FE">
            <w:pPr>
              <w:spacing w:line="360" w:lineRule="auto"/>
            </w:pPr>
            <w:r>
              <w:rPr>
                <w:rFonts w:hint="eastAsia"/>
              </w:rPr>
              <w:t>1.</w:t>
            </w:r>
            <w:r>
              <w:rPr>
                <w:rFonts w:hint="eastAsia"/>
              </w:rPr>
              <w:t>细心、耐心、精心、匠心的职业精神；</w:t>
            </w:r>
          </w:p>
          <w:p w:rsidR="00BA4CD9" w:rsidRDefault="004C48FE" w:rsidP="005F317C">
            <w:pPr>
              <w:pStyle w:val="a0"/>
            </w:pPr>
            <w:r>
              <w:rPr>
                <w:rFonts w:hint="eastAsia"/>
              </w:rPr>
              <w:t>2.不怕吃苦，扎扎实实，不眼高手低，勤学苦练。</w:t>
            </w:r>
          </w:p>
        </w:tc>
        <w:tc>
          <w:tcPr>
            <w:tcW w:w="2376" w:type="dxa"/>
            <w:vMerge w:val="restart"/>
            <w:vAlign w:val="center"/>
          </w:tcPr>
          <w:p w:rsidR="00BA4CD9" w:rsidRDefault="004C48FE">
            <w:pPr>
              <w:spacing w:line="360" w:lineRule="auto"/>
              <w:rPr>
                <w:rFonts w:ascii="Arial" w:hAnsi="Arial" w:cs="Arial"/>
                <w:spacing w:val="8"/>
                <w:shd w:val="clear" w:color="auto" w:fill="FFFFFF"/>
              </w:rPr>
            </w:pPr>
            <w:r>
              <w:t>大国工匠视频胡双钱事迹，</w:t>
            </w:r>
            <w:r>
              <w:rPr>
                <w:rFonts w:ascii="Arial" w:hAnsi="Arial" w:cs="Arial"/>
                <w:spacing w:val="8"/>
                <w:shd w:val="clear" w:color="auto" w:fill="FFFFFF"/>
              </w:rPr>
              <w:t>在</w:t>
            </w:r>
            <w:r>
              <w:rPr>
                <w:rFonts w:ascii="Arial" w:hAnsi="Arial" w:cs="Arial"/>
                <w:spacing w:val="8"/>
                <w:shd w:val="clear" w:color="auto" w:fill="FFFFFF"/>
              </w:rPr>
              <w:t>30</w:t>
            </w:r>
            <w:r>
              <w:rPr>
                <w:rFonts w:ascii="Arial" w:hAnsi="Arial" w:cs="Arial"/>
                <w:spacing w:val="8"/>
                <w:shd w:val="clear" w:color="auto" w:fill="FFFFFF"/>
              </w:rPr>
              <w:t>年的航空技术制造工作中，他经手的零件上千万，没有出过一次质量差错。</w:t>
            </w:r>
          </w:p>
        </w:tc>
      </w:tr>
      <w:tr w:rsidR="00BA4CD9">
        <w:trPr>
          <w:cantSplit/>
          <w:trHeight w:val="670"/>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spacing w:line="360" w:lineRule="auto"/>
              <w:rPr>
                <w:rFonts w:ascii="宋体" w:hAnsi="宋体" w:cs="宋体"/>
                <w:szCs w:val="21"/>
              </w:rPr>
            </w:pPr>
            <w:r>
              <w:rPr>
                <w:rFonts w:ascii="宋体" w:hAnsi="宋体" w:cs="宋体" w:hint="eastAsia"/>
                <w:szCs w:val="21"/>
              </w:rPr>
              <w:t>2.剖视图</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710"/>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spacing w:line="360" w:lineRule="auto"/>
              <w:rPr>
                <w:rFonts w:ascii="宋体" w:hAnsi="宋体" w:cs="宋体"/>
                <w:szCs w:val="21"/>
              </w:rPr>
            </w:pPr>
            <w:r>
              <w:rPr>
                <w:rFonts w:ascii="宋体" w:hAnsi="宋体" w:cs="宋体" w:hint="eastAsia"/>
                <w:szCs w:val="21"/>
              </w:rPr>
              <w:t>3.断面图</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spacing w:line="360" w:lineRule="auto"/>
              <w:rPr>
                <w:rFonts w:ascii="宋体" w:hAnsi="宋体" w:cs="宋体"/>
                <w:szCs w:val="21"/>
              </w:rPr>
            </w:pPr>
            <w:r>
              <w:rPr>
                <w:rFonts w:ascii="宋体" w:hAnsi="宋体" w:cs="宋体" w:hint="eastAsia"/>
                <w:szCs w:val="21"/>
              </w:rPr>
              <w:t>4.其他表达方法</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restart"/>
            <w:vAlign w:val="center"/>
          </w:tcPr>
          <w:p w:rsidR="00BA4CD9" w:rsidRDefault="004C48FE">
            <w:pPr>
              <w:jc w:val="center"/>
              <w:rPr>
                <w:rFonts w:ascii="宋体" w:hAnsi="宋体" w:cs="宋体"/>
                <w:szCs w:val="21"/>
              </w:rPr>
            </w:pPr>
            <w:r>
              <w:rPr>
                <w:rFonts w:ascii="宋体" w:hAnsi="宋体" w:cs="宋体" w:hint="eastAsia"/>
                <w:szCs w:val="21"/>
              </w:rPr>
              <w:t>第7章</w:t>
            </w:r>
          </w:p>
          <w:p w:rsidR="00BA4CD9" w:rsidRDefault="004C48FE">
            <w:pPr>
              <w:jc w:val="center"/>
              <w:rPr>
                <w:rFonts w:ascii="宋体" w:hAnsi="宋体" w:cs="宋体"/>
                <w:szCs w:val="21"/>
              </w:rPr>
            </w:pPr>
            <w:r>
              <w:rPr>
                <w:rFonts w:ascii="宋体" w:hAnsi="宋体" w:cs="宋体" w:hint="eastAsia"/>
                <w:szCs w:val="21"/>
              </w:rPr>
              <w:t>标准件及常用件</w:t>
            </w:r>
          </w:p>
        </w:tc>
        <w:tc>
          <w:tcPr>
            <w:tcW w:w="2125" w:type="dxa"/>
            <w:vAlign w:val="center"/>
          </w:tcPr>
          <w:p w:rsidR="00BA4CD9" w:rsidRDefault="004C48FE">
            <w:pPr>
              <w:rPr>
                <w:rFonts w:ascii="宋体" w:hAnsi="宋体" w:cs="宋体"/>
                <w:szCs w:val="21"/>
              </w:rPr>
            </w:pPr>
            <w:r>
              <w:rPr>
                <w:rFonts w:ascii="宋体" w:hAnsi="宋体" w:cs="宋体" w:hint="eastAsia"/>
                <w:szCs w:val="21"/>
              </w:rPr>
              <w:t>1.螺纹紧固件</w:t>
            </w:r>
          </w:p>
        </w:tc>
        <w:tc>
          <w:tcPr>
            <w:tcW w:w="2310" w:type="dxa"/>
            <w:vMerge w:val="restart"/>
            <w:vAlign w:val="center"/>
          </w:tcPr>
          <w:p w:rsidR="00BA4CD9" w:rsidRDefault="004C48FE">
            <w:pPr>
              <w:spacing w:line="360" w:lineRule="auto"/>
            </w:pPr>
            <w:r>
              <w:rPr>
                <w:rFonts w:hint="eastAsia"/>
              </w:rPr>
              <w:t>1.</w:t>
            </w:r>
            <w:r>
              <w:rPr>
                <w:rFonts w:hint="eastAsia"/>
              </w:rPr>
              <w:t>恪守标准，严谨细致；</w:t>
            </w:r>
          </w:p>
          <w:p w:rsidR="00BA4CD9" w:rsidRDefault="004C48FE" w:rsidP="005F317C">
            <w:pPr>
              <w:pStyle w:val="a0"/>
            </w:pPr>
            <w:r>
              <w:rPr>
                <w:rFonts w:hint="eastAsia"/>
              </w:rPr>
              <w:t>2.无私奉献、踏实肯干；</w:t>
            </w:r>
          </w:p>
          <w:p w:rsidR="00BA4CD9" w:rsidRDefault="004C48FE" w:rsidP="005F317C">
            <w:pPr>
              <w:pStyle w:val="a0"/>
            </w:pPr>
            <w:r>
              <w:rPr>
                <w:rFonts w:hint="eastAsia"/>
              </w:rPr>
              <w:t>3.认真负责、勇于担当。</w:t>
            </w:r>
          </w:p>
        </w:tc>
        <w:tc>
          <w:tcPr>
            <w:tcW w:w="2376" w:type="dxa"/>
            <w:vMerge w:val="restart"/>
            <w:vAlign w:val="center"/>
          </w:tcPr>
          <w:p w:rsidR="00BA4CD9" w:rsidRDefault="004C48FE">
            <w:pPr>
              <w:spacing w:line="360" w:lineRule="auto"/>
            </w:pPr>
            <w:r>
              <w:rPr>
                <w:rFonts w:hint="eastAsia"/>
              </w:rPr>
              <w:t>1.</w:t>
            </w:r>
            <w:r>
              <w:rPr>
                <w:rFonts w:hint="eastAsia"/>
              </w:rPr>
              <w:t>大国重器视频；</w:t>
            </w:r>
          </w:p>
          <w:p w:rsidR="00BA4CD9" w:rsidRDefault="004C48FE" w:rsidP="005F317C">
            <w:pPr>
              <w:pStyle w:val="a0"/>
            </w:pPr>
            <w:r>
              <w:rPr>
                <w:rFonts w:hint="eastAsia"/>
              </w:rPr>
              <w:t>2.先进制造技术视频；</w:t>
            </w:r>
          </w:p>
          <w:p w:rsidR="00BA4CD9" w:rsidRDefault="004C48FE" w:rsidP="005F317C">
            <w:pPr>
              <w:pStyle w:val="a0"/>
            </w:pPr>
            <w:r>
              <w:rPr>
                <w:rFonts w:hint="eastAsia"/>
              </w:rPr>
              <w:t>3.感动中国人物张桂梅事迹。</w:t>
            </w: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2.</w:t>
            </w:r>
            <w:r>
              <w:rPr>
                <w:rFonts w:ascii="宋体" w:hAnsi="宋体" w:cs="宋体"/>
                <w:szCs w:val="21"/>
              </w:rPr>
              <w:t xml:space="preserve"> 齿轮</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3. 键、销、滚动轴承</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4.弹簧</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restart"/>
            <w:vAlign w:val="center"/>
          </w:tcPr>
          <w:p w:rsidR="00BA4CD9" w:rsidRDefault="004C48FE">
            <w:pPr>
              <w:jc w:val="center"/>
              <w:rPr>
                <w:rFonts w:ascii="宋体" w:hAnsi="宋体" w:cs="宋体"/>
                <w:szCs w:val="21"/>
              </w:rPr>
            </w:pPr>
            <w:r>
              <w:rPr>
                <w:rFonts w:ascii="宋体" w:hAnsi="宋体" w:cs="宋体" w:hint="eastAsia"/>
                <w:szCs w:val="21"/>
              </w:rPr>
              <w:t>第8章</w:t>
            </w:r>
          </w:p>
          <w:p w:rsidR="00BA4CD9" w:rsidRDefault="004C48FE">
            <w:pPr>
              <w:jc w:val="center"/>
              <w:rPr>
                <w:rFonts w:ascii="宋体" w:hAnsi="宋体" w:cs="宋体"/>
                <w:szCs w:val="21"/>
              </w:rPr>
            </w:pPr>
            <w:r>
              <w:rPr>
                <w:rFonts w:ascii="宋体" w:hAnsi="宋体" w:cs="宋体" w:hint="eastAsia"/>
                <w:szCs w:val="21"/>
              </w:rPr>
              <w:t>零件图</w:t>
            </w:r>
          </w:p>
        </w:tc>
        <w:tc>
          <w:tcPr>
            <w:tcW w:w="2125" w:type="dxa"/>
            <w:vAlign w:val="center"/>
          </w:tcPr>
          <w:p w:rsidR="00BA4CD9" w:rsidRDefault="004C48FE">
            <w:pPr>
              <w:rPr>
                <w:rFonts w:ascii="宋体" w:hAnsi="宋体" w:cs="宋体"/>
                <w:szCs w:val="21"/>
              </w:rPr>
            </w:pPr>
            <w:r>
              <w:rPr>
                <w:rFonts w:ascii="宋体" w:hAnsi="宋体" w:cs="宋体" w:hint="eastAsia"/>
                <w:szCs w:val="21"/>
              </w:rPr>
              <w:t>1.零件图的表达方法</w:t>
            </w:r>
          </w:p>
        </w:tc>
        <w:tc>
          <w:tcPr>
            <w:tcW w:w="2310" w:type="dxa"/>
            <w:vMerge w:val="restart"/>
            <w:vAlign w:val="center"/>
          </w:tcPr>
          <w:p w:rsidR="00BA4CD9" w:rsidRDefault="004C48FE">
            <w:pPr>
              <w:spacing w:line="360" w:lineRule="auto"/>
            </w:pPr>
            <w:r>
              <w:rPr>
                <w:rFonts w:hint="eastAsia"/>
              </w:rPr>
              <w:t>1.</w:t>
            </w:r>
            <w:r>
              <w:t>严谨细致、精益求精的工匠精神；</w:t>
            </w:r>
          </w:p>
          <w:p w:rsidR="00BA4CD9" w:rsidRDefault="004C48FE" w:rsidP="005F317C">
            <w:pPr>
              <w:pStyle w:val="a0"/>
            </w:pPr>
            <w:r>
              <w:rPr>
                <w:rFonts w:hint="eastAsia"/>
              </w:rPr>
              <w:t>2.不怕吃苦，扎扎实实，不眼高手低；</w:t>
            </w:r>
          </w:p>
          <w:p w:rsidR="00BA4CD9" w:rsidRDefault="004C48FE" w:rsidP="005F317C">
            <w:pPr>
              <w:pStyle w:val="a0"/>
            </w:pPr>
            <w:r>
              <w:rPr>
                <w:rFonts w:hint="eastAsia"/>
              </w:rPr>
              <w:t>3.</w:t>
            </w:r>
            <w:r>
              <w:t>爱岗敬业、艰苦奋斗、甘于奉献的劳模精神。</w:t>
            </w:r>
          </w:p>
        </w:tc>
        <w:tc>
          <w:tcPr>
            <w:tcW w:w="2376" w:type="dxa"/>
            <w:vMerge w:val="restart"/>
            <w:vAlign w:val="center"/>
          </w:tcPr>
          <w:p w:rsidR="00BA4CD9" w:rsidRDefault="004C48FE">
            <w:pPr>
              <w:spacing w:line="360" w:lineRule="auto"/>
              <w:rPr>
                <w:rFonts w:ascii="宋体" w:hAnsi="宋体"/>
              </w:rPr>
            </w:pPr>
            <w:r>
              <w:rPr>
                <w:rFonts w:ascii="宋体" w:hAnsi="宋体" w:hint="eastAsia"/>
              </w:rPr>
              <w:t>1.大国建造视频；</w:t>
            </w:r>
          </w:p>
          <w:p w:rsidR="00BA4CD9" w:rsidRDefault="004C48FE" w:rsidP="005F317C">
            <w:pPr>
              <w:pStyle w:val="a0"/>
            </w:pPr>
            <w:r>
              <w:rPr>
                <w:rFonts w:hint="eastAsia"/>
              </w:rPr>
              <w:t>2.2021年劳动模范先进事迹；</w:t>
            </w:r>
          </w:p>
          <w:p w:rsidR="00BA4CD9" w:rsidRDefault="004C48FE" w:rsidP="005F317C">
            <w:pPr>
              <w:pStyle w:val="a0"/>
            </w:pPr>
            <w:r>
              <w:rPr>
                <w:rFonts w:hint="eastAsia"/>
              </w:rPr>
              <w:t>3.大国工匠视频。</w:t>
            </w: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2.零件的工艺结构</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3.零件图的尺寸标注</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4.零件图的技术要求</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5.零件图读图</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restart"/>
            <w:vAlign w:val="center"/>
          </w:tcPr>
          <w:p w:rsidR="00BA4CD9" w:rsidRDefault="004C48FE">
            <w:pPr>
              <w:jc w:val="center"/>
              <w:rPr>
                <w:rFonts w:ascii="宋体" w:hAnsi="宋体" w:cs="宋体"/>
                <w:szCs w:val="21"/>
              </w:rPr>
            </w:pPr>
            <w:r>
              <w:rPr>
                <w:rFonts w:ascii="宋体" w:hAnsi="宋体" w:cs="宋体" w:hint="eastAsia"/>
                <w:szCs w:val="21"/>
              </w:rPr>
              <w:t>第9章</w:t>
            </w:r>
          </w:p>
          <w:p w:rsidR="00BA4CD9" w:rsidRDefault="004C48FE">
            <w:pPr>
              <w:jc w:val="center"/>
              <w:rPr>
                <w:rFonts w:ascii="宋体" w:hAnsi="宋体" w:cs="宋体"/>
                <w:szCs w:val="21"/>
              </w:rPr>
            </w:pPr>
            <w:r>
              <w:rPr>
                <w:rFonts w:ascii="宋体" w:hAnsi="宋体" w:cs="宋体" w:hint="eastAsia"/>
                <w:szCs w:val="21"/>
              </w:rPr>
              <w:lastRenderedPageBreak/>
              <w:t>装配图</w:t>
            </w:r>
          </w:p>
        </w:tc>
        <w:tc>
          <w:tcPr>
            <w:tcW w:w="2125" w:type="dxa"/>
            <w:vAlign w:val="center"/>
          </w:tcPr>
          <w:p w:rsidR="00BA4CD9" w:rsidRDefault="004C48FE">
            <w:pPr>
              <w:rPr>
                <w:rFonts w:ascii="宋体" w:hAnsi="宋体" w:cs="宋体"/>
                <w:szCs w:val="21"/>
              </w:rPr>
            </w:pPr>
            <w:r>
              <w:rPr>
                <w:rFonts w:ascii="宋体" w:hAnsi="宋体" w:cs="宋体" w:hint="eastAsia"/>
                <w:szCs w:val="21"/>
              </w:rPr>
              <w:lastRenderedPageBreak/>
              <w:t>1.装配图的内容</w:t>
            </w:r>
          </w:p>
        </w:tc>
        <w:tc>
          <w:tcPr>
            <w:tcW w:w="2310" w:type="dxa"/>
            <w:vMerge w:val="restart"/>
            <w:vAlign w:val="center"/>
          </w:tcPr>
          <w:p w:rsidR="00BA4CD9" w:rsidRDefault="004C48FE">
            <w:pPr>
              <w:spacing w:line="360" w:lineRule="auto"/>
            </w:pPr>
            <w:r>
              <w:rPr>
                <w:rFonts w:hint="eastAsia"/>
              </w:rPr>
              <w:t>1.</w:t>
            </w:r>
            <w:r>
              <w:rPr>
                <w:rFonts w:hint="eastAsia"/>
              </w:rPr>
              <w:t>严谨、精益求精的精</w:t>
            </w:r>
            <w:r>
              <w:rPr>
                <w:rFonts w:hint="eastAsia"/>
              </w:rPr>
              <w:lastRenderedPageBreak/>
              <w:t>神；</w:t>
            </w:r>
          </w:p>
          <w:p w:rsidR="00BA4CD9" w:rsidRDefault="004C48FE">
            <w:pPr>
              <w:spacing w:line="360" w:lineRule="auto"/>
            </w:pPr>
            <w:r>
              <w:rPr>
                <w:rFonts w:hint="eastAsia"/>
              </w:rPr>
              <w:t>2.</w:t>
            </w:r>
            <w:r>
              <w:rPr>
                <w:rFonts w:hint="eastAsia"/>
              </w:rPr>
              <w:t>认真、负责的职业素养。</w:t>
            </w:r>
          </w:p>
        </w:tc>
        <w:tc>
          <w:tcPr>
            <w:tcW w:w="2376" w:type="dxa"/>
            <w:vMerge w:val="restart"/>
            <w:vAlign w:val="center"/>
          </w:tcPr>
          <w:p w:rsidR="00BA4CD9" w:rsidRDefault="004C48FE">
            <w:pPr>
              <w:spacing w:line="360" w:lineRule="auto"/>
            </w:pPr>
            <w:r>
              <w:rPr>
                <w:rFonts w:hint="eastAsia"/>
              </w:rPr>
              <w:lastRenderedPageBreak/>
              <w:t>1.</w:t>
            </w:r>
            <w:r>
              <w:rPr>
                <w:rFonts w:hint="eastAsia"/>
              </w:rPr>
              <w:t>大国工匠事迹；</w:t>
            </w:r>
          </w:p>
          <w:p w:rsidR="00BA4CD9" w:rsidRDefault="004C48FE" w:rsidP="005F317C">
            <w:pPr>
              <w:pStyle w:val="a0"/>
            </w:pPr>
            <w:r>
              <w:rPr>
                <w:rFonts w:hint="eastAsia"/>
              </w:rPr>
              <w:lastRenderedPageBreak/>
              <w:t>2.老一辈两弹一星科学家无私奉献的故事。</w:t>
            </w: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2.装配工艺结构</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3.读装配图</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r w:rsidR="00BA4CD9">
        <w:trPr>
          <w:cantSplit/>
          <w:trHeight w:val="567"/>
          <w:jc w:val="center"/>
        </w:trPr>
        <w:tc>
          <w:tcPr>
            <w:tcW w:w="1118" w:type="dxa"/>
            <w:vMerge/>
            <w:vAlign w:val="center"/>
          </w:tcPr>
          <w:p w:rsidR="00BA4CD9" w:rsidRDefault="00BA4CD9">
            <w:pPr>
              <w:jc w:val="center"/>
              <w:rPr>
                <w:rFonts w:ascii="宋体" w:hAnsi="宋体" w:cs="宋体"/>
                <w:szCs w:val="21"/>
              </w:rPr>
            </w:pPr>
          </w:p>
        </w:tc>
        <w:tc>
          <w:tcPr>
            <w:tcW w:w="2125" w:type="dxa"/>
            <w:vAlign w:val="center"/>
          </w:tcPr>
          <w:p w:rsidR="00BA4CD9" w:rsidRDefault="004C48FE">
            <w:pPr>
              <w:rPr>
                <w:rFonts w:ascii="宋体" w:hAnsi="宋体" w:cs="宋体"/>
                <w:szCs w:val="21"/>
              </w:rPr>
            </w:pPr>
            <w:r>
              <w:rPr>
                <w:rFonts w:ascii="宋体" w:hAnsi="宋体" w:cs="宋体" w:hint="eastAsia"/>
                <w:szCs w:val="21"/>
              </w:rPr>
              <w:t>4.画装配图</w:t>
            </w:r>
          </w:p>
        </w:tc>
        <w:tc>
          <w:tcPr>
            <w:tcW w:w="2310" w:type="dxa"/>
            <w:vMerge/>
            <w:vAlign w:val="center"/>
          </w:tcPr>
          <w:p w:rsidR="00BA4CD9" w:rsidRDefault="00BA4CD9">
            <w:pPr>
              <w:spacing w:line="360" w:lineRule="auto"/>
            </w:pPr>
          </w:p>
        </w:tc>
        <w:tc>
          <w:tcPr>
            <w:tcW w:w="2376" w:type="dxa"/>
            <w:vMerge/>
            <w:vAlign w:val="center"/>
          </w:tcPr>
          <w:p w:rsidR="00BA4CD9" w:rsidRDefault="00BA4CD9">
            <w:pPr>
              <w:spacing w:line="360" w:lineRule="auto"/>
            </w:pPr>
          </w:p>
        </w:tc>
      </w:tr>
    </w:tbl>
    <w:p w:rsidR="00BA4CD9" w:rsidRDefault="00BA4CD9">
      <w:pPr>
        <w:jc w:val="center"/>
        <w:rPr>
          <w:rFonts w:ascii="黑体" w:eastAsia="黑体"/>
          <w:b/>
          <w:sz w:val="10"/>
          <w:szCs w:val="10"/>
        </w:rPr>
      </w:pPr>
    </w:p>
    <w:p w:rsidR="00BA4CD9" w:rsidRDefault="00BA4CD9">
      <w:pPr>
        <w:jc w:val="center"/>
        <w:rPr>
          <w:rFonts w:ascii="黑体" w:eastAsia="黑体"/>
          <w:b/>
          <w:sz w:val="10"/>
          <w:szCs w:val="10"/>
        </w:rPr>
      </w:pPr>
    </w:p>
    <w:p w:rsidR="00BA4CD9" w:rsidRDefault="004C48FE">
      <w:pPr>
        <w:spacing w:line="360" w:lineRule="auto"/>
        <w:jc w:val="center"/>
        <w:rPr>
          <w:rFonts w:ascii="黑体" w:eastAsia="黑体"/>
          <w:b/>
          <w:sz w:val="32"/>
          <w:szCs w:val="32"/>
        </w:rPr>
      </w:pPr>
      <w:r>
        <w:rPr>
          <w:rFonts w:ascii="黑体" w:eastAsia="黑体" w:hint="eastAsia"/>
          <w:b/>
          <w:sz w:val="32"/>
          <w:szCs w:val="32"/>
        </w:rPr>
        <w:t>四、实施建议</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BA4CD9" w:rsidRDefault="004C48FE">
      <w:pPr>
        <w:spacing w:line="360" w:lineRule="auto"/>
        <w:ind w:firstLineChars="200" w:firstLine="480"/>
        <w:rPr>
          <w:rFonts w:ascii="宋体" w:hAnsi="宋体"/>
          <w:sz w:val="24"/>
        </w:rPr>
      </w:pPr>
      <w:r>
        <w:rPr>
          <w:rFonts w:ascii="宋体" w:hAnsi="宋体" w:hint="eastAsia"/>
          <w:sz w:val="24"/>
        </w:rPr>
        <w:t>1.教学团队</w:t>
      </w:r>
    </w:p>
    <w:p w:rsidR="00BA4CD9" w:rsidRDefault="004C48FE">
      <w:pPr>
        <w:spacing w:line="360" w:lineRule="auto"/>
        <w:ind w:firstLineChars="200" w:firstLine="480"/>
        <w:rPr>
          <w:rFonts w:ascii="宋体" w:hAnsi="宋体"/>
          <w:sz w:val="24"/>
        </w:rPr>
      </w:pPr>
      <w:r>
        <w:rPr>
          <w:rFonts w:ascii="宋体" w:hAnsi="宋体" w:hint="eastAsia"/>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rsidR="00BA4CD9" w:rsidRDefault="004C48FE">
      <w:pPr>
        <w:spacing w:line="360" w:lineRule="auto"/>
        <w:ind w:firstLineChars="200" w:firstLine="480"/>
        <w:rPr>
          <w:rFonts w:ascii="宋体" w:hAnsi="宋体"/>
          <w:sz w:val="24"/>
        </w:rPr>
      </w:pPr>
      <w:r>
        <w:rPr>
          <w:rFonts w:ascii="宋体" w:hAnsi="宋体" w:hint="eastAsia"/>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rsidR="00BA4CD9" w:rsidRDefault="004C48FE">
      <w:pPr>
        <w:spacing w:line="360" w:lineRule="auto"/>
        <w:ind w:firstLineChars="200" w:firstLine="480"/>
        <w:rPr>
          <w:rFonts w:ascii="宋体" w:hAnsi="宋体"/>
          <w:sz w:val="24"/>
        </w:rPr>
      </w:pPr>
      <w:r>
        <w:rPr>
          <w:rFonts w:ascii="宋体" w:hAnsi="宋体" w:hint="eastAsia"/>
          <w:sz w:val="24"/>
        </w:rPr>
        <w:t>2.实训条件</w:t>
      </w:r>
    </w:p>
    <w:p w:rsidR="00BA4CD9" w:rsidRDefault="004C48FE">
      <w:pPr>
        <w:spacing w:line="360" w:lineRule="auto"/>
        <w:ind w:firstLineChars="200" w:firstLine="480"/>
        <w:rPr>
          <w:rFonts w:ascii="宋体" w:hAnsi="宋体"/>
          <w:sz w:val="24"/>
        </w:rPr>
      </w:pPr>
      <w:r>
        <w:rPr>
          <w:rFonts w:ascii="宋体" w:hAnsi="宋体" w:hint="eastAsia"/>
          <w:sz w:val="24"/>
        </w:rPr>
        <w:t>（1）与课程配套的制图教学和测绘模型；</w:t>
      </w:r>
    </w:p>
    <w:p w:rsidR="00BA4CD9" w:rsidRDefault="004C48FE">
      <w:pPr>
        <w:spacing w:line="360" w:lineRule="auto"/>
        <w:ind w:firstLineChars="200" w:firstLine="480"/>
        <w:rPr>
          <w:rFonts w:ascii="宋体" w:hAnsi="宋体"/>
          <w:sz w:val="24"/>
        </w:rPr>
      </w:pPr>
      <w:r>
        <w:rPr>
          <w:rFonts w:ascii="宋体" w:hAnsi="宋体" w:hint="eastAsia"/>
          <w:sz w:val="24"/>
        </w:rPr>
        <w:t>（2）机械制图测绘用一级和二级减速器模型。</w:t>
      </w:r>
    </w:p>
    <w:p w:rsidR="00BA4CD9" w:rsidRDefault="004C48FE">
      <w:pPr>
        <w:spacing w:line="360" w:lineRule="auto"/>
        <w:ind w:firstLineChars="200" w:firstLine="480"/>
        <w:rPr>
          <w:rFonts w:ascii="宋体" w:hAnsi="宋体"/>
          <w:sz w:val="24"/>
        </w:rPr>
      </w:pPr>
      <w:r>
        <w:rPr>
          <w:rFonts w:ascii="宋体" w:hAnsi="宋体" w:hint="eastAsia"/>
          <w:sz w:val="24"/>
        </w:rPr>
        <w:t>3.教学资源</w:t>
      </w:r>
    </w:p>
    <w:p w:rsidR="00BA4CD9" w:rsidRDefault="004C48FE">
      <w:pPr>
        <w:spacing w:line="360" w:lineRule="auto"/>
        <w:ind w:firstLineChars="200" w:firstLine="480"/>
        <w:rPr>
          <w:rFonts w:ascii="宋体" w:hAnsi="宋体"/>
          <w:sz w:val="24"/>
        </w:rPr>
      </w:pPr>
      <w:r>
        <w:rPr>
          <w:rFonts w:ascii="宋体" w:hAnsi="宋体" w:hint="eastAsia"/>
          <w:sz w:val="24"/>
        </w:rPr>
        <w:t>本课程应具备的教学资源：</w:t>
      </w:r>
    </w:p>
    <w:p w:rsidR="00BA4CD9" w:rsidRDefault="004C48FE">
      <w:pPr>
        <w:spacing w:line="360" w:lineRule="auto"/>
        <w:ind w:firstLine="480"/>
        <w:rPr>
          <w:rFonts w:ascii="宋体" w:hAnsi="宋体"/>
          <w:sz w:val="24"/>
        </w:rPr>
      </w:pPr>
      <w:r>
        <w:rPr>
          <w:rFonts w:ascii="宋体" w:hAnsi="宋体" w:hint="eastAsia"/>
          <w:sz w:val="24"/>
        </w:rPr>
        <w:t>（1）省级《机械制图与计算机绘图》精品课程；</w:t>
      </w:r>
    </w:p>
    <w:p w:rsidR="00BA4CD9" w:rsidRDefault="004C48FE">
      <w:pPr>
        <w:spacing w:line="360" w:lineRule="auto"/>
        <w:ind w:firstLine="480"/>
        <w:rPr>
          <w:rFonts w:ascii="宋体" w:hAnsi="宋体"/>
          <w:sz w:val="24"/>
        </w:rPr>
      </w:pPr>
      <w:r>
        <w:rPr>
          <w:rFonts w:ascii="宋体" w:hAnsi="宋体" w:hint="eastAsia"/>
          <w:sz w:val="24"/>
        </w:rPr>
        <w:t>（2）学习通《机械制图》网络课程；</w:t>
      </w:r>
    </w:p>
    <w:p w:rsidR="00BA4CD9" w:rsidRDefault="004C48FE">
      <w:pPr>
        <w:spacing w:line="360" w:lineRule="auto"/>
        <w:ind w:firstLine="480"/>
        <w:rPr>
          <w:rFonts w:ascii="宋体" w:hAnsi="宋体"/>
          <w:sz w:val="24"/>
        </w:rPr>
      </w:pPr>
      <w:r>
        <w:rPr>
          <w:rFonts w:ascii="宋体" w:hAnsi="宋体" w:hint="eastAsia"/>
          <w:sz w:val="24"/>
        </w:rPr>
        <w:t>（3）《机械制图》课程标准、授课计划、电子教案、多媒体课件、三维虚拟模型及课程试题库。</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（二）教学建议</w:t>
      </w:r>
    </w:p>
    <w:p w:rsidR="00BA4CD9" w:rsidRDefault="004C48FE">
      <w:pPr>
        <w:spacing w:line="360" w:lineRule="auto"/>
        <w:ind w:firstLineChars="200" w:firstLine="480"/>
        <w:rPr>
          <w:rFonts w:ascii="宋体" w:hAnsi="宋体"/>
          <w:sz w:val="24"/>
        </w:rPr>
      </w:pPr>
      <w:r>
        <w:rPr>
          <w:rFonts w:ascii="宋体" w:hAnsi="宋体" w:hint="eastAsia"/>
          <w:sz w:val="24"/>
        </w:rPr>
        <w:t>1.在教学模式上，采取启发讨论式教学模式，引导学生将复杂问题简单化，逐步提高空间想象和空间思维能力、空间分析能力，掌握机械图样绘制和阅读基</w:t>
      </w:r>
      <w:r>
        <w:rPr>
          <w:rFonts w:ascii="宋体" w:hAnsi="宋体" w:hint="eastAsia"/>
          <w:sz w:val="24"/>
        </w:rPr>
        <w:lastRenderedPageBreak/>
        <w:t>本技能，并在学习和实践中，培养</w:t>
      </w:r>
      <w:r>
        <w:rPr>
          <w:rFonts w:ascii="宋体" w:hAnsi="宋体"/>
          <w:sz w:val="24"/>
        </w:rPr>
        <w:t>敬业、精益、专注、创新的工匠精神和良好的职业道德修养和踏实敬业的工作态度以及严谨细致的工作作风。</w:t>
      </w:r>
    </w:p>
    <w:p w:rsidR="00BA4CD9" w:rsidRDefault="004C48FE">
      <w:pPr>
        <w:spacing w:line="360" w:lineRule="auto"/>
        <w:ind w:firstLineChars="200" w:firstLine="480"/>
        <w:rPr>
          <w:rFonts w:ascii="宋体" w:hAnsi="宋体"/>
          <w:sz w:val="24"/>
        </w:rPr>
      </w:pPr>
      <w:r>
        <w:rPr>
          <w:rFonts w:ascii="宋体" w:hAnsi="宋体" w:hint="eastAsia"/>
          <w:sz w:val="24"/>
        </w:rPr>
        <w:t>2.在教学方法上，采用精讲多练，讲、练、展（展示）结合的方式，实现教、学、做的完美融合。</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（三）参考书</w:t>
      </w:r>
    </w:p>
    <w:p w:rsidR="00BA4CD9" w:rsidRDefault="004C48FE">
      <w:pPr>
        <w:spacing w:line="360" w:lineRule="auto"/>
        <w:ind w:firstLineChars="200" w:firstLine="480"/>
        <w:rPr>
          <w:rFonts w:ascii="宋体" w:hAnsi="宋体"/>
          <w:sz w:val="24"/>
        </w:rPr>
      </w:pPr>
      <w:r>
        <w:rPr>
          <w:rFonts w:ascii="宋体" w:hAnsi="宋体" w:hint="eastAsia"/>
          <w:sz w:val="24"/>
        </w:rPr>
        <w:t>1.杨老记.机械制图（ “十二五”职业教育国家规划教材）.修订3版.北京：机械工业出版社，2017.</w:t>
      </w:r>
    </w:p>
    <w:p w:rsidR="00BA4CD9" w:rsidRDefault="004C48FE">
      <w:pPr>
        <w:spacing w:line="360" w:lineRule="auto"/>
        <w:ind w:firstLineChars="200" w:firstLine="480"/>
        <w:rPr>
          <w:rFonts w:ascii="宋体" w:hAnsi="宋体"/>
          <w:sz w:val="24"/>
        </w:rPr>
      </w:pPr>
      <w:r>
        <w:rPr>
          <w:rFonts w:ascii="宋体" w:hAnsi="宋体" w:hint="eastAsia"/>
          <w:sz w:val="24"/>
        </w:rPr>
        <w:t>2.董文杰.机械制图（职业院校机电类“十三五”微课版规划教材）.北京：人民邮电出版社，2018.</w:t>
      </w:r>
    </w:p>
    <w:p w:rsidR="00BA4CD9" w:rsidRDefault="004C48FE">
      <w:pPr>
        <w:spacing w:line="360" w:lineRule="auto"/>
        <w:ind w:firstLine="240"/>
        <w:jc w:val="center"/>
        <w:rPr>
          <w:rFonts w:ascii="黑体" w:eastAsia="黑体"/>
          <w:b/>
          <w:sz w:val="32"/>
          <w:szCs w:val="32"/>
        </w:rPr>
      </w:pPr>
      <w:r>
        <w:rPr>
          <w:rFonts w:ascii="黑体" w:eastAsia="黑体" w:hint="eastAsia"/>
          <w:b/>
          <w:sz w:val="32"/>
          <w:szCs w:val="32"/>
        </w:rPr>
        <w:t>五、学生考核与评价</w:t>
      </w:r>
    </w:p>
    <w:p w:rsidR="00BA4CD9" w:rsidRDefault="004C48FE">
      <w:pPr>
        <w:spacing w:line="360" w:lineRule="auto"/>
        <w:ind w:firstLineChars="200" w:firstLine="480"/>
        <w:rPr>
          <w:rFonts w:ascii="宋体" w:hAnsi="宋体"/>
          <w:sz w:val="24"/>
        </w:rPr>
      </w:pPr>
      <w:r>
        <w:rPr>
          <w:rFonts w:ascii="宋体" w:hAnsi="宋体"/>
          <w:sz w:val="24"/>
        </w:rPr>
        <w:t>学生考核采取过程考核和期末考试相结合的形式，平时成绩和期末考试成绩各占</w:t>
      </w:r>
      <w:r>
        <w:rPr>
          <w:rFonts w:ascii="宋体" w:hAnsi="宋体" w:hint="eastAsia"/>
          <w:sz w:val="24"/>
        </w:rPr>
        <w:t>50%，平时成绩包括习题集作业完成情况（30%）、考勤（10%）和课堂表现（10%）</w:t>
      </w:r>
      <w:r>
        <w:rPr>
          <w:rFonts w:ascii="宋体" w:hAnsi="宋体"/>
          <w:sz w:val="24"/>
        </w:rPr>
        <w:t>。</w:t>
      </w:r>
    </w:p>
    <w:p w:rsidR="00BA4CD9" w:rsidRDefault="004C48FE">
      <w:pPr>
        <w:ind w:firstLine="240"/>
        <w:jc w:val="center"/>
        <w:rPr>
          <w:rFonts w:ascii="黑体" w:eastAsia="黑体"/>
          <w:b/>
          <w:sz w:val="32"/>
          <w:szCs w:val="32"/>
        </w:rPr>
      </w:pPr>
      <w:r>
        <w:rPr>
          <w:rFonts w:ascii="黑体" w:eastAsia="黑体" w:hint="eastAsia"/>
          <w:b/>
          <w:sz w:val="32"/>
          <w:szCs w:val="32"/>
        </w:rPr>
        <w:t>六、课程整体设计</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08"/>
        <w:gridCol w:w="1276"/>
        <w:gridCol w:w="1701"/>
        <w:gridCol w:w="1418"/>
        <w:gridCol w:w="1364"/>
        <w:gridCol w:w="693"/>
      </w:tblGrid>
      <w:tr w:rsidR="00BA4CD9">
        <w:trPr>
          <w:jc w:val="center"/>
        </w:trPr>
        <w:tc>
          <w:tcPr>
            <w:tcW w:w="540" w:type="dxa"/>
            <w:vAlign w:val="center"/>
          </w:tcPr>
          <w:p w:rsidR="00BA4CD9" w:rsidRDefault="004C48FE">
            <w:pPr>
              <w:jc w:val="center"/>
              <w:rPr>
                <w:b/>
              </w:rPr>
            </w:pPr>
            <w:r>
              <w:rPr>
                <w:rFonts w:hint="eastAsia"/>
                <w:b/>
              </w:rPr>
              <w:t>序号</w:t>
            </w:r>
          </w:p>
        </w:tc>
        <w:tc>
          <w:tcPr>
            <w:tcW w:w="1008" w:type="dxa"/>
            <w:vAlign w:val="center"/>
          </w:tcPr>
          <w:p w:rsidR="00BA4CD9" w:rsidRDefault="004C48FE">
            <w:pPr>
              <w:jc w:val="center"/>
              <w:rPr>
                <w:b/>
              </w:rPr>
            </w:pPr>
            <w:r>
              <w:rPr>
                <w:rFonts w:hint="eastAsia"/>
                <w:b/>
              </w:rPr>
              <w:t>模块</w:t>
            </w:r>
          </w:p>
        </w:tc>
        <w:tc>
          <w:tcPr>
            <w:tcW w:w="1276" w:type="dxa"/>
            <w:vAlign w:val="center"/>
          </w:tcPr>
          <w:p w:rsidR="00BA4CD9" w:rsidRDefault="004C48FE">
            <w:pPr>
              <w:jc w:val="center"/>
              <w:rPr>
                <w:b/>
              </w:rPr>
            </w:pPr>
            <w:r>
              <w:rPr>
                <w:rFonts w:hint="eastAsia"/>
                <w:b/>
              </w:rPr>
              <w:t>知识点</w:t>
            </w:r>
          </w:p>
        </w:tc>
        <w:tc>
          <w:tcPr>
            <w:tcW w:w="1701" w:type="dxa"/>
            <w:vAlign w:val="center"/>
          </w:tcPr>
          <w:p w:rsidR="00BA4CD9" w:rsidRDefault="004C48FE">
            <w:pPr>
              <w:jc w:val="center"/>
              <w:rPr>
                <w:b/>
              </w:rPr>
            </w:pPr>
            <w:r>
              <w:rPr>
                <w:rFonts w:hint="eastAsia"/>
                <w:b/>
              </w:rPr>
              <w:t>技能训练</w:t>
            </w:r>
          </w:p>
        </w:tc>
        <w:tc>
          <w:tcPr>
            <w:tcW w:w="1418" w:type="dxa"/>
            <w:vAlign w:val="center"/>
          </w:tcPr>
          <w:p w:rsidR="00BA4CD9" w:rsidRDefault="004C48FE">
            <w:pPr>
              <w:jc w:val="center"/>
              <w:rPr>
                <w:b/>
              </w:rPr>
            </w:pPr>
            <w:r>
              <w:rPr>
                <w:rFonts w:hint="eastAsia"/>
                <w:b/>
              </w:rPr>
              <w:t>教学重点</w:t>
            </w:r>
          </w:p>
        </w:tc>
        <w:tc>
          <w:tcPr>
            <w:tcW w:w="1364" w:type="dxa"/>
            <w:vAlign w:val="center"/>
          </w:tcPr>
          <w:p w:rsidR="00BA4CD9" w:rsidRDefault="004C48FE">
            <w:pPr>
              <w:jc w:val="center"/>
              <w:rPr>
                <w:b/>
              </w:rPr>
            </w:pPr>
            <w:r>
              <w:rPr>
                <w:rFonts w:hint="eastAsia"/>
                <w:b/>
              </w:rPr>
              <w:t>教学设计</w:t>
            </w:r>
          </w:p>
        </w:tc>
        <w:tc>
          <w:tcPr>
            <w:tcW w:w="693" w:type="dxa"/>
            <w:vAlign w:val="center"/>
          </w:tcPr>
          <w:p w:rsidR="00BA4CD9" w:rsidRDefault="004C48FE">
            <w:pPr>
              <w:jc w:val="center"/>
              <w:rPr>
                <w:b/>
              </w:rPr>
            </w:pPr>
            <w:r>
              <w:rPr>
                <w:rFonts w:hint="eastAsia"/>
                <w:b/>
              </w:rPr>
              <w:t>建议</w:t>
            </w:r>
          </w:p>
          <w:p w:rsidR="00BA4CD9" w:rsidRDefault="004C48FE">
            <w:pPr>
              <w:jc w:val="center"/>
              <w:rPr>
                <w:b/>
              </w:rPr>
            </w:pPr>
            <w:r>
              <w:rPr>
                <w:rFonts w:hint="eastAsia"/>
                <w:b/>
              </w:rPr>
              <w:t>学时</w:t>
            </w:r>
          </w:p>
        </w:tc>
      </w:tr>
      <w:tr w:rsidR="00BA4CD9">
        <w:trPr>
          <w:cantSplit/>
          <w:trHeight w:val="1872"/>
          <w:jc w:val="center"/>
        </w:trPr>
        <w:tc>
          <w:tcPr>
            <w:tcW w:w="540" w:type="dxa"/>
            <w:vAlign w:val="center"/>
          </w:tcPr>
          <w:p w:rsidR="00BA4CD9" w:rsidRDefault="004C48FE">
            <w:pPr>
              <w:jc w:val="center"/>
              <w:rPr>
                <w:rFonts w:ascii="宋体" w:hAnsi="宋体"/>
                <w:szCs w:val="21"/>
              </w:rPr>
            </w:pPr>
            <w:r>
              <w:rPr>
                <w:rFonts w:ascii="宋体" w:hAnsi="宋体" w:hint="eastAsia"/>
                <w:szCs w:val="21"/>
              </w:rPr>
              <w:t>1</w:t>
            </w:r>
          </w:p>
        </w:tc>
        <w:tc>
          <w:tcPr>
            <w:tcW w:w="1008" w:type="dxa"/>
            <w:vAlign w:val="center"/>
          </w:tcPr>
          <w:p w:rsidR="00BA4CD9" w:rsidRDefault="004C48FE">
            <w:pPr>
              <w:spacing w:line="360" w:lineRule="auto"/>
              <w:jc w:val="center"/>
              <w:rPr>
                <w:rFonts w:ascii="宋体" w:hAnsi="宋体"/>
                <w:szCs w:val="21"/>
              </w:rPr>
            </w:pPr>
            <w:r>
              <w:rPr>
                <w:rFonts w:ascii="宋体" w:hAnsi="宋体" w:hint="eastAsia"/>
                <w:szCs w:val="21"/>
              </w:rPr>
              <w:t>制图基本知识与技能</w:t>
            </w:r>
          </w:p>
        </w:tc>
        <w:tc>
          <w:tcPr>
            <w:tcW w:w="1276" w:type="dxa"/>
          </w:tcPr>
          <w:p w:rsidR="00BA4CD9" w:rsidRDefault="004C48FE">
            <w:pPr>
              <w:spacing w:line="360" w:lineRule="auto"/>
              <w:rPr>
                <w:rFonts w:ascii="宋体" w:hAnsi="宋体"/>
                <w:szCs w:val="21"/>
              </w:rPr>
            </w:pPr>
            <w:r>
              <w:rPr>
                <w:rFonts w:ascii="宋体" w:hAnsi="宋体" w:hint="eastAsia"/>
                <w:szCs w:val="21"/>
              </w:rPr>
              <w:t>1.制图国家标准的基本规定；</w:t>
            </w:r>
          </w:p>
          <w:p w:rsidR="00BA4CD9" w:rsidRDefault="004C48FE">
            <w:pPr>
              <w:spacing w:line="360" w:lineRule="auto"/>
              <w:rPr>
                <w:rFonts w:ascii="宋体" w:hAnsi="宋体"/>
                <w:szCs w:val="21"/>
              </w:rPr>
            </w:pPr>
            <w:r>
              <w:rPr>
                <w:rFonts w:ascii="宋体" w:hAnsi="宋体" w:hint="eastAsia"/>
                <w:szCs w:val="21"/>
              </w:rPr>
              <w:t>2.平面图形画法及尺寸标注。</w:t>
            </w:r>
          </w:p>
        </w:tc>
        <w:tc>
          <w:tcPr>
            <w:tcW w:w="1701" w:type="dxa"/>
          </w:tcPr>
          <w:p w:rsidR="00BA4CD9" w:rsidRDefault="004C48FE">
            <w:pPr>
              <w:spacing w:line="360" w:lineRule="auto"/>
              <w:rPr>
                <w:rFonts w:ascii="宋体" w:hAnsi="宋体"/>
                <w:szCs w:val="21"/>
              </w:rPr>
            </w:pPr>
            <w:r>
              <w:rPr>
                <w:rFonts w:ascii="宋体" w:hAnsi="宋体" w:hint="eastAsia"/>
                <w:szCs w:val="21"/>
              </w:rPr>
              <w:t>1.图纸幅面和绘图比例的选择；</w:t>
            </w:r>
          </w:p>
          <w:p w:rsidR="00BA4CD9" w:rsidRDefault="004C48FE">
            <w:pPr>
              <w:spacing w:line="360" w:lineRule="auto"/>
              <w:rPr>
                <w:rFonts w:ascii="宋体" w:hAnsi="宋体"/>
                <w:szCs w:val="21"/>
              </w:rPr>
            </w:pPr>
            <w:r>
              <w:rPr>
                <w:rFonts w:ascii="宋体" w:hAnsi="宋体" w:hint="eastAsia"/>
                <w:szCs w:val="21"/>
              </w:rPr>
              <w:t>2.绘制平面图形并标注尺寸。。</w:t>
            </w:r>
          </w:p>
        </w:tc>
        <w:tc>
          <w:tcPr>
            <w:tcW w:w="1418" w:type="dxa"/>
          </w:tcPr>
          <w:p w:rsidR="00BA4CD9" w:rsidRDefault="004C48FE">
            <w:pPr>
              <w:spacing w:line="360" w:lineRule="auto"/>
              <w:rPr>
                <w:rFonts w:ascii="宋体" w:hAnsi="宋体"/>
                <w:szCs w:val="21"/>
              </w:rPr>
            </w:pPr>
            <w:r>
              <w:rPr>
                <w:rFonts w:ascii="宋体" w:hAnsi="宋体" w:hint="eastAsia"/>
                <w:szCs w:val="21"/>
              </w:rPr>
              <w:t>制图国家标准的基本规定。</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3.尺规绘制平面图形图纸。</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trHeight w:val="314"/>
          <w:jc w:val="center"/>
        </w:trPr>
        <w:tc>
          <w:tcPr>
            <w:tcW w:w="540" w:type="dxa"/>
            <w:vMerge w:val="restart"/>
            <w:vAlign w:val="center"/>
          </w:tcPr>
          <w:p w:rsidR="00BA4CD9" w:rsidRDefault="004C48FE">
            <w:pPr>
              <w:spacing w:line="360" w:lineRule="auto"/>
              <w:jc w:val="center"/>
              <w:rPr>
                <w:rFonts w:ascii="宋体" w:hAnsi="宋体"/>
                <w:szCs w:val="21"/>
              </w:rPr>
            </w:pPr>
            <w:r>
              <w:rPr>
                <w:rFonts w:ascii="宋体" w:hAnsi="宋体" w:hint="eastAsia"/>
                <w:szCs w:val="21"/>
              </w:rPr>
              <w:t>2</w:t>
            </w:r>
          </w:p>
        </w:tc>
        <w:tc>
          <w:tcPr>
            <w:tcW w:w="1008" w:type="dxa"/>
            <w:vMerge w:val="restart"/>
            <w:vAlign w:val="center"/>
          </w:tcPr>
          <w:p w:rsidR="00BA4CD9" w:rsidRDefault="004C48FE">
            <w:pPr>
              <w:spacing w:line="360" w:lineRule="auto"/>
              <w:jc w:val="center"/>
              <w:rPr>
                <w:rFonts w:ascii="宋体" w:hAnsi="宋体"/>
                <w:szCs w:val="21"/>
              </w:rPr>
            </w:pPr>
            <w:r>
              <w:rPr>
                <w:rFonts w:ascii="宋体" w:hAnsi="宋体" w:hint="eastAsia"/>
                <w:szCs w:val="21"/>
              </w:rPr>
              <w:t>投影</w:t>
            </w:r>
          </w:p>
          <w:p w:rsidR="00BA4CD9" w:rsidRDefault="004C48FE">
            <w:pPr>
              <w:spacing w:line="360" w:lineRule="auto"/>
              <w:jc w:val="center"/>
              <w:rPr>
                <w:rFonts w:ascii="宋体" w:hAnsi="宋体"/>
                <w:szCs w:val="21"/>
              </w:rPr>
            </w:pPr>
            <w:r>
              <w:rPr>
                <w:rFonts w:ascii="宋体" w:hAnsi="宋体" w:hint="eastAsia"/>
                <w:szCs w:val="21"/>
              </w:rPr>
              <w:t>基础</w:t>
            </w: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点的投影</w:t>
            </w:r>
          </w:p>
        </w:tc>
        <w:tc>
          <w:tcPr>
            <w:tcW w:w="1701" w:type="dxa"/>
          </w:tcPr>
          <w:p w:rsidR="00BA4CD9" w:rsidRDefault="004C48FE">
            <w:pPr>
              <w:spacing w:line="360" w:lineRule="auto"/>
              <w:rPr>
                <w:rFonts w:ascii="宋体" w:hAnsi="宋体"/>
                <w:szCs w:val="21"/>
              </w:rPr>
            </w:pPr>
            <w:r>
              <w:rPr>
                <w:rFonts w:ascii="宋体" w:hAnsi="宋体" w:hint="eastAsia"/>
                <w:szCs w:val="21"/>
              </w:rPr>
              <w:t>点的投影规律训练。</w:t>
            </w:r>
          </w:p>
        </w:tc>
        <w:tc>
          <w:tcPr>
            <w:tcW w:w="1418" w:type="dxa"/>
          </w:tcPr>
          <w:p w:rsidR="00BA4CD9" w:rsidRDefault="004C48FE">
            <w:pPr>
              <w:spacing w:line="360" w:lineRule="auto"/>
              <w:rPr>
                <w:rFonts w:ascii="宋体" w:hAnsi="宋体"/>
                <w:szCs w:val="21"/>
              </w:rPr>
            </w:pPr>
            <w:r>
              <w:rPr>
                <w:rFonts w:ascii="宋体" w:hAnsi="宋体" w:hint="eastAsia"/>
                <w:szCs w:val="21"/>
              </w:rPr>
              <w:t>点的投影规律。</w:t>
            </w:r>
          </w:p>
        </w:tc>
        <w:tc>
          <w:tcPr>
            <w:tcW w:w="1364" w:type="dxa"/>
          </w:tcPr>
          <w:p w:rsidR="00BA4CD9" w:rsidRDefault="004C48FE">
            <w:pPr>
              <w:spacing w:line="360" w:lineRule="auto"/>
              <w:rPr>
                <w:rFonts w:ascii="宋体" w:hAnsi="宋体"/>
                <w:szCs w:val="21"/>
              </w:rPr>
            </w:pPr>
            <w:r>
              <w:rPr>
                <w:rFonts w:ascii="宋体" w:hAnsi="宋体" w:hint="eastAsia"/>
                <w:szCs w:val="21"/>
              </w:rPr>
              <w:t>1.精讲；</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 xml:space="preserve">3.习题训练 </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2</w:t>
            </w:r>
          </w:p>
        </w:tc>
      </w:tr>
      <w:tr w:rsidR="00BA4CD9">
        <w:trPr>
          <w:cantSplit/>
          <w:trHeight w:val="313"/>
          <w:jc w:val="center"/>
        </w:trPr>
        <w:tc>
          <w:tcPr>
            <w:tcW w:w="540" w:type="dxa"/>
            <w:vMerge/>
            <w:vAlign w:val="center"/>
          </w:tcPr>
          <w:p w:rsidR="00BA4CD9" w:rsidRDefault="00BA4CD9">
            <w:pPr>
              <w:spacing w:line="360" w:lineRule="auto"/>
              <w:jc w:val="center"/>
              <w:rPr>
                <w:rFonts w:ascii="宋体" w:hAnsi="宋体"/>
                <w:szCs w:val="21"/>
              </w:rPr>
            </w:pPr>
          </w:p>
        </w:tc>
        <w:tc>
          <w:tcPr>
            <w:tcW w:w="1008" w:type="dxa"/>
            <w:vMerge/>
            <w:vAlign w:val="center"/>
          </w:tcPr>
          <w:p w:rsidR="00BA4CD9" w:rsidRDefault="00BA4CD9">
            <w:pPr>
              <w:spacing w:line="360" w:lineRule="auto"/>
              <w:jc w:val="center"/>
              <w:rPr>
                <w:rFonts w:ascii="宋体" w:hAnsi="宋体"/>
                <w:szCs w:val="21"/>
              </w:rPr>
            </w:pP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直线的投影</w:t>
            </w:r>
          </w:p>
        </w:tc>
        <w:tc>
          <w:tcPr>
            <w:tcW w:w="1701" w:type="dxa"/>
          </w:tcPr>
          <w:p w:rsidR="00BA4CD9" w:rsidRDefault="004C48FE">
            <w:pPr>
              <w:spacing w:line="360" w:lineRule="auto"/>
              <w:rPr>
                <w:rFonts w:ascii="宋体" w:hAnsi="宋体"/>
                <w:szCs w:val="21"/>
              </w:rPr>
            </w:pPr>
            <w:r>
              <w:rPr>
                <w:rFonts w:ascii="宋体" w:hAnsi="宋体" w:hint="eastAsia"/>
                <w:szCs w:val="21"/>
              </w:rPr>
              <w:t>各种位置直线投影特性训练。</w:t>
            </w:r>
          </w:p>
        </w:tc>
        <w:tc>
          <w:tcPr>
            <w:tcW w:w="1418" w:type="dxa"/>
          </w:tcPr>
          <w:p w:rsidR="00BA4CD9" w:rsidRDefault="004C48FE">
            <w:pPr>
              <w:spacing w:line="360" w:lineRule="auto"/>
              <w:rPr>
                <w:rFonts w:ascii="宋体" w:hAnsi="宋体"/>
                <w:szCs w:val="21"/>
              </w:rPr>
            </w:pPr>
            <w:r>
              <w:rPr>
                <w:rFonts w:ascii="宋体" w:hAnsi="宋体" w:hint="eastAsia"/>
                <w:szCs w:val="21"/>
              </w:rPr>
              <w:t>直线的投影规律。</w:t>
            </w:r>
          </w:p>
        </w:tc>
        <w:tc>
          <w:tcPr>
            <w:tcW w:w="1364" w:type="dxa"/>
          </w:tcPr>
          <w:p w:rsidR="00BA4CD9" w:rsidRDefault="004C48FE">
            <w:pPr>
              <w:spacing w:line="360" w:lineRule="auto"/>
              <w:rPr>
                <w:rFonts w:ascii="宋体" w:hAnsi="宋体"/>
                <w:szCs w:val="21"/>
              </w:rPr>
            </w:pPr>
            <w:r>
              <w:rPr>
                <w:rFonts w:ascii="宋体" w:hAnsi="宋体" w:hint="eastAsia"/>
                <w:szCs w:val="21"/>
              </w:rPr>
              <w:t>1.精讲；</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4</w:t>
            </w:r>
          </w:p>
        </w:tc>
      </w:tr>
      <w:tr w:rsidR="00BA4CD9">
        <w:trPr>
          <w:cantSplit/>
          <w:trHeight w:val="313"/>
          <w:jc w:val="center"/>
        </w:trPr>
        <w:tc>
          <w:tcPr>
            <w:tcW w:w="540" w:type="dxa"/>
            <w:vMerge/>
            <w:vAlign w:val="center"/>
          </w:tcPr>
          <w:p w:rsidR="00BA4CD9" w:rsidRDefault="00BA4CD9">
            <w:pPr>
              <w:spacing w:line="360" w:lineRule="auto"/>
              <w:jc w:val="center"/>
              <w:rPr>
                <w:rFonts w:ascii="宋体" w:hAnsi="宋体"/>
                <w:szCs w:val="21"/>
              </w:rPr>
            </w:pPr>
          </w:p>
        </w:tc>
        <w:tc>
          <w:tcPr>
            <w:tcW w:w="1008" w:type="dxa"/>
            <w:vMerge/>
            <w:vAlign w:val="center"/>
          </w:tcPr>
          <w:p w:rsidR="00BA4CD9" w:rsidRDefault="00BA4CD9">
            <w:pPr>
              <w:spacing w:line="360" w:lineRule="auto"/>
              <w:jc w:val="center"/>
              <w:rPr>
                <w:rFonts w:ascii="宋体" w:hAnsi="宋体"/>
                <w:szCs w:val="21"/>
              </w:rPr>
            </w:pP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平面的投影</w:t>
            </w:r>
          </w:p>
        </w:tc>
        <w:tc>
          <w:tcPr>
            <w:tcW w:w="1701" w:type="dxa"/>
          </w:tcPr>
          <w:p w:rsidR="00BA4CD9" w:rsidRDefault="004C48FE">
            <w:pPr>
              <w:spacing w:line="360" w:lineRule="auto"/>
              <w:rPr>
                <w:rFonts w:ascii="宋体" w:hAnsi="宋体"/>
                <w:szCs w:val="21"/>
              </w:rPr>
            </w:pPr>
            <w:r>
              <w:rPr>
                <w:rFonts w:ascii="宋体" w:hAnsi="宋体" w:hint="eastAsia"/>
                <w:szCs w:val="21"/>
              </w:rPr>
              <w:t>各种位置平面投影特性训练。</w:t>
            </w:r>
          </w:p>
        </w:tc>
        <w:tc>
          <w:tcPr>
            <w:tcW w:w="1418" w:type="dxa"/>
          </w:tcPr>
          <w:p w:rsidR="00BA4CD9" w:rsidRDefault="004C48FE">
            <w:pPr>
              <w:spacing w:line="360" w:lineRule="auto"/>
              <w:rPr>
                <w:rFonts w:ascii="宋体" w:hAnsi="宋体"/>
                <w:szCs w:val="21"/>
              </w:rPr>
            </w:pPr>
            <w:r>
              <w:rPr>
                <w:rFonts w:ascii="宋体" w:hAnsi="宋体" w:hint="eastAsia"/>
                <w:szCs w:val="21"/>
              </w:rPr>
              <w:t>平面的投影规律。</w:t>
            </w:r>
          </w:p>
        </w:tc>
        <w:tc>
          <w:tcPr>
            <w:tcW w:w="1364" w:type="dxa"/>
          </w:tcPr>
          <w:p w:rsidR="00BA4CD9" w:rsidRDefault="004C48FE">
            <w:pPr>
              <w:spacing w:line="360" w:lineRule="auto"/>
              <w:rPr>
                <w:rFonts w:ascii="宋体" w:hAnsi="宋体"/>
                <w:szCs w:val="21"/>
              </w:rPr>
            </w:pPr>
            <w:r>
              <w:rPr>
                <w:rFonts w:ascii="宋体" w:hAnsi="宋体" w:hint="eastAsia"/>
                <w:szCs w:val="21"/>
              </w:rPr>
              <w:t>1.精讲；</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4</w:t>
            </w:r>
          </w:p>
        </w:tc>
      </w:tr>
      <w:tr w:rsidR="00BA4CD9">
        <w:trPr>
          <w:cantSplit/>
          <w:trHeight w:val="313"/>
          <w:jc w:val="center"/>
        </w:trPr>
        <w:tc>
          <w:tcPr>
            <w:tcW w:w="540" w:type="dxa"/>
            <w:vMerge w:val="restart"/>
            <w:vAlign w:val="center"/>
          </w:tcPr>
          <w:p w:rsidR="00BA4CD9" w:rsidRDefault="004C48FE">
            <w:pPr>
              <w:spacing w:line="360" w:lineRule="auto"/>
              <w:jc w:val="center"/>
              <w:rPr>
                <w:rFonts w:ascii="宋体" w:hAnsi="宋体"/>
                <w:szCs w:val="21"/>
              </w:rPr>
            </w:pPr>
            <w:r>
              <w:rPr>
                <w:rFonts w:ascii="宋体" w:hAnsi="宋体" w:hint="eastAsia"/>
                <w:szCs w:val="21"/>
              </w:rPr>
              <w:t>3</w:t>
            </w:r>
          </w:p>
        </w:tc>
        <w:tc>
          <w:tcPr>
            <w:tcW w:w="1008" w:type="dxa"/>
            <w:vMerge w:val="restart"/>
            <w:vAlign w:val="center"/>
          </w:tcPr>
          <w:p w:rsidR="00BA4CD9" w:rsidRDefault="00BA4CD9">
            <w:pPr>
              <w:spacing w:line="360" w:lineRule="auto"/>
              <w:rPr>
                <w:rFonts w:ascii="宋体" w:hAnsi="宋体"/>
                <w:szCs w:val="21"/>
              </w:rPr>
            </w:pPr>
          </w:p>
          <w:p w:rsidR="00BA4CD9" w:rsidRDefault="004C48FE">
            <w:pPr>
              <w:spacing w:line="360" w:lineRule="auto"/>
              <w:rPr>
                <w:rFonts w:ascii="宋体" w:hAnsi="宋体"/>
                <w:szCs w:val="21"/>
              </w:rPr>
            </w:pPr>
            <w:r>
              <w:rPr>
                <w:rFonts w:ascii="宋体" w:hAnsi="宋体" w:hint="eastAsia"/>
                <w:szCs w:val="21"/>
              </w:rPr>
              <w:t>绘制和阅读立体三视图</w:t>
            </w: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基本体的三视图</w:t>
            </w:r>
          </w:p>
        </w:tc>
        <w:tc>
          <w:tcPr>
            <w:tcW w:w="1701" w:type="dxa"/>
          </w:tcPr>
          <w:p w:rsidR="00BA4CD9" w:rsidRDefault="004C48FE">
            <w:pPr>
              <w:spacing w:line="360" w:lineRule="auto"/>
              <w:rPr>
                <w:rFonts w:ascii="宋体" w:hAnsi="宋体"/>
                <w:szCs w:val="21"/>
              </w:rPr>
            </w:pPr>
            <w:r>
              <w:rPr>
                <w:rFonts w:ascii="宋体" w:hAnsi="宋体" w:hint="eastAsia"/>
                <w:szCs w:val="21"/>
              </w:rPr>
              <w:t>绘制和阅读基本体三视图训练。</w:t>
            </w:r>
          </w:p>
        </w:tc>
        <w:tc>
          <w:tcPr>
            <w:tcW w:w="1418" w:type="dxa"/>
          </w:tcPr>
          <w:p w:rsidR="00BA4CD9" w:rsidRDefault="004C48FE">
            <w:pPr>
              <w:spacing w:line="360" w:lineRule="auto"/>
              <w:rPr>
                <w:rFonts w:ascii="宋体" w:hAnsi="宋体"/>
                <w:szCs w:val="21"/>
              </w:rPr>
            </w:pPr>
            <w:r>
              <w:rPr>
                <w:rFonts w:ascii="宋体" w:hAnsi="宋体" w:hint="eastAsia"/>
                <w:szCs w:val="21"/>
              </w:rPr>
              <w:t>基本体三视图画法和读图。</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p w:rsidR="00BA4CD9" w:rsidRDefault="004C48FE">
            <w:pPr>
              <w:spacing w:line="360" w:lineRule="auto"/>
              <w:rPr>
                <w:rFonts w:ascii="宋体" w:hAnsi="宋体"/>
                <w:szCs w:val="21"/>
              </w:rPr>
            </w:pPr>
            <w:r>
              <w:rPr>
                <w:rFonts w:ascii="宋体" w:hAnsi="宋体" w:hint="eastAsia"/>
                <w:szCs w:val="21"/>
              </w:rPr>
              <w:t>4.尺规绘制基本体三视图图纸。</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8</w:t>
            </w:r>
          </w:p>
        </w:tc>
      </w:tr>
      <w:tr w:rsidR="00BA4CD9">
        <w:trPr>
          <w:cantSplit/>
          <w:trHeight w:val="313"/>
          <w:jc w:val="center"/>
        </w:trPr>
        <w:tc>
          <w:tcPr>
            <w:tcW w:w="540" w:type="dxa"/>
            <w:vMerge/>
            <w:vAlign w:val="center"/>
          </w:tcPr>
          <w:p w:rsidR="00BA4CD9" w:rsidRDefault="00BA4CD9">
            <w:pPr>
              <w:spacing w:line="360" w:lineRule="auto"/>
              <w:jc w:val="center"/>
              <w:rPr>
                <w:rFonts w:ascii="宋体" w:hAnsi="宋体"/>
                <w:szCs w:val="21"/>
              </w:rPr>
            </w:pPr>
          </w:p>
        </w:tc>
        <w:tc>
          <w:tcPr>
            <w:tcW w:w="1008" w:type="dxa"/>
            <w:vMerge/>
            <w:vAlign w:val="center"/>
          </w:tcPr>
          <w:p w:rsidR="00BA4CD9" w:rsidRDefault="00BA4CD9">
            <w:pPr>
              <w:spacing w:line="360" w:lineRule="auto"/>
              <w:jc w:val="center"/>
              <w:rPr>
                <w:rFonts w:ascii="宋体" w:hAnsi="宋体"/>
                <w:szCs w:val="21"/>
              </w:rPr>
            </w:pP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截交线和相贯线</w:t>
            </w:r>
          </w:p>
        </w:tc>
        <w:tc>
          <w:tcPr>
            <w:tcW w:w="1701" w:type="dxa"/>
          </w:tcPr>
          <w:p w:rsidR="00BA4CD9" w:rsidRDefault="004C48FE">
            <w:pPr>
              <w:spacing w:line="360" w:lineRule="auto"/>
              <w:rPr>
                <w:rFonts w:ascii="宋体" w:hAnsi="宋体"/>
                <w:szCs w:val="21"/>
              </w:rPr>
            </w:pPr>
            <w:r>
              <w:rPr>
                <w:rFonts w:ascii="宋体" w:hAnsi="宋体" w:hint="eastAsia"/>
                <w:szCs w:val="21"/>
              </w:rPr>
              <w:t>1.绘制截断体三视图训练；</w:t>
            </w:r>
          </w:p>
          <w:p w:rsidR="00BA4CD9" w:rsidRDefault="004C48FE">
            <w:pPr>
              <w:spacing w:line="360" w:lineRule="auto"/>
              <w:rPr>
                <w:rFonts w:ascii="宋体" w:hAnsi="宋体"/>
                <w:szCs w:val="21"/>
              </w:rPr>
            </w:pPr>
            <w:r>
              <w:rPr>
                <w:rFonts w:ascii="宋体" w:hAnsi="宋体" w:hint="eastAsia"/>
                <w:szCs w:val="21"/>
              </w:rPr>
              <w:t>2.绘制圆柱正交相贯线训练。</w:t>
            </w:r>
          </w:p>
        </w:tc>
        <w:tc>
          <w:tcPr>
            <w:tcW w:w="1418" w:type="dxa"/>
          </w:tcPr>
          <w:p w:rsidR="00BA4CD9" w:rsidRDefault="004C48FE">
            <w:pPr>
              <w:spacing w:line="360" w:lineRule="auto"/>
              <w:rPr>
                <w:rFonts w:ascii="宋体" w:hAnsi="宋体"/>
                <w:szCs w:val="21"/>
              </w:rPr>
            </w:pPr>
            <w:r>
              <w:rPr>
                <w:rFonts w:ascii="宋体" w:hAnsi="宋体" w:hint="eastAsia"/>
                <w:szCs w:val="21"/>
              </w:rPr>
              <w:t>1.截交线的画法；</w:t>
            </w:r>
          </w:p>
          <w:p w:rsidR="00BA4CD9" w:rsidRDefault="004C48FE">
            <w:pPr>
              <w:spacing w:line="360" w:lineRule="auto"/>
              <w:rPr>
                <w:rFonts w:ascii="宋体" w:hAnsi="宋体"/>
                <w:szCs w:val="21"/>
              </w:rPr>
            </w:pPr>
            <w:r>
              <w:rPr>
                <w:rFonts w:ascii="宋体" w:hAnsi="宋体" w:hint="eastAsia"/>
                <w:szCs w:val="21"/>
              </w:rPr>
              <w:t>2.相贯线的画法。</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p w:rsidR="00BA4CD9" w:rsidRDefault="004C48FE">
            <w:pPr>
              <w:spacing w:line="360" w:lineRule="auto"/>
              <w:rPr>
                <w:rFonts w:ascii="宋体" w:hAnsi="宋体"/>
                <w:szCs w:val="21"/>
              </w:rPr>
            </w:pPr>
            <w:r>
              <w:rPr>
                <w:rFonts w:ascii="宋体" w:hAnsi="宋体" w:hint="eastAsia"/>
                <w:szCs w:val="21"/>
              </w:rPr>
              <w:t>4.尺规绘制圆柱截断体三视图图纸。</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10</w:t>
            </w:r>
          </w:p>
        </w:tc>
      </w:tr>
      <w:tr w:rsidR="00BA4CD9">
        <w:trPr>
          <w:cantSplit/>
          <w:trHeight w:val="3392"/>
          <w:jc w:val="center"/>
        </w:trPr>
        <w:tc>
          <w:tcPr>
            <w:tcW w:w="540" w:type="dxa"/>
            <w:vMerge/>
            <w:vAlign w:val="center"/>
          </w:tcPr>
          <w:p w:rsidR="00BA4CD9" w:rsidRDefault="00BA4CD9">
            <w:pPr>
              <w:spacing w:line="360" w:lineRule="auto"/>
              <w:jc w:val="center"/>
              <w:rPr>
                <w:rFonts w:ascii="宋体" w:hAnsi="宋体"/>
                <w:szCs w:val="21"/>
              </w:rPr>
            </w:pPr>
          </w:p>
        </w:tc>
        <w:tc>
          <w:tcPr>
            <w:tcW w:w="1008" w:type="dxa"/>
            <w:vMerge/>
            <w:vAlign w:val="center"/>
          </w:tcPr>
          <w:p w:rsidR="00BA4CD9" w:rsidRDefault="00BA4CD9">
            <w:pPr>
              <w:spacing w:line="360" w:lineRule="auto"/>
              <w:jc w:val="center"/>
              <w:rPr>
                <w:rFonts w:ascii="宋体" w:hAnsi="宋体"/>
                <w:szCs w:val="21"/>
              </w:rPr>
            </w:pP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组合体三视图</w:t>
            </w:r>
          </w:p>
        </w:tc>
        <w:tc>
          <w:tcPr>
            <w:tcW w:w="1701" w:type="dxa"/>
          </w:tcPr>
          <w:p w:rsidR="00BA4CD9" w:rsidRDefault="004C48FE">
            <w:pPr>
              <w:spacing w:line="360" w:lineRule="auto"/>
              <w:rPr>
                <w:rFonts w:ascii="宋体" w:hAnsi="宋体"/>
                <w:szCs w:val="21"/>
              </w:rPr>
            </w:pPr>
            <w:r>
              <w:rPr>
                <w:rFonts w:ascii="宋体" w:hAnsi="宋体" w:hint="eastAsia"/>
                <w:szCs w:val="21"/>
              </w:rPr>
              <w:t>1.组合体三视图画法训练；</w:t>
            </w:r>
          </w:p>
          <w:p w:rsidR="00BA4CD9" w:rsidRDefault="004C48FE">
            <w:pPr>
              <w:spacing w:line="360" w:lineRule="auto"/>
              <w:rPr>
                <w:rFonts w:ascii="宋体" w:hAnsi="宋体"/>
                <w:szCs w:val="21"/>
              </w:rPr>
            </w:pPr>
            <w:r>
              <w:rPr>
                <w:rFonts w:ascii="宋体" w:hAnsi="宋体" w:hint="eastAsia"/>
                <w:szCs w:val="21"/>
              </w:rPr>
              <w:t>2.组合体三视图读图训练；</w:t>
            </w:r>
          </w:p>
          <w:p w:rsidR="00BA4CD9" w:rsidRDefault="004C48FE">
            <w:pPr>
              <w:spacing w:line="360" w:lineRule="auto"/>
              <w:rPr>
                <w:rFonts w:ascii="宋体" w:hAnsi="宋体"/>
                <w:szCs w:val="21"/>
              </w:rPr>
            </w:pPr>
            <w:r>
              <w:rPr>
                <w:rFonts w:ascii="宋体" w:hAnsi="宋体" w:hint="eastAsia"/>
                <w:szCs w:val="21"/>
              </w:rPr>
              <w:t>3.组合体的尺寸标注训练。</w:t>
            </w:r>
          </w:p>
        </w:tc>
        <w:tc>
          <w:tcPr>
            <w:tcW w:w="1418" w:type="dxa"/>
          </w:tcPr>
          <w:p w:rsidR="00BA4CD9" w:rsidRDefault="004C48FE">
            <w:pPr>
              <w:spacing w:line="360" w:lineRule="auto"/>
              <w:rPr>
                <w:rFonts w:ascii="宋体" w:hAnsi="宋体"/>
                <w:szCs w:val="21"/>
              </w:rPr>
            </w:pPr>
            <w:r>
              <w:rPr>
                <w:rFonts w:ascii="宋体" w:hAnsi="宋体" w:hint="eastAsia"/>
                <w:szCs w:val="21"/>
              </w:rPr>
              <w:t>1.组合体三视图画法；</w:t>
            </w:r>
          </w:p>
          <w:p w:rsidR="00BA4CD9" w:rsidRDefault="004C48FE">
            <w:pPr>
              <w:spacing w:line="360" w:lineRule="auto"/>
              <w:rPr>
                <w:rFonts w:ascii="宋体" w:hAnsi="宋体"/>
                <w:szCs w:val="21"/>
              </w:rPr>
            </w:pPr>
            <w:r>
              <w:rPr>
                <w:rFonts w:ascii="宋体" w:hAnsi="宋体" w:hint="eastAsia"/>
                <w:szCs w:val="21"/>
              </w:rPr>
              <w:t>2.组合体三视图读图方法；</w:t>
            </w:r>
          </w:p>
          <w:p w:rsidR="00BA4CD9" w:rsidRDefault="004C48FE">
            <w:pPr>
              <w:spacing w:line="360" w:lineRule="auto"/>
              <w:rPr>
                <w:rFonts w:ascii="宋体" w:hAnsi="宋体"/>
                <w:szCs w:val="21"/>
              </w:rPr>
            </w:pPr>
            <w:r>
              <w:rPr>
                <w:rFonts w:ascii="宋体" w:hAnsi="宋体" w:hint="eastAsia"/>
                <w:szCs w:val="21"/>
              </w:rPr>
              <w:t>3.组合体的尺寸标注。</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p w:rsidR="00BA4CD9" w:rsidRDefault="004C48FE">
            <w:pPr>
              <w:spacing w:line="360" w:lineRule="auto"/>
              <w:rPr>
                <w:rFonts w:ascii="宋体" w:hAnsi="宋体"/>
                <w:szCs w:val="21"/>
              </w:rPr>
            </w:pPr>
            <w:r>
              <w:rPr>
                <w:rFonts w:ascii="宋体" w:hAnsi="宋体" w:hint="eastAsia"/>
                <w:szCs w:val="21"/>
              </w:rPr>
              <w:t>4.尺规绘制组合体三视图图纸。</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14</w:t>
            </w:r>
          </w:p>
        </w:tc>
      </w:tr>
      <w:tr w:rsidR="00BA4CD9">
        <w:trPr>
          <w:cantSplit/>
          <w:trHeight w:val="313"/>
          <w:jc w:val="center"/>
        </w:trPr>
        <w:tc>
          <w:tcPr>
            <w:tcW w:w="540" w:type="dxa"/>
            <w:vMerge/>
            <w:vAlign w:val="center"/>
          </w:tcPr>
          <w:p w:rsidR="00BA4CD9" w:rsidRDefault="00BA4CD9">
            <w:pPr>
              <w:spacing w:line="360" w:lineRule="auto"/>
              <w:jc w:val="center"/>
              <w:rPr>
                <w:rFonts w:ascii="宋体" w:hAnsi="宋体"/>
                <w:szCs w:val="21"/>
              </w:rPr>
            </w:pPr>
          </w:p>
        </w:tc>
        <w:tc>
          <w:tcPr>
            <w:tcW w:w="1008" w:type="dxa"/>
            <w:vMerge/>
            <w:vAlign w:val="center"/>
          </w:tcPr>
          <w:p w:rsidR="00BA4CD9" w:rsidRDefault="00BA4CD9">
            <w:pPr>
              <w:spacing w:line="360" w:lineRule="auto"/>
              <w:jc w:val="center"/>
              <w:rPr>
                <w:rFonts w:ascii="宋体" w:hAnsi="宋体"/>
                <w:szCs w:val="21"/>
              </w:rPr>
            </w:pP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轴测图</w:t>
            </w:r>
          </w:p>
        </w:tc>
        <w:tc>
          <w:tcPr>
            <w:tcW w:w="1701" w:type="dxa"/>
          </w:tcPr>
          <w:p w:rsidR="00BA4CD9" w:rsidRDefault="004C48FE">
            <w:pPr>
              <w:spacing w:line="360" w:lineRule="auto"/>
              <w:rPr>
                <w:rFonts w:ascii="宋体" w:hAnsi="宋体"/>
                <w:szCs w:val="21"/>
              </w:rPr>
            </w:pPr>
            <w:r>
              <w:rPr>
                <w:rFonts w:ascii="宋体" w:hAnsi="宋体" w:hint="eastAsia"/>
                <w:szCs w:val="21"/>
              </w:rPr>
              <w:t>1.绘制正等轴测图；</w:t>
            </w:r>
          </w:p>
          <w:p w:rsidR="00BA4CD9" w:rsidRDefault="004C48FE">
            <w:pPr>
              <w:spacing w:line="360" w:lineRule="auto"/>
              <w:rPr>
                <w:rFonts w:ascii="宋体" w:hAnsi="宋体"/>
                <w:szCs w:val="21"/>
              </w:rPr>
            </w:pPr>
            <w:r>
              <w:rPr>
                <w:rFonts w:ascii="宋体" w:hAnsi="宋体" w:hint="eastAsia"/>
                <w:szCs w:val="21"/>
              </w:rPr>
              <w:t>2.绘制斜二等轴测图。</w:t>
            </w:r>
          </w:p>
        </w:tc>
        <w:tc>
          <w:tcPr>
            <w:tcW w:w="1418" w:type="dxa"/>
          </w:tcPr>
          <w:p w:rsidR="00BA4CD9" w:rsidRDefault="004C48FE">
            <w:pPr>
              <w:spacing w:line="360" w:lineRule="auto"/>
              <w:rPr>
                <w:rFonts w:ascii="宋体" w:hAnsi="宋体"/>
                <w:szCs w:val="21"/>
              </w:rPr>
            </w:pPr>
            <w:r>
              <w:rPr>
                <w:rFonts w:ascii="宋体" w:hAnsi="宋体" w:hint="eastAsia"/>
                <w:szCs w:val="21"/>
              </w:rPr>
              <w:t>1.轴测图的基本知识；</w:t>
            </w:r>
          </w:p>
          <w:p w:rsidR="00BA4CD9" w:rsidRDefault="004C48FE">
            <w:pPr>
              <w:spacing w:line="360" w:lineRule="auto"/>
              <w:rPr>
                <w:rFonts w:ascii="宋体" w:hAnsi="宋体"/>
                <w:szCs w:val="21"/>
              </w:rPr>
            </w:pPr>
            <w:r>
              <w:rPr>
                <w:rFonts w:ascii="宋体" w:hAnsi="宋体" w:hint="eastAsia"/>
                <w:szCs w:val="21"/>
              </w:rPr>
              <w:t>2.正等轴测图；</w:t>
            </w:r>
          </w:p>
          <w:p w:rsidR="00BA4CD9" w:rsidRDefault="004C48FE">
            <w:pPr>
              <w:spacing w:line="360" w:lineRule="auto"/>
              <w:rPr>
                <w:rFonts w:ascii="宋体" w:hAnsi="宋体"/>
                <w:szCs w:val="21"/>
              </w:rPr>
            </w:pPr>
            <w:r>
              <w:rPr>
                <w:rFonts w:ascii="宋体" w:hAnsi="宋体" w:hint="eastAsia"/>
                <w:szCs w:val="21"/>
              </w:rPr>
              <w:t>3.斜二等轴测图。</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p w:rsidR="00BA4CD9" w:rsidRDefault="004C48FE">
            <w:pPr>
              <w:spacing w:line="360" w:lineRule="auto"/>
              <w:rPr>
                <w:rFonts w:ascii="宋体" w:hAnsi="宋体"/>
                <w:szCs w:val="21"/>
              </w:rPr>
            </w:pPr>
            <w:r>
              <w:rPr>
                <w:rFonts w:ascii="宋体" w:hAnsi="宋体" w:hint="eastAsia"/>
                <w:szCs w:val="21"/>
              </w:rPr>
              <w:t>4.尺规绘制组合体轴测图。</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6</w:t>
            </w:r>
          </w:p>
        </w:tc>
      </w:tr>
      <w:tr w:rsidR="00BA4CD9">
        <w:trPr>
          <w:cantSplit/>
          <w:trHeight w:val="313"/>
          <w:jc w:val="center"/>
        </w:trPr>
        <w:tc>
          <w:tcPr>
            <w:tcW w:w="540" w:type="dxa"/>
            <w:vMerge w:val="restart"/>
            <w:vAlign w:val="center"/>
          </w:tcPr>
          <w:p w:rsidR="00BA4CD9" w:rsidRDefault="004C48FE">
            <w:pPr>
              <w:spacing w:line="360" w:lineRule="auto"/>
              <w:jc w:val="center"/>
              <w:rPr>
                <w:rFonts w:ascii="宋体" w:hAnsi="宋体"/>
                <w:szCs w:val="21"/>
              </w:rPr>
            </w:pPr>
            <w:r>
              <w:rPr>
                <w:rFonts w:ascii="宋体" w:hAnsi="宋体" w:hint="eastAsia"/>
                <w:szCs w:val="21"/>
              </w:rPr>
              <w:t>4</w:t>
            </w:r>
          </w:p>
        </w:tc>
        <w:tc>
          <w:tcPr>
            <w:tcW w:w="1008" w:type="dxa"/>
            <w:vMerge w:val="restart"/>
            <w:vAlign w:val="center"/>
          </w:tcPr>
          <w:p w:rsidR="00BA4CD9" w:rsidRDefault="004C48FE">
            <w:pPr>
              <w:spacing w:line="360" w:lineRule="auto"/>
              <w:rPr>
                <w:rFonts w:ascii="宋体" w:hAnsi="宋体"/>
                <w:szCs w:val="21"/>
              </w:rPr>
            </w:pPr>
            <w:r>
              <w:rPr>
                <w:rFonts w:ascii="宋体" w:hAnsi="宋体" w:hint="eastAsia"/>
                <w:szCs w:val="21"/>
              </w:rPr>
              <w:t>绘制和阅读机械图样</w:t>
            </w: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机件的各种表达方法</w:t>
            </w:r>
          </w:p>
        </w:tc>
        <w:tc>
          <w:tcPr>
            <w:tcW w:w="1701" w:type="dxa"/>
          </w:tcPr>
          <w:p w:rsidR="00BA4CD9" w:rsidRDefault="004C48FE">
            <w:pPr>
              <w:spacing w:line="360" w:lineRule="auto"/>
              <w:rPr>
                <w:rFonts w:ascii="宋体" w:hAnsi="宋体"/>
                <w:szCs w:val="21"/>
              </w:rPr>
            </w:pPr>
            <w:r>
              <w:rPr>
                <w:rFonts w:ascii="宋体" w:hAnsi="宋体" w:hint="eastAsia"/>
                <w:szCs w:val="21"/>
              </w:rPr>
              <w:t>1.视图表达方法训练；</w:t>
            </w:r>
          </w:p>
          <w:p w:rsidR="00BA4CD9" w:rsidRDefault="004C48FE">
            <w:pPr>
              <w:spacing w:line="360" w:lineRule="auto"/>
              <w:rPr>
                <w:rFonts w:ascii="宋体" w:hAnsi="宋体"/>
                <w:szCs w:val="21"/>
              </w:rPr>
            </w:pPr>
            <w:r>
              <w:rPr>
                <w:rFonts w:ascii="宋体" w:hAnsi="宋体" w:hint="eastAsia"/>
                <w:szCs w:val="21"/>
              </w:rPr>
              <w:t>2.剖视图表达方法训练；</w:t>
            </w:r>
          </w:p>
          <w:p w:rsidR="00BA4CD9" w:rsidRDefault="004C48FE">
            <w:pPr>
              <w:spacing w:line="360" w:lineRule="auto"/>
              <w:rPr>
                <w:rFonts w:ascii="宋体" w:hAnsi="宋体"/>
                <w:szCs w:val="21"/>
              </w:rPr>
            </w:pPr>
            <w:r>
              <w:rPr>
                <w:rFonts w:ascii="宋体" w:hAnsi="宋体" w:hint="eastAsia"/>
                <w:szCs w:val="21"/>
              </w:rPr>
              <w:t>3.断面图表达方法训练；</w:t>
            </w:r>
          </w:p>
        </w:tc>
        <w:tc>
          <w:tcPr>
            <w:tcW w:w="1418" w:type="dxa"/>
          </w:tcPr>
          <w:p w:rsidR="00BA4CD9" w:rsidRDefault="004C48FE">
            <w:pPr>
              <w:spacing w:line="360" w:lineRule="auto"/>
              <w:rPr>
                <w:rFonts w:ascii="宋体" w:hAnsi="宋体"/>
                <w:szCs w:val="21"/>
              </w:rPr>
            </w:pPr>
            <w:r>
              <w:rPr>
                <w:rFonts w:ascii="宋体" w:hAnsi="宋体" w:hint="eastAsia"/>
                <w:szCs w:val="21"/>
              </w:rPr>
              <w:t>1.视图；</w:t>
            </w:r>
          </w:p>
          <w:p w:rsidR="00BA4CD9" w:rsidRDefault="004C48FE">
            <w:pPr>
              <w:spacing w:line="360" w:lineRule="auto"/>
              <w:rPr>
                <w:rFonts w:ascii="宋体" w:hAnsi="宋体"/>
                <w:szCs w:val="21"/>
              </w:rPr>
            </w:pPr>
            <w:r>
              <w:rPr>
                <w:rFonts w:ascii="宋体" w:hAnsi="宋体" w:hint="eastAsia"/>
                <w:szCs w:val="21"/>
              </w:rPr>
              <w:t>2.剖视图；</w:t>
            </w:r>
          </w:p>
          <w:p w:rsidR="00BA4CD9" w:rsidRDefault="004C48FE">
            <w:pPr>
              <w:spacing w:line="360" w:lineRule="auto"/>
              <w:rPr>
                <w:rFonts w:ascii="宋体" w:hAnsi="宋体"/>
                <w:szCs w:val="21"/>
              </w:rPr>
            </w:pPr>
            <w:r>
              <w:rPr>
                <w:rFonts w:ascii="宋体" w:hAnsi="宋体" w:hint="eastAsia"/>
                <w:szCs w:val="21"/>
              </w:rPr>
              <w:t>3.断面图；</w:t>
            </w:r>
          </w:p>
          <w:p w:rsidR="00BA4CD9" w:rsidRDefault="004C48FE">
            <w:pPr>
              <w:spacing w:line="360" w:lineRule="auto"/>
              <w:rPr>
                <w:rFonts w:ascii="宋体" w:hAnsi="宋体"/>
                <w:szCs w:val="21"/>
              </w:rPr>
            </w:pPr>
            <w:r>
              <w:rPr>
                <w:rFonts w:ascii="宋体" w:hAnsi="宋体" w:hint="eastAsia"/>
                <w:szCs w:val="21"/>
              </w:rPr>
              <w:t>4.局部放大图等其他画法。</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p w:rsidR="00BA4CD9" w:rsidRDefault="004C48FE">
            <w:pPr>
              <w:spacing w:line="360" w:lineRule="auto"/>
              <w:rPr>
                <w:rFonts w:ascii="宋体" w:hAnsi="宋体"/>
                <w:szCs w:val="21"/>
              </w:rPr>
            </w:pPr>
            <w:r>
              <w:rPr>
                <w:rFonts w:ascii="宋体" w:hAnsi="宋体" w:hint="eastAsia"/>
                <w:szCs w:val="21"/>
              </w:rPr>
              <w:t>4.尺规绘制组合体三视图图纸。</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22</w:t>
            </w:r>
          </w:p>
        </w:tc>
      </w:tr>
      <w:tr w:rsidR="00BA4CD9">
        <w:trPr>
          <w:cantSplit/>
          <w:trHeight w:val="313"/>
          <w:jc w:val="center"/>
        </w:trPr>
        <w:tc>
          <w:tcPr>
            <w:tcW w:w="540" w:type="dxa"/>
            <w:vMerge/>
            <w:vAlign w:val="center"/>
          </w:tcPr>
          <w:p w:rsidR="00BA4CD9" w:rsidRDefault="00BA4CD9">
            <w:pPr>
              <w:spacing w:line="360" w:lineRule="auto"/>
              <w:jc w:val="center"/>
              <w:rPr>
                <w:rFonts w:ascii="宋体" w:hAnsi="宋体"/>
                <w:szCs w:val="21"/>
              </w:rPr>
            </w:pPr>
          </w:p>
        </w:tc>
        <w:tc>
          <w:tcPr>
            <w:tcW w:w="1008" w:type="dxa"/>
            <w:vMerge/>
            <w:vAlign w:val="center"/>
          </w:tcPr>
          <w:p w:rsidR="00BA4CD9" w:rsidRDefault="00BA4CD9">
            <w:pPr>
              <w:spacing w:line="360" w:lineRule="auto"/>
              <w:jc w:val="center"/>
              <w:rPr>
                <w:rFonts w:ascii="宋体" w:hAnsi="宋体"/>
                <w:szCs w:val="21"/>
              </w:rPr>
            </w:pP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标准件和常用件的画法</w:t>
            </w:r>
          </w:p>
        </w:tc>
        <w:tc>
          <w:tcPr>
            <w:tcW w:w="1701" w:type="dxa"/>
          </w:tcPr>
          <w:p w:rsidR="00BA4CD9" w:rsidRDefault="004C48FE">
            <w:pPr>
              <w:spacing w:line="360" w:lineRule="auto"/>
              <w:rPr>
                <w:rFonts w:ascii="宋体" w:hAnsi="宋体"/>
                <w:szCs w:val="21"/>
              </w:rPr>
            </w:pPr>
            <w:r>
              <w:rPr>
                <w:rFonts w:ascii="宋体" w:hAnsi="宋体" w:hint="eastAsia"/>
                <w:szCs w:val="21"/>
              </w:rPr>
              <w:t>1.绘制螺栓连接</w:t>
            </w:r>
          </w:p>
          <w:p w:rsidR="00BA4CD9" w:rsidRDefault="004C48FE">
            <w:pPr>
              <w:spacing w:line="360" w:lineRule="auto"/>
              <w:rPr>
                <w:rFonts w:ascii="宋体" w:hAnsi="宋体"/>
                <w:szCs w:val="21"/>
              </w:rPr>
            </w:pPr>
            <w:r>
              <w:rPr>
                <w:rFonts w:ascii="宋体" w:hAnsi="宋体" w:hint="eastAsia"/>
                <w:szCs w:val="21"/>
              </w:rPr>
              <w:t>2.绘制螺钉连接</w:t>
            </w:r>
          </w:p>
          <w:p w:rsidR="00BA4CD9" w:rsidRDefault="004C48FE">
            <w:pPr>
              <w:spacing w:line="360" w:lineRule="auto"/>
              <w:rPr>
                <w:rFonts w:ascii="宋体" w:hAnsi="宋体"/>
                <w:szCs w:val="21"/>
              </w:rPr>
            </w:pPr>
            <w:r>
              <w:rPr>
                <w:rFonts w:ascii="宋体" w:hAnsi="宋体" w:hint="eastAsia"/>
                <w:szCs w:val="21"/>
              </w:rPr>
              <w:t>3.绘制螺柱连接</w:t>
            </w:r>
          </w:p>
          <w:p w:rsidR="00BA4CD9" w:rsidRDefault="004C48FE">
            <w:pPr>
              <w:spacing w:line="360" w:lineRule="auto"/>
              <w:rPr>
                <w:rFonts w:ascii="宋体" w:hAnsi="宋体"/>
                <w:szCs w:val="21"/>
              </w:rPr>
            </w:pPr>
            <w:r>
              <w:rPr>
                <w:rFonts w:ascii="宋体" w:hAnsi="宋体" w:hint="eastAsia"/>
                <w:szCs w:val="21"/>
              </w:rPr>
              <w:t>4.绘制齿轮视图</w:t>
            </w:r>
          </w:p>
          <w:p w:rsidR="00BA4CD9" w:rsidRDefault="004C48FE">
            <w:pPr>
              <w:spacing w:line="360" w:lineRule="auto"/>
              <w:rPr>
                <w:rFonts w:ascii="宋体" w:hAnsi="宋体"/>
                <w:szCs w:val="21"/>
              </w:rPr>
            </w:pPr>
            <w:r>
              <w:rPr>
                <w:rFonts w:ascii="宋体" w:hAnsi="宋体" w:hint="eastAsia"/>
                <w:szCs w:val="21"/>
              </w:rPr>
              <w:t>5.绘制弹簧视图</w:t>
            </w:r>
          </w:p>
          <w:p w:rsidR="00BA4CD9" w:rsidRDefault="004C48FE">
            <w:pPr>
              <w:spacing w:line="360" w:lineRule="auto"/>
              <w:rPr>
                <w:rFonts w:ascii="宋体" w:hAnsi="宋体"/>
                <w:szCs w:val="21"/>
              </w:rPr>
            </w:pPr>
            <w:r>
              <w:rPr>
                <w:rFonts w:ascii="宋体" w:hAnsi="宋体" w:hint="eastAsia"/>
                <w:szCs w:val="21"/>
              </w:rPr>
              <w:t>6.绘制键连接和滚动轴承。</w:t>
            </w:r>
          </w:p>
        </w:tc>
        <w:tc>
          <w:tcPr>
            <w:tcW w:w="1418" w:type="dxa"/>
          </w:tcPr>
          <w:p w:rsidR="00BA4CD9" w:rsidRDefault="004C48FE">
            <w:pPr>
              <w:spacing w:line="360" w:lineRule="auto"/>
              <w:rPr>
                <w:rFonts w:ascii="宋体" w:hAnsi="宋体"/>
                <w:szCs w:val="21"/>
              </w:rPr>
            </w:pPr>
            <w:r>
              <w:rPr>
                <w:rFonts w:ascii="宋体" w:hAnsi="宋体" w:hint="eastAsia"/>
                <w:szCs w:val="21"/>
              </w:rPr>
              <w:t>1.螺纹及螺纹连接的画法；</w:t>
            </w:r>
          </w:p>
          <w:p w:rsidR="00BA4CD9" w:rsidRDefault="004C48FE">
            <w:pPr>
              <w:spacing w:line="360" w:lineRule="auto"/>
              <w:rPr>
                <w:rFonts w:ascii="宋体" w:hAnsi="宋体"/>
                <w:szCs w:val="21"/>
              </w:rPr>
            </w:pPr>
            <w:r>
              <w:rPr>
                <w:rFonts w:ascii="宋体" w:hAnsi="宋体" w:hint="eastAsia"/>
                <w:szCs w:val="21"/>
              </w:rPr>
              <w:t>2.齿轮；</w:t>
            </w:r>
          </w:p>
          <w:p w:rsidR="00BA4CD9" w:rsidRDefault="004C48FE">
            <w:pPr>
              <w:spacing w:line="360" w:lineRule="auto"/>
              <w:rPr>
                <w:rFonts w:ascii="宋体" w:hAnsi="宋体"/>
                <w:szCs w:val="21"/>
              </w:rPr>
            </w:pPr>
            <w:r>
              <w:rPr>
                <w:rFonts w:ascii="宋体" w:hAnsi="宋体" w:hint="eastAsia"/>
                <w:szCs w:val="21"/>
              </w:rPr>
              <w:t>3.键、销连接</w:t>
            </w:r>
          </w:p>
          <w:p w:rsidR="00BA4CD9" w:rsidRDefault="004C48FE">
            <w:pPr>
              <w:spacing w:line="360" w:lineRule="auto"/>
              <w:rPr>
                <w:rFonts w:ascii="宋体" w:hAnsi="宋体"/>
                <w:szCs w:val="21"/>
              </w:rPr>
            </w:pPr>
            <w:r>
              <w:rPr>
                <w:rFonts w:ascii="宋体" w:hAnsi="宋体" w:hint="eastAsia"/>
                <w:szCs w:val="21"/>
              </w:rPr>
              <w:t>4.弹簧；</w:t>
            </w:r>
          </w:p>
          <w:p w:rsidR="00BA4CD9" w:rsidRDefault="004C48FE">
            <w:pPr>
              <w:spacing w:line="360" w:lineRule="auto"/>
              <w:rPr>
                <w:rFonts w:ascii="宋体" w:hAnsi="宋体"/>
                <w:szCs w:val="21"/>
              </w:rPr>
            </w:pPr>
            <w:r>
              <w:rPr>
                <w:rFonts w:ascii="宋体" w:hAnsi="宋体" w:hint="eastAsia"/>
                <w:szCs w:val="21"/>
              </w:rPr>
              <w:t>5.滚动轴承。</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p w:rsidR="00BA4CD9" w:rsidRDefault="004C48FE">
            <w:pPr>
              <w:spacing w:line="360" w:lineRule="auto"/>
              <w:rPr>
                <w:rFonts w:ascii="宋体" w:hAnsi="宋体"/>
                <w:szCs w:val="21"/>
              </w:rPr>
            </w:pPr>
            <w:r>
              <w:rPr>
                <w:rFonts w:ascii="宋体" w:hAnsi="宋体" w:hint="eastAsia"/>
                <w:szCs w:val="21"/>
              </w:rPr>
              <w:t>4.尺规绘制齿轮图纸；</w:t>
            </w:r>
          </w:p>
          <w:p w:rsidR="00BA4CD9" w:rsidRDefault="004C48FE">
            <w:pPr>
              <w:spacing w:line="360" w:lineRule="auto"/>
              <w:rPr>
                <w:rFonts w:ascii="宋体" w:hAnsi="宋体"/>
                <w:szCs w:val="21"/>
              </w:rPr>
            </w:pPr>
            <w:r>
              <w:rPr>
                <w:rFonts w:ascii="宋体" w:hAnsi="宋体" w:hint="eastAsia"/>
                <w:szCs w:val="21"/>
              </w:rPr>
              <w:t>5.尺规绘制螺栓连接图纸；</w:t>
            </w:r>
          </w:p>
          <w:p w:rsidR="00BA4CD9" w:rsidRDefault="004C48FE">
            <w:pPr>
              <w:spacing w:line="360" w:lineRule="auto"/>
              <w:rPr>
                <w:rFonts w:ascii="宋体" w:hAnsi="宋体"/>
                <w:szCs w:val="21"/>
              </w:rPr>
            </w:pPr>
            <w:r>
              <w:rPr>
                <w:rFonts w:ascii="宋体" w:hAnsi="宋体" w:hint="eastAsia"/>
                <w:szCs w:val="21"/>
              </w:rPr>
              <w:t>6.尺规绘制减速器输出轴装配图。</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16</w:t>
            </w:r>
          </w:p>
        </w:tc>
      </w:tr>
      <w:tr w:rsidR="00BA4CD9">
        <w:trPr>
          <w:cantSplit/>
          <w:trHeight w:val="313"/>
          <w:jc w:val="center"/>
        </w:trPr>
        <w:tc>
          <w:tcPr>
            <w:tcW w:w="540" w:type="dxa"/>
            <w:vMerge/>
            <w:vAlign w:val="center"/>
          </w:tcPr>
          <w:p w:rsidR="00BA4CD9" w:rsidRDefault="00BA4CD9">
            <w:pPr>
              <w:spacing w:line="360" w:lineRule="auto"/>
              <w:jc w:val="center"/>
              <w:rPr>
                <w:rFonts w:ascii="宋体" w:hAnsi="宋体"/>
                <w:szCs w:val="21"/>
              </w:rPr>
            </w:pPr>
          </w:p>
        </w:tc>
        <w:tc>
          <w:tcPr>
            <w:tcW w:w="1008" w:type="dxa"/>
            <w:vMerge/>
            <w:vAlign w:val="center"/>
          </w:tcPr>
          <w:p w:rsidR="00BA4CD9" w:rsidRDefault="00BA4CD9">
            <w:pPr>
              <w:spacing w:line="360" w:lineRule="auto"/>
              <w:jc w:val="center"/>
              <w:rPr>
                <w:rFonts w:ascii="宋体" w:hAnsi="宋体"/>
                <w:szCs w:val="21"/>
              </w:rPr>
            </w:pP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零件图</w:t>
            </w:r>
          </w:p>
        </w:tc>
        <w:tc>
          <w:tcPr>
            <w:tcW w:w="1701" w:type="dxa"/>
          </w:tcPr>
          <w:p w:rsidR="00BA4CD9" w:rsidRDefault="004C48FE">
            <w:pPr>
              <w:spacing w:line="360" w:lineRule="auto"/>
              <w:rPr>
                <w:rFonts w:ascii="宋体" w:hAnsi="宋体"/>
                <w:szCs w:val="21"/>
              </w:rPr>
            </w:pPr>
            <w:r>
              <w:rPr>
                <w:rFonts w:ascii="宋体" w:hAnsi="宋体" w:hint="eastAsia"/>
                <w:szCs w:val="21"/>
              </w:rPr>
              <w:t>绘制和阅读零件图训练。</w:t>
            </w:r>
          </w:p>
          <w:p w:rsidR="00BA4CD9" w:rsidRDefault="00BA4CD9">
            <w:pPr>
              <w:spacing w:line="360" w:lineRule="auto"/>
              <w:rPr>
                <w:rFonts w:ascii="宋体" w:hAnsi="宋体"/>
                <w:szCs w:val="21"/>
              </w:rPr>
            </w:pPr>
          </w:p>
        </w:tc>
        <w:tc>
          <w:tcPr>
            <w:tcW w:w="1418" w:type="dxa"/>
          </w:tcPr>
          <w:p w:rsidR="00BA4CD9" w:rsidRDefault="004C48FE">
            <w:pPr>
              <w:spacing w:line="360" w:lineRule="auto"/>
              <w:rPr>
                <w:rFonts w:ascii="宋体" w:hAnsi="宋体"/>
                <w:szCs w:val="21"/>
              </w:rPr>
            </w:pPr>
            <w:r>
              <w:rPr>
                <w:rFonts w:ascii="宋体" w:hAnsi="宋体" w:hint="eastAsia"/>
                <w:szCs w:val="21"/>
              </w:rPr>
              <w:t>1.零件图的表达方案；</w:t>
            </w:r>
          </w:p>
          <w:p w:rsidR="00BA4CD9" w:rsidRDefault="004C48FE">
            <w:pPr>
              <w:spacing w:line="360" w:lineRule="auto"/>
              <w:rPr>
                <w:rFonts w:ascii="宋体" w:hAnsi="宋体"/>
                <w:szCs w:val="21"/>
              </w:rPr>
            </w:pPr>
            <w:r>
              <w:rPr>
                <w:rFonts w:ascii="宋体" w:hAnsi="宋体" w:hint="eastAsia"/>
                <w:szCs w:val="21"/>
              </w:rPr>
              <w:t>2.零件的工艺结构；</w:t>
            </w:r>
          </w:p>
          <w:p w:rsidR="00BA4CD9" w:rsidRDefault="004C48FE">
            <w:pPr>
              <w:spacing w:line="360" w:lineRule="auto"/>
              <w:rPr>
                <w:rFonts w:ascii="宋体" w:hAnsi="宋体"/>
                <w:szCs w:val="21"/>
              </w:rPr>
            </w:pPr>
            <w:r>
              <w:rPr>
                <w:rFonts w:ascii="宋体" w:hAnsi="宋体" w:hint="eastAsia"/>
                <w:szCs w:val="21"/>
              </w:rPr>
              <w:t>3.零件图的技术要求；</w:t>
            </w:r>
          </w:p>
          <w:p w:rsidR="00BA4CD9" w:rsidRDefault="004C48FE">
            <w:pPr>
              <w:spacing w:line="360" w:lineRule="auto"/>
              <w:rPr>
                <w:rFonts w:ascii="宋体" w:hAnsi="宋体"/>
                <w:szCs w:val="21"/>
              </w:rPr>
            </w:pPr>
            <w:r>
              <w:rPr>
                <w:rFonts w:ascii="宋体" w:hAnsi="宋体" w:hint="eastAsia"/>
                <w:szCs w:val="21"/>
              </w:rPr>
              <w:t>4.零件图的尺寸标注；</w:t>
            </w:r>
          </w:p>
          <w:p w:rsidR="00BA4CD9" w:rsidRDefault="004C48FE">
            <w:pPr>
              <w:spacing w:line="360" w:lineRule="auto"/>
              <w:rPr>
                <w:rFonts w:ascii="宋体" w:hAnsi="宋体"/>
                <w:szCs w:val="21"/>
              </w:rPr>
            </w:pPr>
            <w:r>
              <w:rPr>
                <w:rFonts w:ascii="宋体" w:hAnsi="宋体" w:hint="eastAsia"/>
                <w:szCs w:val="21"/>
              </w:rPr>
              <w:t>5.读零件图</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p w:rsidR="00BA4CD9" w:rsidRDefault="004C48FE">
            <w:pPr>
              <w:spacing w:line="360" w:lineRule="auto"/>
              <w:rPr>
                <w:rFonts w:ascii="宋体" w:hAnsi="宋体"/>
                <w:szCs w:val="21"/>
              </w:rPr>
            </w:pPr>
            <w:r>
              <w:rPr>
                <w:rFonts w:ascii="宋体" w:hAnsi="宋体" w:hint="eastAsia"/>
                <w:szCs w:val="21"/>
              </w:rPr>
              <w:t>4.尺规绘制减速器齿轮图纸；</w:t>
            </w:r>
          </w:p>
          <w:p w:rsidR="00BA4CD9" w:rsidRDefault="004C48FE">
            <w:pPr>
              <w:spacing w:line="360" w:lineRule="auto"/>
              <w:rPr>
                <w:rFonts w:ascii="宋体" w:hAnsi="宋体"/>
                <w:szCs w:val="21"/>
              </w:rPr>
            </w:pPr>
            <w:r>
              <w:rPr>
                <w:rFonts w:ascii="宋体" w:hAnsi="宋体" w:hint="eastAsia"/>
                <w:szCs w:val="21"/>
              </w:rPr>
              <w:t>5.尺规绘制减速器输入轴零件图图纸；</w:t>
            </w:r>
          </w:p>
          <w:p w:rsidR="00BA4CD9" w:rsidRDefault="004C48FE">
            <w:pPr>
              <w:spacing w:line="360" w:lineRule="auto"/>
              <w:rPr>
                <w:rFonts w:ascii="宋体" w:hAnsi="宋体"/>
                <w:szCs w:val="21"/>
              </w:rPr>
            </w:pPr>
            <w:r>
              <w:rPr>
                <w:rFonts w:ascii="宋体" w:hAnsi="宋体" w:hint="eastAsia"/>
                <w:szCs w:val="21"/>
              </w:rPr>
              <w:t>6.尺规绘制减速器输出轴零件图图纸；</w:t>
            </w: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20</w:t>
            </w:r>
          </w:p>
        </w:tc>
      </w:tr>
      <w:tr w:rsidR="00BA4CD9">
        <w:trPr>
          <w:cantSplit/>
          <w:trHeight w:val="313"/>
          <w:jc w:val="center"/>
        </w:trPr>
        <w:tc>
          <w:tcPr>
            <w:tcW w:w="540" w:type="dxa"/>
            <w:vMerge/>
            <w:vAlign w:val="center"/>
          </w:tcPr>
          <w:p w:rsidR="00BA4CD9" w:rsidRDefault="00BA4CD9">
            <w:pPr>
              <w:spacing w:line="360" w:lineRule="auto"/>
              <w:jc w:val="center"/>
              <w:rPr>
                <w:rFonts w:ascii="宋体" w:hAnsi="宋体"/>
                <w:szCs w:val="21"/>
              </w:rPr>
            </w:pPr>
          </w:p>
        </w:tc>
        <w:tc>
          <w:tcPr>
            <w:tcW w:w="1008" w:type="dxa"/>
            <w:vMerge/>
            <w:vAlign w:val="center"/>
          </w:tcPr>
          <w:p w:rsidR="00BA4CD9" w:rsidRDefault="00BA4CD9">
            <w:pPr>
              <w:spacing w:line="360" w:lineRule="auto"/>
              <w:jc w:val="center"/>
              <w:rPr>
                <w:rFonts w:ascii="宋体" w:hAnsi="宋体"/>
                <w:szCs w:val="21"/>
              </w:rPr>
            </w:pPr>
          </w:p>
        </w:tc>
        <w:tc>
          <w:tcPr>
            <w:tcW w:w="1276" w:type="dxa"/>
            <w:vAlign w:val="center"/>
          </w:tcPr>
          <w:p w:rsidR="00BA4CD9" w:rsidRDefault="004C48FE">
            <w:pPr>
              <w:spacing w:line="360" w:lineRule="auto"/>
              <w:rPr>
                <w:rFonts w:ascii="宋体" w:hAnsi="宋体"/>
                <w:szCs w:val="21"/>
              </w:rPr>
            </w:pPr>
            <w:r>
              <w:rPr>
                <w:rFonts w:ascii="宋体" w:hAnsi="宋体" w:hint="eastAsia"/>
                <w:szCs w:val="21"/>
              </w:rPr>
              <w:t>装配图</w:t>
            </w:r>
          </w:p>
        </w:tc>
        <w:tc>
          <w:tcPr>
            <w:tcW w:w="1701" w:type="dxa"/>
          </w:tcPr>
          <w:p w:rsidR="00BA4CD9" w:rsidRDefault="004C48FE">
            <w:pPr>
              <w:spacing w:line="360" w:lineRule="auto"/>
              <w:rPr>
                <w:rFonts w:ascii="宋体" w:hAnsi="宋体"/>
                <w:szCs w:val="21"/>
              </w:rPr>
            </w:pPr>
            <w:r>
              <w:rPr>
                <w:rFonts w:ascii="宋体" w:hAnsi="宋体" w:hint="eastAsia"/>
                <w:szCs w:val="21"/>
              </w:rPr>
              <w:t>绘制和阅读装配图训练。</w:t>
            </w:r>
          </w:p>
          <w:p w:rsidR="00BA4CD9" w:rsidRDefault="00BA4CD9">
            <w:pPr>
              <w:spacing w:line="360" w:lineRule="auto"/>
              <w:rPr>
                <w:rFonts w:ascii="宋体" w:hAnsi="宋体"/>
                <w:szCs w:val="21"/>
              </w:rPr>
            </w:pPr>
          </w:p>
        </w:tc>
        <w:tc>
          <w:tcPr>
            <w:tcW w:w="1418" w:type="dxa"/>
          </w:tcPr>
          <w:p w:rsidR="00BA4CD9" w:rsidRDefault="004C48FE">
            <w:pPr>
              <w:spacing w:line="360" w:lineRule="auto"/>
              <w:rPr>
                <w:rFonts w:ascii="宋体" w:hAnsi="宋体"/>
                <w:szCs w:val="21"/>
              </w:rPr>
            </w:pPr>
            <w:r>
              <w:rPr>
                <w:rFonts w:ascii="宋体" w:hAnsi="宋体" w:hint="eastAsia"/>
                <w:szCs w:val="21"/>
              </w:rPr>
              <w:t>1.装配图的画法；</w:t>
            </w:r>
          </w:p>
          <w:p w:rsidR="00BA4CD9" w:rsidRDefault="004C48FE">
            <w:pPr>
              <w:spacing w:line="360" w:lineRule="auto"/>
              <w:rPr>
                <w:rFonts w:ascii="宋体" w:hAnsi="宋体"/>
                <w:szCs w:val="21"/>
              </w:rPr>
            </w:pPr>
            <w:r>
              <w:rPr>
                <w:rFonts w:ascii="宋体" w:hAnsi="宋体" w:hint="eastAsia"/>
                <w:szCs w:val="21"/>
              </w:rPr>
              <w:t>2.装配图的表达方案；</w:t>
            </w:r>
          </w:p>
          <w:p w:rsidR="00BA4CD9" w:rsidRDefault="004C48FE">
            <w:pPr>
              <w:spacing w:line="360" w:lineRule="auto"/>
              <w:rPr>
                <w:rFonts w:ascii="宋体" w:hAnsi="宋体"/>
                <w:szCs w:val="21"/>
              </w:rPr>
            </w:pPr>
            <w:r>
              <w:rPr>
                <w:rFonts w:ascii="宋体" w:hAnsi="宋体" w:hint="eastAsia"/>
                <w:szCs w:val="21"/>
              </w:rPr>
              <w:t>3.装配图的尺寸标注；</w:t>
            </w:r>
          </w:p>
          <w:p w:rsidR="00BA4CD9" w:rsidRDefault="004C48FE">
            <w:pPr>
              <w:spacing w:line="360" w:lineRule="auto"/>
              <w:rPr>
                <w:rFonts w:ascii="宋体" w:hAnsi="宋体"/>
                <w:szCs w:val="21"/>
              </w:rPr>
            </w:pPr>
            <w:r>
              <w:rPr>
                <w:rFonts w:ascii="宋体" w:hAnsi="宋体" w:hint="eastAsia"/>
                <w:szCs w:val="21"/>
              </w:rPr>
              <w:t>4.装配图技术要求；</w:t>
            </w:r>
          </w:p>
          <w:p w:rsidR="00BA4CD9" w:rsidRDefault="004C48FE">
            <w:pPr>
              <w:spacing w:line="360" w:lineRule="auto"/>
              <w:rPr>
                <w:rFonts w:ascii="宋体" w:hAnsi="宋体"/>
                <w:szCs w:val="21"/>
              </w:rPr>
            </w:pPr>
            <w:r>
              <w:rPr>
                <w:rFonts w:ascii="宋体" w:hAnsi="宋体" w:hint="eastAsia"/>
                <w:szCs w:val="21"/>
              </w:rPr>
              <w:t>5.读装配图；</w:t>
            </w:r>
          </w:p>
          <w:p w:rsidR="00BA4CD9" w:rsidRDefault="004C48FE">
            <w:pPr>
              <w:spacing w:line="360" w:lineRule="auto"/>
              <w:rPr>
                <w:rFonts w:ascii="宋体" w:hAnsi="宋体"/>
                <w:szCs w:val="21"/>
              </w:rPr>
            </w:pPr>
            <w:r>
              <w:rPr>
                <w:rFonts w:ascii="宋体" w:hAnsi="宋体" w:hint="eastAsia"/>
                <w:szCs w:val="21"/>
              </w:rPr>
              <w:t>6.装配图拆画零件图。</w:t>
            </w:r>
          </w:p>
        </w:tc>
        <w:tc>
          <w:tcPr>
            <w:tcW w:w="1364" w:type="dxa"/>
          </w:tcPr>
          <w:p w:rsidR="00BA4CD9" w:rsidRDefault="004C48FE">
            <w:pPr>
              <w:spacing w:line="360" w:lineRule="auto"/>
              <w:rPr>
                <w:rFonts w:ascii="宋体" w:hAnsi="宋体"/>
                <w:szCs w:val="21"/>
              </w:rPr>
            </w:pPr>
            <w:r>
              <w:rPr>
                <w:rFonts w:ascii="宋体" w:hAnsi="宋体" w:hint="eastAsia"/>
                <w:szCs w:val="21"/>
              </w:rPr>
              <w:t>1.启发式讲解；</w:t>
            </w:r>
          </w:p>
          <w:p w:rsidR="00BA4CD9" w:rsidRDefault="004C48FE">
            <w:pPr>
              <w:spacing w:line="360" w:lineRule="auto"/>
              <w:rPr>
                <w:rFonts w:ascii="宋体" w:hAnsi="宋体"/>
                <w:szCs w:val="21"/>
              </w:rPr>
            </w:pPr>
            <w:r>
              <w:rPr>
                <w:rFonts w:ascii="宋体" w:hAnsi="宋体" w:hint="eastAsia"/>
                <w:szCs w:val="21"/>
              </w:rPr>
              <w:t>2.难点讨论</w:t>
            </w:r>
          </w:p>
          <w:p w:rsidR="00BA4CD9" w:rsidRDefault="004C48FE">
            <w:pPr>
              <w:spacing w:line="360" w:lineRule="auto"/>
              <w:rPr>
                <w:rFonts w:ascii="宋体" w:hAnsi="宋体"/>
                <w:szCs w:val="21"/>
              </w:rPr>
            </w:pPr>
            <w:r>
              <w:rPr>
                <w:rFonts w:ascii="宋体" w:hAnsi="宋体" w:hint="eastAsia"/>
                <w:szCs w:val="21"/>
              </w:rPr>
              <w:t>3.习题训练</w:t>
            </w:r>
          </w:p>
          <w:p w:rsidR="00BA4CD9" w:rsidRDefault="004C48FE">
            <w:pPr>
              <w:spacing w:line="360" w:lineRule="auto"/>
              <w:rPr>
                <w:rFonts w:ascii="宋体" w:hAnsi="宋体"/>
                <w:szCs w:val="21"/>
              </w:rPr>
            </w:pPr>
            <w:r>
              <w:rPr>
                <w:rFonts w:ascii="宋体" w:hAnsi="宋体" w:hint="eastAsia"/>
                <w:szCs w:val="21"/>
              </w:rPr>
              <w:t>4.尺规绘制铣刀头装配图图纸；</w:t>
            </w:r>
          </w:p>
          <w:p w:rsidR="00BA4CD9" w:rsidRDefault="00BA4CD9">
            <w:pPr>
              <w:spacing w:line="360" w:lineRule="auto"/>
              <w:rPr>
                <w:rFonts w:ascii="宋体" w:hAnsi="宋体"/>
                <w:szCs w:val="21"/>
              </w:rPr>
            </w:pPr>
          </w:p>
        </w:tc>
        <w:tc>
          <w:tcPr>
            <w:tcW w:w="693" w:type="dxa"/>
            <w:vAlign w:val="center"/>
          </w:tcPr>
          <w:p w:rsidR="00BA4CD9" w:rsidRDefault="004C48FE">
            <w:pPr>
              <w:spacing w:line="360" w:lineRule="auto"/>
              <w:jc w:val="center"/>
              <w:rPr>
                <w:rFonts w:ascii="宋体" w:hAnsi="宋体"/>
                <w:szCs w:val="21"/>
              </w:rPr>
            </w:pPr>
            <w:r>
              <w:rPr>
                <w:rFonts w:ascii="宋体" w:hAnsi="宋体" w:hint="eastAsia"/>
                <w:szCs w:val="21"/>
              </w:rPr>
              <w:t>12</w:t>
            </w:r>
          </w:p>
        </w:tc>
      </w:tr>
    </w:tbl>
    <w:p w:rsidR="00BA4CD9" w:rsidRDefault="00BA4CD9">
      <w:pPr>
        <w:spacing w:line="360" w:lineRule="auto"/>
        <w:ind w:firstLine="240"/>
        <w:rPr>
          <w:sz w:val="24"/>
        </w:rPr>
      </w:pPr>
    </w:p>
    <w:p w:rsidR="00BA4CD9" w:rsidRDefault="004C48FE">
      <w:pPr>
        <w:spacing w:line="360" w:lineRule="auto"/>
        <w:ind w:firstLine="240"/>
        <w:rPr>
          <w:sz w:val="24"/>
        </w:rPr>
      </w:pPr>
      <w:r>
        <w:rPr>
          <w:rFonts w:hint="eastAsia"/>
          <w:sz w:val="24"/>
        </w:rPr>
        <w:t>执笔人：</w:t>
      </w:r>
      <w:r>
        <w:rPr>
          <w:rFonts w:hint="eastAsia"/>
          <w:sz w:val="24"/>
        </w:rPr>
        <w:t xml:space="preserve">  </w:t>
      </w:r>
      <w:r>
        <w:rPr>
          <w:rFonts w:hint="eastAsia"/>
          <w:sz w:val="24"/>
        </w:rPr>
        <w:t>李桂花</w:t>
      </w:r>
      <w:r>
        <w:rPr>
          <w:rFonts w:hint="eastAsia"/>
          <w:sz w:val="24"/>
        </w:rPr>
        <w:t xml:space="preserve">                             </w:t>
      </w:r>
      <w:r>
        <w:rPr>
          <w:rFonts w:hint="eastAsia"/>
          <w:sz w:val="24"/>
        </w:rPr>
        <w:t>审核人：龙江周</w:t>
      </w:r>
    </w:p>
    <w:p w:rsidR="00BA4CD9" w:rsidRDefault="004C48FE">
      <w:pPr>
        <w:spacing w:line="360" w:lineRule="auto"/>
        <w:ind w:firstLine="240"/>
        <w:rPr>
          <w:sz w:val="24"/>
        </w:rPr>
      </w:pPr>
      <w:r>
        <w:rPr>
          <w:rFonts w:hint="eastAsia"/>
          <w:sz w:val="24"/>
        </w:rPr>
        <w:t>制定（修订）日期：</w:t>
      </w:r>
      <w:r>
        <w:rPr>
          <w:rFonts w:hint="eastAsia"/>
          <w:sz w:val="24"/>
        </w:rPr>
        <w:t>202</w:t>
      </w:r>
      <w:r>
        <w:rPr>
          <w:sz w:val="24"/>
        </w:rPr>
        <w:t>2</w:t>
      </w:r>
      <w:r>
        <w:rPr>
          <w:rFonts w:hint="eastAsia"/>
          <w:sz w:val="24"/>
        </w:rPr>
        <w:t>.</w:t>
      </w:r>
      <w:r>
        <w:rPr>
          <w:sz w:val="24"/>
        </w:rPr>
        <w:t>8</w:t>
      </w:r>
    </w:p>
    <w:p w:rsidR="00BA4CD9" w:rsidRDefault="00BA4CD9" w:rsidP="005F317C">
      <w:pPr>
        <w:pStyle w:val="a0"/>
      </w:pPr>
    </w:p>
    <w:p w:rsidR="00BA4CD9" w:rsidRDefault="004C48FE">
      <w:pPr>
        <w:pStyle w:val="1"/>
        <w:jc w:val="center"/>
        <w:rPr>
          <w:rFonts w:ascii="黑体"/>
          <w:sz w:val="36"/>
          <w:szCs w:val="36"/>
        </w:rPr>
      </w:pPr>
      <w:r>
        <w:rPr>
          <w:rFonts w:hint="eastAsia"/>
        </w:rPr>
        <w:br w:type="page"/>
      </w:r>
      <w:bookmarkStart w:id="120" w:name="_Toc119631181"/>
      <w:r>
        <w:rPr>
          <w:rFonts w:ascii="黑体" w:hint="eastAsia"/>
          <w:sz w:val="36"/>
          <w:szCs w:val="36"/>
        </w:rPr>
        <w:lastRenderedPageBreak/>
        <w:t>《机械设计基础》课程标准</w:t>
      </w:r>
      <w:bookmarkEnd w:id="120"/>
    </w:p>
    <w:p w:rsidR="00BA4CD9" w:rsidRDefault="00BA4CD9">
      <w:pPr>
        <w:spacing w:line="360" w:lineRule="auto"/>
        <w:rPr>
          <w:rFonts w:ascii="黑体" w:eastAsia="黑体" w:hAnsi="宋体"/>
          <w:b/>
          <w:caps/>
          <w:szCs w:val="21"/>
        </w:rPr>
      </w:pPr>
    </w:p>
    <w:p w:rsidR="00BA4CD9" w:rsidRDefault="004C48F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BA4CD9" w:rsidRDefault="004C48FE">
      <w:pPr>
        <w:spacing w:line="360" w:lineRule="auto"/>
        <w:rPr>
          <w:rFonts w:ascii="黑体" w:hAnsi="宋体"/>
          <w:b/>
          <w:caps/>
          <w:sz w:val="24"/>
        </w:rPr>
      </w:pPr>
      <w:r>
        <w:rPr>
          <w:rFonts w:ascii="黑体" w:eastAsia="黑体" w:hAnsi="宋体" w:hint="eastAsia"/>
          <w:b/>
          <w:caps/>
          <w:sz w:val="24"/>
        </w:rPr>
        <w:t>课程代码：</w:t>
      </w:r>
      <w:r>
        <w:rPr>
          <w:rFonts w:hint="eastAsia"/>
          <w:spacing w:val="-20"/>
          <w:sz w:val="18"/>
          <w:szCs w:val="18"/>
        </w:rPr>
        <w:t>ZN121129</w:t>
      </w:r>
    </w:p>
    <w:p w:rsidR="00BA4CD9" w:rsidRDefault="004C48FE">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 xml:space="preserve">128 </w:t>
      </w:r>
    </w:p>
    <w:p w:rsidR="00BA4CD9" w:rsidRDefault="004C48FE">
      <w:pPr>
        <w:spacing w:line="360" w:lineRule="auto"/>
        <w:rPr>
          <w:rFonts w:ascii="黑体" w:eastAsia="黑体" w:hAnsi="宋体"/>
          <w:caps/>
          <w:sz w:val="24"/>
        </w:rPr>
      </w:pPr>
      <w:r>
        <w:rPr>
          <w:rFonts w:ascii="黑体" w:eastAsia="黑体" w:hAnsi="宋体" w:hint="eastAsia"/>
          <w:b/>
          <w:caps/>
          <w:sz w:val="24"/>
        </w:rPr>
        <w:t>学分数：8</w:t>
      </w:r>
    </w:p>
    <w:p w:rsidR="00BA4CD9" w:rsidRDefault="004C48FE">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2、3</w:t>
      </w:r>
    </w:p>
    <w:p w:rsidR="00BA4CD9" w:rsidRDefault="004C48FE">
      <w:pPr>
        <w:spacing w:line="360" w:lineRule="auto"/>
        <w:rPr>
          <w:rFonts w:ascii="黑体" w:eastAsia="黑体" w:hAnsi="宋体"/>
          <w:b/>
          <w:caps/>
          <w:sz w:val="24"/>
        </w:rPr>
      </w:pPr>
      <w:r>
        <w:rPr>
          <w:rFonts w:ascii="黑体" w:eastAsia="黑体" w:hAnsi="宋体" w:hint="eastAsia"/>
          <w:b/>
          <w:caps/>
          <w:sz w:val="24"/>
        </w:rPr>
        <w:t>适用对象：三年高职</w:t>
      </w:r>
      <w:r>
        <w:rPr>
          <w:rFonts w:ascii="黑体" w:eastAsia="黑体" w:hAnsi="宋体" w:hint="eastAsia"/>
          <w:caps/>
          <w:sz w:val="24"/>
        </w:rPr>
        <w:t>机电、数控专业</w:t>
      </w:r>
    </w:p>
    <w:p w:rsidR="00BA4CD9" w:rsidRDefault="004C48FE">
      <w:pPr>
        <w:spacing w:line="360" w:lineRule="auto"/>
        <w:rPr>
          <w:b/>
          <w:sz w:val="24"/>
        </w:rPr>
      </w:pPr>
      <w:r>
        <w:rPr>
          <w:rFonts w:ascii="黑体" w:eastAsia="黑体" w:hint="eastAsia"/>
          <w:b/>
          <w:sz w:val="24"/>
        </w:rPr>
        <w:t>开课系部：智能学院</w:t>
      </w:r>
    </w:p>
    <w:p w:rsidR="00BA4CD9" w:rsidRDefault="004C48FE">
      <w:pPr>
        <w:spacing w:line="360" w:lineRule="auto"/>
        <w:jc w:val="center"/>
        <w:rPr>
          <w:rFonts w:ascii="黑体" w:eastAsia="黑体"/>
          <w:b/>
          <w:sz w:val="28"/>
          <w:szCs w:val="28"/>
        </w:rPr>
      </w:pPr>
      <w:r>
        <w:rPr>
          <w:rFonts w:ascii="黑体" w:eastAsia="黑体" w:hint="eastAsia"/>
          <w:b/>
          <w:sz w:val="28"/>
          <w:szCs w:val="28"/>
        </w:rPr>
        <w:t>一、课程性质</w:t>
      </w:r>
    </w:p>
    <w:p w:rsidR="00BA4CD9" w:rsidRDefault="004C48FE">
      <w:pPr>
        <w:spacing w:line="360" w:lineRule="auto"/>
        <w:ind w:firstLineChars="200" w:firstLine="560"/>
        <w:jc w:val="left"/>
        <w:rPr>
          <w:rFonts w:ascii="黑体" w:eastAsia="黑体"/>
          <w:sz w:val="28"/>
          <w:szCs w:val="28"/>
        </w:rPr>
      </w:pPr>
      <w:r>
        <w:rPr>
          <w:rFonts w:ascii="黑体" w:eastAsia="黑体" w:hint="eastAsia"/>
          <w:sz w:val="28"/>
          <w:szCs w:val="28"/>
        </w:rPr>
        <w:t>（一）课程定位</w:t>
      </w:r>
    </w:p>
    <w:p w:rsidR="00BA4CD9" w:rsidRDefault="004C48FE">
      <w:pPr>
        <w:framePr w:hSpace="180" w:wrap="around" w:vAnchor="text" w:hAnchor="text" w:y="271"/>
        <w:spacing w:line="360" w:lineRule="auto"/>
        <w:ind w:firstLineChars="200" w:firstLine="420"/>
        <w:jc w:val="left"/>
        <w:rPr>
          <w:rFonts w:ascii="宋体" w:hAnsi="宋体"/>
          <w:sz w:val="24"/>
        </w:rPr>
      </w:pPr>
      <w:r>
        <w:rPr>
          <w:rFonts w:ascii="宋体" w:hAnsi="宋体" w:hint="eastAsia"/>
          <w:szCs w:val="21"/>
        </w:rPr>
        <w:t>本课程是为机械设计制造及其自动化专业开设的一门专业基础必修课。通过本课程的学习，将为学生研究已有机械的工作原理、运动分析和动力分析提供必要的基础知识，同时培养学生初步具备机构运动方案设计的能力，并为学生顺利过渡到学习有关的专业课程及进行专业产品和设备的设计打下必要的基础、并且</w:t>
      </w:r>
      <w:r>
        <w:rPr>
          <w:rFonts w:ascii="宋体" w:hAnsi="宋体" w:hint="eastAsia"/>
          <w:sz w:val="24"/>
        </w:rPr>
        <w:t>培养了学生具有创新精神和实践能力、培养了学生严谨的科学态度和良好的职业道德。</w:t>
      </w:r>
    </w:p>
    <w:p w:rsidR="00BA4CD9" w:rsidRDefault="004C48FE">
      <w:pPr>
        <w:spacing w:line="360" w:lineRule="auto"/>
        <w:ind w:firstLineChars="200" w:firstLine="560"/>
        <w:jc w:val="left"/>
        <w:rPr>
          <w:rFonts w:ascii="黑体" w:eastAsia="黑体"/>
          <w:sz w:val="28"/>
          <w:szCs w:val="28"/>
        </w:rPr>
      </w:pPr>
      <w:r>
        <w:rPr>
          <w:rFonts w:ascii="黑体" w:eastAsia="黑体" w:hint="eastAsia"/>
          <w:sz w:val="28"/>
          <w:szCs w:val="28"/>
        </w:rPr>
        <w:t>（二）设计思路</w:t>
      </w:r>
    </w:p>
    <w:p w:rsidR="00BA4CD9" w:rsidRDefault="004C48FE">
      <w:pPr>
        <w:spacing w:line="360" w:lineRule="auto"/>
        <w:ind w:firstLineChars="200" w:firstLine="420"/>
        <w:jc w:val="left"/>
        <w:rPr>
          <w:rFonts w:ascii="宋体" w:hAnsi="宋体"/>
          <w:szCs w:val="21"/>
        </w:rPr>
      </w:pPr>
      <w:r>
        <w:rPr>
          <w:rFonts w:ascii="宋体" w:hAnsi="宋体" w:hint="eastAsia"/>
          <w:szCs w:val="21"/>
        </w:rPr>
        <w:t>1.以专业教学计划培养目标为依据，以岗位需求为基本出发点，以学生发展为本位，设计课程内容。</w:t>
      </w:r>
    </w:p>
    <w:p w:rsidR="00BA4CD9" w:rsidRDefault="004C48FE">
      <w:pPr>
        <w:spacing w:line="360" w:lineRule="auto"/>
        <w:ind w:firstLineChars="200" w:firstLine="420"/>
        <w:jc w:val="left"/>
        <w:rPr>
          <w:rFonts w:ascii="宋体" w:hAnsi="宋体"/>
          <w:szCs w:val="21"/>
        </w:rPr>
      </w:pPr>
      <w:r>
        <w:rPr>
          <w:rFonts w:ascii="宋体" w:hAnsi="宋体" w:hint="eastAsia"/>
          <w:szCs w:val="21"/>
        </w:rPr>
        <w:t>2.让学生在了解常用机构及零部件的基本知识及设计方法和设计理论的基础上，能进行简单机械及传动装置的设计，培养学生初步解决工程实际问题的能力。</w:t>
      </w:r>
    </w:p>
    <w:p w:rsidR="00BA4CD9" w:rsidRDefault="004C48FE">
      <w:pPr>
        <w:spacing w:line="360" w:lineRule="auto"/>
        <w:ind w:firstLineChars="200" w:firstLine="420"/>
        <w:jc w:val="left"/>
        <w:rPr>
          <w:rFonts w:ascii="宋体" w:hAnsi="宋体"/>
          <w:szCs w:val="21"/>
        </w:rPr>
      </w:pPr>
      <w:r>
        <w:rPr>
          <w:rFonts w:ascii="宋体" w:hAnsi="宋体" w:hint="eastAsia"/>
          <w:szCs w:val="21"/>
        </w:rPr>
        <w:t>3.在课程实施过程中，充分利用课程特征，加大学生工程体验和情感体验的教学设计，激发学生的主体意识和学习兴趣。</w:t>
      </w:r>
    </w:p>
    <w:p w:rsidR="00BA4CD9" w:rsidRDefault="00BA4CD9">
      <w:pPr>
        <w:spacing w:line="360" w:lineRule="auto"/>
        <w:rPr>
          <w:rFonts w:ascii="黑体" w:eastAsia="黑体"/>
          <w:b/>
          <w:sz w:val="28"/>
          <w:szCs w:val="28"/>
        </w:rPr>
      </w:pPr>
    </w:p>
    <w:p w:rsidR="00BA4CD9" w:rsidRDefault="004C48FE">
      <w:pPr>
        <w:spacing w:line="360" w:lineRule="auto"/>
        <w:jc w:val="center"/>
        <w:rPr>
          <w:rFonts w:ascii="黑体" w:eastAsia="黑体"/>
          <w:b/>
          <w:sz w:val="28"/>
          <w:szCs w:val="28"/>
        </w:rPr>
      </w:pPr>
      <w:r>
        <w:rPr>
          <w:rFonts w:ascii="黑体" w:eastAsia="黑体" w:hint="eastAsia"/>
          <w:b/>
          <w:sz w:val="28"/>
          <w:szCs w:val="28"/>
        </w:rPr>
        <w:t>二、课程目标</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（一）知识目标</w:t>
      </w:r>
    </w:p>
    <w:p w:rsidR="00BA4CD9" w:rsidRDefault="004C48FE">
      <w:pPr>
        <w:spacing w:line="360" w:lineRule="auto"/>
        <w:ind w:firstLineChars="200" w:firstLine="480"/>
        <w:jc w:val="left"/>
        <w:rPr>
          <w:rFonts w:ascii="宋体" w:hAnsi="宋体"/>
          <w:sz w:val="24"/>
        </w:rPr>
      </w:pPr>
      <w:r>
        <w:rPr>
          <w:rFonts w:ascii="宋体" w:hAnsi="宋体" w:hint="eastAsia"/>
          <w:sz w:val="24"/>
        </w:rPr>
        <w:t>1、了解常用机构的工作原理、特点、应用及设计的基本知识。</w:t>
      </w:r>
    </w:p>
    <w:p w:rsidR="00BA4CD9" w:rsidRDefault="004C48FE">
      <w:pPr>
        <w:spacing w:line="360" w:lineRule="auto"/>
        <w:ind w:firstLineChars="200" w:firstLine="480"/>
        <w:jc w:val="left"/>
        <w:rPr>
          <w:rFonts w:ascii="宋体" w:hAnsi="宋体"/>
          <w:sz w:val="24"/>
        </w:rPr>
      </w:pPr>
      <w:r>
        <w:rPr>
          <w:rFonts w:ascii="宋体" w:hAnsi="宋体" w:hint="eastAsia"/>
          <w:sz w:val="24"/>
        </w:rPr>
        <w:lastRenderedPageBreak/>
        <w:t>2、理解通用机械零件的工作原理、特点、结构、标准。</w:t>
      </w:r>
    </w:p>
    <w:p w:rsidR="00BA4CD9" w:rsidRDefault="004C48FE">
      <w:pPr>
        <w:spacing w:line="360" w:lineRule="auto"/>
        <w:ind w:firstLineChars="200" w:firstLine="480"/>
        <w:jc w:val="left"/>
        <w:rPr>
          <w:rFonts w:ascii="宋体" w:hAnsi="宋体"/>
          <w:sz w:val="24"/>
        </w:rPr>
      </w:pPr>
      <w:r>
        <w:rPr>
          <w:rFonts w:ascii="宋体" w:hAnsi="宋体" w:hint="eastAsia"/>
          <w:sz w:val="24"/>
        </w:rPr>
        <w:t>3、掌握常用机构及通用机械零件的选用和设计的基本方法。</w:t>
      </w:r>
    </w:p>
    <w:p w:rsidR="00BA4CD9" w:rsidRDefault="004C48FE">
      <w:pPr>
        <w:spacing w:line="360" w:lineRule="auto"/>
        <w:ind w:firstLineChars="200" w:firstLine="560"/>
        <w:jc w:val="left"/>
        <w:rPr>
          <w:rFonts w:ascii="黑体" w:eastAsia="黑体"/>
          <w:sz w:val="28"/>
          <w:szCs w:val="28"/>
        </w:rPr>
      </w:pPr>
      <w:r>
        <w:rPr>
          <w:rFonts w:ascii="黑体" w:eastAsia="黑体" w:hint="eastAsia"/>
          <w:sz w:val="28"/>
          <w:szCs w:val="28"/>
        </w:rPr>
        <w:t>（二）能力目标</w:t>
      </w:r>
    </w:p>
    <w:p w:rsidR="00BA4CD9" w:rsidRDefault="004C48FE">
      <w:pPr>
        <w:spacing w:line="360" w:lineRule="auto"/>
        <w:ind w:firstLineChars="200" w:firstLine="480"/>
        <w:jc w:val="left"/>
        <w:rPr>
          <w:rFonts w:ascii="宋体" w:hAnsi="宋体"/>
          <w:sz w:val="24"/>
        </w:rPr>
      </w:pPr>
      <w:r>
        <w:rPr>
          <w:rFonts w:ascii="宋体" w:hAnsi="宋体" w:hint="eastAsia"/>
          <w:sz w:val="24"/>
        </w:rPr>
        <w:t>1、初步具有分析机构和选择传动方案的能力。</w:t>
      </w:r>
    </w:p>
    <w:p w:rsidR="00BA4CD9" w:rsidRDefault="004C48FE">
      <w:pPr>
        <w:spacing w:line="360" w:lineRule="auto"/>
        <w:ind w:firstLineChars="200" w:firstLine="480"/>
        <w:jc w:val="left"/>
        <w:rPr>
          <w:rFonts w:ascii="宋体" w:hAnsi="宋体"/>
          <w:sz w:val="24"/>
        </w:rPr>
      </w:pPr>
      <w:r>
        <w:rPr>
          <w:rFonts w:ascii="宋体" w:hAnsi="宋体" w:hint="eastAsia"/>
          <w:sz w:val="24"/>
        </w:rPr>
        <w:t>2、初步具有分析、选用和设计机械零部件及简单机械传动装置的能力。</w:t>
      </w:r>
    </w:p>
    <w:p w:rsidR="00BA4CD9" w:rsidRDefault="004C48FE">
      <w:pPr>
        <w:spacing w:line="360" w:lineRule="auto"/>
        <w:ind w:firstLineChars="200" w:firstLine="480"/>
        <w:jc w:val="left"/>
        <w:rPr>
          <w:rFonts w:ascii="宋体" w:hAnsi="宋体"/>
          <w:sz w:val="24"/>
        </w:rPr>
      </w:pPr>
      <w:r>
        <w:rPr>
          <w:rFonts w:ascii="宋体" w:hAnsi="宋体" w:hint="eastAsia"/>
          <w:sz w:val="24"/>
        </w:rPr>
        <w:t>3、具有运用标准、规范、手册、图册等有关技术资料的能力。</w:t>
      </w:r>
    </w:p>
    <w:p w:rsidR="00BA4CD9" w:rsidRDefault="004C48FE">
      <w:pPr>
        <w:snapToGrid w:val="0"/>
        <w:spacing w:line="360" w:lineRule="auto"/>
        <w:ind w:firstLineChars="200" w:firstLine="560"/>
        <w:jc w:val="left"/>
        <w:rPr>
          <w:rFonts w:ascii="黑体" w:eastAsia="黑体"/>
          <w:sz w:val="28"/>
          <w:szCs w:val="28"/>
        </w:rPr>
      </w:pPr>
      <w:r>
        <w:rPr>
          <w:rFonts w:ascii="黑体" w:eastAsia="黑体" w:hint="eastAsia"/>
          <w:sz w:val="28"/>
          <w:szCs w:val="28"/>
        </w:rPr>
        <w:t>（三）素质目标</w:t>
      </w:r>
    </w:p>
    <w:p w:rsidR="00BA4CD9" w:rsidRDefault="004C48FE">
      <w:pPr>
        <w:snapToGrid w:val="0"/>
        <w:spacing w:line="360" w:lineRule="auto"/>
        <w:ind w:firstLineChars="200" w:firstLine="480"/>
        <w:jc w:val="left"/>
        <w:rPr>
          <w:rFonts w:ascii="宋体" w:hAnsi="宋体"/>
          <w:sz w:val="24"/>
        </w:rPr>
      </w:pPr>
      <w:r>
        <w:rPr>
          <w:rFonts w:ascii="宋体" w:hAnsi="宋体" w:hint="eastAsia"/>
          <w:sz w:val="24"/>
        </w:rPr>
        <w:t>1、培养学生具有创新精神和实践能力</w:t>
      </w:r>
    </w:p>
    <w:p w:rsidR="00BA4CD9" w:rsidRDefault="004C48FE">
      <w:pPr>
        <w:snapToGrid w:val="0"/>
        <w:spacing w:line="360" w:lineRule="auto"/>
        <w:ind w:firstLineChars="200" w:firstLine="480"/>
        <w:jc w:val="left"/>
        <w:rPr>
          <w:rFonts w:ascii="宋体" w:hAnsi="宋体"/>
          <w:sz w:val="24"/>
        </w:rPr>
      </w:pPr>
      <w:r>
        <w:rPr>
          <w:rFonts w:ascii="宋体" w:hAnsi="宋体" w:hint="eastAsia"/>
          <w:sz w:val="24"/>
        </w:rPr>
        <w:t>2、培养严谨的科学态度和良好的职业道德。</w:t>
      </w:r>
    </w:p>
    <w:p w:rsidR="00BA4CD9" w:rsidRDefault="004C48FE">
      <w:pPr>
        <w:spacing w:line="360" w:lineRule="auto"/>
        <w:jc w:val="center"/>
      </w:pPr>
      <w:r>
        <w:rPr>
          <w:rFonts w:ascii="黑体" w:eastAsia="黑体" w:hint="eastAsia"/>
          <w:b/>
          <w:sz w:val="28"/>
          <w:szCs w:val="28"/>
        </w:rPr>
        <w:t>三、课程思政教学设计</w:t>
      </w:r>
    </w:p>
    <w:tbl>
      <w:tblPr>
        <w:tblW w:w="797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2306"/>
        <w:gridCol w:w="2026"/>
        <w:gridCol w:w="2461"/>
      </w:tblGrid>
      <w:tr w:rsidR="00BA4CD9">
        <w:trPr>
          <w:cantSplit/>
          <w:trHeight w:val="586"/>
          <w:jc w:val="center"/>
        </w:trPr>
        <w:tc>
          <w:tcPr>
            <w:tcW w:w="1181"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项目</w:t>
            </w:r>
          </w:p>
        </w:tc>
        <w:tc>
          <w:tcPr>
            <w:tcW w:w="2306"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主要知识点</w:t>
            </w:r>
          </w:p>
        </w:tc>
        <w:tc>
          <w:tcPr>
            <w:tcW w:w="2026"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融入的思政元素</w:t>
            </w:r>
          </w:p>
        </w:tc>
        <w:tc>
          <w:tcPr>
            <w:tcW w:w="2461"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素材案例资源</w:t>
            </w:r>
          </w:p>
        </w:tc>
      </w:tr>
      <w:tr w:rsidR="00BA4CD9">
        <w:trPr>
          <w:cantSplit/>
          <w:trHeight w:val="1110"/>
          <w:jc w:val="center"/>
        </w:trPr>
        <w:tc>
          <w:tcPr>
            <w:tcW w:w="1181" w:type="dxa"/>
            <w:tcBorders>
              <w:top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理论力学</w:t>
            </w:r>
          </w:p>
        </w:tc>
        <w:tc>
          <w:tcPr>
            <w:tcW w:w="2306" w:type="dxa"/>
            <w:tcBorders>
              <w:top w:val="single" w:sz="4" w:space="0" w:color="auto"/>
            </w:tcBorders>
            <w:vAlign w:val="center"/>
          </w:tcPr>
          <w:p w:rsidR="00BA4CD9" w:rsidRDefault="004C48FE">
            <w:pPr>
              <w:rPr>
                <w:rFonts w:ascii="宋体" w:hAnsi="宋体"/>
                <w:szCs w:val="21"/>
              </w:rPr>
            </w:pPr>
            <w:r>
              <w:rPr>
                <w:rFonts w:ascii="宋体" w:hAnsi="宋体" w:hint="eastAsia"/>
                <w:szCs w:val="21"/>
              </w:rPr>
              <w:t>1、力学基本概念</w:t>
            </w:r>
          </w:p>
          <w:p w:rsidR="00BA4CD9" w:rsidRDefault="004C48FE">
            <w:pPr>
              <w:rPr>
                <w:rFonts w:ascii="宋体" w:hAnsi="宋体"/>
                <w:szCs w:val="21"/>
              </w:rPr>
            </w:pPr>
            <w:r>
              <w:rPr>
                <w:rFonts w:ascii="宋体" w:hAnsi="宋体" w:hint="eastAsia"/>
                <w:szCs w:val="21"/>
              </w:rPr>
              <w:t>2、</w:t>
            </w:r>
            <w:r>
              <w:rPr>
                <w:rFonts w:ascii="宋体" w:hAnsi="宋体"/>
                <w:szCs w:val="21"/>
              </w:rPr>
              <w:t>力矩</w:t>
            </w:r>
          </w:p>
          <w:p w:rsidR="00BA4CD9" w:rsidRDefault="004C48FE">
            <w:pPr>
              <w:rPr>
                <w:rFonts w:ascii="宋体" w:hAnsi="宋体"/>
                <w:szCs w:val="21"/>
              </w:rPr>
            </w:pPr>
            <w:r>
              <w:rPr>
                <w:rFonts w:ascii="宋体" w:hAnsi="宋体" w:hint="eastAsia"/>
                <w:szCs w:val="21"/>
              </w:rPr>
              <w:t>3、</w:t>
            </w:r>
            <w:r>
              <w:rPr>
                <w:rFonts w:ascii="宋体" w:hAnsi="宋体"/>
                <w:szCs w:val="21"/>
              </w:rPr>
              <w:t>力偶</w:t>
            </w:r>
          </w:p>
          <w:p w:rsidR="00BA4CD9" w:rsidRDefault="004C48FE">
            <w:pPr>
              <w:rPr>
                <w:rFonts w:ascii="宋体" w:hAnsi="宋体" w:cs="宋体"/>
                <w:szCs w:val="21"/>
              </w:rPr>
            </w:pPr>
            <w:r>
              <w:rPr>
                <w:rFonts w:ascii="宋体" w:hAnsi="宋体" w:hint="eastAsia"/>
                <w:szCs w:val="21"/>
              </w:rPr>
              <w:t>4、</w:t>
            </w:r>
            <w:r>
              <w:rPr>
                <w:rFonts w:ascii="宋体" w:hAnsi="宋体"/>
                <w:szCs w:val="21"/>
              </w:rPr>
              <w:t>平面力系</w:t>
            </w:r>
          </w:p>
        </w:tc>
        <w:tc>
          <w:tcPr>
            <w:tcW w:w="2026" w:type="dxa"/>
            <w:tcBorders>
              <w:top w:val="single" w:sz="4" w:space="0" w:color="auto"/>
            </w:tcBorders>
            <w:vAlign w:val="center"/>
          </w:tcPr>
          <w:p w:rsidR="00BA4CD9" w:rsidRDefault="004C48FE">
            <w:pPr>
              <w:rPr>
                <w:rFonts w:ascii="宋体" w:hAnsi="宋体" w:cs="宋体"/>
                <w:lang w:val="zh-CN"/>
              </w:rPr>
            </w:pPr>
            <w:r>
              <w:rPr>
                <w:rFonts w:ascii="宋体" w:hAnsi="宋体" w:cs="宋体" w:hint="eastAsia"/>
                <w:lang w:val="zh-CN"/>
              </w:rPr>
              <w:t>约束与</w:t>
            </w:r>
            <w:r>
              <w:rPr>
                <w:rFonts w:ascii="宋体" w:hAnsi="宋体" w:cs="宋体"/>
                <w:lang w:val="zh-CN"/>
              </w:rPr>
              <w:t>约束反力</w:t>
            </w:r>
          </w:p>
          <w:p w:rsidR="00BA4CD9" w:rsidRDefault="004C48FE">
            <w:pPr>
              <w:rPr>
                <w:rFonts w:ascii="宋体" w:hAnsi="宋体" w:cs="宋体"/>
                <w:lang w:val="zh-CN"/>
              </w:rPr>
            </w:pPr>
            <w:r>
              <w:rPr>
                <w:rFonts w:ascii="宋体" w:hAnsi="宋体" w:cs="宋体" w:hint="eastAsia"/>
                <w:lang w:val="zh-CN"/>
              </w:rPr>
              <w:t>作为大学生</w:t>
            </w:r>
            <w:r>
              <w:rPr>
                <w:rFonts w:ascii="宋体" w:hAnsi="宋体" w:cs="宋体"/>
                <w:lang w:val="zh-CN"/>
              </w:rPr>
              <w:t>应当自律</w:t>
            </w:r>
          </w:p>
        </w:tc>
        <w:tc>
          <w:tcPr>
            <w:tcW w:w="2461" w:type="dxa"/>
            <w:tcBorders>
              <w:top w:val="single" w:sz="4" w:space="0" w:color="auto"/>
            </w:tcBorders>
            <w:vAlign w:val="center"/>
          </w:tcPr>
          <w:p w:rsidR="00BA4CD9" w:rsidRDefault="004C48FE">
            <w:pPr>
              <w:rPr>
                <w:rFonts w:ascii="宋体" w:hAnsi="宋体" w:cs="宋体"/>
                <w:szCs w:val="21"/>
              </w:rPr>
            </w:pPr>
            <w:r>
              <w:rPr>
                <w:rFonts w:ascii="宋体" w:hAnsi="宋体" w:cs="宋体" w:hint="eastAsia"/>
                <w:szCs w:val="21"/>
              </w:rPr>
              <w:t>郎平</w:t>
            </w:r>
          </w:p>
        </w:tc>
      </w:tr>
      <w:tr w:rsidR="00BA4CD9">
        <w:trPr>
          <w:cantSplit/>
          <w:trHeight w:val="1110"/>
          <w:jc w:val="center"/>
        </w:trPr>
        <w:tc>
          <w:tcPr>
            <w:tcW w:w="1181" w:type="dxa"/>
            <w:tcBorders>
              <w:top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材料力学</w:t>
            </w:r>
          </w:p>
        </w:tc>
        <w:tc>
          <w:tcPr>
            <w:tcW w:w="2306" w:type="dxa"/>
            <w:tcBorders>
              <w:top w:val="single" w:sz="4" w:space="0" w:color="auto"/>
            </w:tcBorders>
            <w:vAlign w:val="center"/>
          </w:tcPr>
          <w:p w:rsidR="00BA4CD9" w:rsidRDefault="004C48FE">
            <w:pPr>
              <w:jc w:val="left"/>
              <w:rPr>
                <w:rFonts w:ascii="宋体" w:hAnsi="宋体"/>
                <w:szCs w:val="21"/>
              </w:rPr>
            </w:pPr>
            <w:r>
              <w:rPr>
                <w:rFonts w:ascii="宋体" w:hAnsi="宋体" w:hint="eastAsia"/>
                <w:szCs w:val="21"/>
              </w:rPr>
              <w:t>1、</w:t>
            </w:r>
            <w:r>
              <w:rPr>
                <w:rFonts w:ascii="宋体" w:hAnsi="宋体"/>
                <w:szCs w:val="21"/>
              </w:rPr>
              <w:t>拉压变形</w:t>
            </w:r>
          </w:p>
          <w:p w:rsidR="00BA4CD9" w:rsidRDefault="004C48FE">
            <w:pPr>
              <w:jc w:val="left"/>
              <w:rPr>
                <w:rFonts w:ascii="宋体" w:hAnsi="宋体"/>
                <w:szCs w:val="21"/>
              </w:rPr>
            </w:pPr>
            <w:r>
              <w:rPr>
                <w:rFonts w:ascii="宋体" w:hAnsi="宋体" w:hint="eastAsia"/>
                <w:szCs w:val="21"/>
              </w:rPr>
              <w:t>2、剪切与挤压变形</w:t>
            </w:r>
          </w:p>
          <w:p w:rsidR="00BA4CD9" w:rsidRDefault="004C48FE">
            <w:pPr>
              <w:jc w:val="left"/>
              <w:rPr>
                <w:rFonts w:ascii="宋体" w:hAnsi="宋体"/>
                <w:szCs w:val="21"/>
              </w:rPr>
            </w:pPr>
            <w:r>
              <w:rPr>
                <w:rFonts w:ascii="宋体" w:hAnsi="宋体" w:hint="eastAsia"/>
                <w:szCs w:val="21"/>
              </w:rPr>
              <w:t>3、</w:t>
            </w:r>
            <w:r>
              <w:rPr>
                <w:rFonts w:ascii="宋体" w:hAnsi="宋体"/>
                <w:szCs w:val="21"/>
              </w:rPr>
              <w:t>扭转变形</w:t>
            </w:r>
          </w:p>
          <w:p w:rsidR="00BA4CD9" w:rsidRDefault="004C48FE">
            <w:pPr>
              <w:jc w:val="left"/>
              <w:rPr>
                <w:rFonts w:ascii="宋体" w:hAnsi="宋体" w:cs="宋体"/>
                <w:szCs w:val="21"/>
              </w:rPr>
            </w:pPr>
            <w:r>
              <w:rPr>
                <w:rFonts w:ascii="宋体" w:hAnsi="宋体" w:hint="eastAsia"/>
                <w:szCs w:val="21"/>
              </w:rPr>
              <w:t>4、</w:t>
            </w:r>
            <w:r>
              <w:rPr>
                <w:rFonts w:ascii="宋体" w:hAnsi="宋体"/>
                <w:szCs w:val="21"/>
              </w:rPr>
              <w:t>弯曲变形</w:t>
            </w:r>
          </w:p>
        </w:tc>
        <w:tc>
          <w:tcPr>
            <w:tcW w:w="2026" w:type="dxa"/>
            <w:tcBorders>
              <w:top w:val="single" w:sz="4" w:space="0" w:color="auto"/>
            </w:tcBorders>
            <w:vAlign w:val="center"/>
          </w:tcPr>
          <w:p w:rsidR="00BA4CD9" w:rsidRDefault="004C48FE">
            <w:pPr>
              <w:rPr>
                <w:rFonts w:ascii="宋体" w:hAnsi="宋体" w:cs="宋体"/>
                <w:lang w:val="zh-CN"/>
              </w:rPr>
            </w:pPr>
            <w:r>
              <w:rPr>
                <w:rFonts w:ascii="宋体" w:hAnsi="宋体" w:cs="宋体" w:hint="eastAsia"/>
                <w:lang w:val="zh-CN"/>
              </w:rPr>
              <w:t>认真</w:t>
            </w:r>
            <w:r>
              <w:rPr>
                <w:rFonts w:ascii="宋体" w:hAnsi="宋体" w:cs="宋体"/>
                <w:lang w:val="zh-CN"/>
              </w:rPr>
              <w:t>负责</w:t>
            </w:r>
            <w:r>
              <w:rPr>
                <w:rFonts w:ascii="宋体" w:hAnsi="宋体" w:cs="宋体" w:hint="eastAsia"/>
                <w:lang w:val="zh-CN"/>
              </w:rPr>
              <w:t>，遵守</w:t>
            </w:r>
            <w:r>
              <w:rPr>
                <w:rFonts w:ascii="宋体" w:hAnsi="宋体" w:cs="宋体"/>
                <w:lang w:val="zh-CN"/>
              </w:rPr>
              <w:t>规定</w:t>
            </w:r>
          </w:p>
        </w:tc>
        <w:tc>
          <w:tcPr>
            <w:tcW w:w="2461" w:type="dxa"/>
            <w:tcBorders>
              <w:top w:val="single" w:sz="4" w:space="0" w:color="auto"/>
            </w:tcBorders>
            <w:vAlign w:val="center"/>
          </w:tcPr>
          <w:p w:rsidR="00BA4CD9" w:rsidRDefault="004C48FE">
            <w:pPr>
              <w:rPr>
                <w:rFonts w:ascii="宋体" w:hAnsi="宋体" w:cs="宋体"/>
                <w:szCs w:val="21"/>
              </w:rPr>
            </w:pPr>
            <w:r>
              <w:rPr>
                <w:rFonts w:ascii="宋体" w:hAnsi="宋体" w:cs="宋体" w:hint="eastAsia"/>
                <w:lang w:val="zh-CN"/>
              </w:rPr>
              <w:t>高架桥侧翻</w:t>
            </w:r>
          </w:p>
        </w:tc>
      </w:tr>
      <w:tr w:rsidR="00BA4CD9">
        <w:trPr>
          <w:cantSplit/>
          <w:trHeight w:val="1212"/>
          <w:jc w:val="center"/>
        </w:trPr>
        <w:tc>
          <w:tcPr>
            <w:tcW w:w="1181" w:type="dxa"/>
            <w:tcBorders>
              <w:top w:val="single" w:sz="4" w:space="0" w:color="auto"/>
            </w:tcBorders>
            <w:vAlign w:val="center"/>
          </w:tcPr>
          <w:p w:rsidR="00BA4CD9" w:rsidRDefault="004C48FE">
            <w:pPr>
              <w:jc w:val="center"/>
              <w:rPr>
                <w:rFonts w:ascii="宋体" w:hAnsi="宋体" w:cs="宋体"/>
                <w:szCs w:val="21"/>
              </w:rPr>
            </w:pPr>
            <w:r>
              <w:rPr>
                <w:rFonts w:ascii="宋体" w:hAnsi="宋体" w:cs="宋体" w:hint="eastAsia"/>
                <w:szCs w:val="21"/>
              </w:rPr>
              <w:t>平面机构</w:t>
            </w:r>
          </w:p>
        </w:tc>
        <w:tc>
          <w:tcPr>
            <w:tcW w:w="2306" w:type="dxa"/>
            <w:tcBorders>
              <w:top w:val="single" w:sz="4" w:space="0" w:color="auto"/>
            </w:tcBorders>
            <w:vAlign w:val="center"/>
          </w:tcPr>
          <w:p w:rsidR="00BA4CD9" w:rsidRDefault="004C48FE">
            <w:pPr>
              <w:rPr>
                <w:rFonts w:ascii="宋体" w:hAnsi="宋体"/>
                <w:szCs w:val="21"/>
              </w:rPr>
            </w:pPr>
            <w:r>
              <w:rPr>
                <w:rFonts w:ascii="宋体" w:hAnsi="宋体" w:hint="eastAsia"/>
                <w:szCs w:val="21"/>
              </w:rPr>
              <w:t>1、</w:t>
            </w:r>
            <w:r>
              <w:rPr>
                <w:rFonts w:ascii="宋体" w:hAnsi="宋体"/>
                <w:szCs w:val="21"/>
              </w:rPr>
              <w:t>运动副</w:t>
            </w:r>
          </w:p>
          <w:p w:rsidR="00BA4CD9" w:rsidRDefault="004C48FE">
            <w:pPr>
              <w:rPr>
                <w:rFonts w:ascii="宋体" w:hAnsi="宋体"/>
                <w:szCs w:val="21"/>
              </w:rPr>
            </w:pPr>
            <w:r>
              <w:rPr>
                <w:rFonts w:ascii="宋体" w:hAnsi="宋体" w:hint="eastAsia"/>
                <w:szCs w:val="21"/>
              </w:rPr>
              <w:t>2、</w:t>
            </w:r>
            <w:r>
              <w:rPr>
                <w:rFonts w:ascii="宋体" w:hAnsi="宋体"/>
                <w:szCs w:val="21"/>
              </w:rPr>
              <w:t>自由度计算</w:t>
            </w:r>
          </w:p>
          <w:p w:rsidR="00BA4CD9" w:rsidRDefault="004C48FE">
            <w:pPr>
              <w:rPr>
                <w:rFonts w:ascii="宋体" w:hAnsi="宋体"/>
                <w:szCs w:val="21"/>
              </w:rPr>
            </w:pPr>
            <w:r>
              <w:rPr>
                <w:rFonts w:ascii="宋体" w:hAnsi="宋体" w:hint="eastAsia"/>
                <w:szCs w:val="21"/>
              </w:rPr>
              <w:t>3、</w:t>
            </w:r>
            <w:r>
              <w:rPr>
                <w:rFonts w:ascii="宋体" w:hAnsi="宋体"/>
                <w:szCs w:val="21"/>
              </w:rPr>
              <w:t>运动简图</w:t>
            </w:r>
          </w:p>
          <w:p w:rsidR="00BA4CD9" w:rsidRDefault="004C48FE">
            <w:pPr>
              <w:rPr>
                <w:rFonts w:ascii="宋体" w:hAnsi="宋体"/>
                <w:szCs w:val="21"/>
              </w:rPr>
            </w:pPr>
            <w:r>
              <w:rPr>
                <w:rFonts w:ascii="宋体" w:hAnsi="宋体" w:hint="eastAsia"/>
                <w:szCs w:val="21"/>
              </w:rPr>
              <w:t>4、</w:t>
            </w:r>
            <w:r>
              <w:rPr>
                <w:rFonts w:ascii="宋体" w:hAnsi="宋体"/>
                <w:szCs w:val="21"/>
              </w:rPr>
              <w:t>铰链四杆机构设计</w:t>
            </w:r>
          </w:p>
          <w:p w:rsidR="00BA4CD9" w:rsidRDefault="004C48FE">
            <w:pPr>
              <w:rPr>
                <w:rFonts w:ascii="宋体" w:hAnsi="宋体" w:cs="宋体"/>
                <w:szCs w:val="21"/>
              </w:rPr>
            </w:pPr>
            <w:r>
              <w:rPr>
                <w:rFonts w:ascii="宋体" w:hAnsi="宋体" w:hint="eastAsia"/>
                <w:szCs w:val="21"/>
              </w:rPr>
              <w:t>5、</w:t>
            </w:r>
            <w:r>
              <w:rPr>
                <w:rFonts w:ascii="宋体" w:hAnsi="宋体"/>
                <w:szCs w:val="21"/>
              </w:rPr>
              <w:t>槽轮机构简介</w:t>
            </w:r>
          </w:p>
        </w:tc>
        <w:tc>
          <w:tcPr>
            <w:tcW w:w="2026" w:type="dxa"/>
            <w:tcBorders>
              <w:top w:val="single" w:sz="4" w:space="0" w:color="auto"/>
            </w:tcBorders>
            <w:vAlign w:val="center"/>
          </w:tcPr>
          <w:p w:rsidR="00BA4CD9" w:rsidRDefault="004C48FE">
            <w:pPr>
              <w:rPr>
                <w:rFonts w:ascii="宋体" w:hAnsi="宋体" w:cs="宋体"/>
                <w:lang w:val="zh-CN"/>
              </w:rPr>
            </w:pPr>
            <w:r>
              <w:rPr>
                <w:rFonts w:ascii="宋体" w:hAnsi="宋体" w:cs="宋体" w:hint="eastAsia"/>
                <w:lang w:val="zh-CN"/>
              </w:rPr>
              <w:t>事物的</w:t>
            </w:r>
            <w:r>
              <w:rPr>
                <w:rFonts w:ascii="宋体" w:hAnsi="宋体" w:cs="宋体"/>
                <w:lang w:val="zh-CN"/>
              </w:rPr>
              <w:t>两面性</w:t>
            </w:r>
          </w:p>
        </w:tc>
        <w:tc>
          <w:tcPr>
            <w:tcW w:w="2461" w:type="dxa"/>
            <w:tcBorders>
              <w:top w:val="single" w:sz="4" w:space="0" w:color="auto"/>
            </w:tcBorders>
            <w:vAlign w:val="center"/>
          </w:tcPr>
          <w:p w:rsidR="00BA4CD9" w:rsidRDefault="004C48FE">
            <w:pPr>
              <w:rPr>
                <w:rFonts w:ascii="宋体" w:hAnsi="宋体" w:cs="宋体"/>
                <w:szCs w:val="21"/>
              </w:rPr>
            </w:pPr>
            <w:r>
              <w:rPr>
                <w:rFonts w:ascii="宋体" w:hAnsi="宋体" w:cs="宋体" w:hint="eastAsia"/>
                <w:szCs w:val="21"/>
              </w:rPr>
              <w:t>世间万物都是相对的，事物的发展变化是由于矛盾运动造成的，矛盾是指事物自身所包含的既相互</w:t>
            </w:r>
          </w:p>
        </w:tc>
      </w:tr>
      <w:tr w:rsidR="00BA4CD9">
        <w:trPr>
          <w:cantSplit/>
          <w:trHeight w:val="667"/>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lastRenderedPageBreak/>
              <w:t>齿轮机构</w:t>
            </w:r>
          </w:p>
        </w:tc>
        <w:tc>
          <w:tcPr>
            <w:tcW w:w="2306" w:type="dxa"/>
            <w:vAlign w:val="center"/>
          </w:tcPr>
          <w:p w:rsidR="00BA4CD9" w:rsidRDefault="004C48FE">
            <w:pPr>
              <w:rPr>
                <w:rFonts w:ascii="宋体" w:hAnsi="宋体"/>
                <w:szCs w:val="21"/>
              </w:rPr>
            </w:pPr>
            <w:r>
              <w:rPr>
                <w:rFonts w:ascii="宋体" w:hAnsi="宋体" w:hint="eastAsia"/>
                <w:szCs w:val="21"/>
              </w:rPr>
              <w:t>1、</w:t>
            </w:r>
            <w:r>
              <w:rPr>
                <w:rFonts w:ascii="宋体" w:hAnsi="宋体"/>
                <w:szCs w:val="21"/>
              </w:rPr>
              <w:t>齿轮设计</w:t>
            </w:r>
          </w:p>
          <w:p w:rsidR="00BA4CD9" w:rsidRDefault="004C48FE">
            <w:pPr>
              <w:rPr>
                <w:rFonts w:ascii="宋体" w:hAnsi="宋体" w:cs="宋体"/>
                <w:szCs w:val="21"/>
              </w:rPr>
            </w:pPr>
            <w:r>
              <w:rPr>
                <w:rFonts w:ascii="宋体" w:hAnsi="宋体" w:hint="eastAsia"/>
                <w:szCs w:val="21"/>
              </w:rPr>
              <w:t>2、</w:t>
            </w:r>
            <w:r>
              <w:rPr>
                <w:rFonts w:ascii="宋体" w:hAnsi="宋体"/>
                <w:szCs w:val="21"/>
              </w:rPr>
              <w:t>齿轮基本内容</w:t>
            </w:r>
          </w:p>
        </w:tc>
        <w:tc>
          <w:tcPr>
            <w:tcW w:w="2026" w:type="dxa"/>
            <w:vAlign w:val="center"/>
          </w:tcPr>
          <w:p w:rsidR="00BA4CD9" w:rsidRDefault="004C48FE" w:rsidP="005F317C">
            <w:pPr>
              <w:pStyle w:val="a0"/>
            </w:pPr>
            <w:r>
              <w:rPr>
                <w:rFonts w:hint="eastAsia"/>
              </w:rPr>
              <w:t>一丝不苟，精益求精</w:t>
            </w:r>
          </w:p>
        </w:tc>
        <w:tc>
          <w:tcPr>
            <w:tcW w:w="2461" w:type="dxa"/>
            <w:vAlign w:val="center"/>
          </w:tcPr>
          <w:p w:rsidR="00BA4CD9" w:rsidRDefault="004C48FE" w:rsidP="005F317C">
            <w:pPr>
              <w:pStyle w:val="a0"/>
            </w:pPr>
            <w:r>
              <w:rPr>
                <w:rFonts w:hint="eastAsia"/>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r>
      <w:tr w:rsidR="00BA4CD9">
        <w:trPr>
          <w:cantSplit/>
          <w:trHeight w:val="1218"/>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t>带传动</w:t>
            </w:r>
          </w:p>
          <w:p w:rsidR="00BA4CD9" w:rsidRDefault="004C48FE">
            <w:pPr>
              <w:jc w:val="center"/>
              <w:rPr>
                <w:rFonts w:ascii="宋体" w:hAnsi="宋体" w:cs="宋体"/>
                <w:szCs w:val="21"/>
              </w:rPr>
            </w:pPr>
            <w:r>
              <w:rPr>
                <w:rFonts w:ascii="宋体" w:hAnsi="宋体" w:cs="宋体" w:hint="eastAsia"/>
                <w:szCs w:val="21"/>
              </w:rPr>
              <w:t>机构</w:t>
            </w:r>
          </w:p>
        </w:tc>
        <w:tc>
          <w:tcPr>
            <w:tcW w:w="2306" w:type="dxa"/>
            <w:vAlign w:val="center"/>
          </w:tcPr>
          <w:p w:rsidR="00BA4CD9" w:rsidRDefault="004C48FE">
            <w:pPr>
              <w:jc w:val="left"/>
              <w:rPr>
                <w:rFonts w:ascii="宋体" w:hAnsi="宋体"/>
                <w:szCs w:val="21"/>
              </w:rPr>
            </w:pPr>
            <w:r>
              <w:rPr>
                <w:rFonts w:ascii="宋体" w:hAnsi="宋体" w:hint="eastAsia"/>
                <w:szCs w:val="21"/>
              </w:rPr>
              <w:t>1、</w:t>
            </w:r>
            <w:r>
              <w:rPr>
                <w:rFonts w:ascii="宋体" w:hAnsi="宋体"/>
                <w:szCs w:val="21"/>
              </w:rPr>
              <w:t>带设计</w:t>
            </w:r>
          </w:p>
          <w:p w:rsidR="00BA4CD9" w:rsidRDefault="004C48FE">
            <w:pPr>
              <w:jc w:val="left"/>
              <w:rPr>
                <w:rFonts w:ascii="宋体" w:hAnsi="宋体"/>
                <w:szCs w:val="21"/>
              </w:rPr>
            </w:pPr>
            <w:r>
              <w:rPr>
                <w:rFonts w:ascii="宋体" w:hAnsi="宋体" w:hint="eastAsia"/>
                <w:szCs w:val="21"/>
              </w:rPr>
              <w:t>2、</w:t>
            </w:r>
            <w:r>
              <w:rPr>
                <w:rFonts w:ascii="宋体" w:hAnsi="宋体"/>
                <w:szCs w:val="21"/>
              </w:rPr>
              <w:t>带结构</w:t>
            </w:r>
          </w:p>
          <w:p w:rsidR="00BA4CD9" w:rsidRDefault="004C48FE">
            <w:pPr>
              <w:jc w:val="left"/>
              <w:rPr>
                <w:rFonts w:ascii="宋体" w:hAnsi="宋体"/>
                <w:szCs w:val="21"/>
              </w:rPr>
            </w:pPr>
            <w:r>
              <w:rPr>
                <w:rFonts w:ascii="宋体" w:hAnsi="宋体" w:hint="eastAsia"/>
                <w:szCs w:val="21"/>
              </w:rPr>
              <w:t>3、</w:t>
            </w:r>
            <w:r>
              <w:rPr>
                <w:rFonts w:ascii="宋体" w:hAnsi="宋体"/>
                <w:szCs w:val="21"/>
              </w:rPr>
              <w:t>带轮结构</w:t>
            </w:r>
          </w:p>
          <w:p w:rsidR="00BA4CD9" w:rsidRDefault="004C48FE">
            <w:pPr>
              <w:jc w:val="left"/>
              <w:rPr>
                <w:rFonts w:ascii="宋体" w:hAnsi="宋体" w:cs="宋体"/>
                <w:szCs w:val="21"/>
              </w:rPr>
            </w:pPr>
            <w:r>
              <w:rPr>
                <w:rFonts w:ascii="宋体" w:hAnsi="宋体" w:hint="eastAsia"/>
                <w:szCs w:val="21"/>
              </w:rPr>
              <w:t>4、</w:t>
            </w:r>
            <w:r>
              <w:rPr>
                <w:rFonts w:ascii="宋体" w:hAnsi="宋体"/>
                <w:szCs w:val="21"/>
              </w:rPr>
              <w:t>带传动的类型</w:t>
            </w:r>
          </w:p>
        </w:tc>
        <w:tc>
          <w:tcPr>
            <w:tcW w:w="2026" w:type="dxa"/>
            <w:vAlign w:val="center"/>
          </w:tcPr>
          <w:p w:rsidR="00BA4CD9" w:rsidRDefault="004C48FE">
            <w:pPr>
              <w:jc w:val="left"/>
              <w:rPr>
                <w:rFonts w:ascii="宋体" w:hAnsi="宋体" w:cs="宋体"/>
                <w:szCs w:val="21"/>
              </w:rPr>
            </w:pPr>
            <w:r>
              <w:rPr>
                <w:rFonts w:ascii="等线" w:hAnsi="等线" w:hint="eastAsia"/>
                <w:sz w:val="24"/>
              </w:rPr>
              <w:t>民族自豪题与文化认同感</w:t>
            </w:r>
            <w:r>
              <w:rPr>
                <w:rFonts w:ascii="等线" w:hAnsi="等线" w:hint="eastAsia"/>
                <w:sz w:val="24"/>
              </w:rPr>
              <w:t xml:space="preserve"> </w:t>
            </w:r>
            <w:r>
              <w:rPr>
                <w:rFonts w:ascii="等线" w:hAnsi="等线" w:hint="eastAsia"/>
                <w:sz w:val="24"/>
              </w:rPr>
              <w:t>古代中国机械的辉煌</w:t>
            </w:r>
          </w:p>
        </w:tc>
        <w:tc>
          <w:tcPr>
            <w:tcW w:w="2461" w:type="dxa"/>
            <w:vAlign w:val="center"/>
          </w:tcPr>
          <w:p w:rsidR="00BA4CD9" w:rsidRDefault="004C48FE" w:rsidP="005F317C">
            <w:pPr>
              <w:pStyle w:val="a0"/>
            </w:pPr>
            <w:r>
              <w:rPr>
                <w:rFonts w:hint="eastAsia"/>
              </w:rPr>
              <w:t>汉水排（齿轮连杆机构）、古代木工《榫卯连接)</w:t>
            </w:r>
          </w:p>
        </w:tc>
      </w:tr>
      <w:tr w:rsidR="00BA4CD9">
        <w:trPr>
          <w:cantSplit/>
          <w:trHeight w:val="703"/>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t>轴承的</w:t>
            </w:r>
          </w:p>
          <w:p w:rsidR="00BA4CD9" w:rsidRDefault="004C48FE">
            <w:pPr>
              <w:jc w:val="center"/>
              <w:rPr>
                <w:rFonts w:ascii="宋体" w:hAnsi="宋体" w:cs="宋体"/>
                <w:szCs w:val="21"/>
              </w:rPr>
            </w:pPr>
            <w:r>
              <w:rPr>
                <w:rFonts w:ascii="宋体" w:hAnsi="宋体" w:cs="宋体" w:hint="eastAsia"/>
                <w:szCs w:val="21"/>
              </w:rPr>
              <w:t>选择</w:t>
            </w:r>
          </w:p>
        </w:tc>
        <w:tc>
          <w:tcPr>
            <w:tcW w:w="2306" w:type="dxa"/>
            <w:vAlign w:val="center"/>
          </w:tcPr>
          <w:p w:rsidR="00BA4CD9" w:rsidRDefault="004C48FE">
            <w:pPr>
              <w:numPr>
                <w:ilvl w:val="0"/>
                <w:numId w:val="13"/>
              </w:numPr>
              <w:jc w:val="left"/>
            </w:pPr>
            <w:r>
              <w:rPr>
                <w:rFonts w:hint="eastAsia"/>
              </w:rPr>
              <w:t>轴承的基本内容</w:t>
            </w:r>
          </w:p>
          <w:p w:rsidR="00BA4CD9" w:rsidRDefault="004C48FE" w:rsidP="005F317C">
            <w:pPr>
              <w:pStyle w:val="a0"/>
            </w:pPr>
            <w:r>
              <w:rPr>
                <w:rFonts w:hint="eastAsia"/>
              </w:rPr>
              <w:t>2、轴承的选择</w:t>
            </w:r>
          </w:p>
        </w:tc>
        <w:tc>
          <w:tcPr>
            <w:tcW w:w="2026" w:type="dxa"/>
            <w:vAlign w:val="center"/>
          </w:tcPr>
          <w:p w:rsidR="00BA4CD9" w:rsidRDefault="004C48FE">
            <w:pPr>
              <w:jc w:val="left"/>
              <w:rPr>
                <w:rFonts w:ascii="宋体" w:hAnsi="宋体" w:cs="宋体"/>
                <w:szCs w:val="21"/>
              </w:rPr>
            </w:pPr>
            <w:r>
              <w:rPr>
                <w:rFonts w:ascii="宋体" w:hAnsi="宋体" w:cs="宋体" w:hint="eastAsia"/>
                <w:szCs w:val="21"/>
              </w:rPr>
              <w:t>遵守</w:t>
            </w:r>
            <w:r>
              <w:rPr>
                <w:rFonts w:ascii="宋体" w:hAnsi="宋体" w:cs="宋体"/>
                <w:szCs w:val="21"/>
              </w:rPr>
              <w:t>国标，勇于担当</w:t>
            </w:r>
          </w:p>
        </w:tc>
        <w:tc>
          <w:tcPr>
            <w:tcW w:w="2461" w:type="dxa"/>
            <w:vAlign w:val="center"/>
          </w:tcPr>
          <w:p w:rsidR="00BA4CD9" w:rsidRDefault="004C48FE">
            <w:pPr>
              <w:rPr>
                <w:rFonts w:ascii="宋体" w:hAnsi="宋体" w:cs="宋体"/>
                <w:szCs w:val="21"/>
              </w:rPr>
            </w:pPr>
            <w:r>
              <w:rPr>
                <w:rFonts w:ascii="宋体" w:hAnsi="宋体" w:cs="宋体" w:hint="eastAsia"/>
                <w:szCs w:val="21"/>
              </w:rPr>
              <w:t>氢弹之父于敏</w:t>
            </w:r>
          </w:p>
        </w:tc>
      </w:tr>
      <w:tr w:rsidR="00BA4CD9">
        <w:trPr>
          <w:cantSplit/>
          <w:trHeight w:val="702"/>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t>链传动</w:t>
            </w:r>
          </w:p>
        </w:tc>
        <w:tc>
          <w:tcPr>
            <w:tcW w:w="2306" w:type="dxa"/>
            <w:vAlign w:val="center"/>
          </w:tcPr>
          <w:p w:rsidR="00BA4CD9" w:rsidRDefault="004C48FE">
            <w:pPr>
              <w:rPr>
                <w:rFonts w:ascii="宋体" w:hAnsi="宋体"/>
                <w:szCs w:val="21"/>
              </w:rPr>
            </w:pPr>
            <w:r>
              <w:rPr>
                <w:rFonts w:ascii="宋体" w:hAnsi="宋体" w:hint="eastAsia"/>
                <w:szCs w:val="21"/>
              </w:rPr>
              <w:t>1、</w:t>
            </w:r>
            <w:r>
              <w:rPr>
                <w:rFonts w:ascii="宋体" w:hAnsi="宋体"/>
                <w:szCs w:val="21"/>
              </w:rPr>
              <w:t>链设计</w:t>
            </w:r>
          </w:p>
          <w:p w:rsidR="00BA4CD9" w:rsidRDefault="004C48FE">
            <w:pPr>
              <w:rPr>
                <w:rFonts w:ascii="宋体" w:hAnsi="宋体" w:cs="宋体"/>
                <w:szCs w:val="21"/>
              </w:rPr>
            </w:pPr>
            <w:r>
              <w:rPr>
                <w:rFonts w:ascii="宋体" w:hAnsi="宋体" w:hint="eastAsia"/>
                <w:szCs w:val="21"/>
              </w:rPr>
              <w:t>2、</w:t>
            </w:r>
            <w:r>
              <w:rPr>
                <w:rFonts w:ascii="宋体" w:hAnsi="宋体"/>
                <w:szCs w:val="21"/>
              </w:rPr>
              <w:t>链基本内容</w:t>
            </w:r>
          </w:p>
        </w:tc>
        <w:tc>
          <w:tcPr>
            <w:tcW w:w="2026" w:type="dxa"/>
            <w:vAlign w:val="center"/>
          </w:tcPr>
          <w:p w:rsidR="00BA4CD9" w:rsidRDefault="004C48FE">
            <w:pPr>
              <w:jc w:val="left"/>
              <w:rPr>
                <w:rFonts w:ascii="宋体" w:hAnsi="宋体" w:cs="宋体"/>
                <w:szCs w:val="21"/>
              </w:rPr>
            </w:pPr>
            <w:r>
              <w:rPr>
                <w:rFonts w:hint="eastAsia"/>
              </w:rPr>
              <w:t>工匠精神</w:t>
            </w:r>
            <w:r>
              <w:rPr>
                <w:rFonts w:hint="eastAsia"/>
              </w:rPr>
              <w:t>-</w:t>
            </w:r>
            <w:r>
              <w:rPr>
                <w:rFonts w:hint="eastAsia"/>
              </w:rPr>
              <w:t>极强的专业性，精益求精，</w:t>
            </w:r>
            <w:r>
              <w:t>尖端技术掌握在自己手里</w:t>
            </w:r>
          </w:p>
        </w:tc>
        <w:tc>
          <w:tcPr>
            <w:tcW w:w="2461" w:type="dxa"/>
            <w:vAlign w:val="center"/>
          </w:tcPr>
          <w:p w:rsidR="00BA4CD9" w:rsidRDefault="004C48FE">
            <w:pPr>
              <w:rPr>
                <w:rFonts w:ascii="宋体" w:hAnsi="宋体" w:cs="宋体"/>
                <w:szCs w:val="21"/>
              </w:rPr>
            </w:pPr>
            <w:r>
              <w:rPr>
                <w:rFonts w:ascii="宋体" w:hAnsi="宋体" w:cs="宋体" w:hint="eastAsia"/>
                <w:szCs w:val="21"/>
              </w:rPr>
              <w:t>钱学森，</w:t>
            </w:r>
            <w:r>
              <w:rPr>
                <w:rFonts w:ascii="宋体" w:hAnsi="宋体" w:cs="宋体"/>
                <w:szCs w:val="21"/>
              </w:rPr>
              <w:t>黄大年</w:t>
            </w:r>
          </w:p>
        </w:tc>
      </w:tr>
      <w:tr w:rsidR="00BA4CD9">
        <w:trPr>
          <w:cantSplit/>
          <w:trHeight w:val="901"/>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t>螺纹连接</w:t>
            </w:r>
          </w:p>
        </w:tc>
        <w:tc>
          <w:tcPr>
            <w:tcW w:w="2306" w:type="dxa"/>
            <w:vAlign w:val="center"/>
          </w:tcPr>
          <w:p w:rsidR="00BA4CD9" w:rsidRDefault="004C48FE">
            <w:pPr>
              <w:rPr>
                <w:rFonts w:ascii="宋体" w:hAnsi="宋体"/>
                <w:szCs w:val="21"/>
              </w:rPr>
            </w:pPr>
            <w:r>
              <w:rPr>
                <w:rFonts w:ascii="宋体" w:hAnsi="宋体" w:hint="eastAsia"/>
                <w:szCs w:val="21"/>
              </w:rPr>
              <w:t>1、</w:t>
            </w:r>
            <w:r>
              <w:rPr>
                <w:rFonts w:ascii="宋体" w:hAnsi="宋体"/>
                <w:szCs w:val="21"/>
              </w:rPr>
              <w:t>螺纹类型</w:t>
            </w:r>
          </w:p>
          <w:p w:rsidR="00BA4CD9" w:rsidRDefault="004C48FE">
            <w:pPr>
              <w:rPr>
                <w:rFonts w:ascii="宋体" w:hAnsi="宋体"/>
                <w:szCs w:val="21"/>
              </w:rPr>
            </w:pPr>
            <w:r>
              <w:rPr>
                <w:rFonts w:ascii="宋体" w:hAnsi="宋体" w:hint="eastAsia"/>
                <w:szCs w:val="21"/>
              </w:rPr>
              <w:t>2、</w:t>
            </w:r>
            <w:r>
              <w:rPr>
                <w:rFonts w:ascii="宋体" w:hAnsi="宋体"/>
                <w:szCs w:val="21"/>
              </w:rPr>
              <w:t>螺纹选择</w:t>
            </w:r>
          </w:p>
          <w:p w:rsidR="00BA4CD9" w:rsidRDefault="004C48FE">
            <w:pPr>
              <w:rPr>
                <w:rFonts w:ascii="宋体" w:hAnsi="宋体" w:cs="宋体"/>
                <w:szCs w:val="21"/>
              </w:rPr>
            </w:pPr>
            <w:r>
              <w:rPr>
                <w:rFonts w:ascii="宋体" w:hAnsi="宋体" w:hint="eastAsia"/>
                <w:szCs w:val="21"/>
              </w:rPr>
              <w:t>3、</w:t>
            </w:r>
            <w:r>
              <w:rPr>
                <w:rFonts w:ascii="宋体" w:hAnsi="宋体"/>
                <w:szCs w:val="21"/>
              </w:rPr>
              <w:t>螺纹标准</w:t>
            </w:r>
          </w:p>
        </w:tc>
        <w:tc>
          <w:tcPr>
            <w:tcW w:w="2026" w:type="dxa"/>
            <w:vAlign w:val="center"/>
          </w:tcPr>
          <w:p w:rsidR="00BA4CD9" w:rsidRDefault="004C48FE">
            <w:pPr>
              <w:jc w:val="left"/>
              <w:rPr>
                <w:rFonts w:ascii="宋体" w:hAnsi="宋体" w:cs="宋体"/>
                <w:szCs w:val="21"/>
              </w:rPr>
            </w:pPr>
            <w:r>
              <w:rPr>
                <w:rFonts w:ascii="宋体" w:hAnsi="宋体" w:cs="宋体" w:hint="eastAsia"/>
                <w:szCs w:val="21"/>
              </w:rPr>
              <w:t>规范选择</w:t>
            </w:r>
            <w:r>
              <w:rPr>
                <w:rFonts w:ascii="宋体" w:hAnsi="宋体" w:cs="宋体"/>
                <w:szCs w:val="21"/>
              </w:rPr>
              <w:t>标准件</w:t>
            </w:r>
            <w:r>
              <w:rPr>
                <w:rFonts w:ascii="宋体" w:hAnsi="宋体" w:cs="宋体" w:hint="eastAsia"/>
                <w:szCs w:val="21"/>
              </w:rPr>
              <w:t>、</w:t>
            </w:r>
            <w:r>
              <w:rPr>
                <w:rFonts w:ascii="宋体" w:hAnsi="宋体" w:cs="宋体"/>
                <w:szCs w:val="21"/>
              </w:rPr>
              <w:t>遵守规则</w:t>
            </w:r>
          </w:p>
        </w:tc>
        <w:tc>
          <w:tcPr>
            <w:tcW w:w="2461" w:type="dxa"/>
            <w:vAlign w:val="center"/>
          </w:tcPr>
          <w:p w:rsidR="00BA4CD9" w:rsidRDefault="004C48FE">
            <w:pPr>
              <w:rPr>
                <w:rFonts w:ascii="宋体" w:hAnsi="宋体" w:cs="宋体"/>
                <w:szCs w:val="21"/>
              </w:rPr>
            </w:pPr>
            <w:r>
              <w:rPr>
                <w:rFonts w:ascii="宋体" w:hAnsi="宋体" w:cs="宋体"/>
                <w:szCs w:val="21"/>
              </w:rPr>
              <w:t>1</w:t>
            </w:r>
            <w:r>
              <w:rPr>
                <w:rFonts w:ascii="宋体" w:hAnsi="宋体" w:cs="宋体" w:hint="eastAsia"/>
                <w:szCs w:val="21"/>
              </w:rPr>
              <w:t>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rsidR="00BA4CD9">
        <w:trPr>
          <w:cantSplit/>
          <w:trHeight w:val="1832"/>
          <w:jc w:val="center"/>
        </w:trPr>
        <w:tc>
          <w:tcPr>
            <w:tcW w:w="1181" w:type="dxa"/>
            <w:vAlign w:val="center"/>
          </w:tcPr>
          <w:p w:rsidR="00BA4CD9" w:rsidRDefault="004C48FE">
            <w:pPr>
              <w:jc w:val="center"/>
              <w:rPr>
                <w:rFonts w:ascii="宋体" w:hAnsi="宋体" w:cs="宋体"/>
                <w:szCs w:val="21"/>
              </w:rPr>
            </w:pPr>
            <w:r>
              <w:rPr>
                <w:rFonts w:ascii="宋体" w:hAnsi="宋体" w:cs="宋体" w:hint="eastAsia"/>
                <w:szCs w:val="21"/>
              </w:rPr>
              <w:t>轴系</w:t>
            </w:r>
          </w:p>
          <w:p w:rsidR="00BA4CD9" w:rsidRDefault="004C48FE">
            <w:pPr>
              <w:jc w:val="center"/>
              <w:rPr>
                <w:rFonts w:ascii="宋体" w:hAnsi="宋体" w:cs="宋体"/>
                <w:szCs w:val="21"/>
              </w:rPr>
            </w:pPr>
            <w:r>
              <w:rPr>
                <w:rFonts w:ascii="宋体" w:hAnsi="宋体" w:cs="宋体" w:hint="eastAsia"/>
                <w:szCs w:val="21"/>
              </w:rPr>
              <w:t>零部件</w:t>
            </w:r>
          </w:p>
        </w:tc>
        <w:tc>
          <w:tcPr>
            <w:tcW w:w="2306" w:type="dxa"/>
            <w:vAlign w:val="center"/>
          </w:tcPr>
          <w:p w:rsidR="00BA4CD9" w:rsidRDefault="004C48FE">
            <w:r>
              <w:rPr>
                <w:rFonts w:hint="eastAsia"/>
              </w:rPr>
              <w:t>1</w:t>
            </w:r>
            <w:r>
              <w:rPr>
                <w:rFonts w:hint="eastAsia"/>
              </w:rPr>
              <w:t>、</w:t>
            </w:r>
            <w:r>
              <w:t>轴的结构</w:t>
            </w:r>
          </w:p>
          <w:p w:rsidR="00BA4CD9" w:rsidRDefault="004C48FE">
            <w:r>
              <w:rPr>
                <w:rFonts w:hint="eastAsia"/>
              </w:rPr>
              <w:t>2</w:t>
            </w:r>
            <w:r>
              <w:rPr>
                <w:rFonts w:hint="eastAsia"/>
              </w:rPr>
              <w:t>、</w:t>
            </w:r>
            <w:r>
              <w:t>轴材料</w:t>
            </w:r>
          </w:p>
          <w:p w:rsidR="00BA4CD9" w:rsidRDefault="004C48FE">
            <w:r>
              <w:rPr>
                <w:rFonts w:hint="eastAsia"/>
              </w:rPr>
              <w:t>3</w:t>
            </w:r>
            <w:r>
              <w:rPr>
                <w:rFonts w:hint="eastAsia"/>
              </w:rPr>
              <w:t>、</w:t>
            </w:r>
            <w:r>
              <w:t>轴设计</w:t>
            </w:r>
          </w:p>
          <w:p w:rsidR="00BA4CD9" w:rsidRDefault="004C48FE">
            <w:pPr>
              <w:rPr>
                <w:rFonts w:ascii="宋体" w:hAnsi="宋体"/>
                <w:szCs w:val="21"/>
              </w:rPr>
            </w:pPr>
            <w:r>
              <w:rPr>
                <w:rFonts w:ascii="宋体" w:hAnsi="宋体" w:hint="eastAsia"/>
                <w:szCs w:val="21"/>
              </w:rPr>
              <w:t>4、联轴器</w:t>
            </w:r>
          </w:p>
          <w:p w:rsidR="00BA4CD9" w:rsidRDefault="004C48FE">
            <w:pPr>
              <w:rPr>
                <w:rFonts w:ascii="宋体" w:hAnsi="宋体"/>
                <w:szCs w:val="21"/>
              </w:rPr>
            </w:pPr>
            <w:r>
              <w:rPr>
                <w:rFonts w:ascii="宋体" w:hAnsi="宋体" w:hint="eastAsia"/>
                <w:szCs w:val="21"/>
              </w:rPr>
              <w:t>5、离合器</w:t>
            </w:r>
          </w:p>
          <w:p w:rsidR="00BA4CD9" w:rsidRDefault="004C48FE" w:rsidP="005F317C">
            <w:pPr>
              <w:pStyle w:val="a0"/>
            </w:pPr>
            <w:r>
              <w:rPr>
                <w:rFonts w:hint="eastAsia"/>
              </w:rPr>
              <w:t>6、键连接</w:t>
            </w:r>
          </w:p>
        </w:tc>
        <w:tc>
          <w:tcPr>
            <w:tcW w:w="2026" w:type="dxa"/>
            <w:vAlign w:val="center"/>
          </w:tcPr>
          <w:p w:rsidR="00BA4CD9" w:rsidRDefault="004C48FE">
            <w:pPr>
              <w:jc w:val="left"/>
              <w:rPr>
                <w:rFonts w:ascii="宋体" w:hAnsi="宋体" w:cs="宋体"/>
                <w:szCs w:val="21"/>
              </w:rPr>
            </w:pPr>
            <w:r>
              <w:rPr>
                <w:rFonts w:ascii="宋体" w:hAnsi="宋体" w:cs="宋体" w:hint="eastAsia"/>
                <w:szCs w:val="21"/>
              </w:rPr>
              <w:t>激发</w:t>
            </w:r>
            <w:r>
              <w:rPr>
                <w:rFonts w:ascii="宋体" w:hAnsi="宋体" w:cs="宋体"/>
                <w:szCs w:val="21"/>
              </w:rPr>
              <w:t>学生的爱国热心和对机械的热爱</w:t>
            </w:r>
          </w:p>
        </w:tc>
        <w:tc>
          <w:tcPr>
            <w:tcW w:w="2461" w:type="dxa"/>
            <w:vAlign w:val="center"/>
          </w:tcPr>
          <w:p w:rsidR="00BA4CD9" w:rsidRDefault="004C48FE">
            <w:pPr>
              <w:rPr>
                <w:rFonts w:ascii="宋体" w:hAnsi="宋体" w:cs="宋体"/>
                <w:szCs w:val="21"/>
              </w:rPr>
            </w:pPr>
            <w:r>
              <w:rPr>
                <w:rFonts w:ascii="宋体" w:hAnsi="宋体" w:cs="宋体" w:hint="eastAsia"/>
                <w:szCs w:val="21"/>
              </w:rPr>
              <w:t>韩国部署</w:t>
            </w:r>
            <w:r>
              <w:rPr>
                <w:rFonts w:ascii="宋体" w:hAnsi="宋体" w:cs="宋体"/>
                <w:szCs w:val="21"/>
              </w:rPr>
              <w:t>的萨德导弹</w:t>
            </w:r>
          </w:p>
        </w:tc>
      </w:tr>
    </w:tbl>
    <w:p w:rsidR="00BA4CD9" w:rsidRDefault="00BA4CD9">
      <w:pPr>
        <w:spacing w:line="360" w:lineRule="auto"/>
        <w:ind w:firstLineChars="1300" w:firstLine="3654"/>
        <w:rPr>
          <w:rFonts w:ascii="黑体" w:eastAsia="黑体"/>
          <w:b/>
          <w:sz w:val="28"/>
          <w:szCs w:val="28"/>
        </w:rPr>
      </w:pPr>
    </w:p>
    <w:p w:rsidR="00BA4CD9" w:rsidRDefault="004C48FE">
      <w:pPr>
        <w:spacing w:line="360" w:lineRule="auto"/>
        <w:ind w:firstLineChars="1300" w:firstLine="3654"/>
        <w:rPr>
          <w:rFonts w:ascii="黑体" w:eastAsia="黑体"/>
          <w:b/>
          <w:sz w:val="28"/>
          <w:szCs w:val="28"/>
        </w:rPr>
      </w:pPr>
      <w:r>
        <w:rPr>
          <w:rFonts w:ascii="黑体" w:eastAsia="黑体" w:hint="eastAsia"/>
          <w:b/>
          <w:sz w:val="28"/>
          <w:szCs w:val="28"/>
        </w:rPr>
        <w:lastRenderedPageBreak/>
        <w:t>四、实施建议</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BA4CD9" w:rsidRDefault="004C48FE">
      <w:pPr>
        <w:spacing w:line="360" w:lineRule="auto"/>
        <w:ind w:firstLineChars="200" w:firstLine="480"/>
        <w:jc w:val="left"/>
        <w:rPr>
          <w:rFonts w:ascii="宋体" w:hAnsi="宋体"/>
          <w:sz w:val="24"/>
        </w:rPr>
      </w:pPr>
      <w:r>
        <w:rPr>
          <w:rFonts w:ascii="宋体" w:hAnsi="宋体" w:hint="eastAsia"/>
          <w:sz w:val="24"/>
        </w:rPr>
        <w:t>1.教学团队</w:t>
      </w:r>
    </w:p>
    <w:p w:rsidR="00BA4CD9" w:rsidRDefault="004C48FE">
      <w:pPr>
        <w:spacing w:line="360" w:lineRule="auto"/>
        <w:ind w:firstLineChars="200" w:firstLine="480"/>
        <w:jc w:val="left"/>
        <w:rPr>
          <w:rFonts w:ascii="宋体" w:hAnsi="宋体"/>
          <w:sz w:val="24"/>
        </w:rPr>
      </w:pPr>
      <w:r>
        <w:rPr>
          <w:rFonts w:ascii="宋体" w:hAnsi="宋体" w:hint="eastAsia"/>
          <w:sz w:val="24"/>
        </w:rPr>
        <w:t>（1）在团队构成方面,本课程教学团队由2名校内专职主讲教师和2名企业兼职教师形成“2+</w:t>
      </w:r>
      <w:r>
        <w:rPr>
          <w:rFonts w:ascii="宋体" w:hAnsi="宋体"/>
          <w:sz w:val="24"/>
        </w:rPr>
        <w:t>2</w:t>
      </w:r>
      <w:r>
        <w:rPr>
          <w:rFonts w:ascii="宋体" w:hAnsi="宋体" w:hint="eastAsia"/>
          <w:sz w:val="24"/>
        </w:rPr>
        <w:t>”教学团队。具有老中青结合的团队结构。职称结构合理，包括高级、中级、初级职称。教学团队成员均大学毕业、学历为硕士研究生和本科学历。教学团队有团队意识和合作精神。</w:t>
      </w:r>
    </w:p>
    <w:p w:rsidR="00BA4CD9" w:rsidRDefault="004C48FE">
      <w:pPr>
        <w:spacing w:line="360" w:lineRule="auto"/>
        <w:ind w:firstLineChars="200" w:firstLine="480"/>
        <w:jc w:val="left"/>
        <w:rPr>
          <w:rFonts w:ascii="宋体" w:hAnsi="宋体"/>
          <w:sz w:val="24"/>
        </w:rPr>
      </w:pPr>
      <w:r>
        <w:rPr>
          <w:rFonts w:ascii="宋体" w:hAnsi="宋体" w:hint="eastAsia"/>
          <w:sz w:val="24"/>
        </w:rPr>
        <w:t>（2）在教师素质方面，主讲教师具有教师资格证，通过学院职业教育教学能力测评；具有与该课程内容相关的实践经验，获取了相关职业资格证书，具有一定的科研能力。</w:t>
      </w:r>
    </w:p>
    <w:p w:rsidR="00BA4CD9" w:rsidRDefault="004C48FE">
      <w:pPr>
        <w:spacing w:line="360" w:lineRule="auto"/>
        <w:ind w:firstLineChars="200" w:firstLine="480"/>
        <w:jc w:val="left"/>
        <w:rPr>
          <w:rFonts w:ascii="宋体" w:hAnsi="宋体"/>
          <w:sz w:val="24"/>
        </w:rPr>
      </w:pPr>
      <w:r>
        <w:rPr>
          <w:rFonts w:ascii="宋体" w:hAnsi="宋体" w:hint="eastAsia"/>
          <w:sz w:val="24"/>
        </w:rPr>
        <w:t>企业兼职教师在企业是技术骨干或业务骨干，本科学历，具有中级及以上职称。具有较高的师德修养，懂得教学规律。遵守学校教学管理制度。积极参与专业建设和课程建设。</w:t>
      </w:r>
    </w:p>
    <w:p w:rsidR="00BA4CD9" w:rsidRDefault="004C48FE">
      <w:pPr>
        <w:spacing w:line="360" w:lineRule="auto"/>
        <w:ind w:firstLineChars="200" w:firstLine="480"/>
        <w:jc w:val="left"/>
        <w:rPr>
          <w:rFonts w:ascii="宋体" w:hAnsi="宋体"/>
          <w:sz w:val="24"/>
        </w:rPr>
      </w:pPr>
      <w:r>
        <w:rPr>
          <w:rFonts w:ascii="宋体" w:hAnsi="宋体" w:hint="eastAsia"/>
          <w:sz w:val="24"/>
        </w:rPr>
        <w:t>2.实训条件</w:t>
      </w:r>
    </w:p>
    <w:p w:rsidR="00BA4CD9" w:rsidRDefault="004C48FE" w:rsidP="005F317C">
      <w:pPr>
        <w:pStyle w:val="a0"/>
      </w:pPr>
      <w:r>
        <w:t xml:space="preserve"> </w:t>
      </w:r>
      <w:r>
        <w:rPr>
          <w:rFonts w:hint="eastAsia"/>
        </w:rPr>
        <w:t>开设</w:t>
      </w:r>
      <w:r>
        <w:t>本课程应建有机械设计实训室，能满足</w:t>
      </w:r>
      <w:r>
        <w:rPr>
          <w:rFonts w:hint="eastAsia"/>
        </w:rPr>
        <w:t>40人</w:t>
      </w:r>
      <w:r>
        <w:t>同时使用。</w:t>
      </w:r>
    </w:p>
    <w:p w:rsidR="00BA4CD9" w:rsidRDefault="004C48FE">
      <w:pPr>
        <w:spacing w:line="360" w:lineRule="auto"/>
        <w:ind w:firstLineChars="200" w:firstLine="480"/>
        <w:jc w:val="left"/>
        <w:rPr>
          <w:rFonts w:ascii="宋体" w:hAnsi="宋体"/>
          <w:sz w:val="24"/>
        </w:rPr>
      </w:pPr>
      <w:r>
        <w:rPr>
          <w:rFonts w:ascii="宋体" w:hAnsi="宋体" w:hint="eastAsia"/>
          <w:sz w:val="24"/>
        </w:rPr>
        <w:t>3.教学资源</w:t>
      </w:r>
    </w:p>
    <w:p w:rsidR="00BA4CD9" w:rsidRDefault="004C48FE">
      <w:pPr>
        <w:spacing w:line="360" w:lineRule="auto"/>
        <w:ind w:firstLineChars="200" w:firstLine="480"/>
        <w:jc w:val="left"/>
        <w:rPr>
          <w:rFonts w:ascii="宋体" w:hAnsi="宋体"/>
          <w:sz w:val="24"/>
        </w:rPr>
      </w:pPr>
      <w:r>
        <w:rPr>
          <w:rFonts w:ascii="宋体" w:hAnsi="宋体" w:hint="eastAsia"/>
          <w:sz w:val="24"/>
        </w:rPr>
        <w:t>本课程具备的教学资源：网络课程、课程标准、授课计划、教案、多媒体资料、试题。</w:t>
      </w:r>
    </w:p>
    <w:p w:rsidR="00BA4CD9" w:rsidRDefault="004C48FE">
      <w:pPr>
        <w:spacing w:line="360" w:lineRule="auto"/>
        <w:ind w:firstLineChars="200" w:firstLine="560"/>
        <w:jc w:val="left"/>
        <w:rPr>
          <w:rFonts w:ascii="黑体" w:eastAsia="黑体"/>
          <w:sz w:val="28"/>
          <w:szCs w:val="28"/>
        </w:rPr>
      </w:pPr>
      <w:r>
        <w:rPr>
          <w:rFonts w:ascii="黑体" w:eastAsia="黑体" w:hint="eastAsia"/>
          <w:sz w:val="28"/>
          <w:szCs w:val="28"/>
        </w:rPr>
        <w:t>（二）教学建议</w:t>
      </w:r>
    </w:p>
    <w:p w:rsidR="00BA4CD9" w:rsidRDefault="004C48FE">
      <w:pPr>
        <w:spacing w:line="360" w:lineRule="auto"/>
        <w:ind w:firstLineChars="200" w:firstLine="480"/>
        <w:jc w:val="left"/>
        <w:rPr>
          <w:rFonts w:ascii="宋体" w:hAnsi="宋体"/>
          <w:sz w:val="24"/>
        </w:rPr>
      </w:pPr>
      <w:r>
        <w:rPr>
          <w:rFonts w:ascii="宋体" w:hAnsi="宋体" w:hint="eastAsia"/>
          <w:sz w:val="24"/>
        </w:rPr>
        <w:t>多采用多媒体进行案例分析教学法</w:t>
      </w:r>
    </w:p>
    <w:p w:rsidR="00BA4CD9" w:rsidRDefault="004C48FE">
      <w:pPr>
        <w:spacing w:line="360" w:lineRule="auto"/>
        <w:ind w:firstLineChars="200" w:firstLine="560"/>
        <w:jc w:val="left"/>
        <w:rPr>
          <w:rStyle w:val="af4"/>
        </w:rPr>
      </w:pPr>
      <w:r>
        <w:rPr>
          <w:rFonts w:ascii="黑体" w:eastAsia="黑体" w:hint="eastAsia"/>
          <w:sz w:val="28"/>
          <w:szCs w:val="28"/>
        </w:rPr>
        <w:t>（三）参考书</w:t>
      </w:r>
    </w:p>
    <w:p w:rsidR="00BA4CD9" w:rsidRDefault="004C48FE">
      <w:pPr>
        <w:spacing w:line="360" w:lineRule="auto"/>
        <w:ind w:firstLineChars="200" w:firstLine="480"/>
        <w:jc w:val="left"/>
        <w:rPr>
          <w:rFonts w:ascii="宋体" w:hAnsi="宋体"/>
          <w:sz w:val="24"/>
        </w:rPr>
      </w:pPr>
      <w:r>
        <w:rPr>
          <w:rFonts w:ascii="宋体" w:hAnsi="宋体" w:hint="eastAsia"/>
          <w:sz w:val="24"/>
        </w:rPr>
        <w:t>陈立德编著《机械设计基础》第2版  高等教育出版社  2016年</w:t>
      </w:r>
    </w:p>
    <w:p w:rsidR="00BA4CD9" w:rsidRDefault="00BA4CD9" w:rsidP="005F317C">
      <w:pPr>
        <w:pStyle w:val="a0"/>
      </w:pPr>
    </w:p>
    <w:p w:rsidR="00BA4CD9" w:rsidRDefault="00BA4CD9" w:rsidP="005F317C">
      <w:pPr>
        <w:pStyle w:val="a0"/>
      </w:pPr>
    </w:p>
    <w:p w:rsidR="00BA4CD9" w:rsidRDefault="004C48FE">
      <w:pPr>
        <w:spacing w:line="360" w:lineRule="auto"/>
        <w:ind w:firstLine="200"/>
        <w:jc w:val="center"/>
        <w:rPr>
          <w:rFonts w:ascii="黑体" w:eastAsia="黑体"/>
          <w:b/>
          <w:sz w:val="28"/>
          <w:szCs w:val="28"/>
        </w:rPr>
      </w:pPr>
      <w:r>
        <w:rPr>
          <w:rFonts w:ascii="黑体" w:eastAsia="黑体" w:hint="eastAsia"/>
          <w:b/>
          <w:sz w:val="28"/>
          <w:szCs w:val="28"/>
        </w:rPr>
        <w:t>五、学生考核与评价</w:t>
      </w:r>
    </w:p>
    <w:p w:rsidR="00BA4CD9" w:rsidRDefault="004C48FE">
      <w:pPr>
        <w:spacing w:line="360" w:lineRule="auto"/>
        <w:ind w:firstLineChars="200" w:firstLine="480"/>
        <w:jc w:val="left"/>
        <w:rPr>
          <w:sz w:val="24"/>
        </w:rPr>
      </w:pPr>
      <w:r>
        <w:rPr>
          <w:rFonts w:hint="eastAsia"/>
          <w:sz w:val="24"/>
        </w:rPr>
        <w:t>最终成绩由平时成绩</w:t>
      </w:r>
      <w:r>
        <w:rPr>
          <w:rFonts w:hint="eastAsia"/>
          <w:sz w:val="24"/>
        </w:rPr>
        <w:t>+</w:t>
      </w:r>
      <w:r>
        <w:rPr>
          <w:rFonts w:hint="eastAsia"/>
          <w:sz w:val="24"/>
        </w:rPr>
        <w:t>期末考试成绩，各占</w:t>
      </w:r>
      <w:r>
        <w:rPr>
          <w:rFonts w:hint="eastAsia"/>
          <w:sz w:val="24"/>
        </w:rPr>
        <w:t>50%</w:t>
      </w:r>
      <w:r>
        <w:rPr>
          <w:rFonts w:hint="eastAsia"/>
          <w:sz w:val="24"/>
        </w:rPr>
        <w:t>。</w:t>
      </w:r>
    </w:p>
    <w:p w:rsidR="00BA4CD9" w:rsidRDefault="004C48FE">
      <w:pPr>
        <w:spacing w:line="360" w:lineRule="auto"/>
        <w:ind w:firstLineChars="200" w:firstLine="480"/>
        <w:jc w:val="left"/>
        <w:rPr>
          <w:rFonts w:ascii="黑体" w:eastAsia="黑体"/>
          <w:b/>
          <w:sz w:val="28"/>
          <w:szCs w:val="28"/>
        </w:rPr>
      </w:pPr>
      <w:r>
        <w:rPr>
          <w:sz w:val="24"/>
        </w:rPr>
        <w:t>平时成绩：作业</w:t>
      </w:r>
      <w:r>
        <w:rPr>
          <w:sz w:val="24"/>
        </w:rPr>
        <w:t>+</w:t>
      </w:r>
      <w:r>
        <w:rPr>
          <w:sz w:val="24"/>
        </w:rPr>
        <w:t>考勤</w:t>
      </w:r>
      <w:r>
        <w:rPr>
          <w:sz w:val="24"/>
        </w:rPr>
        <w:t>+</w:t>
      </w:r>
      <w:r>
        <w:rPr>
          <w:sz w:val="24"/>
        </w:rPr>
        <w:t>章测</w:t>
      </w:r>
    </w:p>
    <w:p w:rsidR="00BA4CD9" w:rsidRDefault="004C48FE">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127"/>
        <w:gridCol w:w="1429"/>
        <w:gridCol w:w="1511"/>
        <w:gridCol w:w="1085"/>
        <w:gridCol w:w="1163"/>
        <w:gridCol w:w="2090"/>
        <w:gridCol w:w="708"/>
      </w:tblGrid>
      <w:tr w:rsidR="00BA4CD9">
        <w:trPr>
          <w:jc w:val="center"/>
        </w:trPr>
        <w:tc>
          <w:tcPr>
            <w:tcW w:w="427" w:type="dxa"/>
            <w:vAlign w:val="center"/>
          </w:tcPr>
          <w:p w:rsidR="00BA4CD9" w:rsidRDefault="004C48FE">
            <w:pPr>
              <w:rPr>
                <w:b/>
              </w:rPr>
            </w:pPr>
            <w:r>
              <w:rPr>
                <w:rFonts w:hint="eastAsia"/>
                <w:b/>
              </w:rPr>
              <w:t>序</w:t>
            </w:r>
            <w:r>
              <w:rPr>
                <w:rFonts w:hint="eastAsia"/>
                <w:b/>
              </w:rPr>
              <w:lastRenderedPageBreak/>
              <w:t>号</w:t>
            </w:r>
          </w:p>
        </w:tc>
        <w:tc>
          <w:tcPr>
            <w:tcW w:w="1127" w:type="dxa"/>
          </w:tcPr>
          <w:p w:rsidR="00BA4CD9" w:rsidRDefault="004C48FE">
            <w:pPr>
              <w:jc w:val="center"/>
              <w:rPr>
                <w:b/>
              </w:rPr>
            </w:pPr>
            <w:r>
              <w:rPr>
                <w:rFonts w:hint="eastAsia"/>
                <w:b/>
              </w:rPr>
              <w:lastRenderedPageBreak/>
              <w:t>项目</w:t>
            </w:r>
          </w:p>
        </w:tc>
        <w:tc>
          <w:tcPr>
            <w:tcW w:w="1429" w:type="dxa"/>
            <w:vAlign w:val="center"/>
          </w:tcPr>
          <w:p w:rsidR="00BA4CD9" w:rsidRDefault="004C48FE">
            <w:pPr>
              <w:jc w:val="center"/>
              <w:rPr>
                <w:b/>
              </w:rPr>
            </w:pPr>
            <w:r>
              <w:rPr>
                <w:rFonts w:hint="eastAsia"/>
                <w:b/>
              </w:rPr>
              <w:t>任务</w:t>
            </w:r>
          </w:p>
        </w:tc>
        <w:tc>
          <w:tcPr>
            <w:tcW w:w="1511" w:type="dxa"/>
            <w:vAlign w:val="center"/>
          </w:tcPr>
          <w:p w:rsidR="00BA4CD9" w:rsidRDefault="004C48FE">
            <w:pPr>
              <w:jc w:val="center"/>
              <w:rPr>
                <w:b/>
              </w:rPr>
            </w:pPr>
            <w:r>
              <w:rPr>
                <w:rFonts w:hint="eastAsia"/>
                <w:b/>
              </w:rPr>
              <w:t>知识点</w:t>
            </w:r>
          </w:p>
        </w:tc>
        <w:tc>
          <w:tcPr>
            <w:tcW w:w="1085" w:type="dxa"/>
            <w:vAlign w:val="center"/>
          </w:tcPr>
          <w:p w:rsidR="00BA4CD9" w:rsidRDefault="004C48FE">
            <w:pPr>
              <w:jc w:val="center"/>
              <w:rPr>
                <w:b/>
              </w:rPr>
            </w:pPr>
            <w:r>
              <w:rPr>
                <w:rFonts w:hint="eastAsia"/>
                <w:b/>
              </w:rPr>
              <w:t>技能训练</w:t>
            </w:r>
          </w:p>
        </w:tc>
        <w:tc>
          <w:tcPr>
            <w:tcW w:w="1163" w:type="dxa"/>
            <w:vAlign w:val="center"/>
          </w:tcPr>
          <w:p w:rsidR="00BA4CD9" w:rsidRDefault="004C48FE">
            <w:pPr>
              <w:jc w:val="center"/>
              <w:rPr>
                <w:b/>
              </w:rPr>
            </w:pPr>
            <w:r>
              <w:rPr>
                <w:rFonts w:hint="eastAsia"/>
                <w:b/>
              </w:rPr>
              <w:t>教学重点</w:t>
            </w:r>
          </w:p>
        </w:tc>
        <w:tc>
          <w:tcPr>
            <w:tcW w:w="2090" w:type="dxa"/>
          </w:tcPr>
          <w:p w:rsidR="00BA4CD9" w:rsidRDefault="004C48FE">
            <w:pPr>
              <w:jc w:val="center"/>
              <w:rPr>
                <w:b/>
              </w:rPr>
            </w:pPr>
            <w:r>
              <w:rPr>
                <w:rFonts w:hint="eastAsia"/>
                <w:b/>
              </w:rPr>
              <w:t>教学设计</w:t>
            </w:r>
          </w:p>
        </w:tc>
        <w:tc>
          <w:tcPr>
            <w:tcW w:w="708" w:type="dxa"/>
            <w:vAlign w:val="center"/>
          </w:tcPr>
          <w:p w:rsidR="00BA4CD9" w:rsidRDefault="004C48FE">
            <w:pPr>
              <w:jc w:val="center"/>
              <w:rPr>
                <w:b/>
              </w:rPr>
            </w:pPr>
            <w:r>
              <w:rPr>
                <w:rFonts w:hint="eastAsia"/>
                <w:b/>
              </w:rPr>
              <w:t>建议</w:t>
            </w:r>
          </w:p>
          <w:p w:rsidR="00BA4CD9" w:rsidRDefault="004C48FE">
            <w:pPr>
              <w:jc w:val="center"/>
              <w:rPr>
                <w:b/>
              </w:rPr>
            </w:pPr>
            <w:r>
              <w:rPr>
                <w:rFonts w:hint="eastAsia"/>
                <w:b/>
              </w:rPr>
              <w:lastRenderedPageBreak/>
              <w:t>学时</w:t>
            </w:r>
          </w:p>
        </w:tc>
      </w:tr>
      <w:tr w:rsidR="00BA4CD9">
        <w:trPr>
          <w:cantSplit/>
          <w:trHeight w:val="1284"/>
          <w:jc w:val="center"/>
        </w:trPr>
        <w:tc>
          <w:tcPr>
            <w:tcW w:w="427" w:type="dxa"/>
          </w:tcPr>
          <w:p w:rsidR="00BA4CD9" w:rsidRDefault="004C48FE">
            <w:pPr>
              <w:rPr>
                <w:rFonts w:ascii="宋体" w:hAnsi="宋体"/>
                <w:szCs w:val="21"/>
              </w:rPr>
            </w:pPr>
            <w:r>
              <w:rPr>
                <w:rFonts w:ascii="宋体" w:hAnsi="宋体" w:hint="eastAsia"/>
                <w:szCs w:val="21"/>
              </w:rPr>
              <w:lastRenderedPageBreak/>
              <w:t>1</w:t>
            </w:r>
          </w:p>
        </w:tc>
        <w:tc>
          <w:tcPr>
            <w:tcW w:w="1127" w:type="dxa"/>
          </w:tcPr>
          <w:p w:rsidR="00BA4CD9" w:rsidRDefault="004C48FE">
            <w:pPr>
              <w:jc w:val="center"/>
              <w:rPr>
                <w:rFonts w:ascii="宋体" w:hAnsi="宋体"/>
                <w:szCs w:val="21"/>
              </w:rPr>
            </w:pPr>
            <w:r>
              <w:rPr>
                <w:rFonts w:ascii="宋体" w:hAnsi="宋体" w:hint="eastAsia"/>
                <w:szCs w:val="21"/>
              </w:rPr>
              <w:t>理论</w:t>
            </w:r>
          </w:p>
          <w:p w:rsidR="00BA4CD9" w:rsidRDefault="004C48FE">
            <w:pPr>
              <w:jc w:val="center"/>
              <w:rPr>
                <w:rFonts w:ascii="宋体" w:hAnsi="宋体"/>
                <w:szCs w:val="21"/>
              </w:rPr>
            </w:pPr>
            <w:r>
              <w:rPr>
                <w:rFonts w:ascii="宋体" w:hAnsi="宋体" w:hint="eastAsia"/>
                <w:szCs w:val="21"/>
              </w:rPr>
              <w:t>力学</w:t>
            </w:r>
          </w:p>
          <w:p w:rsidR="00BA4CD9" w:rsidRDefault="00BA4CD9">
            <w:pPr>
              <w:jc w:val="center"/>
              <w:rPr>
                <w:rFonts w:ascii="宋体" w:hAnsi="宋体"/>
                <w:szCs w:val="21"/>
              </w:rPr>
            </w:pPr>
          </w:p>
        </w:tc>
        <w:tc>
          <w:tcPr>
            <w:tcW w:w="1429" w:type="dxa"/>
          </w:tcPr>
          <w:p w:rsidR="00BA4CD9" w:rsidRDefault="004C48FE">
            <w:pPr>
              <w:rPr>
                <w:rFonts w:ascii="宋体" w:hAnsi="宋体"/>
                <w:szCs w:val="21"/>
              </w:rPr>
            </w:pPr>
            <w:r>
              <w:rPr>
                <w:rFonts w:ascii="宋体" w:hAnsi="宋体" w:hint="eastAsia"/>
                <w:szCs w:val="21"/>
              </w:rPr>
              <w:t>平面力系</w:t>
            </w:r>
            <w:r>
              <w:rPr>
                <w:rFonts w:ascii="宋体" w:hAnsi="宋体"/>
                <w:szCs w:val="21"/>
              </w:rPr>
              <w:t>计算</w:t>
            </w:r>
          </w:p>
        </w:tc>
        <w:tc>
          <w:tcPr>
            <w:tcW w:w="1511" w:type="dxa"/>
          </w:tcPr>
          <w:p w:rsidR="00BA4CD9" w:rsidRDefault="004C48FE">
            <w:pPr>
              <w:rPr>
                <w:rFonts w:ascii="宋体" w:hAnsi="宋体"/>
                <w:szCs w:val="21"/>
              </w:rPr>
            </w:pPr>
            <w:r>
              <w:rPr>
                <w:rFonts w:ascii="宋体" w:hAnsi="宋体" w:hint="eastAsia"/>
                <w:szCs w:val="21"/>
              </w:rPr>
              <w:t>1、力学基本概念</w:t>
            </w:r>
          </w:p>
          <w:p w:rsidR="00BA4CD9" w:rsidRDefault="004C48FE">
            <w:pPr>
              <w:rPr>
                <w:rFonts w:ascii="宋体" w:hAnsi="宋体"/>
                <w:szCs w:val="21"/>
              </w:rPr>
            </w:pPr>
            <w:r>
              <w:rPr>
                <w:rFonts w:ascii="宋体" w:hAnsi="宋体" w:hint="eastAsia"/>
                <w:szCs w:val="21"/>
              </w:rPr>
              <w:t>2、</w:t>
            </w:r>
            <w:r>
              <w:rPr>
                <w:rFonts w:ascii="宋体" w:hAnsi="宋体"/>
                <w:szCs w:val="21"/>
              </w:rPr>
              <w:t>力矩</w:t>
            </w:r>
          </w:p>
          <w:p w:rsidR="00BA4CD9" w:rsidRDefault="004C48FE">
            <w:pPr>
              <w:rPr>
                <w:rFonts w:ascii="宋体" w:hAnsi="宋体"/>
                <w:szCs w:val="21"/>
              </w:rPr>
            </w:pPr>
            <w:r>
              <w:rPr>
                <w:rFonts w:ascii="宋体" w:hAnsi="宋体" w:hint="eastAsia"/>
                <w:szCs w:val="21"/>
              </w:rPr>
              <w:t>3、</w:t>
            </w:r>
            <w:r>
              <w:rPr>
                <w:rFonts w:ascii="宋体" w:hAnsi="宋体"/>
                <w:szCs w:val="21"/>
              </w:rPr>
              <w:t>力偶</w:t>
            </w:r>
          </w:p>
          <w:p w:rsidR="00BA4CD9" w:rsidRDefault="004C48FE">
            <w:pPr>
              <w:rPr>
                <w:rFonts w:ascii="宋体" w:hAnsi="宋体"/>
                <w:szCs w:val="21"/>
              </w:rPr>
            </w:pPr>
            <w:r>
              <w:rPr>
                <w:rFonts w:ascii="宋体" w:hAnsi="宋体" w:hint="eastAsia"/>
                <w:szCs w:val="21"/>
              </w:rPr>
              <w:t>4、</w:t>
            </w:r>
            <w:r>
              <w:rPr>
                <w:rFonts w:ascii="宋体" w:hAnsi="宋体"/>
                <w:szCs w:val="21"/>
              </w:rPr>
              <w:t>平面力系</w:t>
            </w:r>
          </w:p>
        </w:tc>
        <w:tc>
          <w:tcPr>
            <w:tcW w:w="1085" w:type="dxa"/>
          </w:tcPr>
          <w:p w:rsidR="00BA4CD9" w:rsidRDefault="004C48FE">
            <w:pPr>
              <w:rPr>
                <w:rFonts w:ascii="宋体" w:hAnsi="宋体"/>
                <w:szCs w:val="21"/>
              </w:rPr>
            </w:pPr>
            <w:r>
              <w:rPr>
                <w:rFonts w:ascii="宋体" w:hAnsi="宋体" w:hint="eastAsia"/>
                <w:szCs w:val="21"/>
              </w:rPr>
              <w:t>应用力学公理解决生产案例</w:t>
            </w:r>
          </w:p>
        </w:tc>
        <w:tc>
          <w:tcPr>
            <w:tcW w:w="1163" w:type="dxa"/>
          </w:tcPr>
          <w:p w:rsidR="00BA4CD9" w:rsidRDefault="004C48FE">
            <w:pPr>
              <w:rPr>
                <w:rFonts w:ascii="宋体" w:hAnsi="宋体"/>
                <w:szCs w:val="21"/>
              </w:rPr>
            </w:pPr>
            <w:r>
              <w:rPr>
                <w:rFonts w:ascii="宋体" w:hAnsi="宋体" w:hint="eastAsia"/>
                <w:szCs w:val="21"/>
              </w:rPr>
              <w:t>平面力系</w:t>
            </w:r>
          </w:p>
        </w:tc>
        <w:tc>
          <w:tcPr>
            <w:tcW w:w="2090" w:type="dxa"/>
          </w:tcPr>
          <w:p w:rsidR="00BA4CD9" w:rsidRDefault="004C48FE">
            <w:pPr>
              <w:rPr>
                <w:rFonts w:ascii="宋体" w:hAnsi="宋体"/>
                <w:szCs w:val="21"/>
              </w:rPr>
            </w:pPr>
            <w:r>
              <w:rPr>
                <w:rFonts w:ascii="宋体" w:hAnsi="宋体" w:hint="eastAsia"/>
                <w:szCs w:val="21"/>
              </w:rPr>
              <w:t>1. 提前安排每一单元学生自学知识点、教师投课知识点</w:t>
            </w:r>
          </w:p>
          <w:p w:rsidR="00BA4CD9" w:rsidRDefault="004C48FE">
            <w:pPr>
              <w:rPr>
                <w:rFonts w:ascii="宋体" w:hAnsi="宋体"/>
                <w:szCs w:val="21"/>
              </w:rPr>
            </w:pPr>
            <w:r>
              <w:rPr>
                <w:rFonts w:ascii="宋体" w:hAnsi="宋体" w:hint="eastAsia"/>
                <w:szCs w:val="21"/>
              </w:rPr>
              <w:t>2.典型的案例或项目作为学生在某一学习阶段中的任务。</w:t>
            </w:r>
          </w:p>
          <w:p w:rsidR="00BA4CD9" w:rsidRDefault="004C48FE">
            <w:pPr>
              <w:rPr>
                <w:rFonts w:ascii="宋体" w:hAnsi="宋体"/>
                <w:szCs w:val="21"/>
              </w:rPr>
            </w:pPr>
            <w:r>
              <w:rPr>
                <w:rFonts w:ascii="宋体" w:hAnsi="宋体" w:hint="eastAsia"/>
                <w:szCs w:val="21"/>
              </w:rPr>
              <w:t>3.学生通过或项目作为学生在某一学习阶段中的任务。分组讨论，分析研究，分工合作提出解决方案，完成任务。</w:t>
            </w:r>
          </w:p>
          <w:p w:rsidR="00BA4CD9" w:rsidRDefault="004C48FE">
            <w:pPr>
              <w:rPr>
                <w:rFonts w:ascii="宋体" w:hAnsi="宋体"/>
                <w:szCs w:val="21"/>
              </w:rPr>
            </w:pPr>
            <w:r>
              <w:rPr>
                <w:rFonts w:ascii="宋体" w:hAnsi="宋体" w:hint="eastAsia"/>
                <w:szCs w:val="21"/>
              </w:rPr>
              <w:t>4.教师点评、总结</w:t>
            </w:r>
          </w:p>
        </w:tc>
        <w:tc>
          <w:tcPr>
            <w:tcW w:w="708" w:type="dxa"/>
            <w:vAlign w:val="center"/>
          </w:tcPr>
          <w:p w:rsidR="00BA4CD9" w:rsidRDefault="004C48FE">
            <w:pPr>
              <w:rPr>
                <w:rFonts w:ascii="宋体" w:hAnsi="宋体"/>
                <w:szCs w:val="21"/>
              </w:rPr>
            </w:pPr>
            <w:r>
              <w:rPr>
                <w:rFonts w:ascii="宋体" w:hAnsi="宋体" w:cs="宋体" w:hint="eastAsia"/>
                <w:szCs w:val="21"/>
              </w:rPr>
              <w:t>32</w:t>
            </w:r>
          </w:p>
        </w:tc>
      </w:tr>
      <w:tr w:rsidR="00BA4CD9">
        <w:trPr>
          <w:cantSplit/>
          <w:trHeight w:val="1284"/>
          <w:jc w:val="center"/>
        </w:trPr>
        <w:tc>
          <w:tcPr>
            <w:tcW w:w="427" w:type="dxa"/>
          </w:tcPr>
          <w:p w:rsidR="00BA4CD9" w:rsidRDefault="004C48FE">
            <w:pPr>
              <w:rPr>
                <w:rFonts w:ascii="宋体" w:hAnsi="宋体"/>
                <w:szCs w:val="21"/>
              </w:rPr>
            </w:pPr>
            <w:r>
              <w:rPr>
                <w:rFonts w:ascii="宋体" w:hAnsi="宋体" w:hint="eastAsia"/>
                <w:szCs w:val="21"/>
              </w:rPr>
              <w:t>2</w:t>
            </w:r>
          </w:p>
        </w:tc>
        <w:tc>
          <w:tcPr>
            <w:tcW w:w="1127" w:type="dxa"/>
          </w:tcPr>
          <w:p w:rsidR="00BA4CD9" w:rsidRDefault="004C48FE">
            <w:pPr>
              <w:jc w:val="center"/>
              <w:rPr>
                <w:rFonts w:ascii="宋体" w:hAnsi="宋体"/>
                <w:szCs w:val="21"/>
              </w:rPr>
            </w:pPr>
            <w:r>
              <w:rPr>
                <w:rFonts w:ascii="宋体" w:hAnsi="宋体" w:hint="eastAsia"/>
                <w:szCs w:val="21"/>
              </w:rPr>
              <w:t>材料</w:t>
            </w:r>
          </w:p>
          <w:p w:rsidR="00BA4CD9" w:rsidRDefault="004C48FE">
            <w:pPr>
              <w:jc w:val="center"/>
              <w:rPr>
                <w:rFonts w:ascii="宋体" w:hAnsi="宋体"/>
                <w:szCs w:val="21"/>
              </w:rPr>
            </w:pPr>
            <w:r>
              <w:rPr>
                <w:rFonts w:ascii="宋体" w:hAnsi="宋体" w:hint="eastAsia"/>
                <w:szCs w:val="21"/>
              </w:rPr>
              <w:t>力学</w:t>
            </w:r>
          </w:p>
        </w:tc>
        <w:tc>
          <w:tcPr>
            <w:tcW w:w="1429" w:type="dxa"/>
          </w:tcPr>
          <w:p w:rsidR="00BA4CD9" w:rsidRDefault="004C48FE">
            <w:pPr>
              <w:rPr>
                <w:rFonts w:ascii="宋体" w:hAnsi="宋体"/>
                <w:szCs w:val="21"/>
              </w:rPr>
            </w:pPr>
            <w:r>
              <w:rPr>
                <w:rFonts w:ascii="宋体" w:hAnsi="宋体" w:hint="eastAsia"/>
                <w:szCs w:val="21"/>
              </w:rPr>
              <w:t>零件</w:t>
            </w:r>
            <w:r>
              <w:rPr>
                <w:rFonts w:ascii="宋体" w:hAnsi="宋体"/>
                <w:szCs w:val="21"/>
              </w:rPr>
              <w:t>的强度校核</w:t>
            </w:r>
          </w:p>
        </w:tc>
        <w:tc>
          <w:tcPr>
            <w:tcW w:w="1511" w:type="dxa"/>
          </w:tcPr>
          <w:p w:rsidR="00BA4CD9" w:rsidRDefault="004C48FE">
            <w:pPr>
              <w:jc w:val="left"/>
              <w:rPr>
                <w:rFonts w:ascii="宋体" w:hAnsi="宋体"/>
                <w:szCs w:val="21"/>
              </w:rPr>
            </w:pPr>
            <w:r>
              <w:rPr>
                <w:rFonts w:ascii="宋体" w:hAnsi="宋体" w:hint="eastAsia"/>
                <w:szCs w:val="21"/>
              </w:rPr>
              <w:t>1、</w:t>
            </w:r>
            <w:r>
              <w:rPr>
                <w:rFonts w:ascii="宋体" w:hAnsi="宋体"/>
                <w:szCs w:val="21"/>
              </w:rPr>
              <w:t>拉压变形</w:t>
            </w:r>
          </w:p>
          <w:p w:rsidR="00BA4CD9" w:rsidRDefault="004C48FE">
            <w:pPr>
              <w:jc w:val="left"/>
              <w:rPr>
                <w:rFonts w:ascii="宋体" w:hAnsi="宋体"/>
                <w:szCs w:val="21"/>
              </w:rPr>
            </w:pPr>
            <w:r>
              <w:rPr>
                <w:rFonts w:ascii="宋体" w:hAnsi="宋体" w:hint="eastAsia"/>
                <w:szCs w:val="21"/>
              </w:rPr>
              <w:t>2、剪切与挤压变形</w:t>
            </w:r>
          </w:p>
          <w:p w:rsidR="00BA4CD9" w:rsidRDefault="004C48FE">
            <w:pPr>
              <w:jc w:val="left"/>
              <w:rPr>
                <w:rFonts w:ascii="宋体" w:hAnsi="宋体"/>
                <w:szCs w:val="21"/>
              </w:rPr>
            </w:pPr>
            <w:r>
              <w:rPr>
                <w:rFonts w:ascii="宋体" w:hAnsi="宋体" w:hint="eastAsia"/>
                <w:szCs w:val="21"/>
              </w:rPr>
              <w:t>3、</w:t>
            </w:r>
            <w:r>
              <w:rPr>
                <w:rFonts w:ascii="宋体" w:hAnsi="宋体"/>
                <w:szCs w:val="21"/>
              </w:rPr>
              <w:t>扭转变形</w:t>
            </w:r>
          </w:p>
          <w:p w:rsidR="00BA4CD9" w:rsidRDefault="004C48FE">
            <w:pPr>
              <w:rPr>
                <w:rFonts w:ascii="宋体" w:hAnsi="宋体"/>
                <w:szCs w:val="21"/>
              </w:rPr>
            </w:pPr>
            <w:r>
              <w:rPr>
                <w:rFonts w:ascii="宋体" w:hAnsi="宋体" w:hint="eastAsia"/>
                <w:szCs w:val="21"/>
              </w:rPr>
              <w:t>4、</w:t>
            </w:r>
            <w:r>
              <w:rPr>
                <w:rFonts w:ascii="宋体" w:hAnsi="宋体"/>
                <w:szCs w:val="21"/>
              </w:rPr>
              <w:t>弯曲变形</w:t>
            </w:r>
          </w:p>
        </w:tc>
        <w:tc>
          <w:tcPr>
            <w:tcW w:w="1085" w:type="dxa"/>
          </w:tcPr>
          <w:p w:rsidR="00BA4CD9" w:rsidRDefault="004C48FE">
            <w:pPr>
              <w:rPr>
                <w:rFonts w:ascii="宋体" w:hAnsi="宋体"/>
                <w:szCs w:val="21"/>
              </w:rPr>
            </w:pPr>
            <w:r>
              <w:rPr>
                <w:rFonts w:ascii="宋体" w:hAnsi="宋体" w:hint="eastAsia"/>
                <w:szCs w:val="21"/>
              </w:rPr>
              <w:t>根据不同的受力情况分析可能出现的变形</w:t>
            </w:r>
          </w:p>
        </w:tc>
        <w:tc>
          <w:tcPr>
            <w:tcW w:w="1163" w:type="dxa"/>
          </w:tcPr>
          <w:p w:rsidR="00BA4CD9" w:rsidRDefault="004C48FE">
            <w:pPr>
              <w:rPr>
                <w:rFonts w:ascii="宋体" w:hAnsi="宋体"/>
                <w:szCs w:val="21"/>
              </w:rPr>
            </w:pPr>
            <w:r>
              <w:rPr>
                <w:rFonts w:ascii="宋体" w:hAnsi="宋体" w:hint="eastAsia"/>
                <w:szCs w:val="21"/>
              </w:rPr>
              <w:t>四种基本变形强度校核</w:t>
            </w:r>
          </w:p>
        </w:tc>
        <w:tc>
          <w:tcPr>
            <w:tcW w:w="2090" w:type="dxa"/>
          </w:tcPr>
          <w:p w:rsidR="00BA4CD9" w:rsidRDefault="004C48FE">
            <w:pPr>
              <w:rPr>
                <w:rFonts w:ascii="宋体" w:hAnsi="宋体"/>
                <w:szCs w:val="21"/>
              </w:rPr>
            </w:pPr>
            <w:r>
              <w:rPr>
                <w:rFonts w:ascii="宋体" w:hAnsi="宋体" w:hint="eastAsia"/>
                <w:szCs w:val="21"/>
              </w:rPr>
              <w:t>1. 提前安排每一单元学生自学知识点、教师投课知识点</w:t>
            </w:r>
          </w:p>
          <w:p w:rsidR="00BA4CD9" w:rsidRDefault="004C48FE">
            <w:pPr>
              <w:rPr>
                <w:rFonts w:ascii="宋体" w:hAnsi="宋体"/>
                <w:szCs w:val="21"/>
              </w:rPr>
            </w:pPr>
            <w:r>
              <w:rPr>
                <w:rFonts w:ascii="宋体" w:hAnsi="宋体" w:hint="eastAsia"/>
                <w:szCs w:val="21"/>
              </w:rPr>
              <w:t>2.典型的案例或项目作为学生在某一学习阶段中的任务。</w:t>
            </w:r>
          </w:p>
          <w:p w:rsidR="00BA4CD9" w:rsidRDefault="004C48FE">
            <w:pPr>
              <w:rPr>
                <w:rFonts w:ascii="宋体" w:hAnsi="宋体"/>
                <w:szCs w:val="21"/>
              </w:rPr>
            </w:pPr>
            <w:r>
              <w:rPr>
                <w:rFonts w:ascii="宋体" w:hAnsi="宋体" w:hint="eastAsia"/>
                <w:szCs w:val="21"/>
              </w:rPr>
              <w:t>3.教师点评、总结</w:t>
            </w:r>
          </w:p>
        </w:tc>
        <w:tc>
          <w:tcPr>
            <w:tcW w:w="708" w:type="dxa"/>
            <w:vAlign w:val="center"/>
          </w:tcPr>
          <w:p w:rsidR="00BA4CD9" w:rsidRDefault="004C48FE">
            <w:pPr>
              <w:rPr>
                <w:rFonts w:ascii="宋体" w:hAnsi="宋体"/>
                <w:szCs w:val="21"/>
              </w:rPr>
            </w:pPr>
            <w:r>
              <w:rPr>
                <w:rFonts w:ascii="宋体" w:hAnsi="宋体" w:cs="宋体" w:hint="eastAsia"/>
                <w:szCs w:val="21"/>
              </w:rPr>
              <w:t>32</w:t>
            </w:r>
          </w:p>
        </w:tc>
      </w:tr>
      <w:tr w:rsidR="00BA4CD9">
        <w:trPr>
          <w:cantSplit/>
          <w:jc w:val="center"/>
        </w:trPr>
        <w:tc>
          <w:tcPr>
            <w:tcW w:w="427" w:type="dxa"/>
          </w:tcPr>
          <w:p w:rsidR="00BA4CD9" w:rsidRDefault="004C48FE">
            <w:pPr>
              <w:spacing w:line="360" w:lineRule="auto"/>
              <w:rPr>
                <w:rFonts w:ascii="宋体" w:hAnsi="宋体"/>
                <w:szCs w:val="21"/>
              </w:rPr>
            </w:pPr>
            <w:r>
              <w:rPr>
                <w:rFonts w:ascii="宋体" w:hAnsi="宋体" w:hint="eastAsia"/>
                <w:szCs w:val="21"/>
              </w:rPr>
              <w:t>3</w:t>
            </w:r>
          </w:p>
        </w:tc>
        <w:tc>
          <w:tcPr>
            <w:tcW w:w="1127" w:type="dxa"/>
          </w:tcPr>
          <w:p w:rsidR="00BA4CD9" w:rsidRDefault="004C48FE">
            <w:pPr>
              <w:jc w:val="center"/>
              <w:rPr>
                <w:rFonts w:ascii="宋体" w:hAnsi="宋体"/>
                <w:szCs w:val="21"/>
              </w:rPr>
            </w:pPr>
            <w:r>
              <w:rPr>
                <w:rFonts w:ascii="宋体" w:hAnsi="宋体" w:hint="eastAsia"/>
                <w:szCs w:val="21"/>
              </w:rPr>
              <w:t>平面</w:t>
            </w:r>
          </w:p>
          <w:p w:rsidR="00BA4CD9" w:rsidRDefault="004C48FE">
            <w:pPr>
              <w:jc w:val="center"/>
              <w:rPr>
                <w:rFonts w:ascii="宋体" w:hAnsi="宋体"/>
                <w:szCs w:val="21"/>
              </w:rPr>
            </w:pPr>
            <w:r>
              <w:rPr>
                <w:rFonts w:ascii="宋体" w:hAnsi="宋体" w:hint="eastAsia"/>
                <w:szCs w:val="21"/>
              </w:rPr>
              <w:t>机构</w:t>
            </w:r>
          </w:p>
        </w:tc>
        <w:tc>
          <w:tcPr>
            <w:tcW w:w="1429" w:type="dxa"/>
          </w:tcPr>
          <w:p w:rsidR="00BA4CD9" w:rsidRDefault="004C48FE">
            <w:pPr>
              <w:rPr>
                <w:rFonts w:ascii="宋体" w:hAnsi="宋体"/>
                <w:szCs w:val="21"/>
              </w:rPr>
            </w:pPr>
            <w:r>
              <w:rPr>
                <w:rFonts w:ascii="宋体" w:hAnsi="宋体" w:hint="eastAsia"/>
                <w:szCs w:val="21"/>
              </w:rPr>
              <w:t>平面机构</w:t>
            </w:r>
            <w:r>
              <w:rPr>
                <w:rFonts w:ascii="宋体" w:hAnsi="宋体"/>
                <w:szCs w:val="21"/>
              </w:rPr>
              <w:t>的设计</w:t>
            </w:r>
          </w:p>
        </w:tc>
        <w:tc>
          <w:tcPr>
            <w:tcW w:w="1511" w:type="dxa"/>
          </w:tcPr>
          <w:p w:rsidR="00BA4CD9" w:rsidRDefault="004C48FE">
            <w:pPr>
              <w:rPr>
                <w:rFonts w:ascii="宋体" w:hAnsi="宋体"/>
                <w:szCs w:val="21"/>
              </w:rPr>
            </w:pPr>
            <w:r>
              <w:rPr>
                <w:rFonts w:ascii="宋体" w:hAnsi="宋体" w:hint="eastAsia"/>
                <w:szCs w:val="21"/>
              </w:rPr>
              <w:t>1、</w:t>
            </w:r>
            <w:r>
              <w:rPr>
                <w:rFonts w:ascii="宋体" w:hAnsi="宋体"/>
                <w:szCs w:val="21"/>
              </w:rPr>
              <w:t>运动副</w:t>
            </w:r>
          </w:p>
          <w:p w:rsidR="00BA4CD9" w:rsidRDefault="004C48FE">
            <w:pPr>
              <w:rPr>
                <w:rFonts w:ascii="宋体" w:hAnsi="宋体"/>
                <w:szCs w:val="21"/>
              </w:rPr>
            </w:pPr>
            <w:r>
              <w:rPr>
                <w:rFonts w:ascii="宋体" w:hAnsi="宋体" w:hint="eastAsia"/>
                <w:szCs w:val="21"/>
              </w:rPr>
              <w:t>2、</w:t>
            </w:r>
            <w:r>
              <w:rPr>
                <w:rFonts w:ascii="宋体" w:hAnsi="宋体"/>
                <w:szCs w:val="21"/>
              </w:rPr>
              <w:t>自由度计算</w:t>
            </w:r>
          </w:p>
          <w:p w:rsidR="00BA4CD9" w:rsidRDefault="004C48FE">
            <w:pPr>
              <w:rPr>
                <w:rFonts w:ascii="宋体" w:hAnsi="宋体"/>
                <w:szCs w:val="21"/>
              </w:rPr>
            </w:pPr>
            <w:r>
              <w:rPr>
                <w:rFonts w:ascii="宋体" w:hAnsi="宋体" w:hint="eastAsia"/>
                <w:szCs w:val="21"/>
              </w:rPr>
              <w:t>3、</w:t>
            </w:r>
            <w:r>
              <w:rPr>
                <w:rFonts w:ascii="宋体" w:hAnsi="宋体"/>
                <w:szCs w:val="21"/>
              </w:rPr>
              <w:t>运动简图</w:t>
            </w:r>
          </w:p>
          <w:p w:rsidR="00BA4CD9" w:rsidRDefault="004C48FE">
            <w:pPr>
              <w:rPr>
                <w:rFonts w:ascii="宋体" w:hAnsi="宋体"/>
                <w:szCs w:val="21"/>
              </w:rPr>
            </w:pPr>
            <w:r>
              <w:rPr>
                <w:rFonts w:ascii="宋体" w:hAnsi="宋体" w:hint="eastAsia"/>
                <w:szCs w:val="21"/>
              </w:rPr>
              <w:t>4、</w:t>
            </w:r>
            <w:r>
              <w:rPr>
                <w:rFonts w:ascii="宋体" w:hAnsi="宋体"/>
                <w:szCs w:val="21"/>
              </w:rPr>
              <w:t>铰链四杆机构设计</w:t>
            </w:r>
          </w:p>
          <w:p w:rsidR="00BA4CD9" w:rsidRDefault="004C48FE">
            <w:pPr>
              <w:rPr>
                <w:rFonts w:ascii="宋体" w:hAnsi="宋体"/>
                <w:szCs w:val="21"/>
              </w:rPr>
            </w:pPr>
            <w:r>
              <w:rPr>
                <w:rFonts w:ascii="宋体" w:hAnsi="宋体" w:hint="eastAsia"/>
                <w:szCs w:val="21"/>
              </w:rPr>
              <w:t>5、</w:t>
            </w:r>
            <w:r>
              <w:rPr>
                <w:rFonts w:ascii="宋体" w:hAnsi="宋体"/>
                <w:szCs w:val="21"/>
              </w:rPr>
              <w:t>槽轮机构简介</w:t>
            </w:r>
          </w:p>
        </w:tc>
        <w:tc>
          <w:tcPr>
            <w:tcW w:w="1085" w:type="dxa"/>
          </w:tcPr>
          <w:p w:rsidR="00BA4CD9" w:rsidRDefault="004C48FE">
            <w:pPr>
              <w:rPr>
                <w:rFonts w:ascii="宋体" w:hAnsi="宋体"/>
                <w:szCs w:val="21"/>
              </w:rPr>
            </w:pPr>
            <w:r>
              <w:rPr>
                <w:rFonts w:ascii="宋体" w:hAnsi="宋体" w:hint="eastAsia"/>
                <w:szCs w:val="21"/>
              </w:rPr>
              <w:t>1. 走进车间及健身器材，了解平面四杆机构在工程及生活中的应用</w:t>
            </w:r>
          </w:p>
          <w:p w:rsidR="00BA4CD9" w:rsidRDefault="004C48FE">
            <w:pPr>
              <w:rPr>
                <w:rFonts w:ascii="宋体" w:hAnsi="宋体"/>
                <w:szCs w:val="21"/>
              </w:rPr>
            </w:pPr>
            <w:r>
              <w:rPr>
                <w:rFonts w:ascii="宋体" w:hAnsi="宋体" w:hint="eastAsia"/>
                <w:szCs w:val="21"/>
              </w:rPr>
              <w:t>2.变换四杆机构的压力角，观涉机构传动能力的变化</w:t>
            </w:r>
          </w:p>
        </w:tc>
        <w:tc>
          <w:tcPr>
            <w:tcW w:w="1163" w:type="dxa"/>
          </w:tcPr>
          <w:p w:rsidR="00BA4CD9" w:rsidRDefault="004C48FE">
            <w:pPr>
              <w:ind w:left="210" w:hangingChars="100" w:hanging="210"/>
              <w:rPr>
                <w:rFonts w:ascii="宋体" w:hAnsi="宋体"/>
                <w:szCs w:val="21"/>
              </w:rPr>
            </w:pPr>
            <w:r>
              <w:rPr>
                <w:rFonts w:ascii="宋体" w:hAnsi="宋体"/>
                <w:szCs w:val="21"/>
              </w:rPr>
              <w:t>铰链四杆机构</w:t>
            </w:r>
          </w:p>
        </w:tc>
        <w:tc>
          <w:tcPr>
            <w:tcW w:w="2090" w:type="dxa"/>
          </w:tcPr>
          <w:p w:rsidR="00BA4CD9" w:rsidRDefault="004C48FE">
            <w:pPr>
              <w:rPr>
                <w:rFonts w:ascii="宋体" w:hAnsi="宋体"/>
                <w:szCs w:val="21"/>
              </w:rPr>
            </w:pPr>
            <w:r>
              <w:rPr>
                <w:rFonts w:ascii="宋体" w:hAnsi="宋体" w:hint="eastAsia"/>
                <w:szCs w:val="21"/>
              </w:rPr>
              <w:t>1. 以学做合一方式在实验室完成认知、分析和机构简图绘制环节</w:t>
            </w:r>
          </w:p>
          <w:p w:rsidR="00BA4CD9" w:rsidRDefault="004C48FE">
            <w:pPr>
              <w:rPr>
                <w:rFonts w:ascii="宋体" w:hAnsi="宋体"/>
                <w:szCs w:val="21"/>
              </w:rPr>
            </w:pPr>
            <w:r>
              <w:rPr>
                <w:rFonts w:ascii="宋体" w:hAnsi="宋体" w:hint="eastAsia"/>
                <w:szCs w:val="21"/>
              </w:rPr>
              <w:t>2. 以任务驱动模式，分段设置不同任务内容，分段实施教学</w:t>
            </w:r>
          </w:p>
          <w:p w:rsidR="00BA4CD9" w:rsidRDefault="004C48FE">
            <w:pPr>
              <w:rPr>
                <w:rFonts w:ascii="宋体" w:hAnsi="宋体"/>
                <w:szCs w:val="21"/>
              </w:rPr>
            </w:pPr>
            <w:r>
              <w:rPr>
                <w:rFonts w:ascii="宋体" w:hAnsi="宋体" w:hint="eastAsia"/>
                <w:szCs w:val="21"/>
              </w:rPr>
              <w:t>3. 应用计算机设计软件设计完成相应机构设计</w:t>
            </w:r>
          </w:p>
        </w:tc>
        <w:tc>
          <w:tcPr>
            <w:tcW w:w="708" w:type="dxa"/>
            <w:vAlign w:val="center"/>
          </w:tcPr>
          <w:p w:rsidR="00BA4CD9" w:rsidRDefault="004C48FE">
            <w:pPr>
              <w:rPr>
                <w:rFonts w:ascii="宋体" w:hAnsi="宋体"/>
                <w:szCs w:val="21"/>
              </w:rPr>
            </w:pPr>
            <w:r>
              <w:rPr>
                <w:rFonts w:ascii="宋体" w:hAnsi="宋体" w:cs="宋体" w:hint="eastAsia"/>
                <w:szCs w:val="21"/>
              </w:rPr>
              <w:t>8</w:t>
            </w:r>
          </w:p>
        </w:tc>
      </w:tr>
      <w:tr w:rsidR="00BA4CD9">
        <w:trPr>
          <w:cantSplit/>
          <w:jc w:val="center"/>
        </w:trPr>
        <w:tc>
          <w:tcPr>
            <w:tcW w:w="427" w:type="dxa"/>
          </w:tcPr>
          <w:p w:rsidR="00BA4CD9" w:rsidRDefault="004C48FE">
            <w:pPr>
              <w:spacing w:line="360" w:lineRule="auto"/>
              <w:rPr>
                <w:rFonts w:ascii="宋体" w:hAnsi="宋体"/>
                <w:szCs w:val="21"/>
              </w:rPr>
            </w:pPr>
            <w:r>
              <w:rPr>
                <w:rFonts w:ascii="宋体" w:hAnsi="宋体" w:hint="eastAsia"/>
                <w:szCs w:val="21"/>
              </w:rPr>
              <w:t>4</w:t>
            </w:r>
          </w:p>
        </w:tc>
        <w:tc>
          <w:tcPr>
            <w:tcW w:w="1127" w:type="dxa"/>
          </w:tcPr>
          <w:p w:rsidR="00BA4CD9" w:rsidRDefault="004C48FE">
            <w:pPr>
              <w:jc w:val="center"/>
              <w:rPr>
                <w:rFonts w:ascii="宋体" w:hAnsi="宋体"/>
                <w:szCs w:val="21"/>
              </w:rPr>
            </w:pPr>
            <w:r>
              <w:rPr>
                <w:rFonts w:ascii="宋体" w:hAnsi="宋体" w:hint="eastAsia"/>
                <w:szCs w:val="21"/>
              </w:rPr>
              <w:t>齿轮</w:t>
            </w:r>
          </w:p>
          <w:p w:rsidR="00BA4CD9" w:rsidRDefault="004C48FE">
            <w:pPr>
              <w:jc w:val="center"/>
              <w:rPr>
                <w:rFonts w:ascii="宋体" w:hAnsi="宋体"/>
                <w:szCs w:val="21"/>
              </w:rPr>
            </w:pPr>
            <w:r>
              <w:rPr>
                <w:rFonts w:ascii="宋体" w:hAnsi="宋体"/>
                <w:szCs w:val="21"/>
              </w:rPr>
              <w:t>传动</w:t>
            </w:r>
          </w:p>
        </w:tc>
        <w:tc>
          <w:tcPr>
            <w:tcW w:w="1429" w:type="dxa"/>
          </w:tcPr>
          <w:p w:rsidR="00BA4CD9" w:rsidRDefault="004C48FE">
            <w:pPr>
              <w:rPr>
                <w:rFonts w:ascii="宋体" w:hAnsi="宋体"/>
                <w:szCs w:val="21"/>
              </w:rPr>
            </w:pPr>
            <w:r>
              <w:rPr>
                <w:rFonts w:ascii="宋体" w:hAnsi="宋体" w:hint="eastAsia"/>
                <w:szCs w:val="21"/>
              </w:rPr>
              <w:t>齿轮设计</w:t>
            </w:r>
          </w:p>
        </w:tc>
        <w:tc>
          <w:tcPr>
            <w:tcW w:w="1511" w:type="dxa"/>
          </w:tcPr>
          <w:p w:rsidR="00BA4CD9" w:rsidRDefault="004C48FE">
            <w:pPr>
              <w:rPr>
                <w:rFonts w:ascii="宋体" w:hAnsi="宋体"/>
                <w:szCs w:val="21"/>
              </w:rPr>
            </w:pPr>
            <w:r>
              <w:rPr>
                <w:rFonts w:ascii="宋体" w:hAnsi="宋体" w:hint="eastAsia"/>
                <w:szCs w:val="21"/>
              </w:rPr>
              <w:t>1、</w:t>
            </w:r>
            <w:r>
              <w:rPr>
                <w:rFonts w:ascii="宋体" w:hAnsi="宋体"/>
                <w:szCs w:val="21"/>
              </w:rPr>
              <w:t>齿轮设计</w:t>
            </w:r>
          </w:p>
          <w:p w:rsidR="00BA4CD9" w:rsidRDefault="004C48FE">
            <w:pPr>
              <w:rPr>
                <w:rFonts w:ascii="宋体" w:hAnsi="宋体"/>
                <w:szCs w:val="21"/>
              </w:rPr>
            </w:pPr>
            <w:r>
              <w:rPr>
                <w:rFonts w:ascii="宋体" w:hAnsi="宋体" w:hint="eastAsia"/>
                <w:szCs w:val="21"/>
              </w:rPr>
              <w:t>2、</w:t>
            </w:r>
            <w:r>
              <w:rPr>
                <w:rFonts w:ascii="宋体" w:hAnsi="宋体"/>
                <w:szCs w:val="21"/>
              </w:rPr>
              <w:t>齿轮基本内容</w:t>
            </w:r>
          </w:p>
        </w:tc>
        <w:tc>
          <w:tcPr>
            <w:tcW w:w="1085" w:type="dxa"/>
          </w:tcPr>
          <w:p w:rsidR="00BA4CD9" w:rsidRDefault="004C48FE">
            <w:pPr>
              <w:rPr>
                <w:rFonts w:ascii="宋体" w:hAnsi="宋体"/>
                <w:szCs w:val="21"/>
              </w:rPr>
            </w:pPr>
            <w:r>
              <w:rPr>
                <w:rFonts w:ascii="宋体" w:hAnsi="宋体" w:hint="eastAsia"/>
                <w:szCs w:val="21"/>
              </w:rPr>
              <w:t>对渐开线标准直齿齿轮的设计校核</w:t>
            </w:r>
          </w:p>
        </w:tc>
        <w:tc>
          <w:tcPr>
            <w:tcW w:w="1163" w:type="dxa"/>
          </w:tcPr>
          <w:p w:rsidR="00BA4CD9" w:rsidRDefault="004C48FE">
            <w:pPr>
              <w:spacing w:line="360" w:lineRule="auto"/>
              <w:rPr>
                <w:rFonts w:ascii="宋体" w:hAnsi="宋体"/>
                <w:szCs w:val="21"/>
              </w:rPr>
            </w:pPr>
            <w:r>
              <w:rPr>
                <w:rFonts w:ascii="宋体" w:hAnsi="宋体" w:hint="eastAsia"/>
                <w:szCs w:val="21"/>
              </w:rPr>
              <w:t>齿轮设计</w:t>
            </w:r>
          </w:p>
        </w:tc>
        <w:tc>
          <w:tcPr>
            <w:tcW w:w="2090" w:type="dxa"/>
            <w:vMerge w:val="restart"/>
          </w:tcPr>
          <w:p w:rsidR="00BA4CD9" w:rsidRDefault="004C48FE">
            <w:pPr>
              <w:rPr>
                <w:rFonts w:ascii="宋体" w:hAnsi="宋体"/>
                <w:szCs w:val="21"/>
              </w:rPr>
            </w:pPr>
            <w:r>
              <w:rPr>
                <w:rFonts w:ascii="宋体" w:hAnsi="宋体" w:hint="eastAsia"/>
                <w:szCs w:val="21"/>
              </w:rPr>
              <w:t>1.以减速器为案例展开教学</w:t>
            </w:r>
          </w:p>
          <w:p w:rsidR="00BA4CD9" w:rsidRDefault="004C48FE">
            <w:pPr>
              <w:rPr>
                <w:rFonts w:ascii="宋体" w:hAnsi="宋体"/>
                <w:szCs w:val="21"/>
              </w:rPr>
            </w:pPr>
            <w:r>
              <w:rPr>
                <w:rFonts w:ascii="宋体" w:hAnsi="宋体" w:hint="eastAsia"/>
                <w:szCs w:val="21"/>
              </w:rPr>
              <w:t>2.分小组讨论完成项目的各阶段方案设计</w:t>
            </w:r>
          </w:p>
          <w:p w:rsidR="00BA4CD9" w:rsidRDefault="004C48FE">
            <w:pPr>
              <w:rPr>
                <w:rFonts w:ascii="宋体" w:hAnsi="宋体"/>
                <w:szCs w:val="21"/>
              </w:rPr>
            </w:pPr>
            <w:r>
              <w:rPr>
                <w:rFonts w:ascii="宋体" w:hAnsi="宋体" w:hint="eastAsia"/>
                <w:szCs w:val="21"/>
              </w:rPr>
              <w:t>3.教师点评</w:t>
            </w:r>
          </w:p>
          <w:p w:rsidR="00BA4CD9" w:rsidRDefault="004C48FE">
            <w:pPr>
              <w:rPr>
                <w:rFonts w:ascii="宋体" w:hAnsi="宋体"/>
                <w:szCs w:val="21"/>
              </w:rPr>
            </w:pPr>
            <w:r>
              <w:rPr>
                <w:rFonts w:ascii="宋体" w:hAnsi="宋体" w:hint="eastAsia"/>
                <w:szCs w:val="21"/>
              </w:rPr>
              <w:t>4.各小组进一步完善方案</w:t>
            </w:r>
          </w:p>
          <w:p w:rsidR="00BA4CD9" w:rsidRDefault="00BA4CD9">
            <w:pPr>
              <w:spacing w:line="360" w:lineRule="auto"/>
              <w:rPr>
                <w:rFonts w:ascii="宋体" w:hAnsi="宋体"/>
                <w:szCs w:val="21"/>
              </w:rPr>
            </w:pPr>
          </w:p>
        </w:tc>
        <w:tc>
          <w:tcPr>
            <w:tcW w:w="708" w:type="dxa"/>
            <w:vAlign w:val="center"/>
          </w:tcPr>
          <w:p w:rsidR="00BA4CD9" w:rsidRDefault="004C48FE">
            <w:pPr>
              <w:rPr>
                <w:rFonts w:ascii="宋体" w:hAnsi="宋体"/>
                <w:szCs w:val="21"/>
              </w:rPr>
            </w:pPr>
            <w:r>
              <w:rPr>
                <w:rFonts w:ascii="宋体" w:hAnsi="宋体" w:cs="宋体" w:hint="eastAsia"/>
                <w:szCs w:val="21"/>
              </w:rPr>
              <w:lastRenderedPageBreak/>
              <w:t>10</w:t>
            </w:r>
          </w:p>
        </w:tc>
      </w:tr>
      <w:tr w:rsidR="00BA4CD9">
        <w:trPr>
          <w:cantSplit/>
          <w:jc w:val="center"/>
        </w:trPr>
        <w:tc>
          <w:tcPr>
            <w:tcW w:w="427" w:type="dxa"/>
          </w:tcPr>
          <w:p w:rsidR="00BA4CD9" w:rsidRDefault="004C48FE">
            <w:pPr>
              <w:spacing w:line="360" w:lineRule="auto"/>
              <w:rPr>
                <w:rFonts w:ascii="宋体" w:hAnsi="宋体"/>
                <w:szCs w:val="21"/>
              </w:rPr>
            </w:pPr>
            <w:r>
              <w:rPr>
                <w:rFonts w:ascii="宋体" w:hAnsi="宋体" w:hint="eastAsia"/>
                <w:szCs w:val="21"/>
              </w:rPr>
              <w:t>5</w:t>
            </w:r>
          </w:p>
        </w:tc>
        <w:tc>
          <w:tcPr>
            <w:tcW w:w="1127" w:type="dxa"/>
          </w:tcPr>
          <w:p w:rsidR="00BA4CD9" w:rsidRDefault="004C48FE">
            <w:pPr>
              <w:jc w:val="center"/>
              <w:rPr>
                <w:rFonts w:ascii="宋体" w:hAnsi="宋体"/>
                <w:szCs w:val="21"/>
              </w:rPr>
            </w:pPr>
            <w:r>
              <w:rPr>
                <w:rFonts w:ascii="宋体" w:hAnsi="宋体" w:hint="eastAsia"/>
                <w:szCs w:val="21"/>
              </w:rPr>
              <w:t>带传动</w:t>
            </w:r>
          </w:p>
        </w:tc>
        <w:tc>
          <w:tcPr>
            <w:tcW w:w="1429" w:type="dxa"/>
          </w:tcPr>
          <w:p w:rsidR="00BA4CD9" w:rsidRDefault="004C48FE">
            <w:pPr>
              <w:rPr>
                <w:rFonts w:ascii="宋体" w:hAnsi="宋体"/>
                <w:szCs w:val="21"/>
              </w:rPr>
            </w:pPr>
            <w:r>
              <w:rPr>
                <w:rFonts w:ascii="宋体" w:hAnsi="宋体" w:hint="eastAsia"/>
                <w:szCs w:val="21"/>
              </w:rPr>
              <w:t>带传动</w:t>
            </w:r>
            <w:r>
              <w:rPr>
                <w:rFonts w:ascii="宋体" w:hAnsi="宋体"/>
                <w:szCs w:val="21"/>
              </w:rPr>
              <w:t>设计</w:t>
            </w:r>
          </w:p>
        </w:tc>
        <w:tc>
          <w:tcPr>
            <w:tcW w:w="1511" w:type="dxa"/>
          </w:tcPr>
          <w:p w:rsidR="00BA4CD9" w:rsidRDefault="004C48FE">
            <w:pPr>
              <w:jc w:val="left"/>
              <w:rPr>
                <w:rFonts w:ascii="宋体" w:hAnsi="宋体"/>
                <w:szCs w:val="21"/>
              </w:rPr>
            </w:pPr>
            <w:r>
              <w:rPr>
                <w:rFonts w:ascii="宋体" w:hAnsi="宋体" w:hint="eastAsia"/>
                <w:szCs w:val="21"/>
              </w:rPr>
              <w:t>1、</w:t>
            </w:r>
            <w:r>
              <w:rPr>
                <w:rFonts w:ascii="宋体" w:hAnsi="宋体"/>
                <w:szCs w:val="21"/>
              </w:rPr>
              <w:t>带设计</w:t>
            </w:r>
          </w:p>
          <w:p w:rsidR="00BA4CD9" w:rsidRDefault="004C48FE">
            <w:pPr>
              <w:jc w:val="left"/>
              <w:rPr>
                <w:rFonts w:ascii="宋体" w:hAnsi="宋体"/>
                <w:szCs w:val="21"/>
              </w:rPr>
            </w:pPr>
            <w:r>
              <w:rPr>
                <w:rFonts w:ascii="宋体" w:hAnsi="宋体" w:hint="eastAsia"/>
                <w:szCs w:val="21"/>
              </w:rPr>
              <w:t>2、</w:t>
            </w:r>
            <w:r>
              <w:rPr>
                <w:rFonts w:ascii="宋体" w:hAnsi="宋体"/>
                <w:szCs w:val="21"/>
              </w:rPr>
              <w:t>带结构</w:t>
            </w:r>
          </w:p>
          <w:p w:rsidR="00BA4CD9" w:rsidRDefault="004C48FE">
            <w:pPr>
              <w:jc w:val="left"/>
              <w:rPr>
                <w:rFonts w:ascii="宋体" w:hAnsi="宋体"/>
                <w:szCs w:val="21"/>
              </w:rPr>
            </w:pPr>
            <w:r>
              <w:rPr>
                <w:rFonts w:ascii="宋体" w:hAnsi="宋体" w:hint="eastAsia"/>
                <w:szCs w:val="21"/>
              </w:rPr>
              <w:t>3、</w:t>
            </w:r>
            <w:r>
              <w:rPr>
                <w:rFonts w:ascii="宋体" w:hAnsi="宋体"/>
                <w:szCs w:val="21"/>
              </w:rPr>
              <w:t>带轮结构</w:t>
            </w:r>
          </w:p>
          <w:p w:rsidR="00BA4CD9" w:rsidRDefault="004C48FE">
            <w:pPr>
              <w:rPr>
                <w:rFonts w:ascii="宋体" w:hAnsi="宋体"/>
                <w:szCs w:val="21"/>
              </w:rPr>
            </w:pPr>
            <w:r>
              <w:rPr>
                <w:rFonts w:ascii="宋体" w:hAnsi="宋体" w:hint="eastAsia"/>
                <w:szCs w:val="21"/>
              </w:rPr>
              <w:t>4、</w:t>
            </w:r>
            <w:r>
              <w:rPr>
                <w:rFonts w:ascii="宋体" w:hAnsi="宋体"/>
                <w:szCs w:val="21"/>
              </w:rPr>
              <w:t>带传动的类型</w:t>
            </w:r>
          </w:p>
        </w:tc>
        <w:tc>
          <w:tcPr>
            <w:tcW w:w="1085" w:type="dxa"/>
          </w:tcPr>
          <w:p w:rsidR="00BA4CD9" w:rsidRDefault="004C48FE">
            <w:pPr>
              <w:rPr>
                <w:rFonts w:ascii="宋体" w:hAnsi="宋体"/>
                <w:szCs w:val="21"/>
              </w:rPr>
            </w:pPr>
            <w:r>
              <w:rPr>
                <w:rFonts w:ascii="宋体" w:hAnsi="宋体" w:hint="eastAsia"/>
                <w:szCs w:val="21"/>
              </w:rPr>
              <w:t>具备正确安装带的</w:t>
            </w:r>
            <w:r>
              <w:rPr>
                <w:rFonts w:ascii="宋体" w:hAnsi="宋体"/>
                <w:szCs w:val="21"/>
              </w:rPr>
              <w:t>的能力</w:t>
            </w:r>
          </w:p>
        </w:tc>
        <w:tc>
          <w:tcPr>
            <w:tcW w:w="1163" w:type="dxa"/>
          </w:tcPr>
          <w:p w:rsidR="00BA4CD9" w:rsidRDefault="004C48FE">
            <w:pPr>
              <w:spacing w:line="360" w:lineRule="auto"/>
              <w:rPr>
                <w:rFonts w:ascii="宋体" w:hAnsi="宋体"/>
                <w:szCs w:val="21"/>
              </w:rPr>
            </w:pPr>
            <w:r>
              <w:rPr>
                <w:rFonts w:ascii="宋体" w:hAnsi="宋体" w:hint="eastAsia"/>
                <w:szCs w:val="21"/>
              </w:rPr>
              <w:t>带设计</w:t>
            </w:r>
          </w:p>
        </w:tc>
        <w:tc>
          <w:tcPr>
            <w:tcW w:w="2090" w:type="dxa"/>
            <w:vMerge/>
          </w:tcPr>
          <w:p w:rsidR="00BA4CD9" w:rsidRDefault="00BA4CD9">
            <w:pPr>
              <w:spacing w:line="360" w:lineRule="auto"/>
              <w:rPr>
                <w:rFonts w:ascii="宋体" w:hAnsi="宋体"/>
                <w:szCs w:val="21"/>
              </w:rPr>
            </w:pPr>
          </w:p>
        </w:tc>
        <w:tc>
          <w:tcPr>
            <w:tcW w:w="708" w:type="dxa"/>
            <w:vAlign w:val="center"/>
          </w:tcPr>
          <w:p w:rsidR="00BA4CD9" w:rsidRDefault="004C48FE">
            <w:pPr>
              <w:rPr>
                <w:rFonts w:ascii="宋体" w:hAnsi="宋体"/>
                <w:szCs w:val="21"/>
              </w:rPr>
            </w:pPr>
            <w:r>
              <w:rPr>
                <w:rFonts w:ascii="宋体" w:hAnsi="宋体" w:cs="宋体" w:hint="eastAsia"/>
                <w:szCs w:val="21"/>
              </w:rPr>
              <w:t>6</w:t>
            </w:r>
          </w:p>
        </w:tc>
      </w:tr>
      <w:tr w:rsidR="00BA4CD9">
        <w:trPr>
          <w:cantSplit/>
          <w:jc w:val="center"/>
        </w:trPr>
        <w:tc>
          <w:tcPr>
            <w:tcW w:w="427" w:type="dxa"/>
          </w:tcPr>
          <w:p w:rsidR="00BA4CD9" w:rsidRDefault="004C48FE">
            <w:pPr>
              <w:spacing w:line="360" w:lineRule="auto"/>
              <w:rPr>
                <w:rFonts w:ascii="宋体" w:hAnsi="宋体"/>
                <w:szCs w:val="21"/>
              </w:rPr>
            </w:pPr>
            <w:r>
              <w:rPr>
                <w:rFonts w:ascii="宋体" w:hAnsi="宋体" w:hint="eastAsia"/>
                <w:szCs w:val="21"/>
              </w:rPr>
              <w:lastRenderedPageBreak/>
              <w:t>6</w:t>
            </w:r>
          </w:p>
        </w:tc>
        <w:tc>
          <w:tcPr>
            <w:tcW w:w="1127" w:type="dxa"/>
          </w:tcPr>
          <w:p w:rsidR="00BA4CD9" w:rsidRDefault="004C48FE">
            <w:pPr>
              <w:jc w:val="center"/>
              <w:rPr>
                <w:rFonts w:ascii="宋体" w:hAnsi="宋体"/>
                <w:szCs w:val="21"/>
              </w:rPr>
            </w:pPr>
            <w:r>
              <w:rPr>
                <w:rFonts w:ascii="宋体" w:hAnsi="宋体" w:hint="eastAsia"/>
                <w:szCs w:val="21"/>
              </w:rPr>
              <w:t>轴承的选择</w:t>
            </w:r>
          </w:p>
        </w:tc>
        <w:tc>
          <w:tcPr>
            <w:tcW w:w="1429" w:type="dxa"/>
          </w:tcPr>
          <w:p w:rsidR="00BA4CD9" w:rsidRDefault="004C48FE">
            <w:pPr>
              <w:rPr>
                <w:rFonts w:ascii="宋体" w:hAnsi="宋体"/>
                <w:szCs w:val="21"/>
              </w:rPr>
            </w:pPr>
            <w:r>
              <w:rPr>
                <w:rFonts w:ascii="宋体" w:hAnsi="宋体" w:hint="eastAsia"/>
                <w:szCs w:val="21"/>
              </w:rPr>
              <w:t>轴承</w:t>
            </w:r>
            <w:r>
              <w:rPr>
                <w:rFonts w:ascii="宋体" w:hAnsi="宋体"/>
                <w:szCs w:val="21"/>
              </w:rPr>
              <w:t>的选择</w:t>
            </w:r>
          </w:p>
        </w:tc>
        <w:tc>
          <w:tcPr>
            <w:tcW w:w="1511" w:type="dxa"/>
          </w:tcPr>
          <w:p w:rsidR="00BA4CD9" w:rsidRDefault="004C48FE">
            <w:pPr>
              <w:jc w:val="left"/>
            </w:pPr>
            <w:r>
              <w:rPr>
                <w:rFonts w:hint="eastAsia"/>
              </w:rPr>
              <w:t>1</w:t>
            </w:r>
            <w:r>
              <w:rPr>
                <w:rFonts w:hint="eastAsia"/>
              </w:rPr>
              <w:t>、轴承的基本内容</w:t>
            </w:r>
          </w:p>
          <w:p w:rsidR="00BA4CD9" w:rsidRDefault="004C48FE">
            <w:pPr>
              <w:rPr>
                <w:rFonts w:ascii="宋体" w:hAnsi="宋体"/>
                <w:szCs w:val="21"/>
              </w:rPr>
            </w:pPr>
            <w:r>
              <w:rPr>
                <w:rFonts w:hint="eastAsia"/>
              </w:rPr>
              <w:t>2</w:t>
            </w:r>
            <w:r>
              <w:rPr>
                <w:rFonts w:hint="eastAsia"/>
              </w:rPr>
              <w:t>、轴承的选择</w:t>
            </w:r>
          </w:p>
        </w:tc>
        <w:tc>
          <w:tcPr>
            <w:tcW w:w="1085" w:type="dxa"/>
          </w:tcPr>
          <w:p w:rsidR="00BA4CD9" w:rsidRDefault="004C48FE">
            <w:pPr>
              <w:rPr>
                <w:rFonts w:ascii="宋体" w:hAnsi="宋体"/>
                <w:szCs w:val="21"/>
              </w:rPr>
            </w:pPr>
            <w:r>
              <w:rPr>
                <w:rFonts w:ascii="宋体" w:hAnsi="宋体" w:hint="eastAsia"/>
                <w:szCs w:val="21"/>
              </w:rPr>
              <w:t>对标准件国标的查阅</w:t>
            </w:r>
            <w:r>
              <w:rPr>
                <w:rFonts w:ascii="宋体" w:hAnsi="宋体"/>
                <w:szCs w:val="21"/>
              </w:rPr>
              <w:t>、</w:t>
            </w:r>
            <w:r>
              <w:rPr>
                <w:rFonts w:ascii="宋体" w:hAnsi="宋体" w:hint="eastAsia"/>
                <w:szCs w:val="21"/>
              </w:rPr>
              <w:t>校核</w:t>
            </w:r>
            <w:r>
              <w:rPr>
                <w:rFonts w:ascii="宋体" w:hAnsi="宋体"/>
                <w:szCs w:val="21"/>
              </w:rPr>
              <w:t>能力</w:t>
            </w:r>
          </w:p>
        </w:tc>
        <w:tc>
          <w:tcPr>
            <w:tcW w:w="1163" w:type="dxa"/>
          </w:tcPr>
          <w:p w:rsidR="00BA4CD9" w:rsidRDefault="004C48FE">
            <w:pPr>
              <w:rPr>
                <w:rFonts w:ascii="宋体" w:hAnsi="宋体"/>
                <w:szCs w:val="21"/>
              </w:rPr>
            </w:pPr>
            <w:r>
              <w:rPr>
                <w:rFonts w:ascii="宋体" w:hAnsi="宋体" w:hint="eastAsia"/>
                <w:szCs w:val="21"/>
              </w:rPr>
              <w:t>轴承的</w:t>
            </w:r>
          </w:p>
          <w:p w:rsidR="00BA4CD9" w:rsidRDefault="004C48FE">
            <w:pPr>
              <w:rPr>
                <w:rFonts w:ascii="宋体" w:hAnsi="宋体"/>
                <w:szCs w:val="21"/>
              </w:rPr>
            </w:pPr>
            <w:r>
              <w:rPr>
                <w:rFonts w:ascii="宋体" w:hAnsi="宋体" w:hint="eastAsia"/>
                <w:szCs w:val="21"/>
              </w:rPr>
              <w:t>选择</w:t>
            </w:r>
          </w:p>
        </w:tc>
        <w:tc>
          <w:tcPr>
            <w:tcW w:w="2090" w:type="dxa"/>
            <w:vMerge/>
          </w:tcPr>
          <w:p w:rsidR="00BA4CD9" w:rsidRDefault="00BA4CD9">
            <w:pPr>
              <w:spacing w:line="360" w:lineRule="auto"/>
              <w:rPr>
                <w:rFonts w:ascii="宋体" w:hAnsi="宋体"/>
                <w:szCs w:val="21"/>
              </w:rPr>
            </w:pPr>
          </w:p>
        </w:tc>
        <w:tc>
          <w:tcPr>
            <w:tcW w:w="708" w:type="dxa"/>
            <w:vAlign w:val="center"/>
          </w:tcPr>
          <w:p w:rsidR="00BA4CD9" w:rsidRDefault="004C48FE">
            <w:pPr>
              <w:rPr>
                <w:rFonts w:ascii="宋体" w:hAnsi="宋体" w:cs="宋体"/>
                <w:szCs w:val="21"/>
              </w:rPr>
            </w:pPr>
            <w:r>
              <w:rPr>
                <w:rFonts w:ascii="宋体" w:hAnsi="宋体" w:cs="宋体" w:hint="eastAsia"/>
                <w:szCs w:val="21"/>
              </w:rPr>
              <w:t>8</w:t>
            </w:r>
          </w:p>
        </w:tc>
      </w:tr>
      <w:tr w:rsidR="00BA4CD9">
        <w:trPr>
          <w:cantSplit/>
          <w:jc w:val="center"/>
        </w:trPr>
        <w:tc>
          <w:tcPr>
            <w:tcW w:w="427" w:type="dxa"/>
          </w:tcPr>
          <w:p w:rsidR="00BA4CD9" w:rsidRDefault="004C48FE">
            <w:pPr>
              <w:spacing w:line="360" w:lineRule="auto"/>
              <w:rPr>
                <w:rFonts w:ascii="宋体" w:hAnsi="宋体"/>
                <w:szCs w:val="21"/>
              </w:rPr>
            </w:pPr>
            <w:r>
              <w:rPr>
                <w:rFonts w:ascii="宋体" w:hAnsi="宋体" w:hint="eastAsia"/>
                <w:szCs w:val="21"/>
              </w:rPr>
              <w:lastRenderedPageBreak/>
              <w:t>7</w:t>
            </w:r>
          </w:p>
        </w:tc>
        <w:tc>
          <w:tcPr>
            <w:tcW w:w="1127" w:type="dxa"/>
          </w:tcPr>
          <w:p w:rsidR="00BA4CD9" w:rsidRDefault="004C48FE">
            <w:pPr>
              <w:jc w:val="center"/>
              <w:rPr>
                <w:rFonts w:ascii="宋体" w:hAnsi="宋体"/>
                <w:szCs w:val="21"/>
              </w:rPr>
            </w:pPr>
            <w:r>
              <w:rPr>
                <w:rFonts w:ascii="宋体" w:hAnsi="宋体" w:hint="eastAsia"/>
                <w:szCs w:val="21"/>
              </w:rPr>
              <w:t>轴系</w:t>
            </w:r>
          </w:p>
          <w:p w:rsidR="00BA4CD9" w:rsidRDefault="004C48FE">
            <w:pPr>
              <w:jc w:val="center"/>
              <w:rPr>
                <w:rFonts w:ascii="宋体" w:hAnsi="宋体"/>
                <w:szCs w:val="21"/>
              </w:rPr>
            </w:pPr>
            <w:r>
              <w:rPr>
                <w:rFonts w:ascii="宋体" w:hAnsi="宋体" w:hint="eastAsia"/>
                <w:szCs w:val="21"/>
              </w:rPr>
              <w:t>零部件</w:t>
            </w:r>
          </w:p>
        </w:tc>
        <w:tc>
          <w:tcPr>
            <w:tcW w:w="1429" w:type="dxa"/>
          </w:tcPr>
          <w:p w:rsidR="00BA4CD9" w:rsidRDefault="004C48FE">
            <w:pPr>
              <w:rPr>
                <w:rFonts w:ascii="宋体" w:hAnsi="宋体"/>
                <w:szCs w:val="21"/>
              </w:rPr>
            </w:pPr>
            <w:r>
              <w:rPr>
                <w:rFonts w:ascii="宋体" w:hAnsi="宋体" w:hint="eastAsia"/>
                <w:szCs w:val="21"/>
              </w:rPr>
              <w:t>设计</w:t>
            </w:r>
            <w:r>
              <w:rPr>
                <w:rFonts w:ascii="宋体" w:hAnsi="宋体"/>
                <w:szCs w:val="21"/>
              </w:rPr>
              <w:t>及选择计算</w:t>
            </w:r>
          </w:p>
        </w:tc>
        <w:tc>
          <w:tcPr>
            <w:tcW w:w="1511" w:type="dxa"/>
          </w:tcPr>
          <w:p w:rsidR="00BA4CD9" w:rsidRDefault="004C48FE">
            <w:pPr>
              <w:rPr>
                <w:rFonts w:ascii="宋体" w:hAnsi="宋体"/>
                <w:szCs w:val="21"/>
              </w:rPr>
            </w:pPr>
            <w:r>
              <w:rPr>
                <w:rFonts w:ascii="宋体" w:hAnsi="宋体" w:hint="eastAsia"/>
                <w:szCs w:val="21"/>
              </w:rPr>
              <w:t>1.</w:t>
            </w:r>
            <w:r>
              <w:rPr>
                <w:rFonts w:ascii="宋体" w:hAnsi="宋体"/>
                <w:szCs w:val="21"/>
              </w:rPr>
              <w:t>轴的结构</w:t>
            </w:r>
          </w:p>
          <w:p w:rsidR="00BA4CD9" w:rsidRDefault="004C48FE">
            <w:pPr>
              <w:rPr>
                <w:rFonts w:ascii="宋体" w:hAnsi="宋体"/>
                <w:szCs w:val="21"/>
              </w:rPr>
            </w:pPr>
            <w:r>
              <w:rPr>
                <w:rFonts w:ascii="宋体" w:hAnsi="宋体" w:hint="eastAsia"/>
                <w:szCs w:val="21"/>
              </w:rPr>
              <w:t>2.</w:t>
            </w:r>
            <w:r>
              <w:rPr>
                <w:rFonts w:ascii="宋体" w:hAnsi="宋体"/>
                <w:szCs w:val="21"/>
              </w:rPr>
              <w:t>轴材料</w:t>
            </w:r>
          </w:p>
          <w:p w:rsidR="00BA4CD9" w:rsidRDefault="004C48FE">
            <w:pPr>
              <w:rPr>
                <w:rFonts w:ascii="宋体" w:hAnsi="宋体"/>
                <w:szCs w:val="21"/>
              </w:rPr>
            </w:pPr>
            <w:r>
              <w:rPr>
                <w:rFonts w:ascii="宋体" w:hAnsi="宋体" w:hint="eastAsia"/>
                <w:szCs w:val="21"/>
              </w:rPr>
              <w:t>3.</w:t>
            </w:r>
            <w:r>
              <w:rPr>
                <w:rFonts w:ascii="宋体" w:hAnsi="宋体"/>
                <w:szCs w:val="21"/>
              </w:rPr>
              <w:t>轴设计</w:t>
            </w:r>
          </w:p>
          <w:p w:rsidR="00BA4CD9" w:rsidRDefault="004C48FE">
            <w:pPr>
              <w:rPr>
                <w:rFonts w:ascii="宋体" w:hAnsi="宋体"/>
                <w:szCs w:val="21"/>
              </w:rPr>
            </w:pPr>
            <w:r>
              <w:rPr>
                <w:rFonts w:ascii="宋体" w:hAnsi="宋体" w:hint="eastAsia"/>
                <w:szCs w:val="21"/>
              </w:rPr>
              <w:t>4.联轴器</w:t>
            </w:r>
          </w:p>
          <w:p w:rsidR="00BA4CD9" w:rsidRDefault="004C48FE">
            <w:pPr>
              <w:rPr>
                <w:rFonts w:ascii="宋体" w:hAnsi="宋体"/>
                <w:szCs w:val="21"/>
              </w:rPr>
            </w:pPr>
            <w:r>
              <w:rPr>
                <w:rFonts w:ascii="宋体" w:hAnsi="宋体" w:hint="eastAsia"/>
                <w:szCs w:val="21"/>
              </w:rPr>
              <w:t>5.离合器</w:t>
            </w:r>
          </w:p>
          <w:p w:rsidR="00BA4CD9" w:rsidRDefault="004C48FE">
            <w:pPr>
              <w:rPr>
                <w:rFonts w:ascii="宋体" w:hAnsi="宋体"/>
                <w:szCs w:val="21"/>
              </w:rPr>
            </w:pPr>
            <w:r>
              <w:rPr>
                <w:rFonts w:ascii="宋体" w:hAnsi="宋体" w:hint="eastAsia"/>
                <w:szCs w:val="21"/>
              </w:rPr>
              <w:t>6.键连接</w:t>
            </w:r>
          </w:p>
        </w:tc>
        <w:tc>
          <w:tcPr>
            <w:tcW w:w="1085" w:type="dxa"/>
          </w:tcPr>
          <w:p w:rsidR="00BA4CD9" w:rsidRDefault="004C48FE">
            <w:pPr>
              <w:rPr>
                <w:rFonts w:ascii="宋体" w:hAnsi="宋体"/>
                <w:szCs w:val="21"/>
              </w:rPr>
            </w:pPr>
            <w:r>
              <w:rPr>
                <w:rFonts w:ascii="宋体" w:hAnsi="宋体" w:hint="eastAsia"/>
                <w:szCs w:val="21"/>
              </w:rPr>
              <w:t>轴系零部件的安装调试能力</w:t>
            </w:r>
          </w:p>
        </w:tc>
        <w:tc>
          <w:tcPr>
            <w:tcW w:w="1163" w:type="dxa"/>
          </w:tcPr>
          <w:p w:rsidR="00BA4CD9" w:rsidRDefault="004C48FE">
            <w:pPr>
              <w:spacing w:line="360" w:lineRule="auto"/>
              <w:rPr>
                <w:rFonts w:ascii="宋体" w:hAnsi="宋体"/>
                <w:szCs w:val="21"/>
              </w:rPr>
            </w:pPr>
            <w:r>
              <w:rPr>
                <w:rFonts w:ascii="宋体" w:hAnsi="宋体" w:hint="eastAsia"/>
                <w:szCs w:val="21"/>
              </w:rPr>
              <w:t>轴设计</w:t>
            </w:r>
          </w:p>
        </w:tc>
        <w:tc>
          <w:tcPr>
            <w:tcW w:w="2090" w:type="dxa"/>
            <w:vMerge/>
          </w:tcPr>
          <w:p w:rsidR="00BA4CD9" w:rsidRDefault="00BA4CD9">
            <w:pPr>
              <w:spacing w:line="360" w:lineRule="auto"/>
              <w:rPr>
                <w:rFonts w:ascii="宋体" w:hAnsi="宋体"/>
                <w:szCs w:val="21"/>
              </w:rPr>
            </w:pPr>
          </w:p>
        </w:tc>
        <w:tc>
          <w:tcPr>
            <w:tcW w:w="708" w:type="dxa"/>
            <w:vAlign w:val="center"/>
          </w:tcPr>
          <w:p w:rsidR="00BA4CD9" w:rsidRDefault="004C48FE">
            <w:pPr>
              <w:rPr>
                <w:rFonts w:ascii="宋体" w:hAnsi="宋体"/>
                <w:szCs w:val="21"/>
              </w:rPr>
            </w:pPr>
            <w:r>
              <w:rPr>
                <w:rFonts w:ascii="宋体" w:hAnsi="宋体" w:cs="宋体" w:hint="eastAsia"/>
                <w:szCs w:val="21"/>
              </w:rPr>
              <w:t>18</w:t>
            </w:r>
          </w:p>
        </w:tc>
      </w:tr>
      <w:tr w:rsidR="00BA4CD9">
        <w:trPr>
          <w:cantSplit/>
          <w:jc w:val="center"/>
        </w:trPr>
        <w:tc>
          <w:tcPr>
            <w:tcW w:w="427" w:type="dxa"/>
          </w:tcPr>
          <w:p w:rsidR="00BA4CD9" w:rsidRDefault="004C48FE">
            <w:pPr>
              <w:spacing w:line="360" w:lineRule="auto"/>
              <w:rPr>
                <w:rFonts w:ascii="宋体" w:hAnsi="宋体"/>
                <w:szCs w:val="21"/>
              </w:rPr>
            </w:pPr>
            <w:r>
              <w:rPr>
                <w:rFonts w:ascii="宋体" w:hAnsi="宋体" w:hint="eastAsia"/>
                <w:szCs w:val="21"/>
              </w:rPr>
              <w:t>8</w:t>
            </w:r>
          </w:p>
        </w:tc>
        <w:tc>
          <w:tcPr>
            <w:tcW w:w="1127" w:type="dxa"/>
          </w:tcPr>
          <w:p w:rsidR="00BA4CD9" w:rsidRDefault="004C48FE">
            <w:pPr>
              <w:jc w:val="center"/>
              <w:rPr>
                <w:rFonts w:ascii="宋体" w:hAnsi="宋体"/>
                <w:szCs w:val="21"/>
              </w:rPr>
            </w:pPr>
            <w:r>
              <w:rPr>
                <w:rFonts w:ascii="宋体" w:hAnsi="宋体" w:hint="eastAsia"/>
                <w:szCs w:val="21"/>
              </w:rPr>
              <w:t>链传动</w:t>
            </w:r>
          </w:p>
        </w:tc>
        <w:tc>
          <w:tcPr>
            <w:tcW w:w="1429" w:type="dxa"/>
          </w:tcPr>
          <w:p w:rsidR="00BA4CD9" w:rsidRDefault="004C48FE">
            <w:pPr>
              <w:rPr>
                <w:rFonts w:ascii="宋体" w:hAnsi="宋体"/>
                <w:szCs w:val="21"/>
              </w:rPr>
            </w:pPr>
            <w:r>
              <w:rPr>
                <w:rFonts w:ascii="宋体" w:hAnsi="宋体" w:hint="eastAsia"/>
                <w:szCs w:val="21"/>
              </w:rPr>
              <w:t>链传动</w:t>
            </w:r>
            <w:r>
              <w:rPr>
                <w:rFonts w:ascii="宋体" w:hAnsi="宋体"/>
                <w:szCs w:val="21"/>
              </w:rPr>
              <w:t>设计</w:t>
            </w:r>
          </w:p>
        </w:tc>
        <w:tc>
          <w:tcPr>
            <w:tcW w:w="1511" w:type="dxa"/>
          </w:tcPr>
          <w:p w:rsidR="00BA4CD9" w:rsidRDefault="004C48FE">
            <w:pPr>
              <w:rPr>
                <w:rFonts w:ascii="宋体" w:hAnsi="宋体"/>
                <w:szCs w:val="21"/>
              </w:rPr>
            </w:pPr>
            <w:r>
              <w:rPr>
                <w:rFonts w:ascii="宋体" w:hAnsi="宋体" w:hint="eastAsia"/>
                <w:szCs w:val="21"/>
              </w:rPr>
              <w:t>1.</w:t>
            </w:r>
            <w:r>
              <w:rPr>
                <w:rFonts w:ascii="宋体" w:hAnsi="宋体"/>
                <w:szCs w:val="21"/>
              </w:rPr>
              <w:t>链设计</w:t>
            </w:r>
          </w:p>
          <w:p w:rsidR="00BA4CD9" w:rsidRDefault="004C48FE">
            <w:pPr>
              <w:rPr>
                <w:rFonts w:ascii="宋体" w:hAnsi="宋体"/>
                <w:szCs w:val="21"/>
              </w:rPr>
            </w:pPr>
            <w:r>
              <w:rPr>
                <w:rFonts w:ascii="宋体" w:hAnsi="宋体" w:hint="eastAsia"/>
                <w:szCs w:val="21"/>
              </w:rPr>
              <w:t>2.</w:t>
            </w:r>
            <w:r>
              <w:rPr>
                <w:rFonts w:ascii="宋体" w:hAnsi="宋体"/>
                <w:szCs w:val="21"/>
              </w:rPr>
              <w:t>链基本内容</w:t>
            </w:r>
          </w:p>
        </w:tc>
        <w:tc>
          <w:tcPr>
            <w:tcW w:w="1085" w:type="dxa"/>
          </w:tcPr>
          <w:p w:rsidR="00BA4CD9" w:rsidRDefault="004C48FE">
            <w:pPr>
              <w:rPr>
                <w:rFonts w:ascii="宋体" w:hAnsi="宋体"/>
                <w:szCs w:val="21"/>
              </w:rPr>
            </w:pPr>
            <w:r>
              <w:rPr>
                <w:rFonts w:ascii="宋体" w:hAnsi="宋体" w:hint="eastAsia"/>
                <w:szCs w:val="21"/>
              </w:rPr>
              <w:t>对链条松紧度的调节能力</w:t>
            </w:r>
          </w:p>
        </w:tc>
        <w:tc>
          <w:tcPr>
            <w:tcW w:w="1163" w:type="dxa"/>
          </w:tcPr>
          <w:p w:rsidR="00BA4CD9" w:rsidRDefault="004C48FE">
            <w:pPr>
              <w:spacing w:line="360" w:lineRule="auto"/>
              <w:rPr>
                <w:rFonts w:ascii="宋体" w:hAnsi="宋体"/>
                <w:szCs w:val="21"/>
              </w:rPr>
            </w:pPr>
            <w:r>
              <w:rPr>
                <w:rFonts w:ascii="宋体" w:hAnsi="宋体" w:hint="eastAsia"/>
                <w:szCs w:val="21"/>
              </w:rPr>
              <w:t>链设计</w:t>
            </w:r>
          </w:p>
        </w:tc>
        <w:tc>
          <w:tcPr>
            <w:tcW w:w="2090" w:type="dxa"/>
          </w:tcPr>
          <w:p w:rsidR="00BA4CD9" w:rsidRDefault="004C48FE">
            <w:pPr>
              <w:spacing w:line="360" w:lineRule="auto"/>
              <w:rPr>
                <w:rFonts w:ascii="宋体" w:hAnsi="宋体"/>
                <w:szCs w:val="21"/>
              </w:rPr>
            </w:pPr>
            <w:r>
              <w:rPr>
                <w:rFonts w:ascii="宋体" w:hAnsi="宋体" w:hint="eastAsia"/>
                <w:szCs w:val="21"/>
              </w:rPr>
              <w:t>1.结合实际下达任务</w:t>
            </w:r>
          </w:p>
          <w:p w:rsidR="00BA4CD9" w:rsidRDefault="004C48FE" w:rsidP="005F317C">
            <w:pPr>
              <w:pStyle w:val="a0"/>
            </w:pPr>
            <w:r>
              <w:rPr>
                <w:rFonts w:hint="eastAsia"/>
              </w:rPr>
              <w:t>2.学生在结合实际解决问题提出问题</w:t>
            </w:r>
          </w:p>
          <w:p w:rsidR="00BA4CD9" w:rsidRDefault="004C48FE" w:rsidP="005F317C">
            <w:pPr>
              <w:pStyle w:val="a0"/>
            </w:pPr>
            <w:r>
              <w:rPr>
                <w:rFonts w:hint="eastAsia"/>
              </w:rPr>
              <w:t>3.教师解决难题</w:t>
            </w:r>
          </w:p>
        </w:tc>
        <w:tc>
          <w:tcPr>
            <w:tcW w:w="708" w:type="dxa"/>
            <w:vAlign w:val="center"/>
          </w:tcPr>
          <w:p w:rsidR="00BA4CD9" w:rsidRDefault="004C48FE">
            <w:pPr>
              <w:rPr>
                <w:rFonts w:ascii="宋体" w:hAnsi="宋体"/>
                <w:szCs w:val="21"/>
              </w:rPr>
            </w:pPr>
            <w:r>
              <w:rPr>
                <w:rFonts w:ascii="宋体" w:hAnsi="宋体" w:cs="宋体" w:hint="eastAsia"/>
                <w:szCs w:val="21"/>
              </w:rPr>
              <w:t>8</w:t>
            </w:r>
          </w:p>
        </w:tc>
      </w:tr>
      <w:tr w:rsidR="00BA4CD9">
        <w:trPr>
          <w:cantSplit/>
          <w:jc w:val="center"/>
        </w:trPr>
        <w:tc>
          <w:tcPr>
            <w:tcW w:w="427" w:type="dxa"/>
          </w:tcPr>
          <w:p w:rsidR="00BA4CD9" w:rsidRDefault="004C48FE">
            <w:pPr>
              <w:spacing w:line="360" w:lineRule="auto"/>
              <w:rPr>
                <w:rFonts w:ascii="宋体" w:hAnsi="宋体"/>
                <w:szCs w:val="21"/>
              </w:rPr>
            </w:pPr>
            <w:r>
              <w:rPr>
                <w:rFonts w:ascii="宋体" w:hAnsi="宋体" w:hint="eastAsia"/>
                <w:szCs w:val="21"/>
              </w:rPr>
              <w:t>9</w:t>
            </w:r>
          </w:p>
        </w:tc>
        <w:tc>
          <w:tcPr>
            <w:tcW w:w="1127" w:type="dxa"/>
          </w:tcPr>
          <w:p w:rsidR="00BA4CD9" w:rsidRDefault="004C48FE">
            <w:pPr>
              <w:jc w:val="center"/>
              <w:rPr>
                <w:rFonts w:ascii="宋体" w:hAnsi="宋体"/>
                <w:szCs w:val="21"/>
              </w:rPr>
            </w:pPr>
            <w:r>
              <w:rPr>
                <w:rFonts w:ascii="宋体" w:hAnsi="宋体" w:hint="eastAsia"/>
                <w:szCs w:val="21"/>
              </w:rPr>
              <w:t>螺纹</w:t>
            </w:r>
          </w:p>
          <w:p w:rsidR="00BA4CD9" w:rsidRDefault="004C48FE">
            <w:pPr>
              <w:jc w:val="center"/>
              <w:rPr>
                <w:rFonts w:ascii="宋体" w:hAnsi="宋体"/>
                <w:szCs w:val="21"/>
              </w:rPr>
            </w:pPr>
            <w:r>
              <w:rPr>
                <w:rFonts w:ascii="宋体" w:hAnsi="宋体" w:hint="eastAsia"/>
                <w:szCs w:val="21"/>
              </w:rPr>
              <w:t>连接</w:t>
            </w:r>
          </w:p>
        </w:tc>
        <w:tc>
          <w:tcPr>
            <w:tcW w:w="1429" w:type="dxa"/>
          </w:tcPr>
          <w:p w:rsidR="00BA4CD9" w:rsidRDefault="004C48FE">
            <w:pPr>
              <w:rPr>
                <w:rFonts w:ascii="宋体" w:hAnsi="宋体"/>
                <w:szCs w:val="21"/>
              </w:rPr>
            </w:pPr>
            <w:r>
              <w:rPr>
                <w:rFonts w:ascii="宋体" w:hAnsi="宋体" w:hint="eastAsia"/>
                <w:szCs w:val="21"/>
              </w:rPr>
              <w:t>螺纹</w:t>
            </w:r>
            <w:r>
              <w:rPr>
                <w:rFonts w:ascii="宋体" w:hAnsi="宋体"/>
                <w:szCs w:val="21"/>
              </w:rPr>
              <w:t>的选择</w:t>
            </w:r>
          </w:p>
        </w:tc>
        <w:tc>
          <w:tcPr>
            <w:tcW w:w="1511" w:type="dxa"/>
          </w:tcPr>
          <w:p w:rsidR="00BA4CD9" w:rsidRDefault="004C48FE">
            <w:pPr>
              <w:rPr>
                <w:rFonts w:ascii="宋体" w:hAnsi="宋体"/>
                <w:szCs w:val="21"/>
              </w:rPr>
            </w:pPr>
            <w:r>
              <w:rPr>
                <w:rFonts w:ascii="宋体" w:hAnsi="宋体" w:hint="eastAsia"/>
                <w:szCs w:val="21"/>
              </w:rPr>
              <w:t>1、</w:t>
            </w:r>
            <w:r>
              <w:rPr>
                <w:rFonts w:ascii="宋体" w:hAnsi="宋体"/>
                <w:szCs w:val="21"/>
              </w:rPr>
              <w:t>螺纹类型</w:t>
            </w:r>
          </w:p>
          <w:p w:rsidR="00BA4CD9" w:rsidRDefault="004C48FE">
            <w:pPr>
              <w:rPr>
                <w:rFonts w:ascii="宋体" w:hAnsi="宋体"/>
                <w:szCs w:val="21"/>
              </w:rPr>
            </w:pPr>
            <w:r>
              <w:rPr>
                <w:rFonts w:ascii="宋体" w:hAnsi="宋体" w:hint="eastAsia"/>
                <w:szCs w:val="21"/>
              </w:rPr>
              <w:t>2、</w:t>
            </w:r>
            <w:r>
              <w:rPr>
                <w:rFonts w:ascii="宋体" w:hAnsi="宋体"/>
                <w:szCs w:val="21"/>
              </w:rPr>
              <w:t>螺纹选择</w:t>
            </w:r>
          </w:p>
          <w:p w:rsidR="00BA4CD9" w:rsidRDefault="004C48FE">
            <w:pPr>
              <w:rPr>
                <w:rFonts w:ascii="宋体" w:hAnsi="宋体"/>
                <w:szCs w:val="21"/>
              </w:rPr>
            </w:pPr>
            <w:r>
              <w:rPr>
                <w:rFonts w:ascii="宋体" w:hAnsi="宋体" w:hint="eastAsia"/>
                <w:szCs w:val="21"/>
              </w:rPr>
              <w:t>3、</w:t>
            </w:r>
            <w:r>
              <w:rPr>
                <w:rFonts w:ascii="宋体" w:hAnsi="宋体"/>
                <w:szCs w:val="21"/>
              </w:rPr>
              <w:t>螺纹标准</w:t>
            </w:r>
          </w:p>
        </w:tc>
        <w:tc>
          <w:tcPr>
            <w:tcW w:w="1085" w:type="dxa"/>
          </w:tcPr>
          <w:p w:rsidR="00BA4CD9" w:rsidRDefault="004C48FE">
            <w:pPr>
              <w:spacing w:line="360" w:lineRule="auto"/>
              <w:rPr>
                <w:rFonts w:ascii="宋体" w:hAnsi="宋体"/>
                <w:szCs w:val="21"/>
              </w:rPr>
            </w:pPr>
            <w:r>
              <w:rPr>
                <w:rFonts w:ascii="宋体" w:hAnsi="宋体" w:hint="eastAsia"/>
                <w:szCs w:val="21"/>
              </w:rPr>
              <w:t>选择</w:t>
            </w:r>
            <w:r>
              <w:rPr>
                <w:rFonts w:ascii="宋体" w:hAnsi="宋体"/>
                <w:szCs w:val="21"/>
              </w:rPr>
              <w:t>查阅能力</w:t>
            </w:r>
          </w:p>
        </w:tc>
        <w:tc>
          <w:tcPr>
            <w:tcW w:w="1163" w:type="dxa"/>
          </w:tcPr>
          <w:p w:rsidR="00BA4CD9" w:rsidRDefault="004C48FE">
            <w:pPr>
              <w:spacing w:line="360" w:lineRule="auto"/>
              <w:rPr>
                <w:rFonts w:ascii="宋体" w:hAnsi="宋体"/>
                <w:szCs w:val="21"/>
              </w:rPr>
            </w:pPr>
            <w:r>
              <w:rPr>
                <w:rFonts w:ascii="宋体" w:hAnsi="宋体" w:hint="eastAsia"/>
                <w:szCs w:val="21"/>
              </w:rPr>
              <w:t>螺纹选择</w:t>
            </w:r>
          </w:p>
        </w:tc>
        <w:tc>
          <w:tcPr>
            <w:tcW w:w="2090" w:type="dxa"/>
          </w:tcPr>
          <w:p w:rsidR="00BA4CD9" w:rsidRDefault="004C48FE">
            <w:pPr>
              <w:rPr>
                <w:rFonts w:ascii="宋体" w:hAnsi="宋体"/>
                <w:szCs w:val="21"/>
              </w:rPr>
            </w:pPr>
            <w:r>
              <w:rPr>
                <w:rFonts w:ascii="宋体" w:hAnsi="宋体" w:hint="eastAsia"/>
                <w:szCs w:val="21"/>
              </w:rPr>
              <w:t>1.认知螺旋机构及其在工程上应用</w:t>
            </w:r>
          </w:p>
          <w:p w:rsidR="00BA4CD9" w:rsidRDefault="004C48FE">
            <w:pPr>
              <w:rPr>
                <w:rFonts w:ascii="宋体" w:hAnsi="宋体"/>
                <w:szCs w:val="21"/>
              </w:rPr>
            </w:pPr>
            <w:r>
              <w:rPr>
                <w:rFonts w:ascii="宋体" w:hAnsi="宋体" w:hint="eastAsia"/>
                <w:szCs w:val="21"/>
              </w:rPr>
              <w:t>2.学习传力螺旋、传动螺放、调整螺放，并引用工程案例</w:t>
            </w:r>
          </w:p>
        </w:tc>
        <w:tc>
          <w:tcPr>
            <w:tcW w:w="708" w:type="dxa"/>
            <w:vAlign w:val="center"/>
          </w:tcPr>
          <w:p w:rsidR="00BA4CD9" w:rsidRDefault="004C48FE">
            <w:pPr>
              <w:rPr>
                <w:rFonts w:ascii="宋体" w:hAnsi="宋体"/>
                <w:szCs w:val="21"/>
              </w:rPr>
            </w:pPr>
            <w:r>
              <w:rPr>
                <w:rFonts w:ascii="宋体" w:hAnsi="宋体" w:cs="宋体" w:hint="eastAsia"/>
                <w:szCs w:val="21"/>
              </w:rPr>
              <w:t>8</w:t>
            </w:r>
          </w:p>
        </w:tc>
      </w:tr>
    </w:tbl>
    <w:p w:rsidR="00BA4CD9" w:rsidRDefault="004C48FE">
      <w:pPr>
        <w:spacing w:line="360" w:lineRule="auto"/>
        <w:ind w:firstLine="240"/>
        <w:rPr>
          <w:sz w:val="24"/>
        </w:rPr>
      </w:pPr>
      <w:r>
        <w:rPr>
          <w:rFonts w:hint="eastAsia"/>
          <w:sz w:val="24"/>
        </w:rPr>
        <w:t>执笔人：</w:t>
      </w:r>
      <w:r>
        <w:rPr>
          <w:rFonts w:hint="eastAsia"/>
          <w:sz w:val="24"/>
        </w:rPr>
        <w:t xml:space="preserve"> </w:t>
      </w:r>
      <w:r>
        <w:rPr>
          <w:rFonts w:hint="eastAsia"/>
          <w:sz w:val="24"/>
        </w:rPr>
        <w:t>李红霞</w:t>
      </w:r>
      <w:r>
        <w:rPr>
          <w:rFonts w:hint="eastAsia"/>
          <w:sz w:val="24"/>
        </w:rPr>
        <w:t xml:space="preserve">                                 </w:t>
      </w:r>
      <w:r>
        <w:rPr>
          <w:rFonts w:hint="eastAsia"/>
          <w:sz w:val="24"/>
        </w:rPr>
        <w:t>审核人</w:t>
      </w:r>
      <w:r>
        <w:rPr>
          <w:rFonts w:hint="eastAsia"/>
          <w:sz w:val="24"/>
        </w:rPr>
        <w:t>:</w:t>
      </w:r>
      <w:r>
        <w:rPr>
          <w:rFonts w:hint="eastAsia"/>
          <w:sz w:val="24"/>
        </w:rPr>
        <w:t>崔艳华</w:t>
      </w:r>
    </w:p>
    <w:p w:rsidR="00BA4CD9" w:rsidRDefault="004C48FE">
      <w:pPr>
        <w:spacing w:line="360" w:lineRule="auto"/>
        <w:ind w:firstLine="240"/>
        <w:rPr>
          <w:sz w:val="24"/>
        </w:rPr>
      </w:pPr>
      <w:r>
        <w:rPr>
          <w:rFonts w:hint="eastAsia"/>
          <w:sz w:val="24"/>
        </w:rPr>
        <w:t>制定（修订）日期：</w:t>
      </w:r>
      <w:r>
        <w:rPr>
          <w:rFonts w:hint="eastAsia"/>
          <w:sz w:val="24"/>
        </w:rPr>
        <w:t>202</w:t>
      </w:r>
      <w:r>
        <w:rPr>
          <w:sz w:val="24"/>
        </w:rPr>
        <w:t>2</w:t>
      </w:r>
      <w:r>
        <w:rPr>
          <w:rFonts w:hint="eastAsia"/>
          <w:sz w:val="24"/>
        </w:rPr>
        <w:t>.</w:t>
      </w:r>
      <w:r>
        <w:rPr>
          <w:sz w:val="24"/>
        </w:rPr>
        <w:t>8</w:t>
      </w:r>
    </w:p>
    <w:p w:rsidR="00BA4CD9" w:rsidRDefault="00BA4CD9" w:rsidP="005F317C">
      <w:pPr>
        <w:pStyle w:val="a0"/>
      </w:pPr>
    </w:p>
    <w:p w:rsidR="00BA4CD9" w:rsidRDefault="004C48FE">
      <w:pPr>
        <w:pStyle w:val="1"/>
        <w:jc w:val="center"/>
        <w:rPr>
          <w:rFonts w:ascii="黑体"/>
          <w:sz w:val="36"/>
          <w:szCs w:val="36"/>
        </w:rPr>
      </w:pPr>
      <w:r>
        <w:rPr>
          <w:rFonts w:hint="eastAsia"/>
        </w:rPr>
        <w:br w:type="page"/>
      </w:r>
      <w:bookmarkStart w:id="121" w:name="_Toc119631182"/>
      <w:r>
        <w:rPr>
          <w:rFonts w:ascii="黑体" w:hint="eastAsia"/>
          <w:sz w:val="36"/>
          <w:szCs w:val="36"/>
        </w:rPr>
        <w:lastRenderedPageBreak/>
        <w:t>《电工电子技术》（一）课程标准</w:t>
      </w:r>
      <w:bookmarkEnd w:id="121"/>
    </w:p>
    <w:p w:rsidR="00BA4CD9" w:rsidRDefault="00BA4CD9">
      <w:pPr>
        <w:spacing w:line="360" w:lineRule="auto"/>
        <w:rPr>
          <w:rFonts w:ascii="黑体" w:eastAsia="黑体" w:hAnsi="宋体"/>
          <w:b/>
          <w:caps/>
          <w:szCs w:val="21"/>
        </w:rPr>
      </w:pPr>
    </w:p>
    <w:p w:rsidR="00BA4CD9" w:rsidRDefault="004C48F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BA4CD9" w:rsidRDefault="004C48FE">
      <w:pPr>
        <w:spacing w:line="360" w:lineRule="auto"/>
        <w:rPr>
          <w:rFonts w:ascii="黑体" w:eastAsia="黑体" w:hAnsi="宋体"/>
          <w:b/>
          <w:caps/>
          <w:sz w:val="24"/>
        </w:rPr>
      </w:pPr>
      <w:r>
        <w:rPr>
          <w:rFonts w:ascii="黑体" w:eastAsia="黑体" w:hAnsi="宋体" w:hint="eastAsia"/>
          <w:b/>
          <w:caps/>
          <w:sz w:val="24"/>
        </w:rPr>
        <w:t>课程代码：</w:t>
      </w:r>
      <w:r>
        <w:rPr>
          <w:rFonts w:ascii="黑体" w:eastAsia="黑体" w:hAnsi="宋体" w:hint="eastAsia"/>
          <w:bCs/>
          <w:caps/>
          <w:sz w:val="24"/>
        </w:rPr>
        <w:t>zn121003</w:t>
      </w:r>
    </w:p>
    <w:p w:rsidR="00BA4CD9" w:rsidRDefault="004C48FE">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128</w:t>
      </w:r>
    </w:p>
    <w:p w:rsidR="00BA4CD9" w:rsidRDefault="004C48F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8</w:t>
      </w:r>
    </w:p>
    <w:p w:rsidR="00BA4CD9" w:rsidRDefault="004C48FE">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1</w:t>
      </w:r>
    </w:p>
    <w:p w:rsidR="00BA4CD9" w:rsidRDefault="004C48FE">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三年制高职机电一体化专业、数控</w:t>
      </w:r>
      <w:r>
        <w:rPr>
          <w:rFonts w:ascii="黑体" w:eastAsia="黑体" w:hAnsi="宋体"/>
          <w:caps/>
          <w:sz w:val="24"/>
        </w:rPr>
        <w:t>技术专业</w:t>
      </w:r>
    </w:p>
    <w:p w:rsidR="00BA4CD9" w:rsidRDefault="004C48FE">
      <w:pPr>
        <w:spacing w:line="360" w:lineRule="auto"/>
        <w:rPr>
          <w:rFonts w:eastAsia="黑体"/>
          <w:b/>
          <w:sz w:val="24"/>
        </w:rPr>
      </w:pPr>
      <w:r>
        <w:rPr>
          <w:rFonts w:ascii="黑体" w:eastAsia="黑体" w:hint="eastAsia"/>
          <w:b/>
          <w:sz w:val="24"/>
        </w:rPr>
        <w:t>开课系部：</w:t>
      </w:r>
      <w:r>
        <w:rPr>
          <w:rFonts w:ascii="黑体" w:eastAsia="黑体" w:hAnsi="宋体" w:hint="eastAsia"/>
          <w:caps/>
          <w:sz w:val="24"/>
        </w:rPr>
        <w:t>智能工程学院</w:t>
      </w:r>
    </w:p>
    <w:p w:rsidR="00BA4CD9" w:rsidRDefault="00BA4CD9">
      <w:pPr>
        <w:spacing w:line="360" w:lineRule="auto"/>
        <w:rPr>
          <w:b/>
          <w:sz w:val="24"/>
        </w:rPr>
      </w:pPr>
    </w:p>
    <w:p w:rsidR="00BA4CD9" w:rsidRDefault="004C48FE">
      <w:pPr>
        <w:spacing w:line="360" w:lineRule="auto"/>
        <w:jc w:val="center"/>
        <w:rPr>
          <w:rFonts w:ascii="黑体" w:eastAsia="黑体"/>
          <w:b/>
          <w:sz w:val="28"/>
          <w:szCs w:val="28"/>
        </w:rPr>
      </w:pPr>
      <w:r>
        <w:rPr>
          <w:rFonts w:ascii="黑体" w:eastAsia="黑体" w:hint="eastAsia"/>
          <w:b/>
          <w:sz w:val="28"/>
          <w:szCs w:val="28"/>
        </w:rPr>
        <w:t>一、课程性质</w:t>
      </w:r>
    </w:p>
    <w:p w:rsidR="00BA4CD9" w:rsidRDefault="004C48FE">
      <w:pPr>
        <w:spacing w:line="360" w:lineRule="auto"/>
        <w:ind w:firstLineChars="200" w:firstLine="560"/>
        <w:rPr>
          <w:rFonts w:ascii="黑体" w:eastAsia="黑体"/>
          <w:sz w:val="28"/>
          <w:szCs w:val="28"/>
          <w:lang w:val="zh-CN"/>
        </w:rPr>
      </w:pPr>
      <w:r>
        <w:rPr>
          <w:rFonts w:ascii="黑体" w:eastAsia="黑体" w:hint="eastAsia"/>
          <w:sz w:val="28"/>
          <w:szCs w:val="28"/>
          <w:lang w:val="zh-CN"/>
        </w:rPr>
        <w:t>（一）课程定位</w:t>
      </w:r>
    </w:p>
    <w:p w:rsidR="00BA4CD9" w:rsidRDefault="004C48FE">
      <w:pPr>
        <w:widowControl/>
        <w:spacing w:line="360" w:lineRule="auto"/>
        <w:ind w:firstLineChars="200" w:firstLine="480"/>
        <w:jc w:val="left"/>
        <w:rPr>
          <w:rFonts w:ascii="宋体" w:hAnsi="宋体" w:cs="宋体"/>
          <w:kern w:val="0"/>
          <w:sz w:val="24"/>
        </w:rPr>
      </w:pPr>
      <w:r>
        <w:rPr>
          <w:rFonts w:ascii="宋体" w:hAnsi="宋体" w:cs="宋体"/>
          <w:sz w:val="24"/>
          <w:lang w:val="zh-CN" w:bidi="zh-CN"/>
        </w:rPr>
        <w:t>本课程为</w:t>
      </w:r>
      <w:r>
        <w:rPr>
          <w:rFonts w:ascii="宋体" w:hAnsi="宋体" w:cs="宋体" w:hint="eastAsia"/>
          <w:sz w:val="24"/>
          <w:lang w:val="zh-CN" w:bidi="zh-CN"/>
        </w:rPr>
        <w:t>机电一体化</w:t>
      </w:r>
      <w:r>
        <w:rPr>
          <w:rFonts w:ascii="宋体" w:hAnsi="宋体" w:cs="宋体"/>
          <w:sz w:val="24"/>
          <w:lang w:val="zh-CN" w:bidi="zh-CN"/>
        </w:rPr>
        <w:t>专业学生的专业</w:t>
      </w:r>
      <w:r>
        <w:rPr>
          <w:rFonts w:ascii="宋体" w:hAnsi="宋体" w:cs="宋体" w:hint="eastAsia"/>
          <w:sz w:val="24"/>
          <w:lang w:val="zh-CN" w:bidi="zh-CN"/>
        </w:rPr>
        <w:t>基础</w:t>
      </w:r>
      <w:r>
        <w:rPr>
          <w:rFonts w:ascii="宋体" w:hAnsi="宋体" w:cs="宋体"/>
          <w:sz w:val="24"/>
          <w:lang w:val="zh-CN" w:bidi="zh-CN"/>
        </w:rPr>
        <w:t>课程</w:t>
      </w:r>
      <w:r>
        <w:rPr>
          <w:rFonts w:ascii="宋体" w:hAnsi="宋体" w:cs="宋体" w:hint="eastAsia"/>
          <w:sz w:val="24"/>
          <w:lang w:val="zh-CN" w:bidi="zh-CN"/>
        </w:rPr>
        <w:t>。在该专业课程体系中，先修课程为《高等数学》，后续课程为《</w:t>
      </w:r>
      <w:r>
        <w:rPr>
          <w:rFonts w:ascii="宋体" w:hAnsi="宋体" w:cs="宋体" w:hint="eastAsia"/>
          <w:sz w:val="24"/>
          <w:lang w:bidi="zh-CN"/>
        </w:rPr>
        <w:t>电子技术</w:t>
      </w:r>
      <w:r>
        <w:rPr>
          <w:rFonts w:ascii="宋体" w:hAnsi="宋体" w:cs="宋体" w:hint="eastAsia"/>
          <w:sz w:val="24"/>
          <w:lang w:val="zh-CN" w:bidi="zh-CN"/>
        </w:rPr>
        <w:t>》、《电机与电气控制技术》等。</w:t>
      </w:r>
      <w:r>
        <w:rPr>
          <w:rFonts w:ascii="宋体" w:hAnsi="宋体" w:cs="宋体"/>
          <w:sz w:val="24"/>
          <w:lang w:val="zh-CN" w:bidi="zh-CN"/>
        </w:rPr>
        <w:t>本课程旨在培养学生具有一定的</w:t>
      </w:r>
      <w:r>
        <w:rPr>
          <w:rFonts w:ascii="宋体" w:hAnsi="宋体" w:cs="宋体" w:hint="eastAsia"/>
          <w:sz w:val="24"/>
          <w:lang w:val="zh-CN" w:bidi="zh-CN"/>
        </w:rPr>
        <w:t>电工</w:t>
      </w:r>
      <w:r>
        <w:rPr>
          <w:rFonts w:ascii="宋体" w:hAnsi="宋体" w:cs="宋体" w:hint="eastAsia"/>
          <w:kern w:val="0"/>
          <w:sz w:val="24"/>
        </w:rPr>
        <w:t>基础知识，突出能力培养，注重实用原则，要求学生掌握必备的电工技术的基本理论，基本分析方法和基本技能。</w:t>
      </w:r>
    </w:p>
    <w:p w:rsidR="00BA4CD9" w:rsidRDefault="004C48FE">
      <w:pPr>
        <w:spacing w:line="360" w:lineRule="auto"/>
        <w:ind w:firstLineChars="200" w:firstLine="480"/>
        <w:rPr>
          <w:sz w:val="18"/>
          <w:szCs w:val="18"/>
        </w:rPr>
      </w:pPr>
      <w:r>
        <w:rPr>
          <w:rFonts w:ascii="宋体" w:hAnsi="宋体" w:cs="宋体"/>
          <w:sz w:val="24"/>
          <w:lang w:val="zh-CN" w:bidi="zh-CN"/>
        </w:rPr>
        <w:t>通过本课程内容的学习，为</w:t>
      </w:r>
      <w:r>
        <w:rPr>
          <w:rFonts w:ascii="宋体" w:hAnsi="宋体" w:cs="宋体" w:hint="eastAsia"/>
          <w:sz w:val="24"/>
          <w:lang w:val="zh-CN" w:bidi="zh-CN"/>
        </w:rPr>
        <w:t>机电一体化</w:t>
      </w:r>
      <w:r>
        <w:rPr>
          <w:rFonts w:ascii="宋体" w:hAnsi="宋体" w:cs="宋体"/>
          <w:sz w:val="24"/>
          <w:lang w:val="zh-CN" w:bidi="zh-CN"/>
        </w:rPr>
        <w:t>专业后续专业课程内容的学习</w:t>
      </w:r>
      <w:r>
        <w:rPr>
          <w:rFonts w:ascii="宋体" w:hAnsi="宋体" w:cs="宋体" w:hint="eastAsia"/>
          <w:sz w:val="24"/>
          <w:lang w:val="zh-CN" w:bidi="zh-CN"/>
        </w:rPr>
        <w:t>做好铺垫，</w:t>
      </w:r>
      <w:r>
        <w:rPr>
          <w:rFonts w:ascii="宋体" w:hAnsi="宋体" w:cs="宋体"/>
          <w:sz w:val="24"/>
          <w:lang w:val="zh-CN" w:bidi="zh-CN"/>
        </w:rPr>
        <w:t>为其职业发展、终身学习和服务社会奠定基础。</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（二）设计思路</w:t>
      </w:r>
    </w:p>
    <w:p w:rsidR="00BA4CD9" w:rsidRDefault="004C48FE">
      <w:pPr>
        <w:spacing w:line="360" w:lineRule="auto"/>
        <w:ind w:firstLineChars="200" w:firstLine="480"/>
        <w:rPr>
          <w:rFonts w:ascii="宋体" w:hAnsi="宋体" w:cs="宋体"/>
          <w:sz w:val="24"/>
          <w:lang w:val="zh-CN" w:bidi="zh-CN"/>
        </w:rPr>
      </w:pPr>
      <w:r>
        <w:rPr>
          <w:rFonts w:ascii="宋体" w:hAnsi="宋体" w:cs="宋体" w:hint="eastAsia"/>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rsidR="00BA4CD9" w:rsidRDefault="00BA4CD9">
      <w:pPr>
        <w:spacing w:line="360" w:lineRule="auto"/>
        <w:jc w:val="center"/>
        <w:rPr>
          <w:rFonts w:ascii="黑体" w:eastAsia="黑体"/>
          <w:b/>
          <w:sz w:val="28"/>
          <w:szCs w:val="28"/>
        </w:rPr>
      </w:pPr>
    </w:p>
    <w:p w:rsidR="00BA4CD9" w:rsidRDefault="004C48FE">
      <w:pPr>
        <w:spacing w:line="360" w:lineRule="auto"/>
        <w:jc w:val="center"/>
        <w:rPr>
          <w:rFonts w:ascii="黑体" w:eastAsia="黑体"/>
          <w:b/>
          <w:sz w:val="28"/>
          <w:szCs w:val="28"/>
        </w:rPr>
      </w:pPr>
      <w:r>
        <w:rPr>
          <w:rFonts w:ascii="黑体" w:eastAsia="黑体" w:hint="eastAsia"/>
          <w:b/>
          <w:sz w:val="28"/>
          <w:szCs w:val="28"/>
        </w:rPr>
        <w:t>二、课程目标</w:t>
      </w:r>
    </w:p>
    <w:p w:rsidR="00BA4CD9" w:rsidRDefault="004C48FE">
      <w:pPr>
        <w:spacing w:line="440" w:lineRule="exact"/>
        <w:ind w:firstLineChars="200" w:firstLine="480"/>
        <w:rPr>
          <w:rFonts w:ascii="宋体" w:hAnsi="宋体"/>
          <w:sz w:val="24"/>
        </w:rPr>
      </w:pPr>
      <w:r>
        <w:rPr>
          <w:rFonts w:ascii="宋体" w:hAnsi="宋体" w:hint="eastAsia"/>
          <w:sz w:val="24"/>
        </w:rPr>
        <w:lastRenderedPageBreak/>
        <w:t>（一）知识目标</w:t>
      </w:r>
    </w:p>
    <w:p w:rsidR="00BA4CD9" w:rsidRDefault="004C48FE">
      <w:pPr>
        <w:spacing w:line="440" w:lineRule="exact"/>
        <w:ind w:firstLineChars="200" w:firstLine="480"/>
        <w:rPr>
          <w:rFonts w:ascii="宋体" w:hAnsi="宋体"/>
          <w:sz w:val="24"/>
        </w:rPr>
      </w:pPr>
      <w:r>
        <w:rPr>
          <w:rFonts w:ascii="宋体" w:hAnsi="宋体" w:hint="eastAsia"/>
          <w:sz w:val="24"/>
        </w:rPr>
        <w:t>1.熟练掌握直流线性电路的概念及分析方法；</w:t>
      </w:r>
    </w:p>
    <w:p w:rsidR="00BA4CD9" w:rsidRDefault="004C48FE">
      <w:pPr>
        <w:spacing w:line="440" w:lineRule="exact"/>
        <w:ind w:firstLineChars="200" w:firstLine="480"/>
        <w:rPr>
          <w:rFonts w:ascii="宋体" w:hAnsi="宋体"/>
          <w:sz w:val="24"/>
        </w:rPr>
      </w:pPr>
      <w:r>
        <w:rPr>
          <w:rFonts w:ascii="宋体" w:hAnsi="宋体" w:hint="eastAsia"/>
          <w:sz w:val="24"/>
        </w:rPr>
        <w:t>2.熟练掌握单相正弦交流电路和三相交流电路的基本概念、特性及应用；</w:t>
      </w:r>
    </w:p>
    <w:p w:rsidR="00BA4CD9" w:rsidRDefault="004C48FE">
      <w:pPr>
        <w:widowControl/>
        <w:spacing w:line="440" w:lineRule="exact"/>
        <w:ind w:leftChars="-57" w:left="-120" w:firstLineChars="250" w:firstLine="600"/>
        <w:rPr>
          <w:rFonts w:ascii="宋体" w:hAnsi="宋体"/>
          <w:sz w:val="24"/>
        </w:rPr>
      </w:pPr>
      <w:r>
        <w:rPr>
          <w:rFonts w:ascii="宋体" w:hAnsi="宋体" w:hint="eastAsia"/>
          <w:sz w:val="24"/>
        </w:rPr>
        <w:t>3.了解电力系统供配电和安全用电知识。</w:t>
      </w:r>
    </w:p>
    <w:p w:rsidR="00BA4CD9" w:rsidRDefault="004C48FE">
      <w:pPr>
        <w:spacing w:line="440" w:lineRule="exact"/>
        <w:ind w:firstLineChars="200" w:firstLine="480"/>
        <w:rPr>
          <w:rFonts w:ascii="宋体" w:hAnsi="宋体"/>
          <w:sz w:val="24"/>
        </w:rPr>
      </w:pPr>
      <w:r>
        <w:rPr>
          <w:rFonts w:ascii="宋体" w:hAnsi="宋体" w:hint="eastAsia"/>
          <w:sz w:val="24"/>
        </w:rPr>
        <w:t>（二）能力目标</w:t>
      </w:r>
    </w:p>
    <w:p w:rsidR="00BA4CD9" w:rsidRDefault="004C48FE">
      <w:pPr>
        <w:widowControl/>
        <w:numPr>
          <w:ilvl w:val="0"/>
          <w:numId w:val="14"/>
        </w:numPr>
        <w:spacing w:line="440" w:lineRule="exact"/>
        <w:ind w:firstLineChars="200" w:firstLine="480"/>
        <w:textAlignment w:val="baseline"/>
        <w:rPr>
          <w:rFonts w:ascii="宋体" w:hAnsi="宋体"/>
          <w:sz w:val="24"/>
        </w:rPr>
      </w:pPr>
      <w:r>
        <w:rPr>
          <w:rFonts w:ascii="宋体" w:hAnsi="宋体" w:hint="eastAsia"/>
          <w:sz w:val="24"/>
        </w:rPr>
        <w:t>熟练掌握电工仪表及工具的使用；</w:t>
      </w:r>
    </w:p>
    <w:p w:rsidR="00BA4CD9" w:rsidRDefault="004C48FE">
      <w:pPr>
        <w:widowControl/>
        <w:numPr>
          <w:ilvl w:val="0"/>
          <w:numId w:val="14"/>
        </w:numPr>
        <w:spacing w:line="440" w:lineRule="exact"/>
        <w:ind w:firstLineChars="200" w:firstLine="480"/>
        <w:textAlignment w:val="baseline"/>
        <w:rPr>
          <w:rFonts w:ascii="宋体" w:hAnsi="宋体"/>
          <w:sz w:val="24"/>
        </w:rPr>
      </w:pPr>
      <w:r>
        <w:rPr>
          <w:rFonts w:ascii="宋体" w:hAnsi="宋体" w:hint="eastAsia"/>
          <w:sz w:val="24"/>
        </w:rPr>
        <w:t>学会电路基本量的测量方法；</w:t>
      </w:r>
    </w:p>
    <w:p w:rsidR="00BA4CD9" w:rsidRDefault="004C48FE">
      <w:pPr>
        <w:widowControl/>
        <w:numPr>
          <w:ilvl w:val="0"/>
          <w:numId w:val="14"/>
        </w:numPr>
        <w:spacing w:line="440" w:lineRule="exact"/>
        <w:ind w:firstLineChars="200" w:firstLine="480"/>
        <w:textAlignment w:val="baseline"/>
        <w:rPr>
          <w:rFonts w:ascii="宋体" w:hAnsi="宋体"/>
          <w:sz w:val="24"/>
        </w:rPr>
      </w:pPr>
      <w:r>
        <w:rPr>
          <w:rFonts w:ascii="宋体" w:hAnsi="宋体" w:hint="eastAsia"/>
          <w:sz w:val="24"/>
        </w:rPr>
        <w:t>学会电路基本元件的识别、测量和选用；</w:t>
      </w:r>
    </w:p>
    <w:p w:rsidR="00BA4CD9" w:rsidRDefault="004C48FE">
      <w:pPr>
        <w:widowControl/>
        <w:numPr>
          <w:ilvl w:val="0"/>
          <w:numId w:val="14"/>
        </w:numPr>
        <w:spacing w:line="440" w:lineRule="exact"/>
        <w:ind w:firstLineChars="200" w:firstLine="480"/>
        <w:textAlignment w:val="baseline"/>
        <w:rPr>
          <w:rFonts w:ascii="宋体" w:hAnsi="宋体"/>
          <w:sz w:val="24"/>
        </w:rPr>
      </w:pPr>
      <w:r>
        <w:rPr>
          <w:rFonts w:ascii="宋体" w:hAnsi="宋体" w:hint="eastAsia"/>
          <w:sz w:val="24"/>
        </w:rPr>
        <w:t>学会照明电路的设计方法，并学会实际电路的装接。</w:t>
      </w:r>
    </w:p>
    <w:p w:rsidR="00BA4CD9" w:rsidRDefault="004C48FE">
      <w:pPr>
        <w:spacing w:line="440" w:lineRule="exact"/>
        <w:ind w:firstLineChars="200" w:firstLine="480"/>
        <w:rPr>
          <w:rFonts w:ascii="宋体" w:hAnsi="宋体"/>
          <w:sz w:val="24"/>
        </w:rPr>
      </w:pPr>
      <w:r>
        <w:rPr>
          <w:rFonts w:ascii="宋体" w:hAnsi="宋体" w:hint="eastAsia"/>
          <w:sz w:val="24"/>
        </w:rPr>
        <w:t>（三）素质目标</w:t>
      </w:r>
    </w:p>
    <w:p w:rsidR="00BA4CD9" w:rsidRDefault="004C48FE">
      <w:pPr>
        <w:widowControl/>
        <w:numPr>
          <w:ilvl w:val="0"/>
          <w:numId w:val="15"/>
        </w:numPr>
        <w:spacing w:line="440" w:lineRule="exact"/>
        <w:ind w:firstLineChars="200" w:firstLine="480"/>
        <w:textAlignment w:val="baseline"/>
        <w:rPr>
          <w:rFonts w:ascii="宋体" w:hAnsi="宋体"/>
          <w:sz w:val="24"/>
        </w:rPr>
      </w:pPr>
      <w:r>
        <w:rPr>
          <w:rFonts w:ascii="宋体" w:hAnsi="宋体" w:hint="eastAsia"/>
          <w:sz w:val="24"/>
        </w:rPr>
        <w:t>树立安全第一，质量第一的职业意识；</w:t>
      </w:r>
    </w:p>
    <w:p w:rsidR="00BA4CD9" w:rsidRDefault="004C48FE">
      <w:pPr>
        <w:widowControl/>
        <w:numPr>
          <w:ilvl w:val="0"/>
          <w:numId w:val="15"/>
        </w:numPr>
        <w:spacing w:line="440" w:lineRule="exact"/>
        <w:ind w:firstLineChars="200" w:firstLine="480"/>
        <w:textAlignment w:val="baseline"/>
        <w:rPr>
          <w:rFonts w:ascii="宋体" w:hAnsi="宋体"/>
          <w:sz w:val="24"/>
        </w:rPr>
      </w:pPr>
      <w:r>
        <w:rPr>
          <w:rFonts w:ascii="宋体" w:hAnsi="宋体" w:hint="eastAsia"/>
          <w:sz w:val="24"/>
        </w:rPr>
        <w:t>具备一定的分析问题，解决问题的能力；</w:t>
      </w:r>
    </w:p>
    <w:p w:rsidR="00BA4CD9" w:rsidRDefault="004C48FE">
      <w:pPr>
        <w:widowControl/>
        <w:numPr>
          <w:ilvl w:val="0"/>
          <w:numId w:val="15"/>
        </w:numPr>
        <w:spacing w:line="440" w:lineRule="exact"/>
        <w:ind w:firstLineChars="200" w:firstLine="480"/>
        <w:textAlignment w:val="baseline"/>
        <w:rPr>
          <w:rFonts w:ascii="宋体" w:hAnsi="宋体"/>
          <w:sz w:val="24"/>
        </w:rPr>
      </w:pPr>
      <w:r>
        <w:rPr>
          <w:rFonts w:ascii="宋体" w:hAnsi="宋体" w:hint="eastAsia"/>
          <w:sz w:val="24"/>
        </w:rPr>
        <w:t>初步具备查阅资料和撰写技术报告的能力。</w:t>
      </w:r>
    </w:p>
    <w:p w:rsidR="00BA4CD9" w:rsidRDefault="00BA4CD9">
      <w:pPr>
        <w:spacing w:line="400" w:lineRule="exact"/>
        <w:ind w:firstLineChars="200" w:firstLine="480"/>
        <w:rPr>
          <w:rFonts w:ascii="宋体" w:hAnsi="宋体"/>
          <w:sz w:val="24"/>
        </w:rPr>
      </w:pPr>
    </w:p>
    <w:p w:rsidR="00BA4CD9" w:rsidRDefault="004C48FE">
      <w:pPr>
        <w:spacing w:line="360" w:lineRule="auto"/>
        <w:jc w:val="center"/>
        <w:rPr>
          <w:rFonts w:eastAsia="黑体"/>
        </w:rPr>
      </w:pPr>
      <w:r>
        <w:rPr>
          <w:rFonts w:ascii="黑体" w:eastAsia="黑体" w:hint="eastAsia"/>
          <w:b/>
          <w:sz w:val="28"/>
          <w:szCs w:val="28"/>
        </w:rPr>
        <w:t>三、课程思政教学设计</w:t>
      </w:r>
    </w:p>
    <w:p w:rsidR="00BA4CD9" w:rsidRDefault="00BA4CD9" w:rsidP="005F317C">
      <w:pPr>
        <w:pStyle w:val="a0"/>
      </w:pPr>
    </w:p>
    <w:tbl>
      <w:tblPr>
        <w:tblW w:w="77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144"/>
        <w:gridCol w:w="1975"/>
        <w:gridCol w:w="1494"/>
        <w:gridCol w:w="2087"/>
      </w:tblGrid>
      <w:tr w:rsidR="00BA4CD9">
        <w:trPr>
          <w:cantSplit/>
          <w:trHeight w:val="586"/>
          <w:jc w:val="center"/>
        </w:trPr>
        <w:tc>
          <w:tcPr>
            <w:tcW w:w="2144"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教学单元（项目或章节）</w:t>
            </w:r>
          </w:p>
        </w:tc>
        <w:tc>
          <w:tcPr>
            <w:tcW w:w="1975"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主要知识点、技能点</w:t>
            </w:r>
          </w:p>
        </w:tc>
        <w:tc>
          <w:tcPr>
            <w:tcW w:w="1494"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素材案例资源</w:t>
            </w:r>
          </w:p>
        </w:tc>
      </w:tr>
      <w:tr w:rsidR="00BA4CD9">
        <w:trPr>
          <w:cantSplit/>
          <w:trHeight w:val="1154"/>
          <w:jc w:val="center"/>
        </w:trPr>
        <w:tc>
          <w:tcPr>
            <w:tcW w:w="2144" w:type="dxa"/>
            <w:tcBorders>
              <w:top w:val="single" w:sz="4" w:space="0" w:color="auto"/>
            </w:tcBorders>
            <w:vAlign w:val="center"/>
          </w:tcPr>
          <w:p w:rsidR="00BA4CD9" w:rsidRDefault="004C48FE">
            <w:pPr>
              <w:widowControl/>
              <w:jc w:val="left"/>
              <w:rPr>
                <w:rFonts w:ascii="宋体" w:hAnsi="宋体" w:cs="宋体"/>
                <w:szCs w:val="21"/>
              </w:rPr>
            </w:pPr>
            <w:r>
              <w:rPr>
                <w:rFonts w:ascii="宋体" w:hAnsi="宋体" w:hint="eastAsia"/>
                <w:szCs w:val="21"/>
              </w:rPr>
              <w:t>项目1 触电急救训练</w:t>
            </w:r>
          </w:p>
        </w:tc>
        <w:tc>
          <w:tcPr>
            <w:tcW w:w="1975" w:type="dxa"/>
            <w:tcBorders>
              <w:top w:val="single" w:sz="4" w:space="0" w:color="auto"/>
            </w:tcBorders>
            <w:vAlign w:val="center"/>
          </w:tcPr>
          <w:p w:rsidR="00BA4CD9" w:rsidRDefault="004C48FE">
            <w:pPr>
              <w:widowControl/>
              <w:jc w:val="left"/>
              <w:rPr>
                <w:rFonts w:ascii="宋体" w:hAnsi="宋体"/>
                <w:szCs w:val="21"/>
              </w:rPr>
            </w:pPr>
            <w:r>
              <w:rPr>
                <w:rFonts w:ascii="宋体" w:hAnsi="宋体" w:hint="eastAsia"/>
                <w:szCs w:val="21"/>
              </w:rPr>
              <w:t>安全用电常识及防护措施</w:t>
            </w:r>
          </w:p>
          <w:p w:rsidR="00BA4CD9" w:rsidRDefault="00BA4CD9">
            <w:pPr>
              <w:widowControl/>
              <w:jc w:val="left"/>
              <w:rPr>
                <w:rFonts w:ascii="宋体" w:hAnsi="宋体"/>
                <w:szCs w:val="21"/>
              </w:rPr>
            </w:pPr>
          </w:p>
        </w:tc>
        <w:tc>
          <w:tcPr>
            <w:tcW w:w="1494" w:type="dxa"/>
            <w:tcBorders>
              <w:top w:val="single" w:sz="4" w:space="0" w:color="auto"/>
            </w:tcBorders>
            <w:vAlign w:val="center"/>
          </w:tcPr>
          <w:p w:rsidR="00BA4CD9" w:rsidRDefault="004C48FE">
            <w:pPr>
              <w:widowControl/>
              <w:jc w:val="left"/>
              <w:rPr>
                <w:rFonts w:ascii="宋体" w:hAnsi="宋体"/>
                <w:szCs w:val="21"/>
                <w:lang w:val="zh-CN"/>
              </w:rPr>
            </w:pPr>
            <w:r>
              <w:rPr>
                <w:rFonts w:ascii="宋体" w:hAnsi="宋体" w:hint="eastAsia"/>
                <w:szCs w:val="21"/>
                <w:lang w:val="zh-CN"/>
              </w:rPr>
              <w:t>用电安全、</w:t>
            </w:r>
          </w:p>
          <w:p w:rsidR="00BA4CD9" w:rsidRDefault="004C48FE">
            <w:pPr>
              <w:widowControl/>
              <w:jc w:val="left"/>
              <w:rPr>
                <w:rFonts w:ascii="宋体" w:hAnsi="宋体"/>
                <w:szCs w:val="21"/>
              </w:rPr>
            </w:pPr>
            <w:r>
              <w:rPr>
                <w:rFonts w:ascii="宋体" w:hAnsi="宋体" w:hint="eastAsia"/>
                <w:szCs w:val="21"/>
                <w:lang w:val="zh-CN"/>
              </w:rPr>
              <w:t>节约用电</w:t>
            </w:r>
          </w:p>
        </w:tc>
        <w:tc>
          <w:tcPr>
            <w:tcW w:w="2087" w:type="dxa"/>
            <w:tcBorders>
              <w:top w:val="single" w:sz="4" w:space="0" w:color="auto"/>
            </w:tcBorders>
            <w:vAlign w:val="center"/>
          </w:tcPr>
          <w:p w:rsidR="00BA4CD9" w:rsidRDefault="004C48FE">
            <w:pPr>
              <w:widowControl/>
              <w:jc w:val="left"/>
              <w:rPr>
                <w:rFonts w:ascii="宋体" w:hAnsi="宋体"/>
                <w:szCs w:val="21"/>
              </w:rPr>
            </w:pPr>
            <w:r>
              <w:rPr>
                <w:rFonts w:ascii="宋体" w:hAnsi="宋体" w:hint="eastAsia"/>
                <w:szCs w:val="21"/>
              </w:rPr>
              <w:t>1、2021年发电能源（煤炭）价格上涨</w:t>
            </w:r>
          </w:p>
          <w:p w:rsidR="00BA4CD9" w:rsidRDefault="004C48FE">
            <w:pPr>
              <w:widowControl/>
              <w:jc w:val="left"/>
              <w:rPr>
                <w:rFonts w:ascii="宋体" w:hAnsi="宋体"/>
                <w:szCs w:val="21"/>
              </w:rPr>
            </w:pPr>
            <w:r>
              <w:rPr>
                <w:rFonts w:ascii="宋体" w:hAnsi="宋体" w:hint="eastAsia"/>
                <w:szCs w:val="21"/>
              </w:rPr>
              <w:t>2、三峡发电站</w:t>
            </w:r>
          </w:p>
        </w:tc>
      </w:tr>
      <w:tr w:rsidR="00BA4CD9">
        <w:trPr>
          <w:cantSplit/>
          <w:trHeight w:val="1080"/>
          <w:jc w:val="center"/>
        </w:trPr>
        <w:tc>
          <w:tcPr>
            <w:tcW w:w="2144" w:type="dxa"/>
            <w:vAlign w:val="center"/>
          </w:tcPr>
          <w:p w:rsidR="00BA4CD9" w:rsidRDefault="004C48FE">
            <w:pPr>
              <w:widowControl/>
              <w:jc w:val="left"/>
              <w:rPr>
                <w:rFonts w:ascii="宋体" w:hAnsi="宋体"/>
                <w:szCs w:val="21"/>
              </w:rPr>
            </w:pPr>
            <w:r>
              <w:rPr>
                <w:rFonts w:ascii="宋体" w:hAnsi="宋体" w:hint="eastAsia"/>
                <w:szCs w:val="21"/>
              </w:rPr>
              <w:t xml:space="preserve">项目2 汽车前照灯电路的分析及装接  </w:t>
            </w:r>
          </w:p>
        </w:tc>
        <w:tc>
          <w:tcPr>
            <w:tcW w:w="1975" w:type="dxa"/>
            <w:vAlign w:val="center"/>
          </w:tcPr>
          <w:p w:rsidR="00BA4CD9" w:rsidRDefault="004C48FE">
            <w:pPr>
              <w:widowControl/>
              <w:jc w:val="left"/>
              <w:rPr>
                <w:rFonts w:ascii="宋体" w:hAnsi="宋体"/>
                <w:szCs w:val="21"/>
              </w:rPr>
            </w:pPr>
            <w:r>
              <w:rPr>
                <w:rFonts w:ascii="宋体" w:hAnsi="宋体" w:hint="eastAsia"/>
                <w:szCs w:val="21"/>
              </w:rPr>
              <w:t>电路模型；</w:t>
            </w:r>
          </w:p>
          <w:p w:rsidR="00BA4CD9" w:rsidRDefault="004C48FE">
            <w:pPr>
              <w:widowControl/>
              <w:jc w:val="left"/>
              <w:rPr>
                <w:rFonts w:ascii="宋体" w:hAnsi="宋体"/>
                <w:szCs w:val="21"/>
              </w:rPr>
            </w:pPr>
            <w:r>
              <w:rPr>
                <w:rFonts w:ascii="宋体" w:hAnsi="宋体" w:hint="eastAsia"/>
                <w:szCs w:val="21"/>
              </w:rPr>
              <w:t>2.电压、电流参考方向的意义；</w:t>
            </w:r>
          </w:p>
          <w:p w:rsidR="00BA4CD9" w:rsidRDefault="004C48FE">
            <w:pPr>
              <w:widowControl/>
              <w:jc w:val="left"/>
              <w:rPr>
                <w:rFonts w:ascii="宋体" w:hAnsi="宋体"/>
                <w:szCs w:val="21"/>
              </w:rPr>
            </w:pPr>
            <w:r>
              <w:rPr>
                <w:rFonts w:ascii="宋体" w:hAnsi="宋体" w:hint="eastAsia"/>
                <w:szCs w:val="21"/>
              </w:rPr>
              <w:t>3.基尔霍夫定律，4.支路电流法；叠加定理；戴维南定理；</w:t>
            </w:r>
          </w:p>
          <w:p w:rsidR="00BA4CD9" w:rsidRDefault="004C48FE">
            <w:pPr>
              <w:widowControl/>
              <w:jc w:val="left"/>
              <w:rPr>
                <w:rFonts w:ascii="宋体" w:hAnsi="宋体"/>
                <w:szCs w:val="21"/>
              </w:rPr>
            </w:pPr>
            <w:r>
              <w:rPr>
                <w:rFonts w:ascii="宋体" w:hAnsi="宋体" w:hint="eastAsia"/>
                <w:szCs w:val="21"/>
              </w:rPr>
              <w:t>5.了解电功率和额定值的意义。</w:t>
            </w:r>
          </w:p>
        </w:tc>
        <w:tc>
          <w:tcPr>
            <w:tcW w:w="1494" w:type="dxa"/>
            <w:vAlign w:val="center"/>
          </w:tcPr>
          <w:p w:rsidR="00BA4CD9" w:rsidRDefault="004C48FE">
            <w:pPr>
              <w:widowControl/>
              <w:jc w:val="left"/>
              <w:rPr>
                <w:rFonts w:ascii="宋体" w:hAnsi="宋体"/>
                <w:szCs w:val="21"/>
              </w:rPr>
            </w:pPr>
            <w:r>
              <w:rPr>
                <w:rFonts w:ascii="宋体" w:hAnsi="宋体" w:hint="eastAsia"/>
                <w:szCs w:val="21"/>
              </w:rPr>
              <w:t>工匠精神:</w:t>
            </w:r>
          </w:p>
          <w:p w:rsidR="00BA4CD9" w:rsidRDefault="004C48FE">
            <w:pPr>
              <w:widowControl/>
              <w:jc w:val="left"/>
              <w:rPr>
                <w:rFonts w:ascii="宋体" w:hAnsi="宋体"/>
                <w:szCs w:val="21"/>
              </w:rPr>
            </w:pPr>
            <w:r>
              <w:rPr>
                <w:rFonts w:ascii="宋体" w:hAnsi="宋体"/>
                <w:szCs w:val="21"/>
              </w:rPr>
              <w:t>敬业感</w:t>
            </w:r>
            <w:r>
              <w:rPr>
                <w:rFonts w:ascii="宋体" w:hAnsi="宋体" w:hint="eastAsia"/>
                <w:szCs w:val="21"/>
              </w:rPr>
              <w:t>、</w:t>
            </w:r>
            <w:r>
              <w:rPr>
                <w:rFonts w:ascii="宋体" w:hAnsi="宋体"/>
                <w:szCs w:val="21"/>
              </w:rPr>
              <w:t>荣誉感</w:t>
            </w:r>
            <w:r>
              <w:rPr>
                <w:rFonts w:ascii="宋体" w:hAnsi="宋体" w:hint="eastAsia"/>
                <w:szCs w:val="21"/>
              </w:rPr>
              <w:t>；</w:t>
            </w:r>
          </w:p>
          <w:p w:rsidR="00BA4CD9" w:rsidRDefault="004C48FE">
            <w:pPr>
              <w:widowControl/>
              <w:jc w:val="left"/>
              <w:rPr>
                <w:rFonts w:ascii="宋体" w:hAnsi="宋体"/>
                <w:szCs w:val="21"/>
              </w:rPr>
            </w:pPr>
            <w:r>
              <w:rPr>
                <w:rFonts w:ascii="宋体" w:hAnsi="宋体" w:hint="eastAsia"/>
                <w:szCs w:val="21"/>
              </w:rPr>
              <w:t>安全意识</w:t>
            </w:r>
          </w:p>
          <w:p w:rsidR="00BA4CD9" w:rsidRDefault="004C48FE">
            <w:pPr>
              <w:widowControl/>
              <w:jc w:val="left"/>
              <w:rPr>
                <w:rFonts w:ascii="宋体" w:hAnsi="宋体"/>
                <w:szCs w:val="21"/>
              </w:rPr>
            </w:pPr>
            <w:r>
              <w:rPr>
                <w:rFonts w:ascii="宋体" w:hAnsi="宋体" w:hint="eastAsia"/>
                <w:szCs w:val="21"/>
              </w:rPr>
              <w:t xml:space="preserve">环保意识的培养 </w:t>
            </w:r>
          </w:p>
        </w:tc>
        <w:tc>
          <w:tcPr>
            <w:tcW w:w="2087" w:type="dxa"/>
            <w:vAlign w:val="center"/>
          </w:tcPr>
          <w:p w:rsidR="00BA4CD9" w:rsidRDefault="004C48FE">
            <w:pPr>
              <w:widowControl/>
              <w:jc w:val="left"/>
              <w:rPr>
                <w:rFonts w:ascii="宋体" w:hAnsi="宋体"/>
                <w:szCs w:val="21"/>
              </w:rPr>
            </w:pPr>
            <w:r>
              <w:rPr>
                <w:rFonts w:ascii="宋体" w:hAnsi="宋体" w:hint="eastAsia"/>
                <w:szCs w:val="21"/>
              </w:rPr>
              <w:t>新能源汽车对环境的有利影响</w:t>
            </w:r>
          </w:p>
        </w:tc>
      </w:tr>
      <w:tr w:rsidR="00BA4CD9">
        <w:trPr>
          <w:cantSplit/>
          <w:trHeight w:val="576"/>
          <w:jc w:val="center"/>
        </w:trPr>
        <w:tc>
          <w:tcPr>
            <w:tcW w:w="2144" w:type="dxa"/>
            <w:vAlign w:val="center"/>
          </w:tcPr>
          <w:p w:rsidR="00BA4CD9" w:rsidRDefault="004C48FE">
            <w:pPr>
              <w:widowControl/>
              <w:jc w:val="left"/>
              <w:rPr>
                <w:rFonts w:ascii="宋体" w:hAnsi="宋体" w:cs="宋体"/>
                <w:szCs w:val="21"/>
              </w:rPr>
            </w:pPr>
            <w:r>
              <w:rPr>
                <w:rFonts w:ascii="宋体" w:hAnsi="宋体" w:hint="eastAsia"/>
                <w:szCs w:val="21"/>
              </w:rPr>
              <w:lastRenderedPageBreak/>
              <w:t xml:space="preserve">项目3 一室一厅照明电路的设计与装接   </w:t>
            </w:r>
          </w:p>
        </w:tc>
        <w:tc>
          <w:tcPr>
            <w:tcW w:w="1975" w:type="dxa"/>
            <w:vAlign w:val="center"/>
          </w:tcPr>
          <w:p w:rsidR="00BA4CD9" w:rsidRDefault="004C48FE">
            <w:pPr>
              <w:widowControl/>
              <w:jc w:val="left"/>
              <w:rPr>
                <w:rFonts w:ascii="宋体" w:hAnsi="宋体"/>
                <w:szCs w:val="21"/>
              </w:rPr>
            </w:pPr>
            <w:r>
              <w:rPr>
                <w:rFonts w:ascii="宋体" w:hAnsi="宋体" w:hint="eastAsia"/>
                <w:szCs w:val="21"/>
              </w:rPr>
              <w:t>1.正弦交流电的三要素、相位差、有效值和相量表示法；</w:t>
            </w:r>
          </w:p>
          <w:p w:rsidR="00BA4CD9" w:rsidRDefault="004C48FE">
            <w:pPr>
              <w:widowControl/>
              <w:jc w:val="left"/>
              <w:rPr>
                <w:rFonts w:ascii="宋体" w:hAnsi="宋体"/>
                <w:szCs w:val="21"/>
              </w:rPr>
            </w:pPr>
            <w:r>
              <w:rPr>
                <w:rFonts w:ascii="宋体" w:hAnsi="宋体" w:hint="eastAsia"/>
                <w:szCs w:val="21"/>
              </w:rPr>
              <w:t>2.电路基本定律的相量形式和相量图，用相量法计算简单正弦交流电路的方法；</w:t>
            </w:r>
          </w:p>
          <w:p w:rsidR="00BA4CD9" w:rsidRDefault="004C48FE">
            <w:pPr>
              <w:widowControl/>
              <w:jc w:val="left"/>
              <w:rPr>
                <w:rFonts w:ascii="宋体" w:hAnsi="宋体"/>
                <w:szCs w:val="21"/>
              </w:rPr>
            </w:pPr>
            <w:r>
              <w:rPr>
                <w:rFonts w:ascii="宋体" w:hAnsi="宋体" w:hint="eastAsia"/>
                <w:szCs w:val="21"/>
              </w:rPr>
              <w:t>3.正弦交流电瞬时功率的概念，有功功率、功率因数的概念和计算，无功功率和视在功率，提高功率因数的方法和经济意义；</w:t>
            </w:r>
          </w:p>
          <w:p w:rsidR="00BA4CD9" w:rsidRDefault="004C48FE">
            <w:pPr>
              <w:widowControl/>
              <w:jc w:val="left"/>
              <w:rPr>
                <w:rFonts w:ascii="宋体" w:hAnsi="宋体"/>
                <w:szCs w:val="21"/>
              </w:rPr>
            </w:pPr>
            <w:r>
              <w:rPr>
                <w:rFonts w:ascii="宋体" w:hAnsi="宋体" w:hint="eastAsia"/>
                <w:szCs w:val="21"/>
              </w:rPr>
              <w:t>4.三相四线制电路中电源及三相负载的正确连接，中线的作用；</w:t>
            </w:r>
          </w:p>
          <w:p w:rsidR="00BA4CD9" w:rsidRDefault="004C48FE">
            <w:pPr>
              <w:widowControl/>
              <w:jc w:val="left"/>
              <w:rPr>
                <w:rFonts w:ascii="宋体" w:hAnsi="宋体"/>
                <w:szCs w:val="21"/>
              </w:rPr>
            </w:pPr>
            <w:r>
              <w:rPr>
                <w:rFonts w:ascii="宋体" w:hAnsi="宋体" w:hint="eastAsia"/>
                <w:szCs w:val="21"/>
              </w:rPr>
              <w:t>5.三相电源的连接方法；</w:t>
            </w:r>
          </w:p>
          <w:p w:rsidR="00BA4CD9" w:rsidRDefault="004C48FE">
            <w:pPr>
              <w:widowControl/>
              <w:jc w:val="left"/>
              <w:rPr>
                <w:rFonts w:ascii="宋体" w:hAnsi="宋体"/>
                <w:szCs w:val="21"/>
              </w:rPr>
            </w:pPr>
            <w:r>
              <w:rPr>
                <w:rFonts w:ascii="宋体" w:hAnsi="宋体" w:hint="eastAsia"/>
                <w:szCs w:val="21"/>
              </w:rPr>
              <w:t>6.三相负载的连接方法和电流、电压的关系；</w:t>
            </w:r>
          </w:p>
          <w:p w:rsidR="00BA4CD9" w:rsidRDefault="004C48FE">
            <w:pPr>
              <w:widowControl/>
              <w:jc w:val="left"/>
              <w:rPr>
                <w:rFonts w:ascii="宋体" w:hAnsi="宋体"/>
                <w:szCs w:val="21"/>
              </w:rPr>
            </w:pPr>
            <w:r>
              <w:rPr>
                <w:rFonts w:ascii="宋体" w:hAnsi="宋体" w:hint="eastAsia"/>
                <w:szCs w:val="21"/>
              </w:rPr>
              <w:t>7.三相电路功率。</w:t>
            </w:r>
          </w:p>
        </w:tc>
        <w:tc>
          <w:tcPr>
            <w:tcW w:w="1494" w:type="dxa"/>
            <w:vAlign w:val="center"/>
          </w:tcPr>
          <w:p w:rsidR="00BA4CD9" w:rsidRDefault="004C48FE">
            <w:pPr>
              <w:widowControl/>
              <w:jc w:val="left"/>
              <w:rPr>
                <w:rFonts w:ascii="宋体" w:hAnsi="宋体"/>
                <w:szCs w:val="21"/>
              </w:rPr>
            </w:pPr>
            <w:r>
              <w:rPr>
                <w:rFonts w:ascii="宋体" w:hAnsi="宋体" w:hint="eastAsia"/>
                <w:szCs w:val="21"/>
              </w:rPr>
              <w:t>工匠精神:</w:t>
            </w:r>
          </w:p>
          <w:p w:rsidR="00BA4CD9" w:rsidRDefault="004C48FE">
            <w:pPr>
              <w:widowControl/>
              <w:jc w:val="left"/>
              <w:rPr>
                <w:rFonts w:ascii="宋体" w:hAnsi="宋体"/>
                <w:szCs w:val="21"/>
              </w:rPr>
            </w:pPr>
            <w:r>
              <w:rPr>
                <w:rFonts w:ascii="宋体" w:hAnsi="宋体"/>
                <w:szCs w:val="21"/>
              </w:rPr>
              <w:t>敬业感</w:t>
            </w:r>
            <w:r>
              <w:rPr>
                <w:rFonts w:ascii="宋体" w:hAnsi="宋体" w:hint="eastAsia"/>
                <w:szCs w:val="21"/>
              </w:rPr>
              <w:t>、</w:t>
            </w:r>
            <w:r>
              <w:rPr>
                <w:rFonts w:ascii="宋体" w:hAnsi="宋体"/>
                <w:szCs w:val="21"/>
              </w:rPr>
              <w:t>荣誉感</w:t>
            </w:r>
            <w:r>
              <w:rPr>
                <w:rFonts w:ascii="宋体" w:hAnsi="宋体" w:hint="eastAsia"/>
                <w:szCs w:val="21"/>
              </w:rPr>
              <w:t>；</w:t>
            </w:r>
            <w:r>
              <w:rPr>
                <w:rFonts w:ascii="宋体" w:hAnsi="宋体"/>
                <w:szCs w:val="21"/>
              </w:rPr>
              <w:t xml:space="preserve"> </w:t>
            </w:r>
          </w:p>
          <w:p w:rsidR="00BA4CD9" w:rsidRDefault="004C48FE">
            <w:pPr>
              <w:widowControl/>
              <w:jc w:val="left"/>
              <w:rPr>
                <w:rFonts w:ascii="宋体" w:hAnsi="宋体"/>
                <w:szCs w:val="21"/>
              </w:rPr>
            </w:pPr>
            <w:r>
              <w:rPr>
                <w:rFonts w:ascii="宋体" w:hAnsi="宋体" w:hint="eastAsia"/>
                <w:szCs w:val="21"/>
              </w:rPr>
              <w:t>工程规范。</w:t>
            </w:r>
          </w:p>
          <w:p w:rsidR="00BA4CD9" w:rsidRDefault="004C48FE">
            <w:pPr>
              <w:widowControl/>
              <w:jc w:val="left"/>
              <w:rPr>
                <w:rFonts w:ascii="宋体" w:hAnsi="宋体"/>
                <w:szCs w:val="21"/>
              </w:rPr>
            </w:pPr>
            <w:r>
              <w:rPr>
                <w:rFonts w:ascii="宋体" w:hAnsi="宋体" w:hint="eastAsia"/>
                <w:szCs w:val="21"/>
              </w:rPr>
              <w:t>安全意识</w:t>
            </w:r>
          </w:p>
          <w:p w:rsidR="00BA4CD9" w:rsidRDefault="004C48FE">
            <w:pPr>
              <w:widowControl/>
              <w:jc w:val="left"/>
              <w:rPr>
                <w:rFonts w:ascii="宋体" w:hAnsi="宋体"/>
                <w:szCs w:val="21"/>
              </w:rPr>
            </w:pPr>
            <w:r>
              <w:rPr>
                <w:rFonts w:ascii="宋体" w:hAnsi="宋体" w:hint="eastAsia"/>
                <w:szCs w:val="21"/>
              </w:rPr>
              <w:t xml:space="preserve">环保意识的培养 </w:t>
            </w:r>
          </w:p>
        </w:tc>
        <w:tc>
          <w:tcPr>
            <w:tcW w:w="2087" w:type="dxa"/>
            <w:vAlign w:val="center"/>
          </w:tcPr>
          <w:p w:rsidR="00BA4CD9" w:rsidRDefault="004C48FE">
            <w:pPr>
              <w:widowControl/>
              <w:jc w:val="left"/>
              <w:rPr>
                <w:rFonts w:ascii="宋体" w:hAnsi="宋体"/>
                <w:szCs w:val="21"/>
              </w:rPr>
            </w:pPr>
            <w:r>
              <w:rPr>
                <w:rFonts w:ascii="宋体" w:hAnsi="宋体" w:hint="eastAsia"/>
                <w:szCs w:val="21"/>
              </w:rPr>
              <w:t>1.2020年十大感动人物；</w:t>
            </w:r>
          </w:p>
          <w:p w:rsidR="00BA4CD9" w:rsidRDefault="004C48FE">
            <w:pPr>
              <w:widowControl/>
              <w:jc w:val="left"/>
              <w:rPr>
                <w:rFonts w:ascii="宋体" w:hAnsi="宋体"/>
                <w:szCs w:val="21"/>
              </w:rPr>
            </w:pPr>
            <w:r>
              <w:rPr>
                <w:rFonts w:ascii="宋体" w:hAnsi="宋体" w:hint="eastAsia"/>
                <w:szCs w:val="21"/>
              </w:rPr>
              <w:t>2.科学家成就介绍。</w:t>
            </w:r>
          </w:p>
          <w:p w:rsidR="00BA4CD9" w:rsidRDefault="004C48FE">
            <w:pPr>
              <w:widowControl/>
              <w:jc w:val="left"/>
              <w:rPr>
                <w:rFonts w:ascii="宋体" w:hAnsi="宋体"/>
                <w:szCs w:val="21"/>
              </w:rPr>
            </w:pPr>
            <w:r>
              <w:rPr>
                <w:rFonts w:ascii="宋体" w:hAnsi="宋体" w:hint="eastAsia"/>
                <w:szCs w:val="21"/>
              </w:rPr>
              <w:t>3.安全生产</w:t>
            </w:r>
          </w:p>
          <w:p w:rsidR="00BA4CD9" w:rsidRDefault="004C48FE">
            <w:pPr>
              <w:widowControl/>
              <w:jc w:val="left"/>
              <w:rPr>
                <w:rFonts w:ascii="宋体" w:hAnsi="宋体"/>
                <w:szCs w:val="21"/>
              </w:rPr>
            </w:pPr>
            <w:r>
              <w:rPr>
                <w:rFonts w:ascii="宋体" w:hAnsi="宋体" w:hint="eastAsia"/>
                <w:szCs w:val="21"/>
              </w:rPr>
              <w:t>4.电池对环境的危害。</w:t>
            </w:r>
          </w:p>
        </w:tc>
      </w:tr>
      <w:tr w:rsidR="00BA4CD9">
        <w:trPr>
          <w:cantSplit/>
          <w:trHeight w:val="576"/>
          <w:jc w:val="center"/>
        </w:trPr>
        <w:tc>
          <w:tcPr>
            <w:tcW w:w="2144" w:type="dxa"/>
            <w:vAlign w:val="center"/>
          </w:tcPr>
          <w:p w:rsidR="00BA4CD9" w:rsidRDefault="004C48FE">
            <w:pPr>
              <w:jc w:val="center"/>
              <w:rPr>
                <w:rFonts w:ascii="宋体" w:hAnsi="宋体" w:cs="宋体"/>
                <w:szCs w:val="21"/>
              </w:rPr>
            </w:pPr>
            <w:r>
              <w:rPr>
                <w:rFonts w:ascii="宋体" w:hAnsi="宋体" w:hint="eastAsia"/>
                <w:szCs w:val="21"/>
              </w:rPr>
              <w:t xml:space="preserve">项目4  变压器与电动机的认识   </w:t>
            </w:r>
          </w:p>
        </w:tc>
        <w:tc>
          <w:tcPr>
            <w:tcW w:w="1975" w:type="dxa"/>
            <w:vAlign w:val="center"/>
          </w:tcPr>
          <w:p w:rsidR="00BA4CD9" w:rsidRDefault="004C48FE">
            <w:pPr>
              <w:widowControl/>
              <w:jc w:val="left"/>
              <w:rPr>
                <w:rFonts w:ascii="宋体" w:hAnsi="宋体"/>
                <w:szCs w:val="21"/>
              </w:rPr>
            </w:pPr>
            <w:r>
              <w:rPr>
                <w:rFonts w:ascii="宋体" w:hAnsi="宋体" w:hint="eastAsia"/>
                <w:szCs w:val="21"/>
              </w:rPr>
              <w:t>1.磁路；</w:t>
            </w:r>
          </w:p>
          <w:p w:rsidR="00BA4CD9" w:rsidRDefault="004C48FE">
            <w:pPr>
              <w:widowControl/>
              <w:jc w:val="left"/>
              <w:rPr>
                <w:rFonts w:ascii="宋体" w:hAnsi="宋体"/>
                <w:szCs w:val="21"/>
              </w:rPr>
            </w:pPr>
            <w:r>
              <w:rPr>
                <w:rFonts w:ascii="宋体" w:hAnsi="宋体" w:hint="eastAsia"/>
                <w:szCs w:val="21"/>
              </w:rPr>
              <w:t>2.变压器的结构、原理及功能；</w:t>
            </w:r>
          </w:p>
          <w:p w:rsidR="00BA4CD9" w:rsidRDefault="004C48FE">
            <w:pPr>
              <w:widowControl/>
              <w:jc w:val="left"/>
              <w:rPr>
                <w:rFonts w:ascii="宋体" w:hAnsi="宋体"/>
                <w:szCs w:val="21"/>
              </w:rPr>
            </w:pPr>
            <w:r>
              <w:rPr>
                <w:rFonts w:ascii="宋体" w:hAnsi="宋体" w:hint="eastAsia"/>
                <w:szCs w:val="21"/>
              </w:rPr>
              <w:t>3.三相异步电动机的结构及工作原理；</w:t>
            </w:r>
          </w:p>
          <w:p w:rsidR="00BA4CD9" w:rsidRDefault="004C48FE">
            <w:pPr>
              <w:widowControl/>
              <w:jc w:val="left"/>
              <w:rPr>
                <w:rFonts w:ascii="宋体" w:hAnsi="宋体"/>
                <w:szCs w:val="21"/>
              </w:rPr>
            </w:pPr>
            <w:r>
              <w:rPr>
                <w:rFonts w:ascii="宋体" w:hAnsi="宋体" w:hint="eastAsia"/>
                <w:szCs w:val="21"/>
              </w:rPr>
              <w:t>4.三相异步电动机的起动、调速、反转和制动原理，三相异步电动机的铭牌数据；</w:t>
            </w:r>
          </w:p>
          <w:p w:rsidR="00BA4CD9" w:rsidRDefault="004C48FE">
            <w:pPr>
              <w:widowControl/>
              <w:jc w:val="left"/>
              <w:rPr>
                <w:rFonts w:ascii="宋体" w:hAnsi="宋体"/>
                <w:szCs w:val="21"/>
              </w:rPr>
            </w:pPr>
            <w:r>
              <w:rPr>
                <w:rFonts w:ascii="宋体" w:hAnsi="宋体" w:hint="eastAsia"/>
                <w:szCs w:val="21"/>
              </w:rPr>
              <w:t>5.三相异步电动机的选择及控制方法；</w:t>
            </w:r>
          </w:p>
          <w:p w:rsidR="00BA4CD9" w:rsidRDefault="004C48FE">
            <w:pPr>
              <w:widowControl/>
              <w:jc w:val="left"/>
              <w:rPr>
                <w:rFonts w:ascii="宋体" w:hAnsi="宋体" w:cs="宋体"/>
                <w:szCs w:val="21"/>
              </w:rPr>
            </w:pPr>
            <w:r>
              <w:rPr>
                <w:rFonts w:ascii="宋体" w:hAnsi="宋体" w:hint="eastAsia"/>
                <w:szCs w:val="21"/>
              </w:rPr>
              <w:t>6.直流电动机的结构及工作原理。</w:t>
            </w:r>
          </w:p>
        </w:tc>
        <w:tc>
          <w:tcPr>
            <w:tcW w:w="1494" w:type="dxa"/>
            <w:vAlign w:val="center"/>
          </w:tcPr>
          <w:p w:rsidR="00BA4CD9" w:rsidRDefault="004C48FE">
            <w:pPr>
              <w:jc w:val="left"/>
              <w:rPr>
                <w:rFonts w:ascii="宋体" w:hAnsi="宋体" w:cs="宋体"/>
                <w:szCs w:val="21"/>
              </w:rPr>
            </w:pPr>
            <w:r>
              <w:rPr>
                <w:rFonts w:ascii="宋体" w:hAnsi="宋体" w:cs="宋体" w:hint="eastAsia"/>
                <w:szCs w:val="21"/>
              </w:rPr>
              <w:t>团结合作、集体主义精神；爱国主义。</w:t>
            </w:r>
          </w:p>
          <w:p w:rsidR="00BA4CD9" w:rsidRDefault="00BA4CD9">
            <w:pPr>
              <w:jc w:val="left"/>
              <w:rPr>
                <w:rFonts w:ascii="宋体" w:hAnsi="宋体" w:cs="宋体"/>
                <w:szCs w:val="21"/>
              </w:rPr>
            </w:pPr>
          </w:p>
        </w:tc>
        <w:tc>
          <w:tcPr>
            <w:tcW w:w="2087" w:type="dxa"/>
            <w:vAlign w:val="center"/>
          </w:tcPr>
          <w:p w:rsidR="00BA4CD9" w:rsidRDefault="004C48FE">
            <w:pPr>
              <w:rPr>
                <w:rFonts w:ascii="宋体" w:hAnsi="宋体" w:cs="宋体"/>
                <w:szCs w:val="21"/>
              </w:rPr>
            </w:pPr>
            <w:r>
              <w:rPr>
                <w:rFonts w:ascii="宋体" w:hAnsi="宋体" w:cs="宋体" w:hint="eastAsia"/>
                <w:szCs w:val="21"/>
              </w:rPr>
              <w:t>小组合作配盘、组间互检；</w:t>
            </w:r>
            <w:r>
              <w:rPr>
                <w:rFonts w:ascii="宋体" w:hAnsi="宋体" w:cs="FZSSK--GBK1-0"/>
                <w:kern w:val="0"/>
                <w:sz w:val="24"/>
                <w:lang w:bidi="ar"/>
              </w:rPr>
              <w:t>中国制造</w:t>
            </w:r>
            <w:r>
              <w:rPr>
                <w:rFonts w:ascii="宋体" w:hAnsi="宋体" w:cs="E-BZ"/>
                <w:kern w:val="0"/>
                <w:sz w:val="24"/>
                <w:lang w:bidi="ar"/>
              </w:rPr>
              <w:t>2025”</w:t>
            </w:r>
            <w:r>
              <w:rPr>
                <w:rFonts w:ascii="宋体" w:hAnsi="宋体" w:cs="FZSSK--GBK1-0"/>
                <w:kern w:val="0"/>
                <w:sz w:val="24"/>
                <w:lang w:bidi="ar"/>
              </w:rPr>
              <w:t>助推制造业由大变强</w:t>
            </w:r>
            <w:r>
              <w:rPr>
                <w:rFonts w:ascii="宋体" w:hAnsi="宋体" w:cs="宋体" w:hint="eastAsia"/>
                <w:sz w:val="24"/>
              </w:rPr>
              <w:t>神；</w:t>
            </w:r>
          </w:p>
        </w:tc>
      </w:tr>
    </w:tbl>
    <w:p w:rsidR="00BA4CD9" w:rsidRDefault="00BA4CD9">
      <w:pPr>
        <w:spacing w:line="360" w:lineRule="auto"/>
        <w:jc w:val="center"/>
        <w:rPr>
          <w:rFonts w:ascii="黑体" w:eastAsia="黑体"/>
          <w:b/>
          <w:sz w:val="28"/>
          <w:szCs w:val="28"/>
        </w:rPr>
      </w:pPr>
    </w:p>
    <w:p w:rsidR="00BA4CD9" w:rsidRDefault="004C48FE">
      <w:pPr>
        <w:spacing w:line="360" w:lineRule="auto"/>
        <w:jc w:val="center"/>
        <w:rPr>
          <w:rFonts w:ascii="黑体" w:eastAsia="黑体"/>
          <w:b/>
          <w:sz w:val="28"/>
          <w:szCs w:val="28"/>
        </w:rPr>
      </w:pPr>
      <w:r>
        <w:rPr>
          <w:rFonts w:ascii="黑体" w:eastAsia="黑体" w:hint="eastAsia"/>
          <w:b/>
          <w:sz w:val="28"/>
          <w:szCs w:val="28"/>
        </w:rPr>
        <w:lastRenderedPageBreak/>
        <w:t>四、实施建议</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BA4CD9" w:rsidRDefault="004C48FE">
      <w:pPr>
        <w:pStyle w:val="a6"/>
        <w:rPr>
          <w:rFonts w:ascii="宋体" w:hAnsi="宋体"/>
          <w:sz w:val="24"/>
        </w:rPr>
      </w:pPr>
      <w:r>
        <w:rPr>
          <w:rFonts w:ascii="宋体" w:hAnsi="宋体" w:hint="eastAsia"/>
          <w:sz w:val="24"/>
        </w:rPr>
        <w:t>1.教学团队</w:t>
      </w:r>
    </w:p>
    <w:p w:rsidR="00BA4CD9" w:rsidRDefault="004C48FE">
      <w:pPr>
        <w:spacing w:line="360" w:lineRule="auto"/>
        <w:ind w:firstLineChars="200" w:firstLine="480"/>
        <w:rPr>
          <w:rFonts w:ascii="宋体"/>
          <w:sz w:val="24"/>
        </w:rPr>
      </w:pPr>
      <w:r>
        <w:rPr>
          <w:rFonts w:ascii="宋体" w:hint="eastAsia"/>
          <w:sz w:val="24"/>
        </w:rPr>
        <w:t>（1）在团队构成方面,本课程教学团队由2名校内专职主讲教师。均为本科学历，中级职称，教学团队有团队意识和合作精神。</w:t>
      </w:r>
    </w:p>
    <w:p w:rsidR="00BA4CD9" w:rsidRDefault="004C48FE">
      <w:pPr>
        <w:spacing w:line="360" w:lineRule="auto"/>
        <w:ind w:firstLineChars="200" w:firstLine="480"/>
        <w:rPr>
          <w:rFonts w:ascii="宋体"/>
          <w:sz w:val="24"/>
        </w:rPr>
      </w:pPr>
      <w:r>
        <w:rPr>
          <w:rFonts w:ascii="宋体" w:hint="eastAsia"/>
          <w:sz w:val="24"/>
        </w:rPr>
        <w:t>（2）在教师素质方面，主讲教师具有教师资格证，通过学院职业教育教学能力测评；有十年以上机电一体化教学经验，获取了相关职业资格证书，能够不断学习掌握电工新技术，具有一定的科研能力。</w:t>
      </w:r>
    </w:p>
    <w:p w:rsidR="00BA4CD9" w:rsidRDefault="004C48FE">
      <w:pPr>
        <w:spacing w:line="360" w:lineRule="auto"/>
        <w:ind w:firstLineChars="200" w:firstLine="480"/>
        <w:rPr>
          <w:rFonts w:ascii="宋体"/>
          <w:sz w:val="24"/>
        </w:rPr>
      </w:pPr>
      <w:r>
        <w:rPr>
          <w:rFonts w:ascii="宋体" w:hint="eastAsia"/>
          <w:sz w:val="24"/>
        </w:rPr>
        <w:t>2.实训条件</w:t>
      </w:r>
    </w:p>
    <w:p w:rsidR="00BA4CD9" w:rsidRDefault="004C48FE">
      <w:pPr>
        <w:spacing w:line="360" w:lineRule="auto"/>
        <w:ind w:firstLineChars="200" w:firstLine="482"/>
        <w:rPr>
          <w:rFonts w:ascii="宋体"/>
          <w:sz w:val="24"/>
        </w:rPr>
      </w:pPr>
      <w:r>
        <w:rPr>
          <w:rFonts w:ascii="宋体" w:cs="宋体" w:hint="eastAsia"/>
          <w:b/>
          <w:bCs/>
          <w:kern w:val="0"/>
          <w:sz w:val="24"/>
        </w:rPr>
        <w:t xml:space="preserve"> </w:t>
      </w:r>
      <w:r>
        <w:rPr>
          <w:rFonts w:ascii="宋体" w:cs="宋体" w:hint="eastAsia"/>
          <w:bCs/>
          <w:kern w:val="0"/>
          <w:sz w:val="24"/>
        </w:rPr>
        <w:t>校内实验室室有电工电子实训室、中级维修电工实验室。</w:t>
      </w:r>
      <w:r>
        <w:rPr>
          <w:rFonts w:ascii="宋体" w:cs="宋体" w:hint="eastAsia"/>
          <w:kern w:val="0"/>
          <w:sz w:val="24"/>
        </w:rPr>
        <w:t>目前能够进行电电工技术综合项目实训，同时正在积极地寻求企业进行合作，这将为课程改革提供坚实的物质基础。</w:t>
      </w:r>
    </w:p>
    <w:p w:rsidR="00BA4CD9" w:rsidRDefault="004C48FE">
      <w:pPr>
        <w:spacing w:line="360" w:lineRule="auto"/>
        <w:ind w:firstLineChars="200" w:firstLine="480"/>
        <w:rPr>
          <w:rFonts w:ascii="宋体" w:cs="宋体"/>
          <w:kern w:val="0"/>
          <w:sz w:val="24"/>
        </w:rPr>
      </w:pPr>
      <w:r>
        <w:rPr>
          <w:rFonts w:ascii="宋体" w:cs="宋体" w:hint="eastAsia"/>
          <w:kern w:val="0"/>
          <w:sz w:val="24"/>
        </w:rPr>
        <w:t>3.教学资源</w:t>
      </w:r>
    </w:p>
    <w:p w:rsidR="00BA4CD9" w:rsidRDefault="004C48FE">
      <w:pPr>
        <w:spacing w:line="360" w:lineRule="auto"/>
        <w:ind w:firstLineChars="200" w:firstLine="480"/>
        <w:rPr>
          <w:rFonts w:ascii="宋体" w:cs="宋体"/>
          <w:bCs/>
          <w:kern w:val="0"/>
          <w:sz w:val="24"/>
        </w:rPr>
      </w:pPr>
      <w:r>
        <w:rPr>
          <w:rFonts w:ascii="宋体" w:cs="宋体" w:hint="eastAsia"/>
          <w:kern w:val="0"/>
          <w:sz w:val="24"/>
        </w:rPr>
        <w:t>（1）教材选用顿秋芝主编，哈尔滨工业大学出版的《电工电子技术》，本教材为十二五教育规划教材的配套用书，在内容选取上，体现了先进性和实践性，将理论与实践有机结合，突出实践能力的培养。同时，考虑到教学对象，在教材的内容选取，做到了“够用”和“理论联系实际”。基础理论以必须</w:t>
      </w:r>
      <w:r>
        <w:rPr>
          <w:rFonts w:ascii="宋体" w:cs="宋体" w:hint="eastAsia"/>
          <w:bCs/>
          <w:kern w:val="0"/>
          <w:sz w:val="24"/>
        </w:rPr>
        <w:t>、够用为度，注重工程实际问题。本教材主体明确、特色鲜明、重点突出。特别适用于以培养技术应用型人才的教学活动。</w:t>
      </w:r>
    </w:p>
    <w:p w:rsidR="00BA4CD9" w:rsidRDefault="004C48FE">
      <w:pPr>
        <w:spacing w:line="360" w:lineRule="auto"/>
        <w:ind w:firstLineChars="200" w:firstLine="480"/>
        <w:rPr>
          <w:rFonts w:ascii="宋体" w:cs="宋体"/>
          <w:bCs/>
          <w:kern w:val="0"/>
          <w:sz w:val="24"/>
        </w:rPr>
      </w:pPr>
      <w:r>
        <w:rPr>
          <w:rFonts w:ascii="宋体" w:cs="宋体" w:hint="eastAsia"/>
          <w:bCs/>
          <w:kern w:val="0"/>
          <w:sz w:val="24"/>
        </w:rPr>
        <w:t>（2）课程资源的开发与应用</w:t>
      </w:r>
    </w:p>
    <w:p w:rsidR="00BA4CD9" w:rsidRDefault="004C48FE">
      <w:pPr>
        <w:spacing w:line="360" w:lineRule="auto"/>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,1)</w:instrText>
      </w:r>
      <w:r>
        <w:rPr>
          <w:rFonts w:ascii="宋体" w:cs="宋体" w:hint="eastAsia"/>
          <w:bCs/>
          <w:kern w:val="0"/>
          <w:sz w:val="24"/>
        </w:rPr>
        <w:fldChar w:fldCharType="end"/>
      </w:r>
      <w:r>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rsidR="00BA4CD9" w:rsidRDefault="004C48FE">
      <w:pPr>
        <w:spacing w:line="360" w:lineRule="auto"/>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,2)</w:instrText>
      </w:r>
      <w:r>
        <w:rPr>
          <w:rFonts w:ascii="宋体" w:cs="宋体" w:hint="eastAsia"/>
          <w:bCs/>
          <w:kern w:val="0"/>
          <w:sz w:val="24"/>
        </w:rPr>
        <w:fldChar w:fldCharType="end"/>
      </w:r>
      <w:r>
        <w:rPr>
          <w:rFonts w:ascii="宋体" w:cs="宋体" w:hint="eastAsia"/>
          <w:bCs/>
          <w:kern w:val="0"/>
          <w:sz w:val="24"/>
        </w:rPr>
        <w:t>搭建校企合作平台，充分利用企业的设备给学生提供实习机会。</w:t>
      </w:r>
    </w:p>
    <w:p w:rsidR="00BA4CD9" w:rsidRDefault="004C48FE">
      <w:pPr>
        <w:spacing w:line="360" w:lineRule="auto"/>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,3)</w:instrText>
      </w:r>
      <w:r>
        <w:rPr>
          <w:rFonts w:ascii="宋体" w:cs="宋体" w:hint="eastAsia"/>
          <w:bCs/>
          <w:kern w:val="0"/>
          <w:sz w:val="24"/>
        </w:rPr>
        <w:fldChar w:fldCharType="end"/>
      </w:r>
      <w:r>
        <w:rPr>
          <w:rFonts w:ascii="宋体" w:cs="宋体" w:hint="eastAsia"/>
          <w:bCs/>
          <w:kern w:val="0"/>
          <w:sz w:val="24"/>
        </w:rPr>
        <w:t>充分利用实验实训室，在学生学习过程中关注学生职业能力的发展和教学内容的调整，积极编写校本教材。</w:t>
      </w:r>
    </w:p>
    <w:p w:rsidR="00BA4CD9" w:rsidRDefault="004C48FE">
      <w:pPr>
        <w:spacing w:line="360" w:lineRule="auto"/>
        <w:ind w:firstLineChars="200" w:firstLine="480"/>
        <w:rPr>
          <w:rFonts w:ascii="宋体" w:cs="宋体"/>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,4)</w:instrText>
      </w:r>
      <w:r>
        <w:rPr>
          <w:rFonts w:ascii="宋体" w:cs="宋体" w:hint="eastAsia"/>
          <w:bCs/>
          <w:kern w:val="0"/>
          <w:sz w:val="24"/>
        </w:rPr>
        <w:fldChar w:fldCharType="end"/>
      </w:r>
      <w:r>
        <w:rPr>
          <w:rFonts w:ascii="宋体" w:cs="宋体" w:hint="eastAsia"/>
          <w:bCs/>
          <w:kern w:val="0"/>
          <w:sz w:val="24"/>
        </w:rPr>
        <w:t>积极利用电子书籍、电子期刊、数字图书馆、各大网站等网络资源，使教学内容从单一化向多元化转变，尽力拓展学</w:t>
      </w:r>
      <w:r>
        <w:rPr>
          <w:rFonts w:ascii="宋体" w:cs="宋体" w:hint="eastAsia"/>
          <w:kern w:val="0"/>
          <w:sz w:val="24"/>
        </w:rPr>
        <w:t>生的知识和能力。</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lastRenderedPageBreak/>
        <w:t>（二）教学建议</w:t>
      </w:r>
    </w:p>
    <w:p w:rsidR="00BA4CD9" w:rsidRDefault="004C48FE">
      <w:pPr>
        <w:widowControl/>
        <w:shd w:val="clear" w:color="auto" w:fill="FFFFFF"/>
        <w:spacing w:line="360" w:lineRule="auto"/>
        <w:ind w:firstLineChars="200" w:firstLine="480"/>
        <w:jc w:val="left"/>
        <w:rPr>
          <w:rFonts w:ascii="宋体" w:cs="宋体"/>
          <w:bCs/>
          <w:kern w:val="0"/>
          <w:sz w:val="24"/>
        </w:rPr>
      </w:pPr>
      <w:r>
        <w:rPr>
          <w:rFonts w:ascii="宋体" w:cs="宋体" w:hint="eastAsia"/>
          <w:bCs/>
          <w:kern w:val="0"/>
          <w:sz w:val="24"/>
        </w:rPr>
        <w:t>1、强调课程理论的系统性和递进性，</w:t>
      </w:r>
      <w:r>
        <w:rPr>
          <w:rFonts w:ascii="宋体" w:cs="宋体" w:hint="eastAsia"/>
          <w:kern w:val="0"/>
          <w:sz w:val="24"/>
        </w:rPr>
        <w:t>通过多种教学手段</w:t>
      </w:r>
      <w:r>
        <w:rPr>
          <w:rFonts w:ascii="宋体" w:cs="宋体" w:hint="eastAsia"/>
          <w:bCs/>
          <w:kern w:val="0"/>
          <w:sz w:val="24"/>
        </w:rPr>
        <w:t>优化课堂教学过程，实现高效教学。</w:t>
      </w:r>
    </w:p>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bCs/>
          <w:kern w:val="0"/>
          <w:sz w:val="24"/>
        </w:rPr>
        <w:t>2、</w:t>
      </w:r>
      <w:r>
        <w:rPr>
          <w:rFonts w:ascii="宋体" w:cs="宋体" w:hint="eastAsia"/>
          <w:kern w:val="0"/>
          <w:sz w:val="24"/>
        </w:rPr>
        <w:t>以知识层次结构为基础，</w:t>
      </w:r>
      <w:r>
        <w:rPr>
          <w:rFonts w:ascii="宋体" w:cs="宋体" w:hint="eastAsia"/>
          <w:bCs/>
          <w:kern w:val="0"/>
          <w:sz w:val="24"/>
        </w:rPr>
        <w:t>采用项目引领，任务驱动的行动导向教学模式，</w:t>
      </w:r>
      <w:r>
        <w:rPr>
          <w:rFonts w:ascii="宋体" w:cs="宋体" w:hint="eastAsia"/>
          <w:kern w:val="0"/>
          <w:sz w:val="24"/>
        </w:rPr>
        <w:t>充分发挥学生的积极主动性</w:t>
      </w:r>
      <w:r>
        <w:rPr>
          <w:rFonts w:ascii="宋体" w:cs="宋体" w:hint="eastAsia"/>
          <w:bCs/>
          <w:kern w:val="0"/>
          <w:sz w:val="24"/>
        </w:rPr>
        <w:t xml:space="preserve">。 </w:t>
      </w:r>
    </w:p>
    <w:p w:rsidR="00BA4CD9" w:rsidRDefault="004C48FE">
      <w:pPr>
        <w:widowControl/>
        <w:shd w:val="clear" w:color="auto" w:fill="FFFFFF"/>
        <w:spacing w:line="360" w:lineRule="auto"/>
        <w:ind w:leftChars="171" w:left="359" w:firstLineChars="50" w:firstLine="120"/>
        <w:jc w:val="left"/>
        <w:rPr>
          <w:rFonts w:ascii="宋体" w:cs="宋体"/>
          <w:bCs/>
          <w:kern w:val="0"/>
          <w:sz w:val="24"/>
        </w:rPr>
      </w:pPr>
      <w:r>
        <w:rPr>
          <w:rFonts w:ascii="宋体" w:cs="宋体" w:hint="eastAsia"/>
          <w:bCs/>
          <w:kern w:val="0"/>
          <w:sz w:val="24"/>
        </w:rPr>
        <w:t>3、根植于“教、学、做一体化”的教学模式，调动学生的主观能动性，注重学生独立思考能力的培养。</w:t>
      </w:r>
    </w:p>
    <w:p w:rsidR="00BA4CD9" w:rsidRDefault="004C48FE">
      <w:pPr>
        <w:widowControl/>
        <w:shd w:val="clear" w:color="auto" w:fill="FFFFFF"/>
        <w:spacing w:line="360" w:lineRule="auto"/>
        <w:ind w:firstLineChars="200" w:firstLine="480"/>
        <w:jc w:val="left"/>
        <w:rPr>
          <w:rFonts w:ascii="宋体" w:cs="宋体"/>
          <w:bCs/>
          <w:kern w:val="0"/>
          <w:sz w:val="24"/>
        </w:rPr>
      </w:pPr>
      <w:r>
        <w:rPr>
          <w:rFonts w:ascii="宋体" w:cs="宋体" w:hint="eastAsia"/>
          <w:bCs/>
          <w:kern w:val="0"/>
          <w:sz w:val="24"/>
        </w:rPr>
        <w:t>4、以职业能力为主线，突出学生为主体，加大技能实训比重，培养学生的职业能力。</w:t>
      </w:r>
    </w:p>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bCs/>
          <w:kern w:val="0"/>
          <w:sz w:val="24"/>
        </w:rPr>
        <w:t>5、在教学内容上，要重视本专业领域的新技术、新设备、新工艺并及时吸收为教学内容，培养学生的职业生涯发展能力。</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（三）参考书</w:t>
      </w:r>
    </w:p>
    <w:p w:rsidR="00BA4CD9" w:rsidRDefault="004C48FE">
      <w:pPr>
        <w:widowControl/>
        <w:shd w:val="clear" w:color="auto" w:fill="FFFFFF"/>
        <w:spacing w:line="360" w:lineRule="auto"/>
        <w:ind w:leftChars="171" w:left="359" w:firstLineChars="50" w:firstLine="120"/>
        <w:jc w:val="left"/>
        <w:rPr>
          <w:rFonts w:ascii="宋体" w:cs="宋体"/>
          <w:bCs/>
          <w:kern w:val="0"/>
          <w:sz w:val="24"/>
        </w:rPr>
      </w:pPr>
      <w:r>
        <w:rPr>
          <w:rFonts w:ascii="宋体" w:cs="宋体" w:hint="eastAsia"/>
          <w:bCs/>
          <w:kern w:val="0"/>
          <w:sz w:val="24"/>
        </w:rPr>
        <w:t>1、申凤琴 《电工电子技术及应用》 北京：机械工业出版社 2018</w:t>
      </w:r>
    </w:p>
    <w:p w:rsidR="00BA4CD9" w:rsidRDefault="004C48FE">
      <w:pPr>
        <w:widowControl/>
        <w:shd w:val="clear" w:color="auto" w:fill="FFFFFF"/>
        <w:spacing w:line="360" w:lineRule="auto"/>
        <w:ind w:leftChars="171" w:left="359" w:firstLineChars="50" w:firstLine="120"/>
        <w:jc w:val="left"/>
      </w:pPr>
      <w:r>
        <w:rPr>
          <w:rFonts w:ascii="宋体" w:cs="宋体" w:hint="eastAsia"/>
          <w:bCs/>
          <w:kern w:val="0"/>
          <w:sz w:val="24"/>
        </w:rPr>
        <w:t>2、中国大学MOOC网络资源。</w:t>
      </w:r>
    </w:p>
    <w:p w:rsidR="00BA4CD9" w:rsidRDefault="004C48FE">
      <w:pPr>
        <w:spacing w:line="360" w:lineRule="auto"/>
        <w:ind w:firstLine="240"/>
        <w:jc w:val="center"/>
        <w:rPr>
          <w:rFonts w:ascii="黑体" w:eastAsia="黑体"/>
          <w:b/>
          <w:sz w:val="28"/>
          <w:szCs w:val="28"/>
        </w:rPr>
      </w:pPr>
      <w:r>
        <w:rPr>
          <w:rFonts w:ascii="黑体" w:eastAsia="黑体" w:hint="eastAsia"/>
          <w:b/>
          <w:sz w:val="28"/>
          <w:szCs w:val="28"/>
        </w:rPr>
        <w:t>五、学生考核与评价</w:t>
      </w:r>
    </w:p>
    <w:p w:rsidR="00BA4CD9" w:rsidRDefault="004C48FE">
      <w:pPr>
        <w:widowControl/>
        <w:shd w:val="clear" w:color="auto" w:fill="FFFFFF"/>
        <w:spacing w:line="360" w:lineRule="auto"/>
        <w:ind w:firstLineChars="200" w:firstLine="480"/>
        <w:jc w:val="left"/>
        <w:rPr>
          <w:rFonts w:ascii="宋体" w:cs="宋体"/>
          <w:bCs/>
          <w:kern w:val="0"/>
          <w:sz w:val="24"/>
        </w:rPr>
      </w:pPr>
      <w:r>
        <w:rPr>
          <w:rFonts w:ascii="宋体" w:cs="宋体" w:hint="eastAsia"/>
          <w:kern w:val="0"/>
          <w:sz w:val="24"/>
        </w:rPr>
        <w:t>本课程采用</w:t>
      </w:r>
      <w:r>
        <w:rPr>
          <w:rFonts w:ascii="宋体" w:cs="宋体" w:hint="eastAsia"/>
          <w:bCs/>
          <w:kern w:val="0"/>
          <w:sz w:val="24"/>
        </w:rPr>
        <w:t>“边学边评、以评促学、学评同步”的“形成性考评”的评价方式。包括知识目标评定、项目目标评定和素质目标评定三部分组成。</w:t>
      </w:r>
    </w:p>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bCs/>
          <w:kern w:val="0"/>
          <w:sz w:val="24"/>
        </w:rPr>
        <w:t>“形成性考评” ，</w:t>
      </w:r>
      <w:r>
        <w:rPr>
          <w:rFonts w:ascii="宋体" w:cs="宋体" w:hint="eastAsia"/>
          <w:kern w:val="0"/>
          <w:sz w:val="24"/>
        </w:rPr>
        <w:t>采用过程性考核和终结性考核相结合的考核形式，</w:t>
      </w:r>
      <w:r>
        <w:rPr>
          <w:rFonts w:ascii="宋体" w:cs="宋体" w:hint="eastAsia"/>
          <w:bCs/>
          <w:kern w:val="0"/>
          <w:sz w:val="24"/>
        </w:rPr>
        <w:t>淡化了期末考试的比重，调动了学生日常学习的积极性，对项目化教学的推行及教学质量的提高有着明显的促进作用。</w:t>
      </w:r>
    </w:p>
    <w:p w:rsidR="00BA4CD9" w:rsidRDefault="004C48FE">
      <w:pPr>
        <w:widowControl/>
        <w:shd w:val="clear" w:color="auto" w:fill="FFFFFF"/>
        <w:spacing w:line="440" w:lineRule="exact"/>
        <w:ind w:leftChars="86" w:left="181" w:firstLineChars="124" w:firstLine="298"/>
        <w:jc w:val="left"/>
        <w:rPr>
          <w:rFonts w:ascii="宋体" w:cs="宋体"/>
          <w:b/>
          <w:kern w:val="0"/>
          <w:sz w:val="24"/>
        </w:rPr>
      </w:pPr>
      <w:r>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BA4CD9">
        <w:tc>
          <w:tcPr>
            <w:tcW w:w="2840"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ind w:firstLineChars="350" w:firstLine="843"/>
              <w:jc w:val="left"/>
              <w:rPr>
                <w:rFonts w:ascii="宋体" w:cs="宋体"/>
                <w:b/>
                <w:kern w:val="0"/>
                <w:sz w:val="24"/>
              </w:rPr>
            </w:pPr>
            <w:r>
              <w:rPr>
                <w:rFonts w:ascii="宋体" w:cs="宋体" w:hint="eastAsia"/>
                <w:b/>
                <w:kern w:val="0"/>
                <w:sz w:val="24"/>
              </w:rPr>
              <w:t>序号</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b/>
                <w:kern w:val="0"/>
                <w:sz w:val="24"/>
              </w:rPr>
            </w:pPr>
            <w:r>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b/>
                <w:kern w:val="0"/>
                <w:sz w:val="24"/>
              </w:rPr>
            </w:pPr>
            <w:r>
              <w:rPr>
                <w:rFonts w:ascii="宋体" w:cs="宋体" w:hint="eastAsia"/>
                <w:b/>
                <w:kern w:val="0"/>
                <w:sz w:val="24"/>
              </w:rPr>
              <w:t>所占分值</w:t>
            </w:r>
          </w:p>
        </w:tc>
      </w:tr>
      <w:tr w:rsidR="00BA4CD9">
        <w:tc>
          <w:tcPr>
            <w:tcW w:w="2840"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ind w:firstLineChars="400" w:firstLine="960"/>
              <w:jc w:val="left"/>
              <w:rPr>
                <w:rFonts w:ascii="宋体" w:cs="宋体"/>
                <w:kern w:val="0"/>
                <w:sz w:val="24"/>
              </w:rPr>
            </w:pPr>
            <w:r>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b/>
                <w:kern w:val="0"/>
                <w:sz w:val="24"/>
              </w:rPr>
            </w:pPr>
            <w:r>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kern w:val="0"/>
                <w:sz w:val="24"/>
              </w:rPr>
            </w:pPr>
            <w:r>
              <w:rPr>
                <w:rFonts w:ascii="宋体" w:cs="宋体" w:hint="eastAsia"/>
                <w:kern w:val="0"/>
                <w:sz w:val="24"/>
              </w:rPr>
              <w:t>50%</w:t>
            </w:r>
          </w:p>
        </w:tc>
      </w:tr>
      <w:tr w:rsidR="00BA4CD9">
        <w:tc>
          <w:tcPr>
            <w:tcW w:w="2840"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ind w:firstLineChars="400" w:firstLine="960"/>
              <w:jc w:val="left"/>
              <w:rPr>
                <w:rFonts w:ascii="宋体" w:cs="宋体"/>
                <w:kern w:val="0"/>
                <w:sz w:val="24"/>
              </w:rPr>
            </w:pPr>
            <w:r>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kern w:val="0"/>
                <w:sz w:val="24"/>
              </w:rPr>
            </w:pPr>
            <w:r>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kern w:val="0"/>
                <w:sz w:val="24"/>
              </w:rPr>
            </w:pPr>
            <w:r>
              <w:rPr>
                <w:rFonts w:ascii="宋体" w:cs="宋体" w:hint="eastAsia"/>
                <w:kern w:val="0"/>
                <w:sz w:val="24"/>
              </w:rPr>
              <w:t>50%</w:t>
            </w:r>
          </w:p>
        </w:tc>
      </w:tr>
    </w:tbl>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kern w:val="0"/>
          <w:sz w:val="24"/>
        </w:rPr>
        <w:t>备注：（1）过程性考核包括：①项目完成情况;②出勤率;</w:t>
      </w:r>
      <w:r>
        <w:rPr>
          <w:rFonts w:ascii="宋体" w:cs="宋体" w:hint="eastAsia"/>
          <w:kern w:val="0"/>
          <w:sz w:val="24"/>
        </w:rPr>
        <w:fldChar w:fldCharType="begin"/>
      </w:r>
      <w:r>
        <w:rPr>
          <w:rFonts w:ascii="宋体" w:cs="宋体" w:hint="eastAsia"/>
          <w:kern w:val="0"/>
          <w:sz w:val="24"/>
        </w:rPr>
        <w:instrText xml:space="preserve"> = 3 \* GB3 </w:instrText>
      </w:r>
      <w:r>
        <w:rPr>
          <w:rFonts w:ascii="宋体" w:cs="宋体" w:hint="eastAsia"/>
          <w:kern w:val="0"/>
          <w:sz w:val="24"/>
        </w:rPr>
        <w:fldChar w:fldCharType="separate"/>
      </w:r>
      <w:r>
        <w:rPr>
          <w:rFonts w:ascii="宋体" w:cs="宋体" w:hint="eastAsia"/>
          <w:kern w:val="0"/>
          <w:sz w:val="24"/>
        </w:rPr>
        <w:t>③</w:t>
      </w:r>
      <w:r>
        <w:rPr>
          <w:rFonts w:ascii="宋体" w:cs="宋体" w:hint="eastAsia"/>
          <w:kern w:val="0"/>
          <w:sz w:val="24"/>
        </w:rPr>
        <w:fldChar w:fldCharType="end"/>
      </w:r>
      <w:r>
        <w:rPr>
          <w:rFonts w:ascii="宋体" w:cs="宋体" w:hint="eastAsia"/>
          <w:kern w:val="0"/>
          <w:sz w:val="24"/>
        </w:rPr>
        <w:t>课堂表现;</w:t>
      </w:r>
      <w:r>
        <w:rPr>
          <w:rFonts w:ascii="宋体" w:cs="宋体" w:hint="eastAsia"/>
          <w:kern w:val="0"/>
          <w:sz w:val="24"/>
        </w:rPr>
        <w:fldChar w:fldCharType="begin"/>
      </w:r>
      <w:r>
        <w:rPr>
          <w:rFonts w:ascii="宋体" w:cs="宋体" w:hint="eastAsia"/>
          <w:kern w:val="0"/>
          <w:sz w:val="24"/>
        </w:rPr>
        <w:instrText xml:space="preserve"> = 4 \* GB3 </w:instrText>
      </w:r>
      <w:r>
        <w:rPr>
          <w:rFonts w:ascii="宋体" w:cs="宋体" w:hint="eastAsia"/>
          <w:kern w:val="0"/>
          <w:sz w:val="24"/>
        </w:rPr>
        <w:fldChar w:fldCharType="separate"/>
      </w:r>
      <w:r>
        <w:rPr>
          <w:rFonts w:ascii="宋体" w:cs="宋体" w:hint="eastAsia"/>
          <w:kern w:val="0"/>
          <w:sz w:val="24"/>
        </w:rPr>
        <w:t>④</w:t>
      </w:r>
      <w:r>
        <w:rPr>
          <w:rFonts w:ascii="宋体" w:cs="宋体" w:hint="eastAsia"/>
          <w:kern w:val="0"/>
          <w:sz w:val="24"/>
        </w:rPr>
        <w:fldChar w:fldCharType="end"/>
      </w:r>
      <w:r>
        <w:rPr>
          <w:rFonts w:ascii="宋体" w:cs="宋体" w:hint="eastAsia"/>
          <w:kern w:val="0"/>
          <w:sz w:val="24"/>
        </w:rPr>
        <w:t>安全操作;</w:t>
      </w:r>
      <w:r>
        <w:rPr>
          <w:rFonts w:ascii="宋体" w:cs="宋体" w:hint="eastAsia"/>
          <w:kern w:val="0"/>
          <w:sz w:val="24"/>
        </w:rPr>
        <w:fldChar w:fldCharType="begin"/>
      </w:r>
      <w:r>
        <w:rPr>
          <w:rFonts w:ascii="宋体" w:cs="宋体" w:hint="eastAsia"/>
          <w:kern w:val="0"/>
          <w:sz w:val="24"/>
        </w:rPr>
        <w:instrText xml:space="preserve"> = 5 \* GB3 </w:instrText>
      </w:r>
      <w:r>
        <w:rPr>
          <w:rFonts w:ascii="宋体" w:cs="宋体" w:hint="eastAsia"/>
          <w:kern w:val="0"/>
          <w:sz w:val="24"/>
        </w:rPr>
        <w:fldChar w:fldCharType="separate"/>
      </w:r>
      <w:r>
        <w:rPr>
          <w:rFonts w:ascii="宋体" w:cs="宋体" w:hint="eastAsia"/>
          <w:kern w:val="0"/>
          <w:sz w:val="24"/>
        </w:rPr>
        <w:t>⑤</w:t>
      </w:r>
      <w:r>
        <w:rPr>
          <w:rFonts w:ascii="宋体" w:cs="宋体" w:hint="eastAsia"/>
          <w:kern w:val="0"/>
          <w:sz w:val="24"/>
        </w:rPr>
        <w:fldChar w:fldCharType="end"/>
      </w:r>
      <w:r>
        <w:rPr>
          <w:rFonts w:ascii="宋体" w:cs="宋体" w:hint="eastAsia"/>
          <w:kern w:val="0"/>
          <w:sz w:val="24"/>
        </w:rPr>
        <w:t>作业;</w:t>
      </w:r>
      <w:r>
        <w:rPr>
          <w:rFonts w:ascii="宋体" w:cs="宋体" w:hint="eastAsia"/>
          <w:kern w:val="0"/>
          <w:sz w:val="24"/>
        </w:rPr>
        <w:fldChar w:fldCharType="begin"/>
      </w:r>
      <w:r>
        <w:rPr>
          <w:rFonts w:ascii="宋体" w:cs="宋体" w:hint="eastAsia"/>
          <w:kern w:val="0"/>
          <w:sz w:val="24"/>
        </w:rPr>
        <w:instrText xml:space="preserve"> = 6 \* GB3 </w:instrText>
      </w:r>
      <w:r>
        <w:rPr>
          <w:rFonts w:ascii="宋体" w:cs="宋体" w:hint="eastAsia"/>
          <w:kern w:val="0"/>
          <w:sz w:val="24"/>
        </w:rPr>
        <w:fldChar w:fldCharType="separate"/>
      </w:r>
      <w:r>
        <w:rPr>
          <w:rFonts w:ascii="宋体" w:cs="宋体" w:hint="eastAsia"/>
          <w:kern w:val="0"/>
          <w:sz w:val="24"/>
        </w:rPr>
        <w:t>⑥</w:t>
      </w:r>
      <w:r>
        <w:rPr>
          <w:rFonts w:ascii="宋体" w:cs="宋体" w:hint="eastAsia"/>
          <w:kern w:val="0"/>
          <w:sz w:val="24"/>
        </w:rPr>
        <w:fldChar w:fldCharType="end"/>
      </w:r>
      <w:r>
        <w:rPr>
          <w:rFonts w:ascii="宋体" w:cs="宋体" w:hint="eastAsia"/>
          <w:kern w:val="0"/>
          <w:sz w:val="24"/>
        </w:rPr>
        <w:t>实训报告;</w:t>
      </w:r>
      <w:r>
        <w:rPr>
          <w:rFonts w:ascii="宋体" w:cs="宋体" w:hint="eastAsia"/>
          <w:kern w:val="0"/>
          <w:sz w:val="24"/>
        </w:rPr>
        <w:fldChar w:fldCharType="begin"/>
      </w:r>
      <w:r>
        <w:rPr>
          <w:rFonts w:ascii="宋体" w:cs="宋体" w:hint="eastAsia"/>
          <w:kern w:val="0"/>
          <w:sz w:val="24"/>
        </w:rPr>
        <w:instrText xml:space="preserve"> = 7 \* GB3 </w:instrText>
      </w:r>
      <w:r>
        <w:rPr>
          <w:rFonts w:ascii="宋体" w:cs="宋体" w:hint="eastAsia"/>
          <w:kern w:val="0"/>
          <w:sz w:val="24"/>
        </w:rPr>
        <w:fldChar w:fldCharType="separate"/>
      </w:r>
      <w:r>
        <w:rPr>
          <w:rFonts w:ascii="宋体" w:cs="宋体" w:hint="eastAsia"/>
          <w:kern w:val="0"/>
          <w:sz w:val="24"/>
        </w:rPr>
        <w:t>⑦</w:t>
      </w:r>
      <w:r>
        <w:rPr>
          <w:rFonts w:ascii="宋体" w:cs="宋体" w:hint="eastAsia"/>
          <w:kern w:val="0"/>
          <w:sz w:val="24"/>
        </w:rPr>
        <w:fldChar w:fldCharType="end"/>
      </w:r>
      <w:r>
        <w:rPr>
          <w:rFonts w:ascii="宋体" w:cs="宋体" w:hint="eastAsia"/>
          <w:kern w:val="0"/>
          <w:sz w:val="24"/>
        </w:rPr>
        <w:t>团队合作;</w:t>
      </w:r>
    </w:p>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kern w:val="0"/>
          <w:sz w:val="24"/>
        </w:rPr>
        <w:t>（2）终结性考核为期末考试，采用项目随机考核形式。</w:t>
      </w:r>
    </w:p>
    <w:p w:rsidR="00BA4CD9" w:rsidRDefault="00BA4CD9">
      <w:pPr>
        <w:spacing w:line="360" w:lineRule="auto"/>
        <w:ind w:firstLine="240"/>
        <w:jc w:val="center"/>
        <w:rPr>
          <w:rFonts w:ascii="黑体" w:eastAsia="黑体"/>
          <w:b/>
          <w:sz w:val="28"/>
          <w:szCs w:val="28"/>
        </w:rPr>
      </w:pPr>
    </w:p>
    <w:p w:rsidR="00BA4CD9" w:rsidRDefault="004C48FE">
      <w:pPr>
        <w:spacing w:line="360" w:lineRule="auto"/>
        <w:ind w:firstLine="240"/>
        <w:jc w:val="center"/>
        <w:rPr>
          <w:rFonts w:ascii="黑体" w:eastAsia="黑体"/>
          <w:b/>
          <w:sz w:val="28"/>
          <w:szCs w:val="28"/>
        </w:rPr>
      </w:pPr>
      <w:r>
        <w:rPr>
          <w:rFonts w:ascii="黑体" w:eastAsia="黑体" w:hint="eastAsia"/>
          <w:b/>
          <w:sz w:val="28"/>
          <w:szCs w:val="28"/>
        </w:rPr>
        <w:lastRenderedPageBreak/>
        <w:t>六、课程整体设计</w:t>
      </w:r>
    </w:p>
    <w:p w:rsidR="00BA4CD9" w:rsidRDefault="00BA4CD9" w:rsidP="005F317C">
      <w:pPr>
        <w:pStyle w:val="a0"/>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810"/>
        <w:gridCol w:w="2968"/>
        <w:gridCol w:w="1005"/>
        <w:gridCol w:w="1425"/>
        <w:gridCol w:w="1037"/>
        <w:gridCol w:w="492"/>
      </w:tblGrid>
      <w:tr w:rsidR="00BA4CD9">
        <w:trPr>
          <w:jc w:val="center"/>
        </w:trPr>
        <w:tc>
          <w:tcPr>
            <w:tcW w:w="597" w:type="dxa"/>
            <w:vAlign w:val="center"/>
          </w:tcPr>
          <w:p w:rsidR="00BA4CD9" w:rsidRDefault="004C48FE">
            <w:pPr>
              <w:jc w:val="center"/>
              <w:rPr>
                <w:b/>
              </w:rPr>
            </w:pPr>
            <w:r>
              <w:rPr>
                <w:rFonts w:hint="eastAsia"/>
                <w:b/>
              </w:rPr>
              <w:t>序号</w:t>
            </w:r>
          </w:p>
        </w:tc>
        <w:tc>
          <w:tcPr>
            <w:tcW w:w="810" w:type="dxa"/>
            <w:vAlign w:val="center"/>
          </w:tcPr>
          <w:p w:rsidR="00BA4CD9" w:rsidRDefault="004C48FE">
            <w:pPr>
              <w:jc w:val="center"/>
              <w:rPr>
                <w:b/>
              </w:rPr>
            </w:pPr>
            <w:r>
              <w:rPr>
                <w:rFonts w:hint="eastAsia"/>
                <w:b/>
              </w:rPr>
              <w:t>项目</w:t>
            </w:r>
          </w:p>
        </w:tc>
        <w:tc>
          <w:tcPr>
            <w:tcW w:w="2968" w:type="dxa"/>
            <w:vAlign w:val="center"/>
          </w:tcPr>
          <w:p w:rsidR="00BA4CD9" w:rsidRDefault="004C48FE">
            <w:pPr>
              <w:jc w:val="center"/>
              <w:rPr>
                <w:b/>
              </w:rPr>
            </w:pPr>
            <w:r>
              <w:rPr>
                <w:rFonts w:hint="eastAsia"/>
                <w:b/>
              </w:rPr>
              <w:t>知识点</w:t>
            </w:r>
          </w:p>
        </w:tc>
        <w:tc>
          <w:tcPr>
            <w:tcW w:w="1005" w:type="dxa"/>
            <w:vAlign w:val="center"/>
          </w:tcPr>
          <w:p w:rsidR="00BA4CD9" w:rsidRDefault="004C48FE">
            <w:pPr>
              <w:jc w:val="center"/>
              <w:rPr>
                <w:b/>
              </w:rPr>
            </w:pPr>
            <w:r>
              <w:rPr>
                <w:rFonts w:hint="eastAsia"/>
                <w:b/>
              </w:rPr>
              <w:t>技能训练</w:t>
            </w:r>
          </w:p>
        </w:tc>
        <w:tc>
          <w:tcPr>
            <w:tcW w:w="1425" w:type="dxa"/>
            <w:vAlign w:val="center"/>
          </w:tcPr>
          <w:p w:rsidR="00BA4CD9" w:rsidRDefault="004C48FE">
            <w:pPr>
              <w:jc w:val="center"/>
              <w:rPr>
                <w:b/>
              </w:rPr>
            </w:pPr>
            <w:r>
              <w:rPr>
                <w:rFonts w:hint="eastAsia"/>
                <w:b/>
              </w:rPr>
              <w:t>教学重点</w:t>
            </w:r>
          </w:p>
        </w:tc>
        <w:tc>
          <w:tcPr>
            <w:tcW w:w="1037" w:type="dxa"/>
            <w:vAlign w:val="center"/>
          </w:tcPr>
          <w:p w:rsidR="00BA4CD9" w:rsidRDefault="004C48FE">
            <w:pPr>
              <w:jc w:val="center"/>
              <w:rPr>
                <w:b/>
              </w:rPr>
            </w:pPr>
            <w:r>
              <w:rPr>
                <w:rFonts w:hint="eastAsia"/>
                <w:b/>
              </w:rPr>
              <w:t>教学</w:t>
            </w:r>
          </w:p>
          <w:p w:rsidR="00BA4CD9" w:rsidRDefault="004C48FE">
            <w:pPr>
              <w:jc w:val="center"/>
              <w:rPr>
                <w:b/>
              </w:rPr>
            </w:pPr>
            <w:r>
              <w:rPr>
                <w:rFonts w:hint="eastAsia"/>
                <w:b/>
              </w:rPr>
              <w:t>设计</w:t>
            </w:r>
          </w:p>
        </w:tc>
        <w:tc>
          <w:tcPr>
            <w:tcW w:w="492" w:type="dxa"/>
            <w:vAlign w:val="center"/>
          </w:tcPr>
          <w:p w:rsidR="00BA4CD9" w:rsidRDefault="004C48FE">
            <w:pPr>
              <w:jc w:val="center"/>
              <w:rPr>
                <w:b/>
              </w:rPr>
            </w:pPr>
            <w:r>
              <w:rPr>
                <w:rFonts w:hint="eastAsia"/>
                <w:b/>
              </w:rPr>
              <w:t>建议</w:t>
            </w:r>
          </w:p>
          <w:p w:rsidR="00BA4CD9" w:rsidRDefault="004C48FE">
            <w:pPr>
              <w:jc w:val="center"/>
              <w:rPr>
                <w:b/>
              </w:rPr>
            </w:pPr>
            <w:r>
              <w:rPr>
                <w:rFonts w:hint="eastAsia"/>
                <w:b/>
              </w:rPr>
              <w:t>学时</w:t>
            </w:r>
          </w:p>
        </w:tc>
      </w:tr>
      <w:tr w:rsidR="00BA4CD9">
        <w:trPr>
          <w:cantSplit/>
          <w:trHeight w:val="2320"/>
          <w:jc w:val="center"/>
        </w:trPr>
        <w:tc>
          <w:tcPr>
            <w:tcW w:w="597"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1</w:t>
            </w:r>
          </w:p>
        </w:tc>
        <w:tc>
          <w:tcPr>
            <w:tcW w:w="810" w:type="dxa"/>
            <w:vAlign w:val="center"/>
          </w:tcPr>
          <w:p w:rsidR="00BA4CD9" w:rsidRDefault="004C48FE">
            <w:pPr>
              <w:widowControl/>
              <w:jc w:val="left"/>
              <w:rPr>
                <w:rFonts w:ascii="ˎ̥" w:hAnsi="ˎ̥" w:cs="宋体"/>
                <w:spacing w:val="15"/>
                <w:kern w:val="0"/>
                <w:szCs w:val="21"/>
              </w:rPr>
            </w:pPr>
            <w:r>
              <w:rPr>
                <w:rFonts w:ascii="ˎ̥" w:hAnsi="ˎ̥" w:cs="宋体" w:hint="eastAsia"/>
                <w:spacing w:val="15"/>
                <w:kern w:val="0"/>
                <w:szCs w:val="21"/>
              </w:rPr>
              <w:t xml:space="preserve"> </w:t>
            </w:r>
            <w:r>
              <w:rPr>
                <w:rFonts w:ascii="ˎ̥" w:hAnsi="ˎ̥" w:cs="宋体" w:hint="eastAsia"/>
                <w:spacing w:val="15"/>
                <w:kern w:val="0"/>
                <w:szCs w:val="21"/>
              </w:rPr>
              <w:t>触电急救训练</w:t>
            </w:r>
            <w:r>
              <w:rPr>
                <w:rFonts w:ascii="宋体" w:hAnsi="宋体" w:hint="eastAsia"/>
                <w:szCs w:val="21"/>
              </w:rPr>
              <w:t xml:space="preserve"> </w:t>
            </w:r>
          </w:p>
        </w:tc>
        <w:tc>
          <w:tcPr>
            <w:tcW w:w="2968" w:type="dxa"/>
            <w:vAlign w:val="center"/>
          </w:tcPr>
          <w:p w:rsidR="00BA4CD9" w:rsidRDefault="004C48FE">
            <w:pPr>
              <w:widowControl/>
              <w:jc w:val="left"/>
              <w:rPr>
                <w:rFonts w:ascii="ˎ̥" w:hAnsi="ˎ̥" w:cs="宋体"/>
                <w:spacing w:val="15"/>
                <w:kern w:val="0"/>
                <w:szCs w:val="21"/>
              </w:rPr>
            </w:pPr>
            <w:r>
              <w:rPr>
                <w:rFonts w:ascii="ˎ̥" w:hAnsi="ˎ̥" w:cs="宋体" w:hint="eastAsia"/>
                <w:spacing w:val="15"/>
                <w:kern w:val="0"/>
                <w:szCs w:val="21"/>
              </w:rPr>
              <w:t>1.</w:t>
            </w:r>
            <w:r>
              <w:rPr>
                <w:rFonts w:ascii="ˎ̥" w:hAnsi="ˎ̥" w:cs="宋体" w:hint="eastAsia"/>
                <w:spacing w:val="15"/>
                <w:kern w:val="0"/>
                <w:szCs w:val="21"/>
              </w:rPr>
              <w:t>安全用电常识</w:t>
            </w:r>
          </w:p>
          <w:p w:rsidR="00BA4CD9" w:rsidRDefault="004C48FE">
            <w:pPr>
              <w:widowControl/>
              <w:jc w:val="left"/>
              <w:rPr>
                <w:rFonts w:ascii="ˎ̥" w:hAnsi="ˎ̥" w:cs="宋体"/>
                <w:spacing w:val="15"/>
                <w:kern w:val="0"/>
                <w:szCs w:val="21"/>
              </w:rPr>
            </w:pPr>
            <w:r>
              <w:rPr>
                <w:rFonts w:ascii="ˎ̥" w:hAnsi="ˎ̥" w:cs="宋体" w:hint="eastAsia"/>
                <w:spacing w:val="15"/>
                <w:kern w:val="0"/>
                <w:szCs w:val="21"/>
              </w:rPr>
              <w:t>2.</w:t>
            </w:r>
            <w:r>
              <w:rPr>
                <w:rFonts w:ascii="ˎ̥" w:hAnsi="ˎ̥" w:cs="宋体" w:hint="eastAsia"/>
                <w:spacing w:val="15"/>
                <w:kern w:val="0"/>
                <w:szCs w:val="21"/>
              </w:rPr>
              <w:t>防护措施：“口对口人工呼吸”“胸外心脏挤压法”技术要领</w:t>
            </w:r>
          </w:p>
        </w:tc>
        <w:tc>
          <w:tcPr>
            <w:tcW w:w="1005" w:type="dxa"/>
          </w:tcPr>
          <w:p w:rsidR="00BA4CD9" w:rsidRDefault="004C48FE">
            <w:pPr>
              <w:widowControl/>
              <w:rPr>
                <w:rFonts w:ascii="ˎ̥" w:hAnsi="ˎ̥" w:cs="宋体"/>
                <w:spacing w:val="15"/>
                <w:kern w:val="0"/>
                <w:szCs w:val="21"/>
              </w:rPr>
            </w:pPr>
            <w:r>
              <w:rPr>
                <w:rFonts w:ascii="ˎ̥" w:hAnsi="ˎ̥" w:cs="宋体" w:hint="eastAsia"/>
                <w:spacing w:val="15"/>
                <w:kern w:val="0"/>
                <w:szCs w:val="21"/>
              </w:rPr>
              <w:t>触电急救训练</w:t>
            </w:r>
          </w:p>
        </w:tc>
        <w:tc>
          <w:tcPr>
            <w:tcW w:w="1425" w:type="dxa"/>
          </w:tcPr>
          <w:p w:rsidR="00BA4CD9" w:rsidRDefault="004C48FE">
            <w:pPr>
              <w:widowControl/>
              <w:jc w:val="left"/>
              <w:rPr>
                <w:rFonts w:ascii="ˎ̥" w:hAnsi="ˎ̥" w:cs="宋体"/>
                <w:spacing w:val="15"/>
                <w:kern w:val="0"/>
                <w:szCs w:val="21"/>
              </w:rPr>
            </w:pPr>
            <w:r>
              <w:rPr>
                <w:rFonts w:ascii="ˎ̥" w:hAnsi="ˎ̥" w:cs="宋体" w:hint="eastAsia"/>
                <w:spacing w:val="15"/>
                <w:kern w:val="0"/>
                <w:szCs w:val="21"/>
              </w:rPr>
              <w:t>“口对口人工呼吸”技术要领</w:t>
            </w:r>
          </w:p>
          <w:p w:rsidR="00BA4CD9" w:rsidRDefault="004C48FE">
            <w:pPr>
              <w:widowControl/>
              <w:jc w:val="left"/>
              <w:rPr>
                <w:rFonts w:ascii="ˎ̥" w:hAnsi="ˎ̥" w:cs="宋体"/>
                <w:spacing w:val="15"/>
                <w:kern w:val="0"/>
                <w:szCs w:val="21"/>
              </w:rPr>
            </w:pPr>
            <w:r>
              <w:rPr>
                <w:rFonts w:ascii="ˎ̥" w:hAnsi="ˎ̥" w:cs="宋体" w:hint="eastAsia"/>
                <w:spacing w:val="15"/>
                <w:kern w:val="0"/>
                <w:szCs w:val="21"/>
              </w:rPr>
              <w:t>“胸外心脏挤压法”技术要领</w:t>
            </w:r>
          </w:p>
        </w:tc>
        <w:tc>
          <w:tcPr>
            <w:tcW w:w="1037" w:type="dxa"/>
          </w:tcPr>
          <w:p w:rsidR="00BA4CD9" w:rsidRDefault="004C48FE">
            <w:pPr>
              <w:widowControl/>
              <w:jc w:val="left"/>
              <w:rPr>
                <w:rFonts w:ascii="ˎ̥" w:hAnsi="ˎ̥" w:cs="宋体"/>
                <w:spacing w:val="15"/>
                <w:kern w:val="0"/>
                <w:szCs w:val="21"/>
              </w:rPr>
            </w:pPr>
            <w:r>
              <w:rPr>
                <w:rFonts w:ascii="ˎ̥" w:hAnsi="ˎ̥" w:cs="宋体" w:hint="eastAsia"/>
                <w:spacing w:val="15"/>
                <w:kern w:val="0"/>
                <w:szCs w:val="21"/>
              </w:rPr>
              <w:t>实践教学</w:t>
            </w:r>
          </w:p>
        </w:tc>
        <w:tc>
          <w:tcPr>
            <w:tcW w:w="492" w:type="dxa"/>
            <w:vAlign w:val="center"/>
          </w:tcPr>
          <w:p w:rsidR="00BA4CD9" w:rsidRDefault="004C48FE">
            <w:pPr>
              <w:spacing w:line="360" w:lineRule="auto"/>
              <w:jc w:val="center"/>
              <w:rPr>
                <w:rFonts w:ascii="宋体"/>
                <w:szCs w:val="21"/>
              </w:rPr>
            </w:pPr>
            <w:r>
              <w:rPr>
                <w:rFonts w:ascii="宋体" w:hint="eastAsia"/>
                <w:szCs w:val="21"/>
              </w:rPr>
              <w:t>4</w:t>
            </w:r>
          </w:p>
        </w:tc>
      </w:tr>
      <w:tr w:rsidR="00BA4CD9">
        <w:trPr>
          <w:cantSplit/>
          <w:jc w:val="center"/>
        </w:trPr>
        <w:tc>
          <w:tcPr>
            <w:tcW w:w="597"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2</w:t>
            </w:r>
          </w:p>
        </w:tc>
        <w:tc>
          <w:tcPr>
            <w:tcW w:w="810"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汽车前照灯电路的分析及装接</w:t>
            </w:r>
            <w:r>
              <w:rPr>
                <w:rFonts w:ascii="ˎ̥" w:hAnsi="ˎ̥" w:cs="宋体" w:hint="eastAsia"/>
                <w:spacing w:val="15"/>
                <w:kern w:val="0"/>
                <w:szCs w:val="21"/>
              </w:rPr>
              <w:t xml:space="preserve">   </w:t>
            </w:r>
          </w:p>
        </w:tc>
        <w:tc>
          <w:tcPr>
            <w:tcW w:w="2968"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1.</w:t>
            </w:r>
            <w:r>
              <w:rPr>
                <w:rFonts w:ascii="ˎ̥" w:hAnsi="ˎ̥" w:cs="宋体" w:hint="eastAsia"/>
                <w:spacing w:val="15"/>
                <w:kern w:val="0"/>
                <w:szCs w:val="21"/>
              </w:rPr>
              <w:t>电路；</w:t>
            </w:r>
          </w:p>
          <w:p w:rsidR="00BA4CD9" w:rsidRDefault="004C48FE">
            <w:pPr>
              <w:widowControl/>
              <w:rPr>
                <w:rFonts w:ascii="ˎ̥" w:hAnsi="ˎ̥" w:cs="宋体"/>
                <w:spacing w:val="15"/>
                <w:kern w:val="0"/>
                <w:szCs w:val="21"/>
              </w:rPr>
            </w:pPr>
            <w:r>
              <w:rPr>
                <w:rFonts w:ascii="ˎ̥" w:hAnsi="ˎ̥" w:cs="宋体" w:hint="eastAsia"/>
                <w:spacing w:val="15"/>
                <w:kern w:val="0"/>
                <w:szCs w:val="21"/>
              </w:rPr>
              <w:t>2.</w:t>
            </w:r>
            <w:r>
              <w:rPr>
                <w:rFonts w:ascii="ˎ̥" w:hAnsi="ˎ̥" w:cs="宋体" w:hint="eastAsia"/>
                <w:spacing w:val="15"/>
                <w:kern w:val="0"/>
                <w:szCs w:val="21"/>
              </w:rPr>
              <w:t>电压、电流参考方向的意义；</w:t>
            </w:r>
          </w:p>
          <w:p w:rsidR="00BA4CD9" w:rsidRDefault="004C48FE">
            <w:pPr>
              <w:widowControl/>
              <w:rPr>
                <w:rFonts w:ascii="ˎ̥" w:hAnsi="ˎ̥" w:cs="宋体"/>
                <w:spacing w:val="15"/>
                <w:kern w:val="0"/>
                <w:szCs w:val="21"/>
              </w:rPr>
            </w:pPr>
            <w:r>
              <w:rPr>
                <w:rFonts w:ascii="ˎ̥" w:hAnsi="ˎ̥" w:cs="宋体" w:hint="eastAsia"/>
                <w:spacing w:val="15"/>
                <w:kern w:val="0"/>
                <w:szCs w:val="21"/>
              </w:rPr>
              <w:t>3.</w:t>
            </w:r>
            <w:r>
              <w:rPr>
                <w:rFonts w:ascii="ˎ̥" w:hAnsi="ˎ̥" w:cs="宋体" w:hint="eastAsia"/>
                <w:spacing w:val="15"/>
                <w:kern w:val="0"/>
                <w:szCs w:val="21"/>
              </w:rPr>
              <w:t>基尔霍夫定律；</w:t>
            </w:r>
          </w:p>
          <w:p w:rsidR="00BA4CD9" w:rsidRDefault="004C48FE">
            <w:pPr>
              <w:widowControl/>
              <w:rPr>
                <w:rFonts w:ascii="ˎ̥" w:hAnsi="ˎ̥" w:cs="宋体"/>
                <w:spacing w:val="15"/>
                <w:kern w:val="0"/>
                <w:szCs w:val="21"/>
              </w:rPr>
            </w:pPr>
            <w:r>
              <w:rPr>
                <w:rFonts w:ascii="ˎ̥" w:hAnsi="ˎ̥" w:cs="宋体" w:hint="eastAsia"/>
                <w:spacing w:val="15"/>
                <w:kern w:val="0"/>
                <w:szCs w:val="21"/>
              </w:rPr>
              <w:t>4.</w:t>
            </w:r>
            <w:r>
              <w:rPr>
                <w:rFonts w:ascii="ˎ̥" w:hAnsi="ˎ̥" w:cs="宋体" w:hint="eastAsia"/>
                <w:spacing w:val="15"/>
                <w:kern w:val="0"/>
                <w:szCs w:val="21"/>
              </w:rPr>
              <w:t>支路电流法；叠加定理；戴维南定理；</w:t>
            </w:r>
          </w:p>
          <w:p w:rsidR="00BA4CD9" w:rsidRDefault="004C48FE">
            <w:pPr>
              <w:widowControl/>
              <w:rPr>
                <w:rFonts w:ascii="ˎ̥" w:hAnsi="ˎ̥" w:cs="宋体"/>
                <w:spacing w:val="15"/>
                <w:kern w:val="0"/>
                <w:szCs w:val="21"/>
              </w:rPr>
            </w:pPr>
            <w:r>
              <w:rPr>
                <w:rFonts w:ascii="ˎ̥" w:hAnsi="ˎ̥" w:cs="宋体" w:hint="eastAsia"/>
                <w:spacing w:val="15"/>
                <w:kern w:val="0"/>
                <w:szCs w:val="21"/>
              </w:rPr>
              <w:t>5.</w:t>
            </w:r>
            <w:r>
              <w:rPr>
                <w:rFonts w:ascii="ˎ̥" w:hAnsi="ˎ̥" w:cs="宋体" w:hint="eastAsia"/>
                <w:spacing w:val="15"/>
                <w:kern w:val="0"/>
                <w:szCs w:val="21"/>
              </w:rPr>
              <w:t>电功率和额定值的意义。</w:t>
            </w:r>
            <w:r>
              <w:rPr>
                <w:rFonts w:ascii="ˎ̥" w:hAnsi="ˎ̥" w:cs="宋体" w:hint="eastAsia"/>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hint="eastAsia"/>
                <w:spacing w:val="15"/>
                <w:kern w:val="0"/>
                <w:szCs w:val="21"/>
              </w:rPr>
              <w:t>1.</w:t>
            </w:r>
            <w:r>
              <w:rPr>
                <w:rFonts w:ascii="ˎ̥" w:hAnsi="ˎ̥" w:cs="宋体" w:hint="eastAsia"/>
                <w:spacing w:val="15"/>
                <w:kern w:val="0"/>
                <w:szCs w:val="21"/>
              </w:rPr>
              <w:t>万用表的使用；</w:t>
            </w:r>
          </w:p>
          <w:p w:rsidR="00BA4CD9" w:rsidRDefault="004C48FE">
            <w:pPr>
              <w:widowControl/>
              <w:rPr>
                <w:rFonts w:ascii="ˎ̥" w:hAnsi="ˎ̥" w:cs="宋体"/>
                <w:spacing w:val="15"/>
                <w:kern w:val="0"/>
                <w:szCs w:val="21"/>
              </w:rPr>
            </w:pPr>
            <w:r>
              <w:rPr>
                <w:rFonts w:ascii="ˎ̥" w:hAnsi="ˎ̥" w:cs="宋体" w:hint="eastAsia"/>
                <w:spacing w:val="15"/>
                <w:kern w:val="0"/>
                <w:szCs w:val="21"/>
              </w:rPr>
              <w:t>2.</w:t>
            </w:r>
            <w:r>
              <w:rPr>
                <w:rFonts w:ascii="ˎ̥" w:hAnsi="ˎ̥" w:cs="宋体" w:hint="eastAsia"/>
                <w:spacing w:val="15"/>
                <w:kern w:val="0"/>
                <w:szCs w:val="21"/>
              </w:rPr>
              <w:t>电阻、电流、电压的测量；</w:t>
            </w:r>
          </w:p>
          <w:p w:rsidR="00BA4CD9" w:rsidRDefault="00BA4CD9" w:rsidP="005F317C">
            <w:pPr>
              <w:pStyle w:val="a0"/>
            </w:pPr>
          </w:p>
        </w:tc>
        <w:tc>
          <w:tcPr>
            <w:tcW w:w="1425" w:type="dxa"/>
          </w:tcPr>
          <w:p w:rsidR="00BA4CD9" w:rsidRDefault="004C48FE">
            <w:pPr>
              <w:widowControl/>
              <w:rPr>
                <w:rFonts w:ascii="ˎ̥" w:hAnsi="ˎ̥" w:cs="宋体"/>
                <w:spacing w:val="15"/>
                <w:kern w:val="0"/>
                <w:szCs w:val="21"/>
              </w:rPr>
            </w:pPr>
            <w:r>
              <w:rPr>
                <w:rFonts w:ascii="ˎ̥" w:hAnsi="ˎ̥" w:cs="宋体" w:hint="eastAsia"/>
                <w:spacing w:val="15"/>
                <w:kern w:val="0"/>
                <w:szCs w:val="21"/>
              </w:rPr>
              <w:t>1.</w:t>
            </w:r>
            <w:r>
              <w:rPr>
                <w:rFonts w:ascii="ˎ̥" w:hAnsi="ˎ̥" w:cs="宋体" w:hint="eastAsia"/>
                <w:spacing w:val="15"/>
                <w:kern w:val="0"/>
                <w:szCs w:val="21"/>
              </w:rPr>
              <w:t>基尔霍夫电流、电压定律；</w:t>
            </w:r>
          </w:p>
          <w:p w:rsidR="00BA4CD9" w:rsidRDefault="004C48FE">
            <w:pPr>
              <w:widowControl/>
              <w:rPr>
                <w:szCs w:val="21"/>
              </w:rPr>
            </w:pPr>
            <w:r>
              <w:rPr>
                <w:rFonts w:ascii="ˎ̥" w:hAnsi="ˎ̥" w:cs="宋体" w:hint="eastAsia"/>
                <w:spacing w:val="15"/>
                <w:kern w:val="0"/>
                <w:szCs w:val="21"/>
              </w:rPr>
              <w:t>2.</w:t>
            </w:r>
            <w:r>
              <w:rPr>
                <w:rFonts w:ascii="ˎ̥" w:hAnsi="ˎ̥" w:cs="宋体" w:hint="eastAsia"/>
                <w:spacing w:val="15"/>
                <w:kern w:val="0"/>
                <w:szCs w:val="21"/>
              </w:rPr>
              <w:t>复杂电路的分析方法</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t>1</w:t>
            </w:r>
            <w:r>
              <w:rPr>
                <w:rFonts w:ascii="ˎ̥" w:hAnsi="ˎ̥" w:cs="宋体" w:hint="eastAsia"/>
                <w:spacing w:val="15"/>
                <w:kern w:val="0"/>
                <w:szCs w:val="21"/>
              </w:rPr>
              <w:t>.</w:t>
            </w:r>
            <w:r>
              <w:rPr>
                <w:rFonts w:ascii="ˎ̥" w:hAnsi="ˎ̥" w:cs="宋体" w:hint="eastAsia"/>
                <w:spacing w:val="15"/>
                <w:kern w:val="0"/>
                <w:szCs w:val="21"/>
              </w:rPr>
              <w:t>讲授法教学</w:t>
            </w:r>
          </w:p>
          <w:p w:rsidR="00BA4CD9" w:rsidRDefault="004C48FE">
            <w:pPr>
              <w:widowControl/>
              <w:jc w:val="left"/>
              <w:rPr>
                <w:rFonts w:ascii="ˎ̥" w:hAnsi="ˎ̥" w:cs="宋体"/>
                <w:spacing w:val="15"/>
                <w:kern w:val="0"/>
                <w:szCs w:val="21"/>
              </w:rPr>
            </w:pPr>
            <w:r>
              <w:rPr>
                <w:rFonts w:ascii="ˎ̥" w:hAnsi="ˎ̥" w:cs="宋体"/>
                <w:spacing w:val="15"/>
                <w:kern w:val="0"/>
                <w:szCs w:val="21"/>
              </w:rPr>
              <w:t>2</w:t>
            </w:r>
            <w:r>
              <w:rPr>
                <w:rFonts w:ascii="ˎ̥" w:hAnsi="ˎ̥" w:cs="宋体" w:hint="eastAsia"/>
                <w:spacing w:val="15"/>
                <w:kern w:val="0"/>
                <w:szCs w:val="21"/>
              </w:rPr>
              <w:t>.</w:t>
            </w:r>
            <w:r>
              <w:rPr>
                <w:rFonts w:ascii="ˎ̥" w:hAnsi="ˎ̥" w:cs="宋体" w:hint="eastAsia"/>
                <w:spacing w:val="15"/>
                <w:kern w:val="0"/>
                <w:szCs w:val="21"/>
              </w:rPr>
              <w:t>实践教学</w:t>
            </w:r>
          </w:p>
        </w:tc>
        <w:tc>
          <w:tcPr>
            <w:tcW w:w="492" w:type="dxa"/>
            <w:vAlign w:val="center"/>
          </w:tcPr>
          <w:p w:rsidR="00BA4CD9" w:rsidRDefault="004C48FE">
            <w:pPr>
              <w:widowControl/>
              <w:jc w:val="left"/>
              <w:rPr>
                <w:rFonts w:ascii="ˎ̥" w:hAnsi="ˎ̥" w:cs="宋体"/>
                <w:spacing w:val="15"/>
                <w:kern w:val="0"/>
                <w:szCs w:val="21"/>
              </w:rPr>
            </w:pPr>
            <w:r>
              <w:rPr>
                <w:rFonts w:ascii="ˎ̥" w:hAnsi="ˎ̥" w:cs="宋体" w:hint="eastAsia"/>
                <w:spacing w:val="15"/>
                <w:kern w:val="0"/>
                <w:szCs w:val="21"/>
              </w:rPr>
              <w:t>20</w:t>
            </w:r>
          </w:p>
        </w:tc>
      </w:tr>
      <w:tr w:rsidR="00BA4CD9">
        <w:trPr>
          <w:jc w:val="center"/>
        </w:trPr>
        <w:tc>
          <w:tcPr>
            <w:tcW w:w="597"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3</w:t>
            </w:r>
          </w:p>
        </w:tc>
        <w:tc>
          <w:tcPr>
            <w:tcW w:w="810"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一室一厅照明电路的设计与装</w:t>
            </w:r>
            <w:r>
              <w:rPr>
                <w:rFonts w:ascii="ˎ̥" w:hAnsi="ˎ̥" w:cs="宋体" w:hint="eastAsia"/>
                <w:spacing w:val="15"/>
                <w:kern w:val="0"/>
                <w:szCs w:val="21"/>
              </w:rPr>
              <w:t xml:space="preserve"> </w:t>
            </w:r>
            <w:r>
              <w:rPr>
                <w:rFonts w:ascii="ˎ̥" w:hAnsi="ˎ̥" w:cs="宋体" w:hint="eastAsia"/>
                <w:spacing w:val="15"/>
                <w:kern w:val="0"/>
                <w:szCs w:val="21"/>
              </w:rPr>
              <w:t>接</w:t>
            </w:r>
            <w:r>
              <w:rPr>
                <w:rFonts w:ascii="ˎ̥" w:hAnsi="ˎ̥" w:cs="宋体" w:hint="eastAsia"/>
                <w:spacing w:val="15"/>
                <w:kern w:val="0"/>
                <w:szCs w:val="21"/>
              </w:rPr>
              <w:t xml:space="preserve">  </w:t>
            </w:r>
          </w:p>
        </w:tc>
        <w:tc>
          <w:tcPr>
            <w:tcW w:w="2968"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1.</w:t>
            </w:r>
            <w:r>
              <w:rPr>
                <w:rFonts w:ascii="ˎ̥" w:hAnsi="ˎ̥" w:cs="宋体" w:hint="eastAsia"/>
                <w:spacing w:val="15"/>
                <w:kern w:val="0"/>
                <w:szCs w:val="21"/>
              </w:rPr>
              <w:t>正弦交流电的三要素、相位差、有效值和相量表示法；</w:t>
            </w:r>
          </w:p>
          <w:p w:rsidR="00BA4CD9" w:rsidRDefault="004C48FE">
            <w:pPr>
              <w:widowControl/>
              <w:rPr>
                <w:rFonts w:ascii="ˎ̥" w:hAnsi="ˎ̥" w:cs="宋体"/>
                <w:spacing w:val="15"/>
                <w:kern w:val="0"/>
                <w:szCs w:val="21"/>
              </w:rPr>
            </w:pPr>
            <w:r>
              <w:rPr>
                <w:rFonts w:ascii="ˎ̥" w:hAnsi="ˎ̥" w:cs="宋体" w:hint="eastAsia"/>
                <w:spacing w:val="15"/>
                <w:kern w:val="0"/>
                <w:szCs w:val="21"/>
              </w:rPr>
              <w:t>2.</w:t>
            </w:r>
            <w:r>
              <w:rPr>
                <w:rFonts w:ascii="ˎ̥" w:hAnsi="ˎ̥" w:cs="宋体" w:hint="eastAsia"/>
                <w:spacing w:val="15"/>
                <w:kern w:val="0"/>
                <w:szCs w:val="21"/>
              </w:rPr>
              <w:t>电路基本定律的相量形式和相量图，用相量法计算简单正弦交流电路的方法；</w:t>
            </w:r>
          </w:p>
          <w:p w:rsidR="00BA4CD9" w:rsidRDefault="004C48FE">
            <w:pPr>
              <w:widowControl/>
              <w:rPr>
                <w:rFonts w:ascii="ˎ̥" w:hAnsi="ˎ̥" w:cs="宋体"/>
                <w:spacing w:val="15"/>
                <w:kern w:val="0"/>
                <w:szCs w:val="21"/>
              </w:rPr>
            </w:pPr>
            <w:r>
              <w:rPr>
                <w:rFonts w:ascii="ˎ̥" w:hAnsi="ˎ̥" w:cs="宋体" w:hint="eastAsia"/>
                <w:spacing w:val="15"/>
                <w:kern w:val="0"/>
                <w:szCs w:val="21"/>
              </w:rPr>
              <w:t>3.</w:t>
            </w:r>
            <w:r>
              <w:rPr>
                <w:rFonts w:ascii="ˎ̥" w:hAnsi="ˎ̥" w:cs="宋体" w:hint="eastAsia"/>
                <w:spacing w:val="15"/>
                <w:kern w:val="0"/>
                <w:szCs w:val="21"/>
              </w:rPr>
              <w:t>正弦交流电路有功功率、功率因数的概念和计算，无功功率和视在功率的概念，提高功率因数的方法和经济意义；</w:t>
            </w:r>
          </w:p>
          <w:p w:rsidR="00BA4CD9" w:rsidRDefault="004C48FE">
            <w:pPr>
              <w:widowControl/>
              <w:rPr>
                <w:rFonts w:ascii="ˎ̥" w:hAnsi="ˎ̥" w:cs="宋体"/>
                <w:spacing w:val="15"/>
                <w:kern w:val="0"/>
                <w:szCs w:val="21"/>
              </w:rPr>
            </w:pPr>
            <w:r>
              <w:rPr>
                <w:rFonts w:ascii="ˎ̥" w:hAnsi="ˎ̥" w:cs="宋体" w:hint="eastAsia"/>
                <w:spacing w:val="15"/>
                <w:kern w:val="0"/>
                <w:szCs w:val="21"/>
              </w:rPr>
              <w:t>4.</w:t>
            </w:r>
            <w:r>
              <w:rPr>
                <w:rFonts w:ascii="ˎ̥" w:hAnsi="ˎ̥" w:cs="宋体" w:hint="eastAsia"/>
                <w:spacing w:val="15"/>
                <w:kern w:val="0"/>
                <w:szCs w:val="21"/>
              </w:rPr>
              <w:t>三相四线制电路中电源及三相负载的正确连接，中线的作用；</w:t>
            </w:r>
          </w:p>
          <w:p w:rsidR="00BA4CD9" w:rsidRDefault="004C48FE">
            <w:pPr>
              <w:widowControl/>
              <w:rPr>
                <w:rFonts w:ascii="ˎ̥" w:hAnsi="ˎ̥" w:cs="宋体"/>
                <w:spacing w:val="15"/>
                <w:kern w:val="0"/>
                <w:szCs w:val="21"/>
              </w:rPr>
            </w:pPr>
            <w:r>
              <w:rPr>
                <w:rFonts w:ascii="ˎ̥" w:hAnsi="ˎ̥" w:cs="宋体" w:hint="eastAsia"/>
                <w:spacing w:val="15"/>
                <w:kern w:val="0"/>
                <w:szCs w:val="21"/>
              </w:rPr>
              <w:t>5.</w:t>
            </w:r>
            <w:r>
              <w:rPr>
                <w:rFonts w:ascii="ˎ̥" w:hAnsi="ˎ̥" w:cs="宋体" w:hint="eastAsia"/>
                <w:spacing w:val="15"/>
                <w:kern w:val="0"/>
                <w:szCs w:val="21"/>
              </w:rPr>
              <w:t>三相电源的连接方法；</w:t>
            </w:r>
          </w:p>
          <w:p w:rsidR="00BA4CD9" w:rsidRDefault="004C48FE">
            <w:pPr>
              <w:widowControl/>
              <w:rPr>
                <w:rFonts w:ascii="ˎ̥" w:hAnsi="ˎ̥" w:cs="宋体"/>
                <w:spacing w:val="15"/>
                <w:kern w:val="0"/>
                <w:szCs w:val="21"/>
              </w:rPr>
            </w:pPr>
            <w:r>
              <w:rPr>
                <w:rFonts w:ascii="ˎ̥" w:hAnsi="ˎ̥" w:cs="宋体" w:hint="eastAsia"/>
                <w:spacing w:val="15"/>
                <w:kern w:val="0"/>
                <w:szCs w:val="21"/>
              </w:rPr>
              <w:t>6.</w:t>
            </w:r>
            <w:r>
              <w:rPr>
                <w:rFonts w:ascii="ˎ̥" w:hAnsi="ˎ̥" w:cs="宋体" w:hint="eastAsia"/>
                <w:spacing w:val="15"/>
                <w:kern w:val="0"/>
                <w:szCs w:val="21"/>
              </w:rPr>
              <w:t>三相负载的连接方法和电流、电压的关系；</w:t>
            </w:r>
          </w:p>
          <w:p w:rsidR="00BA4CD9" w:rsidRDefault="004C48FE">
            <w:pPr>
              <w:widowControl/>
              <w:rPr>
                <w:rFonts w:ascii="ˎ̥" w:hAnsi="ˎ̥" w:cs="宋体"/>
                <w:spacing w:val="15"/>
                <w:kern w:val="0"/>
                <w:szCs w:val="21"/>
              </w:rPr>
            </w:pPr>
            <w:r>
              <w:rPr>
                <w:rFonts w:ascii="ˎ̥" w:hAnsi="ˎ̥" w:cs="宋体" w:hint="eastAsia"/>
                <w:spacing w:val="15"/>
                <w:kern w:val="0"/>
                <w:szCs w:val="21"/>
              </w:rPr>
              <w:t>7.</w:t>
            </w:r>
            <w:r>
              <w:rPr>
                <w:rFonts w:ascii="ˎ̥" w:hAnsi="ˎ̥" w:cs="宋体" w:hint="eastAsia"/>
                <w:spacing w:val="15"/>
                <w:kern w:val="0"/>
                <w:szCs w:val="21"/>
              </w:rPr>
              <w:t>三相电路功率的计算方法。</w:t>
            </w:r>
          </w:p>
        </w:tc>
        <w:tc>
          <w:tcPr>
            <w:tcW w:w="1005" w:type="dxa"/>
          </w:tcPr>
          <w:p w:rsidR="00BA4CD9" w:rsidRDefault="004C48FE">
            <w:pPr>
              <w:widowControl/>
              <w:rPr>
                <w:rFonts w:ascii="ˎ̥" w:hAnsi="ˎ̥" w:cs="宋体"/>
                <w:spacing w:val="15"/>
                <w:kern w:val="0"/>
                <w:szCs w:val="21"/>
              </w:rPr>
            </w:pPr>
            <w:r>
              <w:rPr>
                <w:rFonts w:ascii="ˎ̥" w:hAnsi="ˎ̥" w:cs="宋体" w:hint="eastAsia"/>
                <w:spacing w:val="15"/>
                <w:kern w:val="0"/>
                <w:szCs w:val="21"/>
              </w:rPr>
              <w:t>1.</w:t>
            </w:r>
            <w:r>
              <w:rPr>
                <w:rFonts w:ascii="ˎ̥" w:hAnsi="ˎ̥" w:cs="宋体" w:hint="eastAsia"/>
                <w:spacing w:val="15"/>
                <w:kern w:val="0"/>
                <w:szCs w:val="21"/>
              </w:rPr>
              <w:t>交流电压电流的测量；</w:t>
            </w:r>
          </w:p>
        </w:tc>
        <w:tc>
          <w:tcPr>
            <w:tcW w:w="1425" w:type="dxa"/>
          </w:tcPr>
          <w:p w:rsidR="00BA4CD9" w:rsidRDefault="004C48FE">
            <w:pPr>
              <w:widowControl/>
              <w:rPr>
                <w:rFonts w:ascii="ˎ̥" w:hAnsi="ˎ̥" w:cs="宋体"/>
                <w:spacing w:val="15"/>
                <w:kern w:val="0"/>
                <w:szCs w:val="21"/>
              </w:rPr>
            </w:pPr>
            <w:r>
              <w:rPr>
                <w:rFonts w:ascii="ˎ̥" w:hAnsi="ˎ̥" w:cs="宋体" w:hint="eastAsia"/>
                <w:spacing w:val="15"/>
                <w:kern w:val="0"/>
                <w:szCs w:val="21"/>
              </w:rPr>
              <w:t>1.</w:t>
            </w:r>
            <w:r>
              <w:rPr>
                <w:rFonts w:ascii="ˎ̥" w:hAnsi="ˎ̥" w:cs="宋体" w:hint="eastAsia"/>
                <w:spacing w:val="15"/>
                <w:kern w:val="0"/>
                <w:szCs w:val="21"/>
              </w:rPr>
              <w:t>单相正弦交流电路的相量形式欧姆定律及应用；</w:t>
            </w:r>
          </w:p>
          <w:p w:rsidR="00BA4CD9" w:rsidRDefault="004C48FE">
            <w:pPr>
              <w:widowControl/>
              <w:rPr>
                <w:rFonts w:ascii="ˎ̥" w:hAnsi="ˎ̥" w:cs="宋体"/>
                <w:spacing w:val="15"/>
                <w:kern w:val="0"/>
                <w:szCs w:val="21"/>
              </w:rPr>
            </w:pPr>
            <w:r>
              <w:rPr>
                <w:rFonts w:ascii="ˎ̥" w:hAnsi="ˎ̥" w:cs="宋体" w:hint="eastAsia"/>
                <w:spacing w:val="15"/>
                <w:kern w:val="0"/>
                <w:szCs w:val="21"/>
              </w:rPr>
              <w:t>2.</w:t>
            </w:r>
            <w:r>
              <w:rPr>
                <w:rFonts w:ascii="ˎ̥" w:hAnsi="ˎ̥" w:cs="宋体" w:hint="eastAsia"/>
                <w:spacing w:val="15"/>
                <w:kern w:val="0"/>
                <w:szCs w:val="21"/>
              </w:rPr>
              <w:t>有功功率、无功功</w:t>
            </w:r>
            <w:r>
              <w:rPr>
                <w:rFonts w:hint="eastAsia"/>
                <w:szCs w:val="21"/>
              </w:rPr>
              <w:t>率、视在功率</w:t>
            </w:r>
            <w:r>
              <w:rPr>
                <w:rFonts w:ascii="ˎ̥" w:hAnsi="ˎ̥" w:cs="宋体" w:hint="eastAsia"/>
                <w:spacing w:val="15"/>
                <w:kern w:val="0"/>
                <w:szCs w:val="21"/>
              </w:rPr>
              <w:t>；</w:t>
            </w:r>
          </w:p>
          <w:p w:rsidR="00BA4CD9" w:rsidRDefault="004C48FE">
            <w:pPr>
              <w:widowControl/>
              <w:rPr>
                <w:rFonts w:ascii="ˎ̥" w:hAnsi="ˎ̥" w:cs="宋体"/>
                <w:spacing w:val="15"/>
                <w:kern w:val="0"/>
                <w:szCs w:val="21"/>
              </w:rPr>
            </w:pPr>
            <w:r>
              <w:rPr>
                <w:rFonts w:ascii="ˎ̥" w:hAnsi="ˎ̥" w:cs="宋体" w:hint="eastAsia"/>
                <w:spacing w:val="15"/>
                <w:kern w:val="0"/>
                <w:szCs w:val="21"/>
              </w:rPr>
              <w:t>3.</w:t>
            </w:r>
            <w:r>
              <w:rPr>
                <w:rFonts w:ascii="ˎ̥" w:hAnsi="ˎ̥" w:cs="宋体" w:hint="eastAsia"/>
                <w:spacing w:val="15"/>
                <w:kern w:val="0"/>
                <w:szCs w:val="21"/>
              </w:rPr>
              <w:t>三相正弦交流电路的分析；</w:t>
            </w:r>
          </w:p>
          <w:p w:rsidR="00BA4CD9" w:rsidRDefault="004C48FE">
            <w:pPr>
              <w:widowControl/>
              <w:rPr>
                <w:szCs w:val="21"/>
              </w:rPr>
            </w:pPr>
            <w:r>
              <w:rPr>
                <w:rFonts w:ascii="ˎ̥" w:hAnsi="ˎ̥" w:cs="宋体" w:hint="eastAsia"/>
                <w:spacing w:val="15"/>
                <w:kern w:val="0"/>
                <w:szCs w:val="21"/>
              </w:rPr>
              <w:t>4.</w:t>
            </w:r>
            <w:r>
              <w:rPr>
                <w:rFonts w:ascii="ˎ̥" w:hAnsi="ˎ̥" w:cs="宋体" w:hint="eastAsia"/>
                <w:spacing w:val="15"/>
                <w:kern w:val="0"/>
                <w:szCs w:val="21"/>
              </w:rPr>
              <w:t>三相电路的功率。</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t>1</w:t>
            </w:r>
            <w:r>
              <w:rPr>
                <w:rFonts w:ascii="ˎ̥" w:hAnsi="ˎ̥" w:cs="宋体" w:hint="eastAsia"/>
                <w:spacing w:val="15"/>
                <w:kern w:val="0"/>
                <w:szCs w:val="21"/>
              </w:rPr>
              <w:t>.</w:t>
            </w:r>
            <w:r>
              <w:rPr>
                <w:rFonts w:ascii="ˎ̥" w:hAnsi="ˎ̥" w:cs="宋体" w:hint="eastAsia"/>
                <w:spacing w:val="15"/>
                <w:kern w:val="0"/>
                <w:szCs w:val="21"/>
              </w:rPr>
              <w:t>讲授法教学</w:t>
            </w:r>
          </w:p>
          <w:p w:rsidR="00BA4CD9" w:rsidRDefault="004C48FE">
            <w:pPr>
              <w:widowControl/>
              <w:jc w:val="left"/>
              <w:rPr>
                <w:rFonts w:ascii="ˎ̥" w:hAnsi="ˎ̥" w:cs="宋体"/>
                <w:spacing w:val="15"/>
                <w:kern w:val="0"/>
                <w:szCs w:val="21"/>
              </w:rPr>
            </w:pPr>
            <w:r>
              <w:rPr>
                <w:rFonts w:ascii="ˎ̥" w:hAnsi="ˎ̥" w:cs="宋体"/>
                <w:spacing w:val="15"/>
                <w:kern w:val="0"/>
                <w:szCs w:val="21"/>
              </w:rPr>
              <w:t>2</w:t>
            </w:r>
            <w:r>
              <w:rPr>
                <w:rFonts w:ascii="ˎ̥" w:hAnsi="ˎ̥" w:cs="宋体" w:hint="eastAsia"/>
                <w:spacing w:val="15"/>
                <w:kern w:val="0"/>
                <w:szCs w:val="21"/>
              </w:rPr>
              <w:t>.</w:t>
            </w:r>
            <w:r>
              <w:rPr>
                <w:rFonts w:ascii="ˎ̥" w:hAnsi="ˎ̥" w:cs="宋体" w:hint="eastAsia"/>
                <w:spacing w:val="15"/>
                <w:kern w:val="0"/>
                <w:szCs w:val="21"/>
              </w:rPr>
              <w:t>实践教学</w:t>
            </w:r>
          </w:p>
        </w:tc>
        <w:tc>
          <w:tcPr>
            <w:tcW w:w="492" w:type="dxa"/>
            <w:vAlign w:val="center"/>
          </w:tcPr>
          <w:p w:rsidR="00BA4CD9" w:rsidRDefault="004C48FE">
            <w:pPr>
              <w:spacing w:line="360" w:lineRule="auto"/>
              <w:jc w:val="center"/>
              <w:rPr>
                <w:rFonts w:ascii="宋体"/>
                <w:szCs w:val="21"/>
              </w:rPr>
            </w:pPr>
            <w:r>
              <w:rPr>
                <w:rFonts w:ascii="宋体" w:hint="eastAsia"/>
                <w:szCs w:val="21"/>
              </w:rPr>
              <w:t>32</w:t>
            </w:r>
          </w:p>
        </w:tc>
      </w:tr>
      <w:tr w:rsidR="00BA4CD9">
        <w:trPr>
          <w:jc w:val="center"/>
        </w:trPr>
        <w:tc>
          <w:tcPr>
            <w:tcW w:w="597"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4</w:t>
            </w:r>
          </w:p>
        </w:tc>
        <w:tc>
          <w:tcPr>
            <w:tcW w:w="810"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t>变压器与</w:t>
            </w:r>
            <w:r>
              <w:rPr>
                <w:rFonts w:ascii="ˎ̥" w:hAnsi="ˎ̥" w:cs="宋体" w:hint="eastAsia"/>
                <w:spacing w:val="15"/>
                <w:kern w:val="0"/>
                <w:szCs w:val="21"/>
              </w:rPr>
              <w:lastRenderedPageBreak/>
              <w:t>电动机的认识</w:t>
            </w:r>
            <w:r>
              <w:rPr>
                <w:rFonts w:ascii="ˎ̥" w:hAnsi="ˎ̥" w:cs="宋体" w:hint="eastAsia"/>
                <w:spacing w:val="15"/>
                <w:kern w:val="0"/>
                <w:szCs w:val="21"/>
              </w:rPr>
              <w:t xml:space="preserve">     </w:t>
            </w:r>
            <w:r>
              <w:rPr>
                <w:rFonts w:ascii="ˎ̥" w:hAnsi="ˎ̥" w:cs="宋体" w:hint="eastAsia"/>
                <w:spacing w:val="15"/>
                <w:kern w:val="0"/>
                <w:szCs w:val="21"/>
              </w:rPr>
              <w:t>维护</w:t>
            </w:r>
          </w:p>
        </w:tc>
        <w:tc>
          <w:tcPr>
            <w:tcW w:w="2968" w:type="dxa"/>
            <w:vAlign w:val="center"/>
          </w:tcPr>
          <w:p w:rsidR="00BA4CD9" w:rsidRDefault="004C48FE">
            <w:pPr>
              <w:widowControl/>
              <w:rPr>
                <w:rFonts w:ascii="ˎ̥" w:hAnsi="ˎ̥" w:cs="宋体"/>
                <w:spacing w:val="15"/>
                <w:kern w:val="0"/>
                <w:szCs w:val="21"/>
              </w:rPr>
            </w:pPr>
            <w:r>
              <w:rPr>
                <w:rFonts w:ascii="ˎ̥" w:hAnsi="ˎ̥" w:cs="宋体" w:hint="eastAsia"/>
                <w:spacing w:val="15"/>
                <w:kern w:val="0"/>
                <w:szCs w:val="21"/>
              </w:rPr>
              <w:lastRenderedPageBreak/>
              <w:t>1.</w:t>
            </w:r>
            <w:r>
              <w:rPr>
                <w:rFonts w:ascii="ˎ̥" w:hAnsi="ˎ̥" w:cs="宋体" w:hint="eastAsia"/>
                <w:spacing w:val="15"/>
                <w:kern w:val="0"/>
                <w:szCs w:val="21"/>
              </w:rPr>
              <w:t>磁路；</w:t>
            </w:r>
          </w:p>
          <w:p w:rsidR="00BA4CD9" w:rsidRDefault="004C48FE">
            <w:pPr>
              <w:widowControl/>
              <w:rPr>
                <w:rFonts w:ascii="ˎ̥" w:hAnsi="ˎ̥" w:cs="宋体"/>
                <w:spacing w:val="15"/>
                <w:kern w:val="0"/>
                <w:szCs w:val="21"/>
              </w:rPr>
            </w:pPr>
            <w:r>
              <w:rPr>
                <w:rFonts w:ascii="ˎ̥" w:hAnsi="ˎ̥" w:cs="宋体" w:hint="eastAsia"/>
                <w:spacing w:val="15"/>
                <w:kern w:val="0"/>
                <w:szCs w:val="21"/>
              </w:rPr>
              <w:t>2.</w:t>
            </w:r>
            <w:r>
              <w:rPr>
                <w:rFonts w:ascii="ˎ̥" w:hAnsi="ˎ̥" w:cs="宋体" w:hint="eastAsia"/>
                <w:spacing w:val="15"/>
                <w:kern w:val="0"/>
                <w:szCs w:val="21"/>
              </w:rPr>
              <w:t>变压器的结构、原理及功</w:t>
            </w:r>
            <w:r>
              <w:rPr>
                <w:rFonts w:ascii="ˎ̥" w:hAnsi="ˎ̥" w:cs="宋体" w:hint="eastAsia"/>
                <w:spacing w:val="15"/>
                <w:kern w:val="0"/>
                <w:szCs w:val="21"/>
              </w:rPr>
              <w:lastRenderedPageBreak/>
              <w:t>能；</w:t>
            </w:r>
          </w:p>
          <w:p w:rsidR="00BA4CD9" w:rsidRDefault="004C48FE">
            <w:pPr>
              <w:widowControl/>
              <w:rPr>
                <w:rFonts w:ascii="ˎ̥" w:hAnsi="ˎ̥" w:cs="宋体"/>
                <w:spacing w:val="15"/>
                <w:kern w:val="0"/>
                <w:szCs w:val="21"/>
              </w:rPr>
            </w:pPr>
            <w:r>
              <w:rPr>
                <w:rFonts w:ascii="ˎ̥" w:hAnsi="ˎ̥" w:cs="宋体" w:hint="eastAsia"/>
                <w:spacing w:val="15"/>
                <w:kern w:val="0"/>
                <w:szCs w:val="21"/>
              </w:rPr>
              <w:t>3.</w:t>
            </w:r>
            <w:r>
              <w:rPr>
                <w:rFonts w:ascii="ˎ̥" w:hAnsi="ˎ̥" w:cs="宋体" w:hint="eastAsia"/>
                <w:spacing w:val="15"/>
                <w:kern w:val="0"/>
                <w:szCs w:val="21"/>
              </w:rPr>
              <w:t>三相异步电动机的结构及工作原理；</w:t>
            </w:r>
          </w:p>
          <w:p w:rsidR="00BA4CD9" w:rsidRDefault="004C48FE">
            <w:pPr>
              <w:widowControl/>
              <w:jc w:val="left"/>
              <w:rPr>
                <w:rFonts w:ascii="ˎ̥" w:hAnsi="ˎ̥" w:cs="宋体"/>
                <w:spacing w:val="15"/>
                <w:kern w:val="0"/>
                <w:szCs w:val="21"/>
              </w:rPr>
            </w:pPr>
            <w:r>
              <w:rPr>
                <w:rFonts w:ascii="ˎ̥" w:hAnsi="ˎ̥" w:cs="宋体" w:hint="eastAsia"/>
                <w:spacing w:val="15"/>
                <w:kern w:val="0"/>
                <w:szCs w:val="21"/>
              </w:rPr>
              <w:t>4.</w:t>
            </w:r>
            <w:r>
              <w:rPr>
                <w:rFonts w:ascii="ˎ̥" w:hAnsi="ˎ̥" w:cs="宋体" w:hint="eastAsia"/>
                <w:spacing w:val="15"/>
                <w:kern w:val="0"/>
                <w:szCs w:val="21"/>
              </w:rPr>
              <w:t>三相异步电动机的起动、调速、反转和制动原理，三相异步电动机的铭牌数据；</w:t>
            </w:r>
          </w:p>
          <w:p w:rsidR="00BA4CD9" w:rsidRDefault="004C48FE">
            <w:pPr>
              <w:widowControl/>
              <w:jc w:val="left"/>
              <w:rPr>
                <w:rFonts w:ascii="ˎ̥" w:hAnsi="ˎ̥" w:cs="宋体"/>
                <w:spacing w:val="15"/>
                <w:kern w:val="0"/>
                <w:szCs w:val="21"/>
              </w:rPr>
            </w:pPr>
            <w:r>
              <w:rPr>
                <w:rFonts w:ascii="ˎ̥" w:hAnsi="ˎ̥" w:cs="宋体" w:hint="eastAsia"/>
                <w:spacing w:val="15"/>
                <w:kern w:val="0"/>
                <w:szCs w:val="21"/>
              </w:rPr>
              <w:t>5.</w:t>
            </w:r>
            <w:r>
              <w:rPr>
                <w:rFonts w:ascii="ˎ̥" w:hAnsi="ˎ̥" w:cs="宋体" w:hint="eastAsia"/>
                <w:spacing w:val="15"/>
                <w:kern w:val="0"/>
                <w:szCs w:val="21"/>
              </w:rPr>
              <w:t>三相异步电动机的选择及控制方法；</w:t>
            </w:r>
          </w:p>
          <w:p w:rsidR="00BA4CD9" w:rsidRDefault="004C48FE">
            <w:pPr>
              <w:widowControl/>
              <w:jc w:val="left"/>
              <w:rPr>
                <w:rFonts w:ascii="ˎ̥" w:hAnsi="ˎ̥" w:cs="宋体"/>
                <w:spacing w:val="15"/>
                <w:kern w:val="0"/>
                <w:szCs w:val="21"/>
              </w:rPr>
            </w:pPr>
            <w:r>
              <w:rPr>
                <w:rFonts w:ascii="ˎ̥" w:hAnsi="ˎ̥" w:cs="宋体" w:hint="eastAsia"/>
                <w:spacing w:val="15"/>
                <w:kern w:val="0"/>
                <w:szCs w:val="21"/>
              </w:rPr>
              <w:t>6.</w:t>
            </w:r>
            <w:r>
              <w:rPr>
                <w:rFonts w:ascii="ˎ̥" w:hAnsi="ˎ̥" w:cs="宋体" w:hint="eastAsia"/>
                <w:spacing w:val="15"/>
                <w:kern w:val="0"/>
                <w:szCs w:val="21"/>
              </w:rPr>
              <w:t>直流电动机的结构及工作原理。</w:t>
            </w:r>
          </w:p>
        </w:tc>
        <w:tc>
          <w:tcPr>
            <w:tcW w:w="1005" w:type="dxa"/>
          </w:tcPr>
          <w:p w:rsidR="00BA4CD9" w:rsidRDefault="004C48FE">
            <w:pPr>
              <w:widowControl/>
              <w:rPr>
                <w:rFonts w:ascii="ˎ̥" w:hAnsi="ˎ̥" w:cs="宋体"/>
                <w:spacing w:val="15"/>
                <w:kern w:val="0"/>
                <w:szCs w:val="21"/>
              </w:rPr>
            </w:pPr>
            <w:r>
              <w:rPr>
                <w:rFonts w:ascii="ˎ̥" w:hAnsi="ˎ̥" w:cs="宋体" w:hint="eastAsia"/>
                <w:spacing w:val="15"/>
                <w:kern w:val="0"/>
                <w:szCs w:val="21"/>
              </w:rPr>
              <w:lastRenderedPageBreak/>
              <w:t>1.</w:t>
            </w:r>
            <w:r>
              <w:rPr>
                <w:rFonts w:ascii="ˎ̥" w:hAnsi="ˎ̥" w:cs="宋体" w:hint="eastAsia"/>
                <w:spacing w:val="15"/>
                <w:kern w:val="0"/>
                <w:szCs w:val="21"/>
              </w:rPr>
              <w:t>变压器的检</w:t>
            </w:r>
            <w:r>
              <w:rPr>
                <w:rFonts w:ascii="ˎ̥" w:hAnsi="ˎ̥" w:cs="宋体" w:hint="eastAsia"/>
                <w:spacing w:val="15"/>
                <w:kern w:val="0"/>
                <w:szCs w:val="21"/>
              </w:rPr>
              <w:lastRenderedPageBreak/>
              <w:t>测；</w:t>
            </w:r>
          </w:p>
          <w:p w:rsidR="00BA4CD9" w:rsidRDefault="004C48FE">
            <w:pPr>
              <w:widowControl/>
              <w:rPr>
                <w:rFonts w:ascii="ˎ̥" w:hAnsi="ˎ̥" w:cs="宋体"/>
                <w:spacing w:val="15"/>
                <w:kern w:val="0"/>
                <w:szCs w:val="21"/>
              </w:rPr>
            </w:pPr>
            <w:r>
              <w:rPr>
                <w:rFonts w:ascii="ˎ̥" w:hAnsi="ˎ̥" w:cs="宋体" w:hint="eastAsia"/>
                <w:spacing w:val="15"/>
                <w:kern w:val="0"/>
                <w:szCs w:val="21"/>
              </w:rPr>
              <w:t>2.</w:t>
            </w:r>
            <w:r>
              <w:rPr>
                <w:rFonts w:ascii="ˎ̥" w:hAnsi="ˎ̥" w:cs="宋体"/>
                <w:spacing w:val="15"/>
                <w:kern w:val="0"/>
                <w:szCs w:val="21"/>
              </w:rPr>
              <w:t>三相异步电动机起保停控制电路的安装、调试、检修与维护</w:t>
            </w:r>
          </w:p>
        </w:tc>
        <w:tc>
          <w:tcPr>
            <w:tcW w:w="1425" w:type="dxa"/>
          </w:tcPr>
          <w:p w:rsidR="00BA4CD9" w:rsidRDefault="004C48FE">
            <w:pPr>
              <w:widowControl/>
              <w:rPr>
                <w:rFonts w:ascii="ˎ̥" w:hAnsi="ˎ̥" w:cs="宋体"/>
                <w:spacing w:val="15"/>
                <w:kern w:val="0"/>
                <w:szCs w:val="21"/>
              </w:rPr>
            </w:pPr>
            <w:r>
              <w:rPr>
                <w:rFonts w:ascii="ˎ̥" w:hAnsi="ˎ̥" w:cs="宋体" w:hint="eastAsia"/>
                <w:spacing w:val="15"/>
                <w:kern w:val="0"/>
                <w:szCs w:val="21"/>
              </w:rPr>
              <w:lastRenderedPageBreak/>
              <w:t>1.</w:t>
            </w:r>
            <w:r>
              <w:rPr>
                <w:rFonts w:ascii="ˎ̥" w:hAnsi="ˎ̥" w:cs="宋体" w:hint="eastAsia"/>
                <w:spacing w:val="15"/>
                <w:kern w:val="0"/>
                <w:szCs w:val="21"/>
              </w:rPr>
              <w:t>变压器的结构与原</w:t>
            </w:r>
            <w:r>
              <w:rPr>
                <w:rFonts w:ascii="ˎ̥" w:hAnsi="ˎ̥" w:cs="宋体" w:hint="eastAsia"/>
                <w:spacing w:val="15"/>
                <w:kern w:val="0"/>
                <w:szCs w:val="21"/>
              </w:rPr>
              <w:lastRenderedPageBreak/>
              <w:t>理；</w:t>
            </w:r>
            <w:r>
              <w:rPr>
                <w:rFonts w:ascii="ˎ̥" w:hAnsi="ˎ̥" w:cs="宋体" w:hint="eastAsia"/>
                <w:spacing w:val="15"/>
                <w:kern w:val="0"/>
                <w:szCs w:val="21"/>
              </w:rPr>
              <w:t>2.</w:t>
            </w:r>
            <w:r>
              <w:rPr>
                <w:rFonts w:ascii="ˎ̥" w:hAnsi="ˎ̥" w:cs="宋体" w:hint="eastAsia"/>
                <w:spacing w:val="15"/>
                <w:kern w:val="0"/>
                <w:szCs w:val="21"/>
              </w:rPr>
              <w:t>变压器的检测；</w:t>
            </w:r>
          </w:p>
          <w:p w:rsidR="00BA4CD9" w:rsidRDefault="004C48FE">
            <w:pPr>
              <w:widowControl/>
              <w:rPr>
                <w:rFonts w:ascii="ˎ̥" w:hAnsi="ˎ̥" w:cs="宋体"/>
                <w:spacing w:val="15"/>
                <w:kern w:val="0"/>
                <w:szCs w:val="21"/>
              </w:rPr>
            </w:pPr>
            <w:r>
              <w:rPr>
                <w:rFonts w:ascii="ˎ̥" w:hAnsi="ˎ̥" w:cs="宋体" w:hint="eastAsia"/>
                <w:spacing w:val="15"/>
                <w:kern w:val="0"/>
                <w:szCs w:val="21"/>
              </w:rPr>
              <w:t>3.</w:t>
            </w:r>
            <w:r>
              <w:rPr>
                <w:rFonts w:ascii="ˎ̥" w:hAnsi="ˎ̥" w:cs="宋体"/>
                <w:spacing w:val="15"/>
                <w:kern w:val="0"/>
                <w:szCs w:val="21"/>
              </w:rPr>
              <w:t>三相异步电动机起保停控制电路的线路分析、安装、调试、检修与维护</w:t>
            </w:r>
          </w:p>
          <w:p w:rsidR="00BA4CD9" w:rsidRDefault="004C48FE">
            <w:pPr>
              <w:widowControl/>
              <w:rPr>
                <w:rFonts w:ascii="ˎ̥" w:hAnsi="ˎ̥" w:cs="宋体"/>
                <w:spacing w:val="15"/>
                <w:kern w:val="0"/>
                <w:szCs w:val="21"/>
              </w:rPr>
            </w:pPr>
            <w:r>
              <w:rPr>
                <w:rFonts w:ascii="ˎ̥" w:hAnsi="ˎ̥" w:cs="宋体"/>
                <w:bCs/>
                <w:spacing w:val="15"/>
                <w:kern w:val="0"/>
                <w:szCs w:val="21"/>
              </w:rPr>
              <w:t>2</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lastRenderedPageBreak/>
              <w:t>活动</w:t>
            </w:r>
            <w:r>
              <w:rPr>
                <w:rFonts w:ascii="ˎ̥" w:hAnsi="ˎ̥" w:cs="宋体"/>
                <w:spacing w:val="15"/>
                <w:kern w:val="0"/>
                <w:szCs w:val="21"/>
              </w:rPr>
              <w:t>1</w:t>
            </w:r>
            <w:r>
              <w:rPr>
                <w:rFonts w:ascii="ˎ̥" w:hAnsi="ˎ̥" w:cs="宋体"/>
                <w:spacing w:val="15"/>
                <w:kern w:val="0"/>
                <w:szCs w:val="21"/>
              </w:rPr>
              <w:t>：</w:t>
            </w:r>
            <w:r>
              <w:rPr>
                <w:rFonts w:ascii="ˎ̥" w:hAnsi="ˎ̥" w:cs="宋体" w:hint="eastAsia"/>
                <w:spacing w:val="15"/>
                <w:kern w:val="0"/>
                <w:szCs w:val="21"/>
              </w:rPr>
              <w:t>变压器</w:t>
            </w:r>
            <w:r>
              <w:rPr>
                <w:rFonts w:ascii="ˎ̥" w:hAnsi="ˎ̥" w:cs="宋体" w:hint="eastAsia"/>
                <w:spacing w:val="15"/>
                <w:kern w:val="0"/>
                <w:szCs w:val="21"/>
              </w:rPr>
              <w:lastRenderedPageBreak/>
              <w:t>的检测；</w:t>
            </w:r>
          </w:p>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2</w:t>
            </w:r>
            <w:r>
              <w:rPr>
                <w:rFonts w:ascii="ˎ̥" w:hAnsi="ˎ̥" w:cs="宋体"/>
                <w:spacing w:val="15"/>
                <w:kern w:val="0"/>
                <w:szCs w:val="21"/>
              </w:rPr>
              <w:t>：</w:t>
            </w:r>
            <w:r>
              <w:rPr>
                <w:rFonts w:ascii="ˎ̥" w:hAnsi="ˎ̥" w:cs="宋体" w:hint="eastAsia"/>
                <w:spacing w:val="15"/>
                <w:kern w:val="0"/>
                <w:szCs w:val="21"/>
              </w:rPr>
              <w:t>三相异步电动机的控制电路安装与调试</w:t>
            </w:r>
          </w:p>
        </w:tc>
        <w:tc>
          <w:tcPr>
            <w:tcW w:w="492" w:type="dxa"/>
            <w:vAlign w:val="center"/>
          </w:tcPr>
          <w:p w:rsidR="00BA4CD9" w:rsidRDefault="004C48FE">
            <w:pPr>
              <w:spacing w:line="360" w:lineRule="auto"/>
              <w:jc w:val="center"/>
              <w:rPr>
                <w:rFonts w:ascii="宋体"/>
                <w:szCs w:val="21"/>
              </w:rPr>
            </w:pPr>
            <w:r>
              <w:rPr>
                <w:rFonts w:ascii="宋体" w:hint="eastAsia"/>
                <w:szCs w:val="21"/>
              </w:rPr>
              <w:lastRenderedPageBreak/>
              <w:t>8</w:t>
            </w:r>
          </w:p>
        </w:tc>
      </w:tr>
    </w:tbl>
    <w:p w:rsidR="00BA4CD9" w:rsidRDefault="00BA4CD9">
      <w:pPr>
        <w:spacing w:line="360" w:lineRule="auto"/>
        <w:ind w:firstLine="240"/>
        <w:rPr>
          <w:sz w:val="24"/>
        </w:rPr>
      </w:pPr>
    </w:p>
    <w:p w:rsidR="00BA4CD9" w:rsidRDefault="004C48FE">
      <w:pPr>
        <w:spacing w:line="360" w:lineRule="auto"/>
        <w:ind w:firstLine="240"/>
        <w:rPr>
          <w:sz w:val="24"/>
        </w:rPr>
      </w:pPr>
      <w:r>
        <w:rPr>
          <w:rFonts w:hint="eastAsia"/>
          <w:sz w:val="24"/>
        </w:rPr>
        <w:t>执笔人：顿秋芝</w:t>
      </w:r>
      <w:r>
        <w:rPr>
          <w:rFonts w:hint="eastAsia"/>
          <w:sz w:val="24"/>
        </w:rPr>
        <w:t xml:space="preserve">                             </w:t>
      </w:r>
      <w:r>
        <w:rPr>
          <w:rFonts w:hint="eastAsia"/>
          <w:sz w:val="24"/>
        </w:rPr>
        <w:t>审核人：崔艳华</w:t>
      </w:r>
    </w:p>
    <w:p w:rsidR="00BA4CD9" w:rsidRDefault="00BA4CD9">
      <w:pPr>
        <w:spacing w:line="360" w:lineRule="auto"/>
        <w:ind w:firstLine="240"/>
        <w:rPr>
          <w:sz w:val="24"/>
        </w:rPr>
      </w:pPr>
    </w:p>
    <w:p w:rsidR="00BA4CD9" w:rsidRDefault="004C48FE">
      <w:pPr>
        <w:spacing w:line="360" w:lineRule="auto"/>
        <w:ind w:firstLine="240"/>
        <w:rPr>
          <w:sz w:val="24"/>
        </w:rPr>
      </w:pPr>
      <w:r>
        <w:rPr>
          <w:rFonts w:hint="eastAsia"/>
          <w:sz w:val="24"/>
        </w:rPr>
        <w:t>制定（修订）日期：</w:t>
      </w:r>
      <w:r>
        <w:rPr>
          <w:rFonts w:hint="eastAsia"/>
          <w:sz w:val="24"/>
        </w:rPr>
        <w:t>202</w:t>
      </w:r>
      <w:r>
        <w:rPr>
          <w:sz w:val="24"/>
        </w:rPr>
        <w:t>2</w:t>
      </w:r>
      <w:r>
        <w:rPr>
          <w:rFonts w:hint="eastAsia"/>
          <w:sz w:val="24"/>
        </w:rPr>
        <w:t>.</w:t>
      </w:r>
      <w:r>
        <w:rPr>
          <w:sz w:val="24"/>
        </w:rPr>
        <w:t>8</w:t>
      </w:r>
    </w:p>
    <w:p w:rsidR="00BA4CD9" w:rsidRDefault="00BA4CD9" w:rsidP="005F317C">
      <w:pPr>
        <w:pStyle w:val="a0"/>
      </w:pPr>
    </w:p>
    <w:p w:rsidR="00BA4CD9" w:rsidRDefault="004C48FE">
      <w:pPr>
        <w:pStyle w:val="1"/>
        <w:jc w:val="center"/>
        <w:rPr>
          <w:rFonts w:ascii="黑体"/>
          <w:sz w:val="36"/>
          <w:szCs w:val="36"/>
        </w:rPr>
      </w:pPr>
      <w:r>
        <w:rPr>
          <w:rFonts w:hint="eastAsia"/>
        </w:rPr>
        <w:br w:type="page"/>
      </w:r>
      <w:bookmarkStart w:id="122" w:name="_Toc119631183"/>
      <w:r>
        <w:rPr>
          <w:rFonts w:ascii="黑体" w:hint="eastAsia"/>
          <w:sz w:val="36"/>
          <w:szCs w:val="36"/>
        </w:rPr>
        <w:lastRenderedPageBreak/>
        <w:t>《电机与电气控制技术》课程标准</w:t>
      </w:r>
      <w:bookmarkEnd w:id="122"/>
    </w:p>
    <w:p w:rsidR="00BA4CD9" w:rsidRDefault="00BA4CD9">
      <w:pPr>
        <w:spacing w:line="360" w:lineRule="auto"/>
        <w:rPr>
          <w:rFonts w:ascii="黑体" w:eastAsia="黑体" w:hAnsi="宋体"/>
          <w:b/>
          <w:caps/>
          <w:szCs w:val="21"/>
        </w:rPr>
      </w:pPr>
    </w:p>
    <w:p w:rsidR="00BA4CD9" w:rsidRDefault="004C48F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BA4CD9" w:rsidRDefault="004C48FE">
      <w:pPr>
        <w:spacing w:line="360" w:lineRule="auto"/>
        <w:rPr>
          <w:rFonts w:ascii="黑体" w:eastAsia="等线" w:hAnsi="宋体"/>
          <w:b/>
          <w:caps/>
          <w:sz w:val="24"/>
        </w:rPr>
      </w:pPr>
      <w:r>
        <w:rPr>
          <w:rFonts w:ascii="黑体" w:eastAsia="黑体" w:hAnsi="宋体" w:hint="eastAsia"/>
          <w:b/>
          <w:caps/>
          <w:sz w:val="24"/>
        </w:rPr>
        <w:t>课程代码：</w:t>
      </w:r>
      <w:r>
        <w:rPr>
          <w:rFonts w:eastAsia="等线" w:hint="eastAsia"/>
          <w:sz w:val="20"/>
          <w:szCs w:val="20"/>
        </w:rPr>
        <w:t>ZN121008</w:t>
      </w:r>
    </w:p>
    <w:p w:rsidR="00BA4CD9" w:rsidRDefault="004C48FE">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96</w:t>
      </w:r>
    </w:p>
    <w:p w:rsidR="00BA4CD9" w:rsidRDefault="004C48F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5</w:t>
      </w:r>
    </w:p>
    <w:p w:rsidR="00BA4CD9" w:rsidRDefault="004C48FE">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3</w:t>
      </w:r>
    </w:p>
    <w:p w:rsidR="00BA4CD9" w:rsidRDefault="004C48FE">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三年制高职机电一体化专业、</w:t>
      </w:r>
      <w:r>
        <w:rPr>
          <w:rFonts w:ascii="黑体" w:eastAsia="黑体" w:hAnsi="宋体"/>
          <w:caps/>
          <w:sz w:val="24"/>
        </w:rPr>
        <w:t>数控技术</w:t>
      </w:r>
      <w:r>
        <w:rPr>
          <w:rFonts w:ascii="黑体" w:eastAsia="黑体" w:hAnsi="宋体" w:hint="eastAsia"/>
          <w:caps/>
          <w:sz w:val="24"/>
        </w:rPr>
        <w:t>专业</w:t>
      </w:r>
    </w:p>
    <w:p w:rsidR="00BA4CD9" w:rsidRDefault="004C48FE">
      <w:pPr>
        <w:spacing w:line="360" w:lineRule="auto"/>
        <w:rPr>
          <w:rFonts w:eastAsia="黑体"/>
          <w:b/>
          <w:sz w:val="24"/>
        </w:rPr>
      </w:pPr>
      <w:r>
        <w:rPr>
          <w:rFonts w:ascii="黑体" w:eastAsia="黑体" w:hint="eastAsia"/>
          <w:b/>
          <w:sz w:val="24"/>
        </w:rPr>
        <w:t>开课系部：</w:t>
      </w:r>
      <w:r>
        <w:rPr>
          <w:rFonts w:ascii="黑体" w:eastAsia="黑体" w:hAnsi="宋体" w:hint="eastAsia"/>
          <w:caps/>
          <w:sz w:val="24"/>
        </w:rPr>
        <w:t>智能工程学院</w:t>
      </w:r>
    </w:p>
    <w:p w:rsidR="00BA4CD9" w:rsidRDefault="00BA4CD9">
      <w:pPr>
        <w:spacing w:line="360" w:lineRule="auto"/>
        <w:rPr>
          <w:b/>
          <w:sz w:val="24"/>
        </w:rPr>
      </w:pPr>
    </w:p>
    <w:p w:rsidR="00BA4CD9" w:rsidRDefault="004C48FE">
      <w:pPr>
        <w:spacing w:line="360" w:lineRule="auto"/>
        <w:jc w:val="center"/>
        <w:rPr>
          <w:rFonts w:ascii="黑体" w:eastAsia="黑体"/>
          <w:b/>
          <w:sz w:val="28"/>
          <w:szCs w:val="28"/>
        </w:rPr>
      </w:pPr>
      <w:r>
        <w:rPr>
          <w:rFonts w:ascii="黑体" w:eastAsia="黑体" w:hint="eastAsia"/>
          <w:b/>
          <w:sz w:val="28"/>
          <w:szCs w:val="28"/>
        </w:rPr>
        <w:t>一、课程性质</w:t>
      </w:r>
    </w:p>
    <w:p w:rsidR="00BA4CD9" w:rsidRDefault="004C48FE">
      <w:pPr>
        <w:spacing w:line="360" w:lineRule="auto"/>
        <w:ind w:firstLineChars="200" w:firstLine="560"/>
        <w:rPr>
          <w:rFonts w:ascii="黑体" w:eastAsia="黑体"/>
          <w:sz w:val="28"/>
          <w:szCs w:val="28"/>
          <w:lang w:val="zh-CN"/>
        </w:rPr>
      </w:pPr>
      <w:r>
        <w:rPr>
          <w:rFonts w:ascii="黑体" w:eastAsia="黑体" w:hint="eastAsia"/>
          <w:sz w:val="28"/>
          <w:szCs w:val="28"/>
          <w:lang w:val="zh-CN"/>
        </w:rPr>
        <w:t>（一）课程定位</w:t>
      </w:r>
    </w:p>
    <w:p w:rsidR="00BA4CD9" w:rsidRDefault="004C48FE">
      <w:pPr>
        <w:spacing w:line="360" w:lineRule="auto"/>
        <w:ind w:firstLineChars="200" w:firstLine="480"/>
        <w:rPr>
          <w:sz w:val="18"/>
          <w:szCs w:val="18"/>
        </w:rPr>
      </w:pPr>
      <w:r>
        <w:rPr>
          <w:rFonts w:ascii="宋体" w:hAnsi="宋体" w:cs="宋体"/>
          <w:sz w:val="24"/>
          <w:lang w:val="zh-CN" w:bidi="zh-CN"/>
        </w:rPr>
        <w:t>本课程为</w:t>
      </w:r>
      <w:r>
        <w:rPr>
          <w:rFonts w:ascii="宋体" w:hAnsi="宋体" w:cs="宋体" w:hint="eastAsia"/>
          <w:sz w:val="24"/>
          <w:lang w:val="zh-CN" w:bidi="zh-CN"/>
        </w:rPr>
        <w:t>机电一体化</w:t>
      </w:r>
      <w:r>
        <w:rPr>
          <w:rFonts w:ascii="宋体" w:hAnsi="宋体" w:cs="宋体"/>
          <w:sz w:val="24"/>
          <w:lang w:val="zh-CN" w:bidi="zh-CN"/>
        </w:rPr>
        <w:t>专业学生的专业</w:t>
      </w:r>
      <w:r>
        <w:rPr>
          <w:rFonts w:ascii="宋体" w:hAnsi="宋体" w:cs="宋体" w:hint="eastAsia"/>
          <w:sz w:val="24"/>
          <w:lang w:val="zh-CN" w:bidi="zh-CN"/>
        </w:rPr>
        <w:t>基础</w:t>
      </w:r>
      <w:r>
        <w:rPr>
          <w:rFonts w:ascii="宋体" w:hAnsi="宋体" w:cs="宋体"/>
          <w:sz w:val="24"/>
          <w:lang w:val="zh-CN" w:bidi="zh-CN"/>
        </w:rPr>
        <w:t>课程</w:t>
      </w:r>
      <w:r>
        <w:rPr>
          <w:rFonts w:ascii="宋体" w:hAnsi="宋体" w:cs="宋体" w:hint="eastAsia"/>
          <w:sz w:val="24"/>
          <w:lang w:val="zh-CN" w:bidi="zh-CN"/>
        </w:rPr>
        <w:t>。在该专业课程体系中，先修课程为《电工电子技术基础》，后续课程为《</w:t>
      </w:r>
      <w:r>
        <w:rPr>
          <w:rFonts w:ascii="宋体" w:hAnsi="宋体" w:cs="宋体" w:hint="eastAsia"/>
          <w:sz w:val="24"/>
          <w:lang w:bidi="zh-CN"/>
        </w:rPr>
        <w:t>PLC</w:t>
      </w:r>
      <w:r>
        <w:rPr>
          <w:rFonts w:ascii="宋体" w:hAnsi="宋体" w:cs="宋体" w:hint="eastAsia"/>
          <w:sz w:val="24"/>
          <w:lang w:val="zh-CN" w:bidi="zh-CN"/>
        </w:rPr>
        <w:t>》、《自动化生产线》等。</w:t>
      </w:r>
      <w:r>
        <w:rPr>
          <w:rFonts w:ascii="宋体" w:hAnsi="宋体" w:cs="宋体"/>
          <w:sz w:val="24"/>
          <w:lang w:val="zh-CN" w:bidi="zh-CN"/>
        </w:rPr>
        <w:t>本课程旨在培养学生具有一定的变压器的识别、检测能力，电动机使用、拆装、维护能力，电气控制线路的分析、安装、调试能力，常用机床电气控制线路的分析能力，通过本课程内容的学习，为</w:t>
      </w:r>
      <w:r>
        <w:rPr>
          <w:rFonts w:ascii="宋体" w:hAnsi="宋体" w:cs="宋体" w:hint="eastAsia"/>
          <w:sz w:val="24"/>
          <w:lang w:val="zh-CN" w:bidi="zh-CN"/>
        </w:rPr>
        <w:t>机电一体化</w:t>
      </w:r>
      <w:r>
        <w:rPr>
          <w:rFonts w:ascii="宋体" w:hAnsi="宋体" w:cs="宋体"/>
          <w:sz w:val="24"/>
          <w:lang w:val="zh-CN" w:bidi="zh-CN"/>
        </w:rPr>
        <w:t>专业后续专业课程内容的学习</w:t>
      </w:r>
      <w:r>
        <w:rPr>
          <w:rFonts w:ascii="宋体" w:hAnsi="宋体" w:cs="宋体" w:hint="eastAsia"/>
          <w:sz w:val="24"/>
          <w:lang w:val="zh-CN" w:bidi="zh-CN"/>
        </w:rPr>
        <w:t>做好铺垫，</w:t>
      </w:r>
      <w:r>
        <w:rPr>
          <w:rFonts w:ascii="宋体" w:hAnsi="宋体" w:cs="宋体"/>
          <w:sz w:val="24"/>
          <w:lang w:val="zh-CN" w:bidi="zh-CN"/>
        </w:rPr>
        <w:t>为其职业发展、终身学习和服务社会奠定基础。</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（二）设计思路</w:t>
      </w:r>
    </w:p>
    <w:p w:rsidR="00BA4CD9" w:rsidRDefault="004C48FE">
      <w:pPr>
        <w:spacing w:line="360" w:lineRule="auto"/>
        <w:ind w:firstLineChars="200" w:firstLine="480"/>
        <w:rPr>
          <w:rFonts w:ascii="宋体" w:hAnsi="宋体" w:cs="宋体"/>
          <w:sz w:val="24"/>
          <w:lang w:val="zh-CN" w:bidi="zh-CN"/>
        </w:rPr>
      </w:pPr>
      <w:r>
        <w:rPr>
          <w:rFonts w:ascii="宋体" w:hAnsi="宋体" w:cs="宋体" w:hint="eastAsia"/>
          <w:sz w:val="24"/>
          <w:lang w:val="zh-CN" w:bidi="zh-CN"/>
        </w:rPr>
        <w:t>电机与电气控制实践性强，设备种类多，因此改变以书本为主实验为辅的旧</w:t>
      </w:r>
    </w:p>
    <w:p w:rsidR="00BA4CD9" w:rsidRDefault="004C48FE">
      <w:pPr>
        <w:spacing w:line="360" w:lineRule="auto"/>
        <w:rPr>
          <w:rFonts w:ascii="宋体" w:hAnsi="宋体" w:cs="宋体"/>
          <w:sz w:val="24"/>
          <w:lang w:val="zh-CN" w:bidi="zh-CN"/>
        </w:rPr>
      </w:pPr>
      <w:r>
        <w:rPr>
          <w:rFonts w:ascii="宋体" w:hAnsi="宋体" w:cs="宋体" w:hint="eastAsia"/>
          <w:sz w:val="24"/>
          <w:lang w:val="zh-CN" w:bidi="zh-CN"/>
        </w:rPr>
        <w:t>教学模式，构建本课程开放的理论实践教学和学生自学平台，把课程内容按系统</w:t>
      </w:r>
    </w:p>
    <w:p w:rsidR="00BA4CD9" w:rsidRDefault="004C48FE">
      <w:pPr>
        <w:spacing w:line="360" w:lineRule="auto"/>
        <w:rPr>
          <w:rFonts w:ascii="宋体" w:hAnsi="宋体" w:cs="宋体"/>
          <w:sz w:val="24"/>
          <w:lang w:val="zh-CN" w:bidi="zh-CN"/>
        </w:rPr>
      </w:pPr>
      <w:r>
        <w:rPr>
          <w:rFonts w:ascii="宋体" w:hAnsi="宋体" w:cs="宋体" w:hint="eastAsia"/>
          <w:sz w:val="24"/>
          <w:lang w:val="zh-CN" w:bidi="zh-CN"/>
        </w:rPr>
        <w:t>分解成项目，每个项目有几个理论与实践有机结合的任务组成，并把实践落实到</w:t>
      </w:r>
    </w:p>
    <w:p w:rsidR="00BA4CD9" w:rsidRDefault="004C48FE">
      <w:pPr>
        <w:spacing w:line="360" w:lineRule="auto"/>
        <w:rPr>
          <w:rFonts w:ascii="宋体" w:hAnsi="宋体" w:cs="宋体"/>
          <w:sz w:val="24"/>
          <w:lang w:val="zh-CN" w:bidi="zh-CN"/>
        </w:rPr>
      </w:pPr>
      <w:r>
        <w:rPr>
          <w:rFonts w:ascii="宋体" w:hAnsi="宋体" w:cs="宋体" w:hint="eastAsia"/>
          <w:sz w:val="24"/>
          <w:lang w:val="zh-CN" w:bidi="zh-CN"/>
        </w:rPr>
        <w:t>具体的操作任务中。通过讲练结合、学做相辅、融会贯通，让学生有效地掌握电</w:t>
      </w:r>
    </w:p>
    <w:p w:rsidR="00BA4CD9" w:rsidRDefault="004C48FE">
      <w:pPr>
        <w:spacing w:line="360" w:lineRule="auto"/>
        <w:rPr>
          <w:rFonts w:ascii="宋体" w:hAnsi="宋体" w:cs="宋体"/>
          <w:sz w:val="24"/>
          <w:lang w:val="zh-CN" w:bidi="zh-CN"/>
        </w:rPr>
      </w:pPr>
      <w:r>
        <w:rPr>
          <w:rFonts w:ascii="宋体" w:hAnsi="宋体" w:cs="宋体" w:hint="eastAsia"/>
          <w:sz w:val="24"/>
          <w:lang w:val="zh-CN" w:bidi="zh-CN"/>
        </w:rPr>
        <w:t>机与电气控制技术的知识和技能。既让学生在教师带领下经历知识探究过程，也</w:t>
      </w:r>
    </w:p>
    <w:p w:rsidR="00BA4CD9" w:rsidRDefault="004C48FE">
      <w:pPr>
        <w:spacing w:line="360" w:lineRule="auto"/>
        <w:rPr>
          <w:rFonts w:ascii="宋体" w:hAnsi="宋体" w:cs="宋体"/>
          <w:sz w:val="24"/>
          <w:lang w:val="zh-CN" w:bidi="zh-CN"/>
        </w:rPr>
      </w:pPr>
      <w:r>
        <w:rPr>
          <w:rFonts w:ascii="宋体" w:hAnsi="宋体" w:cs="宋体" w:hint="eastAsia"/>
          <w:sz w:val="24"/>
          <w:lang w:val="zh-CN" w:bidi="zh-CN"/>
        </w:rPr>
        <w:t>使学生拥有自主学习的研究空间。</w:t>
      </w:r>
    </w:p>
    <w:p w:rsidR="00BA4CD9" w:rsidRDefault="004C48FE">
      <w:pPr>
        <w:spacing w:line="360" w:lineRule="auto"/>
        <w:rPr>
          <w:rFonts w:ascii="黑体" w:eastAsia="黑体"/>
          <w:b/>
          <w:sz w:val="28"/>
          <w:szCs w:val="28"/>
        </w:rPr>
      </w:pPr>
      <w:r>
        <w:rPr>
          <w:rFonts w:ascii="黑体" w:eastAsia="黑体" w:hint="eastAsia"/>
          <w:b/>
          <w:sz w:val="28"/>
          <w:szCs w:val="28"/>
        </w:rPr>
        <w:t>二、课程目标</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（一）知识目标</w:t>
      </w:r>
    </w:p>
    <w:p w:rsidR="00BA4CD9" w:rsidRDefault="004C48FE">
      <w:pPr>
        <w:spacing w:line="360" w:lineRule="auto"/>
        <w:ind w:firstLineChars="200" w:firstLine="480"/>
        <w:rPr>
          <w:rFonts w:ascii="宋体" w:hAnsi="宋体"/>
          <w:sz w:val="24"/>
        </w:rPr>
      </w:pPr>
      <w:r>
        <w:rPr>
          <w:rFonts w:ascii="宋体" w:hAnsi="宋体" w:hint="eastAsia"/>
          <w:sz w:val="24"/>
        </w:rPr>
        <w:lastRenderedPageBreak/>
        <w:t>（1）了解电机及其控制技术发展的历史和现状，认识到它与其他领域科学技术发展的关系，知道它不是一成不变的，而是会永远随着相关技术的发展不断更新发展，学习道路是无止境的。</w:t>
      </w:r>
    </w:p>
    <w:p w:rsidR="00BA4CD9" w:rsidRDefault="004C48FE">
      <w:pPr>
        <w:spacing w:line="360" w:lineRule="auto"/>
        <w:ind w:firstLineChars="200" w:firstLine="480"/>
        <w:rPr>
          <w:rFonts w:ascii="宋体" w:hAnsi="宋体"/>
          <w:sz w:val="24"/>
        </w:rPr>
      </w:pPr>
      <w:r>
        <w:rPr>
          <w:rFonts w:ascii="宋体" w:hAnsi="宋体" w:hint="eastAsia"/>
          <w:sz w:val="24"/>
        </w:rPr>
        <w:t>（2）清楚电机的基本原理、拖动方法、电器选择、控制知识，形成对电机控制系统的完整框架概念。</w:t>
      </w:r>
    </w:p>
    <w:p w:rsidR="00BA4CD9" w:rsidRDefault="004C48FE">
      <w:pPr>
        <w:spacing w:line="360" w:lineRule="auto"/>
        <w:ind w:firstLineChars="200" w:firstLine="480"/>
        <w:rPr>
          <w:rFonts w:ascii="宋体" w:hAnsi="宋体"/>
          <w:sz w:val="24"/>
        </w:rPr>
      </w:pPr>
      <w:r>
        <w:rPr>
          <w:rFonts w:ascii="宋体" w:hAnsi="宋体" w:hint="eastAsia"/>
          <w:sz w:val="24"/>
        </w:rPr>
        <w:t>（3）熟悉直流电机、变压器和交流电机、常见控制电机的工作原理和特性，熟悉交、直流电机的起动、调速、制动的方法及应用。</w:t>
      </w:r>
    </w:p>
    <w:p w:rsidR="00BA4CD9" w:rsidRDefault="004C48FE">
      <w:pPr>
        <w:spacing w:line="360" w:lineRule="auto"/>
        <w:ind w:firstLineChars="200" w:firstLine="480"/>
        <w:rPr>
          <w:rFonts w:ascii="宋体" w:hAnsi="宋体"/>
          <w:sz w:val="24"/>
        </w:rPr>
      </w:pPr>
      <w:r>
        <w:rPr>
          <w:rFonts w:ascii="宋体" w:hAnsi="宋体" w:hint="eastAsia"/>
          <w:sz w:val="24"/>
        </w:rPr>
        <w:t>（4）掌握常用的电器元件及电气控制的典型环节，会识读、分析基本电气控制线路、常用机床电气控制线路。</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（二）能力目标</w:t>
      </w:r>
    </w:p>
    <w:p w:rsidR="00BA4CD9" w:rsidRDefault="004C48FE">
      <w:pPr>
        <w:spacing w:line="360" w:lineRule="auto"/>
        <w:ind w:firstLineChars="200" w:firstLine="480"/>
        <w:rPr>
          <w:rFonts w:ascii="宋体" w:hAnsi="宋体"/>
          <w:sz w:val="24"/>
        </w:rPr>
      </w:pPr>
      <w:r>
        <w:rPr>
          <w:rFonts w:ascii="宋体" w:hAnsi="宋体" w:hint="eastAsia"/>
          <w:sz w:val="24"/>
        </w:rPr>
        <w:t>（1）具备正确使用各种电机，交直流调速系统和伺服控制系统的电气安装、调试、维护、维修的初步能力</w:t>
      </w:r>
    </w:p>
    <w:p w:rsidR="00BA4CD9" w:rsidRDefault="004C48FE">
      <w:pPr>
        <w:spacing w:line="360" w:lineRule="auto"/>
        <w:ind w:firstLineChars="200" w:firstLine="480"/>
        <w:rPr>
          <w:rFonts w:ascii="宋体" w:hAnsi="宋体"/>
          <w:sz w:val="24"/>
        </w:rPr>
      </w:pPr>
      <w:r>
        <w:rPr>
          <w:rFonts w:ascii="宋体" w:hAnsi="宋体" w:hint="eastAsia"/>
          <w:sz w:val="24"/>
        </w:rPr>
        <w:t>（2）掌握电气控制的基本控制线路、常用机床电气控制线路，具备基本控制线路的接线、故障分析与排除能力，初步具备常用机床控制线路的故障分析与维修能力。</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（三）素质目标</w:t>
      </w:r>
    </w:p>
    <w:p w:rsidR="00BA4CD9" w:rsidRDefault="004C48FE">
      <w:pPr>
        <w:spacing w:line="360" w:lineRule="auto"/>
        <w:ind w:firstLineChars="200" w:firstLine="480"/>
        <w:rPr>
          <w:rFonts w:ascii="宋体" w:hAnsi="宋体"/>
          <w:sz w:val="24"/>
        </w:rPr>
      </w:pPr>
      <w:r>
        <w:rPr>
          <w:rFonts w:ascii="宋体" w:hAnsi="宋体" w:hint="eastAsia"/>
          <w:sz w:val="24"/>
        </w:rPr>
        <w:t>（1）乐于从事电机技术研究与应用事业以及其他任何科学探究事业和社会</w:t>
      </w:r>
    </w:p>
    <w:p w:rsidR="00BA4CD9" w:rsidRDefault="004C48FE">
      <w:pPr>
        <w:spacing w:line="360" w:lineRule="auto"/>
        <w:rPr>
          <w:rFonts w:ascii="宋体" w:hAnsi="宋体"/>
          <w:sz w:val="24"/>
        </w:rPr>
      </w:pPr>
      <w:r>
        <w:rPr>
          <w:rFonts w:ascii="宋体" w:hAnsi="宋体" w:hint="eastAsia"/>
          <w:sz w:val="24"/>
        </w:rPr>
        <w:t>发展事业。</w:t>
      </w:r>
    </w:p>
    <w:p w:rsidR="00BA4CD9" w:rsidRDefault="004C48FE">
      <w:pPr>
        <w:spacing w:line="360" w:lineRule="auto"/>
        <w:ind w:firstLineChars="200" w:firstLine="480"/>
        <w:rPr>
          <w:rFonts w:ascii="宋体" w:hAnsi="宋体"/>
          <w:sz w:val="24"/>
        </w:rPr>
      </w:pPr>
      <w:r>
        <w:rPr>
          <w:rFonts w:ascii="宋体" w:hAnsi="宋体" w:hint="eastAsia"/>
          <w:sz w:val="24"/>
        </w:rPr>
        <w:t>（2）有较强的求知欲，乐于、善于使用所学技术方法解决日常事务、社会</w:t>
      </w:r>
    </w:p>
    <w:p w:rsidR="00BA4CD9" w:rsidRDefault="004C48FE">
      <w:pPr>
        <w:spacing w:line="360" w:lineRule="auto"/>
        <w:rPr>
          <w:rFonts w:ascii="宋体" w:hAnsi="宋体"/>
          <w:sz w:val="24"/>
        </w:rPr>
      </w:pPr>
      <w:r>
        <w:rPr>
          <w:rFonts w:ascii="宋体" w:hAnsi="宋体" w:hint="eastAsia"/>
          <w:sz w:val="24"/>
        </w:rPr>
        <w:t>交流、专业技术方面的问题。</w:t>
      </w:r>
    </w:p>
    <w:p w:rsidR="00BA4CD9" w:rsidRDefault="004C48FE">
      <w:pPr>
        <w:spacing w:line="360" w:lineRule="auto"/>
        <w:ind w:firstLineChars="200" w:firstLine="480"/>
        <w:rPr>
          <w:rFonts w:ascii="宋体" w:hAnsi="宋体"/>
          <w:sz w:val="24"/>
        </w:rPr>
      </w:pPr>
      <w:r>
        <w:rPr>
          <w:rFonts w:ascii="宋体" w:hAnsi="宋体" w:hint="eastAsia"/>
          <w:sz w:val="24"/>
        </w:rPr>
        <w:t>（3）在解决实际问题的过程中，善于科学思维，具有使用各种科学手段克</w:t>
      </w:r>
    </w:p>
    <w:p w:rsidR="00BA4CD9" w:rsidRDefault="004C48FE">
      <w:pPr>
        <w:spacing w:line="360" w:lineRule="auto"/>
        <w:rPr>
          <w:rFonts w:ascii="宋体" w:hAnsi="宋体"/>
          <w:sz w:val="24"/>
        </w:rPr>
      </w:pPr>
      <w:r>
        <w:rPr>
          <w:rFonts w:ascii="宋体" w:hAnsi="宋体" w:hint="eastAsia"/>
          <w:sz w:val="24"/>
        </w:rPr>
        <w:t>服困难的信心和决心，从战胜困难、实现目标、完善成果中体验喜悦。</w:t>
      </w:r>
    </w:p>
    <w:p w:rsidR="00BA4CD9" w:rsidRDefault="004C48FE">
      <w:pPr>
        <w:spacing w:line="360" w:lineRule="auto"/>
        <w:ind w:firstLineChars="200" w:firstLine="480"/>
        <w:rPr>
          <w:rFonts w:ascii="宋体" w:hAnsi="宋体"/>
          <w:sz w:val="24"/>
        </w:rPr>
      </w:pPr>
      <w:r>
        <w:rPr>
          <w:rFonts w:ascii="宋体" w:hAnsi="宋体" w:hint="eastAsia"/>
          <w:sz w:val="24"/>
        </w:rPr>
        <w:t>（4）具有实事求是、尊重自然规律的科学态度，不迷信权威，不迷信教条，</w:t>
      </w:r>
    </w:p>
    <w:p w:rsidR="00BA4CD9" w:rsidRDefault="004C48FE">
      <w:pPr>
        <w:spacing w:line="360" w:lineRule="auto"/>
        <w:rPr>
          <w:rFonts w:ascii="宋体" w:hAnsi="宋体"/>
          <w:sz w:val="24"/>
        </w:rPr>
      </w:pPr>
      <w:r>
        <w:rPr>
          <w:rFonts w:ascii="宋体" w:hAnsi="宋体" w:hint="eastAsia"/>
          <w:sz w:val="24"/>
        </w:rPr>
        <w:t>乐于通过亲历实践实现，检验、判断各种专业理论和技术问题以及社会现实问题。</w:t>
      </w:r>
    </w:p>
    <w:p w:rsidR="00BA4CD9" w:rsidRDefault="004C48FE">
      <w:pPr>
        <w:spacing w:line="360" w:lineRule="auto"/>
        <w:ind w:firstLineChars="200" w:firstLine="480"/>
        <w:rPr>
          <w:rFonts w:ascii="宋体" w:hAnsi="宋体"/>
          <w:sz w:val="24"/>
        </w:rPr>
      </w:pPr>
      <w:r>
        <w:rPr>
          <w:rFonts w:ascii="宋体" w:hAnsi="宋体" w:hint="eastAsia"/>
          <w:sz w:val="24"/>
        </w:rPr>
        <w:t>（5）在专业工作中，认识到交流与合作的重要性，有将自己的见解公开并</w:t>
      </w:r>
    </w:p>
    <w:p w:rsidR="00BA4CD9" w:rsidRDefault="004C48FE">
      <w:pPr>
        <w:spacing w:line="360" w:lineRule="auto"/>
        <w:rPr>
          <w:rFonts w:ascii="宋体" w:hAnsi="宋体"/>
          <w:sz w:val="24"/>
        </w:rPr>
      </w:pPr>
      <w:r>
        <w:rPr>
          <w:rFonts w:ascii="宋体" w:hAnsi="宋体" w:hint="eastAsia"/>
          <w:sz w:val="24"/>
        </w:rPr>
        <w:t>与他人交流的愿望，有与他人合作的团队精神，敢于提出与别人不同的见解，也</w:t>
      </w:r>
    </w:p>
    <w:p w:rsidR="00BA4CD9" w:rsidRDefault="004C48FE">
      <w:pPr>
        <w:spacing w:line="360" w:lineRule="auto"/>
        <w:rPr>
          <w:rFonts w:ascii="宋体" w:hAnsi="宋体"/>
          <w:sz w:val="24"/>
        </w:rPr>
      </w:pPr>
      <w:r>
        <w:rPr>
          <w:rFonts w:ascii="宋体" w:hAnsi="宋体" w:hint="eastAsia"/>
          <w:sz w:val="24"/>
        </w:rPr>
        <w:t>勇于放弃或修正自己的错误观点。</w:t>
      </w:r>
    </w:p>
    <w:p w:rsidR="00BA4CD9" w:rsidRDefault="004C48FE">
      <w:pPr>
        <w:spacing w:line="360" w:lineRule="auto"/>
        <w:ind w:firstLineChars="200" w:firstLine="480"/>
        <w:rPr>
          <w:rFonts w:ascii="宋体" w:hAnsi="宋体"/>
          <w:sz w:val="24"/>
        </w:rPr>
      </w:pPr>
      <w:r>
        <w:rPr>
          <w:rFonts w:ascii="宋体" w:hAnsi="宋体" w:hint="eastAsia"/>
          <w:sz w:val="24"/>
        </w:rPr>
        <w:t>（6）能认识科学及其相关技术对于社会发展、自然环境及人类生活的影响，</w:t>
      </w:r>
    </w:p>
    <w:p w:rsidR="00BA4CD9" w:rsidRDefault="004C48FE">
      <w:pPr>
        <w:spacing w:line="360" w:lineRule="auto"/>
        <w:rPr>
          <w:rFonts w:ascii="宋体" w:hAnsi="宋体"/>
          <w:sz w:val="24"/>
        </w:rPr>
      </w:pPr>
      <w:r>
        <w:rPr>
          <w:rFonts w:ascii="宋体" w:hAnsi="宋体" w:hint="eastAsia"/>
          <w:sz w:val="24"/>
        </w:rPr>
        <w:t>有可持续发展的意识，能在个人力所能及的范围对社会的可持续发展有所贡献。</w:t>
      </w:r>
    </w:p>
    <w:p w:rsidR="00BA4CD9" w:rsidRDefault="004C48FE">
      <w:pPr>
        <w:spacing w:line="360" w:lineRule="auto"/>
        <w:ind w:firstLineChars="200" w:firstLine="480"/>
        <w:rPr>
          <w:rFonts w:ascii="宋体" w:hAnsi="宋体"/>
          <w:sz w:val="24"/>
        </w:rPr>
      </w:pPr>
      <w:r>
        <w:rPr>
          <w:rFonts w:ascii="宋体" w:hAnsi="宋体" w:hint="eastAsia"/>
          <w:sz w:val="24"/>
        </w:rPr>
        <w:lastRenderedPageBreak/>
        <w:t>（7）在专业科学工作中，既要有市场经济观念，也要有将科学服务于人类</w:t>
      </w:r>
    </w:p>
    <w:p w:rsidR="00BA4CD9" w:rsidRDefault="004C48FE">
      <w:pPr>
        <w:spacing w:line="360" w:lineRule="auto"/>
        <w:rPr>
          <w:rFonts w:ascii="宋体" w:hAnsi="宋体"/>
          <w:sz w:val="24"/>
        </w:rPr>
      </w:pPr>
      <w:r>
        <w:rPr>
          <w:rFonts w:ascii="宋体" w:hAnsi="宋体" w:hint="eastAsia"/>
          <w:sz w:val="24"/>
        </w:rPr>
        <w:t>的意识，有理想，有抱负，热爱祖国，有振兴中华的使命感和责任感。</w:t>
      </w:r>
    </w:p>
    <w:p w:rsidR="00BA4CD9" w:rsidRDefault="004C48FE">
      <w:pPr>
        <w:spacing w:line="360" w:lineRule="auto"/>
        <w:jc w:val="center"/>
        <w:rPr>
          <w:rFonts w:eastAsia="黑体"/>
        </w:rPr>
      </w:pPr>
      <w:r>
        <w:rPr>
          <w:rFonts w:ascii="黑体" w:eastAsia="黑体" w:hint="eastAsia"/>
          <w:b/>
          <w:sz w:val="28"/>
          <w:szCs w:val="28"/>
        </w:rPr>
        <w:t>三、课程思政教学设计</w:t>
      </w:r>
    </w:p>
    <w:p w:rsidR="00BA4CD9" w:rsidRDefault="00BA4CD9" w:rsidP="005F317C">
      <w:pPr>
        <w:pStyle w:val="a0"/>
      </w:pP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44"/>
        <w:gridCol w:w="1975"/>
        <w:gridCol w:w="1494"/>
        <w:gridCol w:w="2087"/>
      </w:tblGrid>
      <w:tr w:rsidR="00BA4CD9">
        <w:trPr>
          <w:cantSplit/>
          <w:trHeight w:val="586"/>
          <w:jc w:val="center"/>
        </w:trPr>
        <w:tc>
          <w:tcPr>
            <w:tcW w:w="2044"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教学单元（项目或章节）</w:t>
            </w:r>
          </w:p>
        </w:tc>
        <w:tc>
          <w:tcPr>
            <w:tcW w:w="1975"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主要知识点</w:t>
            </w:r>
          </w:p>
        </w:tc>
        <w:tc>
          <w:tcPr>
            <w:tcW w:w="1494"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BA4CD9" w:rsidRDefault="004C48FE">
            <w:pPr>
              <w:jc w:val="center"/>
              <w:rPr>
                <w:rFonts w:ascii="宋体" w:hAnsi="宋体" w:cs="宋体"/>
                <w:szCs w:val="21"/>
              </w:rPr>
            </w:pPr>
            <w:r>
              <w:rPr>
                <w:rFonts w:ascii="宋体" w:hAnsi="宋体" w:cs="宋体" w:hint="eastAsia"/>
                <w:szCs w:val="21"/>
              </w:rPr>
              <w:t>素材案例资源</w:t>
            </w:r>
          </w:p>
        </w:tc>
      </w:tr>
      <w:tr w:rsidR="00BA4CD9">
        <w:trPr>
          <w:cantSplit/>
          <w:trHeight w:val="1154"/>
          <w:jc w:val="center"/>
        </w:trPr>
        <w:tc>
          <w:tcPr>
            <w:tcW w:w="2044" w:type="dxa"/>
            <w:tcBorders>
              <w:top w:val="single" w:sz="4" w:space="0" w:color="auto"/>
            </w:tcBorders>
            <w:vAlign w:val="center"/>
          </w:tcPr>
          <w:p w:rsidR="00BA4CD9" w:rsidRDefault="004C48FE">
            <w:pPr>
              <w:widowControl/>
              <w:jc w:val="left"/>
              <w:rPr>
                <w:rFonts w:ascii="宋体" w:hAnsi="宋体" w:cs="宋体"/>
                <w:szCs w:val="21"/>
              </w:rPr>
            </w:pPr>
            <w:r>
              <w:rPr>
                <w:rFonts w:ascii="ˎ̥" w:hAnsi="ˎ̥" w:cs="宋体" w:hint="eastAsia"/>
                <w:spacing w:val="15"/>
                <w:kern w:val="0"/>
                <w:szCs w:val="21"/>
              </w:rPr>
              <w:t>项目一</w:t>
            </w:r>
            <w:r>
              <w:rPr>
                <w:rFonts w:ascii="ˎ̥" w:hAnsi="ˎ̥" w:cs="宋体"/>
                <w:spacing w:val="15"/>
                <w:kern w:val="0"/>
                <w:szCs w:val="21"/>
              </w:rPr>
              <w:t>变压器的使用与维护</w:t>
            </w:r>
          </w:p>
        </w:tc>
        <w:tc>
          <w:tcPr>
            <w:tcW w:w="1975" w:type="dxa"/>
            <w:tcBorders>
              <w:top w:val="single" w:sz="4" w:space="0" w:color="auto"/>
            </w:tcBorders>
            <w:vAlign w:val="center"/>
          </w:tcPr>
          <w:p w:rsidR="00BA4CD9" w:rsidRDefault="004C48FE">
            <w:pPr>
              <w:jc w:val="center"/>
              <w:rPr>
                <w:rFonts w:ascii="宋体" w:hAnsi="宋体" w:cs="宋体"/>
                <w:szCs w:val="21"/>
              </w:rPr>
            </w:pPr>
            <w:r>
              <w:rPr>
                <w:rFonts w:ascii="ˎ̥" w:hAnsi="ˎ̥" w:cs="宋体"/>
                <w:spacing w:val="15"/>
                <w:kern w:val="0"/>
                <w:szCs w:val="21"/>
              </w:rPr>
              <w:t>变压器的</w:t>
            </w:r>
            <w:r>
              <w:rPr>
                <w:rFonts w:ascii="ˎ̥" w:hAnsi="ˎ̥" w:cs="宋体" w:hint="eastAsia"/>
                <w:spacing w:val="15"/>
                <w:kern w:val="0"/>
                <w:szCs w:val="21"/>
              </w:rPr>
              <w:t>功能分析</w:t>
            </w:r>
          </w:p>
        </w:tc>
        <w:tc>
          <w:tcPr>
            <w:tcW w:w="1494" w:type="dxa"/>
            <w:tcBorders>
              <w:top w:val="single" w:sz="4" w:space="0" w:color="auto"/>
            </w:tcBorders>
            <w:vAlign w:val="center"/>
          </w:tcPr>
          <w:p w:rsidR="00BA4CD9" w:rsidRDefault="004C48FE">
            <w:pPr>
              <w:jc w:val="left"/>
              <w:rPr>
                <w:rFonts w:ascii="宋体" w:hAnsi="宋体" w:cs="宋体"/>
                <w:szCs w:val="21"/>
              </w:rPr>
            </w:pPr>
            <w:r>
              <w:rPr>
                <w:rFonts w:ascii="宋体" w:hAnsi="宋体" w:cs="宋体" w:hint="eastAsia"/>
                <w:szCs w:val="21"/>
                <w:lang w:val="zh-CN"/>
              </w:rPr>
              <w:t>节约用电</w:t>
            </w:r>
          </w:p>
        </w:tc>
        <w:tc>
          <w:tcPr>
            <w:tcW w:w="2087" w:type="dxa"/>
            <w:tcBorders>
              <w:top w:val="single" w:sz="4" w:space="0" w:color="auto"/>
            </w:tcBorders>
            <w:vAlign w:val="center"/>
          </w:tcPr>
          <w:p w:rsidR="00BA4CD9" w:rsidRDefault="004C48FE">
            <w:pPr>
              <w:rPr>
                <w:rFonts w:ascii="宋体" w:hAnsi="宋体" w:cs="宋体"/>
                <w:szCs w:val="21"/>
              </w:rPr>
            </w:pPr>
            <w:r>
              <w:rPr>
                <w:rFonts w:ascii="宋体" w:hAnsi="宋体" w:cs="宋体" w:hint="eastAsia"/>
                <w:szCs w:val="21"/>
              </w:rPr>
              <w:t>1、2021年发电能源（煤炭）价格上涨</w:t>
            </w:r>
          </w:p>
          <w:p w:rsidR="00BA4CD9" w:rsidRDefault="004C48FE">
            <w:pPr>
              <w:rPr>
                <w:rFonts w:ascii="宋体" w:hAnsi="宋体" w:cs="宋体"/>
                <w:szCs w:val="21"/>
              </w:rPr>
            </w:pPr>
            <w:r>
              <w:rPr>
                <w:rFonts w:ascii="宋体" w:hAnsi="宋体" w:cs="宋体" w:hint="eastAsia"/>
                <w:szCs w:val="21"/>
              </w:rPr>
              <w:t>2、三峡发电站</w:t>
            </w:r>
          </w:p>
        </w:tc>
      </w:tr>
      <w:tr w:rsidR="00BA4CD9">
        <w:trPr>
          <w:cantSplit/>
          <w:trHeight w:val="1080"/>
          <w:jc w:val="center"/>
        </w:trPr>
        <w:tc>
          <w:tcPr>
            <w:tcW w:w="2044" w:type="dxa"/>
            <w:vAlign w:val="center"/>
          </w:tcPr>
          <w:p w:rsidR="00BA4CD9" w:rsidRDefault="004C48FE">
            <w:pPr>
              <w:jc w:val="center"/>
              <w:rPr>
                <w:rFonts w:ascii="宋体" w:hAnsi="宋体" w:cs="宋体"/>
                <w:szCs w:val="21"/>
              </w:rPr>
            </w:pPr>
            <w:r>
              <w:rPr>
                <w:rFonts w:ascii="ˎ̥" w:hAnsi="ˎ̥" w:cs="宋体" w:hint="eastAsia"/>
                <w:spacing w:val="15"/>
                <w:kern w:val="0"/>
                <w:szCs w:val="21"/>
              </w:rPr>
              <w:t>项目二</w:t>
            </w:r>
            <w:r>
              <w:rPr>
                <w:rFonts w:ascii="ˎ̥" w:hAnsi="ˎ̥" w:cs="宋体"/>
                <w:spacing w:val="15"/>
                <w:kern w:val="0"/>
                <w:szCs w:val="21"/>
              </w:rPr>
              <w:t>直流电动机的认识与拆装</w:t>
            </w:r>
            <w:r>
              <w:rPr>
                <w:rFonts w:ascii="ˎ̥" w:hAnsi="ˎ̥" w:cs="宋体"/>
                <w:spacing w:val="15"/>
                <w:kern w:val="0"/>
                <w:szCs w:val="21"/>
              </w:rPr>
              <w:t xml:space="preserve">  </w:t>
            </w:r>
          </w:p>
        </w:tc>
        <w:tc>
          <w:tcPr>
            <w:tcW w:w="1975" w:type="dxa"/>
            <w:vAlign w:val="center"/>
          </w:tcPr>
          <w:p w:rsidR="00BA4CD9" w:rsidRDefault="004C48FE">
            <w:pPr>
              <w:jc w:val="center"/>
              <w:rPr>
                <w:rFonts w:ascii="宋体" w:hAnsi="宋体" w:cs="宋体"/>
                <w:szCs w:val="21"/>
              </w:rPr>
            </w:pPr>
            <w:r>
              <w:rPr>
                <w:rFonts w:ascii="宋体" w:hAnsi="宋体" w:cs="宋体" w:hint="eastAsia"/>
                <w:szCs w:val="21"/>
              </w:rPr>
              <w:t>认识直流电机</w:t>
            </w:r>
          </w:p>
        </w:tc>
        <w:tc>
          <w:tcPr>
            <w:tcW w:w="1494" w:type="dxa"/>
            <w:vAlign w:val="center"/>
          </w:tcPr>
          <w:p w:rsidR="00BA4CD9" w:rsidRDefault="004C48FE">
            <w:pPr>
              <w:jc w:val="left"/>
              <w:rPr>
                <w:rFonts w:ascii="宋体" w:hAnsi="宋体" w:cs="宋体"/>
                <w:szCs w:val="21"/>
              </w:rPr>
            </w:pPr>
            <w:r>
              <w:rPr>
                <w:rFonts w:ascii="宋体" w:hAnsi="宋体" w:cs="宋体" w:hint="eastAsia"/>
                <w:szCs w:val="21"/>
              </w:rPr>
              <w:t>新能源</w:t>
            </w:r>
          </w:p>
        </w:tc>
        <w:tc>
          <w:tcPr>
            <w:tcW w:w="2087" w:type="dxa"/>
            <w:vAlign w:val="center"/>
          </w:tcPr>
          <w:p w:rsidR="00BA4CD9" w:rsidRDefault="004C48FE">
            <w:pPr>
              <w:rPr>
                <w:rFonts w:ascii="宋体" w:hAnsi="宋体" w:cs="宋体"/>
                <w:szCs w:val="21"/>
              </w:rPr>
            </w:pPr>
            <w:r>
              <w:rPr>
                <w:rFonts w:ascii="宋体" w:hAnsi="宋体" w:cs="宋体" w:hint="eastAsia"/>
                <w:szCs w:val="21"/>
              </w:rPr>
              <w:t>新能源汽车对环境的有利影响</w:t>
            </w:r>
          </w:p>
        </w:tc>
      </w:tr>
      <w:tr w:rsidR="00BA4CD9">
        <w:trPr>
          <w:cantSplit/>
          <w:trHeight w:val="576"/>
          <w:jc w:val="center"/>
        </w:trPr>
        <w:tc>
          <w:tcPr>
            <w:tcW w:w="2044" w:type="dxa"/>
            <w:vMerge w:val="restart"/>
            <w:vAlign w:val="center"/>
          </w:tcPr>
          <w:p w:rsidR="00BA4CD9" w:rsidRDefault="004C48FE">
            <w:pPr>
              <w:widowControl/>
              <w:jc w:val="left"/>
              <w:rPr>
                <w:rFonts w:ascii="宋体" w:hAnsi="宋体" w:cs="宋体"/>
                <w:szCs w:val="21"/>
              </w:rPr>
            </w:pPr>
            <w:r>
              <w:rPr>
                <w:rFonts w:ascii="ˎ̥" w:hAnsi="ˎ̥" w:cs="宋体" w:hint="eastAsia"/>
                <w:spacing w:val="15"/>
                <w:kern w:val="0"/>
                <w:szCs w:val="21"/>
              </w:rPr>
              <w:t>项目三</w:t>
            </w:r>
            <w:r>
              <w:rPr>
                <w:rFonts w:ascii="ˎ̥" w:hAnsi="ˎ̥" w:cs="宋体"/>
                <w:spacing w:val="15"/>
                <w:kern w:val="0"/>
                <w:szCs w:val="21"/>
              </w:rPr>
              <w:t>三相异步电动机起保停控制电路的安装与运行维护</w:t>
            </w:r>
          </w:p>
        </w:tc>
        <w:tc>
          <w:tcPr>
            <w:tcW w:w="1975" w:type="dxa"/>
            <w:vAlign w:val="center"/>
          </w:tcPr>
          <w:p w:rsidR="00BA4CD9" w:rsidRDefault="004C48FE">
            <w:pPr>
              <w:jc w:val="center"/>
              <w:rPr>
                <w:rFonts w:ascii="宋体" w:hAnsi="宋体" w:cs="宋体"/>
                <w:szCs w:val="21"/>
              </w:rPr>
            </w:pPr>
            <w:r>
              <w:rPr>
                <w:rFonts w:ascii="宋体" w:hAnsi="宋体" w:cs="宋体" w:hint="eastAsia"/>
                <w:szCs w:val="21"/>
              </w:rPr>
              <w:t>电路安装</w:t>
            </w:r>
          </w:p>
        </w:tc>
        <w:tc>
          <w:tcPr>
            <w:tcW w:w="1494" w:type="dxa"/>
            <w:vAlign w:val="center"/>
          </w:tcPr>
          <w:p w:rsidR="00BA4CD9" w:rsidRDefault="004C48FE">
            <w:pPr>
              <w:widowControl/>
              <w:jc w:val="left"/>
              <w:rPr>
                <w:rFonts w:ascii="E-BZ" w:eastAsia="E-BZ" w:hAnsi="E-BZ" w:cs="E-BZ"/>
                <w:kern w:val="0"/>
                <w:szCs w:val="21"/>
                <w:lang w:bidi="ar"/>
              </w:rPr>
            </w:pPr>
            <w:r>
              <w:rPr>
                <w:rFonts w:ascii="FZSSK--GBK1-0" w:eastAsia="FZSSK--GBK1-0" w:hAnsi="FZSSK--GBK1-0" w:cs="FZSSK--GBK1-0"/>
                <w:kern w:val="0"/>
                <w:szCs w:val="21"/>
                <w:lang w:bidi="ar"/>
              </w:rPr>
              <w:t>工匠精神</w:t>
            </w:r>
            <w:r>
              <w:rPr>
                <w:rFonts w:ascii="E-BZ" w:eastAsia="E-BZ" w:hAnsi="E-BZ" w:cs="E-BZ"/>
                <w:kern w:val="0"/>
                <w:szCs w:val="21"/>
                <w:lang w:bidi="ar"/>
              </w:rPr>
              <w:t>:</w:t>
            </w:r>
          </w:p>
          <w:p w:rsidR="00BA4CD9" w:rsidRDefault="004C48FE">
            <w:pPr>
              <w:widowControl/>
              <w:jc w:val="left"/>
              <w:rPr>
                <w:szCs w:val="21"/>
              </w:rPr>
            </w:pPr>
            <w:r>
              <w:rPr>
                <w:rFonts w:ascii="FZSSK--GBK1-0" w:eastAsia="FZSSK--GBK1-0" w:hAnsi="FZSSK--GBK1-0" w:cs="FZSSK--GBK1-0"/>
                <w:kern w:val="0"/>
                <w:szCs w:val="21"/>
                <w:lang w:bidi="ar"/>
              </w:rPr>
              <w:t>敬业感</w:t>
            </w:r>
            <w:r>
              <w:rPr>
                <w:rFonts w:ascii="FZSSK--GBK1-0" w:eastAsia="FZSSK--GBK1-0" w:hAnsi="FZSSK--GBK1-0" w:cs="FZSSK--GBK1-0" w:hint="eastAsia"/>
                <w:kern w:val="0"/>
                <w:szCs w:val="21"/>
                <w:lang w:bidi="ar"/>
              </w:rPr>
              <w:t>、</w:t>
            </w:r>
            <w:r>
              <w:rPr>
                <w:rFonts w:ascii="FZSSK--GBK1-0" w:eastAsia="FZSSK--GBK1-0" w:hAnsi="FZSSK--GBK1-0" w:cs="FZSSK--GBK1-0"/>
                <w:kern w:val="0"/>
                <w:szCs w:val="21"/>
                <w:lang w:bidi="ar"/>
              </w:rPr>
              <w:t xml:space="preserve">荣誉感 </w:t>
            </w:r>
          </w:p>
          <w:p w:rsidR="00BA4CD9" w:rsidRDefault="00BA4CD9">
            <w:pPr>
              <w:jc w:val="left"/>
              <w:rPr>
                <w:rFonts w:ascii="宋体" w:hAnsi="宋体" w:cs="宋体"/>
                <w:szCs w:val="21"/>
              </w:rPr>
            </w:pPr>
          </w:p>
        </w:tc>
        <w:tc>
          <w:tcPr>
            <w:tcW w:w="2087" w:type="dxa"/>
            <w:vAlign w:val="center"/>
          </w:tcPr>
          <w:p w:rsidR="00BA4CD9" w:rsidRDefault="004C48FE">
            <w:pPr>
              <w:rPr>
                <w:rFonts w:ascii="宋体" w:hAnsi="宋体" w:cs="宋体"/>
                <w:szCs w:val="21"/>
              </w:rPr>
            </w:pPr>
            <w:r>
              <w:rPr>
                <w:rFonts w:ascii="宋体" w:hAnsi="宋体" w:cs="宋体" w:hint="eastAsia"/>
                <w:szCs w:val="21"/>
              </w:rPr>
              <w:t>1.2020年十大感动人物</w:t>
            </w:r>
          </w:p>
        </w:tc>
      </w:tr>
      <w:tr w:rsidR="00BA4CD9">
        <w:trPr>
          <w:cantSplit/>
          <w:trHeight w:val="576"/>
          <w:jc w:val="center"/>
        </w:trPr>
        <w:tc>
          <w:tcPr>
            <w:tcW w:w="2044" w:type="dxa"/>
            <w:vMerge/>
            <w:vAlign w:val="center"/>
          </w:tcPr>
          <w:p w:rsidR="00BA4CD9" w:rsidRDefault="00BA4CD9">
            <w:pPr>
              <w:jc w:val="center"/>
              <w:rPr>
                <w:rFonts w:ascii="宋体" w:hAnsi="宋体" w:cs="宋体"/>
                <w:szCs w:val="21"/>
              </w:rPr>
            </w:pPr>
          </w:p>
        </w:tc>
        <w:tc>
          <w:tcPr>
            <w:tcW w:w="1975" w:type="dxa"/>
            <w:vAlign w:val="center"/>
          </w:tcPr>
          <w:p w:rsidR="00BA4CD9" w:rsidRDefault="004C48FE">
            <w:pPr>
              <w:jc w:val="center"/>
              <w:rPr>
                <w:rFonts w:ascii="宋体" w:hAnsi="宋体" w:cs="宋体"/>
                <w:szCs w:val="21"/>
              </w:rPr>
            </w:pPr>
            <w:r>
              <w:rPr>
                <w:rFonts w:ascii="宋体" w:hAnsi="宋体" w:cs="宋体" w:hint="eastAsia"/>
                <w:szCs w:val="21"/>
              </w:rPr>
              <w:t>电路检测（万用表使用后关闭电源）</w:t>
            </w:r>
          </w:p>
        </w:tc>
        <w:tc>
          <w:tcPr>
            <w:tcW w:w="1494" w:type="dxa"/>
            <w:vAlign w:val="center"/>
          </w:tcPr>
          <w:p w:rsidR="00BA4CD9" w:rsidRDefault="004C48FE">
            <w:pPr>
              <w:widowControl/>
              <w:jc w:val="left"/>
              <w:rPr>
                <w:rFonts w:ascii="FZSSK--GBK1-0" w:eastAsia="FZSSK--GBK1-0" w:hAnsi="FZSSK--GBK1-0" w:cs="FZSSK--GBK1-0"/>
                <w:kern w:val="0"/>
                <w:szCs w:val="21"/>
                <w:lang w:bidi="ar"/>
              </w:rPr>
            </w:pPr>
            <w:r>
              <w:rPr>
                <w:rFonts w:ascii="FZSSK--GBK1-0" w:eastAsia="FZSSK--GBK1-0" w:hAnsi="FZSSK--GBK1-0" w:cs="FZSSK--GBK1-0" w:hint="eastAsia"/>
                <w:kern w:val="0"/>
                <w:szCs w:val="21"/>
                <w:lang w:bidi="ar"/>
              </w:rPr>
              <w:t>安全意识</w:t>
            </w:r>
          </w:p>
          <w:p w:rsidR="00BA4CD9" w:rsidRDefault="004C48FE">
            <w:pPr>
              <w:widowControl/>
              <w:jc w:val="left"/>
              <w:rPr>
                <w:rFonts w:ascii="宋体" w:hAnsi="宋体" w:cs="宋体"/>
                <w:szCs w:val="21"/>
              </w:rPr>
            </w:pPr>
            <w:r>
              <w:rPr>
                <w:rFonts w:ascii="FZSSK--GBK1-0" w:eastAsia="FZSSK--GBK1-0" w:hAnsi="FZSSK--GBK1-0" w:cs="FZSSK--GBK1-0"/>
                <w:kern w:val="0"/>
                <w:szCs w:val="21"/>
                <w:lang w:bidi="ar"/>
              </w:rPr>
              <w:t xml:space="preserve">环保意识的培养 </w:t>
            </w:r>
          </w:p>
        </w:tc>
        <w:tc>
          <w:tcPr>
            <w:tcW w:w="2087" w:type="dxa"/>
            <w:vAlign w:val="center"/>
          </w:tcPr>
          <w:p w:rsidR="00BA4CD9" w:rsidRDefault="004C48FE">
            <w:pPr>
              <w:rPr>
                <w:rFonts w:ascii="宋体" w:hAnsi="宋体" w:cs="宋体"/>
                <w:szCs w:val="21"/>
              </w:rPr>
            </w:pPr>
            <w:r>
              <w:rPr>
                <w:rFonts w:ascii="宋体" w:hAnsi="宋体" w:cs="宋体" w:hint="eastAsia"/>
                <w:szCs w:val="21"/>
              </w:rPr>
              <w:t>1.安全生产</w:t>
            </w:r>
          </w:p>
          <w:p w:rsidR="00BA4CD9" w:rsidRDefault="004C48FE">
            <w:pPr>
              <w:rPr>
                <w:rFonts w:ascii="宋体" w:hAnsi="宋体" w:cs="宋体"/>
                <w:szCs w:val="21"/>
              </w:rPr>
            </w:pPr>
            <w:r>
              <w:rPr>
                <w:rFonts w:ascii="宋体" w:hAnsi="宋体" w:cs="宋体" w:hint="eastAsia"/>
                <w:szCs w:val="21"/>
              </w:rPr>
              <w:t>2.电池对环境的危害</w:t>
            </w:r>
          </w:p>
        </w:tc>
      </w:tr>
      <w:tr w:rsidR="00BA4CD9">
        <w:trPr>
          <w:cantSplit/>
          <w:trHeight w:val="576"/>
          <w:jc w:val="center"/>
        </w:trPr>
        <w:tc>
          <w:tcPr>
            <w:tcW w:w="2044" w:type="dxa"/>
            <w:vAlign w:val="center"/>
          </w:tcPr>
          <w:p w:rsidR="00BA4CD9" w:rsidRDefault="004C48FE">
            <w:pPr>
              <w:jc w:val="center"/>
              <w:rPr>
                <w:rFonts w:ascii="宋体" w:hAnsi="宋体" w:cs="宋体"/>
                <w:szCs w:val="21"/>
              </w:rPr>
            </w:pPr>
            <w:r>
              <w:rPr>
                <w:rFonts w:ascii="ˎ̥" w:hAnsi="ˎ̥" w:cs="宋体"/>
                <w:spacing w:val="15"/>
                <w:kern w:val="0"/>
                <w:szCs w:val="21"/>
              </w:rPr>
              <w:t>三相异步电动机</w:t>
            </w:r>
            <w:r>
              <w:rPr>
                <w:rFonts w:ascii="ˎ̥" w:hAnsi="ˎ̥" w:cs="宋体" w:hint="eastAsia"/>
                <w:spacing w:val="15"/>
                <w:kern w:val="0"/>
                <w:szCs w:val="21"/>
              </w:rPr>
              <w:t>正反转</w:t>
            </w:r>
            <w:r>
              <w:rPr>
                <w:rFonts w:ascii="ˎ̥" w:hAnsi="ˎ̥" w:cs="宋体"/>
                <w:spacing w:val="15"/>
                <w:kern w:val="0"/>
                <w:szCs w:val="21"/>
              </w:rPr>
              <w:t>控制电路的安装与运行维护</w:t>
            </w:r>
          </w:p>
        </w:tc>
        <w:tc>
          <w:tcPr>
            <w:tcW w:w="1975" w:type="dxa"/>
            <w:vAlign w:val="center"/>
          </w:tcPr>
          <w:p w:rsidR="00BA4CD9" w:rsidRDefault="004C48FE">
            <w:pPr>
              <w:jc w:val="center"/>
              <w:rPr>
                <w:rFonts w:ascii="宋体" w:hAnsi="宋体" w:cs="宋体"/>
                <w:szCs w:val="21"/>
              </w:rPr>
            </w:pPr>
            <w:r>
              <w:rPr>
                <w:rFonts w:ascii="宋体" w:hAnsi="宋体" w:cs="宋体" w:hint="eastAsia"/>
                <w:szCs w:val="21"/>
              </w:rPr>
              <w:t>电路安装、调试</w:t>
            </w:r>
          </w:p>
        </w:tc>
        <w:tc>
          <w:tcPr>
            <w:tcW w:w="1494" w:type="dxa"/>
            <w:vAlign w:val="center"/>
          </w:tcPr>
          <w:p w:rsidR="00BA4CD9" w:rsidRDefault="004C48FE">
            <w:pPr>
              <w:jc w:val="left"/>
              <w:rPr>
                <w:rFonts w:ascii="宋体" w:hAnsi="宋体" w:cs="宋体"/>
                <w:szCs w:val="21"/>
              </w:rPr>
            </w:pPr>
            <w:r>
              <w:rPr>
                <w:rFonts w:ascii="宋体" w:hAnsi="宋体" w:cs="宋体" w:hint="eastAsia"/>
                <w:szCs w:val="21"/>
              </w:rPr>
              <w:t>团结合作、集体主义精神</w:t>
            </w:r>
          </w:p>
        </w:tc>
        <w:tc>
          <w:tcPr>
            <w:tcW w:w="2087" w:type="dxa"/>
            <w:vAlign w:val="center"/>
          </w:tcPr>
          <w:p w:rsidR="00BA4CD9" w:rsidRDefault="004C48FE">
            <w:pPr>
              <w:rPr>
                <w:rFonts w:ascii="宋体" w:hAnsi="宋体" w:cs="宋体"/>
                <w:szCs w:val="21"/>
              </w:rPr>
            </w:pPr>
            <w:r>
              <w:rPr>
                <w:rFonts w:ascii="宋体" w:hAnsi="宋体" w:cs="宋体" w:hint="eastAsia"/>
                <w:szCs w:val="21"/>
              </w:rPr>
              <w:t>小组合作配盘、组间互检</w:t>
            </w:r>
          </w:p>
        </w:tc>
      </w:tr>
      <w:tr w:rsidR="00BA4CD9">
        <w:trPr>
          <w:cantSplit/>
          <w:trHeight w:val="576"/>
          <w:jc w:val="center"/>
        </w:trPr>
        <w:tc>
          <w:tcPr>
            <w:tcW w:w="2044" w:type="dxa"/>
            <w:vAlign w:val="center"/>
          </w:tcPr>
          <w:p w:rsidR="00BA4CD9" w:rsidRDefault="004C48FE">
            <w:pPr>
              <w:jc w:val="center"/>
              <w:rPr>
                <w:rFonts w:ascii="宋体" w:hAnsi="宋体" w:cs="宋体"/>
                <w:szCs w:val="21"/>
              </w:rPr>
            </w:pPr>
            <w:r>
              <w:rPr>
                <w:rFonts w:ascii="ˎ̥" w:hAnsi="ˎ̥" w:cs="宋体"/>
                <w:spacing w:val="15"/>
                <w:kern w:val="0"/>
                <w:szCs w:val="21"/>
              </w:rPr>
              <w:t>三相异步电动机星</w:t>
            </w:r>
            <w:r>
              <w:rPr>
                <w:rFonts w:ascii="ˎ̥" w:hAnsi="ˎ̥" w:cs="宋体"/>
                <w:spacing w:val="15"/>
                <w:kern w:val="0"/>
                <w:szCs w:val="21"/>
              </w:rPr>
              <w:t>-</w:t>
            </w:r>
            <w:r>
              <w:rPr>
                <w:rFonts w:ascii="ˎ̥" w:hAnsi="ˎ̥" w:cs="宋体"/>
                <w:spacing w:val="15"/>
                <w:kern w:val="0"/>
                <w:szCs w:val="21"/>
              </w:rPr>
              <w:t>三角起动控制电路的安装与运行维护</w:t>
            </w:r>
          </w:p>
        </w:tc>
        <w:tc>
          <w:tcPr>
            <w:tcW w:w="1975" w:type="dxa"/>
            <w:vAlign w:val="center"/>
          </w:tcPr>
          <w:p w:rsidR="00BA4CD9" w:rsidRDefault="004C48FE">
            <w:pPr>
              <w:jc w:val="center"/>
              <w:rPr>
                <w:rFonts w:ascii="宋体" w:hAnsi="宋体" w:cs="宋体"/>
                <w:szCs w:val="21"/>
              </w:rPr>
            </w:pPr>
            <w:r>
              <w:rPr>
                <w:rFonts w:ascii="宋体" w:hAnsi="宋体" w:cs="宋体" w:hint="eastAsia"/>
                <w:szCs w:val="21"/>
              </w:rPr>
              <w:t>电路的设计</w:t>
            </w:r>
          </w:p>
        </w:tc>
        <w:tc>
          <w:tcPr>
            <w:tcW w:w="1494" w:type="dxa"/>
            <w:vAlign w:val="center"/>
          </w:tcPr>
          <w:p w:rsidR="00BA4CD9" w:rsidRDefault="004C48FE">
            <w:pPr>
              <w:jc w:val="left"/>
              <w:rPr>
                <w:rFonts w:ascii="宋体" w:hAnsi="宋体" w:cs="宋体"/>
                <w:szCs w:val="21"/>
              </w:rPr>
            </w:pPr>
            <w:r>
              <w:rPr>
                <w:rFonts w:ascii="宋体" w:hAnsi="宋体" w:cs="宋体" w:hint="eastAsia"/>
                <w:szCs w:val="21"/>
              </w:rPr>
              <w:t>节约用电</w:t>
            </w:r>
          </w:p>
        </w:tc>
        <w:tc>
          <w:tcPr>
            <w:tcW w:w="2087" w:type="dxa"/>
            <w:vAlign w:val="center"/>
          </w:tcPr>
          <w:p w:rsidR="00BA4CD9" w:rsidRDefault="004C48FE">
            <w:pPr>
              <w:rPr>
                <w:rFonts w:ascii="宋体" w:hAnsi="宋体" w:cs="宋体"/>
                <w:szCs w:val="21"/>
              </w:rPr>
            </w:pPr>
            <w:r>
              <w:rPr>
                <w:rFonts w:ascii="宋体" w:hAnsi="宋体" w:cs="宋体" w:hint="eastAsia"/>
                <w:szCs w:val="21"/>
              </w:rPr>
              <w:t>2021各地限电</w:t>
            </w:r>
            <w:r>
              <w:rPr>
                <w:rFonts w:ascii="宋体" w:hAnsi="宋体" w:cs="宋体"/>
                <w:szCs w:val="21"/>
              </w:rPr>
              <w:t>事件</w:t>
            </w:r>
          </w:p>
        </w:tc>
      </w:tr>
      <w:tr w:rsidR="00BA4CD9">
        <w:trPr>
          <w:cantSplit/>
          <w:trHeight w:val="576"/>
          <w:jc w:val="center"/>
        </w:trPr>
        <w:tc>
          <w:tcPr>
            <w:tcW w:w="2044" w:type="dxa"/>
            <w:vAlign w:val="center"/>
          </w:tcPr>
          <w:p w:rsidR="00BA4CD9" w:rsidRDefault="004C48FE">
            <w:pPr>
              <w:widowControl/>
              <w:jc w:val="left"/>
              <w:rPr>
                <w:rFonts w:ascii="宋体" w:hAnsi="宋体" w:cs="宋体"/>
                <w:szCs w:val="21"/>
              </w:rPr>
            </w:pPr>
            <w:r>
              <w:rPr>
                <w:rFonts w:ascii="ˎ̥" w:hAnsi="ˎ̥" w:cs="宋体"/>
                <w:spacing w:val="15"/>
                <w:kern w:val="0"/>
                <w:szCs w:val="21"/>
              </w:rPr>
              <w:t>C6140</w:t>
            </w:r>
            <w:r>
              <w:rPr>
                <w:rFonts w:ascii="ˎ̥" w:hAnsi="ˎ̥" w:cs="宋体"/>
                <w:spacing w:val="15"/>
                <w:kern w:val="0"/>
                <w:szCs w:val="21"/>
              </w:rPr>
              <w:t>车床控制电路安装与运行维护</w:t>
            </w:r>
          </w:p>
        </w:tc>
        <w:tc>
          <w:tcPr>
            <w:tcW w:w="1975" w:type="dxa"/>
            <w:vAlign w:val="center"/>
          </w:tcPr>
          <w:p w:rsidR="00BA4CD9" w:rsidRDefault="004C48FE">
            <w:pPr>
              <w:jc w:val="center"/>
              <w:rPr>
                <w:rFonts w:ascii="宋体" w:hAnsi="宋体" w:cs="宋体"/>
                <w:szCs w:val="21"/>
              </w:rPr>
            </w:pPr>
            <w:r>
              <w:rPr>
                <w:rFonts w:ascii="宋体" w:hAnsi="宋体" w:cs="宋体" w:hint="eastAsia"/>
                <w:szCs w:val="21"/>
              </w:rPr>
              <w:t>电路工作原理分析</w:t>
            </w:r>
          </w:p>
        </w:tc>
        <w:tc>
          <w:tcPr>
            <w:tcW w:w="1494" w:type="dxa"/>
            <w:vAlign w:val="center"/>
          </w:tcPr>
          <w:p w:rsidR="00BA4CD9" w:rsidRDefault="004C48FE">
            <w:pPr>
              <w:jc w:val="left"/>
              <w:rPr>
                <w:rFonts w:ascii="宋体" w:hAnsi="宋体" w:cs="宋体"/>
                <w:szCs w:val="21"/>
              </w:rPr>
            </w:pPr>
            <w:r>
              <w:rPr>
                <w:rFonts w:ascii="宋体" w:hAnsi="宋体" w:cs="宋体" w:hint="eastAsia"/>
                <w:szCs w:val="21"/>
              </w:rPr>
              <w:t>爱国主义</w:t>
            </w:r>
          </w:p>
        </w:tc>
        <w:tc>
          <w:tcPr>
            <w:tcW w:w="2087" w:type="dxa"/>
            <w:vAlign w:val="center"/>
          </w:tcPr>
          <w:p w:rsidR="00BA4CD9" w:rsidRDefault="004C48FE">
            <w:pPr>
              <w:widowControl/>
              <w:jc w:val="left"/>
              <w:rPr>
                <w:rFonts w:ascii="宋体" w:hAnsi="宋体" w:cs="宋体"/>
                <w:szCs w:val="21"/>
              </w:rPr>
            </w:pPr>
            <w:r>
              <w:rPr>
                <w:rFonts w:ascii="宋体" w:hAnsi="宋体" w:cs="E-BZ"/>
                <w:kern w:val="0"/>
                <w:szCs w:val="21"/>
                <w:lang w:bidi="ar"/>
              </w:rPr>
              <w:t>“</w:t>
            </w:r>
            <w:r>
              <w:rPr>
                <w:rFonts w:ascii="宋体" w:hAnsi="宋体" w:cs="FZSSK--GBK1-0"/>
                <w:kern w:val="0"/>
                <w:szCs w:val="21"/>
                <w:lang w:bidi="ar"/>
              </w:rPr>
              <w:t>中国制造</w:t>
            </w:r>
            <w:r>
              <w:rPr>
                <w:rFonts w:ascii="宋体" w:hAnsi="宋体" w:cs="E-BZ"/>
                <w:kern w:val="0"/>
                <w:szCs w:val="21"/>
                <w:lang w:bidi="ar"/>
              </w:rPr>
              <w:t>2025”</w:t>
            </w:r>
            <w:r>
              <w:rPr>
                <w:rFonts w:ascii="宋体" w:hAnsi="宋体" w:cs="FZSSK--GBK1-0"/>
                <w:kern w:val="0"/>
                <w:szCs w:val="21"/>
                <w:lang w:bidi="ar"/>
              </w:rPr>
              <w:t>助推制造业由大变强</w:t>
            </w:r>
          </w:p>
        </w:tc>
      </w:tr>
      <w:tr w:rsidR="00BA4CD9">
        <w:trPr>
          <w:cantSplit/>
          <w:trHeight w:val="576"/>
          <w:jc w:val="center"/>
        </w:trPr>
        <w:tc>
          <w:tcPr>
            <w:tcW w:w="2044" w:type="dxa"/>
            <w:vAlign w:val="center"/>
          </w:tcPr>
          <w:p w:rsidR="00BA4CD9" w:rsidRDefault="004C48FE">
            <w:pPr>
              <w:jc w:val="center"/>
              <w:rPr>
                <w:rFonts w:ascii="宋体" w:hAnsi="宋体" w:cs="宋体"/>
                <w:szCs w:val="21"/>
              </w:rPr>
            </w:pPr>
            <w:r>
              <w:rPr>
                <w:rFonts w:ascii="ˎ̥" w:hAnsi="ˎ̥" w:cs="宋体"/>
                <w:spacing w:val="15"/>
                <w:kern w:val="0"/>
                <w:szCs w:val="21"/>
              </w:rPr>
              <w:t>X62W</w:t>
            </w:r>
            <w:r>
              <w:rPr>
                <w:rFonts w:ascii="ˎ̥" w:hAnsi="ˎ̥" w:cs="宋体"/>
                <w:spacing w:val="15"/>
                <w:kern w:val="0"/>
                <w:szCs w:val="21"/>
              </w:rPr>
              <w:t>铣床电气控制系统的分析</w:t>
            </w:r>
          </w:p>
        </w:tc>
        <w:tc>
          <w:tcPr>
            <w:tcW w:w="1975" w:type="dxa"/>
            <w:vAlign w:val="center"/>
          </w:tcPr>
          <w:p w:rsidR="00BA4CD9" w:rsidRDefault="004C48FE">
            <w:pPr>
              <w:jc w:val="center"/>
              <w:rPr>
                <w:rFonts w:ascii="宋体" w:hAnsi="宋体" w:cs="宋体"/>
                <w:szCs w:val="21"/>
              </w:rPr>
            </w:pPr>
            <w:r>
              <w:rPr>
                <w:rFonts w:ascii="宋体" w:hAnsi="宋体" w:cs="宋体" w:hint="eastAsia"/>
                <w:szCs w:val="21"/>
              </w:rPr>
              <w:t>电路工作原理分析</w:t>
            </w:r>
          </w:p>
        </w:tc>
        <w:tc>
          <w:tcPr>
            <w:tcW w:w="1494" w:type="dxa"/>
            <w:vAlign w:val="center"/>
          </w:tcPr>
          <w:p w:rsidR="00BA4CD9" w:rsidRDefault="004C48FE">
            <w:pPr>
              <w:widowControl/>
              <w:jc w:val="left"/>
              <w:rPr>
                <w:rFonts w:ascii="宋体" w:hAnsi="宋体" w:cs="宋体"/>
                <w:szCs w:val="21"/>
              </w:rPr>
            </w:pPr>
            <w:r>
              <w:rPr>
                <w:rFonts w:ascii="FZSSK--GBK1-0" w:eastAsia="FZSSK--GBK1-0" w:hAnsi="FZSSK--GBK1-0" w:cs="FZSSK--GBK1-0"/>
                <w:kern w:val="0"/>
                <w:szCs w:val="21"/>
                <w:lang w:bidi="ar"/>
              </w:rPr>
              <w:t>工程规范</w:t>
            </w:r>
          </w:p>
        </w:tc>
        <w:tc>
          <w:tcPr>
            <w:tcW w:w="2087" w:type="dxa"/>
            <w:vAlign w:val="center"/>
          </w:tcPr>
          <w:p w:rsidR="00BA4CD9" w:rsidRDefault="004C48FE">
            <w:pPr>
              <w:widowControl/>
              <w:jc w:val="left"/>
              <w:rPr>
                <w:rFonts w:ascii="宋体" w:hAnsi="宋体" w:cs="宋体"/>
                <w:szCs w:val="21"/>
              </w:rPr>
            </w:pPr>
            <w:r>
              <w:rPr>
                <w:rFonts w:ascii="宋体" w:hAnsi="宋体" w:cs="FZSSK--GBK1-0"/>
                <w:kern w:val="0"/>
                <w:szCs w:val="21"/>
                <w:lang w:bidi="ar"/>
              </w:rPr>
              <w:t xml:space="preserve">工程设计者的社会责任感 </w:t>
            </w:r>
          </w:p>
        </w:tc>
      </w:tr>
    </w:tbl>
    <w:p w:rsidR="00BA4CD9" w:rsidRDefault="004C48FE">
      <w:pPr>
        <w:spacing w:line="360" w:lineRule="auto"/>
        <w:jc w:val="center"/>
        <w:rPr>
          <w:rFonts w:ascii="黑体" w:eastAsia="黑体"/>
          <w:b/>
          <w:sz w:val="28"/>
          <w:szCs w:val="28"/>
        </w:rPr>
      </w:pPr>
      <w:r>
        <w:rPr>
          <w:rFonts w:ascii="黑体" w:eastAsia="黑体" w:hint="eastAsia"/>
          <w:b/>
          <w:sz w:val="28"/>
          <w:szCs w:val="28"/>
        </w:rPr>
        <w:t>四、实施建议</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BA4CD9" w:rsidRDefault="004C48FE">
      <w:pPr>
        <w:pStyle w:val="a6"/>
        <w:rPr>
          <w:rFonts w:ascii="宋体" w:hAnsi="宋体"/>
          <w:sz w:val="24"/>
        </w:rPr>
      </w:pPr>
      <w:r>
        <w:rPr>
          <w:rFonts w:ascii="宋体" w:hAnsi="宋体" w:hint="eastAsia"/>
          <w:sz w:val="24"/>
        </w:rPr>
        <w:t>1.教学团队</w:t>
      </w:r>
    </w:p>
    <w:p w:rsidR="00BA4CD9" w:rsidRDefault="004C48FE">
      <w:pPr>
        <w:spacing w:line="360" w:lineRule="auto"/>
        <w:ind w:firstLineChars="200" w:firstLine="480"/>
        <w:rPr>
          <w:rFonts w:ascii="宋体"/>
          <w:sz w:val="24"/>
        </w:rPr>
      </w:pPr>
      <w:r>
        <w:rPr>
          <w:rFonts w:ascii="宋体" w:hint="eastAsia"/>
          <w:sz w:val="24"/>
        </w:rPr>
        <w:t>（1）在团队构成方面,本课程教学团队由2名校内专职主讲教师。均为本科学历，中级职称，教学团队有团队意识和合作精神。</w:t>
      </w:r>
    </w:p>
    <w:p w:rsidR="00BA4CD9" w:rsidRDefault="004C48FE">
      <w:pPr>
        <w:spacing w:line="360" w:lineRule="auto"/>
        <w:ind w:firstLineChars="200" w:firstLine="480"/>
        <w:rPr>
          <w:rFonts w:ascii="宋体"/>
          <w:sz w:val="24"/>
        </w:rPr>
      </w:pPr>
      <w:r>
        <w:rPr>
          <w:rFonts w:ascii="宋体" w:hint="eastAsia"/>
          <w:sz w:val="24"/>
        </w:rPr>
        <w:lastRenderedPageBreak/>
        <w:t>（2）在教师素质方面，主讲教师具有教师资格证，通过学院职业教育教学能力测评；有十年以上机电一体化教学经验，获取了相关职业资格证书，能够不断学习掌握机电一体化新技术，具有一定的科研能力。</w:t>
      </w:r>
    </w:p>
    <w:p w:rsidR="00BA4CD9" w:rsidRDefault="004C48FE">
      <w:pPr>
        <w:spacing w:line="360" w:lineRule="auto"/>
        <w:ind w:firstLineChars="200" w:firstLine="480"/>
        <w:rPr>
          <w:rFonts w:ascii="宋体"/>
          <w:sz w:val="24"/>
        </w:rPr>
      </w:pPr>
      <w:r>
        <w:rPr>
          <w:rFonts w:ascii="宋体" w:hint="eastAsia"/>
          <w:sz w:val="24"/>
        </w:rPr>
        <w:t>2.实训条件</w:t>
      </w:r>
    </w:p>
    <w:p w:rsidR="00BA4CD9" w:rsidRDefault="004C48FE">
      <w:pPr>
        <w:spacing w:line="360" w:lineRule="auto"/>
        <w:ind w:firstLineChars="200" w:firstLine="482"/>
        <w:rPr>
          <w:rFonts w:ascii="宋体"/>
          <w:sz w:val="24"/>
        </w:rPr>
      </w:pPr>
      <w:r>
        <w:rPr>
          <w:rFonts w:ascii="宋体" w:cs="宋体" w:hint="eastAsia"/>
          <w:b/>
          <w:bCs/>
          <w:kern w:val="0"/>
          <w:sz w:val="24"/>
        </w:rPr>
        <w:t xml:space="preserve"> </w:t>
      </w:r>
      <w:r>
        <w:rPr>
          <w:rFonts w:ascii="宋体" w:cs="宋体" w:hint="eastAsia"/>
          <w:bCs/>
          <w:kern w:val="0"/>
          <w:sz w:val="24"/>
        </w:rPr>
        <w:t>校内实验室室有中级维修电工实验室。</w:t>
      </w:r>
      <w:r>
        <w:rPr>
          <w:rFonts w:ascii="宋体" w:cs="宋体" w:hint="eastAsia"/>
          <w:kern w:val="0"/>
          <w:sz w:val="24"/>
        </w:rPr>
        <w:t>目前能够进行电机与电气控制综合项目实训，同时正在积极地寻求企业进行合作，这将为课程改革提供坚实的物质基础。</w:t>
      </w:r>
    </w:p>
    <w:p w:rsidR="00BA4CD9" w:rsidRDefault="004C48FE">
      <w:pPr>
        <w:spacing w:line="360" w:lineRule="auto"/>
        <w:ind w:firstLineChars="200" w:firstLine="480"/>
        <w:rPr>
          <w:rFonts w:ascii="宋体" w:cs="宋体"/>
          <w:kern w:val="0"/>
          <w:sz w:val="24"/>
        </w:rPr>
      </w:pPr>
      <w:r>
        <w:rPr>
          <w:rFonts w:ascii="宋体" w:cs="宋体" w:hint="eastAsia"/>
          <w:kern w:val="0"/>
          <w:sz w:val="24"/>
        </w:rPr>
        <w:t>3.教学资源</w:t>
      </w:r>
    </w:p>
    <w:p w:rsidR="00BA4CD9" w:rsidRDefault="004C48FE">
      <w:pPr>
        <w:spacing w:line="360" w:lineRule="auto"/>
        <w:ind w:firstLineChars="200" w:firstLine="480"/>
        <w:rPr>
          <w:rFonts w:ascii="宋体" w:cs="宋体"/>
          <w:bCs/>
          <w:kern w:val="0"/>
          <w:sz w:val="24"/>
        </w:rPr>
      </w:pPr>
      <w:r>
        <w:rPr>
          <w:rFonts w:ascii="宋体" w:cs="宋体" w:hint="eastAsia"/>
          <w:kern w:val="0"/>
          <w:sz w:val="24"/>
        </w:rPr>
        <w:t>（1）教材选用由于红、林弘裔主编，人民交通出版的《电机与电气控制》，本教材为十二五教育规划教材的配套用书，在内容选取上，体现了先进性和实践性，将理论与实践有机结合，突出实践能力的培养。同时，考虑到教学对象，在教材的内容选取，做到了“少而精”和“理论联系实际”。基础理论以必须</w:t>
      </w:r>
      <w:r>
        <w:rPr>
          <w:rFonts w:ascii="宋体" w:cs="宋体" w:hint="eastAsia"/>
          <w:bCs/>
          <w:kern w:val="0"/>
          <w:sz w:val="24"/>
        </w:rPr>
        <w:t>、够用为度，注重工程实际问题。本教材主体明确、特色鲜明、重点突出。特别适用于以培养技术应用型人才的教学活动。</w:t>
      </w:r>
    </w:p>
    <w:p w:rsidR="00BA4CD9" w:rsidRDefault="004C48FE">
      <w:pPr>
        <w:spacing w:line="360" w:lineRule="auto"/>
        <w:ind w:firstLineChars="200" w:firstLine="480"/>
        <w:rPr>
          <w:rFonts w:ascii="宋体" w:cs="宋体"/>
          <w:bCs/>
          <w:kern w:val="0"/>
          <w:sz w:val="24"/>
        </w:rPr>
      </w:pPr>
      <w:r>
        <w:rPr>
          <w:rFonts w:ascii="宋体" w:cs="宋体" w:hint="eastAsia"/>
          <w:bCs/>
          <w:kern w:val="0"/>
          <w:sz w:val="24"/>
        </w:rPr>
        <w:t>（2）课程资源的开发与应用</w:t>
      </w:r>
    </w:p>
    <w:p w:rsidR="00BA4CD9" w:rsidRDefault="004C48FE">
      <w:pPr>
        <w:spacing w:line="360" w:lineRule="auto"/>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,1)</w:instrText>
      </w:r>
      <w:r>
        <w:rPr>
          <w:rFonts w:ascii="宋体" w:cs="宋体" w:hint="eastAsia"/>
          <w:bCs/>
          <w:kern w:val="0"/>
          <w:sz w:val="24"/>
        </w:rPr>
        <w:fldChar w:fldCharType="end"/>
      </w:r>
      <w:r>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rsidR="00BA4CD9" w:rsidRDefault="004C48FE">
      <w:pPr>
        <w:spacing w:line="360" w:lineRule="auto"/>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,2)</w:instrText>
      </w:r>
      <w:r>
        <w:rPr>
          <w:rFonts w:ascii="宋体" w:cs="宋体" w:hint="eastAsia"/>
          <w:bCs/>
          <w:kern w:val="0"/>
          <w:sz w:val="24"/>
        </w:rPr>
        <w:fldChar w:fldCharType="end"/>
      </w:r>
      <w:r>
        <w:rPr>
          <w:rFonts w:ascii="宋体" w:cs="宋体" w:hint="eastAsia"/>
          <w:bCs/>
          <w:kern w:val="0"/>
          <w:sz w:val="24"/>
        </w:rPr>
        <w:t>、搭建校企合作平台，充分利用企业的设备给学生提供实习机会。</w:t>
      </w:r>
    </w:p>
    <w:p w:rsidR="00BA4CD9" w:rsidRDefault="004C48FE">
      <w:pPr>
        <w:spacing w:line="360" w:lineRule="auto"/>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,3)</w:instrText>
      </w:r>
      <w:r>
        <w:rPr>
          <w:rFonts w:ascii="宋体" w:cs="宋体" w:hint="eastAsia"/>
          <w:bCs/>
          <w:kern w:val="0"/>
          <w:sz w:val="24"/>
        </w:rPr>
        <w:fldChar w:fldCharType="end"/>
      </w:r>
      <w:r>
        <w:rPr>
          <w:rFonts w:ascii="宋体" w:cs="宋体" w:hint="eastAsia"/>
          <w:bCs/>
          <w:kern w:val="0"/>
          <w:sz w:val="24"/>
        </w:rPr>
        <w:t>、充分利用实验实训室，在学生学习过程中关注学生职业能力的发展和教学内容的调整，积极编写校本教材。</w:t>
      </w:r>
    </w:p>
    <w:p w:rsidR="00BA4CD9" w:rsidRDefault="004C48FE">
      <w:pPr>
        <w:spacing w:line="360" w:lineRule="auto"/>
        <w:ind w:firstLineChars="200" w:firstLine="480"/>
        <w:rPr>
          <w:rFonts w:ascii="宋体" w:cs="宋体"/>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,4)</w:instrText>
      </w:r>
      <w:r>
        <w:rPr>
          <w:rFonts w:ascii="宋体" w:cs="宋体" w:hint="eastAsia"/>
          <w:bCs/>
          <w:kern w:val="0"/>
          <w:sz w:val="24"/>
        </w:rPr>
        <w:fldChar w:fldCharType="end"/>
      </w:r>
      <w:r>
        <w:rPr>
          <w:rFonts w:ascii="宋体" w:cs="宋体" w:hint="eastAsia"/>
          <w:bCs/>
          <w:kern w:val="0"/>
          <w:sz w:val="24"/>
        </w:rPr>
        <w:t>、积极利用电子书籍、电子期刊、数字图书馆、各大网站等网络资源，使教学内容从单一化向多元化转变，尽力拓展学</w:t>
      </w:r>
      <w:r>
        <w:rPr>
          <w:rFonts w:ascii="宋体" w:cs="宋体" w:hint="eastAsia"/>
          <w:kern w:val="0"/>
          <w:sz w:val="24"/>
        </w:rPr>
        <w:t>生的知识和能力。</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（二）教学建议</w:t>
      </w:r>
    </w:p>
    <w:p w:rsidR="00BA4CD9" w:rsidRDefault="004C48FE">
      <w:pPr>
        <w:widowControl/>
        <w:shd w:val="clear" w:color="auto" w:fill="FFFFFF"/>
        <w:spacing w:line="360" w:lineRule="auto"/>
        <w:ind w:firstLineChars="200" w:firstLine="480"/>
        <w:jc w:val="left"/>
        <w:rPr>
          <w:rFonts w:ascii="宋体" w:cs="宋体"/>
          <w:bCs/>
          <w:kern w:val="0"/>
          <w:sz w:val="24"/>
        </w:rPr>
      </w:pPr>
      <w:r>
        <w:rPr>
          <w:rFonts w:ascii="宋体" w:cs="宋体" w:hint="eastAsia"/>
          <w:bCs/>
          <w:kern w:val="0"/>
          <w:sz w:val="24"/>
        </w:rPr>
        <w:t>1、强调课程理论的系统性和递进性，</w:t>
      </w:r>
      <w:r>
        <w:rPr>
          <w:rFonts w:ascii="宋体" w:cs="宋体" w:hint="eastAsia"/>
          <w:kern w:val="0"/>
          <w:sz w:val="24"/>
        </w:rPr>
        <w:t>通过多种教学手段</w:t>
      </w:r>
      <w:r>
        <w:rPr>
          <w:rFonts w:ascii="宋体" w:cs="宋体" w:hint="eastAsia"/>
          <w:bCs/>
          <w:kern w:val="0"/>
          <w:sz w:val="24"/>
        </w:rPr>
        <w:t>优化课堂教学过程，实现高效教学。</w:t>
      </w:r>
    </w:p>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bCs/>
          <w:kern w:val="0"/>
          <w:sz w:val="24"/>
        </w:rPr>
        <w:t>2、</w:t>
      </w:r>
      <w:r>
        <w:rPr>
          <w:rFonts w:ascii="宋体" w:cs="宋体" w:hint="eastAsia"/>
          <w:kern w:val="0"/>
          <w:sz w:val="24"/>
        </w:rPr>
        <w:t>以知识层次结构为基础，</w:t>
      </w:r>
      <w:r>
        <w:rPr>
          <w:rFonts w:ascii="宋体" w:cs="宋体" w:hint="eastAsia"/>
          <w:bCs/>
          <w:kern w:val="0"/>
          <w:sz w:val="24"/>
        </w:rPr>
        <w:t>采用项目引领，任务驱动的行动导向教学模式，</w:t>
      </w:r>
      <w:r>
        <w:rPr>
          <w:rFonts w:ascii="宋体" w:cs="宋体" w:hint="eastAsia"/>
          <w:kern w:val="0"/>
          <w:sz w:val="24"/>
        </w:rPr>
        <w:t>充分发挥学生的积极主动性</w:t>
      </w:r>
      <w:r>
        <w:rPr>
          <w:rFonts w:ascii="宋体" w:cs="宋体" w:hint="eastAsia"/>
          <w:bCs/>
          <w:kern w:val="0"/>
          <w:sz w:val="24"/>
        </w:rPr>
        <w:t xml:space="preserve">。 </w:t>
      </w:r>
    </w:p>
    <w:p w:rsidR="00BA4CD9" w:rsidRDefault="004C48FE">
      <w:pPr>
        <w:widowControl/>
        <w:shd w:val="clear" w:color="auto" w:fill="FFFFFF"/>
        <w:spacing w:line="360" w:lineRule="auto"/>
        <w:ind w:leftChars="171" w:left="359" w:firstLineChars="50" w:firstLine="120"/>
        <w:jc w:val="left"/>
        <w:rPr>
          <w:rFonts w:ascii="宋体" w:cs="宋体"/>
          <w:bCs/>
          <w:kern w:val="0"/>
          <w:sz w:val="24"/>
        </w:rPr>
      </w:pPr>
      <w:r>
        <w:rPr>
          <w:rFonts w:ascii="宋体" w:cs="宋体" w:hint="eastAsia"/>
          <w:bCs/>
          <w:kern w:val="0"/>
          <w:sz w:val="24"/>
        </w:rPr>
        <w:lastRenderedPageBreak/>
        <w:t>3、根植于“教、学、做一体化”的教学模式，调动学生的主观能动性，注重学生独立思考能力的培养。</w:t>
      </w:r>
    </w:p>
    <w:p w:rsidR="00BA4CD9" w:rsidRDefault="004C48FE">
      <w:pPr>
        <w:widowControl/>
        <w:shd w:val="clear" w:color="auto" w:fill="FFFFFF"/>
        <w:spacing w:line="360" w:lineRule="auto"/>
        <w:ind w:firstLineChars="200" w:firstLine="480"/>
        <w:jc w:val="left"/>
        <w:rPr>
          <w:rFonts w:ascii="宋体" w:cs="宋体"/>
          <w:bCs/>
          <w:kern w:val="0"/>
          <w:sz w:val="24"/>
        </w:rPr>
      </w:pPr>
      <w:r>
        <w:rPr>
          <w:rFonts w:ascii="宋体" w:cs="宋体" w:hint="eastAsia"/>
          <w:bCs/>
          <w:kern w:val="0"/>
          <w:sz w:val="24"/>
        </w:rPr>
        <w:t>4、以职业能力为主线，突出学生为主体，加大技能实训比重，培养学生的职业能力。</w:t>
      </w:r>
    </w:p>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bCs/>
          <w:kern w:val="0"/>
          <w:sz w:val="24"/>
        </w:rPr>
        <w:t>5、在教学内容上，要重视本专业领域的新技术、新设备、新工艺并及时吸收为教学内容，培养学生的职业生涯发展能力。</w:t>
      </w:r>
    </w:p>
    <w:p w:rsidR="00BA4CD9" w:rsidRDefault="004C48FE">
      <w:pPr>
        <w:spacing w:line="360" w:lineRule="auto"/>
        <w:ind w:firstLineChars="200" w:firstLine="560"/>
        <w:rPr>
          <w:rFonts w:ascii="黑体" w:eastAsia="黑体"/>
          <w:sz w:val="28"/>
          <w:szCs w:val="28"/>
        </w:rPr>
      </w:pPr>
      <w:r>
        <w:rPr>
          <w:rFonts w:ascii="黑体" w:eastAsia="黑体" w:hint="eastAsia"/>
          <w:sz w:val="28"/>
          <w:szCs w:val="28"/>
        </w:rPr>
        <w:t>（三）参考书</w:t>
      </w:r>
    </w:p>
    <w:p w:rsidR="00BA4CD9" w:rsidRDefault="004C48FE">
      <w:pPr>
        <w:widowControl/>
        <w:shd w:val="clear" w:color="auto" w:fill="FFFFFF"/>
        <w:spacing w:line="360" w:lineRule="auto"/>
        <w:ind w:leftChars="171" w:left="359" w:firstLineChars="50" w:firstLine="120"/>
        <w:jc w:val="left"/>
        <w:rPr>
          <w:rFonts w:ascii="宋体" w:cs="宋体"/>
          <w:bCs/>
          <w:kern w:val="0"/>
          <w:sz w:val="24"/>
        </w:rPr>
      </w:pPr>
      <w:r>
        <w:rPr>
          <w:rFonts w:ascii="宋体" w:cs="宋体" w:hint="eastAsia"/>
          <w:bCs/>
          <w:kern w:val="0"/>
          <w:sz w:val="24"/>
        </w:rPr>
        <w:t>1、许翏 《电机与电气控制技术》 北京：机械工业出版社 2016</w:t>
      </w:r>
    </w:p>
    <w:p w:rsidR="00BA4CD9" w:rsidRDefault="004C48FE">
      <w:pPr>
        <w:widowControl/>
        <w:shd w:val="clear" w:color="auto" w:fill="FFFFFF"/>
        <w:spacing w:line="360" w:lineRule="auto"/>
        <w:ind w:leftChars="171" w:left="359" w:firstLineChars="50" w:firstLine="120"/>
        <w:jc w:val="left"/>
      </w:pPr>
      <w:r>
        <w:rPr>
          <w:rFonts w:ascii="宋体" w:cs="宋体" w:hint="eastAsia"/>
          <w:bCs/>
          <w:kern w:val="0"/>
          <w:sz w:val="24"/>
        </w:rPr>
        <w:t>2、胡幸鸣 《电机及拖动基础》</w:t>
      </w:r>
      <w:r>
        <w:rPr>
          <w:rFonts w:ascii="宋体" w:cs="宋体" w:hint="eastAsia"/>
          <w:bCs/>
          <w:kern w:val="0"/>
          <w:sz w:val="24"/>
        </w:rPr>
        <w:t>   </w:t>
      </w:r>
      <w:r>
        <w:rPr>
          <w:rFonts w:ascii="宋体" w:cs="宋体" w:hint="eastAsia"/>
          <w:bCs/>
          <w:kern w:val="0"/>
          <w:sz w:val="24"/>
        </w:rPr>
        <w:t xml:space="preserve"> 北京：机械工业出版社 2020</w:t>
      </w:r>
    </w:p>
    <w:p w:rsidR="00BA4CD9" w:rsidRDefault="004C48FE">
      <w:pPr>
        <w:spacing w:line="360" w:lineRule="auto"/>
        <w:ind w:firstLine="240"/>
        <w:jc w:val="center"/>
        <w:rPr>
          <w:rFonts w:ascii="黑体" w:eastAsia="黑体"/>
          <w:b/>
          <w:sz w:val="28"/>
          <w:szCs w:val="28"/>
        </w:rPr>
      </w:pPr>
      <w:r>
        <w:rPr>
          <w:rFonts w:ascii="黑体" w:eastAsia="黑体" w:hint="eastAsia"/>
          <w:b/>
          <w:sz w:val="28"/>
          <w:szCs w:val="28"/>
        </w:rPr>
        <w:t>五、学生考核与评价</w:t>
      </w:r>
    </w:p>
    <w:p w:rsidR="00BA4CD9" w:rsidRDefault="004C48FE">
      <w:pPr>
        <w:widowControl/>
        <w:shd w:val="clear" w:color="auto" w:fill="FFFFFF"/>
        <w:spacing w:line="360" w:lineRule="auto"/>
        <w:ind w:firstLineChars="200" w:firstLine="480"/>
        <w:jc w:val="left"/>
        <w:rPr>
          <w:rFonts w:ascii="宋体" w:cs="宋体"/>
          <w:bCs/>
          <w:kern w:val="0"/>
          <w:sz w:val="24"/>
        </w:rPr>
      </w:pPr>
      <w:r>
        <w:rPr>
          <w:rFonts w:ascii="宋体" w:cs="宋体" w:hint="eastAsia"/>
          <w:kern w:val="0"/>
          <w:sz w:val="24"/>
        </w:rPr>
        <w:t>本课程采用</w:t>
      </w:r>
      <w:r>
        <w:rPr>
          <w:rFonts w:ascii="宋体" w:cs="宋体" w:hint="eastAsia"/>
          <w:bCs/>
          <w:kern w:val="0"/>
          <w:sz w:val="24"/>
        </w:rPr>
        <w:t>“边学边评、以评促学、学评同步”的“形成性考评”的评价方式。包括知识目标评定、项目目标评定和素质目标评定三部分组成。</w:t>
      </w:r>
    </w:p>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bCs/>
          <w:kern w:val="0"/>
          <w:sz w:val="24"/>
        </w:rPr>
        <w:t>“形成性考评” ，</w:t>
      </w:r>
      <w:r>
        <w:rPr>
          <w:rFonts w:ascii="宋体" w:cs="宋体" w:hint="eastAsia"/>
          <w:kern w:val="0"/>
          <w:sz w:val="24"/>
        </w:rPr>
        <w:t>采用过程性考核和终结性考核相结合的考核形式，</w:t>
      </w:r>
      <w:r>
        <w:rPr>
          <w:rFonts w:ascii="宋体" w:cs="宋体" w:hint="eastAsia"/>
          <w:bCs/>
          <w:kern w:val="0"/>
          <w:sz w:val="24"/>
        </w:rPr>
        <w:t>淡化了期末考试的比重，调动了学生日常学习的积极性，对项目化教学的推行及教学质量的提高有着明显的促进作用。</w:t>
      </w:r>
    </w:p>
    <w:p w:rsidR="00BA4CD9" w:rsidRDefault="004C48FE">
      <w:pPr>
        <w:widowControl/>
        <w:shd w:val="clear" w:color="auto" w:fill="FFFFFF"/>
        <w:spacing w:line="440" w:lineRule="exact"/>
        <w:ind w:leftChars="86" w:left="181" w:firstLineChars="124" w:firstLine="298"/>
        <w:jc w:val="left"/>
        <w:rPr>
          <w:rFonts w:ascii="宋体" w:cs="宋体"/>
          <w:b/>
          <w:kern w:val="0"/>
          <w:sz w:val="24"/>
        </w:rPr>
      </w:pPr>
      <w:r>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BA4CD9">
        <w:tc>
          <w:tcPr>
            <w:tcW w:w="2840"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ind w:firstLineChars="350" w:firstLine="843"/>
              <w:jc w:val="left"/>
              <w:rPr>
                <w:rFonts w:ascii="宋体" w:cs="宋体"/>
                <w:b/>
                <w:kern w:val="0"/>
                <w:sz w:val="24"/>
              </w:rPr>
            </w:pPr>
            <w:r>
              <w:rPr>
                <w:rFonts w:ascii="宋体" w:cs="宋体" w:hint="eastAsia"/>
                <w:b/>
                <w:kern w:val="0"/>
                <w:sz w:val="24"/>
              </w:rPr>
              <w:t>序号</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b/>
                <w:kern w:val="0"/>
                <w:sz w:val="24"/>
              </w:rPr>
            </w:pPr>
            <w:r>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b/>
                <w:kern w:val="0"/>
                <w:sz w:val="24"/>
              </w:rPr>
            </w:pPr>
            <w:r>
              <w:rPr>
                <w:rFonts w:ascii="宋体" w:cs="宋体" w:hint="eastAsia"/>
                <w:b/>
                <w:kern w:val="0"/>
                <w:sz w:val="24"/>
              </w:rPr>
              <w:t>所占分值</w:t>
            </w:r>
          </w:p>
        </w:tc>
      </w:tr>
      <w:tr w:rsidR="00BA4CD9">
        <w:tc>
          <w:tcPr>
            <w:tcW w:w="2840"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ind w:firstLineChars="400" w:firstLine="960"/>
              <w:jc w:val="left"/>
              <w:rPr>
                <w:rFonts w:ascii="宋体" w:cs="宋体"/>
                <w:kern w:val="0"/>
                <w:sz w:val="24"/>
              </w:rPr>
            </w:pPr>
            <w:r>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b/>
                <w:kern w:val="0"/>
                <w:sz w:val="24"/>
              </w:rPr>
            </w:pPr>
            <w:r>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kern w:val="0"/>
                <w:sz w:val="24"/>
              </w:rPr>
            </w:pPr>
            <w:r>
              <w:rPr>
                <w:rFonts w:ascii="宋体" w:cs="宋体" w:hint="eastAsia"/>
                <w:kern w:val="0"/>
                <w:sz w:val="24"/>
              </w:rPr>
              <w:t>50%</w:t>
            </w:r>
          </w:p>
        </w:tc>
      </w:tr>
      <w:tr w:rsidR="00BA4CD9">
        <w:tc>
          <w:tcPr>
            <w:tcW w:w="2840"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ind w:firstLineChars="400" w:firstLine="960"/>
              <w:jc w:val="left"/>
              <w:rPr>
                <w:rFonts w:ascii="宋体" w:cs="宋体"/>
                <w:kern w:val="0"/>
                <w:sz w:val="24"/>
              </w:rPr>
            </w:pPr>
            <w:r>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kern w:val="0"/>
                <w:sz w:val="24"/>
              </w:rPr>
            </w:pPr>
            <w:r>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rsidR="00BA4CD9" w:rsidRDefault="004C48FE">
            <w:pPr>
              <w:widowControl/>
              <w:spacing w:line="360" w:lineRule="auto"/>
              <w:jc w:val="center"/>
              <w:rPr>
                <w:rFonts w:ascii="宋体" w:cs="宋体"/>
                <w:kern w:val="0"/>
                <w:sz w:val="24"/>
              </w:rPr>
            </w:pPr>
            <w:r>
              <w:rPr>
                <w:rFonts w:ascii="宋体" w:cs="宋体" w:hint="eastAsia"/>
                <w:kern w:val="0"/>
                <w:sz w:val="24"/>
              </w:rPr>
              <w:t>50%</w:t>
            </w:r>
          </w:p>
        </w:tc>
      </w:tr>
    </w:tbl>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kern w:val="0"/>
          <w:sz w:val="24"/>
        </w:rPr>
        <w:t>备注：（1）过程性考核包括：①项目完成情况;②出勤率;</w:t>
      </w:r>
      <w:r>
        <w:rPr>
          <w:rFonts w:ascii="宋体" w:cs="宋体" w:hint="eastAsia"/>
          <w:kern w:val="0"/>
          <w:sz w:val="24"/>
        </w:rPr>
        <w:fldChar w:fldCharType="begin"/>
      </w:r>
      <w:r>
        <w:rPr>
          <w:rFonts w:ascii="宋体" w:cs="宋体" w:hint="eastAsia"/>
          <w:kern w:val="0"/>
          <w:sz w:val="24"/>
        </w:rPr>
        <w:instrText xml:space="preserve"> = 3 \* GB3 </w:instrText>
      </w:r>
      <w:r>
        <w:rPr>
          <w:rFonts w:ascii="宋体" w:cs="宋体" w:hint="eastAsia"/>
          <w:kern w:val="0"/>
          <w:sz w:val="24"/>
        </w:rPr>
        <w:fldChar w:fldCharType="separate"/>
      </w:r>
      <w:r>
        <w:rPr>
          <w:rFonts w:ascii="宋体" w:cs="宋体" w:hint="eastAsia"/>
          <w:kern w:val="0"/>
          <w:sz w:val="24"/>
        </w:rPr>
        <w:t>③</w:t>
      </w:r>
      <w:r>
        <w:rPr>
          <w:rFonts w:ascii="宋体" w:cs="宋体" w:hint="eastAsia"/>
          <w:kern w:val="0"/>
          <w:sz w:val="24"/>
        </w:rPr>
        <w:fldChar w:fldCharType="end"/>
      </w:r>
      <w:r>
        <w:rPr>
          <w:rFonts w:ascii="宋体" w:cs="宋体" w:hint="eastAsia"/>
          <w:kern w:val="0"/>
          <w:sz w:val="24"/>
        </w:rPr>
        <w:t>课堂表现;</w:t>
      </w:r>
      <w:r>
        <w:rPr>
          <w:rFonts w:ascii="宋体" w:cs="宋体" w:hint="eastAsia"/>
          <w:kern w:val="0"/>
          <w:sz w:val="24"/>
        </w:rPr>
        <w:fldChar w:fldCharType="begin"/>
      </w:r>
      <w:r>
        <w:rPr>
          <w:rFonts w:ascii="宋体" w:cs="宋体" w:hint="eastAsia"/>
          <w:kern w:val="0"/>
          <w:sz w:val="24"/>
        </w:rPr>
        <w:instrText xml:space="preserve"> = 4 \* GB3 </w:instrText>
      </w:r>
      <w:r>
        <w:rPr>
          <w:rFonts w:ascii="宋体" w:cs="宋体" w:hint="eastAsia"/>
          <w:kern w:val="0"/>
          <w:sz w:val="24"/>
        </w:rPr>
        <w:fldChar w:fldCharType="separate"/>
      </w:r>
      <w:r>
        <w:rPr>
          <w:rFonts w:ascii="宋体" w:cs="宋体" w:hint="eastAsia"/>
          <w:kern w:val="0"/>
          <w:sz w:val="24"/>
        </w:rPr>
        <w:t>④</w:t>
      </w:r>
      <w:r>
        <w:rPr>
          <w:rFonts w:ascii="宋体" w:cs="宋体" w:hint="eastAsia"/>
          <w:kern w:val="0"/>
          <w:sz w:val="24"/>
        </w:rPr>
        <w:fldChar w:fldCharType="end"/>
      </w:r>
      <w:r>
        <w:rPr>
          <w:rFonts w:ascii="宋体" w:cs="宋体" w:hint="eastAsia"/>
          <w:kern w:val="0"/>
          <w:sz w:val="24"/>
        </w:rPr>
        <w:t>安全操作;</w:t>
      </w:r>
      <w:r>
        <w:rPr>
          <w:rFonts w:ascii="宋体" w:cs="宋体" w:hint="eastAsia"/>
          <w:kern w:val="0"/>
          <w:sz w:val="24"/>
        </w:rPr>
        <w:fldChar w:fldCharType="begin"/>
      </w:r>
      <w:r>
        <w:rPr>
          <w:rFonts w:ascii="宋体" w:cs="宋体" w:hint="eastAsia"/>
          <w:kern w:val="0"/>
          <w:sz w:val="24"/>
        </w:rPr>
        <w:instrText xml:space="preserve"> = 5 \* GB3 </w:instrText>
      </w:r>
      <w:r>
        <w:rPr>
          <w:rFonts w:ascii="宋体" w:cs="宋体" w:hint="eastAsia"/>
          <w:kern w:val="0"/>
          <w:sz w:val="24"/>
        </w:rPr>
        <w:fldChar w:fldCharType="separate"/>
      </w:r>
      <w:r>
        <w:rPr>
          <w:rFonts w:ascii="宋体" w:cs="宋体" w:hint="eastAsia"/>
          <w:kern w:val="0"/>
          <w:sz w:val="24"/>
        </w:rPr>
        <w:t>⑤</w:t>
      </w:r>
      <w:r>
        <w:rPr>
          <w:rFonts w:ascii="宋体" w:cs="宋体" w:hint="eastAsia"/>
          <w:kern w:val="0"/>
          <w:sz w:val="24"/>
        </w:rPr>
        <w:fldChar w:fldCharType="end"/>
      </w:r>
      <w:r>
        <w:rPr>
          <w:rFonts w:ascii="宋体" w:cs="宋体" w:hint="eastAsia"/>
          <w:kern w:val="0"/>
          <w:sz w:val="24"/>
        </w:rPr>
        <w:t>作业;</w:t>
      </w:r>
      <w:r>
        <w:rPr>
          <w:rFonts w:ascii="宋体" w:cs="宋体" w:hint="eastAsia"/>
          <w:kern w:val="0"/>
          <w:sz w:val="24"/>
        </w:rPr>
        <w:fldChar w:fldCharType="begin"/>
      </w:r>
      <w:r>
        <w:rPr>
          <w:rFonts w:ascii="宋体" w:cs="宋体" w:hint="eastAsia"/>
          <w:kern w:val="0"/>
          <w:sz w:val="24"/>
        </w:rPr>
        <w:instrText xml:space="preserve"> = 6 \* GB3 </w:instrText>
      </w:r>
      <w:r>
        <w:rPr>
          <w:rFonts w:ascii="宋体" w:cs="宋体" w:hint="eastAsia"/>
          <w:kern w:val="0"/>
          <w:sz w:val="24"/>
        </w:rPr>
        <w:fldChar w:fldCharType="separate"/>
      </w:r>
      <w:r>
        <w:rPr>
          <w:rFonts w:ascii="宋体" w:cs="宋体" w:hint="eastAsia"/>
          <w:kern w:val="0"/>
          <w:sz w:val="24"/>
        </w:rPr>
        <w:t>⑥</w:t>
      </w:r>
      <w:r>
        <w:rPr>
          <w:rFonts w:ascii="宋体" w:cs="宋体" w:hint="eastAsia"/>
          <w:kern w:val="0"/>
          <w:sz w:val="24"/>
        </w:rPr>
        <w:fldChar w:fldCharType="end"/>
      </w:r>
      <w:r>
        <w:rPr>
          <w:rFonts w:ascii="宋体" w:cs="宋体" w:hint="eastAsia"/>
          <w:kern w:val="0"/>
          <w:sz w:val="24"/>
        </w:rPr>
        <w:t>实训报告;</w:t>
      </w:r>
      <w:r>
        <w:rPr>
          <w:rFonts w:ascii="宋体" w:cs="宋体" w:hint="eastAsia"/>
          <w:kern w:val="0"/>
          <w:sz w:val="24"/>
        </w:rPr>
        <w:fldChar w:fldCharType="begin"/>
      </w:r>
      <w:r>
        <w:rPr>
          <w:rFonts w:ascii="宋体" w:cs="宋体" w:hint="eastAsia"/>
          <w:kern w:val="0"/>
          <w:sz w:val="24"/>
        </w:rPr>
        <w:instrText xml:space="preserve"> = 7 \* GB3 </w:instrText>
      </w:r>
      <w:r>
        <w:rPr>
          <w:rFonts w:ascii="宋体" w:cs="宋体" w:hint="eastAsia"/>
          <w:kern w:val="0"/>
          <w:sz w:val="24"/>
        </w:rPr>
        <w:fldChar w:fldCharType="separate"/>
      </w:r>
      <w:r>
        <w:rPr>
          <w:rFonts w:ascii="宋体" w:cs="宋体" w:hint="eastAsia"/>
          <w:kern w:val="0"/>
          <w:sz w:val="24"/>
        </w:rPr>
        <w:t>⑦</w:t>
      </w:r>
      <w:r>
        <w:rPr>
          <w:rFonts w:ascii="宋体" w:cs="宋体" w:hint="eastAsia"/>
          <w:kern w:val="0"/>
          <w:sz w:val="24"/>
        </w:rPr>
        <w:fldChar w:fldCharType="end"/>
      </w:r>
      <w:r>
        <w:rPr>
          <w:rFonts w:ascii="宋体" w:cs="宋体" w:hint="eastAsia"/>
          <w:kern w:val="0"/>
          <w:sz w:val="24"/>
        </w:rPr>
        <w:t>团队合作;</w:t>
      </w:r>
    </w:p>
    <w:p w:rsidR="00BA4CD9" w:rsidRDefault="004C48FE">
      <w:pPr>
        <w:widowControl/>
        <w:shd w:val="clear" w:color="auto" w:fill="FFFFFF"/>
        <w:spacing w:line="360" w:lineRule="auto"/>
        <w:ind w:firstLineChars="200" w:firstLine="480"/>
        <w:jc w:val="left"/>
        <w:rPr>
          <w:rFonts w:ascii="宋体" w:cs="宋体"/>
          <w:kern w:val="0"/>
          <w:sz w:val="24"/>
        </w:rPr>
      </w:pPr>
      <w:r>
        <w:rPr>
          <w:rFonts w:ascii="宋体" w:cs="宋体" w:hint="eastAsia"/>
          <w:kern w:val="0"/>
          <w:sz w:val="24"/>
        </w:rPr>
        <w:t>（2）终结性考核为期末考试，采用项目随机考核形式。</w:t>
      </w:r>
    </w:p>
    <w:p w:rsidR="00BA4CD9" w:rsidRDefault="00BA4CD9">
      <w:pPr>
        <w:spacing w:line="360" w:lineRule="auto"/>
        <w:ind w:firstLine="240"/>
        <w:jc w:val="center"/>
        <w:rPr>
          <w:rFonts w:ascii="黑体" w:eastAsia="黑体"/>
          <w:b/>
          <w:sz w:val="28"/>
          <w:szCs w:val="28"/>
        </w:rPr>
      </w:pPr>
    </w:p>
    <w:p w:rsidR="00BA4CD9" w:rsidRDefault="00BA4CD9">
      <w:pPr>
        <w:spacing w:line="360" w:lineRule="auto"/>
        <w:ind w:firstLine="240"/>
        <w:jc w:val="center"/>
        <w:rPr>
          <w:rFonts w:ascii="黑体" w:eastAsia="黑体"/>
          <w:b/>
          <w:sz w:val="28"/>
          <w:szCs w:val="28"/>
        </w:rPr>
      </w:pPr>
    </w:p>
    <w:p w:rsidR="00BA4CD9" w:rsidRDefault="00BA4CD9">
      <w:pPr>
        <w:spacing w:line="360" w:lineRule="auto"/>
        <w:ind w:firstLine="240"/>
        <w:jc w:val="center"/>
        <w:rPr>
          <w:rFonts w:ascii="黑体" w:eastAsia="黑体"/>
          <w:b/>
          <w:sz w:val="28"/>
          <w:szCs w:val="28"/>
        </w:rPr>
      </w:pPr>
    </w:p>
    <w:p w:rsidR="00BA4CD9" w:rsidRDefault="00BA4CD9">
      <w:pPr>
        <w:spacing w:line="360" w:lineRule="auto"/>
        <w:ind w:firstLine="240"/>
        <w:jc w:val="center"/>
        <w:rPr>
          <w:rFonts w:ascii="黑体" w:eastAsia="黑体"/>
          <w:b/>
          <w:sz w:val="28"/>
          <w:szCs w:val="28"/>
        </w:rPr>
      </w:pPr>
    </w:p>
    <w:p w:rsidR="00BA4CD9" w:rsidRDefault="004C48FE">
      <w:pPr>
        <w:spacing w:line="360" w:lineRule="auto"/>
        <w:ind w:firstLine="240"/>
        <w:jc w:val="center"/>
        <w:rPr>
          <w:sz w:val="24"/>
        </w:rPr>
      </w:pPr>
      <w:r>
        <w:rPr>
          <w:rFonts w:ascii="黑体" w:eastAsia="黑体" w:hint="eastAsia"/>
          <w:b/>
          <w:sz w:val="28"/>
          <w:szCs w:val="28"/>
        </w:rPr>
        <w:t>六、课程整体设计</w:t>
      </w: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810"/>
        <w:gridCol w:w="2968"/>
        <w:gridCol w:w="1005"/>
        <w:gridCol w:w="1425"/>
        <w:gridCol w:w="1037"/>
        <w:gridCol w:w="492"/>
      </w:tblGrid>
      <w:tr w:rsidR="00BA4CD9">
        <w:trPr>
          <w:jc w:val="center"/>
        </w:trPr>
        <w:tc>
          <w:tcPr>
            <w:tcW w:w="598" w:type="dxa"/>
            <w:vAlign w:val="center"/>
          </w:tcPr>
          <w:p w:rsidR="00BA4CD9" w:rsidRDefault="004C48FE">
            <w:pPr>
              <w:jc w:val="center"/>
              <w:rPr>
                <w:b/>
              </w:rPr>
            </w:pPr>
            <w:r>
              <w:rPr>
                <w:rFonts w:hint="eastAsia"/>
                <w:b/>
              </w:rPr>
              <w:lastRenderedPageBreak/>
              <w:t>序号</w:t>
            </w:r>
          </w:p>
        </w:tc>
        <w:tc>
          <w:tcPr>
            <w:tcW w:w="810" w:type="dxa"/>
            <w:vAlign w:val="center"/>
          </w:tcPr>
          <w:p w:rsidR="00BA4CD9" w:rsidRDefault="004C48FE">
            <w:pPr>
              <w:jc w:val="center"/>
              <w:rPr>
                <w:b/>
              </w:rPr>
            </w:pPr>
            <w:r>
              <w:rPr>
                <w:rFonts w:hint="eastAsia"/>
                <w:b/>
              </w:rPr>
              <w:t>项目</w:t>
            </w:r>
          </w:p>
        </w:tc>
        <w:tc>
          <w:tcPr>
            <w:tcW w:w="2968" w:type="dxa"/>
            <w:vAlign w:val="center"/>
          </w:tcPr>
          <w:p w:rsidR="00BA4CD9" w:rsidRDefault="004C48FE">
            <w:pPr>
              <w:jc w:val="center"/>
              <w:rPr>
                <w:b/>
              </w:rPr>
            </w:pPr>
            <w:r>
              <w:rPr>
                <w:rFonts w:hint="eastAsia"/>
                <w:b/>
              </w:rPr>
              <w:t>知识点</w:t>
            </w:r>
          </w:p>
        </w:tc>
        <w:tc>
          <w:tcPr>
            <w:tcW w:w="1005" w:type="dxa"/>
            <w:vAlign w:val="center"/>
          </w:tcPr>
          <w:p w:rsidR="00BA4CD9" w:rsidRDefault="004C48FE">
            <w:pPr>
              <w:jc w:val="center"/>
              <w:rPr>
                <w:b/>
              </w:rPr>
            </w:pPr>
            <w:r>
              <w:rPr>
                <w:rFonts w:hint="eastAsia"/>
                <w:b/>
              </w:rPr>
              <w:t>技能训练</w:t>
            </w:r>
          </w:p>
        </w:tc>
        <w:tc>
          <w:tcPr>
            <w:tcW w:w="1425" w:type="dxa"/>
            <w:vAlign w:val="center"/>
          </w:tcPr>
          <w:p w:rsidR="00BA4CD9" w:rsidRDefault="004C48FE">
            <w:pPr>
              <w:jc w:val="center"/>
              <w:rPr>
                <w:b/>
              </w:rPr>
            </w:pPr>
            <w:r>
              <w:rPr>
                <w:rFonts w:hint="eastAsia"/>
                <w:b/>
              </w:rPr>
              <w:t>教学重点</w:t>
            </w:r>
          </w:p>
        </w:tc>
        <w:tc>
          <w:tcPr>
            <w:tcW w:w="1037" w:type="dxa"/>
            <w:vAlign w:val="center"/>
          </w:tcPr>
          <w:p w:rsidR="00BA4CD9" w:rsidRDefault="004C48FE">
            <w:pPr>
              <w:jc w:val="center"/>
              <w:rPr>
                <w:b/>
              </w:rPr>
            </w:pPr>
            <w:r>
              <w:rPr>
                <w:rFonts w:hint="eastAsia"/>
                <w:b/>
              </w:rPr>
              <w:t>教学</w:t>
            </w:r>
          </w:p>
          <w:p w:rsidR="00BA4CD9" w:rsidRDefault="004C48FE">
            <w:pPr>
              <w:jc w:val="center"/>
              <w:rPr>
                <w:b/>
              </w:rPr>
            </w:pPr>
            <w:r>
              <w:rPr>
                <w:rFonts w:hint="eastAsia"/>
                <w:b/>
              </w:rPr>
              <w:t>设计</w:t>
            </w:r>
          </w:p>
        </w:tc>
        <w:tc>
          <w:tcPr>
            <w:tcW w:w="492" w:type="dxa"/>
            <w:vAlign w:val="center"/>
          </w:tcPr>
          <w:p w:rsidR="00BA4CD9" w:rsidRDefault="004C48FE">
            <w:pPr>
              <w:jc w:val="center"/>
              <w:rPr>
                <w:b/>
              </w:rPr>
            </w:pPr>
            <w:r>
              <w:rPr>
                <w:rFonts w:hint="eastAsia"/>
                <w:b/>
              </w:rPr>
              <w:t>建议</w:t>
            </w:r>
          </w:p>
          <w:p w:rsidR="00BA4CD9" w:rsidRDefault="004C48FE">
            <w:pPr>
              <w:jc w:val="center"/>
              <w:rPr>
                <w:b/>
              </w:rPr>
            </w:pPr>
            <w:r>
              <w:rPr>
                <w:rFonts w:hint="eastAsia"/>
                <w:b/>
              </w:rPr>
              <w:t>学时</w:t>
            </w:r>
          </w:p>
        </w:tc>
      </w:tr>
      <w:tr w:rsidR="00BA4CD9">
        <w:trPr>
          <w:cantSplit/>
          <w:trHeight w:val="2320"/>
          <w:jc w:val="center"/>
        </w:trPr>
        <w:tc>
          <w:tcPr>
            <w:tcW w:w="598" w:type="dxa"/>
            <w:vAlign w:val="center"/>
          </w:tcPr>
          <w:p w:rsidR="00BA4CD9" w:rsidRDefault="004C48FE">
            <w:pPr>
              <w:jc w:val="center"/>
              <w:rPr>
                <w:rFonts w:ascii="宋体"/>
                <w:szCs w:val="21"/>
              </w:rPr>
            </w:pPr>
            <w:r>
              <w:rPr>
                <w:rFonts w:ascii="宋体" w:hint="eastAsia"/>
                <w:szCs w:val="21"/>
              </w:rPr>
              <w:t>1</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变压器的使用与维护</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1</w:t>
            </w:r>
            <w:r>
              <w:rPr>
                <w:rFonts w:ascii="ˎ̥" w:hAnsi="ˎ̥" w:cs="宋体"/>
                <w:spacing w:val="15"/>
                <w:kern w:val="0"/>
                <w:szCs w:val="21"/>
              </w:rPr>
              <w:t>．变压器的基本结与工作原理</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2</w:t>
            </w:r>
            <w:r>
              <w:rPr>
                <w:rFonts w:ascii="ˎ̥" w:hAnsi="ˎ̥" w:cs="宋体"/>
                <w:spacing w:val="15"/>
                <w:kern w:val="0"/>
                <w:szCs w:val="21"/>
              </w:rPr>
              <w:t>．变压器的铭牌的识读与容量计算方法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3</w:t>
            </w:r>
            <w:r>
              <w:rPr>
                <w:rFonts w:ascii="ˎ̥" w:hAnsi="ˎ̥" w:cs="宋体"/>
                <w:spacing w:val="15"/>
                <w:kern w:val="0"/>
                <w:szCs w:val="21"/>
              </w:rPr>
              <w:t>．变压器同名端及变比的测定方法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4</w:t>
            </w:r>
            <w:r>
              <w:rPr>
                <w:rFonts w:ascii="ˎ̥" w:hAnsi="ˎ̥" w:cs="宋体"/>
                <w:spacing w:val="15"/>
                <w:kern w:val="0"/>
                <w:szCs w:val="21"/>
              </w:rPr>
              <w:t>．变压器空载电流测定方法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5</w:t>
            </w:r>
            <w:r>
              <w:rPr>
                <w:rFonts w:ascii="ˎ̥" w:hAnsi="ˎ̥" w:cs="宋体"/>
                <w:spacing w:val="15"/>
                <w:kern w:val="0"/>
                <w:szCs w:val="21"/>
              </w:rPr>
              <w:t>．联结组标号的判别方法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6</w:t>
            </w:r>
            <w:r>
              <w:rPr>
                <w:rFonts w:ascii="ˎ̥" w:hAnsi="ˎ̥" w:cs="宋体"/>
                <w:spacing w:val="15"/>
                <w:kern w:val="0"/>
                <w:szCs w:val="21"/>
              </w:rPr>
              <w:t>．变压器的故障检测与运行维护</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7</w:t>
            </w:r>
            <w:r>
              <w:rPr>
                <w:rFonts w:ascii="ˎ̥" w:hAnsi="ˎ̥" w:cs="宋体"/>
                <w:spacing w:val="15"/>
                <w:kern w:val="0"/>
                <w:szCs w:val="21"/>
              </w:rPr>
              <w:t>．仪用互感器的工作原理与仪用互感器的使用方法</w:t>
            </w:r>
            <w:r>
              <w:rPr>
                <w:rFonts w:ascii="ˎ̥" w:hAnsi="ˎ̥" w:cs="宋体"/>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t>变压器的使用方法、故障检测与使用维护</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t>1</w:t>
            </w:r>
            <w:r>
              <w:rPr>
                <w:rFonts w:ascii="ˎ̥" w:hAnsi="ˎ̥" w:cs="宋体"/>
                <w:spacing w:val="15"/>
                <w:kern w:val="0"/>
                <w:szCs w:val="21"/>
              </w:rPr>
              <w:t>变压器的工作原理、使用方法、故障检测与使用维护</w:t>
            </w:r>
          </w:p>
          <w:p w:rsidR="00BA4CD9" w:rsidRDefault="004C48FE">
            <w:pPr>
              <w:widowControl/>
              <w:rPr>
                <w:rFonts w:ascii="ˎ̥" w:hAnsi="ˎ̥" w:cs="宋体"/>
                <w:spacing w:val="15"/>
                <w:kern w:val="0"/>
                <w:szCs w:val="21"/>
              </w:rPr>
            </w:pPr>
            <w:r>
              <w:rPr>
                <w:rFonts w:ascii="ˎ̥" w:hAnsi="ˎ̥" w:cs="宋体"/>
                <w:bCs/>
                <w:spacing w:val="15"/>
                <w:kern w:val="0"/>
                <w:szCs w:val="21"/>
              </w:rPr>
              <w:t>2</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p>
        </w:tc>
        <w:tc>
          <w:tcPr>
            <w:tcW w:w="1037" w:type="dxa"/>
          </w:tcPr>
          <w:p w:rsidR="00BA4CD9" w:rsidRDefault="004C48FE">
            <w:pPr>
              <w:widowControl/>
              <w:numPr>
                <w:ilvl w:val="0"/>
                <w:numId w:val="16"/>
              </w:numPr>
              <w:jc w:val="left"/>
              <w:rPr>
                <w:rFonts w:ascii="ˎ̥" w:hAnsi="ˎ̥" w:cs="宋体"/>
                <w:spacing w:val="15"/>
                <w:kern w:val="0"/>
                <w:szCs w:val="21"/>
              </w:rPr>
            </w:pPr>
            <w:r>
              <w:rPr>
                <w:rFonts w:ascii="ˎ̥" w:hAnsi="ˎ̥" w:cs="宋体" w:hint="eastAsia"/>
                <w:spacing w:val="15"/>
                <w:kern w:val="0"/>
                <w:szCs w:val="21"/>
              </w:rPr>
              <w:t>讲授法教学</w:t>
            </w:r>
          </w:p>
          <w:p w:rsidR="00BA4CD9" w:rsidRDefault="004C48FE">
            <w:pPr>
              <w:widowControl/>
              <w:numPr>
                <w:ilvl w:val="0"/>
                <w:numId w:val="16"/>
              </w:numPr>
              <w:jc w:val="left"/>
              <w:rPr>
                <w:rFonts w:ascii="ˎ̥" w:hAnsi="ˎ̥" w:cs="宋体"/>
                <w:spacing w:val="15"/>
                <w:kern w:val="0"/>
                <w:szCs w:val="21"/>
              </w:rPr>
            </w:pPr>
            <w:r>
              <w:rPr>
                <w:rFonts w:ascii="ˎ̥" w:hAnsi="ˎ̥" w:cs="宋体" w:hint="eastAsia"/>
                <w:spacing w:val="15"/>
                <w:kern w:val="0"/>
                <w:szCs w:val="21"/>
              </w:rPr>
              <w:t>实践教学</w:t>
            </w:r>
          </w:p>
        </w:tc>
        <w:tc>
          <w:tcPr>
            <w:tcW w:w="492" w:type="dxa"/>
            <w:vAlign w:val="center"/>
          </w:tcPr>
          <w:p w:rsidR="00BA4CD9" w:rsidRDefault="004C48FE">
            <w:pPr>
              <w:spacing w:line="360" w:lineRule="auto"/>
              <w:jc w:val="center"/>
              <w:rPr>
                <w:rFonts w:ascii="宋体"/>
                <w:szCs w:val="21"/>
              </w:rPr>
            </w:pPr>
            <w:r>
              <w:rPr>
                <w:rFonts w:ascii="宋体" w:hint="eastAsia"/>
                <w:szCs w:val="21"/>
              </w:rPr>
              <w:t>8</w:t>
            </w:r>
          </w:p>
        </w:tc>
      </w:tr>
      <w:tr w:rsidR="00BA4CD9">
        <w:trPr>
          <w:cantSplit/>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t>2</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三相异步电动机的认识与拆装</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8</w:t>
            </w:r>
            <w:r>
              <w:rPr>
                <w:rFonts w:ascii="ˎ̥" w:hAnsi="ˎ̥" w:cs="宋体"/>
                <w:spacing w:val="15"/>
                <w:kern w:val="0"/>
                <w:szCs w:val="21"/>
              </w:rPr>
              <w:t>．三相异步电动机的基本结构与铭牌的识读方法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9</w:t>
            </w:r>
            <w:r>
              <w:rPr>
                <w:rFonts w:ascii="ˎ̥" w:hAnsi="ˎ̥" w:cs="宋体"/>
                <w:spacing w:val="15"/>
                <w:kern w:val="0"/>
                <w:szCs w:val="21"/>
              </w:rPr>
              <w:t>．三相异步电动机的工作原理</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10</w:t>
            </w:r>
            <w:r>
              <w:rPr>
                <w:rFonts w:ascii="ˎ̥" w:hAnsi="ˎ̥" w:cs="宋体"/>
                <w:spacing w:val="15"/>
                <w:kern w:val="0"/>
                <w:szCs w:val="21"/>
              </w:rPr>
              <w:t>．三相异步电动机同步转速和转差率的计算方法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11</w:t>
            </w:r>
            <w:r>
              <w:rPr>
                <w:rFonts w:ascii="ˎ̥" w:hAnsi="ˎ̥" w:cs="宋体"/>
                <w:spacing w:val="15"/>
                <w:kern w:val="0"/>
                <w:szCs w:val="21"/>
              </w:rPr>
              <w:t>．三相异步电动机的拆装与检修</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12</w:t>
            </w:r>
            <w:r>
              <w:rPr>
                <w:rFonts w:ascii="ˎ̥" w:hAnsi="ˎ̥" w:cs="宋体"/>
                <w:spacing w:val="15"/>
                <w:kern w:val="0"/>
                <w:szCs w:val="21"/>
              </w:rPr>
              <w:t>．三相异步电机的机械特性与机械特性曲线</w:t>
            </w:r>
            <w:r>
              <w:rPr>
                <w:rFonts w:ascii="ˎ̥" w:hAnsi="ˎ̥" w:cs="宋体"/>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t>三相异步电动机的拆装</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t>1</w:t>
            </w:r>
            <w:r>
              <w:rPr>
                <w:rFonts w:ascii="ˎ̥" w:hAnsi="ˎ̥" w:cs="宋体"/>
                <w:spacing w:val="15"/>
                <w:kern w:val="0"/>
                <w:szCs w:val="21"/>
              </w:rPr>
              <w:t>三相异步电动机基本结构与工作原理</w:t>
            </w:r>
          </w:p>
          <w:p w:rsidR="00BA4CD9" w:rsidRDefault="004C48FE">
            <w:pPr>
              <w:widowControl/>
              <w:rPr>
                <w:rFonts w:ascii="ˎ̥" w:hAnsi="ˎ̥" w:cs="宋体"/>
                <w:spacing w:val="15"/>
                <w:kern w:val="0"/>
                <w:szCs w:val="21"/>
              </w:rPr>
            </w:pPr>
            <w:r>
              <w:rPr>
                <w:rFonts w:ascii="ˎ̥" w:hAnsi="ˎ̥" w:cs="宋体"/>
                <w:bCs/>
                <w:spacing w:val="15"/>
                <w:kern w:val="0"/>
                <w:szCs w:val="21"/>
              </w:rPr>
              <w:t>2</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t>1</w:t>
            </w:r>
            <w:r>
              <w:rPr>
                <w:rFonts w:ascii="ˎ̥" w:hAnsi="ˎ̥" w:cs="宋体"/>
                <w:spacing w:val="15"/>
                <w:kern w:val="0"/>
                <w:szCs w:val="21"/>
              </w:rPr>
              <w:t>、</w:t>
            </w:r>
            <w:r>
              <w:rPr>
                <w:rFonts w:ascii="ˎ̥" w:hAnsi="ˎ̥" w:cs="宋体" w:hint="eastAsia"/>
                <w:spacing w:val="15"/>
                <w:kern w:val="0"/>
                <w:szCs w:val="21"/>
              </w:rPr>
              <w:t>讲授法教学</w:t>
            </w:r>
          </w:p>
          <w:p w:rsidR="00BA4CD9" w:rsidRDefault="004C48FE">
            <w:pPr>
              <w:widowControl/>
              <w:jc w:val="left"/>
              <w:rPr>
                <w:rFonts w:ascii="ˎ̥" w:hAnsi="ˎ̥" w:cs="宋体"/>
                <w:spacing w:val="15"/>
                <w:kern w:val="0"/>
                <w:szCs w:val="21"/>
              </w:rPr>
            </w:pPr>
            <w:r>
              <w:rPr>
                <w:rFonts w:ascii="ˎ̥" w:hAnsi="ˎ̥" w:cs="宋体"/>
                <w:spacing w:val="15"/>
                <w:kern w:val="0"/>
                <w:szCs w:val="21"/>
              </w:rPr>
              <w:t>2</w:t>
            </w:r>
            <w:r>
              <w:rPr>
                <w:rFonts w:ascii="ˎ̥" w:hAnsi="ˎ̥" w:cs="宋体"/>
                <w:spacing w:val="15"/>
                <w:kern w:val="0"/>
                <w:szCs w:val="21"/>
              </w:rPr>
              <w:t>、</w:t>
            </w:r>
            <w:r>
              <w:rPr>
                <w:rFonts w:ascii="ˎ̥" w:hAnsi="ˎ̥" w:cs="宋体" w:hint="eastAsia"/>
                <w:spacing w:val="15"/>
                <w:kern w:val="0"/>
                <w:szCs w:val="21"/>
              </w:rPr>
              <w:t>实践教学</w:t>
            </w:r>
          </w:p>
        </w:tc>
        <w:tc>
          <w:tcPr>
            <w:tcW w:w="492" w:type="dxa"/>
            <w:vAlign w:val="center"/>
          </w:tcPr>
          <w:p w:rsidR="00BA4CD9" w:rsidRDefault="004C48FE">
            <w:pPr>
              <w:spacing w:line="360" w:lineRule="auto"/>
              <w:jc w:val="center"/>
              <w:rPr>
                <w:rFonts w:ascii="宋体"/>
                <w:szCs w:val="21"/>
              </w:rPr>
            </w:pPr>
            <w:r>
              <w:rPr>
                <w:rFonts w:ascii="宋体" w:hint="eastAsia"/>
                <w:szCs w:val="21"/>
              </w:rPr>
              <w:t>8</w:t>
            </w:r>
          </w:p>
        </w:tc>
      </w:tr>
      <w:tr w:rsidR="00BA4CD9">
        <w:trPr>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t>3</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直流电动机的认识与拆装</w:t>
            </w:r>
            <w:r>
              <w:rPr>
                <w:rFonts w:ascii="ˎ̥" w:hAnsi="ˎ̥" w:cs="宋体"/>
                <w:spacing w:val="15"/>
                <w:kern w:val="0"/>
                <w:szCs w:val="21"/>
              </w:rPr>
              <w:t xml:space="preserve">  </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13</w:t>
            </w:r>
            <w:r>
              <w:rPr>
                <w:rFonts w:ascii="ˎ̥" w:hAnsi="ˎ̥" w:cs="宋体"/>
                <w:spacing w:val="15"/>
                <w:kern w:val="0"/>
                <w:szCs w:val="21"/>
              </w:rPr>
              <w:t>．直流电动机的分类方法基本结构</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14</w:t>
            </w:r>
            <w:r>
              <w:rPr>
                <w:rFonts w:ascii="ˎ̥" w:hAnsi="ˎ̥" w:cs="宋体"/>
                <w:spacing w:val="15"/>
                <w:kern w:val="0"/>
                <w:szCs w:val="21"/>
              </w:rPr>
              <w:t>．他励直流电动机的拆装与检修</w:t>
            </w:r>
          </w:p>
          <w:p w:rsidR="00BA4CD9" w:rsidRDefault="004C48FE">
            <w:pPr>
              <w:widowControl/>
              <w:jc w:val="left"/>
              <w:rPr>
                <w:rFonts w:ascii="ˎ̥" w:hAnsi="ˎ̥" w:cs="宋体"/>
                <w:spacing w:val="15"/>
                <w:kern w:val="0"/>
                <w:szCs w:val="21"/>
              </w:rPr>
            </w:pPr>
            <w:r>
              <w:rPr>
                <w:rFonts w:ascii="ˎ̥" w:hAnsi="ˎ̥" w:cs="宋体"/>
                <w:spacing w:val="15"/>
                <w:kern w:val="0"/>
                <w:szCs w:val="21"/>
              </w:rPr>
              <w:t>15</w:t>
            </w:r>
            <w:r>
              <w:rPr>
                <w:rFonts w:ascii="ˎ̥" w:hAnsi="ˎ̥" w:cs="宋体"/>
                <w:spacing w:val="15"/>
                <w:kern w:val="0"/>
                <w:szCs w:val="21"/>
              </w:rPr>
              <w:t>．直流电动机的励磁方式与特点</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16</w:t>
            </w:r>
            <w:r>
              <w:rPr>
                <w:rFonts w:ascii="ˎ̥" w:hAnsi="ˎ̥" w:cs="宋体"/>
                <w:spacing w:val="15"/>
                <w:kern w:val="0"/>
                <w:szCs w:val="21"/>
              </w:rPr>
              <w:t>．直流电动机铭牌的识读方法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17</w:t>
            </w:r>
            <w:r>
              <w:rPr>
                <w:rFonts w:ascii="ˎ̥" w:hAnsi="ˎ̥" w:cs="宋体"/>
                <w:spacing w:val="15"/>
                <w:kern w:val="0"/>
                <w:szCs w:val="21"/>
              </w:rPr>
              <w:t>．他励直流电动机的机械特性</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18</w:t>
            </w:r>
            <w:r>
              <w:rPr>
                <w:rFonts w:ascii="ˎ̥" w:hAnsi="ˎ̥" w:cs="宋体"/>
                <w:spacing w:val="15"/>
                <w:kern w:val="0"/>
                <w:szCs w:val="21"/>
              </w:rPr>
              <w:t>．他励直流电动机的起动、制动和调速</w:t>
            </w:r>
            <w:r>
              <w:rPr>
                <w:rFonts w:ascii="ˎ̥" w:hAnsi="ˎ̥" w:cs="宋体"/>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t>他励直流电动机的拆装与接线</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t>1</w:t>
            </w:r>
            <w:r>
              <w:rPr>
                <w:rFonts w:ascii="ˎ̥" w:hAnsi="ˎ̥" w:cs="宋体"/>
                <w:spacing w:val="15"/>
                <w:kern w:val="0"/>
                <w:szCs w:val="21"/>
              </w:rPr>
              <w:t>他励直流电动机基本结构与工作原理</w:t>
            </w:r>
          </w:p>
          <w:p w:rsidR="00BA4CD9" w:rsidRDefault="004C48FE">
            <w:pPr>
              <w:widowControl/>
              <w:rPr>
                <w:rFonts w:ascii="ˎ̥" w:hAnsi="ˎ̥" w:cs="宋体"/>
                <w:spacing w:val="15"/>
                <w:kern w:val="0"/>
                <w:szCs w:val="21"/>
              </w:rPr>
            </w:pPr>
            <w:r>
              <w:rPr>
                <w:rFonts w:ascii="ˎ̥" w:hAnsi="ˎ̥" w:cs="宋体"/>
                <w:bCs/>
                <w:spacing w:val="15"/>
                <w:kern w:val="0"/>
                <w:szCs w:val="21"/>
              </w:rPr>
              <w:t>2</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t>1</w:t>
            </w:r>
            <w:r>
              <w:rPr>
                <w:rFonts w:ascii="ˎ̥" w:hAnsi="ˎ̥" w:cs="宋体"/>
                <w:spacing w:val="15"/>
                <w:kern w:val="0"/>
                <w:szCs w:val="21"/>
              </w:rPr>
              <w:t>、</w:t>
            </w:r>
            <w:r>
              <w:rPr>
                <w:rFonts w:ascii="ˎ̥" w:hAnsi="ˎ̥" w:cs="宋体" w:hint="eastAsia"/>
                <w:spacing w:val="15"/>
                <w:kern w:val="0"/>
                <w:szCs w:val="21"/>
              </w:rPr>
              <w:t>讲授法教学</w:t>
            </w:r>
          </w:p>
          <w:p w:rsidR="00BA4CD9" w:rsidRDefault="004C48FE">
            <w:pPr>
              <w:widowControl/>
              <w:jc w:val="left"/>
              <w:rPr>
                <w:rFonts w:ascii="ˎ̥" w:hAnsi="ˎ̥" w:cs="宋体"/>
                <w:spacing w:val="15"/>
                <w:kern w:val="0"/>
                <w:szCs w:val="21"/>
              </w:rPr>
            </w:pPr>
            <w:r>
              <w:rPr>
                <w:rFonts w:ascii="ˎ̥" w:hAnsi="ˎ̥" w:cs="宋体"/>
                <w:spacing w:val="15"/>
                <w:kern w:val="0"/>
                <w:szCs w:val="21"/>
              </w:rPr>
              <w:t>2</w:t>
            </w:r>
            <w:r>
              <w:rPr>
                <w:rFonts w:ascii="ˎ̥" w:hAnsi="ˎ̥" w:cs="宋体"/>
                <w:spacing w:val="15"/>
                <w:kern w:val="0"/>
                <w:szCs w:val="21"/>
              </w:rPr>
              <w:t>、</w:t>
            </w:r>
            <w:r>
              <w:rPr>
                <w:rFonts w:ascii="ˎ̥" w:hAnsi="ˎ̥" w:cs="宋体" w:hint="eastAsia"/>
                <w:spacing w:val="15"/>
                <w:kern w:val="0"/>
                <w:szCs w:val="21"/>
              </w:rPr>
              <w:t>实践教学</w:t>
            </w:r>
          </w:p>
        </w:tc>
        <w:tc>
          <w:tcPr>
            <w:tcW w:w="492" w:type="dxa"/>
            <w:vAlign w:val="center"/>
          </w:tcPr>
          <w:p w:rsidR="00BA4CD9" w:rsidRDefault="004C48FE">
            <w:pPr>
              <w:spacing w:line="360" w:lineRule="auto"/>
              <w:jc w:val="center"/>
              <w:rPr>
                <w:rFonts w:ascii="宋体"/>
                <w:szCs w:val="21"/>
              </w:rPr>
            </w:pPr>
            <w:r>
              <w:rPr>
                <w:rFonts w:ascii="宋体" w:hint="eastAsia"/>
                <w:szCs w:val="21"/>
              </w:rPr>
              <w:t>8</w:t>
            </w:r>
          </w:p>
        </w:tc>
      </w:tr>
      <w:tr w:rsidR="00BA4CD9">
        <w:trPr>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t>4</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三相异步电动机起保停</w:t>
            </w:r>
            <w:r>
              <w:rPr>
                <w:rFonts w:ascii="ˎ̥" w:hAnsi="ˎ̥" w:cs="宋体"/>
                <w:spacing w:val="15"/>
                <w:kern w:val="0"/>
                <w:szCs w:val="21"/>
              </w:rPr>
              <w:lastRenderedPageBreak/>
              <w:t>控制电路的安装与运行维护</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lastRenderedPageBreak/>
              <w:t>19</w:t>
            </w:r>
            <w:r>
              <w:rPr>
                <w:rFonts w:ascii="ˎ̥" w:hAnsi="ˎ̥" w:cs="宋体"/>
                <w:spacing w:val="15"/>
                <w:kern w:val="0"/>
                <w:szCs w:val="21"/>
              </w:rPr>
              <w:t>．常用低压电器的图形符号和</w:t>
            </w:r>
          </w:p>
          <w:p w:rsidR="00BA4CD9" w:rsidRDefault="004C48FE">
            <w:pPr>
              <w:widowControl/>
              <w:jc w:val="left"/>
              <w:rPr>
                <w:rFonts w:ascii="ˎ̥" w:hAnsi="ˎ̥" w:cs="宋体"/>
                <w:spacing w:val="15"/>
                <w:kern w:val="0"/>
                <w:szCs w:val="21"/>
              </w:rPr>
            </w:pPr>
            <w:r>
              <w:rPr>
                <w:rFonts w:ascii="ˎ̥" w:hAnsi="ˎ̥" w:cs="宋体"/>
                <w:spacing w:val="15"/>
                <w:kern w:val="0"/>
                <w:szCs w:val="21"/>
              </w:rPr>
              <w:t>文字符号</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20</w:t>
            </w:r>
            <w:r>
              <w:rPr>
                <w:rFonts w:ascii="ˎ̥" w:hAnsi="ˎ̥" w:cs="宋体"/>
                <w:spacing w:val="15"/>
                <w:kern w:val="0"/>
                <w:szCs w:val="21"/>
              </w:rPr>
              <w:t>．低压电器的选用方法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21</w:t>
            </w:r>
            <w:r>
              <w:rPr>
                <w:rFonts w:ascii="ˎ̥" w:hAnsi="ˎ̥" w:cs="宋体"/>
                <w:spacing w:val="15"/>
                <w:kern w:val="0"/>
                <w:szCs w:val="21"/>
              </w:rPr>
              <w:t>．电气原理图的绘制方</w:t>
            </w:r>
            <w:r>
              <w:rPr>
                <w:rFonts w:ascii="ˎ̥" w:hAnsi="ˎ̥" w:cs="宋体"/>
                <w:spacing w:val="15"/>
                <w:kern w:val="0"/>
                <w:szCs w:val="21"/>
              </w:rPr>
              <w:lastRenderedPageBreak/>
              <w:t>法与电路工作原理分析</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22</w:t>
            </w:r>
            <w:r>
              <w:rPr>
                <w:rFonts w:ascii="ˎ̥" w:hAnsi="ˎ̥" w:cs="宋体"/>
                <w:spacing w:val="15"/>
                <w:kern w:val="0"/>
                <w:szCs w:val="21"/>
              </w:rPr>
              <w:t>．电路的安装与接线</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24</w:t>
            </w:r>
            <w:r>
              <w:rPr>
                <w:rFonts w:ascii="ˎ̥" w:hAnsi="ˎ̥" w:cs="宋体"/>
                <w:spacing w:val="15"/>
                <w:kern w:val="0"/>
                <w:szCs w:val="21"/>
              </w:rPr>
              <w:t>．起保停电路的运行调试和检修维护</w:t>
            </w:r>
            <w:r>
              <w:rPr>
                <w:rFonts w:ascii="ˎ̥" w:hAnsi="ˎ̥" w:cs="宋体"/>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lastRenderedPageBreak/>
              <w:t>三相异步电动机起保停控制电路的</w:t>
            </w:r>
            <w:r>
              <w:rPr>
                <w:rFonts w:ascii="ˎ̥" w:hAnsi="ˎ̥" w:cs="宋体"/>
                <w:spacing w:val="15"/>
                <w:kern w:val="0"/>
                <w:szCs w:val="21"/>
              </w:rPr>
              <w:lastRenderedPageBreak/>
              <w:t>安装、调试、检修与维护</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lastRenderedPageBreak/>
              <w:t>1</w:t>
            </w:r>
            <w:r>
              <w:rPr>
                <w:rFonts w:ascii="ˎ̥" w:hAnsi="ˎ̥" w:cs="宋体"/>
                <w:spacing w:val="15"/>
                <w:kern w:val="0"/>
                <w:szCs w:val="21"/>
              </w:rPr>
              <w:t>三相异步电动机起保停控制电路的线路分析、安装、</w:t>
            </w:r>
            <w:r>
              <w:rPr>
                <w:rFonts w:ascii="ˎ̥" w:hAnsi="ˎ̥" w:cs="宋体"/>
                <w:spacing w:val="15"/>
                <w:kern w:val="0"/>
                <w:szCs w:val="21"/>
              </w:rPr>
              <w:lastRenderedPageBreak/>
              <w:t>调试、检修与维护</w:t>
            </w:r>
          </w:p>
          <w:p w:rsidR="00BA4CD9" w:rsidRDefault="004C48FE">
            <w:pPr>
              <w:widowControl/>
              <w:rPr>
                <w:rFonts w:ascii="ˎ̥" w:hAnsi="ˎ̥" w:cs="宋体"/>
                <w:spacing w:val="15"/>
                <w:kern w:val="0"/>
                <w:szCs w:val="21"/>
              </w:rPr>
            </w:pPr>
            <w:r>
              <w:rPr>
                <w:rFonts w:ascii="ˎ̥" w:hAnsi="ˎ̥" w:cs="宋体"/>
                <w:bCs/>
                <w:spacing w:val="15"/>
                <w:kern w:val="0"/>
                <w:szCs w:val="21"/>
              </w:rPr>
              <w:t>2</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lastRenderedPageBreak/>
              <w:t>活动</w:t>
            </w:r>
            <w:r>
              <w:rPr>
                <w:rFonts w:ascii="ˎ̥" w:hAnsi="ˎ̥" w:cs="宋体"/>
                <w:spacing w:val="15"/>
                <w:kern w:val="0"/>
                <w:szCs w:val="21"/>
              </w:rPr>
              <w:t>1</w:t>
            </w:r>
            <w:r>
              <w:rPr>
                <w:rFonts w:ascii="ˎ̥" w:hAnsi="ˎ̥" w:cs="宋体"/>
                <w:spacing w:val="15"/>
                <w:kern w:val="0"/>
                <w:szCs w:val="21"/>
              </w:rPr>
              <w:t>：线路设计</w:t>
            </w:r>
          </w:p>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2</w:t>
            </w:r>
            <w:r>
              <w:rPr>
                <w:rFonts w:ascii="ˎ̥" w:hAnsi="ˎ̥" w:cs="宋体"/>
                <w:spacing w:val="15"/>
                <w:kern w:val="0"/>
                <w:szCs w:val="21"/>
              </w:rPr>
              <w:t>：硬件接</w:t>
            </w:r>
            <w:r>
              <w:rPr>
                <w:rFonts w:ascii="ˎ̥" w:hAnsi="ˎ̥" w:cs="宋体"/>
                <w:spacing w:val="15"/>
                <w:kern w:val="0"/>
                <w:szCs w:val="21"/>
              </w:rPr>
              <w:lastRenderedPageBreak/>
              <w:t>线</w:t>
            </w:r>
          </w:p>
        </w:tc>
        <w:tc>
          <w:tcPr>
            <w:tcW w:w="492" w:type="dxa"/>
            <w:vAlign w:val="center"/>
          </w:tcPr>
          <w:p w:rsidR="00BA4CD9" w:rsidRDefault="004C48FE">
            <w:pPr>
              <w:spacing w:line="360" w:lineRule="auto"/>
              <w:jc w:val="center"/>
              <w:rPr>
                <w:rFonts w:ascii="宋体"/>
                <w:szCs w:val="21"/>
              </w:rPr>
            </w:pPr>
            <w:r>
              <w:rPr>
                <w:rFonts w:ascii="宋体" w:hint="eastAsia"/>
                <w:szCs w:val="21"/>
              </w:rPr>
              <w:lastRenderedPageBreak/>
              <w:t>8</w:t>
            </w:r>
          </w:p>
        </w:tc>
      </w:tr>
      <w:tr w:rsidR="00BA4CD9">
        <w:trPr>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lastRenderedPageBreak/>
              <w:t>5</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三相异步电动机星</w:t>
            </w:r>
            <w:r>
              <w:rPr>
                <w:rFonts w:ascii="ˎ̥" w:hAnsi="ˎ̥" w:cs="宋体"/>
                <w:spacing w:val="15"/>
                <w:kern w:val="0"/>
                <w:szCs w:val="21"/>
              </w:rPr>
              <w:t>-</w:t>
            </w:r>
            <w:r>
              <w:rPr>
                <w:rFonts w:ascii="ˎ̥" w:hAnsi="ˎ̥" w:cs="宋体"/>
                <w:spacing w:val="15"/>
                <w:kern w:val="0"/>
                <w:szCs w:val="21"/>
              </w:rPr>
              <w:t>三角起动控制电路的安装与运行维护</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25</w:t>
            </w:r>
            <w:r>
              <w:rPr>
                <w:rFonts w:ascii="ˎ̥" w:hAnsi="ˎ̥" w:cs="宋体"/>
                <w:spacing w:val="15"/>
                <w:kern w:val="0"/>
                <w:szCs w:val="21"/>
              </w:rPr>
              <w:t>．三相异步电动机的降压起动原理与星</w:t>
            </w:r>
            <w:r>
              <w:rPr>
                <w:rFonts w:ascii="ˎ̥" w:hAnsi="ˎ̥" w:cs="宋体"/>
                <w:spacing w:val="15"/>
                <w:kern w:val="0"/>
                <w:szCs w:val="21"/>
              </w:rPr>
              <w:t>-</w:t>
            </w:r>
            <w:r>
              <w:rPr>
                <w:rFonts w:ascii="ˎ̥" w:hAnsi="ˎ̥" w:cs="宋体"/>
                <w:spacing w:val="15"/>
                <w:kern w:val="0"/>
                <w:szCs w:val="21"/>
              </w:rPr>
              <w:t>三角降压起动方法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26</w:t>
            </w:r>
            <w:r>
              <w:rPr>
                <w:rFonts w:ascii="ˎ̥" w:hAnsi="ˎ̥" w:cs="宋体"/>
                <w:spacing w:val="15"/>
                <w:kern w:val="0"/>
                <w:szCs w:val="21"/>
              </w:rPr>
              <w:t>．星</w:t>
            </w:r>
            <w:r>
              <w:rPr>
                <w:rFonts w:ascii="ˎ̥" w:hAnsi="ˎ̥" w:cs="宋体"/>
                <w:spacing w:val="15"/>
                <w:kern w:val="0"/>
                <w:szCs w:val="21"/>
              </w:rPr>
              <w:t>-</w:t>
            </w:r>
            <w:r>
              <w:rPr>
                <w:rFonts w:ascii="ˎ̥" w:hAnsi="ˎ̥" w:cs="宋体"/>
                <w:spacing w:val="15"/>
                <w:kern w:val="0"/>
                <w:szCs w:val="21"/>
              </w:rPr>
              <w:t>三角电气控制原理图的绘制方法</w:t>
            </w:r>
            <w:r>
              <w:rPr>
                <w:rFonts w:ascii="ˎ̥" w:hAnsi="ˎ̥" w:cs="宋体"/>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t>三相异步电动机星</w:t>
            </w:r>
            <w:r>
              <w:rPr>
                <w:rFonts w:ascii="ˎ̥" w:hAnsi="ˎ̥" w:cs="宋体"/>
                <w:spacing w:val="15"/>
                <w:kern w:val="0"/>
                <w:szCs w:val="21"/>
              </w:rPr>
              <w:t>-</w:t>
            </w:r>
            <w:r>
              <w:rPr>
                <w:rFonts w:ascii="ˎ̥" w:hAnsi="ˎ̥" w:cs="宋体"/>
                <w:spacing w:val="15"/>
                <w:kern w:val="0"/>
                <w:szCs w:val="21"/>
              </w:rPr>
              <w:t>三角起动控制电路的安装、调试、检修和维护</w:t>
            </w:r>
            <w:r>
              <w:rPr>
                <w:rFonts w:ascii="ˎ̥" w:hAnsi="ˎ̥" w:cs="宋体"/>
                <w:spacing w:val="15"/>
                <w:kern w:val="0"/>
                <w:szCs w:val="21"/>
              </w:rPr>
              <w:t xml:space="preserve">  </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t>1</w:t>
            </w:r>
            <w:r>
              <w:rPr>
                <w:rFonts w:ascii="ˎ̥" w:hAnsi="ˎ̥" w:cs="宋体"/>
                <w:spacing w:val="15"/>
                <w:kern w:val="0"/>
                <w:szCs w:val="21"/>
              </w:rPr>
              <w:t>三相异步电动机星</w:t>
            </w:r>
            <w:r>
              <w:rPr>
                <w:rFonts w:ascii="ˎ̥" w:hAnsi="ˎ̥" w:cs="宋体"/>
                <w:spacing w:val="15"/>
                <w:kern w:val="0"/>
                <w:szCs w:val="21"/>
              </w:rPr>
              <w:t>-</w:t>
            </w:r>
            <w:r>
              <w:rPr>
                <w:rFonts w:ascii="ˎ̥" w:hAnsi="ˎ̥" w:cs="宋体"/>
                <w:spacing w:val="15"/>
                <w:kern w:val="0"/>
                <w:szCs w:val="21"/>
              </w:rPr>
              <w:t>三角起动控制电路的线路分析、安装、调试、检修和维护</w:t>
            </w:r>
            <w:r>
              <w:rPr>
                <w:rFonts w:ascii="ˎ̥" w:hAnsi="ˎ̥" w:cs="宋体"/>
                <w:spacing w:val="15"/>
                <w:kern w:val="0"/>
                <w:szCs w:val="21"/>
              </w:rPr>
              <w:t> </w:t>
            </w:r>
          </w:p>
          <w:p w:rsidR="00BA4CD9" w:rsidRDefault="004C48FE">
            <w:pPr>
              <w:widowControl/>
              <w:rPr>
                <w:rFonts w:ascii="ˎ̥" w:hAnsi="ˎ̥" w:cs="宋体"/>
                <w:spacing w:val="15"/>
                <w:kern w:val="0"/>
                <w:szCs w:val="21"/>
              </w:rPr>
            </w:pPr>
            <w:r>
              <w:rPr>
                <w:rFonts w:ascii="ˎ̥" w:hAnsi="ˎ̥" w:cs="宋体"/>
                <w:spacing w:val="15"/>
                <w:kern w:val="0"/>
                <w:szCs w:val="21"/>
              </w:rPr>
              <w:t>2</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1</w:t>
            </w:r>
            <w:r>
              <w:rPr>
                <w:rFonts w:ascii="ˎ̥" w:hAnsi="ˎ̥" w:cs="宋体"/>
                <w:spacing w:val="15"/>
                <w:kern w:val="0"/>
                <w:szCs w:val="21"/>
              </w:rPr>
              <w:t>：线路设计</w:t>
            </w:r>
          </w:p>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2</w:t>
            </w:r>
            <w:r>
              <w:rPr>
                <w:rFonts w:ascii="ˎ̥" w:hAnsi="ˎ̥" w:cs="宋体"/>
                <w:spacing w:val="15"/>
                <w:kern w:val="0"/>
                <w:szCs w:val="21"/>
              </w:rPr>
              <w:t>：硬件接线</w:t>
            </w:r>
          </w:p>
        </w:tc>
        <w:tc>
          <w:tcPr>
            <w:tcW w:w="492" w:type="dxa"/>
            <w:vAlign w:val="center"/>
          </w:tcPr>
          <w:p w:rsidR="00BA4CD9" w:rsidRDefault="004C48FE">
            <w:pPr>
              <w:spacing w:line="360" w:lineRule="auto"/>
              <w:jc w:val="center"/>
              <w:rPr>
                <w:rFonts w:ascii="宋体"/>
                <w:szCs w:val="21"/>
              </w:rPr>
            </w:pPr>
            <w:r>
              <w:rPr>
                <w:rFonts w:ascii="宋体" w:hint="eastAsia"/>
                <w:szCs w:val="21"/>
              </w:rPr>
              <w:t>8</w:t>
            </w:r>
          </w:p>
        </w:tc>
      </w:tr>
      <w:tr w:rsidR="00BA4CD9">
        <w:trPr>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t>6</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C6140</w:t>
            </w:r>
            <w:r>
              <w:rPr>
                <w:rFonts w:ascii="ˎ̥" w:hAnsi="ˎ̥" w:cs="宋体"/>
                <w:spacing w:val="15"/>
                <w:kern w:val="0"/>
                <w:szCs w:val="21"/>
              </w:rPr>
              <w:t>车床控制电路安装与运行维护</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27</w:t>
            </w:r>
            <w:r>
              <w:rPr>
                <w:rFonts w:ascii="ˎ̥" w:hAnsi="ˎ̥" w:cs="宋体"/>
                <w:spacing w:val="15"/>
                <w:kern w:val="0"/>
                <w:szCs w:val="21"/>
              </w:rPr>
              <w:t>．车床的主要结构、运动形式、电力拖动形式及控制要求</w:t>
            </w:r>
          </w:p>
          <w:p w:rsidR="00BA4CD9" w:rsidRDefault="004C48FE">
            <w:pPr>
              <w:widowControl/>
              <w:jc w:val="left"/>
              <w:rPr>
                <w:rFonts w:ascii="ˎ̥" w:hAnsi="ˎ̥" w:cs="宋体"/>
                <w:spacing w:val="15"/>
                <w:kern w:val="0"/>
                <w:szCs w:val="21"/>
              </w:rPr>
            </w:pPr>
            <w:r>
              <w:rPr>
                <w:rFonts w:ascii="ˎ̥" w:hAnsi="ˎ̥" w:cs="宋体"/>
                <w:spacing w:val="15"/>
                <w:kern w:val="0"/>
                <w:szCs w:val="21"/>
              </w:rPr>
              <w:t>28</w:t>
            </w:r>
            <w:r>
              <w:rPr>
                <w:rFonts w:ascii="ˎ̥" w:hAnsi="ˎ̥" w:cs="宋体"/>
                <w:spacing w:val="15"/>
                <w:kern w:val="0"/>
                <w:szCs w:val="21"/>
              </w:rPr>
              <w:t>．车床的主电路分析、控制电路分析、辅助电路分析</w:t>
            </w:r>
          </w:p>
          <w:p w:rsidR="00BA4CD9" w:rsidRDefault="004C48FE">
            <w:pPr>
              <w:widowControl/>
              <w:jc w:val="left"/>
              <w:rPr>
                <w:rFonts w:ascii="ˎ̥" w:hAnsi="ˎ̥" w:cs="宋体"/>
                <w:spacing w:val="15"/>
                <w:kern w:val="0"/>
                <w:szCs w:val="21"/>
              </w:rPr>
            </w:pPr>
            <w:r>
              <w:rPr>
                <w:rFonts w:ascii="ˎ̥" w:hAnsi="ˎ̥" w:cs="宋体"/>
                <w:spacing w:val="15"/>
                <w:kern w:val="0"/>
                <w:szCs w:val="21"/>
              </w:rPr>
              <w:t>29</w:t>
            </w:r>
            <w:r>
              <w:rPr>
                <w:rFonts w:ascii="ˎ̥" w:hAnsi="ˎ̥" w:cs="宋体"/>
                <w:spacing w:val="15"/>
                <w:kern w:val="0"/>
                <w:szCs w:val="21"/>
              </w:rPr>
              <w:t>．车床电气控制线路特点</w:t>
            </w:r>
          </w:p>
          <w:p w:rsidR="00BA4CD9" w:rsidRDefault="004C48FE">
            <w:pPr>
              <w:widowControl/>
              <w:jc w:val="left"/>
              <w:rPr>
                <w:rFonts w:ascii="ˎ̥" w:hAnsi="ˎ̥" w:cs="宋体"/>
                <w:spacing w:val="15"/>
                <w:kern w:val="0"/>
                <w:szCs w:val="21"/>
              </w:rPr>
            </w:pPr>
            <w:r>
              <w:rPr>
                <w:rFonts w:ascii="ˎ̥" w:hAnsi="ˎ̥" w:cs="宋体"/>
                <w:spacing w:val="15"/>
                <w:kern w:val="0"/>
                <w:szCs w:val="21"/>
              </w:rPr>
              <w:t>30</w:t>
            </w:r>
            <w:r>
              <w:rPr>
                <w:rFonts w:ascii="ˎ̥" w:hAnsi="ˎ̥" w:cs="宋体"/>
                <w:spacing w:val="15"/>
                <w:kern w:val="0"/>
                <w:szCs w:val="21"/>
              </w:rPr>
              <w:t>．电器元件的平面布置方法与平面布置图的绘制方法</w:t>
            </w:r>
            <w:r>
              <w:rPr>
                <w:rFonts w:ascii="ˎ̥" w:hAnsi="ˎ̥" w:cs="宋体"/>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t>C6140</w:t>
            </w:r>
            <w:r>
              <w:rPr>
                <w:rFonts w:ascii="ˎ̥" w:hAnsi="ˎ̥" w:cs="宋体"/>
                <w:spacing w:val="15"/>
                <w:kern w:val="0"/>
                <w:szCs w:val="21"/>
              </w:rPr>
              <w:t>车床控制电路安装、调试、维修与维护</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t>1 C6140</w:t>
            </w:r>
            <w:r>
              <w:rPr>
                <w:rFonts w:ascii="ˎ̥" w:hAnsi="ˎ̥" w:cs="宋体"/>
                <w:spacing w:val="15"/>
                <w:kern w:val="0"/>
                <w:szCs w:val="21"/>
              </w:rPr>
              <w:t>车床控制电路设计、安装、调试、维修与维护</w:t>
            </w:r>
          </w:p>
          <w:p w:rsidR="00BA4CD9" w:rsidRDefault="004C48FE">
            <w:pPr>
              <w:widowControl/>
              <w:rPr>
                <w:rFonts w:ascii="ˎ̥" w:hAnsi="ˎ̥" w:cs="宋体"/>
                <w:spacing w:val="15"/>
                <w:kern w:val="0"/>
                <w:szCs w:val="21"/>
              </w:rPr>
            </w:pPr>
            <w:r>
              <w:rPr>
                <w:rFonts w:ascii="ˎ̥" w:hAnsi="ˎ̥" w:cs="宋体"/>
                <w:bCs/>
                <w:spacing w:val="15"/>
                <w:kern w:val="0"/>
                <w:szCs w:val="21"/>
              </w:rPr>
              <w:t>2</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1</w:t>
            </w:r>
            <w:r>
              <w:rPr>
                <w:rFonts w:ascii="ˎ̥" w:hAnsi="ˎ̥" w:cs="宋体"/>
                <w:spacing w:val="15"/>
                <w:kern w:val="0"/>
                <w:szCs w:val="21"/>
              </w:rPr>
              <w:t>：线路设计</w:t>
            </w:r>
          </w:p>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2</w:t>
            </w:r>
            <w:r>
              <w:rPr>
                <w:rFonts w:ascii="ˎ̥" w:hAnsi="ˎ̥" w:cs="宋体"/>
                <w:spacing w:val="15"/>
                <w:kern w:val="0"/>
                <w:szCs w:val="21"/>
              </w:rPr>
              <w:t>：硬件接线</w:t>
            </w:r>
          </w:p>
        </w:tc>
        <w:tc>
          <w:tcPr>
            <w:tcW w:w="492" w:type="dxa"/>
            <w:vAlign w:val="center"/>
          </w:tcPr>
          <w:p w:rsidR="00BA4CD9" w:rsidRDefault="004C48FE">
            <w:pPr>
              <w:spacing w:line="360" w:lineRule="auto"/>
              <w:jc w:val="center"/>
              <w:rPr>
                <w:rFonts w:ascii="宋体"/>
                <w:szCs w:val="21"/>
              </w:rPr>
            </w:pPr>
            <w:r>
              <w:rPr>
                <w:rFonts w:ascii="宋体" w:hint="eastAsia"/>
                <w:szCs w:val="21"/>
              </w:rPr>
              <w:t>8</w:t>
            </w:r>
          </w:p>
        </w:tc>
      </w:tr>
      <w:tr w:rsidR="00BA4CD9">
        <w:trPr>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t>7</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X62W</w:t>
            </w:r>
            <w:r>
              <w:rPr>
                <w:rFonts w:ascii="ˎ̥" w:hAnsi="ˎ̥" w:cs="宋体"/>
                <w:spacing w:val="15"/>
                <w:kern w:val="0"/>
                <w:szCs w:val="21"/>
              </w:rPr>
              <w:t>铣床电气控制系统的分析</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31</w:t>
            </w:r>
            <w:r>
              <w:rPr>
                <w:rFonts w:ascii="ˎ̥" w:hAnsi="ˎ̥" w:cs="宋体"/>
                <w:spacing w:val="15"/>
                <w:kern w:val="0"/>
                <w:szCs w:val="21"/>
              </w:rPr>
              <w:t>．</w:t>
            </w:r>
            <w:r>
              <w:rPr>
                <w:rFonts w:ascii="ˎ̥" w:hAnsi="ˎ̥" w:cs="宋体"/>
                <w:spacing w:val="15"/>
                <w:kern w:val="0"/>
                <w:szCs w:val="21"/>
              </w:rPr>
              <w:t>X62W</w:t>
            </w:r>
            <w:r>
              <w:rPr>
                <w:rFonts w:ascii="ˎ̥" w:hAnsi="ˎ̥" w:cs="宋体"/>
                <w:spacing w:val="15"/>
                <w:kern w:val="0"/>
                <w:szCs w:val="21"/>
              </w:rPr>
              <w:t>卧式万能铣床的机械</w:t>
            </w:r>
          </w:p>
          <w:p w:rsidR="00BA4CD9" w:rsidRDefault="004C48FE">
            <w:pPr>
              <w:widowControl/>
              <w:jc w:val="left"/>
              <w:rPr>
                <w:rFonts w:ascii="ˎ̥" w:hAnsi="ˎ̥" w:cs="宋体"/>
                <w:spacing w:val="15"/>
                <w:kern w:val="0"/>
                <w:szCs w:val="21"/>
              </w:rPr>
            </w:pPr>
            <w:r>
              <w:rPr>
                <w:rFonts w:ascii="ˎ̥" w:hAnsi="ˎ̥" w:cs="宋体"/>
                <w:spacing w:val="15"/>
                <w:kern w:val="0"/>
                <w:szCs w:val="21"/>
              </w:rPr>
              <w:t>结构</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32</w:t>
            </w:r>
            <w:r>
              <w:rPr>
                <w:rFonts w:ascii="ˎ̥" w:hAnsi="ˎ̥" w:cs="宋体"/>
                <w:spacing w:val="15"/>
                <w:kern w:val="0"/>
                <w:szCs w:val="21"/>
              </w:rPr>
              <w:t>．</w:t>
            </w:r>
            <w:r>
              <w:rPr>
                <w:rFonts w:ascii="ˎ̥" w:hAnsi="ˎ̥" w:cs="宋体"/>
                <w:spacing w:val="15"/>
                <w:kern w:val="0"/>
                <w:szCs w:val="21"/>
              </w:rPr>
              <w:t>X62W</w:t>
            </w:r>
            <w:r>
              <w:rPr>
                <w:rFonts w:ascii="ˎ̥" w:hAnsi="ˎ̥" w:cs="宋体"/>
                <w:spacing w:val="15"/>
                <w:kern w:val="0"/>
                <w:szCs w:val="21"/>
              </w:rPr>
              <w:t>卧式万能铣床的电气</w:t>
            </w:r>
          </w:p>
          <w:p w:rsidR="00BA4CD9" w:rsidRDefault="004C48FE">
            <w:pPr>
              <w:widowControl/>
              <w:jc w:val="left"/>
              <w:rPr>
                <w:rFonts w:ascii="ˎ̥" w:hAnsi="ˎ̥" w:cs="宋体"/>
                <w:spacing w:val="15"/>
                <w:kern w:val="0"/>
                <w:szCs w:val="21"/>
              </w:rPr>
            </w:pPr>
            <w:r>
              <w:rPr>
                <w:rFonts w:ascii="ˎ̥" w:hAnsi="ˎ̥" w:cs="宋体"/>
                <w:spacing w:val="15"/>
                <w:kern w:val="0"/>
                <w:szCs w:val="21"/>
              </w:rPr>
              <w:t>控制要求</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33</w:t>
            </w:r>
            <w:r>
              <w:rPr>
                <w:rFonts w:ascii="ˎ̥" w:hAnsi="ˎ̥" w:cs="宋体"/>
                <w:spacing w:val="15"/>
                <w:kern w:val="0"/>
                <w:szCs w:val="21"/>
              </w:rPr>
              <w:t>．</w:t>
            </w:r>
            <w:r>
              <w:rPr>
                <w:rFonts w:ascii="ˎ̥" w:hAnsi="ˎ̥" w:cs="宋体"/>
                <w:spacing w:val="15"/>
                <w:kern w:val="0"/>
                <w:szCs w:val="21"/>
              </w:rPr>
              <w:t>X62W</w:t>
            </w:r>
            <w:r>
              <w:rPr>
                <w:rFonts w:ascii="ˎ̥" w:hAnsi="ˎ̥" w:cs="宋体"/>
                <w:spacing w:val="15"/>
                <w:kern w:val="0"/>
                <w:szCs w:val="21"/>
              </w:rPr>
              <w:t>卧式万能铣床的工作</w:t>
            </w:r>
          </w:p>
          <w:p w:rsidR="00BA4CD9" w:rsidRDefault="004C48FE">
            <w:pPr>
              <w:widowControl/>
              <w:jc w:val="left"/>
              <w:rPr>
                <w:rFonts w:ascii="ˎ̥" w:hAnsi="ˎ̥" w:cs="宋体"/>
                <w:spacing w:val="15"/>
                <w:kern w:val="0"/>
                <w:szCs w:val="21"/>
              </w:rPr>
            </w:pPr>
            <w:r>
              <w:rPr>
                <w:rFonts w:ascii="ˎ̥" w:hAnsi="ˎ̥" w:cs="宋体"/>
                <w:spacing w:val="15"/>
                <w:kern w:val="0"/>
                <w:szCs w:val="21"/>
              </w:rPr>
              <w:t>原理</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34</w:t>
            </w:r>
            <w:r>
              <w:rPr>
                <w:rFonts w:ascii="ˎ̥" w:hAnsi="ˎ̥" w:cs="宋体"/>
                <w:spacing w:val="15"/>
                <w:kern w:val="0"/>
                <w:szCs w:val="21"/>
              </w:rPr>
              <w:t>．</w:t>
            </w:r>
            <w:r>
              <w:rPr>
                <w:rFonts w:ascii="ˎ̥" w:hAnsi="ˎ̥" w:cs="宋体"/>
                <w:spacing w:val="15"/>
                <w:kern w:val="0"/>
                <w:szCs w:val="21"/>
              </w:rPr>
              <w:t>X62W</w:t>
            </w:r>
            <w:r>
              <w:rPr>
                <w:rFonts w:ascii="ˎ̥" w:hAnsi="ˎ̥" w:cs="宋体"/>
                <w:spacing w:val="15"/>
                <w:kern w:val="0"/>
                <w:szCs w:val="21"/>
              </w:rPr>
              <w:t>卧式万能铣床电路的安装接线</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35</w:t>
            </w:r>
            <w:r>
              <w:rPr>
                <w:rFonts w:ascii="ˎ̥" w:hAnsi="ˎ̥" w:cs="宋体"/>
                <w:spacing w:val="15"/>
                <w:kern w:val="0"/>
                <w:szCs w:val="21"/>
              </w:rPr>
              <w:t>．铣床电路的运行调试方法</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lastRenderedPageBreak/>
              <w:t>36</w:t>
            </w:r>
            <w:r>
              <w:rPr>
                <w:rFonts w:ascii="ˎ̥" w:hAnsi="ˎ̥" w:cs="宋体"/>
                <w:spacing w:val="15"/>
                <w:kern w:val="0"/>
                <w:szCs w:val="21"/>
              </w:rPr>
              <w:t>．铣床电路的故障排除与检修维护</w:t>
            </w:r>
            <w:r>
              <w:rPr>
                <w:rFonts w:ascii="ˎ̥" w:hAnsi="ˎ̥" w:cs="宋体"/>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lastRenderedPageBreak/>
              <w:t>X62W</w:t>
            </w:r>
            <w:r>
              <w:rPr>
                <w:rFonts w:ascii="ˎ̥" w:hAnsi="ˎ̥" w:cs="宋体"/>
                <w:spacing w:val="15"/>
                <w:kern w:val="0"/>
                <w:szCs w:val="21"/>
              </w:rPr>
              <w:t>的电气故障排除</w:t>
            </w:r>
          </w:p>
          <w:p w:rsidR="00BA4CD9" w:rsidRDefault="004C48FE">
            <w:pPr>
              <w:widowControl/>
              <w:rPr>
                <w:rFonts w:ascii="ˎ̥" w:hAnsi="ˎ̥" w:cs="宋体"/>
                <w:spacing w:val="15"/>
                <w:kern w:val="0"/>
                <w:szCs w:val="21"/>
              </w:rPr>
            </w:pPr>
            <w:r>
              <w:rPr>
                <w:rFonts w:ascii="ˎ̥" w:hAnsi="ˎ̥" w:cs="宋体"/>
                <w:spacing w:val="15"/>
                <w:kern w:val="0"/>
                <w:szCs w:val="21"/>
              </w:rPr>
              <w:t> </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t>1.X62W</w:t>
            </w:r>
            <w:r>
              <w:rPr>
                <w:rFonts w:ascii="ˎ̥" w:hAnsi="ˎ̥" w:cs="宋体"/>
                <w:spacing w:val="15"/>
                <w:kern w:val="0"/>
                <w:szCs w:val="21"/>
              </w:rPr>
              <w:t>的拖动及控制要求分析</w:t>
            </w:r>
            <w:r>
              <w:rPr>
                <w:rFonts w:ascii="ˎ̥" w:hAnsi="ˎ̥" w:cs="宋体"/>
                <w:spacing w:val="15"/>
                <w:kern w:val="0"/>
                <w:szCs w:val="21"/>
              </w:rPr>
              <w:t xml:space="preserve">  </w:t>
            </w:r>
          </w:p>
          <w:p w:rsidR="00BA4CD9" w:rsidRDefault="004C48FE">
            <w:pPr>
              <w:widowControl/>
              <w:rPr>
                <w:rFonts w:ascii="ˎ̥" w:hAnsi="ˎ̥" w:cs="宋体"/>
                <w:spacing w:val="15"/>
                <w:kern w:val="0"/>
                <w:szCs w:val="21"/>
              </w:rPr>
            </w:pPr>
            <w:r>
              <w:rPr>
                <w:rFonts w:ascii="ˎ̥" w:hAnsi="ˎ̥" w:cs="宋体"/>
                <w:spacing w:val="15"/>
                <w:kern w:val="0"/>
                <w:szCs w:val="21"/>
              </w:rPr>
              <w:t>2.X62W</w:t>
            </w:r>
            <w:r>
              <w:rPr>
                <w:rFonts w:ascii="ˎ̥" w:hAnsi="ˎ̥" w:cs="宋体"/>
                <w:spacing w:val="15"/>
                <w:kern w:val="0"/>
                <w:szCs w:val="21"/>
              </w:rPr>
              <w:t>的电气控制电路工作原理分析</w:t>
            </w:r>
            <w:r>
              <w:rPr>
                <w:rFonts w:ascii="ˎ̥" w:hAnsi="ˎ̥" w:cs="宋体"/>
                <w:spacing w:val="15"/>
                <w:kern w:val="0"/>
                <w:szCs w:val="21"/>
              </w:rPr>
              <w:t xml:space="preserve">  </w:t>
            </w:r>
          </w:p>
          <w:p w:rsidR="00BA4CD9" w:rsidRDefault="004C48FE">
            <w:pPr>
              <w:widowControl/>
              <w:rPr>
                <w:rFonts w:ascii="ˎ̥" w:hAnsi="ˎ̥" w:cs="宋体"/>
                <w:spacing w:val="15"/>
                <w:kern w:val="0"/>
                <w:szCs w:val="21"/>
              </w:rPr>
            </w:pPr>
            <w:r>
              <w:rPr>
                <w:rFonts w:ascii="ˎ̥" w:hAnsi="ˎ̥" w:cs="宋体"/>
                <w:spacing w:val="15"/>
                <w:kern w:val="0"/>
                <w:szCs w:val="21"/>
              </w:rPr>
              <w:t>3.X62W</w:t>
            </w:r>
            <w:r>
              <w:rPr>
                <w:rFonts w:ascii="ˎ̥" w:hAnsi="ˎ̥" w:cs="宋体"/>
                <w:spacing w:val="15"/>
                <w:kern w:val="0"/>
                <w:szCs w:val="21"/>
              </w:rPr>
              <w:t>的电气故障分析</w:t>
            </w:r>
            <w:r>
              <w:rPr>
                <w:rFonts w:ascii="ˎ̥" w:hAnsi="ˎ̥" w:cs="宋体"/>
                <w:spacing w:val="15"/>
                <w:kern w:val="0"/>
                <w:szCs w:val="21"/>
              </w:rPr>
              <w:t xml:space="preserve">  </w:t>
            </w:r>
          </w:p>
          <w:p w:rsidR="00BA4CD9" w:rsidRDefault="004C48FE">
            <w:pPr>
              <w:widowControl/>
              <w:rPr>
                <w:rFonts w:ascii="ˎ̥" w:hAnsi="ˎ̥" w:cs="宋体"/>
                <w:spacing w:val="15"/>
                <w:kern w:val="0"/>
                <w:szCs w:val="21"/>
              </w:rPr>
            </w:pPr>
            <w:r>
              <w:rPr>
                <w:rFonts w:ascii="ˎ̥" w:hAnsi="ˎ̥" w:cs="宋体"/>
                <w:spacing w:val="15"/>
                <w:kern w:val="0"/>
                <w:szCs w:val="21"/>
              </w:rPr>
              <w:t>4.</w:t>
            </w:r>
            <w:r>
              <w:rPr>
                <w:rFonts w:ascii="ˎ̥" w:hAnsi="ˎ̥" w:cs="宋体" w:hint="eastAsia"/>
                <w:bCs/>
                <w:spacing w:val="15"/>
                <w:kern w:val="0"/>
                <w:szCs w:val="21"/>
              </w:rPr>
              <w:t>培养学生具有安全、质量、效率、</w:t>
            </w:r>
            <w:r>
              <w:rPr>
                <w:rFonts w:ascii="ˎ̥" w:hAnsi="ˎ̥" w:cs="宋体" w:hint="eastAsia"/>
                <w:bCs/>
                <w:spacing w:val="15"/>
                <w:kern w:val="0"/>
                <w:szCs w:val="21"/>
              </w:rPr>
              <w:lastRenderedPageBreak/>
              <w:t>环保及服务意识。</w:t>
            </w:r>
            <w:r>
              <w:rPr>
                <w:rFonts w:ascii="ˎ̥" w:hAnsi="ˎ̥" w:cs="宋体" w:hint="eastAsia"/>
                <w:bCs/>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lastRenderedPageBreak/>
              <w:t>活动</w:t>
            </w:r>
            <w:r>
              <w:rPr>
                <w:rFonts w:ascii="ˎ̥" w:hAnsi="ˎ̥" w:cs="宋体"/>
                <w:spacing w:val="15"/>
                <w:kern w:val="0"/>
                <w:szCs w:val="21"/>
              </w:rPr>
              <w:t>1</w:t>
            </w:r>
            <w:r>
              <w:rPr>
                <w:rFonts w:ascii="ˎ̥" w:hAnsi="ˎ̥" w:cs="宋体"/>
                <w:spacing w:val="15"/>
                <w:kern w:val="0"/>
                <w:szCs w:val="21"/>
              </w:rPr>
              <w:t>：线路设计</w:t>
            </w:r>
          </w:p>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2</w:t>
            </w:r>
            <w:r>
              <w:rPr>
                <w:rFonts w:ascii="ˎ̥" w:hAnsi="ˎ̥" w:cs="宋体"/>
                <w:spacing w:val="15"/>
                <w:kern w:val="0"/>
                <w:szCs w:val="21"/>
              </w:rPr>
              <w:t>：硬件接线</w:t>
            </w:r>
          </w:p>
        </w:tc>
        <w:tc>
          <w:tcPr>
            <w:tcW w:w="492" w:type="dxa"/>
            <w:vAlign w:val="center"/>
          </w:tcPr>
          <w:p w:rsidR="00BA4CD9" w:rsidRDefault="004C48FE">
            <w:pPr>
              <w:spacing w:line="360" w:lineRule="auto"/>
              <w:jc w:val="center"/>
              <w:rPr>
                <w:rFonts w:ascii="宋体"/>
                <w:szCs w:val="21"/>
              </w:rPr>
            </w:pPr>
            <w:r>
              <w:rPr>
                <w:rFonts w:ascii="宋体" w:hint="eastAsia"/>
                <w:szCs w:val="21"/>
              </w:rPr>
              <w:t>8</w:t>
            </w:r>
          </w:p>
        </w:tc>
      </w:tr>
      <w:tr w:rsidR="00BA4CD9">
        <w:trPr>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lastRenderedPageBreak/>
              <w:t>8</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 </w:t>
            </w:r>
            <w:r>
              <w:rPr>
                <w:rFonts w:ascii="ˎ̥" w:hAnsi="ˎ̥" w:cs="宋体"/>
                <w:spacing w:val="15"/>
                <w:kern w:val="0"/>
                <w:szCs w:val="21"/>
              </w:rPr>
              <w:t>交流桥式起重机的电气控制系统分析</w:t>
            </w:r>
            <w:r>
              <w:rPr>
                <w:rFonts w:ascii="ˎ̥" w:hAnsi="ˎ̥" w:cs="宋体"/>
                <w:spacing w:val="15"/>
                <w:kern w:val="0"/>
                <w:szCs w:val="21"/>
              </w:rPr>
              <w:t xml:space="preserve">                  </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37</w:t>
            </w:r>
            <w:r>
              <w:rPr>
                <w:rFonts w:ascii="ˎ̥" w:hAnsi="ˎ̥" w:cs="宋体"/>
                <w:spacing w:val="15"/>
                <w:kern w:val="0"/>
                <w:szCs w:val="21"/>
              </w:rPr>
              <w:t>．三相绕线式异步电动机的结</w:t>
            </w:r>
          </w:p>
          <w:p w:rsidR="00BA4CD9" w:rsidRDefault="004C48FE">
            <w:pPr>
              <w:widowControl/>
              <w:jc w:val="left"/>
              <w:rPr>
                <w:rFonts w:ascii="ˎ̥" w:hAnsi="ˎ̥" w:cs="宋体"/>
                <w:spacing w:val="15"/>
                <w:kern w:val="0"/>
                <w:szCs w:val="21"/>
              </w:rPr>
            </w:pPr>
            <w:r>
              <w:rPr>
                <w:rFonts w:ascii="ˎ̥" w:hAnsi="ˎ̥" w:cs="宋体"/>
                <w:spacing w:val="15"/>
                <w:kern w:val="0"/>
                <w:szCs w:val="21"/>
              </w:rPr>
              <w:t>构与工作原理</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38</w:t>
            </w:r>
            <w:r>
              <w:rPr>
                <w:rFonts w:ascii="ˎ̥" w:hAnsi="ˎ̥" w:cs="宋体"/>
                <w:spacing w:val="15"/>
                <w:kern w:val="0"/>
                <w:szCs w:val="21"/>
              </w:rPr>
              <w:t>．桥式起重机的结构及运动情</w:t>
            </w:r>
          </w:p>
          <w:p w:rsidR="00BA4CD9" w:rsidRDefault="004C48FE">
            <w:pPr>
              <w:widowControl/>
              <w:jc w:val="left"/>
              <w:rPr>
                <w:rFonts w:ascii="ˎ̥" w:hAnsi="ˎ̥" w:cs="宋体"/>
                <w:spacing w:val="15"/>
                <w:kern w:val="0"/>
                <w:szCs w:val="21"/>
              </w:rPr>
            </w:pPr>
            <w:r>
              <w:rPr>
                <w:rFonts w:ascii="ˎ̥" w:hAnsi="ˎ̥" w:cs="宋体"/>
                <w:spacing w:val="15"/>
                <w:kern w:val="0"/>
                <w:szCs w:val="21"/>
              </w:rPr>
              <w:t>况</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39</w:t>
            </w:r>
            <w:r>
              <w:rPr>
                <w:rFonts w:ascii="ˎ̥" w:hAnsi="ˎ̥" w:cs="宋体"/>
                <w:spacing w:val="15"/>
                <w:kern w:val="0"/>
                <w:szCs w:val="21"/>
              </w:rPr>
              <w:t>．桥式起重机的电气控制要</w:t>
            </w:r>
          </w:p>
          <w:p w:rsidR="00BA4CD9" w:rsidRDefault="004C48FE">
            <w:pPr>
              <w:widowControl/>
              <w:jc w:val="left"/>
              <w:rPr>
                <w:rFonts w:ascii="ˎ̥" w:hAnsi="ˎ̥" w:cs="宋体"/>
                <w:spacing w:val="15"/>
                <w:kern w:val="0"/>
                <w:szCs w:val="21"/>
              </w:rPr>
            </w:pPr>
            <w:r>
              <w:rPr>
                <w:rFonts w:ascii="ˎ̥" w:hAnsi="ˎ̥" w:cs="宋体"/>
                <w:spacing w:val="15"/>
                <w:kern w:val="0"/>
                <w:szCs w:val="21"/>
              </w:rPr>
              <w:t>求</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40</w:t>
            </w:r>
            <w:r>
              <w:rPr>
                <w:rFonts w:ascii="ˎ̥" w:hAnsi="ˎ̥" w:cs="宋体"/>
                <w:spacing w:val="15"/>
                <w:kern w:val="0"/>
                <w:szCs w:val="21"/>
              </w:rPr>
              <w:t>．桥式起重机的工作原理</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41</w:t>
            </w:r>
            <w:r>
              <w:rPr>
                <w:rFonts w:ascii="ˎ̥" w:hAnsi="ˎ̥" w:cs="宋体"/>
                <w:spacing w:val="15"/>
                <w:kern w:val="0"/>
                <w:szCs w:val="21"/>
              </w:rPr>
              <w:t>．桥式起重机电路的安装接线</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43</w:t>
            </w:r>
            <w:r>
              <w:rPr>
                <w:rFonts w:ascii="ˎ̥" w:hAnsi="ˎ̥" w:cs="宋体"/>
                <w:spacing w:val="15"/>
                <w:kern w:val="0"/>
                <w:szCs w:val="21"/>
              </w:rPr>
              <w:t>．桥式起重机电路的故障排除与检修维护</w:t>
            </w:r>
            <w:r>
              <w:rPr>
                <w:rFonts w:ascii="ˎ̥" w:hAnsi="ˎ̥" w:cs="宋体"/>
                <w:spacing w:val="15"/>
                <w:kern w:val="0"/>
                <w:szCs w:val="21"/>
              </w:rPr>
              <w:t xml:space="preserve">  </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t>交流桥式起重机的电气故障分析</w:t>
            </w:r>
            <w:r>
              <w:rPr>
                <w:rFonts w:ascii="ˎ̥" w:hAnsi="ˎ̥" w:cs="宋体"/>
                <w:spacing w:val="15"/>
                <w:kern w:val="0"/>
                <w:szCs w:val="21"/>
              </w:rPr>
              <w:t xml:space="preserve">  </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t>1.</w:t>
            </w:r>
            <w:r>
              <w:rPr>
                <w:rFonts w:ascii="ˎ̥" w:hAnsi="ˎ̥" w:cs="宋体"/>
                <w:spacing w:val="15"/>
                <w:kern w:val="0"/>
                <w:szCs w:val="21"/>
              </w:rPr>
              <w:t>交流桥式起重机的拖动及控制要求分析</w:t>
            </w:r>
            <w:r>
              <w:rPr>
                <w:rFonts w:ascii="ˎ̥" w:hAnsi="ˎ̥" w:cs="宋体"/>
                <w:spacing w:val="15"/>
                <w:kern w:val="0"/>
                <w:szCs w:val="21"/>
              </w:rPr>
              <w:t xml:space="preserve">  </w:t>
            </w:r>
          </w:p>
          <w:p w:rsidR="00BA4CD9" w:rsidRDefault="004C48FE">
            <w:pPr>
              <w:widowControl/>
              <w:rPr>
                <w:rFonts w:ascii="ˎ̥" w:hAnsi="ˎ̥" w:cs="宋体"/>
                <w:spacing w:val="15"/>
                <w:kern w:val="0"/>
                <w:szCs w:val="21"/>
              </w:rPr>
            </w:pPr>
            <w:r>
              <w:rPr>
                <w:rFonts w:ascii="ˎ̥" w:hAnsi="ˎ̥" w:cs="宋体"/>
                <w:spacing w:val="15"/>
                <w:kern w:val="0"/>
                <w:szCs w:val="21"/>
              </w:rPr>
              <w:t>2.</w:t>
            </w:r>
            <w:r>
              <w:rPr>
                <w:rFonts w:ascii="ˎ̥" w:hAnsi="ˎ̥" w:cs="宋体"/>
                <w:spacing w:val="15"/>
                <w:kern w:val="0"/>
                <w:szCs w:val="21"/>
              </w:rPr>
              <w:t>交流桥式起重机的电气控制电路工作原理分析</w:t>
            </w:r>
            <w:r>
              <w:rPr>
                <w:rFonts w:ascii="ˎ̥" w:hAnsi="ˎ̥" w:cs="宋体"/>
                <w:spacing w:val="15"/>
                <w:kern w:val="0"/>
                <w:szCs w:val="21"/>
              </w:rPr>
              <w:t xml:space="preserve">  </w:t>
            </w:r>
          </w:p>
          <w:p w:rsidR="00BA4CD9" w:rsidRDefault="004C48FE">
            <w:pPr>
              <w:widowControl/>
              <w:rPr>
                <w:rFonts w:ascii="ˎ̥" w:hAnsi="ˎ̥" w:cs="宋体"/>
                <w:spacing w:val="15"/>
                <w:kern w:val="0"/>
                <w:szCs w:val="21"/>
              </w:rPr>
            </w:pPr>
            <w:r>
              <w:rPr>
                <w:rFonts w:ascii="ˎ̥" w:hAnsi="ˎ̥" w:cs="宋体"/>
                <w:spacing w:val="15"/>
                <w:kern w:val="0"/>
                <w:szCs w:val="21"/>
              </w:rPr>
              <w:t>3.</w:t>
            </w:r>
            <w:r>
              <w:rPr>
                <w:rFonts w:ascii="ˎ̥" w:hAnsi="ˎ̥" w:cs="宋体"/>
                <w:spacing w:val="15"/>
                <w:kern w:val="0"/>
                <w:szCs w:val="21"/>
              </w:rPr>
              <w:t>交流桥式起重机的电气故障分析</w:t>
            </w:r>
          </w:p>
          <w:p w:rsidR="00BA4CD9" w:rsidRDefault="004C48FE">
            <w:pPr>
              <w:widowControl/>
              <w:rPr>
                <w:rFonts w:ascii="ˎ̥" w:hAnsi="ˎ̥" w:cs="宋体"/>
                <w:spacing w:val="15"/>
                <w:kern w:val="0"/>
                <w:szCs w:val="21"/>
              </w:rPr>
            </w:pPr>
            <w:r>
              <w:rPr>
                <w:rFonts w:ascii="ˎ̥" w:hAnsi="ˎ̥" w:cs="宋体"/>
                <w:spacing w:val="15"/>
                <w:kern w:val="0"/>
                <w:szCs w:val="21"/>
              </w:rPr>
              <w:t>4. </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r>
              <w:rPr>
                <w:rFonts w:ascii="ˎ̥" w:hAnsi="ˎ̥" w:cs="宋体"/>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1</w:t>
            </w:r>
            <w:r>
              <w:rPr>
                <w:rFonts w:ascii="ˎ̥" w:hAnsi="ˎ̥" w:cs="宋体"/>
                <w:spacing w:val="15"/>
                <w:kern w:val="0"/>
                <w:szCs w:val="21"/>
              </w:rPr>
              <w:t>：线路设计</w:t>
            </w:r>
          </w:p>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2</w:t>
            </w:r>
            <w:r>
              <w:rPr>
                <w:rFonts w:ascii="ˎ̥" w:hAnsi="ˎ̥" w:cs="宋体"/>
                <w:spacing w:val="15"/>
                <w:kern w:val="0"/>
                <w:szCs w:val="21"/>
              </w:rPr>
              <w:t>：硬件接线</w:t>
            </w:r>
          </w:p>
        </w:tc>
        <w:tc>
          <w:tcPr>
            <w:tcW w:w="492" w:type="dxa"/>
            <w:vAlign w:val="center"/>
          </w:tcPr>
          <w:p w:rsidR="00BA4CD9" w:rsidRDefault="004C48FE">
            <w:pPr>
              <w:spacing w:line="360" w:lineRule="auto"/>
              <w:jc w:val="center"/>
              <w:rPr>
                <w:rFonts w:ascii="宋体"/>
                <w:szCs w:val="21"/>
              </w:rPr>
            </w:pPr>
            <w:r>
              <w:rPr>
                <w:rFonts w:ascii="宋体" w:hint="eastAsia"/>
                <w:szCs w:val="21"/>
              </w:rPr>
              <w:t>8</w:t>
            </w:r>
          </w:p>
        </w:tc>
      </w:tr>
      <w:tr w:rsidR="00BA4CD9">
        <w:trPr>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t>9</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Z3040</w:t>
            </w:r>
            <w:r>
              <w:rPr>
                <w:rFonts w:ascii="ˎ̥" w:hAnsi="ˎ̥" w:cs="宋体"/>
                <w:spacing w:val="15"/>
                <w:kern w:val="0"/>
                <w:szCs w:val="21"/>
              </w:rPr>
              <w:t>型摇臂钻床的电气控制系统分析</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44</w:t>
            </w:r>
            <w:r>
              <w:rPr>
                <w:rFonts w:ascii="ˎ̥" w:hAnsi="ˎ̥" w:cs="宋体"/>
                <w:spacing w:val="15"/>
                <w:kern w:val="0"/>
                <w:szCs w:val="21"/>
              </w:rPr>
              <w:t>．</w:t>
            </w:r>
            <w:r>
              <w:rPr>
                <w:rFonts w:ascii="ˎ̥" w:hAnsi="ˎ̥" w:cs="宋体"/>
                <w:spacing w:val="15"/>
                <w:kern w:val="0"/>
                <w:szCs w:val="21"/>
              </w:rPr>
              <w:t>Z3040</w:t>
            </w:r>
            <w:r>
              <w:rPr>
                <w:rFonts w:ascii="ˎ̥" w:hAnsi="ˎ̥" w:cs="宋体"/>
                <w:spacing w:val="15"/>
                <w:kern w:val="0"/>
                <w:szCs w:val="21"/>
              </w:rPr>
              <w:t>型摇臂钻床的机械结</w:t>
            </w:r>
          </w:p>
          <w:p w:rsidR="00BA4CD9" w:rsidRDefault="004C48FE">
            <w:pPr>
              <w:widowControl/>
              <w:jc w:val="left"/>
              <w:rPr>
                <w:rFonts w:ascii="ˎ̥" w:hAnsi="ˎ̥" w:cs="宋体"/>
                <w:spacing w:val="15"/>
                <w:kern w:val="0"/>
                <w:szCs w:val="21"/>
              </w:rPr>
            </w:pPr>
            <w:r>
              <w:rPr>
                <w:rFonts w:ascii="ˎ̥" w:hAnsi="ˎ̥" w:cs="宋体"/>
                <w:spacing w:val="15"/>
                <w:kern w:val="0"/>
                <w:szCs w:val="21"/>
              </w:rPr>
              <w:t>构</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45</w:t>
            </w:r>
            <w:r>
              <w:rPr>
                <w:rFonts w:ascii="ˎ̥" w:hAnsi="ˎ̥" w:cs="宋体"/>
                <w:spacing w:val="15"/>
                <w:kern w:val="0"/>
                <w:szCs w:val="21"/>
              </w:rPr>
              <w:t>．</w:t>
            </w:r>
            <w:r>
              <w:rPr>
                <w:rFonts w:ascii="ˎ̥" w:hAnsi="ˎ̥" w:cs="宋体"/>
                <w:spacing w:val="15"/>
                <w:kern w:val="0"/>
                <w:szCs w:val="21"/>
              </w:rPr>
              <w:t>Z3040</w:t>
            </w:r>
            <w:r>
              <w:rPr>
                <w:rFonts w:ascii="ˎ̥" w:hAnsi="ˎ̥" w:cs="宋体"/>
                <w:spacing w:val="15"/>
                <w:kern w:val="0"/>
                <w:szCs w:val="21"/>
              </w:rPr>
              <w:t>型摇臂钻床的电气控</w:t>
            </w:r>
          </w:p>
          <w:p w:rsidR="00BA4CD9" w:rsidRDefault="004C48FE">
            <w:pPr>
              <w:widowControl/>
              <w:jc w:val="left"/>
              <w:rPr>
                <w:rFonts w:ascii="ˎ̥" w:hAnsi="ˎ̥" w:cs="宋体"/>
                <w:spacing w:val="15"/>
                <w:kern w:val="0"/>
                <w:szCs w:val="21"/>
              </w:rPr>
            </w:pPr>
            <w:r>
              <w:rPr>
                <w:rFonts w:ascii="ˎ̥" w:hAnsi="ˎ̥" w:cs="宋体"/>
                <w:spacing w:val="15"/>
                <w:kern w:val="0"/>
                <w:szCs w:val="21"/>
              </w:rPr>
              <w:t>制要求</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46</w:t>
            </w:r>
            <w:r>
              <w:rPr>
                <w:rFonts w:ascii="ˎ̥" w:hAnsi="ˎ̥" w:cs="宋体"/>
                <w:spacing w:val="15"/>
                <w:kern w:val="0"/>
                <w:szCs w:val="21"/>
              </w:rPr>
              <w:t>．</w:t>
            </w:r>
            <w:r>
              <w:rPr>
                <w:rFonts w:ascii="ˎ̥" w:hAnsi="ˎ̥" w:cs="宋体"/>
                <w:spacing w:val="15"/>
                <w:kern w:val="0"/>
                <w:szCs w:val="21"/>
              </w:rPr>
              <w:t>Z3040</w:t>
            </w:r>
            <w:r>
              <w:rPr>
                <w:rFonts w:ascii="ˎ̥" w:hAnsi="ˎ̥" w:cs="宋体"/>
                <w:spacing w:val="15"/>
                <w:kern w:val="0"/>
                <w:szCs w:val="21"/>
              </w:rPr>
              <w:t>型摇臂钻床的工作原</w:t>
            </w:r>
          </w:p>
          <w:p w:rsidR="00BA4CD9" w:rsidRDefault="004C48FE">
            <w:pPr>
              <w:widowControl/>
              <w:jc w:val="left"/>
              <w:rPr>
                <w:rFonts w:ascii="ˎ̥" w:hAnsi="ˎ̥" w:cs="宋体"/>
                <w:spacing w:val="15"/>
                <w:kern w:val="0"/>
                <w:szCs w:val="21"/>
              </w:rPr>
            </w:pPr>
            <w:r>
              <w:rPr>
                <w:rFonts w:ascii="ˎ̥" w:hAnsi="ˎ̥" w:cs="宋体"/>
                <w:spacing w:val="15"/>
                <w:kern w:val="0"/>
                <w:szCs w:val="21"/>
              </w:rPr>
              <w:t>理</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47</w:t>
            </w:r>
            <w:r>
              <w:rPr>
                <w:rFonts w:ascii="ˎ̥" w:hAnsi="ˎ̥" w:cs="宋体"/>
                <w:spacing w:val="15"/>
                <w:kern w:val="0"/>
                <w:szCs w:val="21"/>
              </w:rPr>
              <w:t>．</w:t>
            </w:r>
            <w:r>
              <w:rPr>
                <w:rFonts w:ascii="ˎ̥" w:hAnsi="ˎ̥" w:cs="宋体"/>
                <w:spacing w:val="15"/>
                <w:kern w:val="0"/>
                <w:szCs w:val="21"/>
              </w:rPr>
              <w:t>Z3040</w:t>
            </w:r>
            <w:r>
              <w:rPr>
                <w:rFonts w:ascii="ˎ̥" w:hAnsi="ˎ̥" w:cs="宋体"/>
                <w:spacing w:val="15"/>
                <w:kern w:val="0"/>
                <w:szCs w:val="21"/>
              </w:rPr>
              <w:t>型摇臂钻床电路的安装接线</w:t>
            </w:r>
            <w:r>
              <w:rPr>
                <w:rFonts w:ascii="ˎ̥" w:hAnsi="ˎ̥" w:cs="宋体"/>
                <w:spacing w:val="15"/>
                <w:kern w:val="0"/>
                <w:szCs w:val="21"/>
              </w:rPr>
              <w:t xml:space="preserve"> </w:t>
            </w:r>
          </w:p>
          <w:p w:rsidR="00BA4CD9" w:rsidRDefault="004C48FE">
            <w:pPr>
              <w:widowControl/>
              <w:jc w:val="left"/>
              <w:rPr>
                <w:rFonts w:ascii="ˎ̥" w:hAnsi="ˎ̥" w:cs="宋体"/>
                <w:spacing w:val="15"/>
                <w:kern w:val="0"/>
                <w:szCs w:val="21"/>
              </w:rPr>
            </w:pPr>
            <w:r>
              <w:rPr>
                <w:rFonts w:ascii="ˎ̥" w:hAnsi="ˎ̥" w:cs="宋体"/>
                <w:spacing w:val="15"/>
                <w:kern w:val="0"/>
                <w:szCs w:val="21"/>
              </w:rPr>
              <w:t>48</w:t>
            </w:r>
            <w:r>
              <w:rPr>
                <w:rFonts w:ascii="ˎ̥" w:hAnsi="ˎ̥" w:cs="宋体"/>
                <w:spacing w:val="15"/>
                <w:kern w:val="0"/>
                <w:szCs w:val="21"/>
              </w:rPr>
              <w:t>．</w:t>
            </w:r>
            <w:r>
              <w:rPr>
                <w:rFonts w:ascii="ˎ̥" w:hAnsi="ˎ̥" w:cs="宋体"/>
                <w:spacing w:val="15"/>
                <w:kern w:val="0"/>
                <w:szCs w:val="21"/>
              </w:rPr>
              <w:t>Z3040</w:t>
            </w:r>
            <w:r>
              <w:rPr>
                <w:rFonts w:ascii="ˎ̥" w:hAnsi="ˎ̥" w:cs="宋体"/>
                <w:spacing w:val="15"/>
                <w:kern w:val="0"/>
                <w:szCs w:val="21"/>
              </w:rPr>
              <w:t>型摇臂钻床电路的故障排除与检修维护</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t>Z3040</w:t>
            </w:r>
            <w:r>
              <w:rPr>
                <w:rFonts w:ascii="ˎ̥" w:hAnsi="ˎ̥" w:cs="宋体"/>
                <w:spacing w:val="15"/>
                <w:kern w:val="0"/>
                <w:szCs w:val="21"/>
              </w:rPr>
              <w:t>型摇臂钻床的电气故障分析</w:t>
            </w:r>
            <w:r>
              <w:rPr>
                <w:rFonts w:ascii="ˎ̥" w:hAnsi="ˎ̥" w:cs="宋体"/>
                <w:spacing w:val="15"/>
                <w:kern w:val="0"/>
                <w:szCs w:val="21"/>
              </w:rPr>
              <w:t xml:space="preserve">  </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t>1.Z3040</w:t>
            </w:r>
            <w:r>
              <w:rPr>
                <w:rFonts w:ascii="ˎ̥" w:hAnsi="ˎ̥" w:cs="宋体"/>
                <w:spacing w:val="15"/>
                <w:kern w:val="0"/>
                <w:szCs w:val="21"/>
              </w:rPr>
              <w:t>型摇臂钻床的拖动及控制要求分析</w:t>
            </w:r>
            <w:r>
              <w:rPr>
                <w:rFonts w:ascii="ˎ̥" w:hAnsi="ˎ̥" w:cs="宋体"/>
                <w:spacing w:val="15"/>
                <w:kern w:val="0"/>
                <w:szCs w:val="21"/>
              </w:rPr>
              <w:t xml:space="preserve">  </w:t>
            </w:r>
          </w:p>
          <w:p w:rsidR="00BA4CD9" w:rsidRDefault="004C48FE">
            <w:pPr>
              <w:widowControl/>
              <w:rPr>
                <w:rFonts w:ascii="ˎ̥" w:hAnsi="ˎ̥" w:cs="宋体"/>
                <w:spacing w:val="15"/>
                <w:kern w:val="0"/>
                <w:szCs w:val="21"/>
              </w:rPr>
            </w:pPr>
            <w:r>
              <w:rPr>
                <w:rFonts w:ascii="ˎ̥" w:hAnsi="ˎ̥" w:cs="宋体"/>
                <w:spacing w:val="15"/>
                <w:kern w:val="0"/>
                <w:szCs w:val="21"/>
              </w:rPr>
              <w:t>2.Z3040</w:t>
            </w:r>
            <w:r>
              <w:rPr>
                <w:rFonts w:ascii="ˎ̥" w:hAnsi="ˎ̥" w:cs="宋体"/>
                <w:spacing w:val="15"/>
                <w:kern w:val="0"/>
                <w:szCs w:val="21"/>
              </w:rPr>
              <w:t>型摇臂钻床的电气控制电路工作原理分析</w:t>
            </w:r>
            <w:r>
              <w:rPr>
                <w:rFonts w:ascii="ˎ̥" w:hAnsi="ˎ̥" w:cs="宋体"/>
                <w:spacing w:val="15"/>
                <w:kern w:val="0"/>
                <w:szCs w:val="21"/>
              </w:rPr>
              <w:t xml:space="preserve">  </w:t>
            </w:r>
          </w:p>
          <w:p w:rsidR="00BA4CD9" w:rsidRDefault="004C48FE">
            <w:pPr>
              <w:widowControl/>
              <w:rPr>
                <w:rFonts w:ascii="ˎ̥" w:hAnsi="ˎ̥" w:cs="宋体"/>
                <w:spacing w:val="15"/>
                <w:kern w:val="0"/>
                <w:szCs w:val="21"/>
              </w:rPr>
            </w:pPr>
            <w:r>
              <w:rPr>
                <w:rFonts w:ascii="ˎ̥" w:hAnsi="ˎ̥" w:cs="宋体"/>
                <w:spacing w:val="15"/>
                <w:kern w:val="0"/>
                <w:szCs w:val="21"/>
              </w:rPr>
              <w:t>3.Z3040</w:t>
            </w:r>
            <w:r>
              <w:rPr>
                <w:rFonts w:ascii="ˎ̥" w:hAnsi="ˎ̥" w:cs="宋体"/>
                <w:spacing w:val="15"/>
                <w:kern w:val="0"/>
                <w:szCs w:val="21"/>
              </w:rPr>
              <w:t>型摇臂钻床的电气故障分析</w:t>
            </w:r>
          </w:p>
          <w:p w:rsidR="00BA4CD9" w:rsidRDefault="004C48FE">
            <w:pPr>
              <w:widowControl/>
              <w:rPr>
                <w:rFonts w:ascii="ˎ̥" w:hAnsi="ˎ̥" w:cs="宋体"/>
                <w:spacing w:val="15"/>
                <w:kern w:val="0"/>
                <w:szCs w:val="21"/>
              </w:rPr>
            </w:pPr>
            <w:r>
              <w:rPr>
                <w:rFonts w:ascii="ˎ̥" w:hAnsi="ˎ̥" w:cs="宋体"/>
                <w:spacing w:val="15"/>
                <w:kern w:val="0"/>
                <w:szCs w:val="21"/>
              </w:rPr>
              <w:t>4. </w:t>
            </w:r>
            <w:r>
              <w:rPr>
                <w:rFonts w:ascii="ˎ̥" w:hAnsi="ˎ̥" w:cs="宋体" w:hint="eastAsia"/>
                <w:bCs/>
                <w:spacing w:val="15"/>
                <w:kern w:val="0"/>
                <w:szCs w:val="21"/>
              </w:rPr>
              <w:t>培养学生具有安全、质量、效率、环保及服务意识。</w:t>
            </w:r>
            <w:r>
              <w:rPr>
                <w:rFonts w:ascii="ˎ̥" w:hAnsi="ˎ̥" w:cs="宋体" w:hint="eastAsia"/>
                <w:bCs/>
                <w:spacing w:val="15"/>
                <w:kern w:val="0"/>
                <w:szCs w:val="21"/>
              </w:rPr>
              <w:t xml:space="preserve"> </w:t>
            </w:r>
            <w:r>
              <w:rPr>
                <w:rFonts w:ascii="ˎ̥" w:hAnsi="ˎ̥" w:cs="宋体"/>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1</w:t>
            </w:r>
            <w:r>
              <w:rPr>
                <w:rFonts w:ascii="ˎ̥" w:hAnsi="ˎ̥" w:cs="宋体"/>
                <w:spacing w:val="15"/>
                <w:kern w:val="0"/>
                <w:szCs w:val="21"/>
              </w:rPr>
              <w:t>：线路设计</w:t>
            </w:r>
          </w:p>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2</w:t>
            </w:r>
            <w:r>
              <w:rPr>
                <w:rFonts w:ascii="ˎ̥" w:hAnsi="ˎ̥" w:cs="宋体"/>
                <w:spacing w:val="15"/>
                <w:kern w:val="0"/>
                <w:szCs w:val="21"/>
              </w:rPr>
              <w:t>：硬件接线</w:t>
            </w:r>
          </w:p>
        </w:tc>
        <w:tc>
          <w:tcPr>
            <w:tcW w:w="492" w:type="dxa"/>
            <w:vAlign w:val="center"/>
          </w:tcPr>
          <w:p w:rsidR="00BA4CD9" w:rsidRDefault="004C48FE">
            <w:pPr>
              <w:spacing w:line="360" w:lineRule="auto"/>
              <w:jc w:val="center"/>
              <w:rPr>
                <w:rFonts w:ascii="宋体"/>
                <w:szCs w:val="21"/>
              </w:rPr>
            </w:pPr>
            <w:r>
              <w:rPr>
                <w:rFonts w:ascii="宋体" w:hint="eastAsia"/>
                <w:szCs w:val="21"/>
              </w:rPr>
              <w:t>8</w:t>
            </w:r>
          </w:p>
        </w:tc>
      </w:tr>
      <w:tr w:rsidR="00BA4CD9">
        <w:trPr>
          <w:jc w:val="center"/>
        </w:trPr>
        <w:tc>
          <w:tcPr>
            <w:tcW w:w="598" w:type="dxa"/>
            <w:vAlign w:val="center"/>
          </w:tcPr>
          <w:p w:rsidR="00BA4CD9" w:rsidRDefault="004C48FE">
            <w:pPr>
              <w:spacing w:line="360" w:lineRule="auto"/>
              <w:jc w:val="center"/>
              <w:rPr>
                <w:rFonts w:ascii="宋体"/>
                <w:szCs w:val="21"/>
              </w:rPr>
            </w:pPr>
            <w:r>
              <w:rPr>
                <w:rFonts w:ascii="宋体" w:hint="eastAsia"/>
                <w:szCs w:val="21"/>
              </w:rPr>
              <w:t>10</w:t>
            </w:r>
          </w:p>
        </w:tc>
        <w:tc>
          <w:tcPr>
            <w:tcW w:w="810"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t>电机与电气控制系统综</w:t>
            </w:r>
            <w:r>
              <w:rPr>
                <w:rFonts w:ascii="ˎ̥" w:hAnsi="ˎ̥" w:cs="宋体"/>
                <w:spacing w:val="15"/>
                <w:kern w:val="0"/>
                <w:szCs w:val="21"/>
              </w:rPr>
              <w:lastRenderedPageBreak/>
              <w:t>合训练</w:t>
            </w:r>
          </w:p>
        </w:tc>
        <w:tc>
          <w:tcPr>
            <w:tcW w:w="2968" w:type="dxa"/>
            <w:vAlign w:val="center"/>
          </w:tcPr>
          <w:p w:rsidR="00BA4CD9" w:rsidRDefault="004C48FE">
            <w:pPr>
              <w:widowControl/>
              <w:jc w:val="left"/>
              <w:rPr>
                <w:rFonts w:ascii="ˎ̥" w:hAnsi="ˎ̥" w:cs="宋体"/>
                <w:spacing w:val="15"/>
                <w:kern w:val="0"/>
                <w:szCs w:val="21"/>
              </w:rPr>
            </w:pPr>
            <w:r>
              <w:rPr>
                <w:rFonts w:ascii="ˎ̥" w:hAnsi="ˎ̥" w:cs="宋体"/>
                <w:spacing w:val="15"/>
                <w:kern w:val="0"/>
                <w:szCs w:val="21"/>
              </w:rPr>
              <w:lastRenderedPageBreak/>
              <w:t>49</w:t>
            </w:r>
            <w:r>
              <w:rPr>
                <w:rFonts w:ascii="ˎ̥" w:hAnsi="ˎ̥" w:cs="宋体"/>
                <w:spacing w:val="15"/>
                <w:kern w:val="0"/>
                <w:szCs w:val="21"/>
              </w:rPr>
              <w:t>．较复杂电气控制系统的综合设计</w:t>
            </w:r>
          </w:p>
          <w:p w:rsidR="00BA4CD9" w:rsidRDefault="004C48FE">
            <w:pPr>
              <w:widowControl/>
              <w:jc w:val="left"/>
              <w:rPr>
                <w:rFonts w:ascii="ˎ̥" w:hAnsi="ˎ̥" w:cs="宋体"/>
                <w:spacing w:val="15"/>
                <w:kern w:val="0"/>
                <w:szCs w:val="21"/>
              </w:rPr>
            </w:pPr>
            <w:r>
              <w:rPr>
                <w:rFonts w:ascii="ˎ̥" w:hAnsi="ˎ̥" w:cs="宋体"/>
                <w:spacing w:val="15"/>
                <w:kern w:val="0"/>
                <w:szCs w:val="21"/>
              </w:rPr>
              <w:t>50</w:t>
            </w:r>
            <w:r>
              <w:rPr>
                <w:rFonts w:ascii="ˎ̥" w:hAnsi="ˎ̥" w:cs="宋体"/>
                <w:spacing w:val="15"/>
                <w:kern w:val="0"/>
                <w:szCs w:val="21"/>
              </w:rPr>
              <w:t>．在复杂电气控制系统的安装调试</w:t>
            </w:r>
          </w:p>
        </w:tc>
        <w:tc>
          <w:tcPr>
            <w:tcW w:w="1005" w:type="dxa"/>
          </w:tcPr>
          <w:p w:rsidR="00BA4CD9" w:rsidRDefault="004C48FE">
            <w:pPr>
              <w:widowControl/>
              <w:rPr>
                <w:rFonts w:ascii="ˎ̥" w:hAnsi="ˎ̥" w:cs="宋体"/>
                <w:spacing w:val="15"/>
                <w:kern w:val="0"/>
                <w:szCs w:val="21"/>
              </w:rPr>
            </w:pPr>
            <w:r>
              <w:rPr>
                <w:rFonts w:ascii="ˎ̥" w:hAnsi="ˎ̥" w:cs="宋体"/>
                <w:spacing w:val="15"/>
                <w:kern w:val="0"/>
                <w:szCs w:val="21"/>
              </w:rPr>
              <w:t>电气控制线路的设计、安装、调</w:t>
            </w:r>
            <w:r>
              <w:rPr>
                <w:rFonts w:ascii="ˎ̥" w:hAnsi="ˎ̥" w:cs="宋体"/>
                <w:spacing w:val="15"/>
                <w:kern w:val="0"/>
                <w:szCs w:val="21"/>
              </w:rPr>
              <w:lastRenderedPageBreak/>
              <w:t>试及检修</w:t>
            </w:r>
          </w:p>
        </w:tc>
        <w:tc>
          <w:tcPr>
            <w:tcW w:w="1425" w:type="dxa"/>
          </w:tcPr>
          <w:p w:rsidR="00BA4CD9" w:rsidRDefault="004C48FE">
            <w:pPr>
              <w:widowControl/>
              <w:rPr>
                <w:rFonts w:ascii="ˎ̥" w:hAnsi="ˎ̥" w:cs="宋体"/>
                <w:spacing w:val="15"/>
                <w:kern w:val="0"/>
                <w:szCs w:val="21"/>
              </w:rPr>
            </w:pPr>
            <w:r>
              <w:rPr>
                <w:rFonts w:ascii="ˎ̥" w:hAnsi="ˎ̥" w:cs="宋体"/>
                <w:spacing w:val="15"/>
                <w:kern w:val="0"/>
                <w:szCs w:val="21"/>
              </w:rPr>
              <w:lastRenderedPageBreak/>
              <w:t>1</w:t>
            </w:r>
            <w:r>
              <w:rPr>
                <w:rFonts w:ascii="ˎ̥" w:hAnsi="ˎ̥" w:cs="宋体"/>
                <w:spacing w:val="15"/>
                <w:kern w:val="0"/>
                <w:szCs w:val="21"/>
              </w:rPr>
              <w:t>电气控制线路的设计、安装、调试及检修</w:t>
            </w:r>
          </w:p>
          <w:p w:rsidR="00BA4CD9" w:rsidRDefault="004C48FE">
            <w:pPr>
              <w:widowControl/>
              <w:rPr>
                <w:rFonts w:ascii="ˎ̥" w:hAnsi="ˎ̥" w:cs="宋体"/>
                <w:spacing w:val="15"/>
                <w:kern w:val="0"/>
                <w:szCs w:val="21"/>
              </w:rPr>
            </w:pPr>
            <w:r>
              <w:rPr>
                <w:rFonts w:ascii="ˎ̥" w:hAnsi="ˎ̥" w:cs="宋体"/>
                <w:bCs/>
                <w:spacing w:val="15"/>
                <w:kern w:val="0"/>
                <w:szCs w:val="21"/>
              </w:rPr>
              <w:t>2</w:t>
            </w:r>
            <w:r>
              <w:rPr>
                <w:rFonts w:ascii="ˎ̥" w:hAnsi="ˎ̥" w:cs="宋体" w:hint="eastAsia"/>
                <w:bCs/>
                <w:spacing w:val="15"/>
                <w:kern w:val="0"/>
                <w:szCs w:val="21"/>
              </w:rPr>
              <w:t>培养学生</w:t>
            </w:r>
            <w:r>
              <w:rPr>
                <w:rFonts w:ascii="ˎ̥" w:hAnsi="ˎ̥" w:cs="宋体" w:hint="eastAsia"/>
                <w:bCs/>
                <w:spacing w:val="15"/>
                <w:kern w:val="0"/>
                <w:szCs w:val="21"/>
              </w:rPr>
              <w:lastRenderedPageBreak/>
              <w:t>具有安全、质量、效率、环保及服务意识。</w:t>
            </w:r>
            <w:r>
              <w:rPr>
                <w:rFonts w:ascii="ˎ̥" w:hAnsi="ˎ̥" w:cs="宋体" w:hint="eastAsia"/>
                <w:bCs/>
                <w:spacing w:val="15"/>
                <w:kern w:val="0"/>
                <w:szCs w:val="21"/>
              </w:rPr>
              <w:t xml:space="preserve"> </w:t>
            </w:r>
          </w:p>
        </w:tc>
        <w:tc>
          <w:tcPr>
            <w:tcW w:w="1037" w:type="dxa"/>
          </w:tcPr>
          <w:p w:rsidR="00BA4CD9" w:rsidRDefault="004C48FE">
            <w:pPr>
              <w:widowControl/>
              <w:jc w:val="left"/>
              <w:rPr>
                <w:rFonts w:ascii="ˎ̥" w:hAnsi="ˎ̥" w:cs="宋体"/>
                <w:spacing w:val="15"/>
                <w:kern w:val="0"/>
                <w:szCs w:val="21"/>
              </w:rPr>
            </w:pPr>
            <w:r>
              <w:rPr>
                <w:rFonts w:ascii="ˎ̥" w:hAnsi="ˎ̥" w:cs="宋体"/>
                <w:spacing w:val="15"/>
                <w:kern w:val="0"/>
                <w:szCs w:val="21"/>
              </w:rPr>
              <w:lastRenderedPageBreak/>
              <w:t>活动</w:t>
            </w:r>
            <w:r>
              <w:rPr>
                <w:rFonts w:ascii="ˎ̥" w:hAnsi="ˎ̥" w:cs="宋体"/>
                <w:spacing w:val="15"/>
                <w:kern w:val="0"/>
                <w:szCs w:val="21"/>
              </w:rPr>
              <w:t>1</w:t>
            </w:r>
            <w:r>
              <w:rPr>
                <w:rFonts w:ascii="ˎ̥" w:hAnsi="ˎ̥" w:cs="宋体"/>
                <w:spacing w:val="15"/>
                <w:kern w:val="0"/>
                <w:szCs w:val="21"/>
              </w:rPr>
              <w:t>：线路设计</w:t>
            </w:r>
          </w:p>
          <w:p w:rsidR="00BA4CD9" w:rsidRDefault="004C48FE">
            <w:pPr>
              <w:widowControl/>
              <w:jc w:val="left"/>
              <w:rPr>
                <w:rFonts w:ascii="ˎ̥" w:hAnsi="ˎ̥" w:cs="宋体"/>
                <w:spacing w:val="15"/>
                <w:kern w:val="0"/>
                <w:szCs w:val="21"/>
              </w:rPr>
            </w:pPr>
            <w:r>
              <w:rPr>
                <w:rFonts w:ascii="ˎ̥" w:hAnsi="ˎ̥" w:cs="宋体"/>
                <w:spacing w:val="15"/>
                <w:kern w:val="0"/>
                <w:szCs w:val="21"/>
              </w:rPr>
              <w:t>活动</w:t>
            </w:r>
            <w:r>
              <w:rPr>
                <w:rFonts w:ascii="ˎ̥" w:hAnsi="ˎ̥" w:cs="宋体"/>
                <w:spacing w:val="15"/>
                <w:kern w:val="0"/>
                <w:szCs w:val="21"/>
              </w:rPr>
              <w:t>2</w:t>
            </w:r>
            <w:r>
              <w:rPr>
                <w:rFonts w:ascii="ˎ̥" w:hAnsi="ˎ̥" w:cs="宋体"/>
                <w:spacing w:val="15"/>
                <w:kern w:val="0"/>
                <w:szCs w:val="21"/>
              </w:rPr>
              <w:t>：硬件接</w:t>
            </w:r>
            <w:r>
              <w:rPr>
                <w:rFonts w:ascii="ˎ̥" w:hAnsi="ˎ̥" w:cs="宋体"/>
                <w:spacing w:val="15"/>
                <w:kern w:val="0"/>
                <w:szCs w:val="21"/>
              </w:rPr>
              <w:lastRenderedPageBreak/>
              <w:t>线</w:t>
            </w:r>
          </w:p>
        </w:tc>
        <w:tc>
          <w:tcPr>
            <w:tcW w:w="492" w:type="dxa"/>
            <w:vAlign w:val="center"/>
          </w:tcPr>
          <w:p w:rsidR="00BA4CD9" w:rsidRDefault="004C48FE">
            <w:pPr>
              <w:spacing w:line="360" w:lineRule="auto"/>
              <w:jc w:val="center"/>
              <w:rPr>
                <w:rFonts w:ascii="宋体"/>
                <w:szCs w:val="21"/>
              </w:rPr>
            </w:pPr>
            <w:r>
              <w:rPr>
                <w:rFonts w:ascii="宋体" w:hint="eastAsia"/>
                <w:szCs w:val="21"/>
              </w:rPr>
              <w:lastRenderedPageBreak/>
              <w:t>24</w:t>
            </w:r>
          </w:p>
        </w:tc>
      </w:tr>
    </w:tbl>
    <w:p w:rsidR="00BA4CD9" w:rsidRDefault="00BA4CD9">
      <w:pPr>
        <w:spacing w:line="360" w:lineRule="auto"/>
        <w:ind w:firstLine="240"/>
        <w:rPr>
          <w:sz w:val="24"/>
        </w:rPr>
      </w:pPr>
    </w:p>
    <w:p w:rsidR="00BA4CD9" w:rsidRDefault="004C48FE">
      <w:pPr>
        <w:spacing w:line="360" w:lineRule="auto"/>
        <w:ind w:firstLine="240"/>
        <w:rPr>
          <w:sz w:val="24"/>
        </w:rPr>
      </w:pPr>
      <w:r>
        <w:rPr>
          <w:rFonts w:hint="eastAsia"/>
          <w:sz w:val="24"/>
        </w:rPr>
        <w:t>执笔人：崔艳华</w:t>
      </w:r>
      <w:r>
        <w:rPr>
          <w:rFonts w:hint="eastAsia"/>
          <w:sz w:val="24"/>
        </w:rPr>
        <w:t xml:space="preserve">                                  </w:t>
      </w:r>
      <w:r>
        <w:rPr>
          <w:rFonts w:hint="eastAsia"/>
          <w:sz w:val="24"/>
        </w:rPr>
        <w:t>审核人：禚云鹏</w:t>
      </w:r>
    </w:p>
    <w:p w:rsidR="00BA4CD9" w:rsidRDefault="00BA4CD9">
      <w:pPr>
        <w:spacing w:line="360" w:lineRule="auto"/>
        <w:ind w:firstLine="240"/>
        <w:rPr>
          <w:sz w:val="24"/>
        </w:rPr>
      </w:pPr>
    </w:p>
    <w:p w:rsidR="00BA4CD9" w:rsidRDefault="004C48FE">
      <w:pPr>
        <w:spacing w:line="360" w:lineRule="auto"/>
        <w:ind w:firstLine="240"/>
        <w:rPr>
          <w:sz w:val="24"/>
        </w:rPr>
      </w:pPr>
      <w:r>
        <w:rPr>
          <w:rFonts w:hint="eastAsia"/>
          <w:sz w:val="24"/>
        </w:rPr>
        <w:t>制定（修订）日期：</w:t>
      </w:r>
      <w:r>
        <w:rPr>
          <w:rFonts w:hint="eastAsia"/>
          <w:sz w:val="24"/>
        </w:rPr>
        <w:t>202</w:t>
      </w:r>
      <w:r>
        <w:rPr>
          <w:sz w:val="24"/>
        </w:rPr>
        <w:t>2</w:t>
      </w:r>
      <w:r>
        <w:rPr>
          <w:rFonts w:hint="eastAsia"/>
          <w:sz w:val="24"/>
        </w:rPr>
        <w:t>.</w:t>
      </w:r>
      <w:r>
        <w:rPr>
          <w:sz w:val="24"/>
        </w:rPr>
        <w:t>8</w:t>
      </w:r>
    </w:p>
    <w:p w:rsidR="00BA4CD9" w:rsidRDefault="00BA4CD9" w:rsidP="005F317C">
      <w:pPr>
        <w:pStyle w:val="a0"/>
      </w:pPr>
    </w:p>
    <w:p w:rsidR="00BA4CD9" w:rsidRDefault="00BA4CD9">
      <w:pPr>
        <w:spacing w:line="360" w:lineRule="auto"/>
        <w:ind w:right="1540" w:firstLineChars="200" w:firstLine="560"/>
        <w:jc w:val="right"/>
        <w:rPr>
          <w:rFonts w:ascii="宋体" w:hAnsi="宋体"/>
          <w:sz w:val="28"/>
          <w:szCs w:val="28"/>
        </w:rPr>
      </w:pPr>
    </w:p>
    <w:p w:rsidR="00BA4CD9" w:rsidRDefault="00BA4CD9">
      <w:pPr>
        <w:rPr>
          <w:rFonts w:cs="宋体"/>
          <w:sz w:val="84"/>
          <w:szCs w:val="84"/>
        </w:rPr>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4C48FE">
      <w:pPr>
        <w:spacing w:line="360" w:lineRule="auto"/>
        <w:jc w:val="center"/>
        <w:rPr>
          <w:sz w:val="44"/>
          <w:szCs w:val="44"/>
        </w:rPr>
      </w:pPr>
      <w:r>
        <w:rPr>
          <w:rFonts w:ascii="微软雅黑" w:eastAsia="微软雅黑" w:hAnsi="微软雅黑" w:cs="微软雅黑" w:hint="eastAsia"/>
          <w:b/>
          <w:bCs/>
          <w:sz w:val="44"/>
          <w:szCs w:val="44"/>
        </w:rPr>
        <w:lastRenderedPageBreak/>
        <w:t>专业人才培养调研报告</w:t>
      </w:r>
    </w:p>
    <w:p w:rsidR="00BA4CD9" w:rsidRDefault="004C48FE">
      <w:pPr>
        <w:spacing w:line="440" w:lineRule="exact"/>
        <w:ind w:firstLineChars="200" w:firstLine="562"/>
        <w:rPr>
          <w:b/>
          <w:bCs/>
          <w:sz w:val="28"/>
          <w:szCs w:val="28"/>
        </w:rPr>
      </w:pPr>
      <w:r>
        <w:rPr>
          <w:rFonts w:hint="eastAsia"/>
          <w:b/>
          <w:bCs/>
          <w:sz w:val="28"/>
          <w:szCs w:val="28"/>
        </w:rPr>
        <w:t>一、调研专业背景分析</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为把握全省机电行业对机电技术高素质技能型人才的需求，德州科技职业学院机电一体化专业协作组从20</w:t>
      </w:r>
      <w:r>
        <w:rPr>
          <w:rFonts w:ascii="宋体" w:hAnsi="宋体" w:cs="宋体"/>
          <w:sz w:val="24"/>
          <w:szCs w:val="24"/>
        </w:rPr>
        <w:t>22</w:t>
      </w:r>
      <w:r>
        <w:rPr>
          <w:rFonts w:ascii="宋体" w:hAnsi="宋体" w:cs="宋体" w:hint="eastAsia"/>
          <w:sz w:val="24"/>
          <w:szCs w:val="24"/>
        </w:rPr>
        <w:t>年3月至20</w:t>
      </w:r>
      <w:r>
        <w:rPr>
          <w:rFonts w:ascii="宋体" w:hAnsi="宋体" w:cs="宋体"/>
          <w:sz w:val="24"/>
          <w:szCs w:val="24"/>
        </w:rPr>
        <w:t>22</w:t>
      </w:r>
      <w:r>
        <w:rPr>
          <w:rFonts w:ascii="宋体" w:hAnsi="宋体" w:cs="宋体" w:hint="eastAsia"/>
          <w:sz w:val="24"/>
          <w:szCs w:val="24"/>
        </w:rPr>
        <w:t>年</w:t>
      </w:r>
      <w:r>
        <w:rPr>
          <w:rFonts w:ascii="宋体" w:hAnsi="宋体" w:cs="宋体"/>
          <w:sz w:val="24"/>
          <w:szCs w:val="24"/>
        </w:rPr>
        <w:t>5</w:t>
      </w:r>
      <w:r>
        <w:rPr>
          <w:rFonts w:ascii="宋体" w:hAnsi="宋体" w:cs="宋体" w:hint="eastAsia"/>
          <w:sz w:val="24"/>
          <w:szCs w:val="24"/>
        </w:rPr>
        <w:t>月深入鲁东（日照、青岛、烟台）、鲁中（济南、潍坊、菏泽）近10家相关企业，对山东省机电一体化专业人才需求和毕业生工作现状进行跟踪调查。</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首先为深入开展好本次调研活动，机电工程学院组成了学院领导、专业带头</w:t>
      </w:r>
    </w:p>
    <w:p w:rsidR="00BA4CD9" w:rsidRDefault="004C48FE">
      <w:pPr>
        <w:spacing w:line="440" w:lineRule="exact"/>
        <w:rPr>
          <w:rFonts w:ascii="宋体" w:hAnsi="宋体" w:cs="宋体"/>
          <w:sz w:val="24"/>
          <w:szCs w:val="24"/>
        </w:rPr>
      </w:pPr>
      <w:r>
        <w:rPr>
          <w:rFonts w:ascii="宋体" w:hAnsi="宋体" w:cs="宋体" w:hint="eastAsia"/>
          <w:sz w:val="24"/>
          <w:szCs w:val="24"/>
        </w:rPr>
        <w:t>人和专业教师的调研活动小组，进行了周密计划和部署，制订严格且充分的活动时间。</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通过对济宁市机械行业商会调研，深入了解社会需求，明确机电一体化专业</w:t>
      </w:r>
    </w:p>
    <w:p w:rsidR="00BA4CD9" w:rsidRDefault="004C48FE">
      <w:pPr>
        <w:spacing w:line="440" w:lineRule="exact"/>
        <w:rPr>
          <w:rFonts w:ascii="宋体" w:hAnsi="宋体" w:cs="宋体"/>
          <w:sz w:val="24"/>
          <w:szCs w:val="24"/>
        </w:rPr>
      </w:pPr>
      <w:r>
        <w:rPr>
          <w:rFonts w:ascii="宋体" w:hAnsi="宋体" w:cs="宋体" w:hint="eastAsia"/>
          <w:sz w:val="24"/>
          <w:szCs w:val="24"/>
        </w:rPr>
        <w:t>工作的未来发展趋势和机电一体化专业人才需求的未来发展趋势。</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通过对日照职业学院等省内外同类院校调研，深入了解机电一体化专业在不</w:t>
      </w:r>
    </w:p>
    <w:p w:rsidR="00BA4CD9" w:rsidRDefault="004C48FE">
      <w:pPr>
        <w:spacing w:line="440" w:lineRule="exact"/>
        <w:rPr>
          <w:rFonts w:ascii="宋体" w:hAnsi="宋体" w:cs="宋体"/>
          <w:sz w:val="24"/>
          <w:szCs w:val="24"/>
        </w:rPr>
      </w:pPr>
      <w:r>
        <w:rPr>
          <w:rFonts w:ascii="宋体" w:hAnsi="宋体" w:cs="宋体" w:hint="eastAsia"/>
          <w:sz w:val="24"/>
          <w:szCs w:val="24"/>
        </w:rPr>
        <w:t>同地区的发展现状、办学优势和不足，学习国家示范校等兄弟院校建设机电一体化专业工作优秀经验，取长补短，为我院机电一体化专业改革、提升教学质量、满足社会需求以及参加技能大赛等各个方面提供有益有效的具体思路。</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通过对山东永华机械有限公司等企业调研，了解机电一体化专业人才需求的</w:t>
      </w:r>
    </w:p>
    <w:p w:rsidR="00BA4CD9" w:rsidRDefault="004C48FE">
      <w:pPr>
        <w:spacing w:line="440" w:lineRule="exact"/>
        <w:rPr>
          <w:rFonts w:ascii="宋体" w:hAnsi="宋体" w:cs="宋体"/>
          <w:sz w:val="24"/>
          <w:szCs w:val="24"/>
        </w:rPr>
      </w:pPr>
      <w:r>
        <w:rPr>
          <w:rFonts w:ascii="宋体" w:hAnsi="宋体" w:cs="宋体" w:hint="eastAsia"/>
          <w:sz w:val="24"/>
          <w:szCs w:val="24"/>
        </w:rPr>
        <w:t>结构现状，梳理出社会用人需求的层次要求，在首先明确不同办学层次的人才培养目标和规格要求定位的基础上，确立高职层次的专业办学定位，进一步深入了解完成相应的机电一体化专业工作任务应具备的职业能力与素质要求，进而科学设计课程体系和合理选取课程内容，从而才能有效地开展相应的知识、技能和职业态度教育。最终，使人才培养方案的设计具有社会适应性和针对性。</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通过对山东诺博泰智能科技有限公司等企业调研，了解机电一体化专业机器</w:t>
      </w:r>
    </w:p>
    <w:p w:rsidR="00BA4CD9" w:rsidRDefault="004C48FE">
      <w:pPr>
        <w:spacing w:line="440" w:lineRule="exact"/>
        <w:rPr>
          <w:rFonts w:ascii="宋体" w:hAnsi="宋体" w:cs="宋体"/>
          <w:sz w:val="24"/>
          <w:szCs w:val="24"/>
        </w:rPr>
      </w:pPr>
      <w:r>
        <w:rPr>
          <w:rFonts w:ascii="宋体" w:hAnsi="宋体" w:cs="宋体" w:hint="eastAsia"/>
          <w:sz w:val="24"/>
          <w:szCs w:val="24"/>
        </w:rPr>
        <w:t>人方向人才需求的结构现状、社会用人需求，在首先明确人才培养目标和规格要求定位的基础上，确立高职层次的本专业办学定位，进一步深入了解完成相应的机器人工作任务应具备的职业能力与素质要求，进而科学设计课程体系和合理选取课程内容，有效地开展相应的知识、技能和职业态度教育，使本专业人才培养方案的设计具有社会适应性和针对性。</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通过对机电一体化专业毕业生跟踪调研，掌握毕业生的就业去向情况，搜集</w:t>
      </w:r>
    </w:p>
    <w:p w:rsidR="00BA4CD9" w:rsidRDefault="004C48FE">
      <w:pPr>
        <w:spacing w:line="440" w:lineRule="exact"/>
        <w:rPr>
          <w:rFonts w:ascii="宋体" w:hAnsi="宋体" w:cs="宋体"/>
          <w:sz w:val="24"/>
          <w:szCs w:val="24"/>
        </w:rPr>
      </w:pPr>
      <w:r>
        <w:rPr>
          <w:rFonts w:ascii="宋体" w:hAnsi="宋体" w:cs="宋体" w:hint="eastAsia"/>
          <w:sz w:val="24"/>
          <w:szCs w:val="24"/>
        </w:rPr>
        <w:t>用人单位对机电一体化专业教育教学的意见和建议，进而明确学生自身发展需要、</w:t>
      </w:r>
    </w:p>
    <w:p w:rsidR="00BA4CD9" w:rsidRDefault="004C48FE">
      <w:pPr>
        <w:spacing w:line="440" w:lineRule="exact"/>
        <w:rPr>
          <w:rFonts w:ascii="宋体" w:hAnsi="宋体" w:cs="宋体"/>
          <w:sz w:val="24"/>
          <w:szCs w:val="24"/>
        </w:rPr>
      </w:pPr>
      <w:r>
        <w:rPr>
          <w:rFonts w:ascii="宋体" w:hAnsi="宋体" w:cs="宋体" w:hint="eastAsia"/>
          <w:sz w:val="24"/>
          <w:szCs w:val="24"/>
        </w:rPr>
        <w:t>企业发展需要与学校教育发展的结合点，改进和完善现有的教育教学活动设计。</w:t>
      </w:r>
    </w:p>
    <w:p w:rsidR="00BA4CD9" w:rsidRDefault="00BA4CD9">
      <w:pPr>
        <w:spacing w:line="440" w:lineRule="exact"/>
        <w:ind w:firstLineChars="200" w:firstLine="480"/>
        <w:rPr>
          <w:rFonts w:ascii="宋体" w:hAnsi="宋体" w:cs="宋体"/>
          <w:sz w:val="24"/>
          <w:szCs w:val="24"/>
        </w:rPr>
      </w:pPr>
    </w:p>
    <w:p w:rsidR="00BA4CD9" w:rsidRDefault="004C48FE">
      <w:pPr>
        <w:spacing w:line="440" w:lineRule="exact"/>
        <w:ind w:firstLineChars="200" w:firstLine="562"/>
        <w:rPr>
          <w:b/>
          <w:bCs/>
          <w:sz w:val="28"/>
          <w:szCs w:val="28"/>
        </w:rPr>
      </w:pPr>
      <w:r>
        <w:rPr>
          <w:rFonts w:hint="eastAsia"/>
          <w:b/>
          <w:bCs/>
          <w:sz w:val="28"/>
          <w:szCs w:val="28"/>
        </w:rPr>
        <w:t>二、调研基本情况</w:t>
      </w:r>
    </w:p>
    <w:p w:rsidR="00BA4CD9" w:rsidRDefault="004C48FE">
      <w:pPr>
        <w:spacing w:line="440" w:lineRule="exact"/>
        <w:ind w:firstLineChars="200" w:firstLine="482"/>
        <w:rPr>
          <w:rFonts w:ascii="宋体" w:hAnsi="宋体" w:cs="宋体"/>
          <w:b/>
          <w:bCs/>
          <w:sz w:val="24"/>
          <w:szCs w:val="24"/>
        </w:rPr>
      </w:pPr>
      <w:r>
        <w:rPr>
          <w:rFonts w:ascii="宋体" w:hAnsi="宋体" w:cs="宋体" w:hint="eastAsia"/>
          <w:b/>
          <w:bCs/>
          <w:sz w:val="24"/>
          <w:szCs w:val="24"/>
        </w:rPr>
        <w:t>1.调研工作安排</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成立专业调研工作小组，确定本专业的调研流程、调研区域、调研对象、调研方法，收集相关原始资料。</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(1)确保调研工作力度</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为加强机电技术应用专业调研工作的力度，提高调研的效率和质量，充分运用各校在本地区的调研优势来开展企业调研，以确保调研的广泛性、针对性和有效性。</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(2)调研区域及对象</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调研区域为山东省，对象为德州科技职业学院代表性的部分大、中型机电一体化类企业及部分毕业生。</w:t>
      </w:r>
    </w:p>
    <w:p w:rsidR="00BA4CD9" w:rsidRDefault="004C48FE">
      <w:pPr>
        <w:spacing w:line="440" w:lineRule="exact"/>
        <w:ind w:firstLineChars="200" w:firstLine="482"/>
        <w:rPr>
          <w:rFonts w:ascii="宋体" w:hAnsi="宋体" w:cs="宋体"/>
          <w:b/>
          <w:bCs/>
          <w:sz w:val="24"/>
          <w:szCs w:val="24"/>
        </w:rPr>
      </w:pPr>
      <w:r>
        <w:rPr>
          <w:rFonts w:ascii="宋体" w:hAnsi="宋体" w:cs="宋体" w:hint="eastAsia"/>
          <w:b/>
          <w:bCs/>
          <w:sz w:val="24"/>
          <w:szCs w:val="24"/>
        </w:rPr>
        <w:t>2.调研方法</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主要采用问卷调查，派专业教师深入企业单位进行调研；网络调查、电话调查。充分利用合作企业的资源进行调研。</w:t>
      </w:r>
    </w:p>
    <w:p w:rsidR="00BA4CD9" w:rsidRDefault="004C48FE">
      <w:pPr>
        <w:numPr>
          <w:ilvl w:val="0"/>
          <w:numId w:val="17"/>
        </w:numPr>
        <w:spacing w:line="440" w:lineRule="exact"/>
        <w:ind w:firstLineChars="200" w:firstLine="482"/>
        <w:rPr>
          <w:rFonts w:ascii="宋体" w:hAnsi="宋体" w:cs="宋体"/>
          <w:b/>
          <w:bCs/>
          <w:sz w:val="24"/>
          <w:szCs w:val="24"/>
        </w:rPr>
      </w:pPr>
      <w:r>
        <w:rPr>
          <w:rFonts w:ascii="宋体" w:hAnsi="宋体" w:cs="宋体" w:hint="eastAsia"/>
          <w:b/>
          <w:bCs/>
          <w:sz w:val="24"/>
          <w:szCs w:val="24"/>
        </w:rPr>
        <w:t>职业岗位及行业规范</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人才培养模式是学校为学生构建的知识、能力、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rsidR="00BA4CD9" w:rsidRDefault="004C48FE">
      <w:pPr>
        <w:spacing w:line="460" w:lineRule="exact"/>
        <w:jc w:val="center"/>
        <w:rPr>
          <w:rFonts w:ascii="宋体" w:hAnsi="宋体"/>
          <w:b/>
          <w:szCs w:val="21"/>
        </w:rPr>
      </w:pPr>
      <w:r>
        <w:rPr>
          <w:rFonts w:ascii="楷体_GB2312" w:eastAsia="楷体_GB2312" w:hint="eastAsia"/>
          <w:b/>
          <w:sz w:val="24"/>
        </w:rPr>
        <w:t>表3-9</w:t>
      </w:r>
      <w:r>
        <w:rPr>
          <w:rFonts w:ascii="宋体" w:hAnsi="宋体" w:hint="eastAsia"/>
          <w:b/>
          <w:szCs w:val="21"/>
        </w:rPr>
        <w:t xml:space="preserve"> 企业从业人员的素质与能力要求统计表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1832"/>
        <w:gridCol w:w="1420"/>
        <w:gridCol w:w="1420"/>
        <w:gridCol w:w="1421"/>
        <w:gridCol w:w="1421"/>
      </w:tblGrid>
      <w:tr w:rsidR="00BA4CD9">
        <w:tc>
          <w:tcPr>
            <w:tcW w:w="1008" w:type="dxa"/>
            <w:vMerge w:val="restart"/>
            <w:tcBorders>
              <w:top w:val="single" w:sz="12" w:space="0" w:color="auto"/>
              <w:bottom w:val="single" w:sz="6" w:space="0" w:color="auto"/>
            </w:tcBorders>
            <w:shd w:val="clear" w:color="auto" w:fill="D9D9D9"/>
            <w:vAlign w:val="center"/>
          </w:tcPr>
          <w:p w:rsidR="00BA4CD9" w:rsidRDefault="004C48FE">
            <w:pPr>
              <w:jc w:val="center"/>
              <w:rPr>
                <w:rFonts w:ascii="宋体" w:hAnsi="宋体"/>
                <w:szCs w:val="21"/>
              </w:rPr>
            </w:pPr>
            <w:r>
              <w:rPr>
                <w:rFonts w:ascii="宋体" w:hAnsi="宋体" w:hint="eastAsia"/>
                <w:szCs w:val="21"/>
              </w:rPr>
              <w:t>序号</w:t>
            </w:r>
          </w:p>
        </w:tc>
        <w:tc>
          <w:tcPr>
            <w:tcW w:w="1832" w:type="dxa"/>
            <w:vMerge w:val="restart"/>
            <w:tcBorders>
              <w:top w:val="single" w:sz="12" w:space="0" w:color="auto"/>
              <w:bottom w:val="single" w:sz="6" w:space="0" w:color="auto"/>
            </w:tcBorders>
            <w:shd w:val="clear" w:color="auto" w:fill="D9D9D9"/>
            <w:vAlign w:val="center"/>
          </w:tcPr>
          <w:p w:rsidR="00BA4CD9" w:rsidRDefault="004C48FE">
            <w:pPr>
              <w:jc w:val="center"/>
              <w:rPr>
                <w:rFonts w:ascii="宋体" w:hAnsi="宋体"/>
                <w:szCs w:val="21"/>
              </w:rPr>
            </w:pPr>
            <w:r>
              <w:rPr>
                <w:rFonts w:ascii="宋体" w:hAnsi="宋体" w:hint="eastAsia"/>
                <w:szCs w:val="21"/>
              </w:rPr>
              <w:t>知识、能力、素质</w:t>
            </w:r>
          </w:p>
        </w:tc>
        <w:tc>
          <w:tcPr>
            <w:tcW w:w="5682" w:type="dxa"/>
            <w:gridSpan w:val="4"/>
            <w:tcBorders>
              <w:top w:val="single" w:sz="12" w:space="0" w:color="auto"/>
              <w:bottom w:val="single" w:sz="6" w:space="0" w:color="auto"/>
            </w:tcBorders>
            <w:shd w:val="clear" w:color="auto" w:fill="D9D9D9"/>
            <w:vAlign w:val="center"/>
          </w:tcPr>
          <w:p w:rsidR="00BA4CD9" w:rsidRDefault="004C48FE">
            <w:pPr>
              <w:jc w:val="center"/>
              <w:rPr>
                <w:rFonts w:ascii="宋体" w:hAnsi="宋体"/>
                <w:szCs w:val="21"/>
              </w:rPr>
            </w:pPr>
            <w:r>
              <w:rPr>
                <w:rFonts w:ascii="宋体" w:hAnsi="宋体" w:hint="eastAsia"/>
                <w:szCs w:val="21"/>
              </w:rPr>
              <w:t>评价维度</w:t>
            </w:r>
          </w:p>
        </w:tc>
      </w:tr>
      <w:tr w:rsidR="00BA4CD9">
        <w:tc>
          <w:tcPr>
            <w:tcW w:w="1008" w:type="dxa"/>
            <w:vMerge/>
            <w:tcBorders>
              <w:top w:val="single" w:sz="6" w:space="0" w:color="auto"/>
              <w:bottom w:val="single" w:sz="6" w:space="0" w:color="auto"/>
            </w:tcBorders>
            <w:shd w:val="clear" w:color="auto" w:fill="D9D9D9"/>
            <w:vAlign w:val="center"/>
          </w:tcPr>
          <w:p w:rsidR="00BA4CD9" w:rsidRDefault="00BA4CD9">
            <w:pPr>
              <w:jc w:val="center"/>
              <w:rPr>
                <w:rFonts w:ascii="宋体" w:hAnsi="宋体"/>
                <w:szCs w:val="21"/>
              </w:rPr>
            </w:pPr>
          </w:p>
        </w:tc>
        <w:tc>
          <w:tcPr>
            <w:tcW w:w="1832" w:type="dxa"/>
            <w:vMerge/>
            <w:tcBorders>
              <w:top w:val="single" w:sz="6" w:space="0" w:color="auto"/>
              <w:bottom w:val="single" w:sz="6" w:space="0" w:color="auto"/>
            </w:tcBorders>
            <w:shd w:val="clear" w:color="auto" w:fill="D9D9D9"/>
            <w:vAlign w:val="center"/>
          </w:tcPr>
          <w:p w:rsidR="00BA4CD9" w:rsidRDefault="00BA4CD9">
            <w:pPr>
              <w:jc w:val="center"/>
              <w:rPr>
                <w:rFonts w:ascii="宋体" w:hAnsi="宋体"/>
                <w:szCs w:val="21"/>
              </w:rPr>
            </w:pPr>
          </w:p>
        </w:tc>
        <w:tc>
          <w:tcPr>
            <w:tcW w:w="1420" w:type="dxa"/>
            <w:tcBorders>
              <w:top w:val="single" w:sz="6" w:space="0" w:color="auto"/>
              <w:bottom w:val="single" w:sz="6" w:space="0" w:color="auto"/>
            </w:tcBorders>
            <w:shd w:val="clear" w:color="auto" w:fill="D9D9D9"/>
            <w:vAlign w:val="center"/>
          </w:tcPr>
          <w:p w:rsidR="00BA4CD9" w:rsidRDefault="004C48FE">
            <w:pPr>
              <w:jc w:val="center"/>
              <w:rPr>
                <w:rFonts w:ascii="宋体" w:hAnsi="宋体"/>
                <w:szCs w:val="21"/>
              </w:rPr>
            </w:pPr>
            <w:r>
              <w:rPr>
                <w:rFonts w:ascii="宋体" w:hAnsi="宋体" w:hint="eastAsia"/>
                <w:szCs w:val="21"/>
              </w:rPr>
              <w:t>很重要</w:t>
            </w:r>
          </w:p>
        </w:tc>
        <w:tc>
          <w:tcPr>
            <w:tcW w:w="1420" w:type="dxa"/>
            <w:tcBorders>
              <w:top w:val="single" w:sz="6" w:space="0" w:color="auto"/>
              <w:bottom w:val="single" w:sz="6" w:space="0" w:color="auto"/>
            </w:tcBorders>
            <w:shd w:val="clear" w:color="auto" w:fill="D9D9D9"/>
            <w:vAlign w:val="center"/>
          </w:tcPr>
          <w:p w:rsidR="00BA4CD9" w:rsidRDefault="004C48FE">
            <w:pPr>
              <w:jc w:val="center"/>
              <w:rPr>
                <w:rFonts w:ascii="宋体" w:hAnsi="宋体"/>
                <w:szCs w:val="21"/>
              </w:rPr>
            </w:pPr>
            <w:r>
              <w:rPr>
                <w:rFonts w:ascii="宋体" w:hAnsi="宋体" w:hint="eastAsia"/>
                <w:szCs w:val="21"/>
              </w:rPr>
              <w:t>重要</w:t>
            </w:r>
          </w:p>
        </w:tc>
        <w:tc>
          <w:tcPr>
            <w:tcW w:w="1421" w:type="dxa"/>
            <w:tcBorders>
              <w:top w:val="single" w:sz="6" w:space="0" w:color="auto"/>
              <w:bottom w:val="single" w:sz="6" w:space="0" w:color="auto"/>
            </w:tcBorders>
            <w:shd w:val="clear" w:color="auto" w:fill="D9D9D9"/>
            <w:vAlign w:val="center"/>
          </w:tcPr>
          <w:p w:rsidR="00BA4CD9" w:rsidRDefault="004C48FE">
            <w:pPr>
              <w:jc w:val="center"/>
              <w:rPr>
                <w:rFonts w:ascii="宋体" w:hAnsi="宋体"/>
                <w:szCs w:val="21"/>
              </w:rPr>
            </w:pPr>
            <w:r>
              <w:rPr>
                <w:rFonts w:ascii="宋体" w:hAnsi="宋体" w:hint="eastAsia"/>
                <w:szCs w:val="21"/>
              </w:rPr>
              <w:t>一般</w:t>
            </w:r>
          </w:p>
        </w:tc>
        <w:tc>
          <w:tcPr>
            <w:tcW w:w="1421" w:type="dxa"/>
            <w:tcBorders>
              <w:top w:val="single" w:sz="6" w:space="0" w:color="auto"/>
              <w:bottom w:val="single" w:sz="6" w:space="0" w:color="auto"/>
            </w:tcBorders>
            <w:shd w:val="clear" w:color="auto" w:fill="D9D9D9"/>
            <w:vAlign w:val="center"/>
          </w:tcPr>
          <w:p w:rsidR="00BA4CD9" w:rsidRDefault="004C48FE">
            <w:pPr>
              <w:jc w:val="center"/>
              <w:rPr>
                <w:rFonts w:ascii="宋体" w:hAnsi="宋体"/>
                <w:szCs w:val="21"/>
              </w:rPr>
            </w:pPr>
            <w:r>
              <w:rPr>
                <w:rFonts w:ascii="宋体" w:hAnsi="宋体" w:hint="eastAsia"/>
                <w:szCs w:val="21"/>
              </w:rPr>
              <w:t>不需要</w:t>
            </w:r>
          </w:p>
        </w:tc>
      </w:tr>
      <w:tr w:rsidR="00BA4CD9">
        <w:tc>
          <w:tcPr>
            <w:tcW w:w="1008" w:type="dxa"/>
            <w:tcBorders>
              <w:top w:val="single" w:sz="6" w:space="0" w:color="auto"/>
            </w:tcBorders>
            <w:vAlign w:val="center"/>
          </w:tcPr>
          <w:p w:rsidR="00BA4CD9" w:rsidRDefault="004C48FE">
            <w:pPr>
              <w:jc w:val="center"/>
              <w:rPr>
                <w:rFonts w:ascii="宋体" w:hAnsi="宋体"/>
                <w:sz w:val="18"/>
                <w:szCs w:val="18"/>
              </w:rPr>
            </w:pPr>
            <w:r>
              <w:rPr>
                <w:rFonts w:ascii="宋体" w:hAnsi="宋体" w:hint="eastAsia"/>
                <w:sz w:val="18"/>
                <w:szCs w:val="18"/>
              </w:rPr>
              <w:t>1</w:t>
            </w:r>
          </w:p>
        </w:tc>
        <w:tc>
          <w:tcPr>
            <w:tcW w:w="1832" w:type="dxa"/>
            <w:tcBorders>
              <w:top w:val="single" w:sz="6" w:space="0" w:color="auto"/>
            </w:tcBorders>
            <w:vAlign w:val="center"/>
          </w:tcPr>
          <w:p w:rsidR="00BA4CD9" w:rsidRDefault="004C48FE">
            <w:pPr>
              <w:rPr>
                <w:rFonts w:ascii="宋体" w:hAnsi="宋体"/>
                <w:sz w:val="18"/>
                <w:szCs w:val="18"/>
              </w:rPr>
            </w:pPr>
            <w:r>
              <w:rPr>
                <w:rFonts w:ascii="宋体" w:hAnsi="宋体" w:hint="eastAsia"/>
                <w:sz w:val="18"/>
                <w:szCs w:val="18"/>
              </w:rPr>
              <w:t>掌握机械、电工与电子技术、自动控制等方面的基本知识</w:t>
            </w:r>
          </w:p>
        </w:tc>
        <w:tc>
          <w:tcPr>
            <w:tcW w:w="1420" w:type="dxa"/>
            <w:tcBorders>
              <w:top w:val="single" w:sz="6" w:space="0" w:color="auto"/>
            </w:tcBorders>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0" w:type="dxa"/>
            <w:tcBorders>
              <w:top w:val="single" w:sz="6" w:space="0" w:color="auto"/>
            </w:tcBorders>
            <w:vAlign w:val="center"/>
          </w:tcPr>
          <w:p w:rsidR="00BA4CD9" w:rsidRDefault="00BA4CD9">
            <w:pPr>
              <w:jc w:val="center"/>
              <w:rPr>
                <w:rFonts w:ascii="宋体" w:hAnsi="宋体"/>
                <w:sz w:val="18"/>
                <w:szCs w:val="18"/>
              </w:rPr>
            </w:pPr>
          </w:p>
        </w:tc>
        <w:tc>
          <w:tcPr>
            <w:tcW w:w="1421" w:type="dxa"/>
            <w:tcBorders>
              <w:top w:val="single" w:sz="6" w:space="0" w:color="auto"/>
            </w:tcBorders>
            <w:vAlign w:val="center"/>
          </w:tcPr>
          <w:p w:rsidR="00BA4CD9" w:rsidRDefault="00BA4CD9">
            <w:pPr>
              <w:jc w:val="center"/>
              <w:rPr>
                <w:rFonts w:ascii="宋体" w:hAnsi="宋体"/>
                <w:sz w:val="18"/>
                <w:szCs w:val="18"/>
              </w:rPr>
            </w:pPr>
          </w:p>
        </w:tc>
        <w:tc>
          <w:tcPr>
            <w:tcW w:w="1421" w:type="dxa"/>
            <w:tcBorders>
              <w:top w:val="single" w:sz="6" w:space="0" w:color="auto"/>
            </w:tcBorders>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掌握典型机电设备的结构与工作原理</w:t>
            </w:r>
          </w:p>
        </w:tc>
        <w:tc>
          <w:tcPr>
            <w:tcW w:w="1420" w:type="dxa"/>
            <w:vAlign w:val="center"/>
          </w:tcPr>
          <w:p w:rsidR="00BA4CD9" w:rsidRDefault="00BA4CD9">
            <w:pPr>
              <w:jc w:val="center"/>
              <w:rPr>
                <w:rFonts w:ascii="宋体" w:hAnsi="宋体"/>
                <w:sz w:val="18"/>
                <w:szCs w:val="18"/>
              </w:rPr>
            </w:pP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专业文献检索知识，外语、计算机网络等技术性知识，以及学习方法、思维方法等知识</w:t>
            </w:r>
          </w:p>
        </w:tc>
        <w:tc>
          <w:tcPr>
            <w:tcW w:w="1420" w:type="dxa"/>
            <w:vAlign w:val="center"/>
          </w:tcPr>
          <w:p w:rsidR="00BA4CD9" w:rsidRDefault="00BA4CD9">
            <w:pPr>
              <w:jc w:val="center"/>
              <w:rPr>
                <w:rFonts w:ascii="宋体" w:hAnsi="宋体"/>
                <w:sz w:val="18"/>
                <w:szCs w:val="18"/>
              </w:rPr>
            </w:pPr>
          </w:p>
        </w:tc>
        <w:tc>
          <w:tcPr>
            <w:tcW w:w="1420" w:type="dxa"/>
            <w:vAlign w:val="center"/>
          </w:tcPr>
          <w:p w:rsidR="00BA4CD9" w:rsidRDefault="00BA4CD9">
            <w:pPr>
              <w:jc w:val="center"/>
              <w:rPr>
                <w:rFonts w:ascii="宋体" w:hAnsi="宋体"/>
                <w:sz w:val="18"/>
                <w:szCs w:val="18"/>
              </w:rPr>
            </w:pPr>
          </w:p>
        </w:tc>
        <w:tc>
          <w:tcPr>
            <w:tcW w:w="1421"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低压电器使用、通用</w:t>
            </w:r>
            <w:r>
              <w:rPr>
                <w:rFonts w:ascii="宋体" w:hAnsi="宋体" w:hint="eastAsia"/>
                <w:sz w:val="18"/>
                <w:szCs w:val="18"/>
              </w:rPr>
              <w:lastRenderedPageBreak/>
              <w:t>设备电器控制、程序控制、计算机应用等知识</w:t>
            </w:r>
          </w:p>
        </w:tc>
        <w:tc>
          <w:tcPr>
            <w:tcW w:w="1420" w:type="dxa"/>
            <w:vAlign w:val="center"/>
          </w:tcPr>
          <w:p w:rsidR="00BA4CD9" w:rsidRDefault="00BA4CD9">
            <w:pPr>
              <w:jc w:val="center"/>
              <w:rPr>
                <w:rFonts w:ascii="宋体" w:hAnsi="宋体"/>
                <w:sz w:val="18"/>
                <w:szCs w:val="18"/>
              </w:rPr>
            </w:pP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机电自动化设备安装、调试、运行和维修的基本能力</w:t>
            </w:r>
          </w:p>
        </w:tc>
        <w:tc>
          <w:tcPr>
            <w:tcW w:w="1420" w:type="dxa"/>
            <w:vAlign w:val="center"/>
          </w:tcPr>
          <w:p w:rsidR="00BA4CD9" w:rsidRDefault="00BA4CD9">
            <w:pPr>
              <w:jc w:val="center"/>
              <w:rPr>
                <w:rFonts w:ascii="宋体" w:hAnsi="宋体"/>
                <w:sz w:val="18"/>
                <w:szCs w:val="18"/>
              </w:rPr>
            </w:pP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4C48FE">
            <w:pPr>
              <w:jc w:val="center"/>
              <w:rPr>
                <w:rFonts w:ascii="宋体" w:hAnsi="宋体"/>
                <w:sz w:val="18"/>
                <w:szCs w:val="18"/>
              </w:rPr>
            </w:pPr>
            <w:r>
              <w:rPr>
                <w:rFonts w:ascii="宋体" w:hAnsi="宋体" w:hint="eastAsia"/>
                <w:sz w:val="18"/>
                <w:szCs w:val="18"/>
              </w:rPr>
              <w:t>2</w:t>
            </w:r>
          </w:p>
        </w:tc>
        <w:tc>
          <w:tcPr>
            <w:tcW w:w="1832" w:type="dxa"/>
            <w:vAlign w:val="center"/>
          </w:tcPr>
          <w:p w:rsidR="00BA4CD9" w:rsidRDefault="004C48FE">
            <w:pPr>
              <w:rPr>
                <w:rFonts w:ascii="宋体" w:hAnsi="宋体"/>
                <w:sz w:val="18"/>
                <w:szCs w:val="18"/>
              </w:rPr>
            </w:pPr>
            <w:r>
              <w:rPr>
                <w:rFonts w:ascii="宋体" w:hAnsi="宋体" w:hint="eastAsia"/>
                <w:sz w:val="18"/>
                <w:szCs w:val="18"/>
              </w:rPr>
              <w:t>一般机械加工的操作和编制简单零件工艺规程的能力</w:t>
            </w:r>
          </w:p>
        </w:tc>
        <w:tc>
          <w:tcPr>
            <w:tcW w:w="1420" w:type="dxa"/>
            <w:vAlign w:val="center"/>
          </w:tcPr>
          <w:p w:rsidR="00BA4CD9" w:rsidRDefault="00BA4CD9">
            <w:pPr>
              <w:jc w:val="center"/>
              <w:rPr>
                <w:rFonts w:ascii="宋体" w:hAnsi="宋体"/>
                <w:sz w:val="18"/>
                <w:szCs w:val="18"/>
              </w:rPr>
            </w:pP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专业资料查找和使用能力</w:t>
            </w: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0"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简单机电设备改装的能力</w:t>
            </w:r>
          </w:p>
        </w:tc>
        <w:tc>
          <w:tcPr>
            <w:tcW w:w="1420" w:type="dxa"/>
            <w:vAlign w:val="center"/>
          </w:tcPr>
          <w:p w:rsidR="00BA4CD9" w:rsidRDefault="00BA4CD9">
            <w:pPr>
              <w:jc w:val="center"/>
              <w:rPr>
                <w:rFonts w:ascii="宋体" w:hAnsi="宋体"/>
                <w:sz w:val="18"/>
                <w:szCs w:val="18"/>
              </w:rPr>
            </w:pP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4C48FE">
            <w:pPr>
              <w:jc w:val="center"/>
              <w:rPr>
                <w:rFonts w:ascii="宋体" w:hAnsi="宋体"/>
                <w:sz w:val="18"/>
                <w:szCs w:val="18"/>
              </w:rPr>
            </w:pPr>
            <w:r>
              <w:rPr>
                <w:rFonts w:ascii="宋体" w:hAnsi="宋体" w:hint="eastAsia"/>
                <w:sz w:val="18"/>
                <w:szCs w:val="18"/>
              </w:rPr>
              <w:t>3</w:t>
            </w:r>
          </w:p>
        </w:tc>
        <w:tc>
          <w:tcPr>
            <w:tcW w:w="1832" w:type="dxa"/>
            <w:vAlign w:val="center"/>
          </w:tcPr>
          <w:p w:rsidR="00BA4CD9" w:rsidRDefault="004C48FE">
            <w:pPr>
              <w:rPr>
                <w:rFonts w:ascii="宋体" w:hAnsi="宋体"/>
                <w:sz w:val="18"/>
                <w:szCs w:val="18"/>
              </w:rPr>
            </w:pPr>
            <w:r>
              <w:rPr>
                <w:rFonts w:ascii="宋体" w:hAnsi="宋体" w:hint="eastAsia"/>
                <w:sz w:val="18"/>
                <w:szCs w:val="18"/>
              </w:rPr>
              <w:t>社会能力等基础通用素质</w:t>
            </w: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0"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运用且内化专业知识和专业能力等专业智能素质</w:t>
            </w:r>
          </w:p>
        </w:tc>
        <w:tc>
          <w:tcPr>
            <w:tcW w:w="1420" w:type="dxa"/>
            <w:vAlign w:val="center"/>
          </w:tcPr>
          <w:p w:rsidR="00BA4CD9" w:rsidRDefault="00BA4CD9">
            <w:pPr>
              <w:jc w:val="center"/>
              <w:rPr>
                <w:rFonts w:ascii="宋体" w:hAnsi="宋体"/>
                <w:sz w:val="18"/>
                <w:szCs w:val="18"/>
              </w:rPr>
            </w:pPr>
          </w:p>
        </w:tc>
        <w:tc>
          <w:tcPr>
            <w:tcW w:w="1420" w:type="dxa"/>
            <w:vAlign w:val="center"/>
          </w:tcPr>
          <w:p w:rsidR="00BA4CD9" w:rsidRDefault="00BA4CD9">
            <w:pPr>
              <w:jc w:val="center"/>
              <w:rPr>
                <w:rFonts w:ascii="宋体" w:hAnsi="宋体"/>
                <w:sz w:val="18"/>
                <w:szCs w:val="18"/>
              </w:rPr>
            </w:pPr>
          </w:p>
        </w:tc>
        <w:tc>
          <w:tcPr>
            <w:tcW w:w="1421"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专业信念等专业情意素质</w:t>
            </w: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0"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r>
      <w:tr w:rsidR="00BA4CD9">
        <w:tc>
          <w:tcPr>
            <w:tcW w:w="1008" w:type="dxa"/>
            <w:vAlign w:val="center"/>
          </w:tcPr>
          <w:p w:rsidR="00BA4CD9" w:rsidRDefault="00BA4CD9">
            <w:pPr>
              <w:jc w:val="center"/>
              <w:rPr>
                <w:rFonts w:ascii="宋体" w:hAnsi="宋体"/>
                <w:sz w:val="18"/>
                <w:szCs w:val="18"/>
              </w:rPr>
            </w:pPr>
          </w:p>
        </w:tc>
        <w:tc>
          <w:tcPr>
            <w:tcW w:w="1832" w:type="dxa"/>
            <w:vAlign w:val="center"/>
          </w:tcPr>
          <w:p w:rsidR="00BA4CD9" w:rsidRDefault="004C48FE">
            <w:pPr>
              <w:rPr>
                <w:rFonts w:ascii="宋体" w:hAnsi="宋体"/>
                <w:sz w:val="18"/>
                <w:szCs w:val="18"/>
              </w:rPr>
            </w:pPr>
            <w:r>
              <w:rPr>
                <w:rFonts w:ascii="宋体" w:hAnsi="宋体" w:hint="eastAsia"/>
                <w:sz w:val="18"/>
                <w:szCs w:val="18"/>
              </w:rPr>
              <w:t>政治、思想、道德、身心、科学文化素质等综合素质</w:t>
            </w:r>
          </w:p>
        </w:tc>
        <w:tc>
          <w:tcPr>
            <w:tcW w:w="1420" w:type="dxa"/>
            <w:vAlign w:val="center"/>
          </w:tcPr>
          <w:p w:rsidR="00BA4CD9" w:rsidRDefault="00BA4CD9">
            <w:pPr>
              <w:jc w:val="center"/>
              <w:rPr>
                <w:rFonts w:ascii="宋体" w:hAnsi="宋体"/>
                <w:sz w:val="18"/>
                <w:szCs w:val="18"/>
              </w:rPr>
            </w:pPr>
          </w:p>
        </w:tc>
        <w:tc>
          <w:tcPr>
            <w:tcW w:w="1420" w:type="dxa"/>
            <w:vAlign w:val="center"/>
          </w:tcPr>
          <w:p w:rsidR="00BA4CD9" w:rsidRDefault="004C48FE">
            <w:pPr>
              <w:jc w:val="center"/>
              <w:rPr>
                <w:rFonts w:ascii="宋体" w:hAnsi="宋体"/>
                <w:sz w:val="18"/>
                <w:szCs w:val="18"/>
              </w:rPr>
            </w:pPr>
            <w:r>
              <w:rPr>
                <w:rFonts w:ascii="宋体" w:hAnsi="宋体" w:hint="eastAsia"/>
                <w:sz w:val="18"/>
                <w:szCs w:val="18"/>
              </w:rPr>
              <w:t>是</w:t>
            </w:r>
          </w:p>
        </w:tc>
        <w:tc>
          <w:tcPr>
            <w:tcW w:w="1421" w:type="dxa"/>
            <w:vAlign w:val="center"/>
          </w:tcPr>
          <w:p w:rsidR="00BA4CD9" w:rsidRDefault="00BA4CD9">
            <w:pPr>
              <w:jc w:val="center"/>
              <w:rPr>
                <w:rFonts w:ascii="宋体" w:hAnsi="宋体"/>
                <w:sz w:val="18"/>
                <w:szCs w:val="18"/>
              </w:rPr>
            </w:pPr>
          </w:p>
        </w:tc>
        <w:tc>
          <w:tcPr>
            <w:tcW w:w="1421" w:type="dxa"/>
            <w:vAlign w:val="center"/>
          </w:tcPr>
          <w:p w:rsidR="00BA4CD9" w:rsidRDefault="00BA4CD9">
            <w:pPr>
              <w:jc w:val="center"/>
              <w:rPr>
                <w:rFonts w:ascii="宋体" w:hAnsi="宋体"/>
                <w:sz w:val="18"/>
                <w:szCs w:val="18"/>
              </w:rPr>
            </w:pPr>
          </w:p>
        </w:tc>
      </w:tr>
    </w:tbl>
    <w:p w:rsidR="00BA4CD9" w:rsidRDefault="00BA4CD9">
      <w:pPr>
        <w:spacing w:line="440" w:lineRule="exact"/>
        <w:rPr>
          <w:rFonts w:ascii="宋体" w:hAnsi="宋体" w:cs="宋体"/>
          <w:b/>
          <w:bCs/>
          <w:sz w:val="24"/>
          <w:szCs w:val="24"/>
        </w:rPr>
      </w:pPr>
    </w:p>
    <w:p w:rsidR="00BA4CD9" w:rsidRDefault="004C48FE">
      <w:pPr>
        <w:spacing w:line="440" w:lineRule="exact"/>
        <w:ind w:firstLineChars="200" w:firstLine="482"/>
        <w:rPr>
          <w:rFonts w:ascii="宋体" w:hAnsi="宋体" w:cs="宋体"/>
          <w:b/>
          <w:bCs/>
          <w:sz w:val="24"/>
          <w:szCs w:val="24"/>
        </w:rPr>
      </w:pPr>
      <w:r>
        <w:rPr>
          <w:rFonts w:ascii="宋体" w:hAnsi="宋体" w:cs="宋体" w:hint="eastAsia"/>
          <w:b/>
          <w:bCs/>
          <w:sz w:val="24"/>
          <w:szCs w:val="24"/>
        </w:rPr>
        <w:t>4.职业资格情况</w:t>
      </w:r>
    </w:p>
    <w:tbl>
      <w:tblPr>
        <w:tblW w:w="9568" w:type="dxa"/>
        <w:tblInd w:w="-5" w:type="dxa"/>
        <w:tblLayout w:type="fixed"/>
        <w:tblCellMar>
          <w:left w:w="0" w:type="dxa"/>
          <w:right w:w="0" w:type="dxa"/>
        </w:tblCellMar>
        <w:tblLook w:val="04A0" w:firstRow="1" w:lastRow="0" w:firstColumn="1" w:lastColumn="0" w:noHBand="0" w:noVBand="1"/>
      </w:tblPr>
      <w:tblGrid>
        <w:gridCol w:w="3065"/>
        <w:gridCol w:w="2700"/>
        <w:gridCol w:w="1440"/>
        <w:gridCol w:w="1260"/>
        <w:gridCol w:w="1103"/>
      </w:tblGrid>
      <w:tr w:rsidR="00BA4CD9">
        <w:trPr>
          <w:trHeight w:val="450"/>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单位</w:t>
            </w:r>
          </w:p>
        </w:tc>
        <w:tc>
          <w:tcPr>
            <w:tcW w:w="2700" w:type="dxa"/>
            <w:tcBorders>
              <w:top w:val="single" w:sz="4" w:space="0" w:color="auto"/>
              <w:left w:val="nil"/>
              <w:bottom w:val="single" w:sz="4" w:space="0" w:color="auto"/>
              <w:right w:val="single" w:sz="4" w:space="0" w:color="auto"/>
            </w:tcBorders>
            <w:shd w:val="clear" w:color="auto" w:fill="auto"/>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岗位/工种</w:t>
            </w:r>
          </w:p>
        </w:tc>
        <w:tc>
          <w:tcPr>
            <w:tcW w:w="1440" w:type="dxa"/>
            <w:tcBorders>
              <w:top w:val="single" w:sz="4" w:space="0" w:color="auto"/>
              <w:left w:val="nil"/>
              <w:bottom w:val="single" w:sz="4" w:space="0" w:color="auto"/>
              <w:right w:val="single" w:sz="4" w:space="0" w:color="auto"/>
            </w:tcBorders>
            <w:shd w:val="clear" w:color="auto" w:fill="auto"/>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2019年</w:t>
            </w:r>
          </w:p>
        </w:tc>
        <w:tc>
          <w:tcPr>
            <w:tcW w:w="1260" w:type="dxa"/>
            <w:tcBorders>
              <w:top w:val="single" w:sz="4" w:space="0" w:color="auto"/>
              <w:left w:val="nil"/>
              <w:bottom w:val="single" w:sz="4" w:space="0" w:color="auto"/>
              <w:right w:val="single" w:sz="4" w:space="0" w:color="auto"/>
            </w:tcBorders>
            <w:shd w:val="clear" w:color="auto" w:fill="auto"/>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2020年</w:t>
            </w:r>
          </w:p>
        </w:tc>
        <w:tc>
          <w:tcPr>
            <w:tcW w:w="1103" w:type="dxa"/>
            <w:tcBorders>
              <w:top w:val="single" w:sz="4" w:space="0" w:color="auto"/>
              <w:left w:val="nil"/>
              <w:bottom w:val="single" w:sz="4" w:space="0" w:color="auto"/>
              <w:right w:val="single" w:sz="4" w:space="0" w:color="auto"/>
            </w:tcBorders>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2021年</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山东永华机械有限公司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普通机床操作工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60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60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40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兖州国丰农机装备有限公司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维修电工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16</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30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12</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40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工艺装备设计</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12</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30</w:t>
            </w:r>
          </w:p>
        </w:tc>
      </w:tr>
      <w:tr w:rsidR="00BA4CD9">
        <w:trPr>
          <w:trHeight w:val="90"/>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曲阜崇德精密机械有限公司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维修电工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85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85</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115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115</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山东诺博泰智能科技有限公司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库卡工业机器人操作员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75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80</w:t>
            </w:r>
          </w:p>
        </w:tc>
      </w:tr>
      <w:tr w:rsidR="00BA4CD9">
        <w:trPr>
          <w:trHeight w:val="267"/>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库卡工业机器人编程员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20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65</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工业机器人设计员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20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35</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济宁中科先进技术研究院</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库卡工业机器人操作员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20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库卡工业机器人编程员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2</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5</w:t>
            </w:r>
          </w:p>
        </w:tc>
      </w:tr>
      <w:tr w:rsidR="00BA4CD9">
        <w:trPr>
          <w:trHeight w:val="285"/>
        </w:trPr>
        <w:tc>
          <w:tcPr>
            <w:tcW w:w="3065" w:type="dxa"/>
            <w:tcBorders>
              <w:top w:val="nil"/>
              <w:left w:val="single" w:sz="4" w:space="0" w:color="auto"/>
              <w:bottom w:val="nil"/>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nil"/>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工业机器人设计员</w:t>
            </w:r>
          </w:p>
        </w:tc>
        <w:tc>
          <w:tcPr>
            <w:tcW w:w="1440" w:type="dxa"/>
            <w:tcBorders>
              <w:top w:val="nil"/>
              <w:left w:val="nil"/>
              <w:bottom w:val="nil"/>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w:t>
            </w:r>
          </w:p>
        </w:tc>
        <w:tc>
          <w:tcPr>
            <w:tcW w:w="1260" w:type="dxa"/>
            <w:tcBorders>
              <w:top w:val="nil"/>
              <w:left w:val="nil"/>
              <w:bottom w:val="nil"/>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10</w:t>
            </w:r>
          </w:p>
        </w:tc>
        <w:tc>
          <w:tcPr>
            <w:tcW w:w="1103" w:type="dxa"/>
            <w:tcBorders>
              <w:top w:val="nil"/>
              <w:left w:val="nil"/>
              <w:bottom w:val="nil"/>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10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山东闪迪智能科技有限公司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3D制图员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80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90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3D打印机装配员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68</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3D打印机维修员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25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50</w:t>
            </w:r>
          </w:p>
        </w:tc>
      </w:tr>
    </w:tbl>
    <w:p w:rsidR="00BA4CD9" w:rsidRDefault="00BA4CD9">
      <w:pPr>
        <w:spacing w:line="440" w:lineRule="exact"/>
        <w:ind w:firstLineChars="200" w:firstLine="480"/>
        <w:rPr>
          <w:rFonts w:ascii="宋体" w:hAnsi="宋体" w:cs="宋体"/>
          <w:sz w:val="24"/>
          <w:szCs w:val="24"/>
        </w:rPr>
      </w:pPr>
    </w:p>
    <w:p w:rsidR="00BA4CD9" w:rsidRDefault="004C48FE">
      <w:pPr>
        <w:spacing w:line="440" w:lineRule="exact"/>
        <w:ind w:firstLineChars="200" w:firstLine="482"/>
        <w:rPr>
          <w:rFonts w:ascii="宋体" w:hAnsi="宋体" w:cs="宋体"/>
          <w:b/>
          <w:bCs/>
          <w:sz w:val="24"/>
          <w:szCs w:val="24"/>
        </w:rPr>
      </w:pPr>
      <w:r>
        <w:rPr>
          <w:rFonts w:ascii="宋体" w:hAnsi="宋体" w:cs="宋体" w:hint="eastAsia"/>
          <w:b/>
          <w:bCs/>
          <w:sz w:val="24"/>
          <w:szCs w:val="24"/>
        </w:rPr>
        <w:t>5.职业岗位能力要求</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85"/>
        <w:gridCol w:w="2803"/>
        <w:gridCol w:w="4174"/>
      </w:tblGrid>
      <w:tr w:rsidR="00BA4CD9">
        <w:trPr>
          <w:trHeight w:val="364"/>
          <w:tblHeader/>
          <w:jc w:val="center"/>
        </w:trPr>
        <w:tc>
          <w:tcPr>
            <w:tcW w:w="1385" w:type="dxa"/>
            <w:tcBorders>
              <w:top w:val="single" w:sz="12" w:space="0" w:color="auto"/>
              <w:bottom w:val="single" w:sz="4" w:space="0" w:color="auto"/>
            </w:tcBorders>
            <w:shd w:val="clear" w:color="auto" w:fill="D9D9D9"/>
            <w:vAlign w:val="center"/>
          </w:tcPr>
          <w:p w:rsidR="00BA4CD9" w:rsidRDefault="004C48FE">
            <w:pPr>
              <w:spacing w:line="280" w:lineRule="exact"/>
              <w:jc w:val="center"/>
              <w:rPr>
                <w:rFonts w:ascii="宋体" w:eastAsia="Times New Roman" w:hAnsi="宋体"/>
                <w:b/>
                <w:kern w:val="44"/>
                <w:sz w:val="18"/>
                <w:szCs w:val="18"/>
              </w:rPr>
            </w:pPr>
            <w:r>
              <w:rPr>
                <w:rFonts w:ascii="宋体" w:eastAsia="Times New Roman" w:hAnsi="宋体" w:hint="eastAsia"/>
                <w:b/>
                <w:kern w:val="44"/>
                <w:sz w:val="18"/>
                <w:szCs w:val="18"/>
              </w:rPr>
              <w:t>核心职业岗位</w:t>
            </w:r>
          </w:p>
        </w:tc>
        <w:tc>
          <w:tcPr>
            <w:tcW w:w="2803" w:type="dxa"/>
            <w:tcBorders>
              <w:top w:val="single" w:sz="12" w:space="0" w:color="auto"/>
              <w:bottom w:val="single" w:sz="4" w:space="0" w:color="auto"/>
            </w:tcBorders>
            <w:shd w:val="clear" w:color="auto" w:fill="D9D9D9"/>
            <w:vAlign w:val="center"/>
          </w:tcPr>
          <w:p w:rsidR="00BA4CD9" w:rsidRDefault="004C48FE">
            <w:pPr>
              <w:spacing w:line="280" w:lineRule="exact"/>
              <w:jc w:val="center"/>
              <w:rPr>
                <w:rFonts w:ascii="宋体" w:eastAsia="Times New Roman" w:hAnsi="宋体"/>
                <w:b/>
                <w:kern w:val="44"/>
                <w:sz w:val="18"/>
                <w:szCs w:val="18"/>
              </w:rPr>
            </w:pPr>
            <w:r>
              <w:rPr>
                <w:rFonts w:ascii="宋体" w:eastAsia="Times New Roman" w:hAnsi="宋体" w:hint="eastAsia"/>
                <w:b/>
                <w:kern w:val="44"/>
                <w:sz w:val="18"/>
                <w:szCs w:val="18"/>
              </w:rPr>
              <w:t>典型工作任务</w:t>
            </w:r>
          </w:p>
        </w:tc>
        <w:tc>
          <w:tcPr>
            <w:tcW w:w="4174" w:type="dxa"/>
            <w:tcBorders>
              <w:top w:val="single" w:sz="12" w:space="0" w:color="auto"/>
              <w:bottom w:val="single" w:sz="4" w:space="0" w:color="auto"/>
            </w:tcBorders>
            <w:shd w:val="clear" w:color="auto" w:fill="D9D9D9"/>
            <w:vAlign w:val="center"/>
          </w:tcPr>
          <w:p w:rsidR="00BA4CD9" w:rsidRDefault="004C48FE">
            <w:pPr>
              <w:spacing w:line="280" w:lineRule="exact"/>
              <w:jc w:val="center"/>
              <w:rPr>
                <w:rFonts w:ascii="宋体" w:eastAsia="Times New Roman" w:hAnsi="宋体"/>
                <w:b/>
                <w:kern w:val="44"/>
                <w:sz w:val="18"/>
                <w:szCs w:val="18"/>
              </w:rPr>
            </w:pPr>
            <w:r>
              <w:rPr>
                <w:rFonts w:ascii="宋体" w:eastAsia="Times New Roman" w:hAnsi="宋体" w:hint="eastAsia"/>
                <w:b/>
                <w:kern w:val="44"/>
                <w:sz w:val="18"/>
                <w:szCs w:val="18"/>
              </w:rPr>
              <w:t>职业能力要求</w:t>
            </w:r>
          </w:p>
        </w:tc>
      </w:tr>
      <w:tr w:rsidR="00BA4CD9">
        <w:trPr>
          <w:trHeight w:val="333"/>
          <w:jc w:val="center"/>
        </w:trPr>
        <w:tc>
          <w:tcPr>
            <w:tcW w:w="1385" w:type="dxa"/>
            <w:tcBorders>
              <w:top w:val="single" w:sz="4" w:space="0" w:color="auto"/>
            </w:tcBorders>
            <w:vAlign w:val="center"/>
          </w:tcPr>
          <w:p w:rsidR="00BA4CD9" w:rsidRDefault="004C48FE">
            <w:pPr>
              <w:rPr>
                <w:sz w:val="18"/>
                <w:szCs w:val="18"/>
              </w:rPr>
            </w:pPr>
            <w:r>
              <w:rPr>
                <w:rFonts w:hint="eastAsia"/>
                <w:sz w:val="18"/>
                <w:szCs w:val="18"/>
              </w:rPr>
              <w:t>机电</w:t>
            </w:r>
            <w:r>
              <w:rPr>
                <w:sz w:val="18"/>
                <w:szCs w:val="18"/>
              </w:rPr>
              <w:t>产品</w:t>
            </w:r>
            <w:r>
              <w:rPr>
                <w:rFonts w:hint="eastAsia"/>
                <w:sz w:val="18"/>
                <w:szCs w:val="18"/>
              </w:rPr>
              <w:t>生产现场操作岗</w:t>
            </w:r>
            <w:r>
              <w:rPr>
                <w:sz w:val="18"/>
                <w:szCs w:val="18"/>
              </w:rPr>
              <w:t>位</w:t>
            </w:r>
          </w:p>
        </w:tc>
        <w:tc>
          <w:tcPr>
            <w:tcW w:w="2803" w:type="dxa"/>
            <w:tcBorders>
              <w:top w:val="single" w:sz="4" w:space="0" w:color="auto"/>
            </w:tcBorders>
            <w:vAlign w:val="center"/>
          </w:tcPr>
          <w:p w:rsidR="00BA4CD9" w:rsidRDefault="004C48FE">
            <w:pPr>
              <w:rPr>
                <w:sz w:val="18"/>
                <w:szCs w:val="18"/>
              </w:rPr>
            </w:pPr>
            <w:r>
              <w:rPr>
                <w:rFonts w:hint="eastAsia"/>
                <w:sz w:val="18"/>
                <w:szCs w:val="18"/>
              </w:rPr>
              <w:t>机械绘图、机械零件测绘、零件加工工艺编制、机械零件检验、机械产品的装配、电子产品的装接与调试等工作</w:t>
            </w:r>
          </w:p>
        </w:tc>
        <w:tc>
          <w:tcPr>
            <w:tcW w:w="4174" w:type="dxa"/>
            <w:tcBorders>
              <w:top w:val="single" w:sz="4" w:space="0" w:color="auto"/>
            </w:tcBorders>
            <w:vAlign w:val="center"/>
          </w:tcPr>
          <w:p w:rsidR="00BA4CD9" w:rsidRDefault="004C48FE">
            <w:pPr>
              <w:rPr>
                <w:sz w:val="18"/>
                <w:szCs w:val="18"/>
              </w:rPr>
            </w:pPr>
            <w:r>
              <w:rPr>
                <w:rFonts w:hint="eastAsia"/>
                <w:sz w:val="18"/>
                <w:szCs w:val="18"/>
              </w:rPr>
              <w:t>能够进行零部件的测绘；机械产品的测绘与识图；掌握互换性与测量技术；</w:t>
            </w:r>
            <w:r>
              <w:rPr>
                <w:rFonts w:hint="eastAsia"/>
                <w:sz w:val="18"/>
                <w:szCs w:val="18"/>
              </w:rPr>
              <w:t>AutoCAD</w:t>
            </w:r>
            <w:r>
              <w:rPr>
                <w:rFonts w:hint="eastAsia"/>
                <w:sz w:val="18"/>
                <w:szCs w:val="18"/>
              </w:rPr>
              <w:t>软件的使用；掌握金属切削机床基本原理；掌握金属切削机床结构；掌握数控编程与操作；掌握液压与气动回路结构；掌握产品装配工艺；刀具知识</w:t>
            </w:r>
          </w:p>
        </w:tc>
      </w:tr>
      <w:tr w:rsidR="00BA4CD9">
        <w:trPr>
          <w:trHeight w:val="333"/>
          <w:jc w:val="center"/>
        </w:trPr>
        <w:tc>
          <w:tcPr>
            <w:tcW w:w="1385" w:type="dxa"/>
            <w:vAlign w:val="center"/>
          </w:tcPr>
          <w:p w:rsidR="00BA4CD9" w:rsidRDefault="004C48FE">
            <w:pPr>
              <w:rPr>
                <w:sz w:val="18"/>
                <w:szCs w:val="18"/>
              </w:rPr>
            </w:pPr>
            <w:r>
              <w:rPr>
                <w:rFonts w:hint="eastAsia"/>
                <w:sz w:val="18"/>
                <w:szCs w:val="18"/>
              </w:rPr>
              <w:t>机电产品销售及售后服务岗</w:t>
            </w:r>
            <w:r>
              <w:rPr>
                <w:sz w:val="18"/>
                <w:szCs w:val="18"/>
              </w:rPr>
              <w:t>位</w:t>
            </w:r>
          </w:p>
        </w:tc>
        <w:tc>
          <w:tcPr>
            <w:tcW w:w="2803" w:type="dxa"/>
            <w:vAlign w:val="center"/>
          </w:tcPr>
          <w:p w:rsidR="00BA4CD9" w:rsidRDefault="004C48FE">
            <w:pPr>
              <w:rPr>
                <w:sz w:val="18"/>
                <w:szCs w:val="18"/>
              </w:rPr>
            </w:pPr>
            <w:r>
              <w:rPr>
                <w:rFonts w:hint="eastAsia"/>
                <w:sz w:val="18"/>
                <w:szCs w:val="18"/>
              </w:rPr>
              <w:t>机电设备配件选配与管理、机电设备的安装与调试、电气线路的故障诊断与排除、电子线路的故障诊断与排除、机电设备的故障检修、机电产品营销等工作</w:t>
            </w:r>
          </w:p>
        </w:tc>
        <w:tc>
          <w:tcPr>
            <w:tcW w:w="4174" w:type="dxa"/>
            <w:vAlign w:val="center"/>
          </w:tcPr>
          <w:p w:rsidR="00BA4CD9" w:rsidRDefault="004C48FE">
            <w:pPr>
              <w:rPr>
                <w:sz w:val="18"/>
                <w:szCs w:val="18"/>
              </w:rPr>
            </w:pPr>
            <w:r>
              <w:rPr>
                <w:rFonts w:hint="eastAsia"/>
                <w:sz w:val="18"/>
                <w:szCs w:val="18"/>
              </w:rPr>
              <w:t>能够进行电子元器件的组装，及电子产品安装调试；熟悉机电一体化系统的结构组成，并能够对系统各部分进行功能关系分析；能够对电气设备进行装接与维护；熟悉现代加工技术，能够对典型机电一体化设备进行维护；熟悉机电一体化系统的结构组成；能够进行电子元器件的组装，及电子产品安装调试；具有对光、机、电、液设备的综合调试能力</w:t>
            </w:r>
          </w:p>
        </w:tc>
      </w:tr>
      <w:tr w:rsidR="00BA4CD9">
        <w:trPr>
          <w:trHeight w:val="1850"/>
          <w:jc w:val="center"/>
        </w:trPr>
        <w:tc>
          <w:tcPr>
            <w:tcW w:w="1385" w:type="dxa"/>
            <w:vAlign w:val="center"/>
          </w:tcPr>
          <w:p w:rsidR="00BA4CD9" w:rsidRDefault="004C48FE">
            <w:pPr>
              <w:rPr>
                <w:sz w:val="18"/>
                <w:szCs w:val="18"/>
              </w:rPr>
            </w:pPr>
            <w:r>
              <w:rPr>
                <w:rFonts w:hint="eastAsia"/>
                <w:sz w:val="18"/>
                <w:szCs w:val="18"/>
              </w:rPr>
              <w:t>企业的机电设备维护和管理岗</w:t>
            </w:r>
            <w:r>
              <w:rPr>
                <w:sz w:val="18"/>
                <w:szCs w:val="18"/>
              </w:rPr>
              <w:t>位</w:t>
            </w:r>
          </w:p>
          <w:p w:rsidR="00BA4CD9" w:rsidRDefault="00BA4CD9">
            <w:pPr>
              <w:rPr>
                <w:sz w:val="18"/>
                <w:szCs w:val="18"/>
              </w:rPr>
            </w:pPr>
          </w:p>
        </w:tc>
        <w:tc>
          <w:tcPr>
            <w:tcW w:w="2803" w:type="dxa"/>
            <w:vAlign w:val="center"/>
          </w:tcPr>
          <w:p w:rsidR="00BA4CD9" w:rsidRDefault="004C48FE">
            <w:pPr>
              <w:rPr>
                <w:sz w:val="18"/>
                <w:szCs w:val="18"/>
              </w:rPr>
            </w:pPr>
            <w:r>
              <w:rPr>
                <w:rFonts w:hint="eastAsia"/>
                <w:sz w:val="18"/>
                <w:szCs w:val="18"/>
              </w:rPr>
              <w:t>设备的机械维护、电气线路的检查与维护、交直流电机的检查与维护、机电产品技术文件管理、简单机电一体化设备性能检测与评估</w:t>
            </w:r>
            <w:r>
              <w:rPr>
                <w:sz w:val="18"/>
                <w:szCs w:val="18"/>
              </w:rPr>
              <w:t>等</w:t>
            </w:r>
            <w:r>
              <w:rPr>
                <w:rFonts w:hint="eastAsia"/>
                <w:sz w:val="18"/>
                <w:szCs w:val="18"/>
              </w:rPr>
              <w:t>工作</w:t>
            </w:r>
          </w:p>
        </w:tc>
        <w:tc>
          <w:tcPr>
            <w:tcW w:w="4174" w:type="dxa"/>
            <w:vAlign w:val="center"/>
          </w:tcPr>
          <w:p w:rsidR="00BA4CD9" w:rsidRDefault="004C48FE">
            <w:pPr>
              <w:rPr>
                <w:sz w:val="18"/>
                <w:szCs w:val="18"/>
              </w:rPr>
            </w:pPr>
            <w:r>
              <w:rPr>
                <w:rFonts w:hint="eastAsia"/>
                <w:sz w:val="18"/>
                <w:szCs w:val="18"/>
              </w:rPr>
              <w:t>了解典型机电产品结构、性能及使用常识；掌握典型机电产品的安装与调试；掌握机电产品或设备在安装、调试、运行和维护方面的基本知识；掌握机电设备的故障诊断与维修的基本知识；掌握安全知识</w:t>
            </w:r>
          </w:p>
        </w:tc>
      </w:tr>
      <w:tr w:rsidR="00BA4CD9">
        <w:trPr>
          <w:trHeight w:val="1230"/>
          <w:jc w:val="center"/>
        </w:trPr>
        <w:tc>
          <w:tcPr>
            <w:tcW w:w="1385" w:type="dxa"/>
            <w:vAlign w:val="center"/>
          </w:tcPr>
          <w:p w:rsidR="00BA4CD9" w:rsidRDefault="004C48FE">
            <w:pPr>
              <w:rPr>
                <w:sz w:val="18"/>
                <w:szCs w:val="18"/>
              </w:rPr>
            </w:pPr>
            <w:r>
              <w:rPr>
                <w:rFonts w:hint="eastAsia"/>
                <w:sz w:val="18"/>
                <w:szCs w:val="18"/>
              </w:rPr>
              <w:t>机电一体化设备的应用与维护岗</w:t>
            </w:r>
            <w:r>
              <w:rPr>
                <w:sz w:val="18"/>
                <w:szCs w:val="18"/>
              </w:rPr>
              <w:t>位</w:t>
            </w:r>
          </w:p>
        </w:tc>
        <w:tc>
          <w:tcPr>
            <w:tcW w:w="2803" w:type="dxa"/>
            <w:vAlign w:val="center"/>
          </w:tcPr>
          <w:p w:rsidR="00BA4CD9" w:rsidRDefault="004C48FE">
            <w:pPr>
              <w:rPr>
                <w:sz w:val="18"/>
                <w:szCs w:val="18"/>
              </w:rPr>
            </w:pPr>
            <w:r>
              <w:rPr>
                <w:rFonts w:hint="eastAsia"/>
                <w:sz w:val="18"/>
                <w:szCs w:val="18"/>
              </w:rPr>
              <w:t>机电控制系统装配、</w:t>
            </w:r>
            <w:r>
              <w:rPr>
                <w:rFonts w:hint="eastAsia"/>
                <w:sz w:val="18"/>
                <w:szCs w:val="18"/>
              </w:rPr>
              <w:t>PLC</w:t>
            </w:r>
            <w:r>
              <w:rPr>
                <w:rFonts w:hint="eastAsia"/>
                <w:sz w:val="18"/>
                <w:szCs w:val="18"/>
              </w:rPr>
              <w:t>可编程控制器的安装编程调试、自动化生产线设备的维护、对设备系统进行局部改造和升级</w:t>
            </w:r>
            <w:r>
              <w:rPr>
                <w:sz w:val="18"/>
                <w:szCs w:val="18"/>
              </w:rPr>
              <w:t>等</w:t>
            </w:r>
            <w:r>
              <w:rPr>
                <w:rFonts w:hint="eastAsia"/>
                <w:sz w:val="18"/>
                <w:szCs w:val="18"/>
              </w:rPr>
              <w:t>工作</w:t>
            </w:r>
          </w:p>
        </w:tc>
        <w:tc>
          <w:tcPr>
            <w:tcW w:w="4174" w:type="dxa"/>
            <w:vAlign w:val="center"/>
          </w:tcPr>
          <w:p w:rsidR="00BA4CD9" w:rsidRDefault="004C48FE">
            <w:pPr>
              <w:rPr>
                <w:sz w:val="18"/>
                <w:szCs w:val="18"/>
              </w:rPr>
            </w:pPr>
            <w:r>
              <w:rPr>
                <w:rFonts w:hint="eastAsia"/>
                <w:sz w:val="18"/>
                <w:szCs w:val="18"/>
              </w:rPr>
              <w:t>熟悉机电一体化系统的结构组成；熟悉</w:t>
            </w:r>
            <w:r>
              <w:rPr>
                <w:rFonts w:hint="eastAsia"/>
                <w:sz w:val="18"/>
                <w:szCs w:val="18"/>
              </w:rPr>
              <w:t>PLC</w:t>
            </w:r>
            <w:r>
              <w:rPr>
                <w:rFonts w:hint="eastAsia"/>
                <w:sz w:val="18"/>
                <w:szCs w:val="18"/>
              </w:rPr>
              <w:t>指令，并进行编程，对设备系统进行改造；具有对光、机、电、液设备的综合调试能力；具有沟通能力、团队协作能力、自我学习能力、信息检索与分析能力、创新能力</w:t>
            </w:r>
          </w:p>
        </w:tc>
      </w:tr>
      <w:tr w:rsidR="00BA4CD9">
        <w:trPr>
          <w:trHeight w:val="1230"/>
          <w:jc w:val="center"/>
        </w:trPr>
        <w:tc>
          <w:tcPr>
            <w:tcW w:w="1385" w:type="dxa"/>
            <w:vAlign w:val="center"/>
          </w:tcPr>
          <w:p w:rsidR="00BA4CD9" w:rsidRDefault="004C48FE">
            <w:pPr>
              <w:jc w:val="center"/>
              <w:rPr>
                <w:sz w:val="18"/>
                <w:szCs w:val="18"/>
              </w:rPr>
            </w:pPr>
            <w:r>
              <w:rPr>
                <w:rFonts w:hint="eastAsia"/>
                <w:sz w:val="18"/>
                <w:szCs w:val="18"/>
              </w:rPr>
              <w:t>机器人编程与</w:t>
            </w:r>
          </w:p>
          <w:p w:rsidR="00BA4CD9" w:rsidRDefault="004C48FE">
            <w:pPr>
              <w:jc w:val="center"/>
              <w:rPr>
                <w:sz w:val="18"/>
                <w:szCs w:val="18"/>
              </w:rPr>
            </w:pPr>
            <w:r>
              <w:rPr>
                <w:rFonts w:hint="eastAsia"/>
                <w:sz w:val="18"/>
                <w:szCs w:val="18"/>
              </w:rPr>
              <w:t>操作员</w:t>
            </w:r>
          </w:p>
        </w:tc>
        <w:tc>
          <w:tcPr>
            <w:tcW w:w="2803" w:type="dxa"/>
          </w:tcPr>
          <w:p w:rsidR="00BA4CD9" w:rsidRDefault="004C48FE">
            <w:pPr>
              <w:rPr>
                <w:sz w:val="18"/>
                <w:szCs w:val="18"/>
              </w:rPr>
            </w:pPr>
            <w:r>
              <w:rPr>
                <w:rFonts w:hint="eastAsia"/>
                <w:sz w:val="18"/>
                <w:szCs w:val="18"/>
              </w:rPr>
              <w:t>机器人编程与操作、机械绘图、机械零件测绘、零件加工工艺编制、机械零件检验、机器人维护</w:t>
            </w:r>
          </w:p>
        </w:tc>
        <w:tc>
          <w:tcPr>
            <w:tcW w:w="4174" w:type="dxa"/>
            <w:vAlign w:val="center"/>
          </w:tcPr>
          <w:p w:rsidR="00BA4CD9" w:rsidRDefault="004C48FE">
            <w:pPr>
              <w:rPr>
                <w:sz w:val="18"/>
                <w:szCs w:val="18"/>
              </w:rPr>
            </w:pPr>
            <w:r>
              <w:rPr>
                <w:rFonts w:hint="eastAsia"/>
                <w:sz w:val="18"/>
                <w:szCs w:val="18"/>
              </w:rPr>
              <w:t>能够进行零部件的测绘；机械产品的测绘与识图；掌握互换性与测量技术；</w:t>
            </w:r>
            <w:r>
              <w:rPr>
                <w:rFonts w:hint="eastAsia"/>
                <w:sz w:val="18"/>
                <w:szCs w:val="18"/>
              </w:rPr>
              <w:t>AutoCAD</w:t>
            </w:r>
            <w:r>
              <w:rPr>
                <w:rFonts w:hint="eastAsia"/>
                <w:sz w:val="18"/>
                <w:szCs w:val="18"/>
              </w:rPr>
              <w:t>软件的使用；掌握金属切削机床基本原理；掌握数控编程与操作、刀具知识；掌握机器人编程与操作、机器人维护技术</w:t>
            </w:r>
          </w:p>
        </w:tc>
      </w:tr>
      <w:tr w:rsidR="00BA4CD9">
        <w:trPr>
          <w:trHeight w:val="1230"/>
          <w:jc w:val="center"/>
        </w:trPr>
        <w:tc>
          <w:tcPr>
            <w:tcW w:w="1385" w:type="dxa"/>
            <w:vAlign w:val="center"/>
          </w:tcPr>
          <w:p w:rsidR="00BA4CD9" w:rsidRDefault="004C48FE">
            <w:pPr>
              <w:jc w:val="center"/>
              <w:rPr>
                <w:sz w:val="18"/>
                <w:szCs w:val="18"/>
              </w:rPr>
            </w:pPr>
            <w:r>
              <w:rPr>
                <w:rFonts w:hint="eastAsia"/>
                <w:sz w:val="18"/>
                <w:szCs w:val="18"/>
              </w:rPr>
              <w:t>机器人设计员</w:t>
            </w:r>
          </w:p>
        </w:tc>
        <w:tc>
          <w:tcPr>
            <w:tcW w:w="2803" w:type="dxa"/>
          </w:tcPr>
          <w:p w:rsidR="00BA4CD9" w:rsidRDefault="004C48FE">
            <w:pPr>
              <w:rPr>
                <w:sz w:val="18"/>
                <w:szCs w:val="18"/>
              </w:rPr>
            </w:pPr>
            <w:r>
              <w:rPr>
                <w:rFonts w:hint="eastAsia"/>
                <w:sz w:val="18"/>
                <w:szCs w:val="18"/>
              </w:rPr>
              <w:t>机器人编程与操作、机械绘图、机械零件测绘、零件加工工艺编制、机械零件检验、机电控制系统装配、电子产品的装接与调试</w:t>
            </w:r>
          </w:p>
        </w:tc>
        <w:tc>
          <w:tcPr>
            <w:tcW w:w="4174" w:type="dxa"/>
            <w:vAlign w:val="center"/>
          </w:tcPr>
          <w:p w:rsidR="00BA4CD9" w:rsidRDefault="004C48FE">
            <w:pPr>
              <w:rPr>
                <w:sz w:val="18"/>
                <w:szCs w:val="18"/>
              </w:rPr>
            </w:pPr>
            <w:r>
              <w:rPr>
                <w:rFonts w:hint="eastAsia"/>
                <w:sz w:val="18"/>
                <w:szCs w:val="18"/>
              </w:rPr>
              <w:t>机械产品的测绘与识图；</w:t>
            </w:r>
            <w:r>
              <w:rPr>
                <w:rFonts w:hint="eastAsia"/>
                <w:sz w:val="18"/>
                <w:szCs w:val="18"/>
              </w:rPr>
              <w:t xml:space="preserve"> AutoCAD</w:t>
            </w:r>
            <w:r>
              <w:rPr>
                <w:rFonts w:hint="eastAsia"/>
                <w:sz w:val="18"/>
                <w:szCs w:val="18"/>
              </w:rPr>
              <w:t>软件的使用；掌握金属切削机床基本原理；掌握液压与气动回路结构；掌握产品装配工艺；刀具知识；熟悉机电一体化系统的结构组成，掌握机器人编程与操作、维护；能够进行电子元器件的组装及电子产品安装调试；具有对光、机、电、液设备的综合调试能力；熟悉机器人编程与操作</w:t>
            </w:r>
          </w:p>
        </w:tc>
      </w:tr>
      <w:tr w:rsidR="00BA4CD9">
        <w:trPr>
          <w:trHeight w:val="1230"/>
          <w:jc w:val="center"/>
        </w:trPr>
        <w:tc>
          <w:tcPr>
            <w:tcW w:w="1385" w:type="dxa"/>
            <w:vAlign w:val="center"/>
          </w:tcPr>
          <w:p w:rsidR="00BA4CD9" w:rsidRDefault="004C48FE">
            <w:pPr>
              <w:jc w:val="center"/>
              <w:rPr>
                <w:sz w:val="18"/>
                <w:szCs w:val="18"/>
              </w:rPr>
            </w:pPr>
            <w:r>
              <w:rPr>
                <w:rFonts w:hint="eastAsia"/>
                <w:sz w:val="18"/>
                <w:szCs w:val="18"/>
              </w:rPr>
              <w:t>3D</w:t>
            </w:r>
            <w:r>
              <w:rPr>
                <w:rFonts w:hint="eastAsia"/>
                <w:sz w:val="18"/>
                <w:szCs w:val="18"/>
              </w:rPr>
              <w:t>制图员</w:t>
            </w:r>
          </w:p>
        </w:tc>
        <w:tc>
          <w:tcPr>
            <w:tcW w:w="2803" w:type="dxa"/>
          </w:tcPr>
          <w:p w:rsidR="00BA4CD9" w:rsidRDefault="004C48FE">
            <w:pPr>
              <w:rPr>
                <w:sz w:val="18"/>
                <w:szCs w:val="18"/>
              </w:rPr>
            </w:pPr>
            <w:r>
              <w:rPr>
                <w:rFonts w:hint="eastAsia"/>
                <w:sz w:val="18"/>
                <w:szCs w:val="18"/>
              </w:rPr>
              <w:t>机械绘图、机械零件测绘</w:t>
            </w:r>
          </w:p>
        </w:tc>
        <w:tc>
          <w:tcPr>
            <w:tcW w:w="4174" w:type="dxa"/>
            <w:vAlign w:val="center"/>
          </w:tcPr>
          <w:p w:rsidR="00BA4CD9" w:rsidRDefault="004C48FE">
            <w:pPr>
              <w:rPr>
                <w:sz w:val="18"/>
                <w:szCs w:val="18"/>
              </w:rPr>
            </w:pPr>
            <w:r>
              <w:rPr>
                <w:rFonts w:hint="eastAsia"/>
                <w:sz w:val="18"/>
                <w:szCs w:val="18"/>
              </w:rPr>
              <w:t>能够进行零部件的测绘；机械产品的测绘与识图；掌握互换性与测量技术；熟练掌握</w:t>
            </w:r>
            <w:r>
              <w:rPr>
                <w:rFonts w:hint="eastAsia"/>
                <w:sz w:val="18"/>
                <w:szCs w:val="18"/>
              </w:rPr>
              <w:t>AutoCAD</w:t>
            </w:r>
            <w:r>
              <w:rPr>
                <w:rFonts w:hint="eastAsia"/>
                <w:sz w:val="18"/>
                <w:szCs w:val="18"/>
              </w:rPr>
              <w:t>软件、</w:t>
            </w:r>
            <w:r>
              <w:rPr>
                <w:rFonts w:hint="eastAsia"/>
                <w:sz w:val="18"/>
                <w:szCs w:val="18"/>
              </w:rPr>
              <w:t>UG</w:t>
            </w:r>
            <w:r>
              <w:rPr>
                <w:rFonts w:hint="eastAsia"/>
                <w:sz w:val="18"/>
                <w:szCs w:val="18"/>
              </w:rPr>
              <w:t>、</w:t>
            </w:r>
            <w:r>
              <w:rPr>
                <w:rFonts w:hint="eastAsia"/>
                <w:sz w:val="18"/>
                <w:szCs w:val="18"/>
              </w:rPr>
              <w:t>CREO2.0</w:t>
            </w:r>
            <w:r>
              <w:rPr>
                <w:rFonts w:hint="eastAsia"/>
                <w:sz w:val="18"/>
                <w:szCs w:val="18"/>
              </w:rPr>
              <w:t>等三维设计软件的使用</w:t>
            </w:r>
          </w:p>
        </w:tc>
      </w:tr>
      <w:tr w:rsidR="00BA4CD9">
        <w:trPr>
          <w:trHeight w:val="1230"/>
          <w:jc w:val="center"/>
        </w:trPr>
        <w:tc>
          <w:tcPr>
            <w:tcW w:w="1385" w:type="dxa"/>
            <w:vAlign w:val="center"/>
          </w:tcPr>
          <w:p w:rsidR="00BA4CD9" w:rsidRDefault="004C48FE">
            <w:pPr>
              <w:jc w:val="center"/>
              <w:rPr>
                <w:sz w:val="18"/>
                <w:szCs w:val="18"/>
              </w:rPr>
            </w:pPr>
            <w:r>
              <w:rPr>
                <w:rFonts w:hint="eastAsia"/>
                <w:sz w:val="18"/>
                <w:szCs w:val="18"/>
              </w:rPr>
              <w:lastRenderedPageBreak/>
              <w:t>3D</w:t>
            </w:r>
            <w:r>
              <w:rPr>
                <w:rFonts w:hint="eastAsia"/>
                <w:sz w:val="18"/>
                <w:szCs w:val="18"/>
              </w:rPr>
              <w:t>打印机装配、维修员</w:t>
            </w:r>
          </w:p>
        </w:tc>
        <w:tc>
          <w:tcPr>
            <w:tcW w:w="2803" w:type="dxa"/>
          </w:tcPr>
          <w:p w:rsidR="00BA4CD9" w:rsidRDefault="004C48FE">
            <w:pPr>
              <w:rPr>
                <w:sz w:val="18"/>
                <w:szCs w:val="18"/>
              </w:rPr>
            </w:pPr>
            <w:r>
              <w:rPr>
                <w:rFonts w:hint="eastAsia"/>
                <w:sz w:val="18"/>
                <w:szCs w:val="18"/>
              </w:rPr>
              <w:t>3D</w:t>
            </w:r>
            <w:r>
              <w:rPr>
                <w:rFonts w:hint="eastAsia"/>
                <w:sz w:val="18"/>
                <w:szCs w:val="18"/>
              </w:rPr>
              <w:t>打印机编程与操作、机械绘图、机械零件测绘、机电控制系统装配、电子产品的装接与调试</w:t>
            </w:r>
          </w:p>
        </w:tc>
        <w:tc>
          <w:tcPr>
            <w:tcW w:w="4174" w:type="dxa"/>
            <w:vAlign w:val="center"/>
          </w:tcPr>
          <w:p w:rsidR="00BA4CD9" w:rsidRDefault="004C48FE">
            <w:pPr>
              <w:rPr>
                <w:sz w:val="18"/>
                <w:szCs w:val="18"/>
              </w:rPr>
            </w:pPr>
            <w:r>
              <w:rPr>
                <w:rFonts w:hint="eastAsia"/>
                <w:sz w:val="18"/>
                <w:szCs w:val="18"/>
              </w:rPr>
              <w:t>能够进行零部件的测绘；机械产品的测绘与识图；掌握互换性与测量技术；掌握</w:t>
            </w:r>
            <w:r>
              <w:rPr>
                <w:rFonts w:hint="eastAsia"/>
                <w:sz w:val="18"/>
                <w:szCs w:val="18"/>
              </w:rPr>
              <w:t>AutoCAD</w:t>
            </w:r>
            <w:r>
              <w:rPr>
                <w:rFonts w:hint="eastAsia"/>
                <w:sz w:val="18"/>
                <w:szCs w:val="18"/>
              </w:rPr>
              <w:t>软件、</w:t>
            </w:r>
            <w:r>
              <w:rPr>
                <w:rFonts w:hint="eastAsia"/>
                <w:sz w:val="18"/>
                <w:szCs w:val="18"/>
              </w:rPr>
              <w:t>UG</w:t>
            </w:r>
            <w:r>
              <w:rPr>
                <w:rFonts w:hint="eastAsia"/>
                <w:sz w:val="18"/>
                <w:szCs w:val="18"/>
              </w:rPr>
              <w:t>、</w:t>
            </w:r>
            <w:r>
              <w:rPr>
                <w:rFonts w:hint="eastAsia"/>
                <w:sz w:val="18"/>
                <w:szCs w:val="18"/>
              </w:rPr>
              <w:t>CREO2.0</w:t>
            </w:r>
            <w:r>
              <w:rPr>
                <w:rFonts w:hint="eastAsia"/>
                <w:sz w:val="18"/>
                <w:szCs w:val="18"/>
              </w:rPr>
              <w:t>等三维设计软件的使用；掌握</w:t>
            </w:r>
            <w:r>
              <w:rPr>
                <w:rFonts w:hint="eastAsia"/>
                <w:sz w:val="18"/>
                <w:szCs w:val="18"/>
              </w:rPr>
              <w:t>3D</w:t>
            </w:r>
            <w:r>
              <w:rPr>
                <w:rFonts w:hint="eastAsia"/>
                <w:sz w:val="18"/>
                <w:szCs w:val="18"/>
              </w:rPr>
              <w:t>打印机装配、维修技术</w:t>
            </w:r>
          </w:p>
        </w:tc>
      </w:tr>
    </w:tbl>
    <w:p w:rsidR="00BA4CD9" w:rsidRDefault="004C48FE">
      <w:pPr>
        <w:numPr>
          <w:ilvl w:val="0"/>
          <w:numId w:val="18"/>
        </w:numPr>
        <w:spacing w:line="440" w:lineRule="exact"/>
        <w:ind w:firstLineChars="200" w:firstLine="482"/>
        <w:rPr>
          <w:rFonts w:ascii="宋体" w:hAnsi="宋体" w:cs="宋体"/>
          <w:b/>
          <w:bCs/>
          <w:sz w:val="24"/>
          <w:szCs w:val="24"/>
        </w:rPr>
      </w:pPr>
      <w:r>
        <w:rPr>
          <w:rFonts w:ascii="宋体" w:hAnsi="宋体" w:cs="宋体" w:hint="eastAsia"/>
          <w:b/>
          <w:bCs/>
          <w:sz w:val="24"/>
          <w:szCs w:val="24"/>
        </w:rPr>
        <w:t>课程设置支撑职业能力情况</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毕业生建议在课程设置上要既考虑知识、能力、素质的综合培养需要，同时要努力构建以职业能力培养为核心的课程体系。</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1）适当加强基础课、强化专业核心课程教学。提高专业技能的同时，不能片面弱化基础课、专业基础课的学习。建议在第四学期可根据企业需求调整培养方向，分“机”、“电”两个方向调整教学内容，以更好地强化学生技能培养。</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2）在专业主干课程中推行项目教学改革，在《电机与电气控制》、《电气控制与PLC》、《CAD/CAM》等专业核心课程中积极推行项目教学，基于机电产品加工与制造、机电设备使用与维修等关键岗位的程能力结构和知识结构要求，培养学生专业动手能力，建议对专业主干课程进行教学改革，探索切实提高学生专业能力的教学方法，校企合作设计综合实训项目，聘请企业专家指导实训，教学组织实施基于工作过程，切实提高毕业生的专业能力。</w:t>
      </w:r>
    </w:p>
    <w:p w:rsidR="00BA4CD9" w:rsidRDefault="004C48FE">
      <w:pPr>
        <w:spacing w:line="440" w:lineRule="exact"/>
        <w:ind w:firstLineChars="200" w:firstLine="482"/>
        <w:rPr>
          <w:rFonts w:ascii="宋体" w:hAnsi="宋体" w:cs="宋体"/>
          <w:b/>
          <w:bCs/>
          <w:sz w:val="24"/>
          <w:szCs w:val="24"/>
        </w:rPr>
      </w:pPr>
      <w:r>
        <w:rPr>
          <w:rFonts w:ascii="宋体" w:hAnsi="宋体" w:cs="宋体" w:hint="eastAsia"/>
          <w:b/>
          <w:bCs/>
          <w:sz w:val="24"/>
          <w:szCs w:val="24"/>
        </w:rPr>
        <w:t>7.相关学校课程设置情况</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我们的思路是从人才培养模式、课程模式、教学内容和教学方法进行深刻地改革。在人才培养上，我们的目标是培养下得去、留得住、用的上的高技能人才。我们要避免出现高职毕业生出现理论不及本科生，操作不及中职生的尴尬局面。逐步形成以就业为导向，以企业需求为依据，形成新的人才培养机制，培养符合企业要求的高技能应用型人才。在课程体系设计上，学制改革不是简单的压缩课程，而是要在经过充分企业调研的基础上，适当的压缩那些对企业用处不大的课程内容，以实用为基础。无论是课程设置还是教材内容，一切都以就业为导向。我们将深入企业调研，了解在企业的不同岗位上究竟需要哪些知识和技能，在此基础上合理设置专业群的平台课程以及方向课程的教学内容。最后我们要改革目前的教学内容和教学方法，以实用为基础，将案例教学提到重要位置，提高学生分析问题和解决问题的能力。因此在教材的编写和教学上我们应该注重联系企业的操作实例，尽可能联系实例来讲解相关的理论知识，加深学生的对理论知识的理解，提高学生实操的能力。</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选择课程教学内容时，以应用为目的，以“必需、够用”为度，加强基础文</w:t>
      </w:r>
      <w:r>
        <w:rPr>
          <w:rFonts w:ascii="宋体" w:hAnsi="宋体" w:cs="宋体" w:hint="eastAsia"/>
          <w:sz w:val="24"/>
          <w:szCs w:val="24"/>
        </w:rPr>
        <w:lastRenderedPageBreak/>
        <w:t>化课与职业技能课程体系建设。应用型人才是本专业教学的培养目标，在构建课程的教学内容体系时，将始终坚持突出应用性、实践性原则，强调基础理论知识的必需、够用。在文化基础课程教学改革中，改变原来单纯以知识传授为主的方式，重视培养学生的人文精神、健全人格，努力提高学生的综合文化素质。课程体系、课程设置、教学内容加大改革力度，力求形成特色明显的针对就业岗位的教学内容新体系。通过广泛的调研及专家论证，确定了本专业毕业生应具备的专项能力要素，并以此为基础对课程进行了重组或新开课程，构建了“能力岗位型”人才培养计划。在课程设置时，按照大平台、小模块、定方向的原则，课程设置共分三大模块：即公共与基础课程模块、技术平台课程模块、专业方向课程模块。多门主干课程进行了重组或整合,特色明显、效果好。此外还重点对机械制图测绘训练与CAD、机械设计基础课程设计与三维建模造型技术进行有机整合，增加机器人编程与操作及维护、3D打印机编程与操作、3D打印机装配及维修技术课程，将理论教学与实践教学融为一体，明确工程应用的重点内容，整合优化课程内容，重点突出，实用性强，提高课程教学的实效性。</w:t>
      </w:r>
    </w:p>
    <w:p w:rsidR="00BA4CD9" w:rsidRDefault="004C48FE">
      <w:pPr>
        <w:spacing w:line="440" w:lineRule="exact"/>
        <w:rPr>
          <w:rFonts w:ascii="宋体" w:hAnsi="宋体" w:cs="宋体"/>
          <w:b/>
          <w:bCs/>
          <w:sz w:val="24"/>
          <w:szCs w:val="24"/>
        </w:rPr>
      </w:pPr>
      <w:r>
        <w:rPr>
          <w:rFonts w:ascii="宋体" w:hAnsi="宋体" w:cs="宋体" w:hint="eastAsia"/>
          <w:b/>
          <w:bCs/>
          <w:sz w:val="24"/>
          <w:szCs w:val="24"/>
        </w:rPr>
        <w:t>8.对本专业学生情况调研分析</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（1）对专业生源调研分析</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136"/>
        <w:gridCol w:w="1980"/>
        <w:gridCol w:w="1792"/>
        <w:gridCol w:w="1421"/>
        <w:gridCol w:w="1421"/>
      </w:tblGrid>
      <w:tr w:rsidR="00BA4CD9">
        <w:tc>
          <w:tcPr>
            <w:tcW w:w="1008" w:type="dxa"/>
            <w:vAlign w:val="center"/>
          </w:tcPr>
          <w:p w:rsidR="00BA4CD9" w:rsidRDefault="004C48FE">
            <w:pPr>
              <w:jc w:val="center"/>
              <w:rPr>
                <w:rFonts w:ascii="宋体" w:hAnsi="宋体"/>
                <w:szCs w:val="21"/>
              </w:rPr>
            </w:pPr>
            <w:r>
              <w:rPr>
                <w:rFonts w:ascii="宋体" w:hAnsi="宋体" w:hint="eastAsia"/>
                <w:szCs w:val="21"/>
              </w:rPr>
              <w:t>地市</w:t>
            </w:r>
          </w:p>
        </w:tc>
        <w:tc>
          <w:tcPr>
            <w:tcW w:w="1136" w:type="dxa"/>
            <w:vAlign w:val="center"/>
          </w:tcPr>
          <w:p w:rsidR="00BA4CD9" w:rsidRDefault="004C48FE">
            <w:pPr>
              <w:jc w:val="center"/>
              <w:rPr>
                <w:rFonts w:ascii="宋体" w:hAnsi="宋体"/>
                <w:szCs w:val="21"/>
              </w:rPr>
            </w:pPr>
            <w:r>
              <w:rPr>
                <w:rFonts w:ascii="宋体" w:hAnsi="宋体" w:hint="eastAsia"/>
                <w:szCs w:val="21"/>
              </w:rPr>
              <w:t>学校数量</w:t>
            </w:r>
          </w:p>
        </w:tc>
        <w:tc>
          <w:tcPr>
            <w:tcW w:w="1980" w:type="dxa"/>
            <w:vAlign w:val="center"/>
          </w:tcPr>
          <w:p w:rsidR="00BA4CD9" w:rsidRDefault="004C48FE">
            <w:pPr>
              <w:jc w:val="center"/>
              <w:rPr>
                <w:rFonts w:ascii="宋体" w:hAnsi="宋体"/>
                <w:szCs w:val="21"/>
              </w:rPr>
            </w:pPr>
            <w:r>
              <w:rPr>
                <w:rFonts w:ascii="宋体" w:hAnsi="宋体" w:hint="eastAsia"/>
                <w:szCs w:val="21"/>
              </w:rPr>
              <w:t>院校名称</w:t>
            </w:r>
          </w:p>
        </w:tc>
        <w:tc>
          <w:tcPr>
            <w:tcW w:w="1792" w:type="dxa"/>
            <w:vAlign w:val="center"/>
          </w:tcPr>
          <w:p w:rsidR="00BA4CD9" w:rsidRDefault="004C48FE">
            <w:pPr>
              <w:jc w:val="center"/>
              <w:rPr>
                <w:rFonts w:ascii="宋体" w:hAnsi="宋体"/>
                <w:szCs w:val="21"/>
              </w:rPr>
            </w:pPr>
            <w:r>
              <w:rPr>
                <w:rFonts w:ascii="宋体" w:hAnsi="宋体" w:hint="eastAsia"/>
                <w:szCs w:val="21"/>
              </w:rPr>
              <w:t>专业名称</w:t>
            </w:r>
          </w:p>
        </w:tc>
        <w:tc>
          <w:tcPr>
            <w:tcW w:w="1421" w:type="dxa"/>
            <w:vAlign w:val="center"/>
          </w:tcPr>
          <w:p w:rsidR="00BA4CD9" w:rsidRDefault="004C48FE">
            <w:pPr>
              <w:jc w:val="center"/>
              <w:rPr>
                <w:rFonts w:ascii="宋体" w:hAnsi="宋体"/>
                <w:szCs w:val="21"/>
              </w:rPr>
            </w:pPr>
            <w:r>
              <w:rPr>
                <w:rFonts w:ascii="宋体" w:hAnsi="宋体" w:hint="eastAsia"/>
                <w:szCs w:val="21"/>
              </w:rPr>
              <w:t>录取人数/人</w:t>
            </w:r>
          </w:p>
        </w:tc>
        <w:tc>
          <w:tcPr>
            <w:tcW w:w="1421" w:type="dxa"/>
            <w:vAlign w:val="center"/>
          </w:tcPr>
          <w:p w:rsidR="00BA4CD9" w:rsidRDefault="004C48FE">
            <w:pPr>
              <w:jc w:val="center"/>
              <w:rPr>
                <w:rFonts w:ascii="宋体" w:hAnsi="宋体"/>
                <w:szCs w:val="21"/>
              </w:rPr>
            </w:pPr>
            <w:r>
              <w:rPr>
                <w:rFonts w:ascii="宋体" w:hAnsi="宋体" w:hint="eastAsia"/>
                <w:szCs w:val="21"/>
              </w:rPr>
              <w:t>报到比例/%</w:t>
            </w:r>
          </w:p>
        </w:tc>
      </w:tr>
      <w:tr w:rsidR="00BA4CD9">
        <w:tc>
          <w:tcPr>
            <w:tcW w:w="1008" w:type="dxa"/>
            <w:vMerge w:val="restart"/>
            <w:vAlign w:val="center"/>
          </w:tcPr>
          <w:p w:rsidR="00BA4CD9" w:rsidRDefault="004C48FE">
            <w:pPr>
              <w:jc w:val="center"/>
              <w:rPr>
                <w:sz w:val="18"/>
                <w:szCs w:val="18"/>
              </w:rPr>
            </w:pPr>
            <w:bookmarkStart w:id="123" w:name="OLE_LINK3" w:colFirst="4" w:colLast="4"/>
            <w:bookmarkStart w:id="124" w:name="OLE_LINK2" w:colFirst="2" w:colLast="2"/>
            <w:r>
              <w:rPr>
                <w:rFonts w:hint="eastAsia"/>
                <w:sz w:val="18"/>
                <w:szCs w:val="18"/>
              </w:rPr>
              <w:t>济宁</w:t>
            </w:r>
          </w:p>
        </w:tc>
        <w:tc>
          <w:tcPr>
            <w:tcW w:w="1136" w:type="dxa"/>
            <w:vMerge w:val="restart"/>
            <w:vAlign w:val="center"/>
          </w:tcPr>
          <w:p w:rsidR="00BA4CD9" w:rsidRDefault="004C48FE">
            <w:pPr>
              <w:jc w:val="center"/>
              <w:rPr>
                <w:sz w:val="18"/>
                <w:szCs w:val="18"/>
              </w:rPr>
            </w:pPr>
            <w:r>
              <w:rPr>
                <w:rFonts w:hint="eastAsia"/>
                <w:sz w:val="18"/>
                <w:szCs w:val="18"/>
              </w:rPr>
              <w:t>2</w:t>
            </w:r>
          </w:p>
        </w:tc>
        <w:tc>
          <w:tcPr>
            <w:tcW w:w="1980" w:type="dxa"/>
            <w:vAlign w:val="center"/>
          </w:tcPr>
          <w:p w:rsidR="00BA4CD9" w:rsidRDefault="004C48FE">
            <w:pPr>
              <w:jc w:val="center"/>
              <w:rPr>
                <w:sz w:val="18"/>
                <w:szCs w:val="18"/>
              </w:rPr>
            </w:pPr>
            <w:r>
              <w:rPr>
                <w:rFonts w:hint="eastAsia"/>
                <w:sz w:val="18"/>
                <w:szCs w:val="18"/>
              </w:rPr>
              <w:t>山东理工职业学院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547</w:t>
            </w:r>
          </w:p>
        </w:tc>
        <w:tc>
          <w:tcPr>
            <w:tcW w:w="1421" w:type="dxa"/>
            <w:vAlign w:val="center"/>
          </w:tcPr>
          <w:p w:rsidR="00BA4CD9" w:rsidRDefault="004C48FE">
            <w:pPr>
              <w:jc w:val="center"/>
              <w:rPr>
                <w:sz w:val="18"/>
                <w:szCs w:val="18"/>
              </w:rPr>
            </w:pPr>
            <w:r>
              <w:rPr>
                <w:sz w:val="18"/>
                <w:szCs w:val="18"/>
              </w:rPr>
              <w:t>85.74</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济宁职业技术学院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rFonts w:hint="eastAsia"/>
                <w:sz w:val="18"/>
                <w:szCs w:val="18"/>
              </w:rPr>
              <w:t>470</w:t>
            </w:r>
          </w:p>
        </w:tc>
        <w:tc>
          <w:tcPr>
            <w:tcW w:w="1421" w:type="dxa"/>
            <w:vAlign w:val="center"/>
          </w:tcPr>
          <w:p w:rsidR="00BA4CD9" w:rsidRDefault="004C48FE">
            <w:pPr>
              <w:jc w:val="center"/>
              <w:rPr>
                <w:sz w:val="18"/>
                <w:szCs w:val="18"/>
              </w:rPr>
            </w:pPr>
            <w:r>
              <w:rPr>
                <w:rFonts w:hint="eastAsia"/>
                <w:sz w:val="18"/>
                <w:szCs w:val="18"/>
              </w:rPr>
              <w:t>78.1</w:t>
            </w:r>
          </w:p>
        </w:tc>
      </w:tr>
      <w:bookmarkEnd w:id="123"/>
      <w:bookmarkEnd w:id="124"/>
      <w:tr w:rsidR="00BA4CD9">
        <w:tc>
          <w:tcPr>
            <w:tcW w:w="1008" w:type="dxa"/>
            <w:vMerge w:val="restart"/>
            <w:vAlign w:val="center"/>
          </w:tcPr>
          <w:p w:rsidR="00BA4CD9" w:rsidRDefault="004C48FE">
            <w:pPr>
              <w:jc w:val="center"/>
              <w:rPr>
                <w:sz w:val="18"/>
                <w:szCs w:val="18"/>
              </w:rPr>
            </w:pPr>
            <w:r>
              <w:rPr>
                <w:rFonts w:hint="eastAsia"/>
                <w:sz w:val="18"/>
                <w:szCs w:val="18"/>
              </w:rPr>
              <w:t>济南</w:t>
            </w:r>
          </w:p>
        </w:tc>
        <w:tc>
          <w:tcPr>
            <w:tcW w:w="1136" w:type="dxa"/>
            <w:vMerge w:val="restart"/>
            <w:vAlign w:val="center"/>
          </w:tcPr>
          <w:p w:rsidR="00BA4CD9" w:rsidRDefault="004C48FE">
            <w:pPr>
              <w:jc w:val="center"/>
              <w:rPr>
                <w:sz w:val="18"/>
                <w:szCs w:val="18"/>
              </w:rPr>
            </w:pPr>
            <w:r>
              <w:rPr>
                <w:rFonts w:hint="eastAsia"/>
                <w:sz w:val="18"/>
                <w:szCs w:val="18"/>
              </w:rPr>
              <w:t>8</w:t>
            </w:r>
          </w:p>
        </w:tc>
        <w:tc>
          <w:tcPr>
            <w:tcW w:w="1980" w:type="dxa"/>
            <w:vAlign w:val="center"/>
          </w:tcPr>
          <w:p w:rsidR="00BA4CD9" w:rsidRDefault="004C48FE">
            <w:pPr>
              <w:jc w:val="center"/>
              <w:rPr>
                <w:sz w:val="18"/>
                <w:szCs w:val="18"/>
              </w:rPr>
            </w:pPr>
            <w:r>
              <w:rPr>
                <w:rFonts w:hint="eastAsia"/>
                <w:sz w:val="18"/>
                <w:szCs w:val="18"/>
              </w:rPr>
              <w:t>济南工程职业技术学院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270</w:t>
            </w:r>
          </w:p>
        </w:tc>
        <w:tc>
          <w:tcPr>
            <w:tcW w:w="1421" w:type="dxa"/>
            <w:vAlign w:val="center"/>
          </w:tcPr>
          <w:p w:rsidR="00BA4CD9" w:rsidRDefault="004C48FE">
            <w:pPr>
              <w:jc w:val="center"/>
              <w:rPr>
                <w:sz w:val="18"/>
                <w:szCs w:val="18"/>
              </w:rPr>
            </w:pPr>
            <w:r>
              <w:rPr>
                <w:sz w:val="18"/>
                <w:szCs w:val="18"/>
              </w:rPr>
              <w:t>100</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山东劳动技术职业学院</w:t>
            </w:r>
          </w:p>
        </w:tc>
        <w:tc>
          <w:tcPr>
            <w:tcW w:w="1792" w:type="dxa"/>
            <w:vAlign w:val="center"/>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366</w:t>
            </w:r>
          </w:p>
        </w:tc>
        <w:tc>
          <w:tcPr>
            <w:tcW w:w="1421" w:type="dxa"/>
            <w:vAlign w:val="center"/>
          </w:tcPr>
          <w:p w:rsidR="00BA4CD9" w:rsidRDefault="004C48FE">
            <w:pPr>
              <w:jc w:val="center"/>
              <w:rPr>
                <w:sz w:val="18"/>
                <w:szCs w:val="18"/>
              </w:rPr>
            </w:pPr>
            <w:r>
              <w:rPr>
                <w:sz w:val="18"/>
                <w:szCs w:val="18"/>
              </w:rPr>
              <w:t>85.79</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340</w:t>
            </w:r>
          </w:p>
        </w:tc>
        <w:tc>
          <w:tcPr>
            <w:tcW w:w="1421" w:type="dxa"/>
            <w:vAlign w:val="center"/>
          </w:tcPr>
          <w:p w:rsidR="00BA4CD9" w:rsidRDefault="004C48FE">
            <w:pPr>
              <w:jc w:val="center"/>
              <w:rPr>
                <w:sz w:val="18"/>
                <w:szCs w:val="18"/>
              </w:rPr>
            </w:pPr>
            <w:r>
              <w:rPr>
                <w:sz w:val="18"/>
                <w:szCs w:val="18"/>
              </w:rPr>
              <w:t>90.29</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山东电子职业技术学院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200</w:t>
            </w:r>
          </w:p>
        </w:tc>
        <w:tc>
          <w:tcPr>
            <w:tcW w:w="1421" w:type="dxa"/>
            <w:vAlign w:val="center"/>
          </w:tcPr>
          <w:p w:rsidR="00BA4CD9" w:rsidRDefault="004C48FE">
            <w:pPr>
              <w:jc w:val="center"/>
              <w:rPr>
                <w:sz w:val="18"/>
                <w:szCs w:val="18"/>
              </w:rPr>
            </w:pPr>
            <w:r>
              <w:rPr>
                <w:sz w:val="18"/>
                <w:szCs w:val="18"/>
              </w:rPr>
              <w:t>91.50</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济南职业学院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104</w:t>
            </w:r>
          </w:p>
        </w:tc>
        <w:tc>
          <w:tcPr>
            <w:tcW w:w="1421" w:type="dxa"/>
            <w:vAlign w:val="center"/>
          </w:tcPr>
          <w:p w:rsidR="00BA4CD9" w:rsidRDefault="004C48FE">
            <w:pPr>
              <w:jc w:val="center"/>
              <w:rPr>
                <w:sz w:val="18"/>
                <w:szCs w:val="18"/>
              </w:rPr>
            </w:pPr>
            <w:r>
              <w:rPr>
                <w:sz w:val="18"/>
                <w:szCs w:val="18"/>
              </w:rPr>
              <w:t>90.38</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山东凯文科技职业学院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218</w:t>
            </w:r>
          </w:p>
        </w:tc>
        <w:tc>
          <w:tcPr>
            <w:tcW w:w="1421" w:type="dxa"/>
            <w:vAlign w:val="center"/>
          </w:tcPr>
          <w:p w:rsidR="00BA4CD9" w:rsidRDefault="004C48FE">
            <w:pPr>
              <w:jc w:val="center"/>
              <w:rPr>
                <w:sz w:val="18"/>
                <w:szCs w:val="18"/>
              </w:rPr>
            </w:pPr>
            <w:r>
              <w:rPr>
                <w:sz w:val="18"/>
                <w:szCs w:val="18"/>
              </w:rPr>
              <w:t>84.40</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山东圣翰财贸职业学院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80</w:t>
            </w:r>
          </w:p>
        </w:tc>
        <w:tc>
          <w:tcPr>
            <w:tcW w:w="1421" w:type="dxa"/>
            <w:vAlign w:val="center"/>
          </w:tcPr>
          <w:p w:rsidR="00BA4CD9" w:rsidRDefault="004C48FE">
            <w:pPr>
              <w:jc w:val="center"/>
              <w:rPr>
                <w:sz w:val="18"/>
                <w:szCs w:val="18"/>
              </w:rPr>
            </w:pPr>
            <w:r>
              <w:rPr>
                <w:sz w:val="18"/>
                <w:szCs w:val="18"/>
              </w:rPr>
              <w:t>72.50</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山东现代职业学院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75</w:t>
            </w:r>
          </w:p>
        </w:tc>
        <w:tc>
          <w:tcPr>
            <w:tcW w:w="1421" w:type="dxa"/>
            <w:vAlign w:val="center"/>
          </w:tcPr>
          <w:p w:rsidR="00BA4CD9" w:rsidRDefault="004C48FE">
            <w:pPr>
              <w:jc w:val="center"/>
              <w:rPr>
                <w:sz w:val="18"/>
                <w:szCs w:val="18"/>
              </w:rPr>
            </w:pPr>
            <w:r>
              <w:rPr>
                <w:sz w:val="18"/>
                <w:szCs w:val="18"/>
              </w:rPr>
              <w:t>85.33</w:t>
            </w:r>
          </w:p>
        </w:tc>
      </w:tr>
      <w:tr w:rsidR="00BA4CD9">
        <w:tc>
          <w:tcPr>
            <w:tcW w:w="1008" w:type="dxa"/>
            <w:vMerge w:val="restart"/>
            <w:vAlign w:val="center"/>
          </w:tcPr>
          <w:p w:rsidR="00BA4CD9" w:rsidRDefault="004C48FE">
            <w:pPr>
              <w:jc w:val="center"/>
              <w:rPr>
                <w:sz w:val="18"/>
                <w:szCs w:val="18"/>
              </w:rPr>
            </w:pPr>
            <w:r>
              <w:rPr>
                <w:rFonts w:hint="eastAsia"/>
                <w:sz w:val="18"/>
                <w:szCs w:val="18"/>
              </w:rPr>
              <w:t>日照</w:t>
            </w:r>
          </w:p>
        </w:tc>
        <w:tc>
          <w:tcPr>
            <w:tcW w:w="1136" w:type="dxa"/>
            <w:vMerge w:val="restart"/>
            <w:vAlign w:val="center"/>
          </w:tcPr>
          <w:p w:rsidR="00BA4CD9" w:rsidRDefault="004C48FE">
            <w:pPr>
              <w:jc w:val="center"/>
              <w:rPr>
                <w:sz w:val="18"/>
                <w:szCs w:val="18"/>
              </w:rPr>
            </w:pPr>
            <w:r>
              <w:rPr>
                <w:rFonts w:hint="eastAsia"/>
                <w:sz w:val="18"/>
                <w:szCs w:val="18"/>
              </w:rPr>
              <w:t>2</w:t>
            </w:r>
          </w:p>
        </w:tc>
        <w:tc>
          <w:tcPr>
            <w:tcW w:w="1980" w:type="dxa"/>
            <w:vAlign w:val="center"/>
          </w:tcPr>
          <w:p w:rsidR="00BA4CD9" w:rsidRDefault="004C48FE">
            <w:pPr>
              <w:jc w:val="center"/>
              <w:rPr>
                <w:sz w:val="18"/>
                <w:szCs w:val="18"/>
              </w:rPr>
            </w:pPr>
            <w:r>
              <w:rPr>
                <w:rFonts w:hint="eastAsia"/>
                <w:sz w:val="18"/>
                <w:szCs w:val="18"/>
              </w:rPr>
              <w:t>山东水利职业学院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rFonts w:hint="eastAsia"/>
                <w:sz w:val="18"/>
                <w:szCs w:val="18"/>
              </w:rPr>
              <w:t>246</w:t>
            </w:r>
          </w:p>
        </w:tc>
        <w:tc>
          <w:tcPr>
            <w:tcW w:w="1421" w:type="dxa"/>
            <w:vAlign w:val="center"/>
          </w:tcPr>
          <w:p w:rsidR="00BA4CD9" w:rsidRDefault="004C48FE">
            <w:pPr>
              <w:jc w:val="center"/>
              <w:rPr>
                <w:sz w:val="18"/>
                <w:szCs w:val="18"/>
              </w:rPr>
            </w:pPr>
            <w:r>
              <w:rPr>
                <w:sz w:val="18"/>
                <w:szCs w:val="18"/>
              </w:rPr>
              <w:t>87.80</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日照职业技术学院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210</w:t>
            </w:r>
          </w:p>
        </w:tc>
        <w:tc>
          <w:tcPr>
            <w:tcW w:w="1421" w:type="dxa"/>
            <w:vAlign w:val="center"/>
          </w:tcPr>
          <w:p w:rsidR="00BA4CD9" w:rsidRDefault="004C48FE">
            <w:pPr>
              <w:jc w:val="center"/>
              <w:rPr>
                <w:sz w:val="18"/>
                <w:szCs w:val="18"/>
              </w:rPr>
            </w:pPr>
            <w:r>
              <w:rPr>
                <w:sz w:val="18"/>
                <w:szCs w:val="18"/>
              </w:rPr>
              <w:t>92.38</w:t>
            </w:r>
          </w:p>
        </w:tc>
      </w:tr>
      <w:tr w:rsidR="00BA4CD9">
        <w:tc>
          <w:tcPr>
            <w:tcW w:w="1008" w:type="dxa"/>
            <w:vMerge w:val="restart"/>
            <w:vAlign w:val="center"/>
          </w:tcPr>
          <w:p w:rsidR="00BA4CD9" w:rsidRDefault="004C48FE">
            <w:pPr>
              <w:jc w:val="center"/>
              <w:rPr>
                <w:sz w:val="18"/>
                <w:szCs w:val="18"/>
              </w:rPr>
            </w:pPr>
            <w:r>
              <w:rPr>
                <w:rFonts w:hint="eastAsia"/>
                <w:sz w:val="18"/>
                <w:szCs w:val="18"/>
              </w:rPr>
              <w:t>青岛</w:t>
            </w:r>
          </w:p>
        </w:tc>
        <w:tc>
          <w:tcPr>
            <w:tcW w:w="1136" w:type="dxa"/>
            <w:vMerge w:val="restart"/>
            <w:vAlign w:val="center"/>
          </w:tcPr>
          <w:p w:rsidR="00BA4CD9" w:rsidRDefault="004C48FE">
            <w:pPr>
              <w:jc w:val="center"/>
              <w:rPr>
                <w:sz w:val="18"/>
                <w:szCs w:val="18"/>
              </w:rPr>
            </w:pPr>
            <w:r>
              <w:rPr>
                <w:rFonts w:hint="eastAsia"/>
                <w:sz w:val="18"/>
                <w:szCs w:val="18"/>
              </w:rPr>
              <w:t>2</w:t>
            </w:r>
          </w:p>
        </w:tc>
        <w:tc>
          <w:tcPr>
            <w:tcW w:w="1980" w:type="dxa"/>
            <w:vAlign w:val="center"/>
          </w:tcPr>
          <w:p w:rsidR="00BA4CD9" w:rsidRDefault="004C48FE">
            <w:pPr>
              <w:jc w:val="center"/>
              <w:rPr>
                <w:sz w:val="18"/>
                <w:szCs w:val="18"/>
              </w:rPr>
            </w:pPr>
            <w:r>
              <w:rPr>
                <w:rFonts w:hint="eastAsia"/>
                <w:sz w:val="18"/>
                <w:szCs w:val="18"/>
              </w:rPr>
              <w:t>青岛港湾职业技术学院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316</w:t>
            </w:r>
          </w:p>
        </w:tc>
        <w:tc>
          <w:tcPr>
            <w:tcW w:w="1421" w:type="dxa"/>
            <w:vAlign w:val="center"/>
          </w:tcPr>
          <w:p w:rsidR="00BA4CD9" w:rsidRDefault="004C48FE">
            <w:pPr>
              <w:jc w:val="center"/>
              <w:rPr>
                <w:sz w:val="18"/>
                <w:szCs w:val="18"/>
              </w:rPr>
            </w:pPr>
            <w:r>
              <w:rPr>
                <w:sz w:val="18"/>
                <w:szCs w:val="18"/>
              </w:rPr>
              <w:t>90.51</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青岛职业技术学院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179</w:t>
            </w:r>
          </w:p>
        </w:tc>
        <w:tc>
          <w:tcPr>
            <w:tcW w:w="1421" w:type="dxa"/>
            <w:vAlign w:val="center"/>
          </w:tcPr>
          <w:p w:rsidR="00BA4CD9" w:rsidRDefault="004C48FE">
            <w:pPr>
              <w:jc w:val="center"/>
              <w:rPr>
                <w:sz w:val="18"/>
                <w:szCs w:val="18"/>
              </w:rPr>
            </w:pPr>
            <w:r>
              <w:rPr>
                <w:sz w:val="18"/>
                <w:szCs w:val="18"/>
              </w:rPr>
              <w:t>93.85</w:t>
            </w:r>
          </w:p>
        </w:tc>
      </w:tr>
      <w:tr w:rsidR="00BA4CD9">
        <w:tc>
          <w:tcPr>
            <w:tcW w:w="1008" w:type="dxa"/>
            <w:vMerge w:val="restart"/>
            <w:vAlign w:val="center"/>
          </w:tcPr>
          <w:p w:rsidR="00BA4CD9" w:rsidRDefault="004C48FE">
            <w:pPr>
              <w:jc w:val="center"/>
              <w:rPr>
                <w:sz w:val="18"/>
                <w:szCs w:val="18"/>
              </w:rPr>
            </w:pPr>
            <w:r>
              <w:rPr>
                <w:rFonts w:hint="eastAsia"/>
                <w:sz w:val="18"/>
                <w:szCs w:val="18"/>
              </w:rPr>
              <w:lastRenderedPageBreak/>
              <w:t>淄博</w:t>
            </w:r>
          </w:p>
        </w:tc>
        <w:tc>
          <w:tcPr>
            <w:tcW w:w="1136" w:type="dxa"/>
            <w:vMerge w:val="restart"/>
            <w:vAlign w:val="center"/>
          </w:tcPr>
          <w:p w:rsidR="00BA4CD9" w:rsidRDefault="004C48FE">
            <w:pPr>
              <w:jc w:val="center"/>
              <w:rPr>
                <w:sz w:val="18"/>
                <w:szCs w:val="18"/>
              </w:rPr>
            </w:pPr>
            <w:r>
              <w:rPr>
                <w:rFonts w:hint="eastAsia"/>
                <w:sz w:val="18"/>
                <w:szCs w:val="18"/>
              </w:rPr>
              <w:t>4</w:t>
            </w:r>
          </w:p>
        </w:tc>
        <w:tc>
          <w:tcPr>
            <w:tcW w:w="1980" w:type="dxa"/>
            <w:vAlign w:val="center"/>
          </w:tcPr>
          <w:p w:rsidR="00BA4CD9" w:rsidRDefault="004C48FE">
            <w:pPr>
              <w:jc w:val="center"/>
              <w:rPr>
                <w:sz w:val="18"/>
                <w:szCs w:val="18"/>
              </w:rPr>
            </w:pPr>
            <w:r>
              <w:rPr>
                <w:rFonts w:hint="eastAsia"/>
                <w:sz w:val="18"/>
                <w:szCs w:val="18"/>
              </w:rPr>
              <w:t>淄博职业学院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179</w:t>
            </w:r>
          </w:p>
        </w:tc>
        <w:tc>
          <w:tcPr>
            <w:tcW w:w="1421" w:type="dxa"/>
            <w:vAlign w:val="center"/>
          </w:tcPr>
          <w:p w:rsidR="00BA4CD9" w:rsidRDefault="004C48FE">
            <w:pPr>
              <w:jc w:val="center"/>
              <w:rPr>
                <w:sz w:val="18"/>
                <w:szCs w:val="18"/>
              </w:rPr>
            </w:pPr>
            <w:r>
              <w:rPr>
                <w:sz w:val="18"/>
                <w:szCs w:val="18"/>
              </w:rPr>
              <w:t>90.50</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山东工业职业学院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775</w:t>
            </w:r>
          </w:p>
        </w:tc>
        <w:tc>
          <w:tcPr>
            <w:tcW w:w="1421" w:type="dxa"/>
            <w:vAlign w:val="center"/>
          </w:tcPr>
          <w:p w:rsidR="00BA4CD9" w:rsidRDefault="004C48FE">
            <w:pPr>
              <w:jc w:val="center"/>
              <w:rPr>
                <w:sz w:val="18"/>
                <w:szCs w:val="18"/>
              </w:rPr>
            </w:pPr>
            <w:r>
              <w:rPr>
                <w:sz w:val="18"/>
                <w:szCs w:val="18"/>
              </w:rPr>
              <w:t>88.00</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山东铝业职业学院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73</w:t>
            </w:r>
          </w:p>
        </w:tc>
        <w:tc>
          <w:tcPr>
            <w:tcW w:w="1421" w:type="dxa"/>
            <w:vAlign w:val="center"/>
          </w:tcPr>
          <w:p w:rsidR="00BA4CD9" w:rsidRDefault="004C48FE">
            <w:pPr>
              <w:jc w:val="center"/>
              <w:rPr>
                <w:sz w:val="18"/>
                <w:szCs w:val="18"/>
              </w:rPr>
            </w:pPr>
            <w:r>
              <w:rPr>
                <w:sz w:val="18"/>
                <w:szCs w:val="18"/>
              </w:rPr>
              <w:t>79.45</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山东化工职业学院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79</w:t>
            </w:r>
          </w:p>
        </w:tc>
        <w:tc>
          <w:tcPr>
            <w:tcW w:w="1421" w:type="dxa"/>
            <w:vAlign w:val="center"/>
          </w:tcPr>
          <w:p w:rsidR="00BA4CD9" w:rsidRDefault="004C48FE">
            <w:pPr>
              <w:jc w:val="center"/>
              <w:rPr>
                <w:sz w:val="18"/>
                <w:szCs w:val="18"/>
              </w:rPr>
            </w:pPr>
            <w:r>
              <w:rPr>
                <w:sz w:val="18"/>
                <w:szCs w:val="18"/>
              </w:rPr>
              <w:t>87.34</w:t>
            </w:r>
          </w:p>
        </w:tc>
      </w:tr>
      <w:tr w:rsidR="00BA4CD9">
        <w:tc>
          <w:tcPr>
            <w:tcW w:w="1008" w:type="dxa"/>
            <w:vMerge w:val="restart"/>
            <w:vAlign w:val="center"/>
          </w:tcPr>
          <w:p w:rsidR="00BA4CD9" w:rsidRDefault="004C48FE">
            <w:pPr>
              <w:jc w:val="center"/>
              <w:rPr>
                <w:sz w:val="18"/>
                <w:szCs w:val="18"/>
              </w:rPr>
            </w:pPr>
            <w:r>
              <w:rPr>
                <w:rFonts w:hint="eastAsia"/>
                <w:sz w:val="18"/>
                <w:szCs w:val="18"/>
              </w:rPr>
              <w:t>枣庄</w:t>
            </w:r>
          </w:p>
        </w:tc>
        <w:tc>
          <w:tcPr>
            <w:tcW w:w="1136" w:type="dxa"/>
            <w:vMerge w:val="restart"/>
            <w:vAlign w:val="center"/>
          </w:tcPr>
          <w:p w:rsidR="00BA4CD9" w:rsidRDefault="004C48FE">
            <w:pPr>
              <w:jc w:val="center"/>
              <w:rPr>
                <w:sz w:val="18"/>
                <w:szCs w:val="18"/>
              </w:rPr>
            </w:pPr>
            <w:r>
              <w:rPr>
                <w:rFonts w:hint="eastAsia"/>
                <w:sz w:val="18"/>
                <w:szCs w:val="18"/>
              </w:rPr>
              <w:t>2</w:t>
            </w:r>
          </w:p>
        </w:tc>
        <w:tc>
          <w:tcPr>
            <w:tcW w:w="1980" w:type="dxa"/>
            <w:vAlign w:val="center"/>
          </w:tcPr>
          <w:p w:rsidR="00BA4CD9" w:rsidRDefault="004C48FE">
            <w:pPr>
              <w:jc w:val="center"/>
              <w:rPr>
                <w:sz w:val="18"/>
                <w:szCs w:val="18"/>
              </w:rPr>
            </w:pPr>
            <w:r>
              <w:rPr>
                <w:rFonts w:hint="eastAsia"/>
                <w:sz w:val="18"/>
                <w:szCs w:val="18"/>
              </w:rPr>
              <w:t>枣庄职业学院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57</w:t>
            </w:r>
          </w:p>
        </w:tc>
        <w:tc>
          <w:tcPr>
            <w:tcW w:w="1421" w:type="dxa"/>
            <w:vAlign w:val="center"/>
          </w:tcPr>
          <w:p w:rsidR="00BA4CD9" w:rsidRDefault="004C48FE">
            <w:pPr>
              <w:jc w:val="center"/>
              <w:rPr>
                <w:sz w:val="18"/>
                <w:szCs w:val="18"/>
              </w:rPr>
            </w:pPr>
            <w:r>
              <w:rPr>
                <w:sz w:val="18"/>
                <w:szCs w:val="18"/>
              </w:rPr>
              <w:t>87.72</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枣庄科技职业学院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120</w:t>
            </w:r>
          </w:p>
        </w:tc>
        <w:tc>
          <w:tcPr>
            <w:tcW w:w="1421" w:type="dxa"/>
            <w:vAlign w:val="center"/>
          </w:tcPr>
          <w:p w:rsidR="00BA4CD9" w:rsidRDefault="004C48FE">
            <w:pPr>
              <w:jc w:val="center"/>
              <w:rPr>
                <w:sz w:val="18"/>
                <w:szCs w:val="18"/>
              </w:rPr>
            </w:pPr>
            <w:r>
              <w:rPr>
                <w:sz w:val="18"/>
                <w:szCs w:val="18"/>
              </w:rPr>
              <w:t>78.33</w:t>
            </w:r>
          </w:p>
        </w:tc>
      </w:tr>
      <w:tr w:rsidR="00BA4CD9">
        <w:tc>
          <w:tcPr>
            <w:tcW w:w="1008" w:type="dxa"/>
            <w:vMerge w:val="restart"/>
            <w:vAlign w:val="center"/>
          </w:tcPr>
          <w:p w:rsidR="00BA4CD9" w:rsidRDefault="004C48FE">
            <w:pPr>
              <w:jc w:val="center"/>
              <w:rPr>
                <w:sz w:val="18"/>
                <w:szCs w:val="18"/>
              </w:rPr>
            </w:pPr>
            <w:r>
              <w:rPr>
                <w:rFonts w:hint="eastAsia"/>
                <w:sz w:val="18"/>
                <w:szCs w:val="18"/>
              </w:rPr>
              <w:t>东营</w:t>
            </w:r>
          </w:p>
        </w:tc>
        <w:tc>
          <w:tcPr>
            <w:tcW w:w="1136" w:type="dxa"/>
            <w:vMerge w:val="restart"/>
            <w:vAlign w:val="center"/>
          </w:tcPr>
          <w:p w:rsidR="00BA4CD9" w:rsidRDefault="004C48FE">
            <w:pPr>
              <w:jc w:val="center"/>
              <w:rPr>
                <w:sz w:val="18"/>
                <w:szCs w:val="18"/>
              </w:rPr>
            </w:pPr>
            <w:r>
              <w:rPr>
                <w:rFonts w:hint="eastAsia"/>
                <w:sz w:val="18"/>
                <w:szCs w:val="18"/>
              </w:rPr>
              <w:t>2</w:t>
            </w:r>
          </w:p>
        </w:tc>
        <w:tc>
          <w:tcPr>
            <w:tcW w:w="1980" w:type="dxa"/>
            <w:vAlign w:val="center"/>
          </w:tcPr>
          <w:p w:rsidR="00BA4CD9" w:rsidRDefault="004C48FE">
            <w:pPr>
              <w:jc w:val="center"/>
              <w:rPr>
                <w:sz w:val="18"/>
                <w:szCs w:val="18"/>
              </w:rPr>
            </w:pPr>
            <w:r>
              <w:rPr>
                <w:rFonts w:hint="eastAsia"/>
                <w:sz w:val="18"/>
                <w:szCs w:val="18"/>
              </w:rPr>
              <w:t>东营职业学院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rFonts w:hint="eastAsia"/>
                <w:sz w:val="18"/>
                <w:szCs w:val="18"/>
              </w:rPr>
              <w:t>342</w:t>
            </w:r>
          </w:p>
        </w:tc>
        <w:tc>
          <w:tcPr>
            <w:tcW w:w="1421" w:type="dxa"/>
            <w:vAlign w:val="center"/>
          </w:tcPr>
          <w:p w:rsidR="00BA4CD9" w:rsidRDefault="004C48FE">
            <w:pPr>
              <w:jc w:val="center"/>
              <w:rPr>
                <w:sz w:val="18"/>
                <w:szCs w:val="18"/>
              </w:rPr>
            </w:pPr>
            <w:r>
              <w:rPr>
                <w:rFonts w:hint="eastAsia"/>
                <w:sz w:val="18"/>
                <w:szCs w:val="18"/>
              </w:rPr>
              <w:t>93.5</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东营科技职业学院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64</w:t>
            </w:r>
          </w:p>
        </w:tc>
        <w:tc>
          <w:tcPr>
            <w:tcW w:w="1421" w:type="dxa"/>
            <w:vAlign w:val="center"/>
          </w:tcPr>
          <w:p w:rsidR="00BA4CD9" w:rsidRDefault="004C48FE">
            <w:pPr>
              <w:jc w:val="center"/>
              <w:rPr>
                <w:sz w:val="18"/>
                <w:szCs w:val="18"/>
              </w:rPr>
            </w:pPr>
            <w:r>
              <w:rPr>
                <w:sz w:val="18"/>
                <w:szCs w:val="18"/>
              </w:rPr>
              <w:t>82.81</w:t>
            </w:r>
          </w:p>
        </w:tc>
      </w:tr>
      <w:tr w:rsidR="00BA4CD9">
        <w:tc>
          <w:tcPr>
            <w:tcW w:w="1008" w:type="dxa"/>
            <w:vMerge w:val="restart"/>
            <w:vAlign w:val="center"/>
          </w:tcPr>
          <w:p w:rsidR="00BA4CD9" w:rsidRDefault="004C48FE">
            <w:pPr>
              <w:jc w:val="center"/>
              <w:rPr>
                <w:sz w:val="18"/>
                <w:szCs w:val="18"/>
              </w:rPr>
            </w:pPr>
            <w:r>
              <w:rPr>
                <w:rFonts w:hint="eastAsia"/>
                <w:sz w:val="18"/>
                <w:szCs w:val="18"/>
              </w:rPr>
              <w:t>烟台</w:t>
            </w:r>
          </w:p>
        </w:tc>
        <w:tc>
          <w:tcPr>
            <w:tcW w:w="1136" w:type="dxa"/>
            <w:vMerge w:val="restart"/>
            <w:vAlign w:val="center"/>
          </w:tcPr>
          <w:p w:rsidR="00BA4CD9" w:rsidRDefault="004C48FE">
            <w:pPr>
              <w:jc w:val="center"/>
              <w:rPr>
                <w:sz w:val="18"/>
                <w:szCs w:val="18"/>
              </w:rPr>
            </w:pPr>
            <w:r>
              <w:rPr>
                <w:rFonts w:hint="eastAsia"/>
                <w:sz w:val="18"/>
                <w:szCs w:val="18"/>
              </w:rPr>
              <w:t>3</w:t>
            </w:r>
          </w:p>
        </w:tc>
        <w:tc>
          <w:tcPr>
            <w:tcW w:w="1980" w:type="dxa"/>
            <w:vAlign w:val="center"/>
          </w:tcPr>
          <w:p w:rsidR="00BA4CD9" w:rsidRDefault="004C48FE">
            <w:pPr>
              <w:jc w:val="center"/>
              <w:rPr>
                <w:sz w:val="18"/>
                <w:szCs w:val="18"/>
              </w:rPr>
            </w:pPr>
            <w:r>
              <w:rPr>
                <w:rFonts w:hint="eastAsia"/>
                <w:sz w:val="18"/>
                <w:szCs w:val="18"/>
              </w:rPr>
              <w:t>烟台职业学院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rFonts w:hint="eastAsia"/>
                <w:sz w:val="18"/>
                <w:szCs w:val="18"/>
              </w:rPr>
              <w:t>402</w:t>
            </w:r>
          </w:p>
        </w:tc>
        <w:tc>
          <w:tcPr>
            <w:tcW w:w="1421" w:type="dxa"/>
            <w:vAlign w:val="center"/>
          </w:tcPr>
          <w:p w:rsidR="00BA4CD9" w:rsidRDefault="004C48FE">
            <w:pPr>
              <w:jc w:val="center"/>
              <w:rPr>
                <w:sz w:val="18"/>
                <w:szCs w:val="18"/>
              </w:rPr>
            </w:pPr>
            <w:r>
              <w:rPr>
                <w:rFonts w:hint="eastAsia"/>
                <w:sz w:val="18"/>
                <w:szCs w:val="18"/>
              </w:rPr>
              <w:t>71.42</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山东商务职业学院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208</w:t>
            </w:r>
          </w:p>
        </w:tc>
        <w:tc>
          <w:tcPr>
            <w:tcW w:w="1421" w:type="dxa"/>
            <w:vAlign w:val="center"/>
          </w:tcPr>
          <w:p w:rsidR="00BA4CD9" w:rsidRDefault="004C48FE">
            <w:pPr>
              <w:jc w:val="center"/>
              <w:rPr>
                <w:sz w:val="18"/>
                <w:szCs w:val="18"/>
              </w:rPr>
            </w:pPr>
            <w:r>
              <w:rPr>
                <w:sz w:val="18"/>
                <w:szCs w:val="18"/>
              </w:rPr>
              <w:t>93.75</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烟台工程职业技术学院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230</w:t>
            </w:r>
          </w:p>
        </w:tc>
        <w:tc>
          <w:tcPr>
            <w:tcW w:w="1421" w:type="dxa"/>
            <w:vAlign w:val="center"/>
          </w:tcPr>
          <w:p w:rsidR="00BA4CD9" w:rsidRDefault="004C48FE">
            <w:pPr>
              <w:jc w:val="center"/>
              <w:rPr>
                <w:sz w:val="18"/>
                <w:szCs w:val="18"/>
              </w:rPr>
            </w:pPr>
            <w:r>
              <w:rPr>
                <w:sz w:val="18"/>
                <w:szCs w:val="18"/>
              </w:rPr>
              <w:t>90.43</w:t>
            </w:r>
          </w:p>
        </w:tc>
      </w:tr>
      <w:tr w:rsidR="00BA4CD9">
        <w:tc>
          <w:tcPr>
            <w:tcW w:w="1008" w:type="dxa"/>
            <w:vMerge w:val="restart"/>
            <w:vAlign w:val="center"/>
          </w:tcPr>
          <w:p w:rsidR="00BA4CD9" w:rsidRDefault="004C48FE">
            <w:pPr>
              <w:jc w:val="center"/>
              <w:rPr>
                <w:sz w:val="18"/>
                <w:szCs w:val="18"/>
              </w:rPr>
            </w:pPr>
            <w:r>
              <w:rPr>
                <w:rFonts w:hint="eastAsia"/>
                <w:sz w:val="18"/>
                <w:szCs w:val="18"/>
              </w:rPr>
              <w:t>潍坊</w:t>
            </w:r>
          </w:p>
        </w:tc>
        <w:tc>
          <w:tcPr>
            <w:tcW w:w="1136" w:type="dxa"/>
            <w:vMerge w:val="restart"/>
            <w:vAlign w:val="center"/>
          </w:tcPr>
          <w:p w:rsidR="00BA4CD9" w:rsidRDefault="004C48FE">
            <w:pPr>
              <w:jc w:val="center"/>
              <w:rPr>
                <w:sz w:val="18"/>
                <w:szCs w:val="18"/>
              </w:rPr>
            </w:pPr>
            <w:r>
              <w:rPr>
                <w:rFonts w:hint="eastAsia"/>
                <w:sz w:val="18"/>
                <w:szCs w:val="18"/>
              </w:rPr>
              <w:t>7</w:t>
            </w:r>
          </w:p>
        </w:tc>
        <w:tc>
          <w:tcPr>
            <w:tcW w:w="1980" w:type="dxa"/>
            <w:vAlign w:val="center"/>
          </w:tcPr>
          <w:p w:rsidR="00BA4CD9" w:rsidRDefault="004C48FE">
            <w:pPr>
              <w:jc w:val="center"/>
              <w:rPr>
                <w:sz w:val="18"/>
                <w:szCs w:val="18"/>
              </w:rPr>
            </w:pPr>
            <w:r>
              <w:rPr>
                <w:rFonts w:hint="eastAsia"/>
                <w:sz w:val="18"/>
                <w:szCs w:val="18"/>
              </w:rPr>
              <w:t>潍坊职业学院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382</w:t>
            </w:r>
          </w:p>
        </w:tc>
        <w:tc>
          <w:tcPr>
            <w:tcW w:w="1421" w:type="dxa"/>
            <w:vAlign w:val="center"/>
          </w:tcPr>
          <w:p w:rsidR="00BA4CD9" w:rsidRDefault="004C48FE">
            <w:pPr>
              <w:jc w:val="center"/>
              <w:rPr>
                <w:sz w:val="18"/>
                <w:szCs w:val="18"/>
              </w:rPr>
            </w:pPr>
            <w:r>
              <w:rPr>
                <w:sz w:val="18"/>
                <w:szCs w:val="18"/>
              </w:rPr>
              <w:t>109.42</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山东科技职业学院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268</w:t>
            </w:r>
          </w:p>
        </w:tc>
        <w:tc>
          <w:tcPr>
            <w:tcW w:w="1421" w:type="dxa"/>
            <w:vAlign w:val="center"/>
          </w:tcPr>
          <w:p w:rsidR="00BA4CD9" w:rsidRDefault="004C48FE">
            <w:pPr>
              <w:jc w:val="center"/>
              <w:rPr>
                <w:sz w:val="18"/>
                <w:szCs w:val="18"/>
              </w:rPr>
            </w:pPr>
            <w:r>
              <w:rPr>
                <w:sz w:val="18"/>
                <w:szCs w:val="18"/>
              </w:rPr>
              <w:t>89.55</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山东海事职业学院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35</w:t>
            </w:r>
          </w:p>
        </w:tc>
        <w:tc>
          <w:tcPr>
            <w:tcW w:w="1421" w:type="dxa"/>
            <w:vAlign w:val="center"/>
          </w:tcPr>
          <w:p w:rsidR="00BA4CD9" w:rsidRDefault="004C48FE">
            <w:pPr>
              <w:jc w:val="center"/>
              <w:rPr>
                <w:sz w:val="18"/>
                <w:szCs w:val="18"/>
              </w:rPr>
            </w:pPr>
            <w:r>
              <w:rPr>
                <w:rFonts w:hint="eastAsia"/>
                <w:sz w:val="18"/>
                <w:szCs w:val="18"/>
              </w:rPr>
              <w:t>74.28</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山东交通职业学院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174</w:t>
            </w:r>
          </w:p>
        </w:tc>
        <w:tc>
          <w:tcPr>
            <w:tcW w:w="1421" w:type="dxa"/>
            <w:vAlign w:val="center"/>
          </w:tcPr>
          <w:p w:rsidR="00BA4CD9" w:rsidRDefault="004C48FE">
            <w:pPr>
              <w:jc w:val="center"/>
              <w:rPr>
                <w:sz w:val="18"/>
                <w:szCs w:val="18"/>
              </w:rPr>
            </w:pPr>
            <w:r>
              <w:rPr>
                <w:sz w:val="18"/>
                <w:szCs w:val="18"/>
              </w:rPr>
              <w:t>91.38</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山东信息职业技术学院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334</w:t>
            </w:r>
          </w:p>
        </w:tc>
        <w:tc>
          <w:tcPr>
            <w:tcW w:w="1421" w:type="dxa"/>
            <w:vAlign w:val="center"/>
          </w:tcPr>
          <w:p w:rsidR="00BA4CD9" w:rsidRDefault="004C48FE">
            <w:pPr>
              <w:jc w:val="center"/>
              <w:rPr>
                <w:sz w:val="18"/>
                <w:szCs w:val="18"/>
              </w:rPr>
            </w:pPr>
            <w:r>
              <w:rPr>
                <w:sz w:val="18"/>
                <w:szCs w:val="18"/>
              </w:rPr>
              <w:t>77.25</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潍坊工程职业学院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rFonts w:hint="eastAsia"/>
                <w:sz w:val="18"/>
                <w:szCs w:val="18"/>
              </w:rPr>
              <w:t>289</w:t>
            </w:r>
          </w:p>
        </w:tc>
        <w:tc>
          <w:tcPr>
            <w:tcW w:w="1421" w:type="dxa"/>
            <w:vAlign w:val="center"/>
          </w:tcPr>
          <w:p w:rsidR="00BA4CD9" w:rsidRDefault="004C48FE">
            <w:pPr>
              <w:jc w:val="center"/>
              <w:rPr>
                <w:sz w:val="18"/>
                <w:szCs w:val="18"/>
              </w:rPr>
            </w:pPr>
            <w:r>
              <w:rPr>
                <w:rFonts w:hint="eastAsia"/>
                <w:sz w:val="18"/>
                <w:szCs w:val="18"/>
              </w:rPr>
              <w:t>85.46</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潍坊工商职业学院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253</w:t>
            </w:r>
          </w:p>
        </w:tc>
        <w:tc>
          <w:tcPr>
            <w:tcW w:w="1421" w:type="dxa"/>
            <w:vAlign w:val="center"/>
          </w:tcPr>
          <w:p w:rsidR="00BA4CD9" w:rsidRDefault="004C48FE">
            <w:pPr>
              <w:jc w:val="center"/>
              <w:rPr>
                <w:sz w:val="18"/>
                <w:szCs w:val="18"/>
              </w:rPr>
            </w:pPr>
            <w:r>
              <w:rPr>
                <w:sz w:val="18"/>
                <w:szCs w:val="18"/>
              </w:rPr>
              <w:t>71.93</w:t>
            </w:r>
          </w:p>
        </w:tc>
      </w:tr>
      <w:tr w:rsidR="00BA4CD9">
        <w:tc>
          <w:tcPr>
            <w:tcW w:w="1008" w:type="dxa"/>
            <w:vMerge w:val="restart"/>
            <w:vAlign w:val="center"/>
          </w:tcPr>
          <w:p w:rsidR="00BA4CD9" w:rsidRDefault="004C48FE">
            <w:pPr>
              <w:jc w:val="center"/>
              <w:rPr>
                <w:sz w:val="18"/>
                <w:szCs w:val="18"/>
              </w:rPr>
            </w:pPr>
            <w:r>
              <w:rPr>
                <w:rFonts w:hint="eastAsia"/>
                <w:sz w:val="18"/>
                <w:szCs w:val="18"/>
              </w:rPr>
              <w:t>泰安</w:t>
            </w:r>
          </w:p>
        </w:tc>
        <w:tc>
          <w:tcPr>
            <w:tcW w:w="1136" w:type="dxa"/>
            <w:vMerge w:val="restart"/>
            <w:vAlign w:val="center"/>
          </w:tcPr>
          <w:p w:rsidR="00BA4CD9" w:rsidRDefault="004C48FE">
            <w:pPr>
              <w:jc w:val="center"/>
              <w:rPr>
                <w:sz w:val="18"/>
                <w:szCs w:val="18"/>
              </w:rPr>
            </w:pPr>
            <w:r>
              <w:rPr>
                <w:rFonts w:hint="eastAsia"/>
                <w:sz w:val="18"/>
                <w:szCs w:val="18"/>
              </w:rPr>
              <w:t>2</w:t>
            </w:r>
          </w:p>
        </w:tc>
        <w:tc>
          <w:tcPr>
            <w:tcW w:w="1980" w:type="dxa"/>
            <w:vAlign w:val="center"/>
          </w:tcPr>
          <w:p w:rsidR="00BA4CD9" w:rsidRDefault="004C48FE">
            <w:pPr>
              <w:jc w:val="center"/>
              <w:rPr>
                <w:sz w:val="18"/>
                <w:szCs w:val="18"/>
              </w:rPr>
            </w:pPr>
            <w:r>
              <w:rPr>
                <w:rFonts w:hint="eastAsia"/>
                <w:sz w:val="18"/>
                <w:szCs w:val="18"/>
              </w:rPr>
              <w:t>泰山职业技术学院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254</w:t>
            </w:r>
          </w:p>
        </w:tc>
        <w:tc>
          <w:tcPr>
            <w:tcW w:w="1421" w:type="dxa"/>
            <w:vAlign w:val="center"/>
          </w:tcPr>
          <w:p w:rsidR="00BA4CD9" w:rsidRDefault="004C48FE">
            <w:pPr>
              <w:jc w:val="center"/>
              <w:rPr>
                <w:sz w:val="18"/>
                <w:szCs w:val="18"/>
              </w:rPr>
            </w:pPr>
            <w:r>
              <w:rPr>
                <w:sz w:val="18"/>
                <w:szCs w:val="18"/>
              </w:rPr>
              <w:t>100.00</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山东服装职业学院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103</w:t>
            </w:r>
          </w:p>
        </w:tc>
        <w:tc>
          <w:tcPr>
            <w:tcW w:w="1421" w:type="dxa"/>
            <w:vAlign w:val="center"/>
          </w:tcPr>
          <w:p w:rsidR="00BA4CD9" w:rsidRDefault="004C48FE">
            <w:pPr>
              <w:jc w:val="center"/>
              <w:rPr>
                <w:sz w:val="18"/>
                <w:szCs w:val="18"/>
              </w:rPr>
            </w:pPr>
            <w:r>
              <w:rPr>
                <w:sz w:val="18"/>
                <w:szCs w:val="18"/>
              </w:rPr>
              <w:t>73.79</w:t>
            </w:r>
          </w:p>
        </w:tc>
      </w:tr>
      <w:tr w:rsidR="00BA4CD9">
        <w:tc>
          <w:tcPr>
            <w:tcW w:w="1008" w:type="dxa"/>
            <w:vAlign w:val="center"/>
          </w:tcPr>
          <w:p w:rsidR="00BA4CD9" w:rsidRDefault="004C48FE">
            <w:pPr>
              <w:jc w:val="center"/>
              <w:rPr>
                <w:sz w:val="18"/>
                <w:szCs w:val="18"/>
              </w:rPr>
            </w:pPr>
            <w:r>
              <w:rPr>
                <w:rFonts w:hint="eastAsia"/>
                <w:sz w:val="18"/>
                <w:szCs w:val="18"/>
              </w:rPr>
              <w:t>威海</w:t>
            </w:r>
          </w:p>
        </w:tc>
        <w:tc>
          <w:tcPr>
            <w:tcW w:w="1136" w:type="dxa"/>
            <w:vAlign w:val="center"/>
          </w:tcPr>
          <w:p w:rsidR="00BA4CD9" w:rsidRDefault="004C48FE">
            <w:pPr>
              <w:jc w:val="center"/>
              <w:rPr>
                <w:sz w:val="18"/>
                <w:szCs w:val="18"/>
              </w:rPr>
            </w:pPr>
            <w:r>
              <w:rPr>
                <w:rFonts w:hint="eastAsia"/>
                <w:sz w:val="18"/>
                <w:szCs w:val="18"/>
              </w:rPr>
              <w:t>1</w:t>
            </w:r>
          </w:p>
        </w:tc>
        <w:tc>
          <w:tcPr>
            <w:tcW w:w="1980" w:type="dxa"/>
            <w:vAlign w:val="center"/>
          </w:tcPr>
          <w:p w:rsidR="00BA4CD9" w:rsidRDefault="004C48FE">
            <w:pPr>
              <w:jc w:val="center"/>
              <w:rPr>
                <w:sz w:val="18"/>
                <w:szCs w:val="18"/>
              </w:rPr>
            </w:pPr>
            <w:r>
              <w:rPr>
                <w:rFonts w:hint="eastAsia"/>
                <w:sz w:val="18"/>
                <w:szCs w:val="18"/>
              </w:rPr>
              <w:t>威海职业学院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193</w:t>
            </w:r>
          </w:p>
        </w:tc>
        <w:tc>
          <w:tcPr>
            <w:tcW w:w="1421" w:type="dxa"/>
            <w:vAlign w:val="center"/>
          </w:tcPr>
          <w:p w:rsidR="00BA4CD9" w:rsidRDefault="004C48FE">
            <w:pPr>
              <w:jc w:val="center"/>
              <w:rPr>
                <w:sz w:val="18"/>
                <w:szCs w:val="18"/>
              </w:rPr>
            </w:pPr>
            <w:r>
              <w:rPr>
                <w:sz w:val="18"/>
                <w:szCs w:val="18"/>
              </w:rPr>
              <w:t>92.75</w:t>
            </w:r>
          </w:p>
        </w:tc>
      </w:tr>
      <w:tr w:rsidR="00BA4CD9">
        <w:tc>
          <w:tcPr>
            <w:tcW w:w="1008" w:type="dxa"/>
            <w:vAlign w:val="center"/>
          </w:tcPr>
          <w:p w:rsidR="00BA4CD9" w:rsidRDefault="004C48FE">
            <w:pPr>
              <w:jc w:val="center"/>
              <w:rPr>
                <w:sz w:val="18"/>
                <w:szCs w:val="18"/>
              </w:rPr>
            </w:pPr>
            <w:r>
              <w:rPr>
                <w:rFonts w:hint="eastAsia"/>
                <w:sz w:val="18"/>
                <w:szCs w:val="18"/>
              </w:rPr>
              <w:t>莱芜</w:t>
            </w:r>
          </w:p>
        </w:tc>
        <w:tc>
          <w:tcPr>
            <w:tcW w:w="1136" w:type="dxa"/>
            <w:vAlign w:val="center"/>
          </w:tcPr>
          <w:p w:rsidR="00BA4CD9" w:rsidRDefault="004C48FE">
            <w:pPr>
              <w:jc w:val="center"/>
              <w:rPr>
                <w:sz w:val="18"/>
                <w:szCs w:val="18"/>
              </w:rPr>
            </w:pPr>
            <w:r>
              <w:rPr>
                <w:rFonts w:hint="eastAsia"/>
                <w:sz w:val="18"/>
                <w:szCs w:val="18"/>
              </w:rPr>
              <w:t>1</w:t>
            </w:r>
          </w:p>
        </w:tc>
        <w:tc>
          <w:tcPr>
            <w:tcW w:w="1980" w:type="dxa"/>
            <w:vAlign w:val="center"/>
          </w:tcPr>
          <w:p w:rsidR="00BA4CD9" w:rsidRDefault="004C48FE">
            <w:pPr>
              <w:jc w:val="center"/>
              <w:rPr>
                <w:sz w:val="18"/>
                <w:szCs w:val="18"/>
              </w:rPr>
            </w:pPr>
            <w:r>
              <w:rPr>
                <w:rFonts w:hint="eastAsia"/>
                <w:sz w:val="18"/>
                <w:szCs w:val="18"/>
              </w:rPr>
              <w:t>莱芜职业技术学院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553</w:t>
            </w:r>
          </w:p>
        </w:tc>
        <w:tc>
          <w:tcPr>
            <w:tcW w:w="1421" w:type="dxa"/>
            <w:vAlign w:val="center"/>
          </w:tcPr>
          <w:p w:rsidR="00BA4CD9" w:rsidRDefault="004C48FE">
            <w:pPr>
              <w:jc w:val="center"/>
              <w:rPr>
                <w:sz w:val="18"/>
                <w:szCs w:val="18"/>
              </w:rPr>
            </w:pPr>
            <w:r>
              <w:rPr>
                <w:sz w:val="18"/>
                <w:szCs w:val="18"/>
              </w:rPr>
              <w:t>93.30</w:t>
            </w:r>
          </w:p>
        </w:tc>
      </w:tr>
      <w:tr w:rsidR="00BA4CD9">
        <w:tc>
          <w:tcPr>
            <w:tcW w:w="1008" w:type="dxa"/>
            <w:vMerge w:val="restart"/>
            <w:vAlign w:val="center"/>
          </w:tcPr>
          <w:p w:rsidR="00BA4CD9" w:rsidRDefault="004C48FE">
            <w:pPr>
              <w:jc w:val="center"/>
              <w:rPr>
                <w:sz w:val="18"/>
                <w:szCs w:val="18"/>
              </w:rPr>
            </w:pPr>
            <w:r>
              <w:rPr>
                <w:rFonts w:hint="eastAsia"/>
                <w:sz w:val="18"/>
                <w:szCs w:val="18"/>
              </w:rPr>
              <w:t>德州</w:t>
            </w:r>
          </w:p>
        </w:tc>
        <w:tc>
          <w:tcPr>
            <w:tcW w:w="1136" w:type="dxa"/>
            <w:vMerge w:val="restart"/>
            <w:vAlign w:val="center"/>
          </w:tcPr>
          <w:p w:rsidR="00BA4CD9" w:rsidRDefault="004C48FE">
            <w:pPr>
              <w:jc w:val="center"/>
              <w:rPr>
                <w:sz w:val="18"/>
                <w:szCs w:val="18"/>
              </w:rPr>
            </w:pPr>
            <w:r>
              <w:rPr>
                <w:rFonts w:hint="eastAsia"/>
                <w:sz w:val="18"/>
                <w:szCs w:val="18"/>
              </w:rPr>
              <w:t>2</w:t>
            </w:r>
          </w:p>
        </w:tc>
        <w:tc>
          <w:tcPr>
            <w:tcW w:w="1980" w:type="dxa"/>
            <w:vAlign w:val="center"/>
          </w:tcPr>
          <w:p w:rsidR="00BA4CD9" w:rsidRDefault="004C48FE">
            <w:pPr>
              <w:jc w:val="center"/>
              <w:rPr>
                <w:sz w:val="18"/>
                <w:szCs w:val="18"/>
              </w:rPr>
            </w:pPr>
            <w:r>
              <w:rPr>
                <w:rFonts w:hint="eastAsia"/>
                <w:sz w:val="18"/>
                <w:szCs w:val="18"/>
              </w:rPr>
              <w:t>德州职业技术学院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317</w:t>
            </w:r>
          </w:p>
        </w:tc>
        <w:tc>
          <w:tcPr>
            <w:tcW w:w="1421" w:type="dxa"/>
            <w:vAlign w:val="center"/>
          </w:tcPr>
          <w:p w:rsidR="00BA4CD9" w:rsidRDefault="004C48FE">
            <w:pPr>
              <w:jc w:val="center"/>
              <w:rPr>
                <w:sz w:val="18"/>
                <w:szCs w:val="18"/>
              </w:rPr>
            </w:pPr>
            <w:r>
              <w:rPr>
                <w:sz w:val="18"/>
                <w:szCs w:val="18"/>
              </w:rPr>
              <w:t>78.55</w:t>
            </w:r>
          </w:p>
        </w:tc>
      </w:tr>
      <w:tr w:rsidR="00BA4CD9">
        <w:tc>
          <w:tcPr>
            <w:tcW w:w="1008" w:type="dxa"/>
            <w:vMerge/>
            <w:vAlign w:val="center"/>
          </w:tcPr>
          <w:p w:rsidR="00BA4CD9" w:rsidRDefault="00BA4CD9">
            <w:pPr>
              <w:jc w:val="center"/>
              <w:rPr>
                <w:sz w:val="18"/>
                <w:szCs w:val="18"/>
              </w:rPr>
            </w:pPr>
          </w:p>
        </w:tc>
        <w:tc>
          <w:tcPr>
            <w:tcW w:w="1136" w:type="dxa"/>
            <w:vMerge/>
            <w:vAlign w:val="center"/>
          </w:tcPr>
          <w:p w:rsidR="00BA4CD9" w:rsidRDefault="00BA4CD9">
            <w:pPr>
              <w:jc w:val="center"/>
              <w:rPr>
                <w:sz w:val="18"/>
                <w:szCs w:val="18"/>
              </w:rPr>
            </w:pPr>
          </w:p>
        </w:tc>
        <w:tc>
          <w:tcPr>
            <w:tcW w:w="1980" w:type="dxa"/>
            <w:vAlign w:val="center"/>
          </w:tcPr>
          <w:p w:rsidR="00BA4CD9" w:rsidRDefault="004C48FE">
            <w:pPr>
              <w:jc w:val="center"/>
              <w:rPr>
                <w:sz w:val="18"/>
                <w:szCs w:val="18"/>
              </w:rPr>
            </w:pPr>
            <w:r>
              <w:rPr>
                <w:rFonts w:hint="eastAsia"/>
                <w:sz w:val="18"/>
                <w:szCs w:val="18"/>
              </w:rPr>
              <w:t>德州科技职业学院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704</w:t>
            </w:r>
          </w:p>
        </w:tc>
        <w:tc>
          <w:tcPr>
            <w:tcW w:w="1421" w:type="dxa"/>
            <w:vAlign w:val="center"/>
          </w:tcPr>
          <w:p w:rsidR="00BA4CD9" w:rsidRDefault="004C48FE">
            <w:pPr>
              <w:jc w:val="center"/>
              <w:rPr>
                <w:sz w:val="18"/>
                <w:szCs w:val="18"/>
              </w:rPr>
            </w:pPr>
            <w:r>
              <w:rPr>
                <w:sz w:val="18"/>
                <w:szCs w:val="18"/>
              </w:rPr>
              <w:t>82.39</w:t>
            </w:r>
          </w:p>
        </w:tc>
      </w:tr>
      <w:tr w:rsidR="00BA4CD9">
        <w:tc>
          <w:tcPr>
            <w:tcW w:w="1008" w:type="dxa"/>
            <w:vAlign w:val="center"/>
          </w:tcPr>
          <w:p w:rsidR="00BA4CD9" w:rsidRDefault="004C48FE">
            <w:pPr>
              <w:jc w:val="center"/>
              <w:rPr>
                <w:sz w:val="18"/>
                <w:szCs w:val="18"/>
              </w:rPr>
            </w:pPr>
            <w:r>
              <w:rPr>
                <w:rFonts w:hint="eastAsia"/>
                <w:sz w:val="18"/>
                <w:szCs w:val="18"/>
              </w:rPr>
              <w:t>聊城</w:t>
            </w:r>
          </w:p>
        </w:tc>
        <w:tc>
          <w:tcPr>
            <w:tcW w:w="1136" w:type="dxa"/>
            <w:vAlign w:val="center"/>
          </w:tcPr>
          <w:p w:rsidR="00BA4CD9" w:rsidRDefault="004C48FE">
            <w:pPr>
              <w:jc w:val="center"/>
              <w:rPr>
                <w:sz w:val="18"/>
                <w:szCs w:val="18"/>
              </w:rPr>
            </w:pPr>
            <w:r>
              <w:rPr>
                <w:rFonts w:hint="eastAsia"/>
                <w:sz w:val="18"/>
                <w:szCs w:val="18"/>
              </w:rPr>
              <w:t>1</w:t>
            </w:r>
          </w:p>
        </w:tc>
        <w:tc>
          <w:tcPr>
            <w:tcW w:w="1980" w:type="dxa"/>
            <w:vAlign w:val="center"/>
          </w:tcPr>
          <w:p w:rsidR="00BA4CD9" w:rsidRDefault="004C48FE">
            <w:pPr>
              <w:jc w:val="center"/>
              <w:rPr>
                <w:sz w:val="18"/>
                <w:szCs w:val="18"/>
              </w:rPr>
            </w:pPr>
            <w:r>
              <w:rPr>
                <w:rFonts w:hint="eastAsia"/>
                <w:sz w:val="18"/>
                <w:szCs w:val="18"/>
              </w:rPr>
              <w:t>聊城职业技术学院</w:t>
            </w:r>
          </w:p>
        </w:tc>
        <w:tc>
          <w:tcPr>
            <w:tcW w:w="1792" w:type="dxa"/>
          </w:tcPr>
          <w:p w:rsidR="00BA4CD9" w:rsidRDefault="004C48FE">
            <w:pPr>
              <w:jc w:val="center"/>
              <w:rPr>
                <w:sz w:val="18"/>
                <w:szCs w:val="18"/>
              </w:rPr>
            </w:pPr>
            <w:r>
              <w:rPr>
                <w:sz w:val="18"/>
                <w:szCs w:val="18"/>
              </w:rPr>
              <w:t>机电一体化技术</w:t>
            </w:r>
          </w:p>
        </w:tc>
        <w:tc>
          <w:tcPr>
            <w:tcW w:w="1421" w:type="dxa"/>
            <w:vAlign w:val="center"/>
          </w:tcPr>
          <w:p w:rsidR="00BA4CD9" w:rsidRDefault="004C48FE">
            <w:pPr>
              <w:jc w:val="center"/>
              <w:rPr>
                <w:sz w:val="18"/>
                <w:szCs w:val="18"/>
              </w:rPr>
            </w:pPr>
            <w:r>
              <w:rPr>
                <w:sz w:val="18"/>
                <w:szCs w:val="18"/>
              </w:rPr>
              <w:t>86</w:t>
            </w:r>
          </w:p>
        </w:tc>
        <w:tc>
          <w:tcPr>
            <w:tcW w:w="1421" w:type="dxa"/>
            <w:vAlign w:val="center"/>
          </w:tcPr>
          <w:p w:rsidR="00BA4CD9" w:rsidRDefault="004C48FE">
            <w:pPr>
              <w:jc w:val="center"/>
              <w:rPr>
                <w:sz w:val="18"/>
                <w:szCs w:val="18"/>
              </w:rPr>
            </w:pPr>
            <w:r>
              <w:rPr>
                <w:sz w:val="18"/>
                <w:szCs w:val="18"/>
              </w:rPr>
              <w:t>82.61</w:t>
            </w:r>
          </w:p>
        </w:tc>
      </w:tr>
      <w:tr w:rsidR="00BA4CD9">
        <w:tc>
          <w:tcPr>
            <w:tcW w:w="1008" w:type="dxa"/>
            <w:vAlign w:val="center"/>
          </w:tcPr>
          <w:p w:rsidR="00BA4CD9" w:rsidRDefault="004C48FE">
            <w:pPr>
              <w:jc w:val="center"/>
              <w:rPr>
                <w:sz w:val="18"/>
                <w:szCs w:val="18"/>
              </w:rPr>
            </w:pPr>
            <w:r>
              <w:rPr>
                <w:rFonts w:hint="eastAsia"/>
                <w:sz w:val="18"/>
                <w:szCs w:val="18"/>
              </w:rPr>
              <w:t>滨州</w:t>
            </w:r>
          </w:p>
        </w:tc>
        <w:tc>
          <w:tcPr>
            <w:tcW w:w="1136" w:type="dxa"/>
            <w:vAlign w:val="center"/>
          </w:tcPr>
          <w:p w:rsidR="00BA4CD9" w:rsidRDefault="004C48FE">
            <w:pPr>
              <w:jc w:val="center"/>
              <w:rPr>
                <w:sz w:val="18"/>
                <w:szCs w:val="18"/>
              </w:rPr>
            </w:pPr>
            <w:r>
              <w:rPr>
                <w:rFonts w:hint="eastAsia"/>
                <w:sz w:val="18"/>
                <w:szCs w:val="18"/>
              </w:rPr>
              <w:t>1</w:t>
            </w:r>
          </w:p>
        </w:tc>
        <w:tc>
          <w:tcPr>
            <w:tcW w:w="1980" w:type="dxa"/>
            <w:vAlign w:val="center"/>
          </w:tcPr>
          <w:p w:rsidR="00BA4CD9" w:rsidRDefault="004C48FE">
            <w:pPr>
              <w:jc w:val="center"/>
              <w:rPr>
                <w:sz w:val="18"/>
                <w:szCs w:val="18"/>
              </w:rPr>
            </w:pPr>
            <w:r>
              <w:rPr>
                <w:rFonts w:hint="eastAsia"/>
                <w:sz w:val="18"/>
                <w:szCs w:val="18"/>
              </w:rPr>
              <w:t>滨州职业学院</w:t>
            </w:r>
          </w:p>
        </w:tc>
        <w:tc>
          <w:tcPr>
            <w:tcW w:w="1792" w:type="dxa"/>
          </w:tcPr>
          <w:p w:rsidR="00BA4CD9" w:rsidRDefault="004C48FE">
            <w:pPr>
              <w:jc w:val="center"/>
            </w:pPr>
            <w:r>
              <w:rPr>
                <w:sz w:val="18"/>
                <w:szCs w:val="18"/>
              </w:rPr>
              <w:t>机电一体化技术</w:t>
            </w:r>
          </w:p>
        </w:tc>
        <w:tc>
          <w:tcPr>
            <w:tcW w:w="1421" w:type="dxa"/>
            <w:vAlign w:val="center"/>
          </w:tcPr>
          <w:p w:rsidR="00BA4CD9" w:rsidRDefault="004C48FE">
            <w:pPr>
              <w:jc w:val="center"/>
              <w:rPr>
                <w:sz w:val="18"/>
                <w:szCs w:val="18"/>
              </w:rPr>
            </w:pPr>
            <w:r>
              <w:rPr>
                <w:sz w:val="18"/>
                <w:szCs w:val="18"/>
              </w:rPr>
              <w:t>365</w:t>
            </w:r>
          </w:p>
        </w:tc>
        <w:tc>
          <w:tcPr>
            <w:tcW w:w="1421" w:type="dxa"/>
            <w:vAlign w:val="center"/>
          </w:tcPr>
          <w:p w:rsidR="00BA4CD9" w:rsidRDefault="004C48FE">
            <w:pPr>
              <w:jc w:val="center"/>
              <w:rPr>
                <w:sz w:val="18"/>
                <w:szCs w:val="18"/>
              </w:rPr>
            </w:pPr>
            <w:r>
              <w:rPr>
                <w:sz w:val="18"/>
                <w:szCs w:val="18"/>
              </w:rPr>
              <w:t>91.51</w:t>
            </w:r>
          </w:p>
        </w:tc>
      </w:tr>
      <w:tr w:rsidR="00BA4CD9">
        <w:tc>
          <w:tcPr>
            <w:tcW w:w="1008" w:type="dxa"/>
            <w:vAlign w:val="center"/>
          </w:tcPr>
          <w:p w:rsidR="00BA4CD9" w:rsidRDefault="004C48FE">
            <w:pPr>
              <w:jc w:val="center"/>
              <w:rPr>
                <w:sz w:val="18"/>
                <w:szCs w:val="18"/>
              </w:rPr>
            </w:pPr>
            <w:r>
              <w:rPr>
                <w:rFonts w:hint="eastAsia"/>
                <w:sz w:val="18"/>
                <w:szCs w:val="18"/>
              </w:rPr>
              <w:t>菏泽</w:t>
            </w:r>
          </w:p>
        </w:tc>
        <w:tc>
          <w:tcPr>
            <w:tcW w:w="1136" w:type="dxa"/>
            <w:vAlign w:val="center"/>
          </w:tcPr>
          <w:p w:rsidR="00BA4CD9" w:rsidRDefault="004C48FE">
            <w:pPr>
              <w:jc w:val="center"/>
              <w:rPr>
                <w:sz w:val="18"/>
                <w:szCs w:val="18"/>
              </w:rPr>
            </w:pPr>
            <w:r>
              <w:rPr>
                <w:rFonts w:hint="eastAsia"/>
                <w:sz w:val="18"/>
                <w:szCs w:val="18"/>
              </w:rPr>
              <w:t>1</w:t>
            </w:r>
          </w:p>
        </w:tc>
        <w:tc>
          <w:tcPr>
            <w:tcW w:w="1980" w:type="dxa"/>
            <w:vAlign w:val="center"/>
          </w:tcPr>
          <w:p w:rsidR="00BA4CD9" w:rsidRDefault="004C48FE">
            <w:pPr>
              <w:jc w:val="center"/>
              <w:rPr>
                <w:sz w:val="18"/>
                <w:szCs w:val="18"/>
              </w:rPr>
            </w:pPr>
            <w:r>
              <w:rPr>
                <w:rFonts w:hint="eastAsia"/>
                <w:sz w:val="18"/>
                <w:szCs w:val="18"/>
              </w:rPr>
              <w:t>菏泽职业学院</w:t>
            </w:r>
          </w:p>
        </w:tc>
        <w:tc>
          <w:tcPr>
            <w:tcW w:w="1792" w:type="dxa"/>
          </w:tcPr>
          <w:p w:rsidR="00BA4CD9" w:rsidRDefault="004C48FE">
            <w:pPr>
              <w:jc w:val="center"/>
            </w:pPr>
            <w:r>
              <w:rPr>
                <w:sz w:val="18"/>
                <w:szCs w:val="18"/>
              </w:rPr>
              <w:t>机电一体化技术</w:t>
            </w:r>
          </w:p>
        </w:tc>
        <w:tc>
          <w:tcPr>
            <w:tcW w:w="1421" w:type="dxa"/>
            <w:vAlign w:val="center"/>
          </w:tcPr>
          <w:p w:rsidR="00BA4CD9" w:rsidRDefault="004C48FE">
            <w:pPr>
              <w:jc w:val="center"/>
              <w:rPr>
                <w:sz w:val="18"/>
                <w:szCs w:val="18"/>
              </w:rPr>
            </w:pPr>
            <w:r>
              <w:rPr>
                <w:sz w:val="18"/>
                <w:szCs w:val="18"/>
              </w:rPr>
              <w:t>73</w:t>
            </w:r>
          </w:p>
        </w:tc>
        <w:tc>
          <w:tcPr>
            <w:tcW w:w="1421" w:type="dxa"/>
            <w:vAlign w:val="center"/>
          </w:tcPr>
          <w:p w:rsidR="00BA4CD9" w:rsidRDefault="004C48FE">
            <w:pPr>
              <w:jc w:val="center"/>
              <w:rPr>
                <w:sz w:val="18"/>
                <w:szCs w:val="18"/>
              </w:rPr>
            </w:pPr>
            <w:r>
              <w:rPr>
                <w:sz w:val="18"/>
                <w:szCs w:val="18"/>
              </w:rPr>
              <w:t>75.34</w:t>
            </w:r>
          </w:p>
        </w:tc>
      </w:tr>
    </w:tbl>
    <w:p w:rsidR="00BA4CD9" w:rsidRDefault="00BA4CD9">
      <w:pPr>
        <w:spacing w:line="440" w:lineRule="exact"/>
        <w:ind w:firstLineChars="200" w:firstLine="480"/>
        <w:rPr>
          <w:rFonts w:ascii="宋体" w:hAnsi="宋体" w:cs="宋体"/>
          <w:sz w:val="24"/>
          <w:szCs w:val="24"/>
        </w:rPr>
      </w:pPr>
    </w:p>
    <w:p w:rsidR="00BA4CD9" w:rsidRDefault="004C48FE">
      <w:pPr>
        <w:spacing w:after="120"/>
        <w:ind w:firstLineChars="200" w:firstLine="420"/>
        <w:jc w:val="center"/>
        <w:rPr>
          <w:rFonts w:ascii="楷体_GB2312" w:eastAsia="楷体_GB2312" w:hAnsi="Times New Roman"/>
          <w:b/>
          <w:sz w:val="24"/>
          <w:szCs w:val="24"/>
        </w:rPr>
      </w:pPr>
      <w:r>
        <w:rPr>
          <w:rFonts w:ascii="Times New Roman" w:hAnsi="Times New Roman" w:hint="eastAsia"/>
          <w:noProof/>
          <w:szCs w:val="24"/>
        </w:rPr>
        <w:drawing>
          <wp:anchor distT="0" distB="0" distL="114300" distR="114300" simplePos="0" relativeHeight="251659264" behindDoc="1" locked="0" layoutInCell="1" allowOverlap="1">
            <wp:simplePos x="0" y="0"/>
            <wp:positionH relativeFrom="column">
              <wp:posOffset>247650</wp:posOffset>
            </wp:positionH>
            <wp:positionV relativeFrom="paragraph">
              <wp:posOffset>198755</wp:posOffset>
            </wp:positionV>
            <wp:extent cx="4926965" cy="2160270"/>
            <wp:effectExtent l="0" t="0" r="5080" b="0"/>
            <wp:wrapThrough wrapText="bothSides">
              <wp:wrapPolygon edited="0">
                <wp:start x="0" y="0"/>
                <wp:lineTo x="0" y="21657"/>
                <wp:lineTo x="21647" y="21657"/>
                <wp:lineTo x="21647" y="0"/>
                <wp:lineTo x="0" y="0"/>
              </wp:wrapPolygon>
            </wp:wrapThrough>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4926965" cy="2160270"/>
                    </a:xfrm>
                    <a:prstGeom prst="rect">
                      <a:avLst/>
                    </a:prstGeom>
                    <a:noFill/>
                    <a:ln>
                      <a:noFill/>
                    </a:ln>
                  </pic:spPr>
                </pic:pic>
              </a:graphicData>
            </a:graphic>
          </wp:anchor>
        </w:drawing>
      </w:r>
      <w:r>
        <w:rPr>
          <w:rFonts w:ascii="楷体_GB2312" w:eastAsia="楷体_GB2312" w:hAnsi="Times New Roman" w:hint="eastAsia"/>
          <w:b/>
          <w:sz w:val="24"/>
          <w:szCs w:val="24"/>
        </w:rPr>
        <w:t>2019年装备制造类企业岗位需求分析</w:t>
      </w:r>
    </w:p>
    <w:p w:rsidR="00BA4CD9" w:rsidRDefault="00BA4CD9"/>
    <w:p w:rsidR="00BA4CD9" w:rsidRDefault="004C48FE">
      <w:pPr>
        <w:spacing w:after="120"/>
        <w:ind w:firstLineChars="200" w:firstLine="482"/>
        <w:jc w:val="center"/>
        <w:rPr>
          <w:rFonts w:ascii="楷体_GB2312" w:eastAsia="楷体_GB2312" w:hAnsi="Times New Roman"/>
          <w:b/>
          <w:sz w:val="24"/>
          <w:szCs w:val="24"/>
        </w:rPr>
      </w:pPr>
      <w:r>
        <w:rPr>
          <w:rFonts w:ascii="楷体_GB2312" w:eastAsia="楷体_GB2312" w:hAnsi="Times New Roman" w:hint="eastAsia"/>
          <w:b/>
          <w:sz w:val="24"/>
          <w:szCs w:val="24"/>
        </w:rPr>
        <w:t>2020年智能制造类企业岗位需求分析</w:t>
      </w:r>
    </w:p>
    <w:p w:rsidR="00BA4CD9" w:rsidRDefault="004C48FE">
      <w:pPr>
        <w:spacing w:line="440" w:lineRule="exact"/>
        <w:ind w:firstLineChars="200" w:firstLine="420"/>
      </w:pPr>
      <w:r>
        <w:rPr>
          <w:rFonts w:hint="eastAsia"/>
          <w:noProof/>
        </w:rPr>
        <w:lastRenderedPageBreak/>
        <w:drawing>
          <wp:anchor distT="0" distB="0" distL="114300" distR="114300" simplePos="0" relativeHeight="251665408" behindDoc="1" locked="0" layoutInCell="1" allowOverlap="1">
            <wp:simplePos x="0" y="0"/>
            <wp:positionH relativeFrom="column">
              <wp:posOffset>723900</wp:posOffset>
            </wp:positionH>
            <wp:positionV relativeFrom="paragraph">
              <wp:posOffset>70485</wp:posOffset>
            </wp:positionV>
            <wp:extent cx="3901440" cy="2160270"/>
            <wp:effectExtent l="0" t="0" r="1905" b="0"/>
            <wp:wrapThrough wrapText="bothSides">
              <wp:wrapPolygon edited="0">
                <wp:start x="0" y="0"/>
                <wp:lineTo x="0" y="21657"/>
                <wp:lineTo x="21642" y="21657"/>
                <wp:lineTo x="21642" y="0"/>
                <wp:lineTo x="0" y="0"/>
              </wp:wrapPolygon>
            </wp:wrapThrough>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3901440" cy="2160270"/>
                    </a:xfrm>
                    <a:prstGeom prst="rect">
                      <a:avLst/>
                    </a:prstGeom>
                    <a:noFill/>
                    <a:ln>
                      <a:noFill/>
                    </a:ln>
                  </pic:spPr>
                </pic:pic>
              </a:graphicData>
            </a:graphic>
          </wp:anchor>
        </w:drawing>
      </w: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BA4CD9">
      <w:pPr>
        <w:spacing w:line="440" w:lineRule="exact"/>
        <w:ind w:firstLineChars="200" w:firstLine="420"/>
      </w:pPr>
    </w:p>
    <w:p w:rsidR="00BA4CD9" w:rsidRDefault="004C48FE">
      <w:pPr>
        <w:spacing w:line="440" w:lineRule="exact"/>
        <w:ind w:firstLineChars="200" w:firstLine="562"/>
        <w:rPr>
          <w:b/>
          <w:bCs/>
          <w:sz w:val="28"/>
          <w:szCs w:val="28"/>
        </w:rPr>
      </w:pPr>
      <w:r>
        <w:rPr>
          <w:rFonts w:hint="eastAsia"/>
          <w:b/>
          <w:bCs/>
          <w:sz w:val="28"/>
          <w:szCs w:val="28"/>
        </w:rPr>
        <w:t>三、分析与建议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1.调研资料分析</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在近几年用工市场中的信息可知，机电一体化的专业人才十分吃香，其工资待遇甚至超过了本科生、硕士生，特别是对懂得PLC、变频技术、数控技术的专业人才的需求量很大。</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随着科学技术的不断进步，机械与电子电气已变得密不可分，尤其是电脑信息技术的广泛应用和对各领域的渗透，机械设计、制造有了全新的理念，懂得电的如果不懂机械或者说懂得机械的不懂电将是一件很不可思议的事。机电设备、自动化设施、各种自动化生产线、工业机器人以及3D打印企业都需要既懂得电又懂得机的专业人才去使用和维护。</w:t>
      </w:r>
    </w:p>
    <w:p w:rsidR="00BA4CD9" w:rsidRDefault="004C48FE">
      <w:pPr>
        <w:ind w:firstLineChars="200" w:firstLine="422"/>
        <w:jc w:val="center"/>
        <w:rPr>
          <w:rFonts w:ascii="楷体_GB2312" w:eastAsia="楷体_GB2312" w:hAnsi="Times New Roman"/>
          <w:sz w:val="24"/>
          <w:szCs w:val="24"/>
        </w:rPr>
      </w:pPr>
      <w:r>
        <w:rPr>
          <w:rFonts w:ascii="宋体" w:hAnsi="宋体" w:hint="eastAsia"/>
          <w:b/>
          <w:szCs w:val="21"/>
        </w:rPr>
        <w:t>表被调研企业2019—2021年岗位需求统计</w:t>
      </w:r>
    </w:p>
    <w:tbl>
      <w:tblPr>
        <w:tblW w:w="9568" w:type="dxa"/>
        <w:tblInd w:w="-5" w:type="dxa"/>
        <w:tblLayout w:type="fixed"/>
        <w:tblCellMar>
          <w:left w:w="0" w:type="dxa"/>
          <w:right w:w="0" w:type="dxa"/>
        </w:tblCellMar>
        <w:tblLook w:val="04A0" w:firstRow="1" w:lastRow="0" w:firstColumn="1" w:lastColumn="0" w:noHBand="0" w:noVBand="1"/>
      </w:tblPr>
      <w:tblGrid>
        <w:gridCol w:w="3065"/>
        <w:gridCol w:w="2700"/>
        <w:gridCol w:w="1440"/>
        <w:gridCol w:w="1260"/>
        <w:gridCol w:w="1103"/>
      </w:tblGrid>
      <w:tr w:rsidR="00BA4CD9">
        <w:trPr>
          <w:trHeight w:val="450"/>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单位</w:t>
            </w:r>
          </w:p>
        </w:tc>
        <w:tc>
          <w:tcPr>
            <w:tcW w:w="2700" w:type="dxa"/>
            <w:tcBorders>
              <w:top w:val="single" w:sz="4" w:space="0" w:color="auto"/>
              <w:left w:val="nil"/>
              <w:bottom w:val="single" w:sz="4" w:space="0" w:color="auto"/>
              <w:right w:val="single" w:sz="4" w:space="0" w:color="auto"/>
            </w:tcBorders>
            <w:shd w:val="clear" w:color="auto" w:fill="auto"/>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岗位/工种</w:t>
            </w:r>
          </w:p>
        </w:tc>
        <w:tc>
          <w:tcPr>
            <w:tcW w:w="1440" w:type="dxa"/>
            <w:tcBorders>
              <w:top w:val="single" w:sz="4" w:space="0" w:color="auto"/>
              <w:left w:val="nil"/>
              <w:bottom w:val="single" w:sz="4" w:space="0" w:color="auto"/>
              <w:right w:val="single" w:sz="4" w:space="0" w:color="auto"/>
            </w:tcBorders>
            <w:shd w:val="clear" w:color="auto" w:fill="auto"/>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2019年</w:t>
            </w:r>
          </w:p>
        </w:tc>
        <w:tc>
          <w:tcPr>
            <w:tcW w:w="1260" w:type="dxa"/>
            <w:tcBorders>
              <w:top w:val="single" w:sz="4" w:space="0" w:color="auto"/>
              <w:left w:val="nil"/>
              <w:bottom w:val="single" w:sz="4" w:space="0" w:color="auto"/>
              <w:right w:val="single" w:sz="4" w:space="0" w:color="auto"/>
            </w:tcBorders>
            <w:shd w:val="clear" w:color="auto" w:fill="auto"/>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2020年</w:t>
            </w:r>
          </w:p>
        </w:tc>
        <w:tc>
          <w:tcPr>
            <w:tcW w:w="1103" w:type="dxa"/>
            <w:tcBorders>
              <w:top w:val="single" w:sz="4" w:space="0" w:color="auto"/>
              <w:left w:val="nil"/>
              <w:bottom w:val="single" w:sz="4" w:space="0" w:color="auto"/>
              <w:right w:val="single" w:sz="4" w:space="0" w:color="auto"/>
            </w:tcBorders>
            <w:vAlign w:val="center"/>
          </w:tcPr>
          <w:p w:rsidR="00BA4CD9" w:rsidRDefault="004C48FE">
            <w:pPr>
              <w:jc w:val="center"/>
              <w:rPr>
                <w:rFonts w:ascii="楷体_GB2312" w:eastAsia="楷体_GB2312" w:hAnsi="宋体" w:cs="宋体"/>
                <w:b/>
                <w:szCs w:val="21"/>
              </w:rPr>
            </w:pPr>
            <w:r>
              <w:rPr>
                <w:rFonts w:ascii="楷体_GB2312" w:eastAsia="楷体_GB2312" w:hint="eastAsia"/>
                <w:b/>
                <w:szCs w:val="21"/>
              </w:rPr>
              <w:t>2021年</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山东永华机械有限公司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普通机床操作工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60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60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40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兖州国丰农机装备有限公司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维修电工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16</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30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12</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40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工艺装备设计</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12</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30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曲阜崇德精密机械有限公司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维修电工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85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85</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115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115</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山东诺博泰智能科技有限公司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库卡工业机器人操作员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75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80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库卡工业机器人编程员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20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65</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工业机器人设计员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20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35</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济宁中科先进技术研究院</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库卡工业机器人操作员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20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库卡工业机器人编程员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2</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5</w:t>
            </w:r>
          </w:p>
        </w:tc>
      </w:tr>
      <w:tr w:rsidR="00BA4CD9">
        <w:trPr>
          <w:trHeight w:val="285"/>
        </w:trPr>
        <w:tc>
          <w:tcPr>
            <w:tcW w:w="3065" w:type="dxa"/>
            <w:tcBorders>
              <w:top w:val="nil"/>
              <w:left w:val="single" w:sz="4" w:space="0" w:color="auto"/>
              <w:bottom w:val="nil"/>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nil"/>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工业机器人设计员</w:t>
            </w:r>
          </w:p>
        </w:tc>
        <w:tc>
          <w:tcPr>
            <w:tcW w:w="1440" w:type="dxa"/>
            <w:tcBorders>
              <w:top w:val="nil"/>
              <w:left w:val="nil"/>
              <w:bottom w:val="nil"/>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w:t>
            </w:r>
          </w:p>
        </w:tc>
        <w:tc>
          <w:tcPr>
            <w:tcW w:w="1260" w:type="dxa"/>
            <w:tcBorders>
              <w:top w:val="nil"/>
              <w:left w:val="nil"/>
              <w:bottom w:val="nil"/>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10</w:t>
            </w:r>
          </w:p>
        </w:tc>
        <w:tc>
          <w:tcPr>
            <w:tcW w:w="1103" w:type="dxa"/>
            <w:tcBorders>
              <w:top w:val="nil"/>
              <w:left w:val="nil"/>
              <w:bottom w:val="nil"/>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10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山东闪迪智能科技有限公司</w:t>
            </w: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3D制图员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50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80</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90</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3D打印机装配员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45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68</w:t>
            </w:r>
          </w:p>
        </w:tc>
      </w:tr>
      <w:tr w:rsidR="00BA4CD9">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BA4CD9" w:rsidRDefault="00BA4CD9">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3D打印机维修员</w:t>
            </w:r>
          </w:p>
        </w:tc>
        <w:tc>
          <w:tcPr>
            <w:tcW w:w="144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10</w:t>
            </w:r>
          </w:p>
        </w:tc>
        <w:tc>
          <w:tcPr>
            <w:tcW w:w="1260" w:type="dxa"/>
            <w:tcBorders>
              <w:top w:val="nil"/>
              <w:left w:val="nil"/>
              <w:bottom w:val="single" w:sz="4" w:space="0" w:color="auto"/>
              <w:right w:val="single" w:sz="4" w:space="0" w:color="auto"/>
            </w:tcBorders>
            <w:shd w:val="clear" w:color="auto" w:fill="auto"/>
            <w:vAlign w:val="center"/>
          </w:tcPr>
          <w:p w:rsidR="00BA4CD9" w:rsidRDefault="004C48FE">
            <w:pPr>
              <w:jc w:val="center"/>
              <w:rPr>
                <w:rFonts w:ascii="宋体" w:hAnsi="宋体"/>
                <w:sz w:val="18"/>
                <w:szCs w:val="18"/>
              </w:rPr>
            </w:pPr>
            <w:r>
              <w:rPr>
                <w:rFonts w:ascii="宋体" w:hAnsi="宋体" w:hint="eastAsia"/>
                <w:sz w:val="18"/>
                <w:szCs w:val="18"/>
              </w:rPr>
              <w:t>25</w:t>
            </w:r>
          </w:p>
        </w:tc>
        <w:tc>
          <w:tcPr>
            <w:tcW w:w="1103" w:type="dxa"/>
            <w:tcBorders>
              <w:top w:val="nil"/>
              <w:left w:val="nil"/>
              <w:bottom w:val="single" w:sz="4" w:space="0" w:color="auto"/>
              <w:right w:val="single" w:sz="4" w:space="0" w:color="auto"/>
            </w:tcBorders>
            <w:vAlign w:val="center"/>
          </w:tcPr>
          <w:p w:rsidR="00BA4CD9" w:rsidRDefault="004C48FE">
            <w:pPr>
              <w:jc w:val="center"/>
              <w:rPr>
                <w:rFonts w:ascii="宋体" w:hAnsi="宋体"/>
                <w:sz w:val="18"/>
                <w:szCs w:val="18"/>
              </w:rPr>
            </w:pPr>
            <w:r>
              <w:rPr>
                <w:rFonts w:ascii="宋体" w:hAnsi="宋体" w:hint="eastAsia"/>
                <w:sz w:val="18"/>
                <w:szCs w:val="18"/>
              </w:rPr>
              <w:t>50</w:t>
            </w:r>
          </w:p>
        </w:tc>
      </w:tr>
    </w:tbl>
    <w:p w:rsidR="00BA4CD9" w:rsidRDefault="00BA4CD9">
      <w:pPr>
        <w:ind w:firstLineChars="200" w:firstLine="482"/>
        <w:jc w:val="center"/>
        <w:rPr>
          <w:rFonts w:ascii="楷体_GB2312" w:eastAsia="楷体_GB2312"/>
          <w:b/>
          <w:sz w:val="24"/>
        </w:rPr>
      </w:pPr>
    </w:p>
    <w:p w:rsidR="00BA4CD9" w:rsidRDefault="004C48FE">
      <w:pPr>
        <w:spacing w:line="440" w:lineRule="exact"/>
        <w:ind w:firstLineChars="200" w:firstLine="482"/>
        <w:rPr>
          <w:rFonts w:ascii="宋体" w:hAnsi="宋体" w:cs="宋体"/>
          <w:b/>
          <w:bCs/>
          <w:sz w:val="24"/>
          <w:szCs w:val="24"/>
        </w:rPr>
      </w:pPr>
      <w:r>
        <w:rPr>
          <w:rFonts w:ascii="宋体" w:hAnsi="宋体" w:cs="宋体" w:hint="eastAsia"/>
          <w:b/>
          <w:bCs/>
          <w:sz w:val="24"/>
          <w:szCs w:val="24"/>
        </w:rPr>
        <w:t>用人单位对毕业生质量评价</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调研数据显示，对机电一体化专业毕业生的满意度以扎实的专业技能和学生对新知识、新技术的学习能力为最高，而组织协调能力、吃苦耐劳品质、工作安全意识、人文素养仍需加强。相比较实践动手能力，企业更关注独立工作能力、吃苦耐劳品质、工作责任心与职业道德、协调合作能力等职业素质。</w:t>
      </w:r>
    </w:p>
    <w:p w:rsidR="00BA4CD9" w:rsidRDefault="004C48FE">
      <w:pPr>
        <w:spacing w:line="480" w:lineRule="exact"/>
        <w:jc w:val="center"/>
        <w:rPr>
          <w:rFonts w:ascii="宋体" w:hAnsi="宋体"/>
          <w:szCs w:val="21"/>
        </w:rPr>
      </w:pPr>
      <w:r>
        <w:rPr>
          <w:rFonts w:ascii="楷体_GB2312" w:eastAsia="楷体_GB2312" w:hAnsi="宋体" w:hint="eastAsia"/>
          <w:b/>
          <w:sz w:val="24"/>
          <w:szCs w:val="21"/>
        </w:rPr>
        <w:t>表</w:t>
      </w:r>
      <w:r>
        <w:rPr>
          <w:rFonts w:ascii="宋体" w:hAnsi="宋体"/>
          <w:szCs w:val="21"/>
        </w:rPr>
        <w:t xml:space="preserve"> </w:t>
      </w:r>
      <w:r>
        <w:rPr>
          <w:rFonts w:ascii="宋体" w:hAnsi="宋体" w:hint="eastAsia"/>
          <w:b/>
          <w:szCs w:val="21"/>
        </w:rPr>
        <w:t>用人单位对毕业生质量评价表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748"/>
        <w:gridCol w:w="1411"/>
        <w:gridCol w:w="1411"/>
        <w:gridCol w:w="1476"/>
        <w:gridCol w:w="1476"/>
      </w:tblGrid>
      <w:tr w:rsidR="00BA4CD9">
        <w:trPr>
          <w:trHeight w:val="305"/>
        </w:trPr>
        <w:tc>
          <w:tcPr>
            <w:tcW w:w="2748" w:type="dxa"/>
            <w:tcBorders>
              <w:top w:val="single" w:sz="4" w:space="0" w:color="auto"/>
              <w:bottom w:val="single" w:sz="4" w:space="0" w:color="auto"/>
            </w:tcBorders>
            <w:shd w:val="clear" w:color="auto" w:fill="D9D9D9"/>
            <w:vAlign w:val="center"/>
          </w:tcPr>
          <w:p w:rsidR="00BA4CD9" w:rsidRDefault="004C48FE">
            <w:pPr>
              <w:jc w:val="center"/>
              <w:rPr>
                <w:rFonts w:ascii="宋体" w:hAnsi="宋体"/>
                <w:b/>
                <w:szCs w:val="21"/>
              </w:rPr>
            </w:pPr>
            <w:r>
              <w:rPr>
                <w:rFonts w:ascii="宋体" w:hAnsi="宋体" w:hint="eastAsia"/>
                <w:b/>
                <w:szCs w:val="21"/>
              </w:rPr>
              <w:t>职业素质</w:t>
            </w:r>
          </w:p>
        </w:tc>
        <w:tc>
          <w:tcPr>
            <w:tcW w:w="1411" w:type="dxa"/>
            <w:tcBorders>
              <w:top w:val="single" w:sz="4" w:space="0" w:color="auto"/>
              <w:bottom w:val="single" w:sz="4" w:space="0" w:color="auto"/>
            </w:tcBorders>
            <w:shd w:val="clear" w:color="auto" w:fill="D9D9D9"/>
            <w:vAlign w:val="center"/>
          </w:tcPr>
          <w:p w:rsidR="00BA4CD9" w:rsidRDefault="004C48FE">
            <w:pPr>
              <w:jc w:val="center"/>
              <w:rPr>
                <w:rFonts w:ascii="宋体" w:hAnsi="宋体"/>
                <w:b/>
                <w:szCs w:val="21"/>
              </w:rPr>
            </w:pPr>
            <w:r>
              <w:rPr>
                <w:rFonts w:ascii="宋体" w:hAnsi="宋体" w:hint="eastAsia"/>
                <w:b/>
                <w:szCs w:val="21"/>
              </w:rPr>
              <w:t>满意</w:t>
            </w:r>
          </w:p>
        </w:tc>
        <w:tc>
          <w:tcPr>
            <w:tcW w:w="1411" w:type="dxa"/>
            <w:tcBorders>
              <w:top w:val="single" w:sz="4" w:space="0" w:color="auto"/>
              <w:bottom w:val="single" w:sz="4" w:space="0" w:color="auto"/>
            </w:tcBorders>
            <w:shd w:val="clear" w:color="auto" w:fill="D9D9D9"/>
            <w:vAlign w:val="center"/>
          </w:tcPr>
          <w:p w:rsidR="00BA4CD9" w:rsidRDefault="004C48FE">
            <w:pPr>
              <w:jc w:val="center"/>
              <w:rPr>
                <w:rFonts w:ascii="宋体" w:hAnsi="宋体"/>
                <w:b/>
                <w:szCs w:val="21"/>
              </w:rPr>
            </w:pPr>
            <w:r>
              <w:rPr>
                <w:rFonts w:ascii="宋体" w:hAnsi="宋体" w:hint="eastAsia"/>
                <w:b/>
                <w:szCs w:val="21"/>
              </w:rPr>
              <w:t>较满意</w:t>
            </w:r>
          </w:p>
        </w:tc>
        <w:tc>
          <w:tcPr>
            <w:tcW w:w="1476" w:type="dxa"/>
            <w:tcBorders>
              <w:top w:val="single" w:sz="4" w:space="0" w:color="auto"/>
              <w:bottom w:val="single" w:sz="4" w:space="0" w:color="auto"/>
            </w:tcBorders>
            <w:shd w:val="clear" w:color="auto" w:fill="D9D9D9"/>
            <w:vAlign w:val="center"/>
          </w:tcPr>
          <w:p w:rsidR="00BA4CD9" w:rsidRDefault="004C48FE">
            <w:pPr>
              <w:jc w:val="center"/>
              <w:rPr>
                <w:rFonts w:ascii="宋体" w:hAnsi="宋体"/>
                <w:b/>
                <w:szCs w:val="21"/>
              </w:rPr>
            </w:pPr>
            <w:r>
              <w:rPr>
                <w:rFonts w:ascii="宋体" w:hAnsi="宋体" w:hint="eastAsia"/>
                <w:b/>
                <w:szCs w:val="21"/>
              </w:rPr>
              <w:t>一般</w:t>
            </w:r>
          </w:p>
        </w:tc>
        <w:tc>
          <w:tcPr>
            <w:tcW w:w="1476" w:type="dxa"/>
            <w:tcBorders>
              <w:top w:val="single" w:sz="4" w:space="0" w:color="auto"/>
              <w:bottom w:val="single" w:sz="4" w:space="0" w:color="auto"/>
            </w:tcBorders>
            <w:shd w:val="clear" w:color="auto" w:fill="D9D9D9"/>
            <w:vAlign w:val="center"/>
          </w:tcPr>
          <w:p w:rsidR="00BA4CD9" w:rsidRDefault="004C48FE">
            <w:pPr>
              <w:jc w:val="center"/>
              <w:rPr>
                <w:rFonts w:ascii="宋体" w:hAnsi="宋体"/>
                <w:b/>
                <w:szCs w:val="21"/>
              </w:rPr>
            </w:pPr>
            <w:r>
              <w:rPr>
                <w:rFonts w:ascii="宋体" w:hAnsi="宋体" w:hint="eastAsia"/>
                <w:b/>
                <w:szCs w:val="21"/>
              </w:rPr>
              <w:t>不满意</w:t>
            </w:r>
          </w:p>
        </w:tc>
      </w:tr>
      <w:tr w:rsidR="00BA4CD9">
        <w:trPr>
          <w:trHeight w:val="381"/>
        </w:trPr>
        <w:tc>
          <w:tcPr>
            <w:tcW w:w="2748" w:type="dxa"/>
            <w:tcBorders>
              <w:top w:val="single" w:sz="4" w:space="0" w:color="auto"/>
            </w:tcBorders>
            <w:vAlign w:val="center"/>
          </w:tcPr>
          <w:p w:rsidR="00BA4CD9" w:rsidRDefault="004C48FE">
            <w:pPr>
              <w:rPr>
                <w:rFonts w:ascii="宋体" w:hAnsi="宋体"/>
                <w:b/>
                <w:szCs w:val="21"/>
              </w:rPr>
            </w:pPr>
            <w:r>
              <w:rPr>
                <w:rFonts w:ascii="宋体" w:hAnsi="宋体" w:hint="eastAsia"/>
                <w:b/>
                <w:szCs w:val="21"/>
              </w:rPr>
              <w:t>专业技能与相关专业知识</w:t>
            </w:r>
          </w:p>
        </w:tc>
        <w:tc>
          <w:tcPr>
            <w:tcW w:w="1411" w:type="dxa"/>
            <w:tcBorders>
              <w:top w:val="single" w:sz="4" w:space="0" w:color="auto"/>
            </w:tcBorders>
            <w:vAlign w:val="center"/>
          </w:tcPr>
          <w:p w:rsidR="00BA4CD9" w:rsidRDefault="004C48FE">
            <w:pPr>
              <w:ind w:firstLineChars="250" w:firstLine="527"/>
              <w:rPr>
                <w:rFonts w:ascii="宋体" w:hAnsi="宋体"/>
                <w:b/>
                <w:szCs w:val="21"/>
              </w:rPr>
            </w:pPr>
            <w:r>
              <w:rPr>
                <w:rFonts w:ascii="宋体" w:hAnsi="宋体" w:hint="eastAsia"/>
                <w:b/>
                <w:szCs w:val="21"/>
              </w:rPr>
              <w:t>85%</w:t>
            </w:r>
          </w:p>
        </w:tc>
        <w:tc>
          <w:tcPr>
            <w:tcW w:w="1411" w:type="dxa"/>
            <w:tcBorders>
              <w:top w:val="single" w:sz="4" w:space="0" w:color="auto"/>
            </w:tcBorders>
            <w:vAlign w:val="center"/>
          </w:tcPr>
          <w:p w:rsidR="00BA4CD9" w:rsidRDefault="004C48FE">
            <w:pPr>
              <w:ind w:firstLineChars="250" w:firstLine="527"/>
              <w:rPr>
                <w:rFonts w:ascii="宋体" w:hAnsi="宋体"/>
                <w:b/>
                <w:szCs w:val="21"/>
              </w:rPr>
            </w:pPr>
            <w:r>
              <w:rPr>
                <w:rFonts w:ascii="宋体" w:hAnsi="宋体" w:hint="eastAsia"/>
                <w:b/>
                <w:szCs w:val="21"/>
              </w:rPr>
              <w:t>10%</w:t>
            </w:r>
          </w:p>
        </w:tc>
        <w:tc>
          <w:tcPr>
            <w:tcW w:w="1476" w:type="dxa"/>
            <w:tcBorders>
              <w:top w:val="single" w:sz="4" w:space="0" w:color="auto"/>
            </w:tcBorders>
            <w:vAlign w:val="center"/>
          </w:tcPr>
          <w:p w:rsidR="00BA4CD9" w:rsidRDefault="004C48FE">
            <w:pPr>
              <w:ind w:firstLineChars="250" w:firstLine="527"/>
              <w:rPr>
                <w:rFonts w:ascii="宋体" w:hAnsi="宋体"/>
                <w:b/>
                <w:szCs w:val="21"/>
              </w:rPr>
            </w:pPr>
            <w:r>
              <w:rPr>
                <w:rFonts w:ascii="宋体" w:hAnsi="宋体" w:hint="eastAsia"/>
                <w:b/>
                <w:szCs w:val="21"/>
              </w:rPr>
              <w:t>4.5%</w:t>
            </w:r>
          </w:p>
        </w:tc>
        <w:tc>
          <w:tcPr>
            <w:tcW w:w="1476" w:type="dxa"/>
            <w:tcBorders>
              <w:top w:val="single" w:sz="4" w:space="0" w:color="auto"/>
            </w:tcBorders>
            <w:vAlign w:val="center"/>
          </w:tcPr>
          <w:p w:rsidR="00BA4CD9" w:rsidRDefault="004C48FE">
            <w:pPr>
              <w:ind w:firstLineChars="250" w:firstLine="527"/>
              <w:rPr>
                <w:rFonts w:ascii="宋体" w:hAnsi="宋体"/>
                <w:b/>
                <w:szCs w:val="21"/>
              </w:rPr>
            </w:pPr>
            <w:r>
              <w:rPr>
                <w:rFonts w:ascii="宋体" w:hAnsi="宋体" w:hint="eastAsia"/>
                <w:b/>
                <w:szCs w:val="21"/>
              </w:rPr>
              <w:t>0.5%</w:t>
            </w:r>
          </w:p>
        </w:tc>
      </w:tr>
      <w:tr w:rsidR="00BA4CD9">
        <w:trPr>
          <w:trHeight w:val="414"/>
        </w:trPr>
        <w:tc>
          <w:tcPr>
            <w:tcW w:w="2748" w:type="dxa"/>
            <w:vAlign w:val="center"/>
          </w:tcPr>
          <w:p w:rsidR="00BA4CD9" w:rsidRDefault="004C48FE">
            <w:pPr>
              <w:rPr>
                <w:rFonts w:ascii="宋体" w:hAnsi="宋体"/>
                <w:b/>
                <w:szCs w:val="21"/>
              </w:rPr>
            </w:pPr>
            <w:r>
              <w:rPr>
                <w:rFonts w:ascii="宋体" w:hAnsi="宋体" w:hint="eastAsia"/>
                <w:b/>
                <w:szCs w:val="21"/>
              </w:rPr>
              <w:t>学习新知识、新技术的能力</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72%</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15%</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9%</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4%</w:t>
            </w:r>
          </w:p>
        </w:tc>
      </w:tr>
      <w:tr w:rsidR="00BA4CD9">
        <w:trPr>
          <w:trHeight w:val="420"/>
        </w:trPr>
        <w:tc>
          <w:tcPr>
            <w:tcW w:w="2748" w:type="dxa"/>
            <w:vAlign w:val="center"/>
          </w:tcPr>
          <w:p w:rsidR="00BA4CD9" w:rsidRDefault="004C48FE">
            <w:pPr>
              <w:ind w:firstLineChars="250" w:firstLine="527"/>
              <w:rPr>
                <w:rFonts w:ascii="宋体" w:hAnsi="宋体"/>
                <w:b/>
                <w:szCs w:val="21"/>
              </w:rPr>
            </w:pPr>
            <w:r>
              <w:rPr>
                <w:rFonts w:ascii="宋体" w:hAnsi="宋体" w:hint="eastAsia"/>
                <w:b/>
                <w:szCs w:val="21"/>
              </w:rPr>
              <w:t>组织协调能力</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35%</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40%</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20%</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5%</w:t>
            </w:r>
          </w:p>
        </w:tc>
      </w:tr>
      <w:tr w:rsidR="00BA4CD9">
        <w:trPr>
          <w:trHeight w:val="396"/>
        </w:trPr>
        <w:tc>
          <w:tcPr>
            <w:tcW w:w="2748" w:type="dxa"/>
            <w:vAlign w:val="center"/>
          </w:tcPr>
          <w:p w:rsidR="00BA4CD9" w:rsidRDefault="004C48FE">
            <w:pPr>
              <w:ind w:firstLineChars="250" w:firstLine="527"/>
              <w:rPr>
                <w:rFonts w:ascii="宋体" w:hAnsi="宋体"/>
                <w:b/>
                <w:szCs w:val="21"/>
              </w:rPr>
            </w:pPr>
            <w:r>
              <w:rPr>
                <w:rFonts w:ascii="宋体" w:hAnsi="宋体" w:hint="eastAsia"/>
                <w:b/>
                <w:szCs w:val="21"/>
              </w:rPr>
              <w:t>人文素养</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90%</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8%</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2%</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0%</w:t>
            </w:r>
          </w:p>
        </w:tc>
      </w:tr>
      <w:tr w:rsidR="00BA4CD9">
        <w:trPr>
          <w:trHeight w:val="286"/>
        </w:trPr>
        <w:tc>
          <w:tcPr>
            <w:tcW w:w="2748" w:type="dxa"/>
            <w:vAlign w:val="center"/>
          </w:tcPr>
          <w:p w:rsidR="00BA4CD9" w:rsidRDefault="004C48FE">
            <w:pPr>
              <w:ind w:firstLineChars="250" w:firstLine="527"/>
              <w:rPr>
                <w:rFonts w:ascii="宋体" w:hAnsi="宋体"/>
                <w:b/>
                <w:szCs w:val="21"/>
              </w:rPr>
            </w:pPr>
            <w:r>
              <w:rPr>
                <w:rFonts w:ascii="宋体" w:hAnsi="宋体" w:hint="eastAsia"/>
                <w:b/>
                <w:szCs w:val="21"/>
              </w:rPr>
              <w:t>吃苦耐劳</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70%</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23%</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4%</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3%</w:t>
            </w:r>
          </w:p>
        </w:tc>
      </w:tr>
      <w:tr w:rsidR="00BA4CD9">
        <w:trPr>
          <w:trHeight w:val="423"/>
        </w:trPr>
        <w:tc>
          <w:tcPr>
            <w:tcW w:w="2748" w:type="dxa"/>
            <w:vAlign w:val="center"/>
          </w:tcPr>
          <w:p w:rsidR="00BA4CD9" w:rsidRDefault="004C48FE">
            <w:pPr>
              <w:ind w:firstLineChars="250" w:firstLine="527"/>
              <w:rPr>
                <w:rFonts w:ascii="宋体" w:hAnsi="宋体"/>
                <w:b/>
                <w:szCs w:val="21"/>
              </w:rPr>
            </w:pPr>
            <w:r>
              <w:rPr>
                <w:rFonts w:ascii="宋体" w:hAnsi="宋体" w:hint="eastAsia"/>
                <w:b/>
                <w:szCs w:val="21"/>
              </w:rPr>
              <w:t>工作安全意识</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90%</w:t>
            </w:r>
          </w:p>
        </w:tc>
        <w:tc>
          <w:tcPr>
            <w:tcW w:w="1411" w:type="dxa"/>
            <w:vAlign w:val="center"/>
          </w:tcPr>
          <w:p w:rsidR="00BA4CD9" w:rsidRDefault="004C48FE">
            <w:pPr>
              <w:ind w:firstLineChars="250" w:firstLine="527"/>
              <w:rPr>
                <w:rFonts w:ascii="宋体" w:hAnsi="宋体"/>
                <w:b/>
                <w:szCs w:val="21"/>
              </w:rPr>
            </w:pPr>
            <w:r>
              <w:rPr>
                <w:rFonts w:ascii="宋体" w:hAnsi="宋体" w:hint="eastAsia"/>
                <w:b/>
                <w:szCs w:val="21"/>
              </w:rPr>
              <w:t>7%</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2%</w:t>
            </w:r>
          </w:p>
        </w:tc>
        <w:tc>
          <w:tcPr>
            <w:tcW w:w="1476" w:type="dxa"/>
            <w:vAlign w:val="center"/>
          </w:tcPr>
          <w:p w:rsidR="00BA4CD9" w:rsidRDefault="004C48FE">
            <w:pPr>
              <w:ind w:firstLineChars="250" w:firstLine="527"/>
              <w:rPr>
                <w:rFonts w:ascii="宋体" w:hAnsi="宋体"/>
                <w:b/>
                <w:szCs w:val="21"/>
              </w:rPr>
            </w:pPr>
            <w:r>
              <w:rPr>
                <w:rFonts w:ascii="宋体" w:hAnsi="宋体" w:hint="eastAsia"/>
                <w:b/>
                <w:szCs w:val="21"/>
              </w:rPr>
              <w:t>1%</w:t>
            </w:r>
          </w:p>
        </w:tc>
      </w:tr>
    </w:tbl>
    <w:p w:rsidR="00BA4CD9" w:rsidRDefault="004C48FE">
      <w:pPr>
        <w:spacing w:line="440" w:lineRule="exact"/>
        <w:ind w:firstLineChars="200" w:firstLine="482"/>
        <w:rPr>
          <w:rFonts w:ascii="宋体" w:hAnsi="宋体" w:cs="宋体"/>
          <w:b/>
          <w:bCs/>
          <w:sz w:val="24"/>
          <w:szCs w:val="24"/>
        </w:rPr>
      </w:pPr>
      <w:r>
        <w:rPr>
          <w:rFonts w:ascii="宋体" w:hAnsi="宋体" w:cs="宋体" w:hint="eastAsia"/>
          <w:b/>
          <w:bCs/>
          <w:sz w:val="24"/>
          <w:szCs w:val="24"/>
        </w:rPr>
        <w:t>2.调研结论</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装备制造类企业的发展需要复合型人才。机械的发展已经进入一个新的阶段，信息技术作用于机械学科的各个分支引起传统理论的根本变化，新的机械工程概念和体系已经基本形成。信息处理技术、自动控制技术、系统工程理论、计算机技术和现代设计方法等学科高度综合交叉，使机械设计的思想和方法开始脱离经验的、感性的、偏重于技术的模式，向着自觉的、理性的，逻辑的偏重于功能目标的设计理念发展。企业对这种复合型的人才需求很大。</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智能制造等前沿技术的应用能力需进一步培养。在计算机技术的基础上，优化设计、计算机辅助设计、可靠性设计等已经广泛的应用于各种工程机械的设计之中，工程设计专家系统已经处于应用阶段。在设计手段上，脱离了人工计算和绘图的方式，CAD技术已经从辅助计算发展为全面的辅助设计，各种专业机械的辅助设计软件十分丰富，机械工程专业人员已经无须自己动手编写一些针对性程序，现代大型工具设计软件只需专业人员提出设计思想，创造空间大大的拓展。工业机器人、3D打印技术的应用和发展将极大促进生产率的提高，进而促进机电一体化技术专业的改革。</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lastRenderedPageBreak/>
        <w:t>3.建议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（1）机电一体化技术专业培养目标与专业方向调整建议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机电一体化技术专业以服务鲁南及周边地区经济发展为目的，以本地装备制造业专业人才需求为教学目标，以满足智能制造行业人才需求为突破口，以突出专业特色为重点，加强装备制造业实践课程教学的同时，增加机器人应用和3D打印技术理论和实践教学，从而增强学生的实践能力，对机电一体化技术专业的培养目标和专业方向进行适当调整和改进。</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针对原来基础课程设置过多、课时量偏大，为了突出学生的专业特色，强化实践技能训练，在课程体系调整中，除增加了实践课程的教学时数外，注重“理实一体”。为了让学生适应在岗位群内可转换岗位职业能力要求，就必须增强实践技能课程的通用性，培养学生具有知识内化、迁移、继续学习的能力。努力构建“职业能力本位”的职业技能课程体系。职业技能课程改革是课程体系改革的核心。从满足行业对应用型人才综合能力的需求出发，分析其职业能力结构，构建该专业的专业技能课程体系。首先，按其职业能力、岗位结构设置课程模块。我们根据国家关于高职高专发展规划的要求，大力革新教育观念，在职业技能课程设置上，建立以机电一体化技术“职业能力本位”的专业课程体系，确定现机械制图与CAD、机械设计基础、电气控制与PLC、检测与转换技术等课程为本专业的主干课程，增加机器人编程与操作、3D打印机编程与操作等课程的安排或选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（2）机电一体化技术专业课程设置建议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我们的思路是从人才培养模式、课程模式、教学内容和教学方法进行深刻地改革。在人才培养上，我们的目标是培养下得去、留得住、用的上的高技能人才。我们要避免出现高职毕业生出现理论不及本科生，操作不及中职生的尴尬局面。逐步形成以就业为导向，以企业需求为依据，形成新的人才培养机制，培养符合企业要求的高技能应用型人才。在课程体系设计上，学制改革不是简单的压缩课程，而是要在经过充分企业调研的基础上，适当的压缩那些对企业用处不大的课程内容，以实用为基础。无论是课程设置还是教材内容，一切都以就业为导向。我们将深入企业调研，了解在企业的不同岗位上究竟需要哪些知识和技能，在此基础上合理设置专业群的平台课程以及方向课程的教学内容。最后我们要改革目前的教学内容和教学方法，以实用为基础，将案例教学提到重要位置，提高学生分析问题和解决问题的能力。因此在教材的编写和教学上我们应该注重联系企业</w:t>
      </w:r>
      <w:r>
        <w:rPr>
          <w:rFonts w:ascii="宋体" w:hAnsi="宋体" w:cs="宋体" w:hint="eastAsia"/>
          <w:sz w:val="24"/>
          <w:szCs w:val="24"/>
        </w:rPr>
        <w:lastRenderedPageBreak/>
        <w:t>的操作实例，尽可能联系实例来讲解相关的理论知识，加深学生的对理论知识的理解，提高学生实操的能力。</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选择课程教学内容时，以应用为目的，以“必需、够用”为度，加强基础文化课与职业技能课程体系建设。应用型人才是本专业教学的培养目标，在构建课程的教学内容体系时，将始终坚持突出应用性、实践性原则，强调基础理论知识的必需、够用。在文化基础课程教学改革中，改变原来单纯以知识传授为主的方式，重视培养学生的人文精神、健全人格，努力提高学生的综合文化素质。课程体系、课程设置、教学内容加大改革力度，力求形成特色明显的针对就业岗位的教学内容新体系。通过广泛的调研及专家论证，确定了本专业毕业生应具备的专项能力要素，并以此为基础对课程进行了重组或新开课程，构建了“能力岗位型”人才培养计划。在课程设置时，按照大平台、小模块、定方向的原则，课程设置共分三大模块：即公共与基础课程模块、技术平台课程模块、专业方向课程模块。多门主干课程进行了重组或整合,特色明显、效果好。此外还重点对机械制图测绘训练与CAD、机械设计基础课程设计与三维建模造型技术进行有机整合，增加机器人编程与操作及维护、3D打印机编程与操作、3D打印机装配及维修技术课程，将理论教学与实践教学融为一体，明确工程应用的重点内容，整合优化课程内容，重点突出，实用性强，提高课程教学的实效性。</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（3）专业师资配置建议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积极加强双师队伍建设，深入开展校企合作项目共建，建设校外实训实习基地，积极从合作企业聘用兼职教师、专任教师经常到企业调研和岗位锻炼，双师结构师资队伍建设保障了教学质量，不断开展课程改革与建设，使教学内容贴近生产一线,使毕业生更好地适应企业需要。</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（4）实训条件配置建议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优化实践教学体系，推行“教学做一体化”教学模式改革。目前，机电一体化专业实践教学体系包含了钳工、普通车工、数控机床操作实训、维修电工等工种的应知应会内容，学生可选择CAD制图员、维修电工、车工、铣工、数控车工、数控铣工等职业资格取证考核，要求每个学生在毕业前必需取得一个中级职业资格证才能毕业。</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建议：《机械零部件及典型结构拆装》实训室、《机械制图与测绘CAD》实训室、《机床电气控制与PLC》实训室、《数控机床操作与编程》实训室、自动化生产线实训室和实训车间等应按“教、学、做”一体化进行设计和规划，另外增加</w:t>
      </w:r>
      <w:r>
        <w:rPr>
          <w:rFonts w:ascii="宋体" w:hAnsi="宋体" w:cs="宋体" w:hint="eastAsia"/>
          <w:sz w:val="24"/>
          <w:szCs w:val="24"/>
        </w:rPr>
        <w:lastRenderedPageBreak/>
        <w:t>3D打印机数量建立3D打印应用技术实训室，新建KUKA工业机器人实训室，并按“教、学、做”一体化进行设计和规划。</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（5）校企合作建议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我院近几年大力实施名校工程项目建设，随着德促银行设备贷款项目的推进与实施，相信实训条件将有很大改善，但目前受客观条件的限制，机电一体化专业存在实验实训设备老化、实验实训项目内容与技能型人才培养要求不相适应，需要与合作企业联合开展教学，将学生职业能力培养部分放到企业完成。如果组织得力，能起到事半功倍，学校、学生、企业三赢的良好效果。但是企业普遍出于安全生产考虑，在关键技术岗位上，接纳本专业学生毕业岗位实习的合作始终没有有效开展。建议学校与已合作企业深入沟通合作，进一步将校企合作落到实处，与智能制造类企业如山东诺博泰智能科技有限公司、山东闪迪智能科技有限公司、济宁中科先进技术研究院建立广泛的合作关系，建设校外实训实习基地。</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（6）其他建议</w:t>
      </w:r>
    </w:p>
    <w:p w:rsidR="00BA4CD9" w:rsidRDefault="004C48FE">
      <w:pPr>
        <w:spacing w:line="440" w:lineRule="exact"/>
        <w:ind w:firstLineChars="200" w:firstLine="480"/>
        <w:rPr>
          <w:rFonts w:ascii="宋体" w:hAnsi="宋体" w:cs="宋体"/>
          <w:sz w:val="24"/>
          <w:szCs w:val="24"/>
        </w:rPr>
      </w:pPr>
      <w:r>
        <w:rPr>
          <w:rFonts w:ascii="宋体" w:hAnsi="宋体" w:cs="宋体" w:hint="eastAsia"/>
          <w:sz w:val="24"/>
          <w:szCs w:val="24"/>
        </w:rPr>
        <w:t>根据企业单位对人才需求的变化，适时调整机电一体化专业方向，重点进行订单式培养，力求专业定位、培养目标、课程设置等符合企业需求。开设通识选修课，设置中国文化、诗词、国学、美学、文学等文化与美德传承的课程，提高学生的人文素质修养。将吃苦耐劳品质教育融入专业课程素质教育目标，在教学过程中营造现场环境，增强学生对岗位工作的认识。通过专家讲座、社会实践、就业指导、体育锻炼等，增强学生对机电一体化专业就业岗位的艰苦程度的客观认识，激发学生的职业自豪感。</w:t>
      </w: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rsidP="005F317C">
      <w:pPr>
        <w:pStyle w:val="a0"/>
      </w:pPr>
    </w:p>
    <w:p w:rsidR="00BA4CD9" w:rsidRDefault="00BA4CD9">
      <w:pPr>
        <w:spacing w:line="440" w:lineRule="exact"/>
        <w:ind w:firstLineChars="200" w:firstLine="480"/>
        <w:rPr>
          <w:rFonts w:ascii="宋体" w:hAnsi="宋体" w:cs="宋体"/>
          <w:sz w:val="24"/>
          <w:szCs w:val="24"/>
        </w:rPr>
      </w:pPr>
    </w:p>
    <w:p w:rsidR="00BA4CD9" w:rsidRDefault="004C48FE">
      <w:pPr>
        <w:spacing w:line="500" w:lineRule="exact"/>
        <w:ind w:firstLineChars="200" w:firstLine="723"/>
        <w:jc w:val="center"/>
        <w:rPr>
          <w:rFonts w:ascii="Times New Roman" w:hAnsi="Times New Roman"/>
          <w:b/>
          <w:bCs/>
          <w:sz w:val="36"/>
          <w:szCs w:val="36"/>
        </w:rPr>
      </w:pPr>
      <w:r>
        <w:rPr>
          <w:rFonts w:ascii="Times New Roman" w:hAnsi="Times New Roman" w:hint="eastAsia"/>
          <w:b/>
          <w:bCs/>
          <w:sz w:val="36"/>
          <w:szCs w:val="36"/>
        </w:rPr>
        <w:lastRenderedPageBreak/>
        <w:t>机电一体化</w:t>
      </w:r>
      <w:r>
        <w:rPr>
          <w:rFonts w:ascii="Times New Roman" w:hAnsi="Times New Roman"/>
          <w:b/>
          <w:bCs/>
          <w:sz w:val="36"/>
          <w:szCs w:val="36"/>
        </w:rPr>
        <w:t>技术</w:t>
      </w:r>
      <w:r>
        <w:rPr>
          <w:rFonts w:ascii="Times New Roman" w:hAnsi="Times New Roman" w:hint="eastAsia"/>
          <w:b/>
          <w:bCs/>
          <w:sz w:val="36"/>
          <w:szCs w:val="36"/>
        </w:rPr>
        <w:t>专业建设委员会名单</w:t>
      </w:r>
    </w:p>
    <w:p w:rsidR="00BA4CD9" w:rsidRDefault="00BA4CD9">
      <w:pPr>
        <w:spacing w:line="500" w:lineRule="exact"/>
        <w:ind w:firstLineChars="200" w:firstLine="482"/>
        <w:jc w:val="center"/>
        <w:rPr>
          <w:rFonts w:ascii="Times New Roman" w:hAnsi="Times New Roman" w:cs="宋体"/>
          <w:b/>
          <w:bCs/>
          <w:sz w:val="24"/>
          <w:szCs w:val="24"/>
        </w:rPr>
      </w:pPr>
    </w:p>
    <w:p w:rsidR="00BA4CD9" w:rsidRDefault="00BA4CD9">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363"/>
        <w:gridCol w:w="1432"/>
        <w:gridCol w:w="2820"/>
        <w:gridCol w:w="1615"/>
      </w:tblGrid>
      <w:tr w:rsidR="00BA4CD9">
        <w:trPr>
          <w:trHeight w:val="567"/>
          <w:jc w:val="center"/>
        </w:trPr>
        <w:tc>
          <w:tcPr>
            <w:tcW w:w="75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hAnsi="宋体" w:cs="宋体" w:hint="eastAsia"/>
                <w:b/>
                <w:bCs/>
                <w:kern w:val="0"/>
                <w:szCs w:val="21"/>
              </w:rPr>
              <w:t>序号</w:t>
            </w:r>
          </w:p>
        </w:tc>
        <w:tc>
          <w:tcPr>
            <w:tcW w:w="991"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hAnsi="宋体" w:cs="宋体" w:hint="eastAsia"/>
                <w:b/>
                <w:bCs/>
                <w:kern w:val="0"/>
                <w:szCs w:val="21"/>
              </w:rPr>
              <w:t>姓名</w:t>
            </w:r>
          </w:p>
        </w:tc>
        <w:tc>
          <w:tcPr>
            <w:tcW w:w="1363"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hAnsi="宋体" w:cs="宋体" w:hint="eastAsia"/>
                <w:b/>
                <w:bCs/>
                <w:kern w:val="0"/>
                <w:szCs w:val="21"/>
              </w:rPr>
              <w:t>职称</w:t>
            </w:r>
          </w:p>
        </w:tc>
        <w:tc>
          <w:tcPr>
            <w:tcW w:w="1432"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hAnsi="宋体" w:cs="宋体" w:hint="eastAsia"/>
                <w:b/>
                <w:bCs/>
                <w:kern w:val="0"/>
                <w:szCs w:val="21"/>
              </w:rPr>
              <w:t>委员会任职</w:t>
            </w:r>
          </w:p>
        </w:tc>
        <w:tc>
          <w:tcPr>
            <w:tcW w:w="2820" w:type="dxa"/>
            <w:tcMar>
              <w:top w:w="0" w:type="dxa"/>
              <w:left w:w="108" w:type="dxa"/>
              <w:bottom w:w="0" w:type="dxa"/>
              <w:right w:w="108" w:type="dxa"/>
            </w:tcMar>
            <w:vAlign w:val="center"/>
          </w:tcPr>
          <w:p w:rsidR="00BA4CD9" w:rsidRDefault="004C48FE">
            <w:pPr>
              <w:widowControl/>
              <w:ind w:firstLine="554"/>
              <w:rPr>
                <w:rFonts w:ascii="宋体" w:cs="宋体"/>
                <w:kern w:val="0"/>
                <w:szCs w:val="21"/>
              </w:rPr>
            </w:pPr>
            <w:r>
              <w:rPr>
                <w:rFonts w:ascii="宋体" w:hAnsi="宋体" w:cs="宋体" w:hint="eastAsia"/>
                <w:b/>
                <w:bCs/>
                <w:kern w:val="0"/>
                <w:szCs w:val="21"/>
              </w:rPr>
              <w:t>所在单位</w:t>
            </w:r>
          </w:p>
        </w:tc>
        <w:tc>
          <w:tcPr>
            <w:tcW w:w="1615" w:type="dxa"/>
            <w:tcMar>
              <w:top w:w="0" w:type="dxa"/>
              <w:left w:w="108" w:type="dxa"/>
              <w:bottom w:w="0" w:type="dxa"/>
              <w:right w:w="108" w:type="dxa"/>
            </w:tcMar>
            <w:vAlign w:val="center"/>
          </w:tcPr>
          <w:p w:rsidR="00BA4CD9" w:rsidRDefault="004C48FE">
            <w:pPr>
              <w:widowControl/>
              <w:ind w:firstLine="554"/>
              <w:rPr>
                <w:rFonts w:ascii="宋体" w:cs="宋体"/>
                <w:kern w:val="0"/>
                <w:szCs w:val="21"/>
              </w:rPr>
            </w:pPr>
            <w:r>
              <w:rPr>
                <w:rFonts w:ascii="宋体" w:hAnsi="宋体" w:cs="宋体" w:hint="eastAsia"/>
                <w:b/>
                <w:bCs/>
                <w:kern w:val="0"/>
                <w:szCs w:val="21"/>
              </w:rPr>
              <w:t>职务</w:t>
            </w:r>
          </w:p>
        </w:tc>
      </w:tr>
      <w:tr w:rsidR="00BA4CD9">
        <w:trPr>
          <w:trHeight w:val="567"/>
          <w:jc w:val="center"/>
        </w:trPr>
        <w:tc>
          <w:tcPr>
            <w:tcW w:w="75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1</w:t>
            </w:r>
          </w:p>
        </w:tc>
        <w:tc>
          <w:tcPr>
            <w:tcW w:w="991"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周伟</w:t>
            </w:r>
          </w:p>
        </w:tc>
        <w:tc>
          <w:tcPr>
            <w:tcW w:w="1363"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主任</w:t>
            </w:r>
            <w:r>
              <w:rPr>
                <w:rFonts w:ascii="宋体" w:cs="宋体"/>
                <w:kern w:val="0"/>
                <w:szCs w:val="21"/>
              </w:rPr>
              <w:t>委员</w:t>
            </w:r>
          </w:p>
        </w:tc>
        <w:tc>
          <w:tcPr>
            <w:tcW w:w="2820"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德州科技</w:t>
            </w:r>
            <w:r>
              <w:rPr>
                <w:rFonts w:ascii="宋体" w:cs="宋体"/>
                <w:kern w:val="0"/>
                <w:szCs w:val="21"/>
              </w:rPr>
              <w:t>职业学院</w:t>
            </w:r>
          </w:p>
        </w:tc>
        <w:tc>
          <w:tcPr>
            <w:tcW w:w="161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副院长</w:t>
            </w:r>
          </w:p>
        </w:tc>
      </w:tr>
      <w:tr w:rsidR="00BA4CD9">
        <w:trPr>
          <w:trHeight w:val="567"/>
          <w:jc w:val="center"/>
        </w:trPr>
        <w:tc>
          <w:tcPr>
            <w:tcW w:w="75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2</w:t>
            </w:r>
          </w:p>
        </w:tc>
        <w:tc>
          <w:tcPr>
            <w:tcW w:w="991"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hint="eastAsia"/>
              </w:rPr>
              <w:t>魏立虎</w:t>
            </w:r>
          </w:p>
        </w:tc>
        <w:tc>
          <w:tcPr>
            <w:tcW w:w="1363"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高级</w:t>
            </w:r>
            <w:r>
              <w:rPr>
                <w:rFonts w:ascii="宋体" w:cs="宋体"/>
                <w:kern w:val="0"/>
                <w:szCs w:val="21"/>
              </w:rPr>
              <w:t>工程师</w:t>
            </w:r>
          </w:p>
        </w:tc>
        <w:tc>
          <w:tcPr>
            <w:tcW w:w="1432"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副主任</w:t>
            </w:r>
            <w:r>
              <w:rPr>
                <w:rFonts w:ascii="宋体" w:cs="宋体"/>
                <w:kern w:val="0"/>
                <w:szCs w:val="21"/>
              </w:rPr>
              <w:t>委员</w:t>
            </w:r>
          </w:p>
        </w:tc>
        <w:tc>
          <w:tcPr>
            <w:tcW w:w="2820"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德州</w:t>
            </w:r>
            <w:r>
              <w:rPr>
                <w:rFonts w:ascii="宋体" w:cs="宋体"/>
                <w:kern w:val="0"/>
                <w:szCs w:val="21"/>
              </w:rPr>
              <w:t>派尔</w:t>
            </w:r>
            <w:r>
              <w:rPr>
                <w:rFonts w:ascii="宋体" w:cs="宋体" w:hint="eastAsia"/>
                <w:kern w:val="0"/>
                <w:szCs w:val="21"/>
              </w:rPr>
              <w:t>机械</w:t>
            </w:r>
            <w:r>
              <w:rPr>
                <w:rFonts w:ascii="宋体" w:cs="宋体"/>
                <w:kern w:val="0"/>
                <w:szCs w:val="21"/>
              </w:rPr>
              <w:t>设备有限公司</w:t>
            </w:r>
          </w:p>
        </w:tc>
        <w:tc>
          <w:tcPr>
            <w:tcW w:w="161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总工程师</w:t>
            </w:r>
          </w:p>
        </w:tc>
      </w:tr>
      <w:tr w:rsidR="00BA4CD9">
        <w:trPr>
          <w:trHeight w:val="567"/>
          <w:jc w:val="center"/>
        </w:trPr>
        <w:tc>
          <w:tcPr>
            <w:tcW w:w="75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3</w:t>
            </w:r>
          </w:p>
        </w:tc>
        <w:tc>
          <w:tcPr>
            <w:tcW w:w="991"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hint="eastAsia"/>
              </w:rPr>
              <w:t>白庆丽</w:t>
            </w:r>
          </w:p>
        </w:tc>
        <w:tc>
          <w:tcPr>
            <w:tcW w:w="1363"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副主任委员</w:t>
            </w:r>
          </w:p>
        </w:tc>
        <w:tc>
          <w:tcPr>
            <w:tcW w:w="2820"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教务处长</w:t>
            </w:r>
          </w:p>
        </w:tc>
      </w:tr>
      <w:tr w:rsidR="00BA4CD9">
        <w:trPr>
          <w:trHeight w:val="567"/>
          <w:jc w:val="center"/>
        </w:trPr>
        <w:tc>
          <w:tcPr>
            <w:tcW w:w="75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kern w:val="0"/>
                <w:szCs w:val="21"/>
              </w:rPr>
              <w:t>4</w:t>
            </w:r>
          </w:p>
        </w:tc>
        <w:tc>
          <w:tcPr>
            <w:tcW w:w="991"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董 霞</w:t>
            </w:r>
          </w:p>
        </w:tc>
        <w:tc>
          <w:tcPr>
            <w:tcW w:w="1363"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秘书</w:t>
            </w:r>
          </w:p>
        </w:tc>
        <w:tc>
          <w:tcPr>
            <w:tcW w:w="2820"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专业</w:t>
            </w:r>
            <w:r>
              <w:rPr>
                <w:rFonts w:ascii="宋体" w:cs="宋体"/>
                <w:kern w:val="0"/>
                <w:szCs w:val="21"/>
              </w:rPr>
              <w:t>教师</w:t>
            </w:r>
          </w:p>
        </w:tc>
      </w:tr>
      <w:tr w:rsidR="00BA4CD9">
        <w:trPr>
          <w:trHeight w:val="567"/>
          <w:jc w:val="center"/>
        </w:trPr>
        <w:tc>
          <w:tcPr>
            <w:tcW w:w="75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kern w:val="0"/>
                <w:szCs w:val="21"/>
              </w:rPr>
              <w:t>5</w:t>
            </w:r>
          </w:p>
        </w:tc>
        <w:tc>
          <w:tcPr>
            <w:tcW w:w="991"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hint="eastAsia"/>
              </w:rPr>
              <w:t>禚云鹏</w:t>
            </w:r>
          </w:p>
        </w:tc>
        <w:tc>
          <w:tcPr>
            <w:tcW w:w="1363"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正高级讲师</w:t>
            </w:r>
          </w:p>
        </w:tc>
        <w:tc>
          <w:tcPr>
            <w:tcW w:w="1432"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委员</w:t>
            </w:r>
          </w:p>
        </w:tc>
        <w:tc>
          <w:tcPr>
            <w:tcW w:w="2820"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教学</w:t>
            </w:r>
            <w:r>
              <w:rPr>
                <w:rFonts w:ascii="宋体" w:cs="宋体"/>
                <w:kern w:val="0"/>
                <w:szCs w:val="21"/>
              </w:rPr>
              <w:t>科长</w:t>
            </w:r>
          </w:p>
        </w:tc>
      </w:tr>
      <w:tr w:rsidR="00BA4CD9">
        <w:trPr>
          <w:trHeight w:val="567"/>
          <w:jc w:val="center"/>
        </w:trPr>
        <w:tc>
          <w:tcPr>
            <w:tcW w:w="75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6</w:t>
            </w:r>
          </w:p>
        </w:tc>
        <w:tc>
          <w:tcPr>
            <w:tcW w:w="991"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高源</w:t>
            </w:r>
          </w:p>
        </w:tc>
        <w:tc>
          <w:tcPr>
            <w:tcW w:w="1363"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委员</w:t>
            </w:r>
          </w:p>
        </w:tc>
        <w:tc>
          <w:tcPr>
            <w:tcW w:w="2820"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思政处</w:t>
            </w:r>
            <w:r>
              <w:rPr>
                <w:rFonts w:ascii="宋体" w:cs="宋体"/>
                <w:kern w:val="0"/>
                <w:szCs w:val="21"/>
              </w:rPr>
              <w:t>主任</w:t>
            </w:r>
          </w:p>
        </w:tc>
      </w:tr>
      <w:tr w:rsidR="00BA4CD9">
        <w:trPr>
          <w:trHeight w:val="567"/>
          <w:jc w:val="center"/>
        </w:trPr>
        <w:tc>
          <w:tcPr>
            <w:tcW w:w="755"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7</w:t>
            </w:r>
          </w:p>
        </w:tc>
        <w:tc>
          <w:tcPr>
            <w:tcW w:w="991" w:type="dxa"/>
            <w:tcMar>
              <w:top w:w="0" w:type="dxa"/>
              <w:left w:w="108" w:type="dxa"/>
              <w:bottom w:w="0" w:type="dxa"/>
              <w:right w:w="108" w:type="dxa"/>
            </w:tcMar>
            <w:vAlign w:val="center"/>
          </w:tcPr>
          <w:p w:rsidR="00BA4CD9" w:rsidRDefault="00311424">
            <w:pPr>
              <w:widowControl/>
              <w:jc w:val="center"/>
              <w:rPr>
                <w:rFonts w:ascii="宋体" w:cs="宋体"/>
                <w:kern w:val="0"/>
                <w:szCs w:val="21"/>
              </w:rPr>
            </w:pPr>
            <w:r>
              <w:rPr>
                <w:rFonts w:hint="eastAsia"/>
              </w:rPr>
              <w:t>吴海涛</w:t>
            </w:r>
          </w:p>
        </w:tc>
        <w:tc>
          <w:tcPr>
            <w:tcW w:w="1363" w:type="dxa"/>
            <w:tcMar>
              <w:top w:w="0" w:type="dxa"/>
              <w:left w:w="108" w:type="dxa"/>
              <w:bottom w:w="0" w:type="dxa"/>
              <w:right w:w="108" w:type="dxa"/>
            </w:tcMar>
            <w:vAlign w:val="center"/>
          </w:tcPr>
          <w:p w:rsidR="00BA4CD9" w:rsidRDefault="004C48FE">
            <w:pPr>
              <w:widowControl/>
              <w:jc w:val="center"/>
              <w:rPr>
                <w:rFonts w:ascii="宋体" w:cs="宋体"/>
                <w:kern w:val="0"/>
                <w:szCs w:val="21"/>
              </w:rPr>
            </w:pPr>
            <w:bookmarkStart w:id="125" w:name="_GoBack"/>
            <w:bookmarkEnd w:id="125"/>
            <w:r>
              <w:rPr>
                <w:rFonts w:ascii="宋体" w:cs="宋体"/>
                <w:kern w:val="0"/>
                <w:szCs w:val="21"/>
              </w:rPr>
              <w:t>工程师</w:t>
            </w:r>
          </w:p>
        </w:tc>
        <w:tc>
          <w:tcPr>
            <w:tcW w:w="1432" w:type="dxa"/>
            <w:tcMar>
              <w:top w:w="0" w:type="dxa"/>
              <w:left w:w="108" w:type="dxa"/>
              <w:bottom w:w="0" w:type="dxa"/>
              <w:right w:w="108" w:type="dxa"/>
            </w:tcMar>
            <w:vAlign w:val="center"/>
          </w:tcPr>
          <w:p w:rsidR="00BA4CD9" w:rsidRDefault="005B6BDA">
            <w:pPr>
              <w:widowControl/>
              <w:jc w:val="center"/>
              <w:rPr>
                <w:rFonts w:ascii="宋体" w:cs="宋体"/>
                <w:kern w:val="0"/>
                <w:szCs w:val="21"/>
              </w:rPr>
            </w:pPr>
            <w:r>
              <w:rPr>
                <w:rFonts w:ascii="宋体" w:cs="宋体" w:hint="eastAsia"/>
                <w:kern w:val="0"/>
                <w:szCs w:val="21"/>
              </w:rPr>
              <w:t>副主任委员</w:t>
            </w:r>
          </w:p>
        </w:tc>
        <w:tc>
          <w:tcPr>
            <w:tcW w:w="2820" w:type="dxa"/>
            <w:tcMar>
              <w:top w:w="0" w:type="dxa"/>
              <w:left w:w="108" w:type="dxa"/>
              <w:bottom w:w="0" w:type="dxa"/>
              <w:right w:w="108" w:type="dxa"/>
            </w:tcMar>
            <w:vAlign w:val="center"/>
          </w:tcPr>
          <w:p w:rsidR="00BA4CD9" w:rsidRDefault="004C48FE">
            <w:pPr>
              <w:widowControl/>
              <w:jc w:val="center"/>
              <w:rPr>
                <w:rFonts w:ascii="宋体" w:cs="宋体"/>
                <w:kern w:val="0"/>
                <w:szCs w:val="21"/>
              </w:rPr>
            </w:pPr>
            <w:r>
              <w:rPr>
                <w:rFonts w:ascii="宋体" w:cs="宋体" w:hint="eastAsia"/>
                <w:kern w:val="0"/>
                <w:szCs w:val="21"/>
              </w:rPr>
              <w:t>山东</w:t>
            </w:r>
            <w:r w:rsidR="00311424">
              <w:rPr>
                <w:rFonts w:ascii="宋体" w:cs="宋体" w:hint="eastAsia"/>
                <w:kern w:val="0"/>
                <w:szCs w:val="21"/>
              </w:rPr>
              <w:t>未来网络研究院</w:t>
            </w:r>
          </w:p>
        </w:tc>
        <w:tc>
          <w:tcPr>
            <w:tcW w:w="1615" w:type="dxa"/>
            <w:tcMar>
              <w:top w:w="0" w:type="dxa"/>
              <w:left w:w="108" w:type="dxa"/>
              <w:bottom w:w="0" w:type="dxa"/>
              <w:right w:w="108" w:type="dxa"/>
            </w:tcMar>
            <w:vAlign w:val="center"/>
          </w:tcPr>
          <w:p w:rsidR="00BA4CD9" w:rsidRDefault="00311424">
            <w:pPr>
              <w:widowControl/>
              <w:jc w:val="center"/>
              <w:rPr>
                <w:rFonts w:ascii="宋体" w:cs="宋体"/>
                <w:kern w:val="0"/>
                <w:szCs w:val="21"/>
              </w:rPr>
            </w:pPr>
            <w:r>
              <w:rPr>
                <w:rFonts w:ascii="宋体" w:cs="宋体" w:hint="eastAsia"/>
                <w:kern w:val="0"/>
                <w:szCs w:val="21"/>
              </w:rPr>
              <w:t>研究员</w:t>
            </w:r>
          </w:p>
        </w:tc>
      </w:tr>
    </w:tbl>
    <w:p w:rsidR="00BA4CD9" w:rsidRDefault="00BA4CD9" w:rsidP="005F317C">
      <w:pPr>
        <w:pStyle w:val="a0"/>
        <w:sectPr w:rsidR="00BA4CD9">
          <w:footerReference w:type="default" r:id="rId19"/>
          <w:pgSz w:w="11906" w:h="16838"/>
          <w:pgMar w:top="1440" w:right="1800" w:bottom="1440" w:left="1800" w:header="851" w:footer="992" w:gutter="0"/>
          <w:cols w:space="425"/>
          <w:docGrid w:type="lines" w:linePitch="312"/>
        </w:sectPr>
      </w:pPr>
    </w:p>
    <w:p w:rsidR="00BA4CD9" w:rsidRDefault="00BA4CD9" w:rsidP="005F317C">
      <w:pPr>
        <w:pStyle w:val="a0"/>
      </w:pPr>
    </w:p>
    <w:sectPr w:rsidR="00BA4C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23F" w:rsidRDefault="0065523F">
      <w:r>
        <w:separator/>
      </w:r>
    </w:p>
  </w:endnote>
  <w:endnote w:type="continuationSeparator" w:id="0">
    <w:p w:rsidR="0065523F" w:rsidRDefault="0065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微软雅黑"/>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ZSSK--GBK1-0">
    <w:altName w:val="Segoe Print"/>
    <w:charset w:val="00"/>
    <w:family w:val="auto"/>
    <w:pitch w:val="default"/>
    <w:sig w:usb0="00000000" w:usb1="00000000" w:usb2="00000000" w:usb3="00000000" w:csb0="00040001" w:csb1="00000000"/>
  </w:font>
  <w:font w:name="E-BZ">
    <w:altName w:val="Segoe Print"/>
    <w:charset w:val="00"/>
    <w:family w:val="auto"/>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415" w:rsidRDefault="00445415">
    <w:pPr>
      <w:pStyle w:val="ac"/>
      <w:jc w:val="center"/>
    </w:pPr>
  </w:p>
  <w:p w:rsidR="00445415" w:rsidRDefault="004454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017408"/>
    </w:sdtPr>
    <w:sdtEndPr/>
    <w:sdtContent>
      <w:p w:rsidR="00445415" w:rsidRDefault="00445415">
        <w:pPr>
          <w:pStyle w:val="ac"/>
          <w:jc w:val="center"/>
        </w:pPr>
        <w:r>
          <w:fldChar w:fldCharType="begin"/>
        </w:r>
        <w:r>
          <w:instrText>PAGE   \* MERGEFORMAT</w:instrText>
        </w:r>
        <w:r>
          <w:fldChar w:fldCharType="separate"/>
        </w:r>
        <w:r w:rsidR="00223B3B" w:rsidRPr="00223B3B">
          <w:rPr>
            <w:noProof/>
            <w:lang w:val="zh-CN"/>
          </w:rPr>
          <w:t>27</w:t>
        </w:r>
        <w:r>
          <w:fldChar w:fldCharType="end"/>
        </w:r>
      </w:p>
    </w:sdtContent>
  </w:sdt>
  <w:p w:rsidR="00445415" w:rsidRDefault="0044541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415" w:rsidRDefault="00445415">
    <w:pPr>
      <w:pStyle w:val="ac"/>
      <w:jc w:val="center"/>
    </w:pPr>
    <w:r>
      <w:fldChar w:fldCharType="begin"/>
    </w:r>
    <w:r>
      <w:instrText>PAGE   \* MERGEFORMAT</w:instrText>
    </w:r>
    <w:r>
      <w:fldChar w:fldCharType="separate"/>
    </w:r>
    <w:r w:rsidR="00223B3B" w:rsidRPr="00223B3B">
      <w:rPr>
        <w:noProof/>
        <w:lang w:val="zh-CN"/>
      </w:rPr>
      <w:t>31</w:t>
    </w:r>
    <w:r>
      <w:rPr>
        <w:lang w:val="zh-CN"/>
      </w:rPr>
      <w:fldChar w:fldCharType="end"/>
    </w:r>
  </w:p>
  <w:p w:rsidR="00445415" w:rsidRDefault="00445415">
    <w:pPr>
      <w:pStyle w:val="ac"/>
    </w:pPr>
  </w:p>
  <w:p w:rsidR="00445415" w:rsidRDefault="0044541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415" w:rsidRDefault="00445415">
    <w:pPr>
      <w:pStyle w:val="ac"/>
      <w:jc w:val="center"/>
    </w:pPr>
    <w:r>
      <w:fldChar w:fldCharType="begin"/>
    </w:r>
    <w:r>
      <w:instrText xml:space="preserve"> PAGE   \* MERGEFORMAT </w:instrText>
    </w:r>
    <w:r>
      <w:fldChar w:fldCharType="separate"/>
    </w:r>
    <w:r w:rsidR="00223B3B" w:rsidRPr="00223B3B">
      <w:rPr>
        <w:noProof/>
        <w:lang w:val="zh-CN"/>
      </w:rPr>
      <w:t>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23F" w:rsidRDefault="0065523F">
      <w:r>
        <w:separator/>
      </w:r>
    </w:p>
  </w:footnote>
  <w:footnote w:type="continuationSeparator" w:id="0">
    <w:p w:rsidR="0065523F" w:rsidRDefault="006552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8F0C21"/>
    <w:multiLevelType w:val="singleLevel"/>
    <w:tmpl w:val="A38F0C21"/>
    <w:lvl w:ilvl="0">
      <w:start w:val="1"/>
      <w:numFmt w:val="decimal"/>
      <w:suff w:val="nothing"/>
      <w:lvlText w:val="（%1）"/>
      <w:lvlJc w:val="left"/>
      <w:pPr>
        <w:ind w:left="560" w:firstLine="0"/>
      </w:pPr>
    </w:lvl>
  </w:abstractNum>
  <w:abstractNum w:abstractNumId="1">
    <w:nsid w:val="AE8D0E94"/>
    <w:multiLevelType w:val="singleLevel"/>
    <w:tmpl w:val="AE8D0E94"/>
    <w:lvl w:ilvl="0">
      <w:start w:val="6"/>
      <w:numFmt w:val="decimal"/>
      <w:lvlText w:val="%1."/>
      <w:lvlJc w:val="left"/>
      <w:pPr>
        <w:tabs>
          <w:tab w:val="left" w:pos="312"/>
        </w:tabs>
      </w:pPr>
    </w:lvl>
  </w:abstractNum>
  <w:abstractNum w:abstractNumId="2">
    <w:nsid w:val="BA5E4ADC"/>
    <w:multiLevelType w:val="singleLevel"/>
    <w:tmpl w:val="BA5E4ADC"/>
    <w:lvl w:ilvl="0">
      <w:start w:val="3"/>
      <w:numFmt w:val="decimal"/>
      <w:lvlText w:val="%1."/>
      <w:lvlJc w:val="left"/>
      <w:pPr>
        <w:tabs>
          <w:tab w:val="left" w:pos="312"/>
        </w:tabs>
      </w:pPr>
    </w:lvl>
  </w:abstractNum>
  <w:abstractNum w:abstractNumId="3">
    <w:nsid w:val="C21BD11F"/>
    <w:multiLevelType w:val="singleLevel"/>
    <w:tmpl w:val="C21BD11F"/>
    <w:lvl w:ilvl="0">
      <w:start w:val="2"/>
      <w:numFmt w:val="decimal"/>
      <w:suff w:val="nothing"/>
      <w:lvlText w:val="%1、"/>
      <w:lvlJc w:val="left"/>
    </w:lvl>
  </w:abstractNum>
  <w:abstractNum w:abstractNumId="4">
    <w:nsid w:val="D15DBC83"/>
    <w:multiLevelType w:val="singleLevel"/>
    <w:tmpl w:val="D15DBC83"/>
    <w:lvl w:ilvl="0">
      <w:start w:val="2"/>
      <w:numFmt w:val="chineseCounting"/>
      <w:suff w:val="nothing"/>
      <w:lvlText w:val="%1、"/>
      <w:lvlJc w:val="left"/>
      <w:rPr>
        <w:rFonts w:hint="eastAsia"/>
      </w:rPr>
    </w:lvl>
  </w:abstractNum>
  <w:abstractNum w:abstractNumId="5">
    <w:nsid w:val="EAEF2305"/>
    <w:multiLevelType w:val="singleLevel"/>
    <w:tmpl w:val="EAEF2305"/>
    <w:lvl w:ilvl="0">
      <w:start w:val="2"/>
      <w:numFmt w:val="chineseCounting"/>
      <w:suff w:val="nothing"/>
      <w:lvlText w:val="（%1）"/>
      <w:lvlJc w:val="left"/>
      <w:rPr>
        <w:rFonts w:hint="eastAsia"/>
      </w:rPr>
    </w:lvl>
  </w:abstractNum>
  <w:abstractNum w:abstractNumId="6">
    <w:nsid w:val="F7E51D4D"/>
    <w:multiLevelType w:val="singleLevel"/>
    <w:tmpl w:val="F7E51D4D"/>
    <w:lvl w:ilvl="0">
      <w:start w:val="1"/>
      <w:numFmt w:val="decimal"/>
      <w:suff w:val="nothing"/>
      <w:lvlText w:val="%1、"/>
      <w:lvlJc w:val="left"/>
    </w:lvl>
  </w:abstractNum>
  <w:abstractNum w:abstractNumId="7">
    <w:nsid w:val="FDC4205A"/>
    <w:multiLevelType w:val="multilevel"/>
    <w:tmpl w:val="FDC4205A"/>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8">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9">
    <w:nsid w:val="28174D03"/>
    <w:multiLevelType w:val="singleLevel"/>
    <w:tmpl w:val="28174D03"/>
    <w:lvl w:ilvl="0">
      <w:start w:val="2"/>
      <w:numFmt w:val="decimal"/>
      <w:lvlText w:val="%1."/>
      <w:lvlJc w:val="left"/>
      <w:pPr>
        <w:tabs>
          <w:tab w:val="left" w:pos="312"/>
        </w:tabs>
      </w:pPr>
    </w:lvl>
  </w:abstractNum>
  <w:abstractNum w:abstractNumId="10">
    <w:nsid w:val="2FAB5F27"/>
    <w:multiLevelType w:val="multilevel"/>
    <w:tmpl w:val="2FAB5F27"/>
    <w:lvl w:ilvl="0">
      <w:start w:val="9"/>
      <w:numFmt w:val="japaneseCounting"/>
      <w:lvlText w:val="%1、"/>
      <w:lvlJc w:val="left"/>
      <w:pPr>
        <w:ind w:left="1430" w:hanging="720"/>
      </w:pPr>
      <w:rPr>
        <w:rFonts w:hint="default"/>
      </w:rPr>
    </w:lvl>
    <w:lvl w:ilvl="1">
      <w:start w:val="1"/>
      <w:numFmt w:val="lowerLetter"/>
      <w:lvlText w:val="%2)"/>
      <w:lvlJc w:val="left"/>
      <w:pPr>
        <w:ind w:left="1550" w:hanging="420"/>
      </w:pPr>
    </w:lvl>
    <w:lvl w:ilvl="2">
      <w:start w:val="1"/>
      <w:numFmt w:val="lowerRoman"/>
      <w:lvlText w:val="%3."/>
      <w:lvlJc w:val="right"/>
      <w:pPr>
        <w:ind w:left="1970" w:hanging="420"/>
      </w:pPr>
    </w:lvl>
    <w:lvl w:ilvl="3">
      <w:start w:val="1"/>
      <w:numFmt w:val="decimal"/>
      <w:lvlText w:val="%4."/>
      <w:lvlJc w:val="left"/>
      <w:pPr>
        <w:ind w:left="2390" w:hanging="420"/>
      </w:pPr>
    </w:lvl>
    <w:lvl w:ilvl="4">
      <w:start w:val="1"/>
      <w:numFmt w:val="lowerLetter"/>
      <w:lvlText w:val="%5)"/>
      <w:lvlJc w:val="left"/>
      <w:pPr>
        <w:ind w:left="2810" w:hanging="420"/>
      </w:pPr>
    </w:lvl>
    <w:lvl w:ilvl="5">
      <w:start w:val="1"/>
      <w:numFmt w:val="lowerRoman"/>
      <w:lvlText w:val="%6."/>
      <w:lvlJc w:val="right"/>
      <w:pPr>
        <w:ind w:left="3230" w:hanging="420"/>
      </w:pPr>
    </w:lvl>
    <w:lvl w:ilvl="6">
      <w:start w:val="1"/>
      <w:numFmt w:val="decimal"/>
      <w:lvlText w:val="%7."/>
      <w:lvlJc w:val="left"/>
      <w:pPr>
        <w:ind w:left="3650" w:hanging="420"/>
      </w:pPr>
    </w:lvl>
    <w:lvl w:ilvl="7">
      <w:start w:val="1"/>
      <w:numFmt w:val="lowerLetter"/>
      <w:lvlText w:val="%8)"/>
      <w:lvlJc w:val="left"/>
      <w:pPr>
        <w:ind w:left="4070" w:hanging="420"/>
      </w:pPr>
    </w:lvl>
    <w:lvl w:ilvl="8">
      <w:start w:val="1"/>
      <w:numFmt w:val="lowerRoman"/>
      <w:lvlText w:val="%9."/>
      <w:lvlJc w:val="right"/>
      <w:pPr>
        <w:ind w:left="4490" w:hanging="420"/>
      </w:pPr>
    </w:lvl>
  </w:abstractNum>
  <w:abstractNum w:abstractNumId="11">
    <w:nsid w:val="3A5126CC"/>
    <w:multiLevelType w:val="singleLevel"/>
    <w:tmpl w:val="3A5126CC"/>
    <w:lvl w:ilvl="0">
      <w:start w:val="2"/>
      <w:numFmt w:val="decimal"/>
      <w:suff w:val="nothing"/>
      <w:lvlText w:val="（%1）"/>
      <w:lvlJc w:val="left"/>
    </w:lvl>
  </w:abstractNum>
  <w:abstractNum w:abstractNumId="12">
    <w:nsid w:val="42743014"/>
    <w:multiLevelType w:val="multilevel"/>
    <w:tmpl w:val="42743014"/>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3">
    <w:nsid w:val="4E137B94"/>
    <w:multiLevelType w:val="multilevel"/>
    <w:tmpl w:val="4E137B94"/>
    <w:lvl w:ilvl="0">
      <w:start w:val="3"/>
      <w:numFmt w:val="japaneseCounting"/>
      <w:lvlText w:val="（%1）"/>
      <w:lvlJc w:val="left"/>
      <w:pPr>
        <w:ind w:left="1400" w:hanging="840"/>
      </w:pPr>
      <w:rPr>
        <w:rFonts w:hint="default"/>
        <w:color w:val="auto"/>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4">
    <w:nsid w:val="68F55C38"/>
    <w:multiLevelType w:val="multilevel"/>
    <w:tmpl w:val="68F55C3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732C34E4"/>
    <w:multiLevelType w:val="multilevel"/>
    <w:tmpl w:val="732C34E4"/>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6">
    <w:nsid w:val="76840329"/>
    <w:multiLevelType w:val="multilevel"/>
    <w:tmpl w:val="76840329"/>
    <w:lvl w:ilvl="0">
      <w:start w:val="3"/>
      <w:numFmt w:val="japaneseCounting"/>
      <w:lvlText w:val="（%1）"/>
      <w:lvlJc w:val="left"/>
      <w:pPr>
        <w:ind w:left="1165" w:hanging="885"/>
      </w:pPr>
      <w:rPr>
        <w:rFonts w:hint="default"/>
      </w:rPr>
    </w:lvl>
    <w:lvl w:ilvl="1">
      <w:start w:val="1"/>
      <w:numFmt w:val="lowerLetter"/>
      <w:lvlText w:val="%2)"/>
      <w:lvlJc w:val="left"/>
      <w:pPr>
        <w:ind w:left="1120" w:hanging="420"/>
      </w:pPr>
    </w:lvl>
    <w:lvl w:ilvl="2">
      <w:start w:val="1"/>
      <w:numFmt w:val="lowerRoman"/>
      <w:lvlText w:val="%3."/>
      <w:lvlJc w:val="right"/>
      <w:pPr>
        <w:ind w:left="1540" w:hanging="420"/>
      </w:pPr>
    </w:lvl>
    <w:lvl w:ilvl="3">
      <w:start w:val="1"/>
      <w:numFmt w:val="decimal"/>
      <w:lvlText w:val="%4."/>
      <w:lvlJc w:val="left"/>
      <w:pPr>
        <w:ind w:left="1960" w:hanging="420"/>
      </w:pPr>
    </w:lvl>
    <w:lvl w:ilvl="4">
      <w:start w:val="1"/>
      <w:numFmt w:val="lowerLetter"/>
      <w:lvlText w:val="%5)"/>
      <w:lvlJc w:val="left"/>
      <w:pPr>
        <w:ind w:left="2380" w:hanging="420"/>
      </w:pPr>
    </w:lvl>
    <w:lvl w:ilvl="5">
      <w:start w:val="1"/>
      <w:numFmt w:val="lowerRoman"/>
      <w:lvlText w:val="%6."/>
      <w:lvlJc w:val="right"/>
      <w:pPr>
        <w:ind w:left="2800" w:hanging="420"/>
      </w:pPr>
    </w:lvl>
    <w:lvl w:ilvl="6">
      <w:start w:val="1"/>
      <w:numFmt w:val="decimal"/>
      <w:lvlText w:val="%7."/>
      <w:lvlJc w:val="left"/>
      <w:pPr>
        <w:ind w:left="3220" w:hanging="420"/>
      </w:pPr>
    </w:lvl>
    <w:lvl w:ilvl="7">
      <w:start w:val="1"/>
      <w:numFmt w:val="lowerLetter"/>
      <w:lvlText w:val="%8)"/>
      <w:lvlJc w:val="left"/>
      <w:pPr>
        <w:ind w:left="3640" w:hanging="420"/>
      </w:pPr>
    </w:lvl>
    <w:lvl w:ilvl="8">
      <w:start w:val="1"/>
      <w:numFmt w:val="lowerRoman"/>
      <w:lvlText w:val="%9."/>
      <w:lvlJc w:val="right"/>
      <w:pPr>
        <w:ind w:left="4060" w:hanging="420"/>
      </w:pPr>
    </w:lvl>
  </w:abstractNum>
  <w:abstractNum w:abstractNumId="17">
    <w:nsid w:val="7FEF0BA0"/>
    <w:multiLevelType w:val="singleLevel"/>
    <w:tmpl w:val="7FEF0BA0"/>
    <w:lvl w:ilvl="0">
      <w:start w:val="5"/>
      <w:numFmt w:val="chineseCounting"/>
      <w:suff w:val="nothing"/>
      <w:lvlText w:val="%1、"/>
      <w:lvlJc w:val="left"/>
      <w:rPr>
        <w:rFonts w:hint="eastAsia"/>
      </w:rPr>
    </w:lvl>
  </w:abstractNum>
  <w:num w:numId="1">
    <w:abstractNumId w:val="8"/>
  </w:num>
  <w:num w:numId="2">
    <w:abstractNumId w:val="3"/>
  </w:num>
  <w:num w:numId="3">
    <w:abstractNumId w:val="10"/>
  </w:num>
  <w:num w:numId="4">
    <w:abstractNumId w:val="11"/>
  </w:num>
  <w:num w:numId="5">
    <w:abstractNumId w:val="5"/>
  </w:num>
  <w:num w:numId="6">
    <w:abstractNumId w:val="0"/>
  </w:num>
  <w:num w:numId="7">
    <w:abstractNumId w:val="4"/>
  </w:num>
  <w:num w:numId="8">
    <w:abstractNumId w:val="9"/>
  </w:num>
  <w:num w:numId="9">
    <w:abstractNumId w:val="17"/>
  </w:num>
  <w:num w:numId="10">
    <w:abstractNumId w:val="14"/>
  </w:num>
  <w:num w:numId="11">
    <w:abstractNumId w:val="16"/>
  </w:num>
  <w:num w:numId="12">
    <w:abstractNumId w:val="13"/>
  </w:num>
  <w:num w:numId="13">
    <w:abstractNumId w:val="6"/>
  </w:num>
  <w:num w:numId="14">
    <w:abstractNumId w:val="12"/>
  </w:num>
  <w:num w:numId="15">
    <w:abstractNumId w:val="15"/>
  </w:num>
  <w:num w:numId="16">
    <w:abstractNumId w:val="7"/>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QxYjRlYjRhNTE2MTEzOGM0ZDJhY2JhYWYxZjllMzkifQ=="/>
  </w:docVars>
  <w:rsids>
    <w:rsidRoot w:val="004564A1"/>
    <w:rsid w:val="000042C2"/>
    <w:rsid w:val="00006487"/>
    <w:rsid w:val="000124A6"/>
    <w:rsid w:val="00022FB9"/>
    <w:rsid w:val="000821EC"/>
    <w:rsid w:val="000B227C"/>
    <w:rsid w:val="000D5E6C"/>
    <w:rsid w:val="001300D2"/>
    <w:rsid w:val="00164695"/>
    <w:rsid w:val="00165DC0"/>
    <w:rsid w:val="00176DA3"/>
    <w:rsid w:val="00184551"/>
    <w:rsid w:val="00186CB5"/>
    <w:rsid w:val="001B0FF3"/>
    <w:rsid w:val="001C3481"/>
    <w:rsid w:val="00223B3B"/>
    <w:rsid w:val="0022422A"/>
    <w:rsid w:val="002424D5"/>
    <w:rsid w:val="00253651"/>
    <w:rsid w:val="00257A1D"/>
    <w:rsid w:val="00280A7E"/>
    <w:rsid w:val="002B1455"/>
    <w:rsid w:val="002B47EC"/>
    <w:rsid w:val="002C5485"/>
    <w:rsid w:val="002E02D7"/>
    <w:rsid w:val="002F54AA"/>
    <w:rsid w:val="00300AA7"/>
    <w:rsid w:val="003050C6"/>
    <w:rsid w:val="00311424"/>
    <w:rsid w:val="00332E2A"/>
    <w:rsid w:val="00341489"/>
    <w:rsid w:val="00352ED7"/>
    <w:rsid w:val="003B156B"/>
    <w:rsid w:val="00432FED"/>
    <w:rsid w:val="0043619B"/>
    <w:rsid w:val="00445415"/>
    <w:rsid w:val="00452056"/>
    <w:rsid w:val="004564A1"/>
    <w:rsid w:val="00457E75"/>
    <w:rsid w:val="00460825"/>
    <w:rsid w:val="00460ABF"/>
    <w:rsid w:val="00486239"/>
    <w:rsid w:val="00491539"/>
    <w:rsid w:val="004A2F21"/>
    <w:rsid w:val="004C2330"/>
    <w:rsid w:val="004C48FE"/>
    <w:rsid w:val="00511137"/>
    <w:rsid w:val="00527445"/>
    <w:rsid w:val="00536953"/>
    <w:rsid w:val="00557F70"/>
    <w:rsid w:val="00566B77"/>
    <w:rsid w:val="005B6BDA"/>
    <w:rsid w:val="005B6C4D"/>
    <w:rsid w:val="005C5445"/>
    <w:rsid w:val="005D5B9E"/>
    <w:rsid w:val="005F317C"/>
    <w:rsid w:val="00612660"/>
    <w:rsid w:val="0065523F"/>
    <w:rsid w:val="00674A47"/>
    <w:rsid w:val="006C055D"/>
    <w:rsid w:val="006C42F6"/>
    <w:rsid w:val="006D48D0"/>
    <w:rsid w:val="006D56ED"/>
    <w:rsid w:val="006E0B01"/>
    <w:rsid w:val="006F12BB"/>
    <w:rsid w:val="00713823"/>
    <w:rsid w:val="0071716E"/>
    <w:rsid w:val="00725E11"/>
    <w:rsid w:val="00751544"/>
    <w:rsid w:val="007719EB"/>
    <w:rsid w:val="00797B01"/>
    <w:rsid w:val="007A7E53"/>
    <w:rsid w:val="007D3215"/>
    <w:rsid w:val="007F3B5B"/>
    <w:rsid w:val="00803988"/>
    <w:rsid w:val="008204DC"/>
    <w:rsid w:val="008226D5"/>
    <w:rsid w:val="00823B7F"/>
    <w:rsid w:val="00856006"/>
    <w:rsid w:val="00860699"/>
    <w:rsid w:val="0087250E"/>
    <w:rsid w:val="00874B1B"/>
    <w:rsid w:val="008A1B04"/>
    <w:rsid w:val="008A7DD5"/>
    <w:rsid w:val="008B1729"/>
    <w:rsid w:val="008B49A4"/>
    <w:rsid w:val="008F0E0B"/>
    <w:rsid w:val="00915E88"/>
    <w:rsid w:val="009628A0"/>
    <w:rsid w:val="0096699B"/>
    <w:rsid w:val="009842ED"/>
    <w:rsid w:val="0099030A"/>
    <w:rsid w:val="00A0242F"/>
    <w:rsid w:val="00A058FF"/>
    <w:rsid w:val="00A13A84"/>
    <w:rsid w:val="00A62015"/>
    <w:rsid w:val="00A67ED7"/>
    <w:rsid w:val="00A71895"/>
    <w:rsid w:val="00A905F8"/>
    <w:rsid w:val="00AA1608"/>
    <w:rsid w:val="00AC4EB2"/>
    <w:rsid w:val="00B24EE4"/>
    <w:rsid w:val="00B41E33"/>
    <w:rsid w:val="00B66543"/>
    <w:rsid w:val="00B770EF"/>
    <w:rsid w:val="00BA4535"/>
    <w:rsid w:val="00BA488F"/>
    <w:rsid w:val="00BA4CD9"/>
    <w:rsid w:val="00BE1E5A"/>
    <w:rsid w:val="00BE28FA"/>
    <w:rsid w:val="00C16291"/>
    <w:rsid w:val="00C70D5D"/>
    <w:rsid w:val="00CE1354"/>
    <w:rsid w:val="00CF0792"/>
    <w:rsid w:val="00CF519F"/>
    <w:rsid w:val="00D079FD"/>
    <w:rsid w:val="00D75E6C"/>
    <w:rsid w:val="00D87412"/>
    <w:rsid w:val="00D91128"/>
    <w:rsid w:val="00DA3012"/>
    <w:rsid w:val="00E45F80"/>
    <w:rsid w:val="00E4776C"/>
    <w:rsid w:val="00E603DE"/>
    <w:rsid w:val="00E718CF"/>
    <w:rsid w:val="00E72CA5"/>
    <w:rsid w:val="00E75A56"/>
    <w:rsid w:val="00EC36E0"/>
    <w:rsid w:val="00ED02C2"/>
    <w:rsid w:val="00EE3772"/>
    <w:rsid w:val="00EF5AD6"/>
    <w:rsid w:val="00F35FCA"/>
    <w:rsid w:val="00F52BD5"/>
    <w:rsid w:val="00F608B5"/>
    <w:rsid w:val="00FA14BA"/>
    <w:rsid w:val="00FB1C28"/>
    <w:rsid w:val="00FB6FC6"/>
    <w:rsid w:val="00FC3740"/>
    <w:rsid w:val="00FE2361"/>
    <w:rsid w:val="00FF3D49"/>
    <w:rsid w:val="03016555"/>
    <w:rsid w:val="03394EB3"/>
    <w:rsid w:val="07A019A5"/>
    <w:rsid w:val="07AD1A72"/>
    <w:rsid w:val="08A402AB"/>
    <w:rsid w:val="09F46132"/>
    <w:rsid w:val="0B932773"/>
    <w:rsid w:val="10E32163"/>
    <w:rsid w:val="114522B9"/>
    <w:rsid w:val="1194014A"/>
    <w:rsid w:val="163A3DC0"/>
    <w:rsid w:val="19F2280D"/>
    <w:rsid w:val="1ADA2FC8"/>
    <w:rsid w:val="1BCB3989"/>
    <w:rsid w:val="1D3C32BC"/>
    <w:rsid w:val="1F974FE3"/>
    <w:rsid w:val="21F6058F"/>
    <w:rsid w:val="22B10AB2"/>
    <w:rsid w:val="245C4A4D"/>
    <w:rsid w:val="25B61F3B"/>
    <w:rsid w:val="25EC3BAF"/>
    <w:rsid w:val="287F717A"/>
    <w:rsid w:val="2A573CED"/>
    <w:rsid w:val="2AB033FD"/>
    <w:rsid w:val="2B2067D5"/>
    <w:rsid w:val="2BFC6FEA"/>
    <w:rsid w:val="2E47051C"/>
    <w:rsid w:val="3115220C"/>
    <w:rsid w:val="36064819"/>
    <w:rsid w:val="377A101B"/>
    <w:rsid w:val="3A157721"/>
    <w:rsid w:val="3AA95E90"/>
    <w:rsid w:val="3B3C75BA"/>
    <w:rsid w:val="3D7203B5"/>
    <w:rsid w:val="3E23240C"/>
    <w:rsid w:val="3E453D00"/>
    <w:rsid w:val="429A4C67"/>
    <w:rsid w:val="45E16709"/>
    <w:rsid w:val="462E5DF2"/>
    <w:rsid w:val="47342421"/>
    <w:rsid w:val="4770243A"/>
    <w:rsid w:val="4A7730E0"/>
    <w:rsid w:val="4A946440"/>
    <w:rsid w:val="4ABC2055"/>
    <w:rsid w:val="4B810772"/>
    <w:rsid w:val="4DD94564"/>
    <w:rsid w:val="4E74636C"/>
    <w:rsid w:val="58014C27"/>
    <w:rsid w:val="580249E9"/>
    <w:rsid w:val="58F17F78"/>
    <w:rsid w:val="5AD7215D"/>
    <w:rsid w:val="5CD4143C"/>
    <w:rsid w:val="5EE246C6"/>
    <w:rsid w:val="617D2422"/>
    <w:rsid w:val="69561983"/>
    <w:rsid w:val="697A40E7"/>
    <w:rsid w:val="69BF42E1"/>
    <w:rsid w:val="6AB71F29"/>
    <w:rsid w:val="6AE04B13"/>
    <w:rsid w:val="714C0B2C"/>
    <w:rsid w:val="7161741D"/>
    <w:rsid w:val="75CD61DE"/>
    <w:rsid w:val="78FB3062"/>
    <w:rsid w:val="7CA659DB"/>
    <w:rsid w:val="7DDB3462"/>
    <w:rsid w:val="7F943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BAAB368F-C37E-4916-9E49-70551FE5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Char"/>
    <w:autoRedefine/>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autoRedefine/>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autoRedefine/>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autoRedefine/>
    <w:qFormat/>
    <w:rsid w:val="005F317C"/>
    <w:rPr>
      <w:rFonts w:ascii="宋体" w:hAnsi="宋体" w:cstheme="minorBidi"/>
      <w:sz w:val="24"/>
      <w:szCs w:val="24"/>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autoRedefine/>
    <w:uiPriority w:val="99"/>
    <w:unhideWhenUsed/>
    <w:qFormat/>
    <w:rPr>
      <w:rFonts w:ascii="宋体"/>
      <w:sz w:val="18"/>
      <w:szCs w:val="18"/>
    </w:rPr>
  </w:style>
  <w:style w:type="paragraph" w:styleId="a6">
    <w:name w:val="annotation text"/>
    <w:basedOn w:val="a"/>
    <w:link w:val="Char0"/>
    <w:autoRedefine/>
    <w:uiPriority w:val="99"/>
    <w:semiHidden/>
    <w:qFormat/>
    <w:pPr>
      <w:jc w:val="left"/>
    </w:pPr>
  </w:style>
  <w:style w:type="paragraph" w:styleId="a7">
    <w:name w:val="Body Text"/>
    <w:basedOn w:val="a"/>
    <w:link w:val="Char1"/>
    <w:autoRedefine/>
    <w:qFormat/>
    <w:pPr>
      <w:spacing w:after="120"/>
    </w:pPr>
    <w:rPr>
      <w:rFonts w:ascii="Times New Roman" w:hAnsi="Times New Roman"/>
      <w:szCs w:val="24"/>
    </w:rPr>
  </w:style>
  <w:style w:type="paragraph" w:styleId="a8">
    <w:name w:val="Body Text Indent"/>
    <w:basedOn w:val="a"/>
    <w:link w:val="Char2"/>
    <w:autoRedefine/>
    <w:qFormat/>
    <w:pPr>
      <w:spacing w:after="120"/>
      <w:ind w:leftChars="200" w:left="420"/>
    </w:pPr>
    <w:rPr>
      <w:rFonts w:ascii="Times New Roman" w:hAnsi="Times New Roman"/>
      <w:szCs w:val="24"/>
    </w:rPr>
  </w:style>
  <w:style w:type="paragraph" w:styleId="30">
    <w:name w:val="toc 3"/>
    <w:basedOn w:val="a"/>
    <w:next w:val="a"/>
    <w:autoRedefine/>
    <w:uiPriority w:val="99"/>
    <w:qFormat/>
    <w:pPr>
      <w:widowControl/>
      <w:spacing w:after="100" w:line="276" w:lineRule="auto"/>
      <w:ind w:left="440"/>
      <w:jc w:val="left"/>
    </w:pPr>
    <w:rPr>
      <w:kern w:val="0"/>
      <w:sz w:val="22"/>
    </w:rPr>
  </w:style>
  <w:style w:type="paragraph" w:styleId="a9">
    <w:name w:val="Plain Text"/>
    <w:basedOn w:val="a"/>
    <w:link w:val="Char3"/>
    <w:autoRedefine/>
    <w:uiPriority w:val="99"/>
    <w:qFormat/>
    <w:rPr>
      <w:rFonts w:ascii="宋体" w:hAnsi="Courier New"/>
      <w:szCs w:val="21"/>
    </w:rPr>
  </w:style>
  <w:style w:type="paragraph" w:styleId="aa">
    <w:name w:val="Date"/>
    <w:basedOn w:val="a"/>
    <w:next w:val="a"/>
    <w:link w:val="Char4"/>
    <w:autoRedefine/>
    <w:uiPriority w:val="99"/>
    <w:qFormat/>
    <w:pPr>
      <w:ind w:leftChars="2500" w:left="100"/>
    </w:pPr>
  </w:style>
  <w:style w:type="paragraph" w:styleId="20">
    <w:name w:val="Body Text Indent 2"/>
    <w:basedOn w:val="a"/>
    <w:link w:val="2Char0"/>
    <w:autoRedefine/>
    <w:unhideWhenUsed/>
    <w:qFormat/>
    <w:pPr>
      <w:spacing w:after="120" w:line="480" w:lineRule="auto"/>
      <w:ind w:leftChars="200" w:left="420"/>
    </w:pPr>
  </w:style>
  <w:style w:type="paragraph" w:styleId="ab">
    <w:name w:val="Balloon Text"/>
    <w:basedOn w:val="a"/>
    <w:link w:val="Char5"/>
    <w:autoRedefine/>
    <w:uiPriority w:val="99"/>
    <w:semiHidden/>
    <w:qFormat/>
    <w:rPr>
      <w:sz w:val="18"/>
      <w:szCs w:val="18"/>
    </w:rPr>
  </w:style>
  <w:style w:type="paragraph" w:styleId="ac">
    <w:name w:val="footer"/>
    <w:basedOn w:val="a"/>
    <w:link w:val="Char6"/>
    <w:autoRedefine/>
    <w:uiPriority w:val="99"/>
    <w:unhideWhenUsed/>
    <w:qFormat/>
    <w:pPr>
      <w:tabs>
        <w:tab w:val="center" w:pos="4153"/>
        <w:tab w:val="right" w:pos="8306"/>
      </w:tabs>
      <w:snapToGrid w:val="0"/>
      <w:jc w:val="left"/>
    </w:pPr>
    <w:rPr>
      <w:sz w:val="18"/>
      <w:szCs w:val="18"/>
    </w:rPr>
  </w:style>
  <w:style w:type="paragraph" w:styleId="ad">
    <w:name w:val="header"/>
    <w:basedOn w:val="a"/>
    <w:link w:val="Char7"/>
    <w:autoRedefine/>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Char0"/>
    <w:autoRedefine/>
    <w:qFormat/>
    <w:pPr>
      <w:spacing w:after="120"/>
      <w:ind w:leftChars="200" w:left="420"/>
    </w:pPr>
    <w:rPr>
      <w:rFonts w:ascii="Times New Roman" w:hAnsi="Times New Roman"/>
      <w:sz w:val="16"/>
      <w:szCs w:val="16"/>
    </w:rPr>
  </w:style>
  <w:style w:type="paragraph" w:styleId="21">
    <w:name w:val="toc 2"/>
    <w:basedOn w:val="a"/>
    <w:next w:val="a"/>
    <w:autoRedefine/>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autoRedefine/>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autoRedefine/>
    <w:uiPriority w:val="99"/>
    <w:semiHidden/>
    <w:qFormat/>
    <w:rPr>
      <w:b/>
      <w:bCs/>
    </w:rPr>
  </w:style>
  <w:style w:type="table" w:styleId="af0">
    <w:name w:val="Table Grid"/>
    <w:basedOn w:val="a2"/>
    <w:autoRedefine/>
    <w:uiPriority w:val="99"/>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autoRedefine/>
    <w:uiPriority w:val="22"/>
    <w:qFormat/>
    <w:rPr>
      <w:rFonts w:cs="Times New Roman"/>
      <w:b/>
    </w:rPr>
  </w:style>
  <w:style w:type="character" w:styleId="af2">
    <w:name w:val="page number"/>
    <w:basedOn w:val="a1"/>
    <w:autoRedefine/>
    <w:uiPriority w:val="99"/>
    <w:qFormat/>
    <w:rPr>
      <w:rFonts w:cs="Times New Roman"/>
    </w:rPr>
  </w:style>
  <w:style w:type="character" w:styleId="af3">
    <w:name w:val="Hyperlink"/>
    <w:basedOn w:val="a1"/>
    <w:autoRedefine/>
    <w:uiPriority w:val="99"/>
    <w:qFormat/>
    <w:rPr>
      <w:rFonts w:cs="Times New Roman"/>
      <w:color w:val="0000FF"/>
      <w:u w:val="single"/>
    </w:rPr>
  </w:style>
  <w:style w:type="character" w:styleId="af4">
    <w:name w:val="annotation reference"/>
    <w:basedOn w:val="a1"/>
    <w:autoRedefine/>
    <w:uiPriority w:val="99"/>
    <w:qFormat/>
    <w:rPr>
      <w:rFonts w:cs="Times New Roman"/>
      <w:sz w:val="21"/>
    </w:rPr>
  </w:style>
  <w:style w:type="character" w:customStyle="1" w:styleId="1Char">
    <w:name w:val="标题 1 Char"/>
    <w:basedOn w:val="a1"/>
    <w:link w:val="1"/>
    <w:autoRedefine/>
    <w:uiPriority w:val="99"/>
    <w:qFormat/>
    <w:rPr>
      <w:rFonts w:ascii="Times New Roman" w:eastAsia="黑体" w:hAnsi="Times New Roman" w:cs="Times New Roman"/>
      <w:b/>
      <w:bCs/>
      <w:kern w:val="44"/>
      <w:sz w:val="32"/>
      <w:szCs w:val="30"/>
    </w:rPr>
  </w:style>
  <w:style w:type="character" w:customStyle="1" w:styleId="2Char">
    <w:name w:val="标题 2 Char"/>
    <w:basedOn w:val="a1"/>
    <w:link w:val="2"/>
    <w:autoRedefine/>
    <w:uiPriority w:val="99"/>
    <w:qFormat/>
    <w:rPr>
      <w:rFonts w:ascii="Arial" w:eastAsia="黑体" w:hAnsi="Arial" w:cs="Times New Roman"/>
      <w:b/>
      <w:bCs/>
      <w:sz w:val="28"/>
      <w:szCs w:val="28"/>
    </w:rPr>
  </w:style>
  <w:style w:type="character" w:customStyle="1" w:styleId="3Char">
    <w:name w:val="标题 3 Char"/>
    <w:basedOn w:val="a1"/>
    <w:link w:val="3"/>
    <w:autoRedefine/>
    <w:uiPriority w:val="9"/>
    <w:semiHidden/>
    <w:qFormat/>
    <w:rPr>
      <w:rFonts w:ascii="Calibri" w:eastAsia="宋体" w:hAnsi="Calibri" w:cs="Times New Roman"/>
      <w:b/>
      <w:bCs/>
      <w:kern w:val="2"/>
      <w:sz w:val="32"/>
      <w:szCs w:val="32"/>
    </w:rPr>
  </w:style>
  <w:style w:type="character" w:customStyle="1" w:styleId="Char0">
    <w:name w:val="批注文字 Char"/>
    <w:basedOn w:val="a1"/>
    <w:link w:val="a6"/>
    <w:autoRedefine/>
    <w:uiPriority w:val="99"/>
    <w:semiHidden/>
    <w:qFormat/>
    <w:rPr>
      <w:rFonts w:ascii="Calibri" w:eastAsia="宋体" w:hAnsi="Calibri" w:cs="Times New Roman"/>
    </w:rPr>
  </w:style>
  <w:style w:type="character" w:customStyle="1" w:styleId="Char1">
    <w:name w:val="正文文本 Char"/>
    <w:basedOn w:val="a1"/>
    <w:link w:val="a7"/>
    <w:autoRedefine/>
    <w:qFormat/>
    <w:rPr>
      <w:rFonts w:ascii="Times New Roman" w:eastAsia="宋体" w:hAnsi="Times New Roman" w:cs="Times New Roman"/>
      <w:szCs w:val="24"/>
    </w:rPr>
  </w:style>
  <w:style w:type="character" w:customStyle="1" w:styleId="Char2">
    <w:name w:val="正文文本缩进 Char"/>
    <w:basedOn w:val="a1"/>
    <w:link w:val="a8"/>
    <w:autoRedefine/>
    <w:qFormat/>
    <w:rPr>
      <w:rFonts w:ascii="Times New Roman" w:eastAsia="宋体" w:hAnsi="Times New Roman" w:cs="Times New Roman"/>
      <w:szCs w:val="24"/>
    </w:rPr>
  </w:style>
  <w:style w:type="character" w:customStyle="1" w:styleId="Char3">
    <w:name w:val="纯文本 Char"/>
    <w:basedOn w:val="a1"/>
    <w:link w:val="a9"/>
    <w:autoRedefine/>
    <w:uiPriority w:val="99"/>
    <w:qFormat/>
    <w:rPr>
      <w:rFonts w:ascii="宋体" w:eastAsia="宋体" w:hAnsi="Courier New" w:cs="Times New Roman"/>
      <w:szCs w:val="21"/>
    </w:rPr>
  </w:style>
  <w:style w:type="character" w:customStyle="1" w:styleId="Char4">
    <w:name w:val="日期 Char"/>
    <w:basedOn w:val="a1"/>
    <w:link w:val="aa"/>
    <w:autoRedefine/>
    <w:uiPriority w:val="99"/>
    <w:qFormat/>
    <w:rPr>
      <w:rFonts w:ascii="Calibri" w:eastAsia="宋体" w:hAnsi="Calibri" w:cs="Times New Roman"/>
    </w:rPr>
  </w:style>
  <w:style w:type="character" w:customStyle="1" w:styleId="2Char0">
    <w:name w:val="正文文本缩进 2 Char"/>
    <w:basedOn w:val="a1"/>
    <w:link w:val="20"/>
    <w:autoRedefine/>
    <w:semiHidden/>
    <w:qFormat/>
    <w:rPr>
      <w:rFonts w:ascii="Calibri" w:eastAsia="宋体" w:hAnsi="Calibri" w:cs="Times New Roman"/>
    </w:rPr>
  </w:style>
  <w:style w:type="character" w:customStyle="1" w:styleId="Char5">
    <w:name w:val="批注框文本 Char"/>
    <w:basedOn w:val="a1"/>
    <w:link w:val="ab"/>
    <w:autoRedefine/>
    <w:uiPriority w:val="99"/>
    <w:semiHidden/>
    <w:qFormat/>
    <w:rPr>
      <w:rFonts w:ascii="Calibri" w:eastAsia="宋体" w:hAnsi="Calibri" w:cs="Times New Roman"/>
      <w:sz w:val="18"/>
      <w:szCs w:val="18"/>
    </w:rPr>
  </w:style>
  <w:style w:type="character" w:customStyle="1" w:styleId="Char6">
    <w:name w:val="页脚 Char"/>
    <w:basedOn w:val="a1"/>
    <w:link w:val="ac"/>
    <w:autoRedefine/>
    <w:uiPriority w:val="99"/>
    <w:qFormat/>
    <w:rPr>
      <w:sz w:val="18"/>
      <w:szCs w:val="18"/>
    </w:rPr>
  </w:style>
  <w:style w:type="character" w:customStyle="1" w:styleId="Char7">
    <w:name w:val="页眉 Char"/>
    <w:basedOn w:val="a1"/>
    <w:link w:val="ad"/>
    <w:autoRedefine/>
    <w:qFormat/>
    <w:rPr>
      <w:sz w:val="18"/>
      <w:szCs w:val="18"/>
    </w:rPr>
  </w:style>
  <w:style w:type="character" w:customStyle="1" w:styleId="3Char0">
    <w:name w:val="正文文本缩进 3 Char"/>
    <w:basedOn w:val="a1"/>
    <w:link w:val="31"/>
    <w:autoRedefine/>
    <w:qFormat/>
    <w:rPr>
      <w:rFonts w:ascii="Times New Roman" w:eastAsia="宋体" w:hAnsi="Times New Roman" w:cs="Times New Roman"/>
      <w:sz w:val="16"/>
      <w:szCs w:val="16"/>
    </w:rPr>
  </w:style>
  <w:style w:type="character" w:customStyle="1" w:styleId="HTMLChar">
    <w:name w:val="HTML 预设格式 Char"/>
    <w:basedOn w:val="a1"/>
    <w:link w:val="HTML"/>
    <w:autoRedefine/>
    <w:uiPriority w:val="99"/>
    <w:qFormat/>
    <w:rPr>
      <w:rFonts w:ascii="Arial" w:eastAsia="宋体" w:hAnsi="Arial" w:cs="Times New Roman"/>
      <w:kern w:val="0"/>
      <w:sz w:val="24"/>
      <w:szCs w:val="24"/>
    </w:rPr>
  </w:style>
  <w:style w:type="character" w:customStyle="1" w:styleId="Char8">
    <w:name w:val="批注主题 Char"/>
    <w:basedOn w:val="Char0"/>
    <w:link w:val="af"/>
    <w:autoRedefine/>
    <w:uiPriority w:val="99"/>
    <w:semiHidden/>
    <w:qFormat/>
    <w:rPr>
      <w:rFonts w:ascii="Calibri" w:eastAsia="宋体" w:hAnsi="Calibri" w:cs="Times New Roman"/>
      <w:b/>
      <w:bCs/>
    </w:rPr>
  </w:style>
  <w:style w:type="paragraph" w:customStyle="1" w:styleId="ParaChar">
    <w:name w:val="默认段落字体 Para Char"/>
    <w:basedOn w:val="a"/>
    <w:autoRedefine/>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autoRedefine/>
    <w:uiPriority w:val="99"/>
    <w:qFormat/>
    <w:rPr>
      <w:rFonts w:ascii="黑体" w:eastAsia="黑体" w:hAnsi="黑体"/>
      <w:b/>
      <w:sz w:val="28"/>
    </w:rPr>
  </w:style>
  <w:style w:type="paragraph" w:customStyle="1" w:styleId="CharChar1Char">
    <w:name w:val="Char Char1 Char"/>
    <w:basedOn w:val="a"/>
    <w:autoRedefine/>
    <w:uiPriority w:val="99"/>
    <w:qFormat/>
    <w:rPr>
      <w:rFonts w:ascii="Times New Roman" w:hAnsi="Times New Roman"/>
      <w:szCs w:val="21"/>
    </w:rPr>
  </w:style>
  <w:style w:type="character" w:customStyle="1" w:styleId="unnamed1">
    <w:name w:val="unnamed1"/>
    <w:basedOn w:val="a1"/>
    <w:autoRedefine/>
    <w:uiPriority w:val="99"/>
    <w:qFormat/>
    <w:rPr>
      <w:rFonts w:cs="Times New Roman"/>
    </w:rPr>
  </w:style>
  <w:style w:type="paragraph" w:customStyle="1" w:styleId="11">
    <w:name w:val="样式1"/>
    <w:basedOn w:val="a"/>
    <w:autoRedefine/>
    <w:uiPriority w:val="99"/>
    <w:qFormat/>
    <w:rPr>
      <w:rFonts w:ascii="Times New Roman" w:hAnsi="Times New Roman"/>
      <w:szCs w:val="24"/>
    </w:rPr>
  </w:style>
  <w:style w:type="paragraph" w:customStyle="1" w:styleId="22">
    <w:name w:val="样式2"/>
    <w:basedOn w:val="a"/>
    <w:autoRedefine/>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autoRedefine/>
    <w:uiPriority w:val="99"/>
    <w:qFormat/>
    <w:rPr>
      <w:rFonts w:ascii="Times New Roman" w:hAnsi="Times New Roman"/>
      <w:kern w:val="2"/>
      <w:sz w:val="18"/>
    </w:rPr>
  </w:style>
  <w:style w:type="character" w:customStyle="1" w:styleId="CharChar4">
    <w:name w:val="Char Char4"/>
    <w:autoRedefine/>
    <w:uiPriority w:val="99"/>
    <w:qFormat/>
    <w:rPr>
      <w:rFonts w:ascii="Times New Roman" w:hAnsi="Times New Roman"/>
      <w:kern w:val="2"/>
      <w:sz w:val="18"/>
    </w:rPr>
  </w:style>
  <w:style w:type="paragraph" w:customStyle="1" w:styleId="xl26">
    <w:name w:val="xl26"/>
    <w:basedOn w:val="a"/>
    <w:autoRedefine/>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autoRedefine/>
    <w:uiPriority w:val="99"/>
    <w:qFormat/>
    <w:rPr>
      <w:rFonts w:cs="Times New Roman"/>
    </w:rPr>
  </w:style>
  <w:style w:type="paragraph" w:customStyle="1" w:styleId="23">
    <w:name w:val="专业方案标题2"/>
    <w:basedOn w:val="a"/>
    <w:next w:val="a"/>
    <w:autoRedefine/>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autoRedefine/>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autoRedefine/>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autoRedefine/>
    <w:uiPriority w:val="99"/>
    <w:qFormat/>
    <w:locked/>
    <w:rPr>
      <w:rFonts w:ascii="宋体" w:eastAsia="宋体" w:hAnsi="宋体" w:cs="Times New Roman"/>
      <w:kern w:val="0"/>
      <w:sz w:val="24"/>
      <w:szCs w:val="20"/>
    </w:rPr>
  </w:style>
  <w:style w:type="paragraph" w:customStyle="1" w:styleId="1CharCharCharChar">
    <w:name w:val="1 Char Char Char Char"/>
    <w:basedOn w:val="a"/>
    <w:autoRedefine/>
    <w:uiPriority w:val="99"/>
    <w:qFormat/>
    <w:rPr>
      <w:rFonts w:ascii="Tahoma" w:hAnsi="Tahoma"/>
      <w:sz w:val="24"/>
      <w:szCs w:val="20"/>
    </w:rPr>
  </w:style>
  <w:style w:type="paragraph" w:customStyle="1" w:styleId="Char9">
    <w:name w:val="Char"/>
    <w:basedOn w:val="a"/>
    <w:autoRedefine/>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autoRedefine/>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autoRedefine/>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autoRedefine/>
    <w:qFormat/>
    <w:rPr>
      <w:rFonts w:cs="Times New Roman"/>
    </w:rPr>
  </w:style>
  <w:style w:type="paragraph" w:customStyle="1" w:styleId="ParaCharCharChar1Char">
    <w:name w:val="默认段落字体 Para Char Char Char1 Char"/>
    <w:basedOn w:val="a"/>
    <w:next w:val="a"/>
    <w:autoRedefine/>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autoRedefine/>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表段落1"/>
    <w:basedOn w:val="a"/>
    <w:autoRedefine/>
    <w:uiPriority w:val="34"/>
    <w:qFormat/>
    <w:pPr>
      <w:ind w:firstLineChars="200" w:firstLine="420"/>
    </w:pPr>
  </w:style>
  <w:style w:type="paragraph" w:customStyle="1" w:styleId="TableParagraph">
    <w:name w:val="Table Paragraph"/>
    <w:basedOn w:val="a"/>
    <w:autoRedefine/>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autoRedefine/>
    <w:uiPriority w:val="99"/>
    <w:semiHidden/>
    <w:qFormat/>
    <w:rPr>
      <w:rFonts w:ascii="宋体" w:eastAsia="宋体" w:hAnsi="Calibri" w:cs="Times New Roman"/>
      <w:kern w:val="2"/>
      <w:sz w:val="18"/>
      <w:szCs w:val="18"/>
    </w:rPr>
  </w:style>
  <w:style w:type="character" w:customStyle="1" w:styleId="asdasd1">
    <w:name w:val="asdasd1"/>
    <w:autoRedefine/>
    <w:qFormat/>
    <w:rPr>
      <w:sz w:val="18"/>
      <w:szCs w:val="18"/>
    </w:rPr>
  </w:style>
  <w:style w:type="paragraph" w:customStyle="1" w:styleId="Style3">
    <w:name w:val="_Style 3"/>
    <w:basedOn w:val="a"/>
    <w:autoRedefine/>
    <w:uiPriority w:val="34"/>
    <w:qFormat/>
    <w:pPr>
      <w:ind w:firstLineChars="200" w:firstLine="420"/>
    </w:pPr>
  </w:style>
  <w:style w:type="character" w:customStyle="1" w:styleId="A20">
    <w:name w:val="A2"/>
    <w:autoRedefine/>
    <w:qFormat/>
    <w:rPr>
      <w:rFonts w:ascii="Times New Roman" w:eastAsia="宋体" w:hAnsi="Times New Roman" w:cs="宋体"/>
      <w:color w:val="000000"/>
      <w:sz w:val="28"/>
      <w:szCs w:val="28"/>
    </w:rPr>
  </w:style>
  <w:style w:type="paragraph" w:customStyle="1" w:styleId="Other1">
    <w:name w:val="Other|1"/>
    <w:basedOn w:val="a"/>
    <w:autoRedefine/>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autoRedefine/>
    <w:qFormat/>
    <w:pPr>
      <w:spacing w:line="365" w:lineRule="auto"/>
      <w:ind w:firstLine="400"/>
    </w:pPr>
    <w:rPr>
      <w:rFonts w:ascii="宋体" w:hAnsi="宋体" w:cs="宋体"/>
      <w:sz w:val="19"/>
      <w:szCs w:val="19"/>
      <w:lang w:val="zh-TW" w:eastAsia="zh-TW" w:bidi="zh-TW"/>
    </w:rPr>
  </w:style>
  <w:style w:type="table" w:customStyle="1" w:styleId="13">
    <w:name w:val="网格型1"/>
    <w:basedOn w:val="a2"/>
    <w:autoRedefine/>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0">
    <w:name w:val="0正文"/>
    <w:basedOn w:val="a"/>
    <w:autoRedefine/>
    <w:qFormat/>
    <w:pPr>
      <w:spacing w:line="520" w:lineRule="exact"/>
      <w:ind w:firstLineChars="200" w:firstLine="200"/>
    </w:pPr>
    <w:rPr>
      <w:rFonts w:eastAsia="Times New Roman"/>
      <w:sz w:val="28"/>
    </w:rPr>
  </w:style>
  <w:style w:type="paragraph" w:customStyle="1" w:styleId="af5">
    <w:name w:val="调研注释"/>
    <w:basedOn w:val="af6"/>
    <w:autoRedefine/>
    <w:qFormat/>
    <w:pPr>
      <w:spacing w:beforeLines="0" w:before="0" w:afterLines="0" w:after="0" w:line="480" w:lineRule="exact"/>
    </w:pPr>
    <w:rPr>
      <w:rFonts w:ascii="宋体" w:hAnsi="宋体"/>
    </w:rPr>
  </w:style>
  <w:style w:type="paragraph" w:customStyle="1" w:styleId="af6">
    <w:name w:val="图表名称"/>
    <w:basedOn w:val="a"/>
    <w:autoRedefine/>
    <w:qFormat/>
    <w:pPr>
      <w:spacing w:beforeLines="50" w:before="50" w:afterLines="50" w:after="50"/>
      <w:jc w:val="center"/>
    </w:pPr>
    <w:rPr>
      <w:szCs w:val="21"/>
    </w:rPr>
  </w:style>
  <w:style w:type="paragraph" w:customStyle="1" w:styleId="af7">
    <w:name w:val="报告正文部分"/>
    <w:basedOn w:val="a"/>
    <w:next w:val="a7"/>
    <w:autoRedefine/>
    <w:qFormat/>
    <w:pPr>
      <w:ind w:firstLineChars="200" w:firstLine="420"/>
    </w:pPr>
    <w:rPr>
      <w:rFonts w:ascii="楷体_GB2312" w:eastAsia="楷体_GB2312"/>
      <w:sz w:val="24"/>
    </w:rPr>
  </w:style>
  <w:style w:type="paragraph" w:customStyle="1" w:styleId="14">
    <w:name w:val="列出段落1"/>
    <w:basedOn w:val="a"/>
    <w:autoRedefine/>
    <w:uiPriority w:val="34"/>
    <w:qFormat/>
    <w:pPr>
      <w:ind w:firstLineChars="200" w:firstLine="420"/>
    </w:pPr>
  </w:style>
  <w:style w:type="paragraph" w:customStyle="1" w:styleId="15">
    <w:name w:val="无间隔1"/>
    <w:autoRedefine/>
    <w:uiPriority w:val="1"/>
    <w:qFormat/>
    <w:pPr>
      <w:widowControl w:val="0"/>
      <w:jc w:val="both"/>
    </w:pPr>
    <w:rPr>
      <w:rFonts w:asciiTheme="minorHAnsi" w:eastAsiaTheme="minorEastAsia" w:hAnsiTheme="minorHAnsi" w:cstheme="minorBidi"/>
      <w:kern w:val="2"/>
      <w:sz w:val="21"/>
      <w:szCs w:val="22"/>
    </w:rPr>
  </w:style>
  <w:style w:type="paragraph" w:customStyle="1" w:styleId="Style82">
    <w:name w:val="_Style 82"/>
    <w:basedOn w:val="a"/>
    <w:next w:val="a"/>
    <w:autoRedefine/>
    <w:uiPriority w:val="39"/>
    <w:qFormat/>
    <w:pPr>
      <w:tabs>
        <w:tab w:val="right" w:leader="dot" w:pos="8302"/>
      </w:tabs>
      <w:spacing w:line="360" w:lineRule="auto"/>
      <w:ind w:leftChars="73" w:left="153" w:firstLineChars="169" w:firstLine="406"/>
    </w:pPr>
    <w:rPr>
      <w:rFonts w:ascii="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BD4CD-4D01-4332-B2C9-9732B417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10910</Words>
  <Characters>62192</Characters>
  <Application>Microsoft Office Word</Application>
  <DocSecurity>0</DocSecurity>
  <Lines>518</Lines>
  <Paragraphs>145</Paragraphs>
  <ScaleCrop>false</ScaleCrop>
  <Company>Microsoft</Company>
  <LinksUpToDate>false</LinksUpToDate>
  <CharactersWithSpaces>72957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MM</cp:lastModifiedBy>
  <cp:revision>113</cp:revision>
  <cp:lastPrinted>2022-12-13T03:04:00Z</cp:lastPrinted>
  <dcterms:created xsi:type="dcterms:W3CDTF">2022-01-22T12:02:00Z</dcterms:created>
  <dcterms:modified xsi:type="dcterms:W3CDTF">2025-09-27T08:34:00Z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2052-12.1.0.16250</vt:lpwstr>
  </property>
  <property fmtid="{D5CDD505-2E9C-101B-9397-08002B2CF9AE}" pid="4" name="ICV">
    <vt:lpwstr>5F01FE416A634EB59116B7528D7A0999</vt:lpwstr>
  </property>
</Properties>
</file>