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6DC39" w14:textId="77777777" w:rsidR="009C460D" w:rsidRPr="000F49F3" w:rsidRDefault="009C460D">
      <w:pPr>
        <w:widowControl/>
        <w:jc w:val="left"/>
        <w:rPr>
          <w:b/>
          <w:sz w:val="44"/>
          <w:szCs w:val="44"/>
        </w:rPr>
      </w:pPr>
      <w:bookmarkStart w:id="0" w:name="_Toc46303703"/>
      <w:bookmarkStart w:id="1" w:name="_Toc303837889"/>
      <w:bookmarkStart w:id="2" w:name="_Hlk11185683"/>
      <w:bookmarkStart w:id="3" w:name="_Toc305418726"/>
      <w:bookmarkStart w:id="4" w:name="_Toc407697887"/>
      <w:bookmarkStart w:id="5" w:name="_Toc405393372"/>
      <w:bookmarkStart w:id="6" w:name="_Toc407696129"/>
    </w:p>
    <w:p w14:paraId="6C0B5138" w14:textId="77777777" w:rsidR="009C460D" w:rsidRPr="000F49F3" w:rsidRDefault="009C460D">
      <w:pPr>
        <w:widowControl/>
        <w:jc w:val="left"/>
        <w:rPr>
          <w:b/>
          <w:sz w:val="44"/>
          <w:szCs w:val="44"/>
        </w:rPr>
      </w:pPr>
    </w:p>
    <w:p w14:paraId="0937BB5F" w14:textId="7CDFB787" w:rsidR="009C460D" w:rsidRPr="000F49F3" w:rsidRDefault="00357BDE">
      <w:pPr>
        <w:widowControl/>
        <w:spacing w:line="720" w:lineRule="auto"/>
        <w:jc w:val="left"/>
        <w:rPr>
          <w:b/>
          <w:sz w:val="44"/>
          <w:szCs w:val="44"/>
        </w:rPr>
      </w:pPr>
      <w:r w:rsidRPr="000F49F3">
        <w:rPr>
          <w:b/>
          <w:noProof/>
          <w:sz w:val="44"/>
          <w:szCs w:val="44"/>
        </w:rPr>
        <w:drawing>
          <wp:inline distT="0" distB="0" distL="0" distR="0" wp14:anchorId="0256CD92" wp14:editId="22D913F7">
            <wp:extent cx="5251450" cy="1022350"/>
            <wp:effectExtent l="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1450" cy="1022350"/>
                    </a:xfrm>
                    <a:prstGeom prst="rect">
                      <a:avLst/>
                    </a:prstGeom>
                    <a:noFill/>
                    <a:ln>
                      <a:noFill/>
                    </a:ln>
                  </pic:spPr>
                </pic:pic>
              </a:graphicData>
            </a:graphic>
          </wp:inline>
        </w:drawing>
      </w:r>
    </w:p>
    <w:p w14:paraId="3A1BDFE3" w14:textId="29416212" w:rsidR="009C460D" w:rsidRPr="000F49F3" w:rsidRDefault="009C460D">
      <w:pPr>
        <w:spacing w:line="900" w:lineRule="auto"/>
        <w:jc w:val="center"/>
        <w:rPr>
          <w:rFonts w:ascii="黑体" w:eastAsia="黑体" w:hAnsi="黑体"/>
          <w:b/>
          <w:bCs/>
          <w:spacing w:val="24"/>
          <w:sz w:val="84"/>
          <w:szCs w:val="84"/>
        </w:rPr>
      </w:pPr>
      <w:r w:rsidRPr="000F49F3">
        <w:rPr>
          <w:rFonts w:ascii="黑体" w:eastAsia="黑体" w:hAnsi="黑体"/>
          <w:b/>
          <w:bCs/>
          <w:spacing w:val="24"/>
          <w:sz w:val="84"/>
          <w:szCs w:val="84"/>
        </w:rPr>
        <w:t>202</w:t>
      </w:r>
      <w:r w:rsidR="00B274E7" w:rsidRPr="000F49F3">
        <w:rPr>
          <w:rFonts w:ascii="黑体" w:eastAsia="黑体" w:hAnsi="黑体"/>
          <w:b/>
          <w:bCs/>
          <w:spacing w:val="24"/>
          <w:sz w:val="84"/>
          <w:szCs w:val="84"/>
        </w:rPr>
        <w:t>3</w:t>
      </w:r>
      <w:r w:rsidRPr="000F49F3">
        <w:rPr>
          <w:rFonts w:ascii="黑体" w:eastAsia="黑体" w:hAnsi="黑体" w:hint="eastAsia"/>
          <w:b/>
          <w:bCs/>
          <w:spacing w:val="24"/>
          <w:sz w:val="84"/>
          <w:szCs w:val="84"/>
        </w:rPr>
        <w:t>级人才培养方案</w:t>
      </w:r>
    </w:p>
    <w:p w14:paraId="5A68E007" w14:textId="77777777" w:rsidR="009C460D" w:rsidRPr="000F49F3" w:rsidRDefault="009C460D">
      <w:pPr>
        <w:spacing w:line="720" w:lineRule="auto"/>
        <w:jc w:val="center"/>
        <w:rPr>
          <w:rFonts w:ascii="黑体" w:eastAsia="黑体" w:hAnsi="黑体"/>
          <w:b/>
          <w:bCs/>
          <w:spacing w:val="24"/>
          <w:sz w:val="84"/>
          <w:szCs w:val="84"/>
        </w:rPr>
      </w:pPr>
    </w:p>
    <w:p w14:paraId="04676136" w14:textId="77777777" w:rsidR="009C460D" w:rsidRPr="000F49F3" w:rsidRDefault="009C460D">
      <w:pPr>
        <w:jc w:val="center"/>
        <w:rPr>
          <w:b/>
          <w:spacing w:val="24"/>
          <w:sz w:val="44"/>
          <w:szCs w:val="44"/>
        </w:rPr>
      </w:pPr>
      <w:r w:rsidRPr="000F49F3">
        <w:rPr>
          <w:rFonts w:ascii="宋体" w:hAnsi="宋体" w:hint="eastAsia"/>
          <w:b/>
          <w:bCs/>
          <w:spacing w:val="24"/>
          <w:sz w:val="66"/>
          <w:szCs w:val="66"/>
        </w:rPr>
        <w:t>中医养生保健专业</w:t>
      </w:r>
    </w:p>
    <w:p w14:paraId="0D0900FA" w14:textId="77777777" w:rsidR="009C460D" w:rsidRPr="000F49F3" w:rsidRDefault="009C460D">
      <w:pPr>
        <w:jc w:val="center"/>
        <w:rPr>
          <w:b/>
          <w:sz w:val="44"/>
          <w:szCs w:val="44"/>
        </w:rPr>
      </w:pPr>
    </w:p>
    <w:p w14:paraId="2D773EAE" w14:textId="77777777" w:rsidR="009C460D" w:rsidRPr="000F49F3" w:rsidRDefault="009C460D">
      <w:pPr>
        <w:jc w:val="center"/>
        <w:rPr>
          <w:b/>
          <w:sz w:val="44"/>
          <w:szCs w:val="44"/>
        </w:rPr>
      </w:pPr>
    </w:p>
    <w:p w14:paraId="52AC541B" w14:textId="77777777" w:rsidR="009C460D" w:rsidRPr="000F49F3" w:rsidRDefault="009C460D">
      <w:pPr>
        <w:rPr>
          <w:b/>
          <w:sz w:val="44"/>
          <w:szCs w:val="44"/>
        </w:rPr>
      </w:pPr>
    </w:p>
    <w:p w14:paraId="382360CF" w14:textId="77777777" w:rsidR="009C460D" w:rsidRPr="000F49F3" w:rsidRDefault="009C460D">
      <w:pPr>
        <w:jc w:val="center"/>
        <w:rPr>
          <w:b/>
          <w:sz w:val="44"/>
          <w:szCs w:val="44"/>
        </w:rPr>
      </w:pPr>
    </w:p>
    <w:p w14:paraId="4045A63D" w14:textId="77777777" w:rsidR="009C460D" w:rsidRPr="000F49F3" w:rsidRDefault="009C460D">
      <w:pPr>
        <w:jc w:val="center"/>
        <w:rPr>
          <w:b/>
          <w:sz w:val="44"/>
          <w:szCs w:val="44"/>
        </w:rPr>
      </w:pPr>
    </w:p>
    <w:p w14:paraId="4B073F1C" w14:textId="77777777" w:rsidR="009C460D" w:rsidRPr="000F49F3" w:rsidRDefault="009C460D">
      <w:pPr>
        <w:jc w:val="center"/>
        <w:rPr>
          <w:b/>
          <w:sz w:val="44"/>
          <w:szCs w:val="44"/>
        </w:rPr>
      </w:pPr>
    </w:p>
    <w:p w14:paraId="700D03EA" w14:textId="77777777" w:rsidR="009C460D" w:rsidRPr="000F49F3" w:rsidRDefault="009C460D">
      <w:pPr>
        <w:jc w:val="center"/>
        <w:rPr>
          <w:b/>
          <w:sz w:val="44"/>
          <w:szCs w:val="44"/>
        </w:rPr>
      </w:pPr>
    </w:p>
    <w:p w14:paraId="3E5C13AE" w14:textId="77777777" w:rsidR="009C460D" w:rsidRPr="000F49F3" w:rsidRDefault="009C460D">
      <w:pPr>
        <w:jc w:val="center"/>
        <w:rPr>
          <w:b/>
          <w:sz w:val="44"/>
          <w:szCs w:val="44"/>
        </w:rPr>
      </w:pPr>
    </w:p>
    <w:p w14:paraId="6D6BD4CC" w14:textId="77777777" w:rsidR="009C460D" w:rsidRPr="000F49F3" w:rsidRDefault="009C460D">
      <w:pPr>
        <w:autoSpaceDE w:val="0"/>
        <w:autoSpaceDN w:val="0"/>
        <w:adjustRightInd w:val="0"/>
        <w:spacing w:line="500" w:lineRule="exact"/>
        <w:jc w:val="center"/>
        <w:rPr>
          <w:rFonts w:ascii="楷体_GB2312" w:eastAsia="楷体_GB2312" w:cs="仿宋_GB2312"/>
          <w:bCs/>
          <w:kern w:val="0"/>
          <w:sz w:val="44"/>
          <w:szCs w:val="44"/>
        </w:rPr>
      </w:pPr>
    </w:p>
    <w:p w14:paraId="5CCF871A" w14:textId="74B4FB50" w:rsidR="009C460D" w:rsidRPr="000F49F3" w:rsidRDefault="009C460D">
      <w:pPr>
        <w:autoSpaceDE w:val="0"/>
        <w:autoSpaceDN w:val="0"/>
        <w:adjustRightInd w:val="0"/>
        <w:spacing w:line="500" w:lineRule="exact"/>
        <w:jc w:val="center"/>
        <w:rPr>
          <w:rFonts w:ascii="楷体_GB2312" w:eastAsia="楷体_GB2312" w:cs="仿宋_GB2312"/>
          <w:bCs/>
          <w:kern w:val="0"/>
          <w:sz w:val="44"/>
          <w:szCs w:val="44"/>
        </w:rPr>
      </w:pPr>
      <w:r w:rsidRPr="000F49F3">
        <w:rPr>
          <w:rFonts w:ascii="楷体_GB2312" w:eastAsia="楷体_GB2312" w:cs="仿宋_GB2312" w:hint="eastAsia"/>
          <w:bCs/>
          <w:kern w:val="0"/>
          <w:sz w:val="44"/>
          <w:szCs w:val="44"/>
        </w:rPr>
        <w:t>二〇二</w:t>
      </w:r>
      <w:r w:rsidR="00B274E7" w:rsidRPr="000F49F3">
        <w:rPr>
          <w:rFonts w:ascii="楷体_GB2312" w:eastAsia="楷体_GB2312" w:cs="仿宋_GB2312" w:hint="eastAsia"/>
          <w:bCs/>
          <w:kern w:val="0"/>
          <w:sz w:val="44"/>
          <w:szCs w:val="44"/>
        </w:rPr>
        <w:t>三</w:t>
      </w:r>
      <w:r w:rsidRPr="000F49F3">
        <w:rPr>
          <w:rFonts w:ascii="楷体_GB2312" w:eastAsia="楷体_GB2312" w:cs="仿宋_GB2312" w:hint="eastAsia"/>
          <w:bCs/>
          <w:kern w:val="0"/>
          <w:sz w:val="44"/>
          <w:szCs w:val="44"/>
        </w:rPr>
        <w:t>年九月</w:t>
      </w:r>
    </w:p>
    <w:p w14:paraId="207EC6FD" w14:textId="77777777" w:rsidR="009C460D" w:rsidRPr="000F49F3" w:rsidRDefault="009C460D">
      <w:pPr>
        <w:autoSpaceDE w:val="0"/>
        <w:autoSpaceDN w:val="0"/>
        <w:adjustRightInd w:val="0"/>
        <w:spacing w:line="500" w:lineRule="exact"/>
        <w:jc w:val="center"/>
        <w:rPr>
          <w:rFonts w:ascii="楷体_GB2312" w:eastAsia="楷体_GB2312" w:cs="仿宋_GB2312"/>
          <w:bCs/>
          <w:kern w:val="0"/>
          <w:sz w:val="44"/>
          <w:szCs w:val="44"/>
        </w:rPr>
      </w:pPr>
    </w:p>
    <w:p w14:paraId="3AA4A9E2" w14:textId="77777777" w:rsidR="009C460D" w:rsidRPr="000F49F3" w:rsidRDefault="009C460D">
      <w:pPr>
        <w:autoSpaceDE w:val="0"/>
        <w:autoSpaceDN w:val="0"/>
        <w:adjustRightInd w:val="0"/>
        <w:spacing w:line="500" w:lineRule="exact"/>
        <w:jc w:val="center"/>
        <w:rPr>
          <w:rFonts w:ascii="楷体_GB2312" w:eastAsia="楷体_GB2312" w:cs="仿宋_GB2312"/>
          <w:bCs/>
          <w:kern w:val="0"/>
          <w:sz w:val="44"/>
          <w:szCs w:val="44"/>
        </w:rPr>
      </w:pPr>
      <w:r w:rsidRPr="000F49F3">
        <w:rPr>
          <w:rFonts w:ascii="楷体_GB2312" w:eastAsia="楷体_GB2312" w:cs="仿宋_GB2312" w:hint="eastAsia"/>
          <w:bCs/>
          <w:kern w:val="0"/>
          <w:sz w:val="44"/>
          <w:szCs w:val="44"/>
        </w:rPr>
        <w:t>教务处制</w:t>
      </w:r>
    </w:p>
    <w:p w14:paraId="5A161200" w14:textId="77777777" w:rsidR="009C460D" w:rsidRPr="000F49F3" w:rsidRDefault="009C460D">
      <w:pPr>
        <w:widowControl/>
        <w:jc w:val="center"/>
        <w:rPr>
          <w:b/>
          <w:sz w:val="32"/>
          <w:szCs w:val="32"/>
        </w:rPr>
        <w:sectPr w:rsidR="009C460D" w:rsidRPr="000F49F3">
          <w:footerReference w:type="default" r:id="rId8"/>
          <w:pgSz w:w="11906" w:h="16838"/>
          <w:pgMar w:top="1440" w:right="1800" w:bottom="1440" w:left="1800" w:header="851" w:footer="992" w:gutter="0"/>
          <w:cols w:space="425"/>
          <w:docGrid w:type="lines" w:linePitch="312"/>
        </w:sectPr>
      </w:pPr>
    </w:p>
    <w:p w14:paraId="1BBD6E1B" w14:textId="77777777" w:rsidR="009C460D" w:rsidRPr="000F49F3" w:rsidRDefault="009C460D">
      <w:pPr>
        <w:widowControl/>
        <w:jc w:val="center"/>
        <w:rPr>
          <w:rFonts w:ascii="楷体_GB2312" w:eastAsia="楷体_GB2312" w:cs="仿宋_GB2312"/>
          <w:bCs/>
          <w:kern w:val="0"/>
          <w:sz w:val="36"/>
          <w:szCs w:val="36"/>
        </w:rPr>
      </w:pPr>
      <w:r w:rsidRPr="000F49F3">
        <w:rPr>
          <w:rFonts w:hint="eastAsia"/>
          <w:b/>
          <w:sz w:val="36"/>
          <w:szCs w:val="36"/>
        </w:rPr>
        <w:lastRenderedPageBreak/>
        <w:t>目</w:t>
      </w:r>
      <w:r w:rsidRPr="000F49F3">
        <w:rPr>
          <w:b/>
          <w:sz w:val="36"/>
          <w:szCs w:val="36"/>
        </w:rPr>
        <w:t xml:space="preserve">   </w:t>
      </w:r>
      <w:r w:rsidRPr="000F49F3">
        <w:rPr>
          <w:rFonts w:hint="eastAsia"/>
          <w:b/>
          <w:sz w:val="36"/>
          <w:szCs w:val="36"/>
        </w:rPr>
        <w:t>录</w:t>
      </w:r>
    </w:p>
    <w:p w14:paraId="4D35CF0F" w14:textId="77777777" w:rsidR="009C460D" w:rsidRPr="000F49F3" w:rsidRDefault="009C460D">
      <w:pPr>
        <w:pStyle w:val="TOC1"/>
        <w:jc w:val="left"/>
        <w:rPr>
          <w:rStyle w:val="afb"/>
          <w:rFonts w:ascii="宋体"/>
          <w:b/>
          <w:color w:val="auto"/>
          <w:szCs w:val="28"/>
          <w:u w:val="none"/>
        </w:rPr>
      </w:pPr>
      <w:r w:rsidRPr="000F49F3">
        <w:rPr>
          <w:rStyle w:val="afb"/>
          <w:rFonts w:ascii="宋体" w:hAnsi="宋体" w:hint="eastAsia"/>
          <w:b/>
          <w:color w:val="auto"/>
          <w:szCs w:val="28"/>
          <w:u w:val="none"/>
        </w:rPr>
        <w:t>中医养生保健专业人才培养方案</w:t>
      </w:r>
      <w:r w:rsidRPr="000F49F3">
        <w:rPr>
          <w:rStyle w:val="afb"/>
          <w:rFonts w:ascii="宋体"/>
          <w:b/>
          <w:color w:val="auto"/>
          <w:szCs w:val="28"/>
          <w:u w:val="none"/>
        </w:rPr>
        <w:tab/>
      </w:r>
      <w:r w:rsidRPr="000F49F3">
        <w:rPr>
          <w:rStyle w:val="afb"/>
          <w:rFonts w:ascii="宋体" w:hAnsi="宋体"/>
          <w:b/>
          <w:color w:val="auto"/>
          <w:szCs w:val="28"/>
          <w:u w:val="none"/>
        </w:rPr>
        <w:t>1</w:t>
      </w:r>
    </w:p>
    <w:p w14:paraId="245556B5" w14:textId="77777777" w:rsidR="009C460D" w:rsidRPr="000F49F3" w:rsidRDefault="009C460D">
      <w:pPr>
        <w:pStyle w:val="TOC1"/>
        <w:rPr>
          <w:rFonts w:ascii="宋体"/>
          <w:sz w:val="22"/>
          <w:szCs w:val="22"/>
        </w:rPr>
      </w:pPr>
      <w:r w:rsidRPr="000F49F3">
        <w:rPr>
          <w:b/>
          <w:sz w:val="44"/>
          <w:szCs w:val="44"/>
        </w:rPr>
        <w:fldChar w:fldCharType="begin"/>
      </w:r>
      <w:r w:rsidRPr="000F49F3">
        <w:rPr>
          <w:b/>
          <w:sz w:val="44"/>
          <w:szCs w:val="44"/>
        </w:rPr>
        <w:instrText xml:space="preserve"> TOC \o "1-5" \h \z \u </w:instrText>
      </w:r>
      <w:r w:rsidRPr="000F49F3">
        <w:rPr>
          <w:b/>
          <w:sz w:val="44"/>
          <w:szCs w:val="44"/>
        </w:rPr>
        <w:fldChar w:fldCharType="separate"/>
      </w:r>
      <w:hyperlink w:anchor="_Toc93484349" w:history="1">
        <w:r w:rsidRPr="000F49F3">
          <w:rPr>
            <w:rStyle w:val="afb"/>
            <w:rFonts w:ascii="宋体" w:hAnsi="宋体" w:hint="eastAsia"/>
            <w:bCs/>
            <w:color w:val="auto"/>
            <w:kern w:val="44"/>
            <w:sz w:val="22"/>
            <w:szCs w:val="22"/>
          </w:rPr>
          <w:t>一、专业名称及代码</w:t>
        </w:r>
        <w:r w:rsidRPr="000F49F3">
          <w:rPr>
            <w:rFonts w:ascii="宋体"/>
            <w:sz w:val="22"/>
            <w:szCs w:val="22"/>
          </w:rPr>
          <w:tab/>
        </w:r>
        <w:r w:rsidRPr="000F49F3">
          <w:rPr>
            <w:rFonts w:ascii="宋体" w:hAnsi="宋体"/>
            <w:sz w:val="22"/>
            <w:szCs w:val="22"/>
          </w:rPr>
          <w:fldChar w:fldCharType="begin"/>
        </w:r>
        <w:r w:rsidRPr="000F49F3">
          <w:rPr>
            <w:rFonts w:ascii="宋体" w:hAnsi="宋体"/>
            <w:sz w:val="22"/>
            <w:szCs w:val="22"/>
          </w:rPr>
          <w:instrText xml:space="preserve"> PAGEREF _Toc93484349 \h </w:instrText>
        </w:r>
        <w:r w:rsidRPr="000F49F3">
          <w:rPr>
            <w:rFonts w:ascii="宋体" w:hAnsi="宋体"/>
            <w:sz w:val="22"/>
            <w:szCs w:val="22"/>
          </w:rPr>
        </w:r>
        <w:r w:rsidRPr="000F49F3">
          <w:rPr>
            <w:rFonts w:ascii="宋体" w:hAnsi="宋体"/>
            <w:sz w:val="22"/>
            <w:szCs w:val="22"/>
          </w:rPr>
          <w:fldChar w:fldCharType="separate"/>
        </w:r>
        <w:r w:rsidRPr="000F49F3">
          <w:rPr>
            <w:rFonts w:ascii="宋体" w:hAnsi="宋体"/>
            <w:noProof/>
            <w:sz w:val="22"/>
            <w:szCs w:val="22"/>
          </w:rPr>
          <w:t>1</w:t>
        </w:r>
        <w:r w:rsidRPr="000F49F3">
          <w:rPr>
            <w:rFonts w:ascii="宋体" w:hAnsi="宋体"/>
            <w:sz w:val="22"/>
            <w:szCs w:val="22"/>
          </w:rPr>
          <w:fldChar w:fldCharType="end"/>
        </w:r>
      </w:hyperlink>
    </w:p>
    <w:p w14:paraId="78EC1293" w14:textId="77777777" w:rsidR="009C460D" w:rsidRPr="000F49F3" w:rsidRDefault="00000000">
      <w:pPr>
        <w:pStyle w:val="TOC1"/>
        <w:rPr>
          <w:rFonts w:ascii="宋体"/>
          <w:sz w:val="22"/>
          <w:szCs w:val="22"/>
        </w:rPr>
      </w:pPr>
      <w:hyperlink w:anchor="_Toc93484350" w:history="1">
        <w:r w:rsidR="009C460D" w:rsidRPr="000F49F3">
          <w:rPr>
            <w:rStyle w:val="afb"/>
            <w:rFonts w:ascii="宋体" w:hAnsi="宋体" w:hint="eastAsia"/>
            <w:bCs/>
            <w:color w:val="auto"/>
            <w:kern w:val="44"/>
            <w:sz w:val="22"/>
            <w:szCs w:val="22"/>
          </w:rPr>
          <w:t>二、入学要求</w:t>
        </w:r>
        <w:r w:rsidR="009C460D" w:rsidRPr="000F49F3">
          <w:rPr>
            <w:rFonts w:ascii="宋体"/>
            <w:sz w:val="22"/>
            <w:szCs w:val="22"/>
          </w:rPr>
          <w:tab/>
        </w:r>
        <w:r w:rsidR="009C460D" w:rsidRPr="000F49F3">
          <w:rPr>
            <w:rFonts w:ascii="宋体" w:hAnsi="宋体"/>
            <w:sz w:val="22"/>
            <w:szCs w:val="22"/>
          </w:rPr>
          <w:fldChar w:fldCharType="begin"/>
        </w:r>
        <w:r w:rsidR="009C460D" w:rsidRPr="000F49F3">
          <w:rPr>
            <w:rFonts w:ascii="宋体" w:hAnsi="宋体"/>
            <w:sz w:val="22"/>
            <w:szCs w:val="22"/>
          </w:rPr>
          <w:instrText xml:space="preserve"> PAGEREF _Toc93484350 \h </w:instrText>
        </w:r>
        <w:r w:rsidR="009C460D" w:rsidRPr="000F49F3">
          <w:rPr>
            <w:rFonts w:ascii="宋体" w:hAnsi="宋体"/>
            <w:sz w:val="22"/>
            <w:szCs w:val="22"/>
          </w:rPr>
        </w:r>
        <w:r w:rsidR="009C460D" w:rsidRPr="000F49F3">
          <w:rPr>
            <w:rFonts w:ascii="宋体" w:hAnsi="宋体"/>
            <w:sz w:val="22"/>
            <w:szCs w:val="22"/>
          </w:rPr>
          <w:fldChar w:fldCharType="separate"/>
        </w:r>
        <w:r w:rsidR="009C460D" w:rsidRPr="000F49F3">
          <w:rPr>
            <w:rFonts w:ascii="宋体" w:hAnsi="宋体"/>
            <w:noProof/>
            <w:sz w:val="22"/>
            <w:szCs w:val="22"/>
          </w:rPr>
          <w:t>1</w:t>
        </w:r>
        <w:r w:rsidR="009C460D" w:rsidRPr="000F49F3">
          <w:rPr>
            <w:rFonts w:ascii="宋体" w:hAnsi="宋体"/>
            <w:sz w:val="22"/>
            <w:szCs w:val="22"/>
          </w:rPr>
          <w:fldChar w:fldCharType="end"/>
        </w:r>
      </w:hyperlink>
    </w:p>
    <w:p w14:paraId="139193C8" w14:textId="77777777" w:rsidR="009C460D" w:rsidRPr="000F49F3" w:rsidRDefault="00000000">
      <w:pPr>
        <w:pStyle w:val="TOC1"/>
        <w:rPr>
          <w:rFonts w:ascii="宋体"/>
          <w:sz w:val="22"/>
          <w:szCs w:val="22"/>
        </w:rPr>
      </w:pPr>
      <w:hyperlink w:anchor="_Toc93484351" w:history="1">
        <w:r w:rsidR="009C460D" w:rsidRPr="000F49F3">
          <w:rPr>
            <w:rStyle w:val="afb"/>
            <w:rFonts w:ascii="宋体" w:hAnsi="宋体" w:hint="eastAsia"/>
            <w:bCs/>
            <w:color w:val="auto"/>
            <w:kern w:val="44"/>
            <w:sz w:val="22"/>
            <w:szCs w:val="22"/>
          </w:rPr>
          <w:t>三、修业年限</w:t>
        </w:r>
        <w:r w:rsidR="009C460D" w:rsidRPr="000F49F3">
          <w:rPr>
            <w:rFonts w:ascii="宋体"/>
            <w:sz w:val="22"/>
            <w:szCs w:val="22"/>
          </w:rPr>
          <w:tab/>
        </w:r>
        <w:r w:rsidR="009C460D" w:rsidRPr="000F49F3">
          <w:rPr>
            <w:rFonts w:ascii="宋体" w:hAnsi="宋体"/>
            <w:sz w:val="22"/>
            <w:szCs w:val="22"/>
          </w:rPr>
          <w:fldChar w:fldCharType="begin"/>
        </w:r>
        <w:r w:rsidR="009C460D" w:rsidRPr="000F49F3">
          <w:rPr>
            <w:rFonts w:ascii="宋体" w:hAnsi="宋体"/>
            <w:sz w:val="22"/>
            <w:szCs w:val="22"/>
          </w:rPr>
          <w:instrText xml:space="preserve"> PAGEREF _Toc93484351 \h </w:instrText>
        </w:r>
        <w:r w:rsidR="009C460D" w:rsidRPr="000F49F3">
          <w:rPr>
            <w:rFonts w:ascii="宋体" w:hAnsi="宋体"/>
            <w:sz w:val="22"/>
            <w:szCs w:val="22"/>
          </w:rPr>
        </w:r>
        <w:r w:rsidR="009C460D" w:rsidRPr="000F49F3">
          <w:rPr>
            <w:rFonts w:ascii="宋体" w:hAnsi="宋体"/>
            <w:sz w:val="22"/>
            <w:szCs w:val="22"/>
          </w:rPr>
          <w:fldChar w:fldCharType="separate"/>
        </w:r>
        <w:r w:rsidR="009C460D" w:rsidRPr="000F49F3">
          <w:rPr>
            <w:rFonts w:ascii="宋体" w:hAnsi="宋体"/>
            <w:noProof/>
            <w:sz w:val="22"/>
            <w:szCs w:val="22"/>
          </w:rPr>
          <w:t>1</w:t>
        </w:r>
        <w:r w:rsidR="009C460D" w:rsidRPr="000F49F3">
          <w:rPr>
            <w:rFonts w:ascii="宋体" w:hAnsi="宋体"/>
            <w:sz w:val="22"/>
            <w:szCs w:val="22"/>
          </w:rPr>
          <w:fldChar w:fldCharType="end"/>
        </w:r>
      </w:hyperlink>
    </w:p>
    <w:p w14:paraId="52DF153B" w14:textId="77777777" w:rsidR="009C460D" w:rsidRPr="000F49F3" w:rsidRDefault="00000000">
      <w:pPr>
        <w:pStyle w:val="TOC1"/>
        <w:rPr>
          <w:rFonts w:ascii="宋体"/>
          <w:sz w:val="22"/>
          <w:szCs w:val="22"/>
        </w:rPr>
      </w:pPr>
      <w:hyperlink w:anchor="_Toc93484352" w:history="1">
        <w:r w:rsidR="009C460D" w:rsidRPr="000F49F3">
          <w:rPr>
            <w:rStyle w:val="afb"/>
            <w:rFonts w:ascii="宋体" w:hAnsi="宋体" w:hint="eastAsia"/>
            <w:bCs/>
            <w:color w:val="auto"/>
            <w:kern w:val="44"/>
            <w:sz w:val="22"/>
            <w:szCs w:val="22"/>
          </w:rPr>
          <w:t>四、职业面向</w:t>
        </w:r>
        <w:r w:rsidR="009C460D" w:rsidRPr="000F49F3">
          <w:rPr>
            <w:rFonts w:ascii="宋体"/>
            <w:sz w:val="22"/>
            <w:szCs w:val="22"/>
          </w:rPr>
          <w:tab/>
        </w:r>
        <w:r w:rsidR="009C460D" w:rsidRPr="000F49F3">
          <w:rPr>
            <w:rFonts w:ascii="宋体" w:hAnsi="宋体"/>
            <w:sz w:val="22"/>
            <w:szCs w:val="22"/>
          </w:rPr>
          <w:fldChar w:fldCharType="begin"/>
        </w:r>
        <w:r w:rsidR="009C460D" w:rsidRPr="000F49F3">
          <w:rPr>
            <w:rFonts w:ascii="宋体" w:hAnsi="宋体"/>
            <w:sz w:val="22"/>
            <w:szCs w:val="22"/>
          </w:rPr>
          <w:instrText xml:space="preserve"> PAGEREF _Toc93484352 \h </w:instrText>
        </w:r>
        <w:r w:rsidR="009C460D" w:rsidRPr="000F49F3">
          <w:rPr>
            <w:rFonts w:ascii="宋体" w:hAnsi="宋体"/>
            <w:sz w:val="22"/>
            <w:szCs w:val="22"/>
          </w:rPr>
        </w:r>
        <w:r w:rsidR="009C460D" w:rsidRPr="000F49F3">
          <w:rPr>
            <w:rFonts w:ascii="宋体" w:hAnsi="宋体"/>
            <w:sz w:val="22"/>
            <w:szCs w:val="22"/>
          </w:rPr>
          <w:fldChar w:fldCharType="separate"/>
        </w:r>
        <w:r w:rsidR="009C460D" w:rsidRPr="000F49F3">
          <w:rPr>
            <w:rFonts w:ascii="宋体" w:hAnsi="宋体"/>
            <w:noProof/>
            <w:sz w:val="22"/>
            <w:szCs w:val="22"/>
          </w:rPr>
          <w:t>1</w:t>
        </w:r>
        <w:r w:rsidR="009C460D" w:rsidRPr="000F49F3">
          <w:rPr>
            <w:rFonts w:ascii="宋体" w:hAnsi="宋体"/>
            <w:sz w:val="22"/>
            <w:szCs w:val="22"/>
          </w:rPr>
          <w:fldChar w:fldCharType="end"/>
        </w:r>
      </w:hyperlink>
    </w:p>
    <w:p w14:paraId="533E4D67" w14:textId="77777777" w:rsidR="009C460D" w:rsidRPr="000F49F3" w:rsidRDefault="00000000">
      <w:pPr>
        <w:pStyle w:val="TOC1"/>
        <w:rPr>
          <w:rFonts w:ascii="宋体"/>
          <w:sz w:val="22"/>
          <w:szCs w:val="22"/>
        </w:rPr>
      </w:pPr>
      <w:hyperlink w:anchor="_Toc93484353" w:history="1">
        <w:r w:rsidR="009C460D" w:rsidRPr="000F49F3">
          <w:rPr>
            <w:rStyle w:val="afb"/>
            <w:rFonts w:ascii="宋体" w:hAnsi="宋体" w:hint="eastAsia"/>
            <w:bCs/>
            <w:color w:val="auto"/>
            <w:kern w:val="44"/>
            <w:sz w:val="22"/>
            <w:szCs w:val="22"/>
          </w:rPr>
          <w:t>五、培养目标及培养规格</w:t>
        </w:r>
        <w:r w:rsidR="009C460D" w:rsidRPr="000F49F3">
          <w:rPr>
            <w:rFonts w:ascii="宋体"/>
            <w:sz w:val="22"/>
            <w:szCs w:val="22"/>
          </w:rPr>
          <w:tab/>
        </w:r>
        <w:r w:rsidR="009C460D" w:rsidRPr="000F49F3">
          <w:rPr>
            <w:rFonts w:ascii="宋体" w:hAnsi="宋体"/>
            <w:sz w:val="22"/>
            <w:szCs w:val="22"/>
          </w:rPr>
          <w:fldChar w:fldCharType="begin"/>
        </w:r>
        <w:r w:rsidR="009C460D" w:rsidRPr="000F49F3">
          <w:rPr>
            <w:rFonts w:ascii="宋体" w:hAnsi="宋体"/>
            <w:sz w:val="22"/>
            <w:szCs w:val="22"/>
          </w:rPr>
          <w:instrText xml:space="preserve"> PAGEREF _Toc93484353 \h </w:instrText>
        </w:r>
        <w:r w:rsidR="009C460D" w:rsidRPr="000F49F3">
          <w:rPr>
            <w:rFonts w:ascii="宋体" w:hAnsi="宋体"/>
            <w:sz w:val="22"/>
            <w:szCs w:val="22"/>
          </w:rPr>
        </w:r>
        <w:r w:rsidR="009C460D" w:rsidRPr="000F49F3">
          <w:rPr>
            <w:rFonts w:ascii="宋体" w:hAnsi="宋体"/>
            <w:sz w:val="22"/>
            <w:szCs w:val="22"/>
          </w:rPr>
          <w:fldChar w:fldCharType="separate"/>
        </w:r>
        <w:r w:rsidR="009C460D" w:rsidRPr="000F49F3">
          <w:rPr>
            <w:rFonts w:ascii="宋体" w:hAnsi="宋体"/>
            <w:noProof/>
            <w:sz w:val="22"/>
            <w:szCs w:val="22"/>
          </w:rPr>
          <w:t>1</w:t>
        </w:r>
        <w:r w:rsidR="009C460D" w:rsidRPr="000F49F3">
          <w:rPr>
            <w:rFonts w:ascii="宋体" w:hAnsi="宋体"/>
            <w:sz w:val="22"/>
            <w:szCs w:val="22"/>
          </w:rPr>
          <w:fldChar w:fldCharType="end"/>
        </w:r>
      </w:hyperlink>
    </w:p>
    <w:p w14:paraId="182C4183" w14:textId="77777777" w:rsidR="009C460D" w:rsidRPr="000F49F3" w:rsidRDefault="00000000">
      <w:pPr>
        <w:pStyle w:val="TOC2"/>
        <w:ind w:firstLine="473"/>
        <w:rPr>
          <w:rFonts w:ascii="宋体"/>
          <w:sz w:val="22"/>
          <w:szCs w:val="22"/>
        </w:rPr>
      </w:pPr>
      <w:hyperlink w:anchor="_Toc93484354" w:history="1">
        <w:r w:rsidR="009C460D" w:rsidRPr="000F49F3">
          <w:rPr>
            <w:rStyle w:val="afb"/>
            <w:rFonts w:ascii="宋体" w:hAnsi="宋体" w:hint="eastAsia"/>
            <w:color w:val="auto"/>
            <w:sz w:val="22"/>
            <w:szCs w:val="22"/>
          </w:rPr>
          <w:t>（一）培养目标</w:t>
        </w:r>
        <w:r w:rsidR="009C460D" w:rsidRPr="000F49F3">
          <w:rPr>
            <w:rFonts w:ascii="宋体"/>
            <w:sz w:val="22"/>
            <w:szCs w:val="22"/>
          </w:rPr>
          <w:tab/>
        </w:r>
        <w:r w:rsidR="009C460D" w:rsidRPr="000F49F3">
          <w:rPr>
            <w:rFonts w:ascii="宋体" w:hAnsi="宋体"/>
            <w:sz w:val="22"/>
            <w:szCs w:val="22"/>
          </w:rPr>
          <w:fldChar w:fldCharType="begin"/>
        </w:r>
        <w:r w:rsidR="009C460D" w:rsidRPr="000F49F3">
          <w:rPr>
            <w:rFonts w:ascii="宋体" w:hAnsi="宋体"/>
            <w:sz w:val="22"/>
            <w:szCs w:val="22"/>
          </w:rPr>
          <w:instrText xml:space="preserve"> PAGEREF _Toc93484354 \h </w:instrText>
        </w:r>
        <w:r w:rsidR="009C460D" w:rsidRPr="000F49F3">
          <w:rPr>
            <w:rFonts w:ascii="宋体" w:hAnsi="宋体"/>
            <w:sz w:val="22"/>
            <w:szCs w:val="22"/>
          </w:rPr>
        </w:r>
        <w:r w:rsidR="009C460D" w:rsidRPr="000F49F3">
          <w:rPr>
            <w:rFonts w:ascii="宋体" w:hAnsi="宋体"/>
            <w:sz w:val="22"/>
            <w:szCs w:val="22"/>
          </w:rPr>
          <w:fldChar w:fldCharType="separate"/>
        </w:r>
        <w:r w:rsidR="009C460D" w:rsidRPr="000F49F3">
          <w:rPr>
            <w:rFonts w:ascii="宋体" w:hAnsi="宋体"/>
            <w:noProof/>
            <w:sz w:val="22"/>
            <w:szCs w:val="22"/>
          </w:rPr>
          <w:t>1</w:t>
        </w:r>
        <w:r w:rsidR="009C460D" w:rsidRPr="000F49F3">
          <w:rPr>
            <w:rFonts w:ascii="宋体" w:hAnsi="宋体"/>
            <w:sz w:val="22"/>
            <w:szCs w:val="22"/>
          </w:rPr>
          <w:fldChar w:fldCharType="end"/>
        </w:r>
      </w:hyperlink>
    </w:p>
    <w:p w14:paraId="74D9F0F0" w14:textId="77777777" w:rsidR="009C460D" w:rsidRPr="000F49F3" w:rsidRDefault="00000000">
      <w:pPr>
        <w:pStyle w:val="TOC2"/>
        <w:ind w:firstLine="473"/>
        <w:rPr>
          <w:rFonts w:ascii="宋体"/>
          <w:sz w:val="22"/>
          <w:szCs w:val="22"/>
        </w:rPr>
      </w:pPr>
      <w:hyperlink w:anchor="_Toc93484355" w:history="1">
        <w:r w:rsidR="009C460D" w:rsidRPr="000F49F3">
          <w:rPr>
            <w:rStyle w:val="afb"/>
            <w:rFonts w:ascii="宋体" w:hAnsi="宋体" w:hint="eastAsia"/>
            <w:bCs/>
            <w:color w:val="auto"/>
            <w:sz w:val="22"/>
            <w:szCs w:val="22"/>
          </w:rPr>
          <w:t>（二）培养规格</w:t>
        </w:r>
        <w:r w:rsidR="009C460D" w:rsidRPr="000F49F3">
          <w:rPr>
            <w:rFonts w:ascii="宋体"/>
            <w:sz w:val="22"/>
            <w:szCs w:val="22"/>
          </w:rPr>
          <w:tab/>
        </w:r>
        <w:r w:rsidR="009C460D" w:rsidRPr="000F49F3">
          <w:rPr>
            <w:rFonts w:ascii="宋体" w:hAnsi="宋体"/>
            <w:sz w:val="22"/>
            <w:szCs w:val="22"/>
          </w:rPr>
          <w:t>1</w:t>
        </w:r>
      </w:hyperlink>
    </w:p>
    <w:p w14:paraId="67FD29C9" w14:textId="17253384" w:rsidR="009C460D" w:rsidRPr="000F49F3" w:rsidRDefault="00000000">
      <w:pPr>
        <w:pStyle w:val="TOC1"/>
        <w:rPr>
          <w:rFonts w:ascii="宋体"/>
          <w:sz w:val="22"/>
          <w:szCs w:val="22"/>
        </w:rPr>
      </w:pPr>
      <w:hyperlink w:anchor="_Toc93484356" w:history="1">
        <w:r w:rsidR="009C460D" w:rsidRPr="000F49F3">
          <w:rPr>
            <w:rStyle w:val="afb"/>
            <w:rFonts w:ascii="宋体" w:hAnsi="宋体" w:hint="eastAsia"/>
            <w:bCs/>
            <w:color w:val="auto"/>
            <w:kern w:val="44"/>
            <w:sz w:val="22"/>
            <w:szCs w:val="22"/>
          </w:rPr>
          <w:t>六、人才培养模式</w:t>
        </w:r>
        <w:r w:rsidR="009C460D" w:rsidRPr="000F49F3">
          <w:rPr>
            <w:rFonts w:ascii="宋体"/>
            <w:sz w:val="22"/>
            <w:szCs w:val="22"/>
          </w:rPr>
          <w:tab/>
        </w:r>
        <w:r w:rsidR="00673B93">
          <w:rPr>
            <w:rFonts w:ascii="宋体" w:hAnsi="宋体"/>
            <w:sz w:val="22"/>
            <w:szCs w:val="22"/>
          </w:rPr>
          <w:t>4</w:t>
        </w:r>
      </w:hyperlink>
    </w:p>
    <w:p w14:paraId="7638F4EF" w14:textId="79A5F502" w:rsidR="009C460D" w:rsidRPr="000F49F3" w:rsidRDefault="00000000">
      <w:pPr>
        <w:pStyle w:val="TOC2"/>
        <w:ind w:firstLine="473"/>
        <w:rPr>
          <w:rFonts w:ascii="宋体"/>
          <w:sz w:val="24"/>
        </w:rPr>
      </w:pPr>
      <w:hyperlink w:anchor="_Toc93484357" w:history="1">
        <w:r w:rsidR="009C460D" w:rsidRPr="000F49F3">
          <w:rPr>
            <w:rFonts w:hAnsi="宋体" w:hint="eastAsia"/>
            <w:sz w:val="24"/>
          </w:rPr>
          <w:t>（一）“课证融通”模式</w:t>
        </w:r>
        <w:r w:rsidR="009C460D" w:rsidRPr="000F49F3">
          <w:rPr>
            <w:rFonts w:ascii="宋体"/>
            <w:sz w:val="24"/>
          </w:rPr>
          <w:tab/>
        </w:r>
        <w:r w:rsidR="00673B93">
          <w:rPr>
            <w:rFonts w:ascii="宋体" w:hAnsi="宋体"/>
            <w:sz w:val="24"/>
          </w:rPr>
          <w:t>4</w:t>
        </w:r>
      </w:hyperlink>
    </w:p>
    <w:p w14:paraId="02196AC4" w14:textId="39B85506" w:rsidR="009C460D" w:rsidRPr="000F49F3" w:rsidRDefault="00000000">
      <w:pPr>
        <w:pStyle w:val="TOC2"/>
        <w:ind w:firstLine="473"/>
        <w:rPr>
          <w:rFonts w:ascii="宋体"/>
          <w:sz w:val="24"/>
        </w:rPr>
      </w:pPr>
      <w:hyperlink w:anchor="_Toc93484358" w:history="1">
        <w:r w:rsidR="009C460D" w:rsidRPr="000F49F3">
          <w:rPr>
            <w:rFonts w:hAnsi="宋体" w:hint="eastAsia"/>
            <w:sz w:val="24"/>
          </w:rPr>
          <w:t>（二）“赛教融合”模式</w:t>
        </w:r>
        <w:r w:rsidR="009C460D" w:rsidRPr="000F49F3">
          <w:rPr>
            <w:rFonts w:ascii="宋体"/>
            <w:sz w:val="24"/>
          </w:rPr>
          <w:tab/>
        </w:r>
        <w:r w:rsidR="00673B93">
          <w:rPr>
            <w:rFonts w:ascii="宋体" w:hAnsi="宋体"/>
            <w:sz w:val="24"/>
          </w:rPr>
          <w:t>4</w:t>
        </w:r>
      </w:hyperlink>
    </w:p>
    <w:p w14:paraId="24219116" w14:textId="4AB7E921" w:rsidR="009C460D" w:rsidRPr="000F49F3" w:rsidRDefault="009C460D">
      <w:pPr>
        <w:rPr>
          <w:rFonts w:ascii="Times New Roman" w:hAnsi="宋体"/>
          <w:sz w:val="24"/>
          <w:szCs w:val="24"/>
        </w:rPr>
      </w:pPr>
      <w:r w:rsidRPr="000F49F3">
        <w:rPr>
          <w:rFonts w:ascii="宋体" w:hAnsi="宋体"/>
          <w:sz w:val="24"/>
        </w:rPr>
        <w:t xml:space="preserve">   </w:t>
      </w:r>
      <w:r w:rsidRPr="000F49F3">
        <w:rPr>
          <w:rFonts w:ascii="Times New Roman" w:hAnsi="宋体"/>
          <w:sz w:val="24"/>
          <w:szCs w:val="24"/>
        </w:rPr>
        <w:t xml:space="preserve">  </w:t>
      </w:r>
      <w:r w:rsidRPr="000F49F3">
        <w:rPr>
          <w:rFonts w:ascii="Times New Roman" w:hAnsi="宋体" w:hint="eastAsia"/>
          <w:sz w:val="24"/>
          <w:szCs w:val="24"/>
        </w:rPr>
        <w:t>（三）“岗课赛证相通”模式</w:t>
      </w:r>
      <w:r w:rsidRPr="000F49F3">
        <w:rPr>
          <w:rFonts w:ascii="宋体" w:hAnsi="宋体"/>
          <w:sz w:val="24"/>
          <w:szCs w:val="24"/>
        </w:rPr>
        <w:t>.......................................</w:t>
      </w:r>
      <w:r w:rsidR="00673B93">
        <w:rPr>
          <w:rFonts w:ascii="宋体" w:hAnsi="宋体"/>
          <w:sz w:val="24"/>
          <w:szCs w:val="24"/>
        </w:rPr>
        <w:t>4</w:t>
      </w:r>
    </w:p>
    <w:p w14:paraId="36C7AF18" w14:textId="5DDCBEED" w:rsidR="009C460D" w:rsidRPr="000F49F3" w:rsidRDefault="00000000">
      <w:pPr>
        <w:pStyle w:val="TOC1"/>
        <w:rPr>
          <w:rFonts w:ascii="宋体"/>
          <w:sz w:val="22"/>
          <w:szCs w:val="22"/>
        </w:rPr>
      </w:pPr>
      <w:hyperlink w:anchor="_Toc93484359" w:history="1">
        <w:r w:rsidR="009C460D" w:rsidRPr="000F49F3">
          <w:rPr>
            <w:rStyle w:val="afb"/>
            <w:rFonts w:ascii="宋体" w:hAnsi="宋体" w:hint="eastAsia"/>
            <w:bCs/>
            <w:color w:val="auto"/>
            <w:kern w:val="44"/>
            <w:sz w:val="22"/>
            <w:szCs w:val="22"/>
          </w:rPr>
          <w:t>七、课程体系</w:t>
        </w:r>
        <w:r w:rsidR="009C460D" w:rsidRPr="000F49F3">
          <w:rPr>
            <w:rFonts w:ascii="宋体"/>
            <w:sz w:val="22"/>
            <w:szCs w:val="22"/>
          </w:rPr>
          <w:tab/>
        </w:r>
        <w:r w:rsidR="00673B93">
          <w:rPr>
            <w:rFonts w:ascii="宋体" w:hAnsi="宋体"/>
            <w:sz w:val="22"/>
            <w:szCs w:val="22"/>
          </w:rPr>
          <w:t>5</w:t>
        </w:r>
      </w:hyperlink>
    </w:p>
    <w:p w14:paraId="2594FBBE" w14:textId="1946DBE9" w:rsidR="009C460D" w:rsidRPr="000F49F3" w:rsidRDefault="00000000">
      <w:pPr>
        <w:pStyle w:val="TOC2"/>
        <w:ind w:firstLine="473"/>
        <w:rPr>
          <w:rFonts w:ascii="宋体"/>
          <w:sz w:val="22"/>
          <w:szCs w:val="22"/>
        </w:rPr>
      </w:pPr>
      <w:hyperlink w:anchor="_Toc93484360" w:history="1">
        <w:r w:rsidR="009C460D" w:rsidRPr="000F49F3">
          <w:rPr>
            <w:rStyle w:val="afb"/>
            <w:rFonts w:ascii="宋体" w:hAnsi="宋体" w:hint="eastAsia"/>
            <w:bCs/>
            <w:color w:val="auto"/>
            <w:sz w:val="22"/>
            <w:szCs w:val="22"/>
          </w:rPr>
          <w:t>（一）课程体系构建</w:t>
        </w:r>
        <w:r w:rsidR="009C460D" w:rsidRPr="000F49F3">
          <w:rPr>
            <w:rFonts w:ascii="宋体"/>
            <w:sz w:val="22"/>
            <w:szCs w:val="22"/>
          </w:rPr>
          <w:tab/>
        </w:r>
        <w:r w:rsidR="00673B93">
          <w:rPr>
            <w:rFonts w:ascii="宋体" w:hAnsi="宋体"/>
            <w:sz w:val="22"/>
            <w:szCs w:val="22"/>
          </w:rPr>
          <w:t>5</w:t>
        </w:r>
      </w:hyperlink>
    </w:p>
    <w:p w14:paraId="5F8A8190" w14:textId="1ADAC7A9" w:rsidR="009C460D" w:rsidRPr="000F49F3" w:rsidRDefault="00000000">
      <w:pPr>
        <w:pStyle w:val="TOC2"/>
        <w:ind w:firstLine="473"/>
        <w:rPr>
          <w:rFonts w:ascii="宋体"/>
          <w:sz w:val="22"/>
          <w:szCs w:val="22"/>
        </w:rPr>
      </w:pPr>
      <w:hyperlink w:anchor="_Toc93484361" w:history="1">
        <w:r w:rsidR="009C460D" w:rsidRPr="000F49F3">
          <w:rPr>
            <w:rStyle w:val="afb"/>
            <w:rFonts w:ascii="宋体" w:hAnsi="宋体" w:hint="eastAsia"/>
            <w:color w:val="auto"/>
            <w:sz w:val="22"/>
            <w:szCs w:val="22"/>
          </w:rPr>
          <w:t>（二）课程设置及描述</w:t>
        </w:r>
        <w:r w:rsidR="009C460D" w:rsidRPr="000F49F3">
          <w:rPr>
            <w:rFonts w:ascii="宋体"/>
            <w:sz w:val="22"/>
            <w:szCs w:val="22"/>
          </w:rPr>
          <w:tab/>
        </w:r>
        <w:r w:rsidR="00673B93">
          <w:rPr>
            <w:rFonts w:ascii="宋体" w:hAnsi="宋体"/>
            <w:sz w:val="22"/>
            <w:szCs w:val="22"/>
          </w:rPr>
          <w:t>6</w:t>
        </w:r>
      </w:hyperlink>
    </w:p>
    <w:p w14:paraId="5F994D79" w14:textId="313A622F" w:rsidR="009C460D" w:rsidRPr="000F49F3" w:rsidRDefault="00000000">
      <w:pPr>
        <w:pStyle w:val="TOC1"/>
        <w:rPr>
          <w:rFonts w:ascii="宋体"/>
          <w:sz w:val="22"/>
          <w:szCs w:val="22"/>
        </w:rPr>
      </w:pPr>
      <w:hyperlink w:anchor="_Toc93484362" w:history="1">
        <w:r w:rsidR="009C460D" w:rsidRPr="000F49F3">
          <w:rPr>
            <w:rStyle w:val="afb"/>
            <w:rFonts w:ascii="宋体" w:hAnsi="宋体" w:hint="eastAsia"/>
            <w:bCs/>
            <w:color w:val="auto"/>
            <w:kern w:val="44"/>
            <w:sz w:val="22"/>
            <w:szCs w:val="22"/>
          </w:rPr>
          <w:t>八、实践教学体系</w:t>
        </w:r>
        <w:r w:rsidR="009C460D" w:rsidRPr="000F49F3">
          <w:rPr>
            <w:rFonts w:ascii="宋体"/>
            <w:sz w:val="22"/>
            <w:szCs w:val="22"/>
          </w:rPr>
          <w:tab/>
        </w:r>
        <w:r w:rsidR="009C460D" w:rsidRPr="000F49F3">
          <w:rPr>
            <w:rFonts w:ascii="宋体" w:hAnsi="宋体"/>
            <w:sz w:val="22"/>
            <w:szCs w:val="22"/>
          </w:rPr>
          <w:t>1</w:t>
        </w:r>
      </w:hyperlink>
      <w:r w:rsidR="00673B93">
        <w:rPr>
          <w:rFonts w:ascii="宋体" w:hAnsi="宋体"/>
          <w:sz w:val="22"/>
          <w:szCs w:val="22"/>
        </w:rPr>
        <w:t>3</w:t>
      </w:r>
    </w:p>
    <w:p w14:paraId="173E04D5" w14:textId="430E38B7" w:rsidR="009C460D" w:rsidRPr="000F49F3" w:rsidRDefault="00000000">
      <w:pPr>
        <w:pStyle w:val="TOC2"/>
        <w:tabs>
          <w:tab w:val="left" w:pos="1235"/>
        </w:tabs>
        <w:ind w:firstLine="473"/>
        <w:rPr>
          <w:rFonts w:ascii="宋体"/>
          <w:sz w:val="22"/>
          <w:szCs w:val="22"/>
        </w:rPr>
      </w:pPr>
      <w:hyperlink w:anchor="_Toc93484363" w:history="1">
        <w:r w:rsidR="009C460D" w:rsidRPr="000F49F3">
          <w:rPr>
            <w:rStyle w:val="afb"/>
            <w:rFonts w:ascii="宋体" w:hAnsi="宋体" w:hint="eastAsia"/>
            <w:color w:val="auto"/>
            <w:sz w:val="22"/>
            <w:szCs w:val="22"/>
          </w:rPr>
          <w:t>（一）内容架构</w:t>
        </w:r>
        <w:r w:rsidR="009C460D" w:rsidRPr="000F49F3">
          <w:rPr>
            <w:rFonts w:ascii="宋体"/>
            <w:sz w:val="22"/>
            <w:szCs w:val="22"/>
          </w:rPr>
          <w:tab/>
        </w:r>
        <w:r w:rsidR="009C460D" w:rsidRPr="000F49F3">
          <w:rPr>
            <w:rFonts w:ascii="宋体" w:hAnsi="宋体"/>
            <w:sz w:val="22"/>
            <w:szCs w:val="22"/>
          </w:rPr>
          <w:t>1</w:t>
        </w:r>
      </w:hyperlink>
      <w:r w:rsidR="00673B93">
        <w:rPr>
          <w:rFonts w:ascii="宋体" w:hAnsi="宋体"/>
          <w:sz w:val="22"/>
          <w:szCs w:val="22"/>
        </w:rPr>
        <w:t>3</w:t>
      </w:r>
    </w:p>
    <w:p w14:paraId="414C2C1B" w14:textId="6266AD07" w:rsidR="009C460D" w:rsidRPr="000F49F3" w:rsidRDefault="00000000">
      <w:pPr>
        <w:pStyle w:val="TOC2"/>
        <w:tabs>
          <w:tab w:val="left" w:pos="1235"/>
        </w:tabs>
        <w:ind w:firstLine="473"/>
        <w:rPr>
          <w:rFonts w:ascii="宋体"/>
          <w:sz w:val="22"/>
          <w:szCs w:val="22"/>
        </w:rPr>
      </w:pPr>
      <w:hyperlink w:anchor="_Toc93484364" w:history="1">
        <w:r w:rsidR="009C460D" w:rsidRPr="000F49F3">
          <w:rPr>
            <w:rStyle w:val="afb"/>
            <w:rFonts w:ascii="宋体" w:hAnsi="宋体" w:hint="eastAsia"/>
            <w:color w:val="auto"/>
            <w:sz w:val="22"/>
            <w:szCs w:val="22"/>
          </w:rPr>
          <w:t>（二）组织与实施</w:t>
        </w:r>
        <w:r w:rsidR="009C460D" w:rsidRPr="000F49F3">
          <w:rPr>
            <w:rFonts w:ascii="宋体"/>
            <w:sz w:val="22"/>
            <w:szCs w:val="22"/>
          </w:rPr>
          <w:tab/>
        </w:r>
        <w:r w:rsidR="009C460D" w:rsidRPr="000F49F3">
          <w:rPr>
            <w:rFonts w:ascii="宋体" w:hAnsi="宋体"/>
            <w:sz w:val="22"/>
            <w:szCs w:val="22"/>
          </w:rPr>
          <w:t>1</w:t>
        </w:r>
      </w:hyperlink>
      <w:r w:rsidR="00673B93">
        <w:rPr>
          <w:rFonts w:ascii="宋体" w:hAnsi="宋体"/>
          <w:sz w:val="22"/>
          <w:szCs w:val="22"/>
        </w:rPr>
        <w:t>4</w:t>
      </w:r>
    </w:p>
    <w:p w14:paraId="2244E1A6" w14:textId="22B9E33E" w:rsidR="009C460D" w:rsidRPr="000F49F3" w:rsidRDefault="00000000">
      <w:pPr>
        <w:pStyle w:val="TOC1"/>
        <w:tabs>
          <w:tab w:val="left" w:pos="840"/>
        </w:tabs>
        <w:rPr>
          <w:rFonts w:ascii="宋体"/>
          <w:sz w:val="22"/>
          <w:szCs w:val="22"/>
        </w:rPr>
      </w:pPr>
      <w:hyperlink w:anchor="_Toc93484365" w:history="1">
        <w:r w:rsidR="009C460D" w:rsidRPr="000F49F3">
          <w:rPr>
            <w:rStyle w:val="afb"/>
            <w:rFonts w:ascii="宋体" w:hAnsi="宋体" w:hint="eastAsia"/>
            <w:color w:val="auto"/>
            <w:sz w:val="22"/>
            <w:szCs w:val="22"/>
          </w:rPr>
          <w:t>九、课程思政教学体系</w:t>
        </w:r>
        <w:r w:rsidR="009C460D" w:rsidRPr="000F49F3">
          <w:rPr>
            <w:rFonts w:ascii="宋体"/>
            <w:sz w:val="22"/>
            <w:szCs w:val="22"/>
          </w:rPr>
          <w:tab/>
        </w:r>
        <w:r w:rsidR="009C460D" w:rsidRPr="000F49F3">
          <w:rPr>
            <w:rFonts w:ascii="宋体" w:hAnsi="宋体"/>
            <w:sz w:val="22"/>
            <w:szCs w:val="22"/>
          </w:rPr>
          <w:t>1</w:t>
        </w:r>
      </w:hyperlink>
      <w:r w:rsidR="00673B93">
        <w:rPr>
          <w:rFonts w:ascii="宋体" w:hAnsi="宋体"/>
          <w:sz w:val="22"/>
          <w:szCs w:val="22"/>
        </w:rPr>
        <w:t>5</w:t>
      </w:r>
    </w:p>
    <w:p w14:paraId="47916EFA" w14:textId="14060A24" w:rsidR="009C460D" w:rsidRPr="000F49F3" w:rsidRDefault="00000000">
      <w:pPr>
        <w:pStyle w:val="TOC2"/>
        <w:ind w:firstLine="473"/>
        <w:rPr>
          <w:rFonts w:ascii="宋体"/>
          <w:sz w:val="22"/>
          <w:szCs w:val="22"/>
        </w:rPr>
      </w:pPr>
      <w:hyperlink w:anchor="_Toc93484366" w:history="1">
        <w:r w:rsidR="009C460D" w:rsidRPr="000F49F3">
          <w:rPr>
            <w:rStyle w:val="afb"/>
            <w:rFonts w:ascii="宋体" w:hAnsi="宋体" w:hint="eastAsia"/>
            <w:color w:val="auto"/>
            <w:sz w:val="22"/>
            <w:szCs w:val="22"/>
          </w:rPr>
          <w:t>（一）课程思政目标要求</w:t>
        </w:r>
        <w:r w:rsidR="009C460D" w:rsidRPr="000F49F3">
          <w:rPr>
            <w:rFonts w:ascii="宋体"/>
            <w:sz w:val="22"/>
            <w:szCs w:val="22"/>
          </w:rPr>
          <w:tab/>
        </w:r>
        <w:r w:rsidR="009C460D" w:rsidRPr="000F49F3">
          <w:rPr>
            <w:rFonts w:ascii="宋体" w:hAnsi="宋体"/>
            <w:sz w:val="22"/>
            <w:szCs w:val="22"/>
          </w:rPr>
          <w:t>1</w:t>
        </w:r>
      </w:hyperlink>
      <w:r w:rsidR="00673B93">
        <w:rPr>
          <w:rFonts w:ascii="宋体" w:hAnsi="宋体"/>
          <w:sz w:val="22"/>
          <w:szCs w:val="22"/>
        </w:rPr>
        <w:t>5</w:t>
      </w:r>
    </w:p>
    <w:p w14:paraId="315B4636" w14:textId="661AEF60" w:rsidR="009C460D" w:rsidRPr="000F49F3" w:rsidRDefault="00000000">
      <w:pPr>
        <w:pStyle w:val="TOC2"/>
        <w:ind w:firstLine="473"/>
        <w:rPr>
          <w:rFonts w:ascii="宋体"/>
          <w:sz w:val="22"/>
          <w:szCs w:val="22"/>
        </w:rPr>
      </w:pPr>
      <w:hyperlink w:anchor="_Toc93484367" w:history="1">
        <w:r w:rsidR="009C460D" w:rsidRPr="000F49F3">
          <w:rPr>
            <w:rStyle w:val="afb"/>
            <w:rFonts w:ascii="宋体" w:hAnsi="宋体" w:hint="eastAsia"/>
            <w:color w:val="auto"/>
            <w:sz w:val="22"/>
            <w:szCs w:val="22"/>
          </w:rPr>
          <w:t>（二）</w:t>
        </w:r>
        <w:r w:rsidR="009C460D" w:rsidRPr="000F49F3">
          <w:rPr>
            <w:rStyle w:val="afb"/>
            <w:rFonts w:ascii="宋体" w:hAnsi="宋体" w:hint="eastAsia"/>
            <w:bCs/>
            <w:color w:val="auto"/>
            <w:sz w:val="22"/>
            <w:szCs w:val="22"/>
          </w:rPr>
          <w:t>课程思政体系建设</w:t>
        </w:r>
        <w:r w:rsidR="009C460D" w:rsidRPr="000F49F3">
          <w:rPr>
            <w:rFonts w:ascii="宋体"/>
            <w:sz w:val="22"/>
            <w:szCs w:val="22"/>
          </w:rPr>
          <w:tab/>
        </w:r>
        <w:r w:rsidR="009C460D" w:rsidRPr="000F49F3">
          <w:rPr>
            <w:rFonts w:ascii="宋体" w:hAnsi="宋体"/>
            <w:sz w:val="22"/>
            <w:szCs w:val="22"/>
          </w:rPr>
          <w:t>1</w:t>
        </w:r>
      </w:hyperlink>
      <w:r w:rsidR="00673B93">
        <w:rPr>
          <w:rFonts w:ascii="宋体" w:hAnsi="宋体"/>
          <w:sz w:val="22"/>
          <w:szCs w:val="22"/>
        </w:rPr>
        <w:t>6</w:t>
      </w:r>
    </w:p>
    <w:p w14:paraId="15A153D8" w14:textId="5F429D7E" w:rsidR="009C460D" w:rsidRPr="000F49F3" w:rsidRDefault="00000000">
      <w:pPr>
        <w:pStyle w:val="TOC2"/>
        <w:ind w:firstLine="473"/>
        <w:rPr>
          <w:rFonts w:ascii="宋体"/>
          <w:sz w:val="22"/>
          <w:szCs w:val="22"/>
        </w:rPr>
      </w:pPr>
      <w:hyperlink w:anchor="_Toc93484368" w:history="1">
        <w:r w:rsidR="009C460D" w:rsidRPr="000F49F3">
          <w:rPr>
            <w:rStyle w:val="afb"/>
            <w:rFonts w:ascii="宋体" w:hAnsi="宋体" w:hint="eastAsia"/>
            <w:color w:val="auto"/>
            <w:sz w:val="22"/>
            <w:szCs w:val="22"/>
          </w:rPr>
          <w:t>（三）课程思政建设及实施</w:t>
        </w:r>
        <w:r w:rsidR="009C460D" w:rsidRPr="000F49F3">
          <w:rPr>
            <w:rFonts w:ascii="宋体"/>
            <w:sz w:val="22"/>
            <w:szCs w:val="22"/>
          </w:rPr>
          <w:tab/>
        </w:r>
        <w:r w:rsidR="009C460D" w:rsidRPr="000F49F3">
          <w:rPr>
            <w:rFonts w:ascii="宋体" w:hAnsi="宋体"/>
            <w:sz w:val="22"/>
            <w:szCs w:val="22"/>
          </w:rPr>
          <w:t>1</w:t>
        </w:r>
      </w:hyperlink>
      <w:r w:rsidR="00673B93">
        <w:rPr>
          <w:rFonts w:ascii="宋体" w:hAnsi="宋体"/>
          <w:sz w:val="22"/>
          <w:szCs w:val="22"/>
        </w:rPr>
        <w:t>7</w:t>
      </w:r>
    </w:p>
    <w:p w14:paraId="691A5138" w14:textId="413485D4" w:rsidR="009C460D" w:rsidRPr="000F49F3" w:rsidRDefault="00000000">
      <w:pPr>
        <w:pStyle w:val="TOC1"/>
        <w:rPr>
          <w:rFonts w:ascii="宋体"/>
          <w:sz w:val="22"/>
          <w:szCs w:val="22"/>
        </w:rPr>
      </w:pPr>
      <w:hyperlink w:anchor="_Toc93484369" w:history="1">
        <w:r w:rsidR="009C460D" w:rsidRPr="000F49F3">
          <w:rPr>
            <w:rStyle w:val="afb"/>
            <w:rFonts w:ascii="宋体" w:hAnsi="宋体" w:hint="eastAsia"/>
            <w:bCs/>
            <w:color w:val="auto"/>
            <w:kern w:val="44"/>
            <w:sz w:val="22"/>
            <w:szCs w:val="22"/>
          </w:rPr>
          <w:t>十、课程学时学分</w:t>
        </w:r>
        <w:r w:rsidR="009C460D" w:rsidRPr="000F49F3">
          <w:rPr>
            <w:rFonts w:ascii="宋体"/>
            <w:sz w:val="22"/>
            <w:szCs w:val="22"/>
          </w:rPr>
          <w:tab/>
        </w:r>
        <w:r w:rsidR="009C460D" w:rsidRPr="000F49F3">
          <w:rPr>
            <w:rFonts w:ascii="宋体" w:hAnsi="宋体"/>
            <w:sz w:val="22"/>
            <w:szCs w:val="22"/>
          </w:rPr>
          <w:t>1</w:t>
        </w:r>
      </w:hyperlink>
      <w:r w:rsidR="00673B93">
        <w:rPr>
          <w:rFonts w:ascii="宋体" w:hAnsi="宋体"/>
          <w:sz w:val="22"/>
          <w:szCs w:val="22"/>
        </w:rPr>
        <w:t>9</w:t>
      </w:r>
    </w:p>
    <w:p w14:paraId="31AAC3AF" w14:textId="4F9A5B54" w:rsidR="009C460D" w:rsidRPr="000F49F3" w:rsidRDefault="00000000">
      <w:pPr>
        <w:pStyle w:val="TOC2"/>
        <w:ind w:firstLine="473"/>
        <w:rPr>
          <w:rFonts w:ascii="宋体"/>
          <w:sz w:val="22"/>
          <w:szCs w:val="22"/>
        </w:rPr>
      </w:pPr>
      <w:hyperlink w:anchor="_Toc93484370" w:history="1">
        <w:r w:rsidR="009C460D" w:rsidRPr="000F49F3">
          <w:rPr>
            <w:rStyle w:val="afb"/>
            <w:rFonts w:ascii="宋体" w:hAnsi="宋体" w:hint="eastAsia"/>
            <w:bCs/>
            <w:color w:val="auto"/>
            <w:sz w:val="22"/>
            <w:szCs w:val="22"/>
          </w:rPr>
          <w:t>（一）学时、学分安排</w:t>
        </w:r>
        <w:r w:rsidR="009C460D" w:rsidRPr="000F49F3">
          <w:rPr>
            <w:rFonts w:ascii="宋体"/>
            <w:sz w:val="22"/>
            <w:szCs w:val="22"/>
          </w:rPr>
          <w:tab/>
        </w:r>
        <w:r w:rsidR="009C460D" w:rsidRPr="000F49F3">
          <w:rPr>
            <w:rFonts w:ascii="宋体" w:hAnsi="宋体"/>
            <w:sz w:val="22"/>
            <w:szCs w:val="22"/>
          </w:rPr>
          <w:t>1</w:t>
        </w:r>
      </w:hyperlink>
      <w:r w:rsidR="00673B93">
        <w:rPr>
          <w:rFonts w:ascii="宋体" w:hAnsi="宋体"/>
          <w:sz w:val="22"/>
          <w:szCs w:val="22"/>
        </w:rPr>
        <w:t>9</w:t>
      </w:r>
    </w:p>
    <w:p w14:paraId="7F21F174" w14:textId="180D2D0E" w:rsidR="009C460D" w:rsidRPr="000F49F3" w:rsidRDefault="00000000">
      <w:pPr>
        <w:pStyle w:val="TOC2"/>
        <w:ind w:firstLine="473"/>
        <w:rPr>
          <w:rFonts w:ascii="宋体"/>
          <w:sz w:val="22"/>
          <w:szCs w:val="22"/>
        </w:rPr>
      </w:pPr>
      <w:hyperlink w:anchor="_Toc93484371" w:history="1">
        <w:r w:rsidR="009C460D" w:rsidRPr="000F49F3">
          <w:rPr>
            <w:rStyle w:val="afb"/>
            <w:rFonts w:ascii="宋体" w:hAnsi="宋体" w:hint="eastAsia"/>
            <w:bCs/>
            <w:color w:val="auto"/>
            <w:sz w:val="22"/>
            <w:szCs w:val="22"/>
          </w:rPr>
          <w:t>（二）学分安排</w:t>
        </w:r>
        <w:r w:rsidR="009C460D" w:rsidRPr="000F49F3">
          <w:rPr>
            <w:rFonts w:ascii="宋体"/>
            <w:sz w:val="22"/>
            <w:szCs w:val="22"/>
          </w:rPr>
          <w:tab/>
        </w:r>
        <w:r w:rsidR="009C460D" w:rsidRPr="000F49F3">
          <w:rPr>
            <w:rFonts w:ascii="宋体" w:hAnsi="宋体"/>
            <w:sz w:val="22"/>
            <w:szCs w:val="22"/>
          </w:rPr>
          <w:t>1</w:t>
        </w:r>
      </w:hyperlink>
      <w:r w:rsidR="00673B93">
        <w:rPr>
          <w:rFonts w:ascii="宋体" w:hAnsi="宋体"/>
          <w:sz w:val="22"/>
          <w:szCs w:val="22"/>
        </w:rPr>
        <w:t>9</w:t>
      </w:r>
    </w:p>
    <w:p w14:paraId="5438EA06" w14:textId="5475334A" w:rsidR="009C460D" w:rsidRPr="000F49F3" w:rsidRDefault="00000000">
      <w:pPr>
        <w:pStyle w:val="TOC2"/>
        <w:tabs>
          <w:tab w:val="left" w:pos="1235"/>
        </w:tabs>
        <w:ind w:firstLine="473"/>
        <w:rPr>
          <w:rFonts w:ascii="宋体"/>
          <w:sz w:val="22"/>
          <w:szCs w:val="22"/>
        </w:rPr>
      </w:pPr>
      <w:hyperlink w:anchor="_Toc93484372" w:history="1">
        <w:r w:rsidR="009C460D" w:rsidRPr="000F49F3">
          <w:rPr>
            <w:rStyle w:val="afb"/>
            <w:rFonts w:ascii="宋体" w:hAnsi="宋体" w:hint="eastAsia"/>
            <w:bCs/>
            <w:color w:val="auto"/>
            <w:sz w:val="22"/>
            <w:szCs w:val="22"/>
          </w:rPr>
          <w:t>（三）学时、学分分配汇总</w:t>
        </w:r>
        <w:r w:rsidR="009C460D" w:rsidRPr="000F49F3">
          <w:rPr>
            <w:rFonts w:ascii="宋体"/>
            <w:sz w:val="22"/>
            <w:szCs w:val="22"/>
          </w:rPr>
          <w:tab/>
        </w:r>
        <w:r w:rsidR="009C460D" w:rsidRPr="000F49F3">
          <w:rPr>
            <w:rFonts w:ascii="宋体" w:hAnsi="宋体"/>
            <w:sz w:val="22"/>
            <w:szCs w:val="22"/>
          </w:rPr>
          <w:t>1</w:t>
        </w:r>
      </w:hyperlink>
      <w:r w:rsidR="00673B93">
        <w:rPr>
          <w:rFonts w:ascii="宋体" w:hAnsi="宋体"/>
          <w:sz w:val="22"/>
          <w:szCs w:val="22"/>
        </w:rPr>
        <w:t>9</w:t>
      </w:r>
    </w:p>
    <w:p w14:paraId="2676BDD3" w14:textId="77777777" w:rsidR="009C460D" w:rsidRPr="000F49F3" w:rsidRDefault="00000000">
      <w:pPr>
        <w:pStyle w:val="TOC1"/>
        <w:rPr>
          <w:rFonts w:ascii="宋体"/>
          <w:sz w:val="22"/>
          <w:szCs w:val="22"/>
        </w:rPr>
      </w:pPr>
      <w:hyperlink w:anchor="_Toc93484373" w:history="1">
        <w:r w:rsidR="009C460D" w:rsidRPr="000F49F3">
          <w:rPr>
            <w:rStyle w:val="afb"/>
            <w:rFonts w:ascii="宋体" w:hAnsi="宋体" w:hint="eastAsia"/>
            <w:bCs/>
            <w:color w:val="auto"/>
            <w:kern w:val="44"/>
            <w:sz w:val="22"/>
            <w:szCs w:val="22"/>
          </w:rPr>
          <w:t>十一、教学进程总体安排</w:t>
        </w:r>
        <w:r w:rsidR="009C460D" w:rsidRPr="000F49F3">
          <w:rPr>
            <w:rFonts w:ascii="宋体"/>
            <w:sz w:val="22"/>
            <w:szCs w:val="22"/>
          </w:rPr>
          <w:tab/>
        </w:r>
        <w:r w:rsidR="009C460D" w:rsidRPr="000F49F3">
          <w:rPr>
            <w:rFonts w:ascii="宋体" w:hAnsi="宋体"/>
            <w:sz w:val="22"/>
            <w:szCs w:val="22"/>
          </w:rPr>
          <w:t>2</w:t>
        </w:r>
      </w:hyperlink>
      <w:r w:rsidR="009C460D" w:rsidRPr="000F49F3">
        <w:rPr>
          <w:rFonts w:ascii="宋体"/>
          <w:sz w:val="22"/>
          <w:szCs w:val="22"/>
        </w:rPr>
        <w:t>0</w:t>
      </w:r>
    </w:p>
    <w:p w14:paraId="345D12BB" w14:textId="77777777" w:rsidR="009C460D" w:rsidRPr="000F49F3" w:rsidRDefault="00000000">
      <w:pPr>
        <w:pStyle w:val="TOC2"/>
        <w:ind w:firstLine="473"/>
        <w:rPr>
          <w:rFonts w:ascii="宋体"/>
          <w:sz w:val="22"/>
          <w:szCs w:val="22"/>
        </w:rPr>
      </w:pPr>
      <w:hyperlink w:anchor="_Toc93484374" w:history="1">
        <w:r w:rsidR="009C460D" w:rsidRPr="000F49F3">
          <w:rPr>
            <w:rStyle w:val="afb"/>
            <w:rFonts w:ascii="宋体" w:hAnsi="宋体" w:hint="eastAsia"/>
            <w:bCs/>
            <w:color w:val="auto"/>
            <w:sz w:val="22"/>
            <w:szCs w:val="22"/>
          </w:rPr>
          <w:t>（一）课程设置总表</w:t>
        </w:r>
        <w:r w:rsidR="009C460D" w:rsidRPr="000F49F3">
          <w:rPr>
            <w:rFonts w:ascii="宋体"/>
            <w:sz w:val="22"/>
            <w:szCs w:val="22"/>
          </w:rPr>
          <w:tab/>
        </w:r>
        <w:r w:rsidR="009C460D" w:rsidRPr="000F49F3">
          <w:rPr>
            <w:rFonts w:ascii="宋体" w:hAnsi="宋体"/>
            <w:sz w:val="22"/>
            <w:szCs w:val="22"/>
          </w:rPr>
          <w:t>2</w:t>
        </w:r>
      </w:hyperlink>
      <w:r w:rsidR="009C460D" w:rsidRPr="000F49F3">
        <w:rPr>
          <w:rFonts w:ascii="宋体"/>
          <w:sz w:val="22"/>
          <w:szCs w:val="22"/>
        </w:rPr>
        <w:t>0</w:t>
      </w:r>
    </w:p>
    <w:p w14:paraId="71A469EB" w14:textId="77777777" w:rsidR="009C460D" w:rsidRPr="000F49F3" w:rsidRDefault="009C460D">
      <w:pPr>
        <w:pStyle w:val="TOC2"/>
        <w:ind w:firstLine="473"/>
        <w:sectPr w:rsidR="009C460D" w:rsidRPr="000F49F3">
          <w:footerReference w:type="default" r:id="rId9"/>
          <w:pgSz w:w="11906" w:h="16838"/>
          <w:pgMar w:top="1440" w:right="1800" w:bottom="1440" w:left="1800" w:header="851" w:footer="992" w:gutter="0"/>
          <w:cols w:space="425"/>
          <w:docGrid w:type="lines" w:linePitch="312"/>
        </w:sectPr>
      </w:pPr>
    </w:p>
    <w:p w14:paraId="4B806258" w14:textId="77777777" w:rsidR="009C460D" w:rsidRPr="000F49F3" w:rsidRDefault="00000000">
      <w:pPr>
        <w:pStyle w:val="TOC2"/>
        <w:ind w:firstLine="473"/>
        <w:rPr>
          <w:rFonts w:ascii="宋体"/>
          <w:sz w:val="22"/>
          <w:szCs w:val="22"/>
        </w:rPr>
      </w:pPr>
      <w:hyperlink w:anchor="_Toc93484375" w:history="1">
        <w:r w:rsidR="009C460D" w:rsidRPr="000F49F3">
          <w:rPr>
            <w:rStyle w:val="afb"/>
            <w:rFonts w:ascii="宋体" w:hAnsi="宋体" w:hint="eastAsia"/>
            <w:bCs/>
            <w:color w:val="auto"/>
            <w:sz w:val="22"/>
            <w:szCs w:val="22"/>
          </w:rPr>
          <w:t>（二）素养提升课程设置</w:t>
        </w:r>
        <w:r w:rsidR="009C460D" w:rsidRPr="000F49F3">
          <w:rPr>
            <w:rFonts w:ascii="宋体"/>
            <w:sz w:val="22"/>
            <w:szCs w:val="22"/>
          </w:rPr>
          <w:tab/>
        </w:r>
        <w:r w:rsidR="009C460D" w:rsidRPr="000F49F3">
          <w:rPr>
            <w:rFonts w:ascii="宋体" w:hAnsi="宋体"/>
            <w:sz w:val="22"/>
            <w:szCs w:val="22"/>
          </w:rPr>
          <w:t>2</w:t>
        </w:r>
      </w:hyperlink>
      <w:r w:rsidR="009C460D" w:rsidRPr="000F49F3">
        <w:rPr>
          <w:rFonts w:ascii="宋体" w:hAnsi="宋体"/>
          <w:sz w:val="22"/>
          <w:szCs w:val="22"/>
        </w:rPr>
        <w:t>4</w:t>
      </w:r>
    </w:p>
    <w:p w14:paraId="17499B1E" w14:textId="77777777" w:rsidR="009C460D" w:rsidRPr="000F49F3" w:rsidRDefault="00000000">
      <w:pPr>
        <w:pStyle w:val="TOC1"/>
        <w:rPr>
          <w:rFonts w:ascii="宋体"/>
          <w:sz w:val="22"/>
          <w:szCs w:val="22"/>
        </w:rPr>
      </w:pPr>
      <w:hyperlink w:anchor="_Toc93484376" w:history="1">
        <w:r w:rsidR="009C460D" w:rsidRPr="000F49F3">
          <w:rPr>
            <w:rStyle w:val="afb"/>
            <w:rFonts w:ascii="宋体" w:hAnsi="宋体" w:hint="eastAsia"/>
            <w:bCs/>
            <w:color w:val="auto"/>
            <w:kern w:val="44"/>
            <w:sz w:val="22"/>
            <w:szCs w:val="22"/>
          </w:rPr>
          <w:t>十二、实施保障</w:t>
        </w:r>
        <w:r w:rsidR="009C460D" w:rsidRPr="000F49F3">
          <w:rPr>
            <w:rFonts w:ascii="宋体"/>
            <w:sz w:val="22"/>
            <w:szCs w:val="22"/>
          </w:rPr>
          <w:tab/>
        </w:r>
        <w:r w:rsidR="009C460D" w:rsidRPr="000F49F3">
          <w:rPr>
            <w:rFonts w:ascii="宋体" w:hAnsi="宋体"/>
            <w:sz w:val="22"/>
            <w:szCs w:val="22"/>
          </w:rPr>
          <w:t>2</w:t>
        </w:r>
      </w:hyperlink>
      <w:r w:rsidR="009C460D" w:rsidRPr="000F49F3">
        <w:rPr>
          <w:rFonts w:ascii="宋体" w:hAnsi="宋体"/>
          <w:sz w:val="22"/>
          <w:szCs w:val="22"/>
        </w:rPr>
        <w:t>5</w:t>
      </w:r>
    </w:p>
    <w:p w14:paraId="7DD09CDF" w14:textId="77777777" w:rsidR="009C460D" w:rsidRPr="000F49F3" w:rsidRDefault="00000000">
      <w:pPr>
        <w:pStyle w:val="TOC2"/>
        <w:ind w:firstLine="473"/>
        <w:rPr>
          <w:rFonts w:ascii="宋体"/>
          <w:sz w:val="22"/>
          <w:szCs w:val="22"/>
        </w:rPr>
      </w:pPr>
      <w:hyperlink w:anchor="_Toc93484377" w:history="1">
        <w:r w:rsidR="009C460D" w:rsidRPr="000F49F3">
          <w:rPr>
            <w:rStyle w:val="afb"/>
            <w:rFonts w:ascii="宋体" w:hAnsi="宋体" w:hint="eastAsia"/>
            <w:bCs/>
            <w:color w:val="auto"/>
            <w:sz w:val="22"/>
            <w:szCs w:val="22"/>
          </w:rPr>
          <w:t>（一）师资队伍</w:t>
        </w:r>
        <w:r w:rsidR="009C460D" w:rsidRPr="000F49F3">
          <w:rPr>
            <w:rFonts w:ascii="宋体"/>
            <w:sz w:val="22"/>
            <w:szCs w:val="22"/>
          </w:rPr>
          <w:tab/>
        </w:r>
        <w:r w:rsidR="009C460D" w:rsidRPr="000F49F3">
          <w:rPr>
            <w:rFonts w:ascii="宋体" w:hAnsi="宋体"/>
            <w:sz w:val="22"/>
            <w:szCs w:val="22"/>
          </w:rPr>
          <w:t>2</w:t>
        </w:r>
      </w:hyperlink>
      <w:r w:rsidR="009C460D" w:rsidRPr="000F49F3">
        <w:rPr>
          <w:rFonts w:ascii="宋体" w:hAnsi="宋体"/>
          <w:sz w:val="22"/>
          <w:szCs w:val="22"/>
        </w:rPr>
        <w:t>5</w:t>
      </w:r>
    </w:p>
    <w:p w14:paraId="471F0216" w14:textId="77777777" w:rsidR="009C460D" w:rsidRPr="000F49F3" w:rsidRDefault="00000000">
      <w:pPr>
        <w:pStyle w:val="TOC2"/>
        <w:ind w:firstLine="473"/>
        <w:rPr>
          <w:rFonts w:ascii="宋体"/>
          <w:sz w:val="22"/>
          <w:szCs w:val="22"/>
        </w:rPr>
      </w:pPr>
      <w:hyperlink w:anchor="_Toc93484378" w:history="1">
        <w:r w:rsidR="009C460D" w:rsidRPr="000F49F3">
          <w:rPr>
            <w:rStyle w:val="afb"/>
            <w:rFonts w:ascii="宋体" w:hAnsi="宋体" w:hint="eastAsia"/>
            <w:bCs/>
            <w:color w:val="auto"/>
            <w:sz w:val="22"/>
            <w:szCs w:val="22"/>
          </w:rPr>
          <w:t>（二）教学设施</w:t>
        </w:r>
        <w:r w:rsidR="009C460D" w:rsidRPr="000F49F3">
          <w:rPr>
            <w:rFonts w:ascii="宋体"/>
            <w:sz w:val="22"/>
            <w:szCs w:val="22"/>
          </w:rPr>
          <w:tab/>
        </w:r>
        <w:r w:rsidR="009C460D" w:rsidRPr="000F49F3">
          <w:rPr>
            <w:rFonts w:ascii="宋体" w:hAnsi="宋体"/>
            <w:sz w:val="22"/>
            <w:szCs w:val="22"/>
          </w:rPr>
          <w:t>2</w:t>
        </w:r>
      </w:hyperlink>
      <w:r w:rsidR="009C460D" w:rsidRPr="000F49F3">
        <w:rPr>
          <w:rFonts w:ascii="宋体" w:hAnsi="宋体"/>
          <w:sz w:val="22"/>
          <w:szCs w:val="22"/>
        </w:rPr>
        <w:t>6</w:t>
      </w:r>
    </w:p>
    <w:p w14:paraId="0B9FCF33" w14:textId="77777777" w:rsidR="009C460D" w:rsidRPr="000F49F3" w:rsidRDefault="00000000">
      <w:pPr>
        <w:pStyle w:val="TOC2"/>
        <w:ind w:firstLine="473"/>
        <w:rPr>
          <w:rFonts w:ascii="宋体"/>
          <w:sz w:val="22"/>
          <w:szCs w:val="22"/>
        </w:rPr>
      </w:pPr>
      <w:hyperlink w:anchor="_Toc93484379" w:history="1">
        <w:r w:rsidR="009C460D" w:rsidRPr="000F49F3">
          <w:rPr>
            <w:rStyle w:val="afb"/>
            <w:rFonts w:ascii="宋体" w:hAnsi="宋体" w:hint="eastAsia"/>
            <w:bCs/>
            <w:color w:val="auto"/>
            <w:sz w:val="22"/>
            <w:szCs w:val="22"/>
          </w:rPr>
          <w:t>（三）教学资源</w:t>
        </w:r>
        <w:r w:rsidR="009C460D" w:rsidRPr="000F49F3">
          <w:rPr>
            <w:rFonts w:ascii="宋体"/>
            <w:sz w:val="22"/>
            <w:szCs w:val="22"/>
          </w:rPr>
          <w:tab/>
        </w:r>
        <w:r w:rsidR="009C460D" w:rsidRPr="000F49F3">
          <w:rPr>
            <w:rFonts w:ascii="宋体" w:hAnsi="宋体"/>
            <w:sz w:val="22"/>
            <w:szCs w:val="22"/>
          </w:rPr>
          <w:t>2</w:t>
        </w:r>
      </w:hyperlink>
      <w:r w:rsidR="009C460D" w:rsidRPr="000F49F3">
        <w:rPr>
          <w:rFonts w:ascii="宋体" w:hAnsi="宋体"/>
          <w:sz w:val="22"/>
          <w:szCs w:val="22"/>
        </w:rPr>
        <w:t>8</w:t>
      </w:r>
    </w:p>
    <w:p w14:paraId="0CDC9CC4" w14:textId="77777777" w:rsidR="009C460D" w:rsidRPr="000F49F3" w:rsidRDefault="00000000">
      <w:pPr>
        <w:pStyle w:val="TOC2"/>
        <w:ind w:firstLine="473"/>
        <w:rPr>
          <w:rFonts w:ascii="宋体"/>
          <w:sz w:val="22"/>
          <w:szCs w:val="22"/>
        </w:rPr>
      </w:pPr>
      <w:hyperlink w:anchor="_Toc93484380" w:history="1">
        <w:r w:rsidR="009C460D" w:rsidRPr="000F49F3">
          <w:rPr>
            <w:rStyle w:val="afb"/>
            <w:rFonts w:ascii="宋体" w:hAnsi="宋体" w:hint="eastAsia"/>
            <w:bCs/>
            <w:color w:val="auto"/>
            <w:sz w:val="22"/>
            <w:szCs w:val="22"/>
          </w:rPr>
          <w:t>（四）教学方法</w:t>
        </w:r>
        <w:r w:rsidR="009C460D" w:rsidRPr="000F49F3">
          <w:rPr>
            <w:rFonts w:ascii="宋体"/>
            <w:sz w:val="22"/>
            <w:szCs w:val="22"/>
          </w:rPr>
          <w:tab/>
        </w:r>
        <w:r w:rsidR="009C460D" w:rsidRPr="000F49F3">
          <w:rPr>
            <w:rFonts w:ascii="宋体" w:hAnsi="宋体"/>
            <w:sz w:val="22"/>
            <w:szCs w:val="22"/>
          </w:rPr>
          <w:t>2</w:t>
        </w:r>
      </w:hyperlink>
      <w:r w:rsidR="009C460D" w:rsidRPr="000F49F3">
        <w:rPr>
          <w:rFonts w:ascii="宋体" w:hAnsi="宋体"/>
          <w:sz w:val="22"/>
          <w:szCs w:val="22"/>
        </w:rPr>
        <w:t>8</w:t>
      </w:r>
    </w:p>
    <w:p w14:paraId="0676B864" w14:textId="77777777" w:rsidR="009C460D" w:rsidRPr="000F49F3" w:rsidRDefault="00000000">
      <w:pPr>
        <w:pStyle w:val="TOC2"/>
        <w:ind w:firstLine="473"/>
        <w:rPr>
          <w:rFonts w:ascii="宋体"/>
          <w:sz w:val="22"/>
          <w:szCs w:val="22"/>
        </w:rPr>
      </w:pPr>
      <w:hyperlink w:anchor="_Toc93484381" w:history="1">
        <w:r w:rsidR="009C460D" w:rsidRPr="000F49F3">
          <w:rPr>
            <w:rStyle w:val="afb"/>
            <w:rFonts w:ascii="宋体" w:hAnsi="宋体" w:hint="eastAsia"/>
            <w:bCs/>
            <w:color w:val="auto"/>
            <w:sz w:val="22"/>
            <w:szCs w:val="22"/>
          </w:rPr>
          <w:t>（五）考核评价</w:t>
        </w:r>
        <w:r w:rsidR="009C460D" w:rsidRPr="000F49F3">
          <w:rPr>
            <w:rFonts w:ascii="宋体"/>
            <w:sz w:val="22"/>
            <w:szCs w:val="22"/>
          </w:rPr>
          <w:tab/>
        </w:r>
        <w:r w:rsidR="009C460D" w:rsidRPr="000F49F3">
          <w:rPr>
            <w:rFonts w:ascii="宋体" w:hAnsi="宋体"/>
            <w:sz w:val="22"/>
            <w:szCs w:val="22"/>
          </w:rPr>
          <w:t>2</w:t>
        </w:r>
      </w:hyperlink>
      <w:r w:rsidR="009C460D" w:rsidRPr="000F49F3">
        <w:rPr>
          <w:rFonts w:ascii="宋体" w:hAnsi="宋体"/>
          <w:sz w:val="22"/>
          <w:szCs w:val="22"/>
        </w:rPr>
        <w:t>9</w:t>
      </w:r>
    </w:p>
    <w:p w14:paraId="138C75C0" w14:textId="77777777" w:rsidR="009C460D" w:rsidRPr="000F49F3" w:rsidRDefault="00000000">
      <w:pPr>
        <w:pStyle w:val="TOC2"/>
        <w:ind w:firstLine="473"/>
        <w:rPr>
          <w:rFonts w:ascii="宋体"/>
          <w:sz w:val="22"/>
          <w:szCs w:val="22"/>
        </w:rPr>
      </w:pPr>
      <w:hyperlink w:anchor="_Toc93484382" w:history="1">
        <w:r w:rsidR="009C460D" w:rsidRPr="000F49F3">
          <w:rPr>
            <w:rStyle w:val="afb"/>
            <w:rFonts w:ascii="宋体" w:hAnsi="宋体" w:hint="eastAsia"/>
            <w:color w:val="auto"/>
            <w:sz w:val="22"/>
            <w:szCs w:val="22"/>
          </w:rPr>
          <w:t>（六）质量管理</w:t>
        </w:r>
        <w:r w:rsidR="009C460D" w:rsidRPr="000F49F3">
          <w:rPr>
            <w:rFonts w:ascii="宋体"/>
            <w:sz w:val="22"/>
            <w:szCs w:val="22"/>
          </w:rPr>
          <w:tab/>
        </w:r>
        <w:r w:rsidR="009C460D" w:rsidRPr="000F49F3">
          <w:rPr>
            <w:rFonts w:ascii="宋体" w:hAnsi="宋体"/>
            <w:sz w:val="22"/>
            <w:szCs w:val="22"/>
          </w:rPr>
          <w:t>2</w:t>
        </w:r>
      </w:hyperlink>
      <w:r w:rsidR="009C460D" w:rsidRPr="000F49F3">
        <w:rPr>
          <w:rFonts w:ascii="宋体" w:hAnsi="宋体"/>
          <w:sz w:val="22"/>
          <w:szCs w:val="22"/>
        </w:rPr>
        <w:t>9</w:t>
      </w:r>
    </w:p>
    <w:p w14:paraId="0E8DFAAE" w14:textId="77777777" w:rsidR="009C460D" w:rsidRPr="000F49F3" w:rsidRDefault="00000000">
      <w:pPr>
        <w:pStyle w:val="TOC1"/>
        <w:rPr>
          <w:rFonts w:ascii="宋体"/>
          <w:sz w:val="22"/>
          <w:szCs w:val="22"/>
        </w:rPr>
      </w:pPr>
      <w:hyperlink w:anchor="_Toc93484383" w:history="1">
        <w:r w:rsidR="009C460D" w:rsidRPr="000F49F3">
          <w:rPr>
            <w:rStyle w:val="afb"/>
            <w:rFonts w:ascii="宋体" w:hAnsi="宋体" w:hint="eastAsia"/>
            <w:bCs/>
            <w:color w:val="auto"/>
            <w:kern w:val="44"/>
            <w:sz w:val="22"/>
            <w:szCs w:val="22"/>
          </w:rPr>
          <w:t>十三、毕业要求</w:t>
        </w:r>
        <w:r w:rsidR="009C460D" w:rsidRPr="000F49F3">
          <w:rPr>
            <w:rFonts w:ascii="宋体"/>
            <w:sz w:val="22"/>
            <w:szCs w:val="22"/>
          </w:rPr>
          <w:tab/>
        </w:r>
        <w:r w:rsidR="009C460D" w:rsidRPr="000F49F3">
          <w:rPr>
            <w:rFonts w:ascii="宋体" w:hAnsi="宋体"/>
            <w:sz w:val="22"/>
            <w:szCs w:val="22"/>
          </w:rPr>
          <w:t>3</w:t>
        </w:r>
      </w:hyperlink>
      <w:r w:rsidR="009C460D" w:rsidRPr="000F49F3">
        <w:rPr>
          <w:rFonts w:ascii="宋体"/>
          <w:sz w:val="22"/>
          <w:szCs w:val="22"/>
        </w:rPr>
        <w:t>0</w:t>
      </w:r>
    </w:p>
    <w:p w14:paraId="77D693F7" w14:textId="77777777" w:rsidR="009C460D" w:rsidRPr="000F49F3" w:rsidRDefault="00000000">
      <w:pPr>
        <w:pStyle w:val="TOC2"/>
        <w:ind w:firstLine="473"/>
        <w:rPr>
          <w:rFonts w:ascii="宋体"/>
          <w:sz w:val="22"/>
          <w:szCs w:val="22"/>
        </w:rPr>
      </w:pPr>
      <w:hyperlink w:anchor="_Toc93484384" w:history="1">
        <w:r w:rsidR="009C460D" w:rsidRPr="000F49F3">
          <w:rPr>
            <w:rStyle w:val="afb"/>
            <w:rFonts w:ascii="宋体" w:hAnsi="宋体" w:hint="eastAsia"/>
            <w:bCs/>
            <w:color w:val="auto"/>
            <w:sz w:val="22"/>
            <w:szCs w:val="22"/>
          </w:rPr>
          <w:t>（一）学分要求</w:t>
        </w:r>
        <w:r w:rsidR="009C460D" w:rsidRPr="000F49F3">
          <w:rPr>
            <w:rFonts w:ascii="宋体"/>
            <w:sz w:val="22"/>
            <w:szCs w:val="22"/>
          </w:rPr>
          <w:tab/>
        </w:r>
        <w:r w:rsidR="009C460D" w:rsidRPr="000F49F3">
          <w:rPr>
            <w:rFonts w:ascii="宋体" w:hAnsi="宋体"/>
            <w:sz w:val="22"/>
            <w:szCs w:val="22"/>
          </w:rPr>
          <w:t>3</w:t>
        </w:r>
      </w:hyperlink>
      <w:r w:rsidR="009C460D" w:rsidRPr="000F49F3">
        <w:rPr>
          <w:rFonts w:ascii="宋体"/>
          <w:sz w:val="22"/>
          <w:szCs w:val="22"/>
        </w:rPr>
        <w:t>0</w:t>
      </w:r>
    </w:p>
    <w:p w14:paraId="7DF751C1" w14:textId="77777777" w:rsidR="009C460D" w:rsidRPr="000F49F3" w:rsidRDefault="00000000">
      <w:pPr>
        <w:pStyle w:val="TOC2"/>
        <w:ind w:firstLine="473"/>
        <w:rPr>
          <w:rFonts w:ascii="宋体"/>
          <w:sz w:val="21"/>
          <w:szCs w:val="22"/>
        </w:rPr>
      </w:pPr>
      <w:hyperlink w:anchor="_Toc93484385" w:history="1">
        <w:r w:rsidR="009C460D" w:rsidRPr="000F49F3">
          <w:rPr>
            <w:rStyle w:val="afb"/>
            <w:rFonts w:ascii="宋体" w:hAnsi="宋体" w:hint="eastAsia"/>
            <w:bCs/>
            <w:color w:val="auto"/>
            <w:sz w:val="22"/>
            <w:szCs w:val="22"/>
          </w:rPr>
          <w:t>（二）证书要求</w:t>
        </w:r>
        <w:r w:rsidR="009C460D" w:rsidRPr="000F49F3">
          <w:rPr>
            <w:rFonts w:ascii="宋体"/>
            <w:sz w:val="22"/>
            <w:szCs w:val="22"/>
          </w:rPr>
          <w:tab/>
        </w:r>
        <w:r w:rsidR="009C460D" w:rsidRPr="000F49F3">
          <w:rPr>
            <w:rFonts w:ascii="宋体" w:hAnsi="宋体"/>
            <w:sz w:val="22"/>
            <w:szCs w:val="22"/>
          </w:rPr>
          <w:t>3</w:t>
        </w:r>
      </w:hyperlink>
      <w:r w:rsidR="009C460D" w:rsidRPr="000F49F3">
        <w:rPr>
          <w:rFonts w:ascii="宋体" w:hAnsi="宋体"/>
          <w:sz w:val="22"/>
          <w:szCs w:val="22"/>
        </w:rPr>
        <w:t>1</w:t>
      </w:r>
    </w:p>
    <w:p w14:paraId="14085007" w14:textId="77777777" w:rsidR="009C460D" w:rsidRPr="000F49F3" w:rsidRDefault="009C460D">
      <w:pPr>
        <w:pStyle w:val="TOC1"/>
        <w:rPr>
          <w:rFonts w:ascii="宋体"/>
          <w:b/>
          <w:szCs w:val="28"/>
        </w:rPr>
      </w:pPr>
      <w:r w:rsidRPr="000F49F3">
        <w:rPr>
          <w:rFonts w:hint="eastAsia"/>
          <w:b/>
          <w:bCs/>
        </w:rPr>
        <w:t>中医养生保健</w:t>
      </w:r>
      <w:hyperlink w:anchor="_Toc93484386" w:history="1">
        <w:r w:rsidRPr="000F49F3">
          <w:rPr>
            <w:rStyle w:val="afb"/>
            <w:rFonts w:ascii="宋体" w:hAnsi="宋体" w:cs="宋体" w:hint="eastAsia"/>
            <w:b/>
            <w:color w:val="auto"/>
            <w:szCs w:val="28"/>
          </w:rPr>
          <w:t>专业</w:t>
        </w:r>
      </w:hyperlink>
      <w:hyperlink w:anchor="_Toc93484387" w:history="1">
        <w:r w:rsidRPr="000F49F3">
          <w:rPr>
            <w:rStyle w:val="afb"/>
            <w:rFonts w:ascii="宋体" w:hAnsi="宋体" w:cs="宋体" w:hint="eastAsia"/>
            <w:b/>
            <w:color w:val="auto"/>
            <w:szCs w:val="28"/>
          </w:rPr>
          <w:t>课程标准</w:t>
        </w:r>
        <w:r w:rsidRPr="000F49F3">
          <w:rPr>
            <w:rFonts w:ascii="宋体"/>
            <w:b/>
            <w:szCs w:val="28"/>
          </w:rPr>
          <w:tab/>
        </w:r>
        <w:r w:rsidRPr="000F49F3">
          <w:rPr>
            <w:rFonts w:ascii="宋体" w:hAnsi="宋体"/>
            <w:b/>
            <w:szCs w:val="28"/>
          </w:rPr>
          <w:t>3</w:t>
        </w:r>
      </w:hyperlink>
      <w:r w:rsidRPr="000F49F3">
        <w:rPr>
          <w:rFonts w:ascii="宋体" w:hAnsi="宋体"/>
          <w:b/>
          <w:szCs w:val="28"/>
        </w:rPr>
        <w:t>2</w:t>
      </w:r>
    </w:p>
    <w:p w14:paraId="1DF2DA36" w14:textId="10F5BBF0" w:rsidR="009C460D" w:rsidRPr="000F49F3" w:rsidRDefault="009C460D">
      <w:pPr>
        <w:pStyle w:val="TOC1"/>
        <w:rPr>
          <w:rFonts w:ascii="宋体"/>
          <w:b/>
          <w:szCs w:val="28"/>
        </w:rPr>
      </w:pPr>
      <w:r w:rsidRPr="000F49F3">
        <w:rPr>
          <w:b/>
          <w:sz w:val="44"/>
          <w:szCs w:val="44"/>
        </w:rPr>
        <w:fldChar w:fldCharType="end"/>
      </w:r>
      <w:r w:rsidRPr="000F49F3">
        <w:rPr>
          <w:rFonts w:hint="eastAsia"/>
          <w:b/>
          <w:bCs/>
        </w:rPr>
        <w:t>中医养生保健</w:t>
      </w:r>
      <w:r w:rsidRPr="000F49F3">
        <w:rPr>
          <w:rFonts w:ascii="宋体" w:hAnsi="宋体" w:cs="宋体" w:hint="eastAsia"/>
          <w:b/>
          <w:szCs w:val="28"/>
        </w:rPr>
        <w:t>专业调研报告</w:t>
      </w:r>
      <w:hyperlink w:anchor="_Toc93484387" w:history="1">
        <w:r w:rsidRPr="000F49F3">
          <w:rPr>
            <w:rFonts w:ascii="宋体"/>
            <w:b/>
            <w:szCs w:val="28"/>
          </w:rPr>
          <w:tab/>
        </w:r>
        <w:r w:rsidRPr="000F49F3">
          <w:rPr>
            <w:rFonts w:ascii="宋体" w:hAnsi="宋体"/>
            <w:b/>
            <w:szCs w:val="28"/>
          </w:rPr>
          <w:t>1</w:t>
        </w:r>
        <w:r w:rsidR="00673B93">
          <w:rPr>
            <w:rFonts w:ascii="宋体" w:hAnsi="宋体"/>
            <w:b/>
            <w:szCs w:val="28"/>
          </w:rPr>
          <w:t>48</w:t>
        </w:r>
      </w:hyperlink>
    </w:p>
    <w:p w14:paraId="08AA0FE7" w14:textId="748AD1E3" w:rsidR="009C460D" w:rsidRPr="000F49F3" w:rsidRDefault="009C460D">
      <w:pPr>
        <w:pStyle w:val="TOC1"/>
        <w:rPr>
          <w:rFonts w:ascii="宋体"/>
          <w:b/>
          <w:szCs w:val="28"/>
        </w:rPr>
      </w:pPr>
      <w:r w:rsidRPr="000F49F3">
        <w:rPr>
          <w:rFonts w:hint="eastAsia"/>
          <w:b/>
          <w:bCs/>
        </w:rPr>
        <w:t>中医养生保健</w:t>
      </w:r>
      <w:r w:rsidRPr="000F49F3">
        <w:rPr>
          <w:rFonts w:ascii="宋体" w:hAnsi="宋体" w:cs="宋体" w:hint="eastAsia"/>
          <w:b/>
          <w:szCs w:val="28"/>
        </w:rPr>
        <w:t>专业建设指导委员会</w:t>
      </w:r>
      <w:hyperlink w:anchor="_Toc93484387" w:history="1">
        <w:r w:rsidRPr="000F49F3">
          <w:rPr>
            <w:rFonts w:ascii="宋体"/>
            <w:b/>
            <w:szCs w:val="28"/>
          </w:rPr>
          <w:tab/>
        </w:r>
        <w:r w:rsidRPr="000F49F3">
          <w:rPr>
            <w:rFonts w:ascii="宋体" w:hAnsi="宋体"/>
            <w:b/>
            <w:szCs w:val="28"/>
          </w:rPr>
          <w:t>16</w:t>
        </w:r>
        <w:r w:rsidR="00673B93">
          <w:rPr>
            <w:rFonts w:ascii="宋体" w:hAnsi="宋体"/>
            <w:b/>
            <w:szCs w:val="28"/>
          </w:rPr>
          <w:t>5</w:t>
        </w:r>
      </w:hyperlink>
    </w:p>
    <w:p w14:paraId="7F30D2ED" w14:textId="77777777" w:rsidR="009C460D" w:rsidRPr="000F49F3" w:rsidRDefault="009C460D"/>
    <w:p w14:paraId="0F18CF47" w14:textId="77777777" w:rsidR="009C460D" w:rsidRPr="000F49F3" w:rsidRDefault="009C460D">
      <w:pPr>
        <w:spacing w:line="360" w:lineRule="auto"/>
        <w:ind w:right="1540" w:firstLineChars="200" w:firstLine="560"/>
        <w:jc w:val="right"/>
        <w:rPr>
          <w:rFonts w:ascii="宋体"/>
          <w:sz w:val="28"/>
          <w:szCs w:val="28"/>
        </w:rPr>
      </w:pPr>
    </w:p>
    <w:p w14:paraId="45D48FF7" w14:textId="77777777" w:rsidR="009C460D" w:rsidRPr="000F49F3" w:rsidRDefault="009C460D">
      <w:pPr>
        <w:pStyle w:val="a0"/>
        <w:ind w:firstLine="420"/>
        <w:rPr>
          <w:lang w:val="en-US"/>
        </w:rPr>
      </w:pPr>
    </w:p>
    <w:p w14:paraId="06A3C0EA" w14:textId="77777777" w:rsidR="009C460D" w:rsidRPr="000F49F3" w:rsidRDefault="009C460D">
      <w:pPr>
        <w:pStyle w:val="a0"/>
        <w:ind w:firstLine="420"/>
        <w:rPr>
          <w:lang w:val="en-US"/>
        </w:rPr>
      </w:pPr>
    </w:p>
    <w:p w14:paraId="532C7DBD" w14:textId="77777777" w:rsidR="009C460D" w:rsidRPr="000F49F3" w:rsidRDefault="009C460D">
      <w:pPr>
        <w:pStyle w:val="a0"/>
        <w:ind w:firstLine="420"/>
        <w:rPr>
          <w:lang w:val="en-US"/>
        </w:rPr>
      </w:pPr>
    </w:p>
    <w:p w14:paraId="6CE0A65B" w14:textId="77777777" w:rsidR="009C460D" w:rsidRPr="00673B93" w:rsidRDefault="009C460D">
      <w:pPr>
        <w:pStyle w:val="a0"/>
        <w:ind w:firstLine="420"/>
        <w:rPr>
          <w:lang w:val="en-US"/>
        </w:rPr>
      </w:pPr>
    </w:p>
    <w:p w14:paraId="015AE414" w14:textId="77777777" w:rsidR="009C460D" w:rsidRPr="000F49F3" w:rsidRDefault="009C460D">
      <w:pPr>
        <w:pStyle w:val="a0"/>
        <w:ind w:firstLine="420"/>
        <w:rPr>
          <w:lang w:val="en-US"/>
        </w:rPr>
      </w:pPr>
    </w:p>
    <w:p w14:paraId="16EC7FDA" w14:textId="77777777" w:rsidR="009C460D" w:rsidRPr="000F49F3" w:rsidRDefault="009C460D">
      <w:pPr>
        <w:pStyle w:val="a0"/>
        <w:ind w:firstLine="420"/>
        <w:rPr>
          <w:lang w:val="en-US"/>
        </w:rPr>
      </w:pPr>
    </w:p>
    <w:p w14:paraId="09F18499" w14:textId="77777777" w:rsidR="009C460D" w:rsidRPr="000F49F3" w:rsidRDefault="009C460D">
      <w:pPr>
        <w:pStyle w:val="a0"/>
        <w:ind w:firstLine="420"/>
        <w:rPr>
          <w:lang w:val="en-US"/>
        </w:rPr>
      </w:pPr>
    </w:p>
    <w:p w14:paraId="11789B9E" w14:textId="77777777" w:rsidR="009C460D" w:rsidRPr="000F49F3" w:rsidRDefault="009C460D">
      <w:pPr>
        <w:pStyle w:val="a0"/>
        <w:ind w:firstLine="420"/>
        <w:rPr>
          <w:lang w:val="en-US"/>
        </w:rPr>
      </w:pPr>
    </w:p>
    <w:p w14:paraId="5AF6B6CE" w14:textId="77777777" w:rsidR="009C460D" w:rsidRPr="000F49F3" w:rsidRDefault="009C460D" w:rsidP="00C30B12">
      <w:pPr>
        <w:pStyle w:val="a0"/>
        <w:ind w:firstLine="420"/>
        <w:rPr>
          <w:lang w:val="en-US"/>
        </w:rPr>
      </w:pPr>
    </w:p>
    <w:bookmarkEnd w:id="0"/>
    <w:bookmarkEnd w:id="1"/>
    <w:bookmarkEnd w:id="2"/>
    <w:bookmarkEnd w:id="3"/>
    <w:bookmarkEnd w:id="4"/>
    <w:bookmarkEnd w:id="5"/>
    <w:bookmarkEnd w:id="6"/>
    <w:p w14:paraId="45CFDA16" w14:textId="77777777" w:rsidR="009C460D" w:rsidRPr="000F49F3" w:rsidRDefault="009C460D">
      <w:pPr>
        <w:rPr>
          <w:rFonts w:ascii="Times New Roman" w:eastAsia="黑体" w:hAnsi="Times New Roman" w:cs="黑体"/>
          <w:b/>
          <w:sz w:val="44"/>
          <w:szCs w:val="44"/>
        </w:rPr>
        <w:sectPr w:rsidR="009C460D" w:rsidRPr="000F49F3">
          <w:footerReference w:type="default" r:id="rId10"/>
          <w:pgSz w:w="11906" w:h="16838"/>
          <w:pgMar w:top="1440" w:right="1800" w:bottom="1440" w:left="1800" w:header="851" w:footer="992" w:gutter="0"/>
          <w:cols w:space="425"/>
          <w:docGrid w:type="lines" w:linePitch="312"/>
        </w:sectPr>
      </w:pPr>
    </w:p>
    <w:p w14:paraId="51EE46AC" w14:textId="0630894D" w:rsidR="009C460D" w:rsidRPr="000F49F3" w:rsidRDefault="009C460D">
      <w:pPr>
        <w:jc w:val="center"/>
        <w:rPr>
          <w:rFonts w:ascii="黑体" w:eastAsia="黑体" w:hAnsi="黑体" w:cs="黑体"/>
          <w:b/>
          <w:sz w:val="44"/>
          <w:szCs w:val="44"/>
        </w:rPr>
      </w:pPr>
      <w:r w:rsidRPr="000F49F3">
        <w:rPr>
          <w:rFonts w:ascii="Times New Roman" w:eastAsia="黑体" w:hAnsi="Times New Roman" w:cs="黑体"/>
          <w:b/>
          <w:sz w:val="44"/>
          <w:szCs w:val="44"/>
        </w:rPr>
        <w:lastRenderedPageBreak/>
        <w:t>202</w:t>
      </w:r>
      <w:r w:rsidR="00B274E7" w:rsidRPr="000F49F3">
        <w:rPr>
          <w:rFonts w:ascii="Times New Roman" w:eastAsia="黑体" w:hAnsi="Times New Roman" w:cs="黑体"/>
          <w:b/>
          <w:sz w:val="44"/>
          <w:szCs w:val="44"/>
        </w:rPr>
        <w:t>3</w:t>
      </w:r>
      <w:r w:rsidRPr="000F49F3">
        <w:rPr>
          <w:rFonts w:ascii="黑体" w:eastAsia="黑体" w:hAnsi="黑体" w:cs="黑体" w:hint="eastAsia"/>
          <w:b/>
          <w:sz w:val="44"/>
          <w:szCs w:val="44"/>
        </w:rPr>
        <w:t>级中医养生保健专业人才培养方案</w:t>
      </w:r>
    </w:p>
    <w:p w14:paraId="3D1A15AB" w14:textId="77777777" w:rsidR="009C460D" w:rsidRPr="000F49F3" w:rsidRDefault="009C460D">
      <w:pPr>
        <w:pStyle w:val="afd"/>
        <w:keepNext/>
        <w:keepLines/>
        <w:numPr>
          <w:ilvl w:val="0"/>
          <w:numId w:val="1"/>
        </w:numPr>
        <w:spacing w:line="500" w:lineRule="exact"/>
        <w:ind w:firstLineChars="0"/>
        <w:outlineLvl w:val="0"/>
        <w:rPr>
          <w:rFonts w:eastAsia="黑体"/>
          <w:b/>
          <w:bCs/>
          <w:kern w:val="44"/>
          <w:sz w:val="32"/>
          <w:szCs w:val="30"/>
        </w:rPr>
      </w:pPr>
      <w:r w:rsidRPr="000F49F3">
        <w:rPr>
          <w:rFonts w:eastAsia="黑体" w:hint="eastAsia"/>
          <w:b/>
          <w:bCs/>
          <w:kern w:val="44"/>
          <w:sz w:val="32"/>
          <w:szCs w:val="30"/>
        </w:rPr>
        <w:t>专业名称及代码</w:t>
      </w:r>
    </w:p>
    <w:p w14:paraId="2CBE0B27" w14:textId="77777777" w:rsidR="009C460D" w:rsidRPr="000F49F3" w:rsidRDefault="009C460D">
      <w:pPr>
        <w:spacing w:line="460" w:lineRule="exact"/>
        <w:ind w:firstLineChars="200" w:firstLine="480"/>
        <w:rPr>
          <w:rFonts w:ascii="Times New Roman" w:hAnsi="Times New Roman"/>
          <w:sz w:val="24"/>
          <w:szCs w:val="24"/>
        </w:rPr>
      </w:pPr>
      <w:r w:rsidRPr="000F49F3">
        <w:rPr>
          <w:rFonts w:ascii="Times New Roman" w:hAnsi="Times New Roman" w:hint="eastAsia"/>
          <w:sz w:val="24"/>
          <w:szCs w:val="24"/>
        </w:rPr>
        <w:t>专业名称：中医养生保健</w:t>
      </w:r>
    </w:p>
    <w:p w14:paraId="11BE9C54" w14:textId="77777777" w:rsidR="009C460D" w:rsidRPr="000F49F3" w:rsidRDefault="009C460D">
      <w:pPr>
        <w:spacing w:line="460" w:lineRule="exact"/>
        <w:ind w:firstLineChars="200" w:firstLine="480"/>
        <w:rPr>
          <w:rFonts w:ascii="Times New Roman" w:hAnsi="Times New Roman"/>
          <w:sz w:val="24"/>
          <w:szCs w:val="24"/>
        </w:rPr>
      </w:pPr>
      <w:r w:rsidRPr="000F49F3">
        <w:rPr>
          <w:rFonts w:ascii="Times New Roman" w:hAnsi="Times New Roman" w:hint="eastAsia"/>
          <w:sz w:val="24"/>
          <w:szCs w:val="24"/>
        </w:rPr>
        <w:t>专业代码：</w:t>
      </w:r>
      <w:r w:rsidRPr="000F49F3">
        <w:rPr>
          <w:rFonts w:ascii="Times New Roman" w:eastAsia="仿宋_GB2312" w:hAnsi="Times New Roman" w:cs="仿宋_GB2312"/>
          <w:kern w:val="0"/>
          <w:sz w:val="24"/>
          <w:szCs w:val="24"/>
        </w:rPr>
        <w:t>520417</w:t>
      </w:r>
    </w:p>
    <w:p w14:paraId="58800F17" w14:textId="77777777" w:rsidR="009C460D" w:rsidRPr="000F49F3" w:rsidRDefault="009C460D">
      <w:pPr>
        <w:keepNext/>
        <w:keepLines/>
        <w:spacing w:line="500" w:lineRule="exact"/>
        <w:ind w:firstLineChars="200" w:firstLine="643"/>
        <w:outlineLvl w:val="0"/>
        <w:rPr>
          <w:rFonts w:eastAsia="黑体"/>
          <w:b/>
          <w:bCs/>
          <w:kern w:val="44"/>
          <w:sz w:val="32"/>
          <w:szCs w:val="30"/>
        </w:rPr>
      </w:pPr>
      <w:r w:rsidRPr="000F49F3">
        <w:rPr>
          <w:rFonts w:eastAsia="黑体" w:hint="eastAsia"/>
          <w:b/>
          <w:bCs/>
          <w:kern w:val="44"/>
          <w:sz w:val="32"/>
          <w:szCs w:val="30"/>
        </w:rPr>
        <w:t>二、入学要求</w:t>
      </w:r>
    </w:p>
    <w:p w14:paraId="43CFD79F" w14:textId="77777777" w:rsidR="009C460D" w:rsidRPr="000F49F3" w:rsidRDefault="009C460D">
      <w:pPr>
        <w:spacing w:line="500" w:lineRule="exact"/>
        <w:ind w:firstLineChars="200" w:firstLine="480"/>
        <w:rPr>
          <w:rFonts w:ascii="Times New Roman" w:hAnsi="Times New Roman"/>
          <w:sz w:val="24"/>
          <w:szCs w:val="24"/>
        </w:rPr>
      </w:pPr>
      <w:r w:rsidRPr="000F49F3">
        <w:rPr>
          <w:rFonts w:ascii="Times New Roman" w:hAnsi="Times New Roman"/>
          <w:sz w:val="24"/>
          <w:szCs w:val="24"/>
        </w:rPr>
        <w:t>1.</w:t>
      </w:r>
      <w:r w:rsidRPr="000F49F3">
        <w:rPr>
          <w:rFonts w:ascii="Times New Roman" w:hAnsi="Times New Roman" w:hint="eastAsia"/>
          <w:sz w:val="24"/>
          <w:szCs w:val="24"/>
        </w:rPr>
        <w:t>高中阶段教育毕业</w:t>
      </w:r>
    </w:p>
    <w:p w14:paraId="178FC8AE" w14:textId="77777777" w:rsidR="009C460D" w:rsidRPr="000F49F3" w:rsidRDefault="009C460D">
      <w:pPr>
        <w:spacing w:line="500" w:lineRule="exact"/>
        <w:ind w:firstLineChars="200" w:firstLine="480"/>
        <w:rPr>
          <w:rFonts w:ascii="Times New Roman" w:hAnsi="Times New Roman"/>
          <w:sz w:val="24"/>
          <w:szCs w:val="24"/>
        </w:rPr>
      </w:pPr>
      <w:r w:rsidRPr="000F49F3">
        <w:rPr>
          <w:rFonts w:ascii="Times New Roman" w:hAnsi="Times New Roman"/>
          <w:sz w:val="24"/>
          <w:szCs w:val="24"/>
        </w:rPr>
        <w:t>2.</w:t>
      </w:r>
      <w:r w:rsidRPr="000F49F3">
        <w:rPr>
          <w:rFonts w:ascii="Times New Roman" w:hAnsi="Times New Roman" w:hint="eastAsia"/>
          <w:sz w:val="24"/>
          <w:szCs w:val="24"/>
        </w:rPr>
        <w:t>具有高中阶段同等学力者</w:t>
      </w:r>
    </w:p>
    <w:p w14:paraId="02126D7E" w14:textId="77777777" w:rsidR="009C460D" w:rsidRPr="000F49F3" w:rsidRDefault="009C460D">
      <w:pPr>
        <w:keepNext/>
        <w:keepLines/>
        <w:spacing w:line="500" w:lineRule="exact"/>
        <w:ind w:firstLineChars="200" w:firstLine="643"/>
        <w:outlineLvl w:val="0"/>
        <w:rPr>
          <w:rFonts w:eastAsia="黑体"/>
          <w:b/>
          <w:bCs/>
          <w:kern w:val="44"/>
          <w:sz w:val="32"/>
          <w:szCs w:val="30"/>
        </w:rPr>
      </w:pPr>
      <w:r w:rsidRPr="000F49F3">
        <w:rPr>
          <w:rFonts w:eastAsia="黑体" w:hint="eastAsia"/>
          <w:b/>
          <w:bCs/>
          <w:kern w:val="44"/>
          <w:sz w:val="32"/>
          <w:szCs w:val="30"/>
        </w:rPr>
        <w:t>三、修业年限</w:t>
      </w:r>
    </w:p>
    <w:p w14:paraId="17FF29AE" w14:textId="77777777" w:rsidR="009C460D" w:rsidRPr="000F49F3" w:rsidRDefault="009C460D">
      <w:pPr>
        <w:spacing w:line="500" w:lineRule="exact"/>
        <w:ind w:firstLineChars="200" w:firstLine="480"/>
        <w:rPr>
          <w:rFonts w:ascii="Times New Roman" w:hAnsi="Times New Roman"/>
          <w:sz w:val="24"/>
          <w:szCs w:val="24"/>
        </w:rPr>
      </w:pPr>
      <w:r w:rsidRPr="000F49F3">
        <w:rPr>
          <w:rFonts w:ascii="Times New Roman" w:hAnsi="Times New Roman" w:hint="eastAsia"/>
          <w:sz w:val="24"/>
          <w:szCs w:val="24"/>
        </w:rPr>
        <w:t>弹性学制，修业年限</w:t>
      </w:r>
      <w:r w:rsidRPr="000F49F3">
        <w:rPr>
          <w:rFonts w:ascii="Times New Roman" w:hAnsi="Times New Roman"/>
          <w:sz w:val="24"/>
          <w:szCs w:val="24"/>
        </w:rPr>
        <w:t>3-6</w:t>
      </w:r>
      <w:r w:rsidRPr="000F49F3">
        <w:rPr>
          <w:rFonts w:ascii="Times New Roman" w:hAnsi="Times New Roman" w:hint="eastAsia"/>
          <w:sz w:val="24"/>
          <w:szCs w:val="24"/>
        </w:rPr>
        <w:t>年</w:t>
      </w:r>
    </w:p>
    <w:p w14:paraId="32EEC6D0" w14:textId="77777777" w:rsidR="009C460D" w:rsidRPr="000F49F3" w:rsidRDefault="009C460D">
      <w:pPr>
        <w:keepNext/>
        <w:keepLines/>
        <w:spacing w:line="500" w:lineRule="exact"/>
        <w:ind w:firstLineChars="200" w:firstLine="643"/>
        <w:outlineLvl w:val="0"/>
        <w:rPr>
          <w:rFonts w:eastAsia="黑体"/>
          <w:b/>
          <w:bCs/>
          <w:kern w:val="44"/>
          <w:sz w:val="32"/>
          <w:szCs w:val="30"/>
        </w:rPr>
      </w:pPr>
      <w:r w:rsidRPr="000F49F3">
        <w:rPr>
          <w:rFonts w:eastAsia="黑体" w:hint="eastAsia"/>
          <w:b/>
          <w:bCs/>
          <w:kern w:val="44"/>
          <w:sz w:val="32"/>
          <w:szCs w:val="30"/>
        </w:rPr>
        <w:t>四、职业面向</w:t>
      </w:r>
    </w:p>
    <w:p w14:paraId="0D4DF8CD" w14:textId="77777777" w:rsidR="009C460D" w:rsidRPr="000F49F3" w:rsidRDefault="009C460D">
      <w:pPr>
        <w:jc w:val="center"/>
        <w:rPr>
          <w:rFonts w:ascii="Times New Roman" w:hAnsi="Times New Roman"/>
          <w:b/>
          <w:bCs/>
          <w:sz w:val="24"/>
          <w:szCs w:val="24"/>
        </w:rPr>
      </w:pPr>
      <w:r w:rsidRPr="000F49F3">
        <w:rPr>
          <w:rFonts w:ascii="Times New Roman" w:hAnsi="Times New Roman" w:hint="eastAsia"/>
          <w:b/>
          <w:bCs/>
          <w:sz w:val="24"/>
          <w:szCs w:val="24"/>
        </w:rPr>
        <w:t>表</w:t>
      </w:r>
      <w:r w:rsidRPr="000F49F3">
        <w:rPr>
          <w:rFonts w:ascii="Times New Roman" w:hAnsi="Times New Roman"/>
          <w:b/>
          <w:bCs/>
          <w:sz w:val="24"/>
          <w:szCs w:val="24"/>
        </w:rPr>
        <w:t xml:space="preserve">1  </w:t>
      </w:r>
      <w:r w:rsidRPr="000F49F3">
        <w:rPr>
          <w:rFonts w:ascii="Times New Roman" w:hAnsi="Times New Roman" w:hint="eastAsia"/>
          <w:b/>
          <w:bCs/>
          <w:sz w:val="24"/>
          <w:szCs w:val="24"/>
        </w:rPr>
        <w:t>职业面向表</w:t>
      </w:r>
    </w:p>
    <w:tbl>
      <w:tblPr>
        <w:tblpPr w:leftFromText="180" w:rightFromText="180" w:vertAnchor="text" w:horzAnchor="margin" w:tblpXSpec="center" w:tblpY="67"/>
        <w:tblW w:w="8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60"/>
        <w:gridCol w:w="1129"/>
        <w:gridCol w:w="1129"/>
        <w:gridCol w:w="1435"/>
        <w:gridCol w:w="1786"/>
        <w:gridCol w:w="1931"/>
      </w:tblGrid>
      <w:tr w:rsidR="000F49F3" w:rsidRPr="000F49F3" w14:paraId="1ED2F7CA" w14:textId="77777777">
        <w:trPr>
          <w:trHeight w:hRule="exact" w:val="1045"/>
        </w:trPr>
        <w:tc>
          <w:tcPr>
            <w:tcW w:w="1260" w:type="dxa"/>
            <w:vAlign w:val="center"/>
          </w:tcPr>
          <w:p w14:paraId="034E7EC8"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所属专业大类（代码）</w:t>
            </w:r>
          </w:p>
        </w:tc>
        <w:tc>
          <w:tcPr>
            <w:tcW w:w="1129" w:type="dxa"/>
            <w:vAlign w:val="center"/>
          </w:tcPr>
          <w:p w14:paraId="75627BDF"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所属专业类</w:t>
            </w:r>
          </w:p>
          <w:p w14:paraId="5E370336"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（代码）</w:t>
            </w:r>
          </w:p>
        </w:tc>
        <w:tc>
          <w:tcPr>
            <w:tcW w:w="1129" w:type="dxa"/>
            <w:vAlign w:val="center"/>
          </w:tcPr>
          <w:p w14:paraId="7F83206E"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对应行业</w:t>
            </w:r>
          </w:p>
          <w:p w14:paraId="648018CA"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（代码）</w:t>
            </w:r>
          </w:p>
        </w:tc>
        <w:tc>
          <w:tcPr>
            <w:tcW w:w="1435" w:type="dxa"/>
            <w:vAlign w:val="center"/>
          </w:tcPr>
          <w:p w14:paraId="2143EEE7"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主要职业类别（代码）</w:t>
            </w:r>
          </w:p>
        </w:tc>
        <w:tc>
          <w:tcPr>
            <w:tcW w:w="1786" w:type="dxa"/>
            <w:vAlign w:val="center"/>
          </w:tcPr>
          <w:p w14:paraId="4630CE83"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主要岗位群或技术领域举例</w:t>
            </w:r>
          </w:p>
        </w:tc>
        <w:tc>
          <w:tcPr>
            <w:tcW w:w="1931" w:type="dxa"/>
          </w:tcPr>
          <w:p w14:paraId="596F5313"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职业资格证书或技能等级证书举例</w:t>
            </w:r>
          </w:p>
        </w:tc>
      </w:tr>
      <w:tr w:rsidR="000F49F3" w:rsidRPr="000F49F3" w14:paraId="22F54DBD" w14:textId="77777777">
        <w:trPr>
          <w:trHeight w:hRule="exact" w:val="2240"/>
        </w:trPr>
        <w:tc>
          <w:tcPr>
            <w:tcW w:w="1260" w:type="dxa"/>
            <w:vAlign w:val="center"/>
          </w:tcPr>
          <w:p w14:paraId="1E78CBD7"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医药卫生大类（</w:t>
            </w:r>
            <w:r w:rsidRPr="000F49F3">
              <w:rPr>
                <w:rFonts w:ascii="Times New Roman" w:hAnsi="Times New Roman"/>
                <w:sz w:val="24"/>
                <w:szCs w:val="24"/>
              </w:rPr>
              <w:t>52</w:t>
            </w:r>
            <w:r w:rsidRPr="000F49F3">
              <w:rPr>
                <w:rFonts w:ascii="Times New Roman" w:hAnsi="Times New Roman" w:hint="eastAsia"/>
                <w:sz w:val="24"/>
                <w:szCs w:val="24"/>
              </w:rPr>
              <w:t>）</w:t>
            </w:r>
          </w:p>
        </w:tc>
        <w:tc>
          <w:tcPr>
            <w:tcW w:w="1129" w:type="dxa"/>
            <w:vAlign w:val="center"/>
          </w:tcPr>
          <w:p w14:paraId="1B30A736"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中医药类（</w:t>
            </w:r>
            <w:r w:rsidRPr="000F49F3">
              <w:rPr>
                <w:rFonts w:ascii="Times New Roman" w:hAnsi="Times New Roman"/>
                <w:sz w:val="24"/>
                <w:szCs w:val="24"/>
              </w:rPr>
              <w:t>5204</w:t>
            </w:r>
            <w:r w:rsidRPr="000F49F3">
              <w:rPr>
                <w:rFonts w:ascii="Times New Roman" w:hAnsi="Times New Roman" w:hint="eastAsia"/>
                <w:sz w:val="24"/>
                <w:szCs w:val="24"/>
              </w:rPr>
              <w:t>）</w:t>
            </w:r>
          </w:p>
        </w:tc>
        <w:tc>
          <w:tcPr>
            <w:tcW w:w="1129" w:type="dxa"/>
            <w:vAlign w:val="center"/>
          </w:tcPr>
          <w:p w14:paraId="348B8D9F"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卫生（</w:t>
            </w:r>
            <w:r w:rsidRPr="000F49F3">
              <w:rPr>
                <w:rFonts w:ascii="Times New Roman" w:hAnsi="Times New Roman"/>
                <w:sz w:val="24"/>
                <w:szCs w:val="24"/>
              </w:rPr>
              <w:t>85</w:t>
            </w:r>
            <w:r w:rsidRPr="000F49F3">
              <w:rPr>
                <w:rFonts w:ascii="Times New Roman" w:hAnsi="Times New Roman" w:hint="eastAsia"/>
                <w:sz w:val="24"/>
                <w:szCs w:val="24"/>
              </w:rPr>
              <w:t>）</w:t>
            </w:r>
          </w:p>
          <w:p w14:paraId="68C4DFC8" w14:textId="77777777" w:rsidR="009C460D" w:rsidRPr="000F49F3" w:rsidRDefault="009C460D">
            <w:pPr>
              <w:jc w:val="center"/>
              <w:rPr>
                <w:rFonts w:ascii="Times New Roman" w:hAnsi="Times New Roman"/>
                <w:sz w:val="24"/>
                <w:szCs w:val="24"/>
              </w:rPr>
            </w:pPr>
            <w:r w:rsidRPr="000F49F3">
              <w:rPr>
                <w:rFonts w:ascii="Times New Roman" w:hAnsi="Times New Roman"/>
                <w:sz w:val="24"/>
                <w:szCs w:val="24"/>
              </w:rPr>
              <w:t xml:space="preserve"> </w:t>
            </w:r>
          </w:p>
        </w:tc>
        <w:tc>
          <w:tcPr>
            <w:tcW w:w="1435" w:type="dxa"/>
            <w:vAlign w:val="center"/>
          </w:tcPr>
          <w:p w14:paraId="63C9DF62"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保健服务人员</w:t>
            </w:r>
            <w:r w:rsidRPr="000F49F3">
              <w:rPr>
                <w:rFonts w:ascii="Times New Roman" w:hAnsi="Times New Roman"/>
                <w:sz w:val="24"/>
                <w:szCs w:val="24"/>
              </w:rPr>
              <w:t xml:space="preserve">      </w:t>
            </w:r>
            <w:r w:rsidRPr="000F49F3">
              <w:rPr>
                <w:rFonts w:ascii="Times New Roman" w:hAnsi="Times New Roman" w:hint="eastAsia"/>
                <w:sz w:val="24"/>
                <w:szCs w:val="24"/>
              </w:rPr>
              <w:t>（</w:t>
            </w:r>
            <w:r w:rsidRPr="000F49F3">
              <w:rPr>
                <w:rFonts w:ascii="Times New Roman" w:hAnsi="Times New Roman"/>
                <w:sz w:val="24"/>
                <w:szCs w:val="24"/>
              </w:rPr>
              <w:t>4-10-04</w:t>
            </w:r>
            <w:r w:rsidRPr="000F49F3">
              <w:rPr>
                <w:rFonts w:ascii="Times New Roman" w:hAnsi="Times New Roman" w:hint="eastAsia"/>
                <w:sz w:val="24"/>
                <w:szCs w:val="24"/>
              </w:rPr>
              <w:t>）</w:t>
            </w:r>
          </w:p>
          <w:p w14:paraId="528BA9BD"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健康咨询服务人员（</w:t>
            </w:r>
            <w:r w:rsidRPr="000F49F3">
              <w:rPr>
                <w:rFonts w:ascii="Times New Roman" w:hAnsi="Times New Roman"/>
                <w:sz w:val="24"/>
                <w:szCs w:val="24"/>
              </w:rPr>
              <w:t>4-14-02</w:t>
            </w:r>
            <w:r w:rsidRPr="000F49F3">
              <w:rPr>
                <w:rFonts w:ascii="Times New Roman" w:hAnsi="Times New Roman" w:hint="eastAsia"/>
                <w:sz w:val="24"/>
                <w:szCs w:val="24"/>
              </w:rPr>
              <w:t>）</w:t>
            </w:r>
          </w:p>
        </w:tc>
        <w:tc>
          <w:tcPr>
            <w:tcW w:w="1786" w:type="dxa"/>
            <w:vAlign w:val="center"/>
          </w:tcPr>
          <w:p w14:paraId="52FB8A28"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中医养生</w:t>
            </w:r>
          </w:p>
          <w:p w14:paraId="16EFF9D9"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中医保健</w:t>
            </w:r>
          </w:p>
          <w:p w14:paraId="0F50C118"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健康管理</w:t>
            </w:r>
          </w:p>
        </w:tc>
        <w:tc>
          <w:tcPr>
            <w:tcW w:w="1931" w:type="dxa"/>
          </w:tcPr>
          <w:p w14:paraId="280C5F3B" w14:textId="77777777" w:rsidR="009C460D" w:rsidRPr="000F49F3" w:rsidRDefault="009C460D">
            <w:pPr>
              <w:jc w:val="center"/>
              <w:rPr>
                <w:rFonts w:ascii="Times New Roman" w:hAnsi="Times New Roman"/>
                <w:sz w:val="24"/>
                <w:szCs w:val="24"/>
              </w:rPr>
            </w:pPr>
          </w:p>
          <w:p w14:paraId="7DAE2608"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中医针灸理疗师</w:t>
            </w:r>
          </w:p>
          <w:p w14:paraId="1CF60BAD"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营养师</w:t>
            </w:r>
          </w:p>
          <w:p w14:paraId="262AAE9C" w14:textId="77777777" w:rsidR="009C460D" w:rsidRPr="000F49F3" w:rsidRDefault="009C460D">
            <w:pPr>
              <w:jc w:val="center"/>
              <w:rPr>
                <w:rFonts w:ascii="Times New Roman" w:hAnsi="Times New Roman"/>
                <w:sz w:val="24"/>
                <w:szCs w:val="24"/>
              </w:rPr>
            </w:pPr>
            <w:r w:rsidRPr="000F49F3">
              <w:rPr>
                <w:rFonts w:ascii="Times New Roman" w:hAnsi="Times New Roman" w:hint="eastAsia"/>
                <w:sz w:val="24"/>
                <w:szCs w:val="24"/>
              </w:rPr>
              <w:t>健康管理师</w:t>
            </w:r>
          </w:p>
          <w:p w14:paraId="4E796A71" w14:textId="77777777" w:rsidR="009C460D" w:rsidRPr="000F49F3" w:rsidRDefault="009C460D">
            <w:pPr>
              <w:jc w:val="center"/>
              <w:rPr>
                <w:rFonts w:ascii="Times New Roman" w:hAnsi="Times New Roman"/>
                <w:sz w:val="24"/>
                <w:szCs w:val="24"/>
              </w:rPr>
            </w:pPr>
          </w:p>
        </w:tc>
      </w:tr>
    </w:tbl>
    <w:p w14:paraId="37B41996" w14:textId="77777777" w:rsidR="009C460D" w:rsidRPr="000F49F3" w:rsidRDefault="009C460D">
      <w:pPr>
        <w:keepNext/>
        <w:keepLines/>
        <w:spacing w:line="500" w:lineRule="exact"/>
        <w:ind w:firstLineChars="200" w:firstLine="643"/>
        <w:outlineLvl w:val="0"/>
        <w:rPr>
          <w:rFonts w:eastAsia="黑体"/>
          <w:b/>
          <w:bCs/>
          <w:kern w:val="44"/>
          <w:sz w:val="32"/>
          <w:szCs w:val="30"/>
        </w:rPr>
      </w:pPr>
      <w:r w:rsidRPr="000F49F3">
        <w:rPr>
          <w:rFonts w:eastAsia="黑体" w:hint="eastAsia"/>
          <w:b/>
          <w:bCs/>
          <w:kern w:val="44"/>
          <w:sz w:val="32"/>
          <w:szCs w:val="30"/>
        </w:rPr>
        <w:t>五、培养目标及培养规格</w:t>
      </w:r>
    </w:p>
    <w:p w14:paraId="134665BD" w14:textId="77777777" w:rsidR="009C460D" w:rsidRPr="000F49F3" w:rsidRDefault="009C460D">
      <w:pPr>
        <w:keepNext/>
        <w:keepLines/>
        <w:spacing w:line="50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（一）培养目标</w:t>
      </w:r>
    </w:p>
    <w:p w14:paraId="0EB9B9C3" w14:textId="77777777" w:rsidR="009C460D" w:rsidRPr="000F49F3" w:rsidRDefault="009C460D">
      <w:pPr>
        <w:spacing w:line="460" w:lineRule="exact"/>
        <w:ind w:firstLineChars="200" w:firstLine="480"/>
        <w:rPr>
          <w:rFonts w:hAnsi="宋体"/>
          <w:sz w:val="24"/>
        </w:rPr>
      </w:pPr>
      <w:r w:rsidRPr="000F49F3">
        <w:rPr>
          <w:rFonts w:ascii="宋体" w:hAnsi="宋体" w:cs="宋体" w:hint="eastAsia"/>
          <w:sz w:val="24"/>
          <w:szCs w:val="24"/>
        </w:rPr>
        <w:t>本专业坚持立德树人，</w:t>
      </w:r>
      <w:r w:rsidRPr="000F49F3">
        <w:rPr>
          <w:rFonts w:hAnsi="宋体" w:hint="eastAsia"/>
          <w:sz w:val="24"/>
        </w:rPr>
        <w:t>培养理想信念坚定，德、智、体、美、</w:t>
      </w:r>
      <w:proofErr w:type="gramStart"/>
      <w:r w:rsidRPr="000F49F3">
        <w:rPr>
          <w:rFonts w:hAnsi="宋体" w:hint="eastAsia"/>
          <w:sz w:val="24"/>
        </w:rPr>
        <w:t>劳</w:t>
      </w:r>
      <w:proofErr w:type="gramEnd"/>
      <w:r w:rsidRPr="000F49F3">
        <w:rPr>
          <w:rFonts w:hAnsi="宋体" w:hint="eastAsia"/>
          <w:sz w:val="24"/>
        </w:rPr>
        <w:t>全面发展，具有一定的科学文化水平，良好的人文素养、职业道德和创新意识，精益求精的工匠精神，较强的就业能力和可持续发展的能力，掌握中医养生保健专业知识和技术技能，面向居民服务业、卫生、社会工作等行业的保健服务人员、健康咨询服务人员等职业群，能够从事中医养生、中医保健、健康管理等工作的高素质技术技能人才。</w:t>
      </w:r>
    </w:p>
    <w:p w14:paraId="061826DD" w14:textId="77777777" w:rsidR="009C460D" w:rsidRPr="000F49F3" w:rsidRDefault="009C460D">
      <w:pPr>
        <w:keepNext/>
        <w:keepLines/>
        <w:spacing w:line="46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（二）培养规格</w:t>
      </w:r>
    </w:p>
    <w:p w14:paraId="6797A887" w14:textId="77777777" w:rsidR="009C460D" w:rsidRPr="000F49F3" w:rsidRDefault="009C460D">
      <w:pPr>
        <w:spacing w:line="460" w:lineRule="exact"/>
        <w:ind w:firstLineChars="200" w:firstLine="482"/>
        <w:rPr>
          <w:rFonts w:hAnsi="宋体"/>
          <w:b/>
          <w:sz w:val="24"/>
        </w:rPr>
      </w:pPr>
      <w:r w:rsidRPr="000F49F3">
        <w:rPr>
          <w:rFonts w:ascii="Times New Roman" w:hAnsi="Times New Roman"/>
          <w:b/>
          <w:sz w:val="24"/>
        </w:rPr>
        <w:t>1</w:t>
      </w:r>
      <w:r w:rsidRPr="000F49F3">
        <w:rPr>
          <w:rFonts w:hAnsi="宋体"/>
          <w:b/>
          <w:sz w:val="24"/>
        </w:rPr>
        <w:t>.</w:t>
      </w:r>
      <w:r w:rsidRPr="000F49F3">
        <w:rPr>
          <w:rFonts w:hAnsi="宋体" w:hint="eastAsia"/>
          <w:b/>
          <w:sz w:val="24"/>
        </w:rPr>
        <w:t>素质</w:t>
      </w:r>
    </w:p>
    <w:p w14:paraId="40291E62" w14:textId="77777777" w:rsidR="009C460D" w:rsidRPr="000F49F3" w:rsidRDefault="009C460D">
      <w:pPr>
        <w:pStyle w:val="a7"/>
        <w:spacing w:after="0" w:line="460" w:lineRule="exact"/>
        <w:ind w:right="594" w:firstLineChars="200" w:firstLine="480"/>
        <w:rPr>
          <w:rFonts w:ascii="宋体"/>
          <w:sz w:val="24"/>
        </w:rPr>
      </w:pPr>
      <w:r w:rsidRPr="000F49F3">
        <w:rPr>
          <w:rFonts w:ascii="宋体" w:hAnsi="宋体" w:hint="eastAsia"/>
          <w:sz w:val="24"/>
        </w:rPr>
        <w:t>（</w:t>
      </w:r>
      <w:r w:rsidRPr="000F49F3">
        <w:rPr>
          <w:sz w:val="24"/>
        </w:rPr>
        <w:t>1</w:t>
      </w:r>
      <w:r w:rsidRPr="000F49F3">
        <w:rPr>
          <w:rFonts w:ascii="宋体" w:hAnsi="宋体" w:hint="eastAsia"/>
          <w:sz w:val="24"/>
        </w:rPr>
        <w:t>）坚定拥护中国共产党领导和我国社会主义制度，在习近平新时代</w:t>
      </w:r>
      <w:r w:rsidRPr="000F49F3">
        <w:rPr>
          <w:rFonts w:ascii="宋体" w:hAnsi="宋体" w:hint="eastAsia"/>
          <w:sz w:val="24"/>
        </w:rPr>
        <w:lastRenderedPageBreak/>
        <w:t>中国特色社会主义思想指引下，</w:t>
      </w:r>
      <w:proofErr w:type="gramStart"/>
      <w:r w:rsidRPr="000F49F3">
        <w:rPr>
          <w:rFonts w:ascii="宋体" w:hAnsi="宋体" w:hint="eastAsia"/>
          <w:sz w:val="24"/>
        </w:rPr>
        <w:t>践行</w:t>
      </w:r>
      <w:proofErr w:type="gramEnd"/>
      <w:r w:rsidRPr="000F49F3">
        <w:rPr>
          <w:rFonts w:ascii="宋体" w:hAnsi="宋体" w:hint="eastAsia"/>
          <w:sz w:val="24"/>
        </w:rPr>
        <w:t>社会主义核心价值观，具有深厚的爱国情感和中华民族自豪感；</w:t>
      </w:r>
    </w:p>
    <w:p w14:paraId="047F5931" w14:textId="77777777" w:rsidR="009C460D" w:rsidRPr="000F49F3" w:rsidRDefault="009C460D">
      <w:pPr>
        <w:pStyle w:val="a7"/>
        <w:spacing w:after="0" w:line="460" w:lineRule="exact"/>
        <w:ind w:right="594" w:firstLineChars="200" w:firstLine="480"/>
        <w:rPr>
          <w:rFonts w:ascii="宋体"/>
          <w:sz w:val="24"/>
        </w:rPr>
      </w:pPr>
      <w:r w:rsidRPr="000F49F3">
        <w:rPr>
          <w:rFonts w:ascii="宋体" w:hAnsi="宋体" w:hint="eastAsia"/>
          <w:sz w:val="24"/>
        </w:rPr>
        <w:t>（</w:t>
      </w:r>
      <w:r w:rsidRPr="000F49F3">
        <w:rPr>
          <w:sz w:val="24"/>
        </w:rPr>
        <w:t>2</w:t>
      </w:r>
      <w:r w:rsidRPr="000F49F3">
        <w:rPr>
          <w:rFonts w:ascii="宋体" w:hAnsi="宋体" w:hint="eastAsia"/>
          <w:sz w:val="24"/>
        </w:rPr>
        <w:t>）崇尚宪法、遵法守纪、崇德向善、诚实守信、尊重生命、热爱劳动，履行道德准则和行为规范，具有社会责任感和社会参与意识；</w:t>
      </w:r>
    </w:p>
    <w:p w14:paraId="248D5A22" w14:textId="77777777" w:rsidR="009C460D" w:rsidRPr="000F49F3" w:rsidRDefault="009C460D">
      <w:pPr>
        <w:pStyle w:val="a7"/>
        <w:spacing w:after="0" w:line="460" w:lineRule="exact"/>
        <w:ind w:right="465" w:firstLineChars="200" w:firstLine="480"/>
        <w:rPr>
          <w:rFonts w:ascii="宋体"/>
          <w:sz w:val="24"/>
        </w:rPr>
      </w:pPr>
      <w:r w:rsidRPr="000F49F3">
        <w:rPr>
          <w:rFonts w:ascii="宋体" w:hAnsi="宋体" w:hint="eastAsia"/>
          <w:sz w:val="24"/>
        </w:rPr>
        <w:t>（</w:t>
      </w:r>
      <w:r w:rsidRPr="000F49F3">
        <w:rPr>
          <w:sz w:val="24"/>
        </w:rPr>
        <w:t>3</w:t>
      </w:r>
      <w:r w:rsidRPr="000F49F3">
        <w:rPr>
          <w:rFonts w:ascii="宋体" w:hAnsi="宋体" w:hint="eastAsia"/>
          <w:sz w:val="24"/>
        </w:rPr>
        <w:t>）具有质量意识、环保意识、安全意识、信息素养、工匠精神、创新思维、全球视野和市场洞察力；</w:t>
      </w:r>
    </w:p>
    <w:p w14:paraId="5DC7A011" w14:textId="77777777" w:rsidR="009C460D" w:rsidRPr="000F49F3" w:rsidRDefault="009C460D">
      <w:pPr>
        <w:pStyle w:val="a7"/>
        <w:spacing w:after="0" w:line="460" w:lineRule="exact"/>
        <w:ind w:right="585" w:firstLineChars="200" w:firstLine="480"/>
        <w:rPr>
          <w:rFonts w:ascii="宋体"/>
          <w:sz w:val="24"/>
        </w:rPr>
      </w:pPr>
      <w:r w:rsidRPr="000F49F3">
        <w:rPr>
          <w:rFonts w:ascii="宋体" w:hAnsi="宋体" w:hint="eastAsia"/>
          <w:sz w:val="24"/>
        </w:rPr>
        <w:t>（</w:t>
      </w:r>
      <w:r w:rsidRPr="000F49F3">
        <w:rPr>
          <w:sz w:val="24"/>
        </w:rPr>
        <w:t>4</w:t>
      </w:r>
      <w:r w:rsidRPr="000F49F3">
        <w:rPr>
          <w:rFonts w:ascii="宋体" w:hAnsi="宋体" w:hint="eastAsia"/>
          <w:sz w:val="24"/>
        </w:rPr>
        <w:t>）勇于奋斗、乐观向上，具有自我管理能力、职业生涯规划的意识，有较强的集体意识和团队合作精神；</w:t>
      </w:r>
    </w:p>
    <w:p w14:paraId="4E54A496" w14:textId="77777777" w:rsidR="009C460D" w:rsidRPr="000F49F3" w:rsidRDefault="009C460D">
      <w:pPr>
        <w:pStyle w:val="a7"/>
        <w:spacing w:after="0" w:line="460" w:lineRule="exact"/>
        <w:ind w:right="586" w:firstLineChars="200" w:firstLine="480"/>
        <w:rPr>
          <w:rFonts w:ascii="宋体"/>
          <w:sz w:val="24"/>
        </w:rPr>
      </w:pPr>
      <w:r w:rsidRPr="000F49F3">
        <w:rPr>
          <w:rFonts w:ascii="宋体" w:hAnsi="宋体" w:hint="eastAsia"/>
          <w:sz w:val="24"/>
        </w:rPr>
        <w:t>（</w:t>
      </w:r>
      <w:r w:rsidRPr="000F49F3">
        <w:rPr>
          <w:sz w:val="24"/>
        </w:rPr>
        <w:t>5</w:t>
      </w:r>
      <w:r w:rsidRPr="000F49F3">
        <w:rPr>
          <w:rFonts w:ascii="宋体" w:hAnsi="宋体" w:hint="eastAsia"/>
          <w:sz w:val="24"/>
        </w:rPr>
        <w:t>）具有健康的体魄、心理和健全的人格，掌握基本运动知识和一两项运动技能，养成良好的健身与卫生习惯，良好的行为习惯；</w:t>
      </w:r>
    </w:p>
    <w:p w14:paraId="203AE45D" w14:textId="77777777" w:rsidR="009C460D" w:rsidRPr="000F49F3" w:rsidRDefault="009C460D">
      <w:pPr>
        <w:pStyle w:val="a7"/>
        <w:spacing w:after="0" w:line="460" w:lineRule="exact"/>
        <w:ind w:right="397" w:firstLineChars="200" w:firstLine="480"/>
        <w:rPr>
          <w:rFonts w:ascii="宋体" w:cs="宋体"/>
          <w:sz w:val="24"/>
        </w:rPr>
      </w:pPr>
      <w:r w:rsidRPr="000F49F3">
        <w:rPr>
          <w:rFonts w:ascii="宋体" w:hAnsi="宋体" w:cs="宋体" w:hint="eastAsia"/>
          <w:sz w:val="24"/>
        </w:rPr>
        <w:t>（</w:t>
      </w:r>
      <w:r w:rsidRPr="000F49F3">
        <w:rPr>
          <w:rFonts w:cs="宋体"/>
          <w:sz w:val="24"/>
        </w:rPr>
        <w:t>6</w:t>
      </w:r>
      <w:r w:rsidRPr="000F49F3">
        <w:rPr>
          <w:rFonts w:ascii="宋体" w:hAnsi="宋体" w:cs="宋体" w:hint="eastAsia"/>
          <w:sz w:val="24"/>
        </w:rPr>
        <w:t>）具有一定的审美和人文素养，能够形成一两项艺术特长或爱好；</w:t>
      </w:r>
    </w:p>
    <w:p w14:paraId="0E577D69"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7</w:t>
      </w:r>
      <w:r w:rsidRPr="000F49F3">
        <w:rPr>
          <w:rFonts w:ascii="Times New Roman" w:hAnsi="宋体" w:hint="eastAsia"/>
          <w:sz w:val="24"/>
          <w:szCs w:val="24"/>
        </w:rPr>
        <w:t>）具有精湛医术，始终把人民群众生命安全和身体健康放在首位，尊重患者，善于沟通，做患者健康咨询的可靠指导者；</w:t>
      </w:r>
    </w:p>
    <w:p w14:paraId="4D72CC68"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8</w:t>
      </w:r>
      <w:r w:rsidRPr="000F49F3">
        <w:rPr>
          <w:rFonts w:ascii="Times New Roman" w:hAnsi="宋体" w:hint="eastAsia"/>
          <w:sz w:val="24"/>
          <w:szCs w:val="24"/>
        </w:rPr>
        <w:t>）具有综合素养和人文素养，有应对重大突发公共卫生事件能力。</w:t>
      </w:r>
    </w:p>
    <w:p w14:paraId="48189283" w14:textId="77777777" w:rsidR="009C460D" w:rsidRPr="000F49F3" w:rsidRDefault="009C460D">
      <w:pPr>
        <w:spacing w:line="460" w:lineRule="exact"/>
        <w:ind w:firstLineChars="200" w:firstLine="482"/>
        <w:rPr>
          <w:rFonts w:hAnsi="宋体"/>
          <w:b/>
          <w:sz w:val="24"/>
        </w:rPr>
      </w:pPr>
      <w:r w:rsidRPr="000F49F3">
        <w:rPr>
          <w:rFonts w:ascii="Times New Roman" w:hAnsi="Times New Roman"/>
          <w:b/>
          <w:sz w:val="24"/>
        </w:rPr>
        <w:t>2</w:t>
      </w:r>
      <w:r w:rsidRPr="000F49F3">
        <w:rPr>
          <w:rFonts w:hAnsi="宋体"/>
          <w:b/>
          <w:sz w:val="24"/>
        </w:rPr>
        <w:t>.</w:t>
      </w:r>
      <w:r w:rsidRPr="000F49F3">
        <w:rPr>
          <w:rFonts w:hAnsi="宋体" w:hint="eastAsia"/>
          <w:b/>
          <w:sz w:val="24"/>
        </w:rPr>
        <w:t>知识</w:t>
      </w:r>
    </w:p>
    <w:p w14:paraId="71B99888"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1</w:t>
      </w:r>
      <w:r w:rsidRPr="000F49F3">
        <w:rPr>
          <w:rFonts w:ascii="Times New Roman" w:hAnsi="宋体" w:hint="eastAsia"/>
          <w:sz w:val="24"/>
          <w:szCs w:val="24"/>
        </w:rPr>
        <w:t>）了解健康心理学、卫生统计学的一般原理及基本应用；</w:t>
      </w:r>
    </w:p>
    <w:p w14:paraId="781D9DA7"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2</w:t>
      </w:r>
      <w:r w:rsidRPr="000F49F3">
        <w:rPr>
          <w:rFonts w:ascii="Times New Roman" w:hAnsi="宋体" w:hint="eastAsia"/>
          <w:sz w:val="24"/>
          <w:szCs w:val="24"/>
        </w:rPr>
        <w:t>）理解本专业必需的西医相关知识，特别是人体解剖学、临床医学概论、常见疾病的预防保健等知识；</w:t>
      </w:r>
    </w:p>
    <w:p w14:paraId="23360070"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3</w:t>
      </w:r>
      <w:r w:rsidRPr="000F49F3">
        <w:rPr>
          <w:rFonts w:ascii="Times New Roman" w:hAnsi="宋体" w:hint="eastAsia"/>
          <w:sz w:val="24"/>
          <w:szCs w:val="24"/>
        </w:rPr>
        <w:t>）理解与本专业相关的法律法规以及环境保护、安全消防等知识；</w:t>
      </w:r>
    </w:p>
    <w:p w14:paraId="69BB8A66"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4</w:t>
      </w:r>
      <w:r w:rsidRPr="000F49F3">
        <w:rPr>
          <w:rFonts w:ascii="Times New Roman" w:hAnsi="宋体" w:hint="eastAsia"/>
          <w:sz w:val="24"/>
          <w:szCs w:val="24"/>
        </w:rPr>
        <w:t>）理解对个体或群体进行中医养生保健指导与宣教的方法；</w:t>
      </w:r>
    </w:p>
    <w:p w14:paraId="5AB9505B"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5</w:t>
      </w:r>
      <w:r w:rsidRPr="000F49F3">
        <w:rPr>
          <w:rFonts w:ascii="Times New Roman" w:hAnsi="宋体" w:hint="eastAsia"/>
          <w:sz w:val="24"/>
          <w:szCs w:val="24"/>
        </w:rPr>
        <w:t>）掌握必备的思想政治理论、科学文化基础知识和中华优秀传统文化知识；</w:t>
      </w:r>
    </w:p>
    <w:p w14:paraId="124CA314"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6</w:t>
      </w:r>
      <w:r w:rsidRPr="000F49F3">
        <w:rPr>
          <w:rFonts w:ascii="Times New Roman" w:hAnsi="宋体" w:hint="eastAsia"/>
          <w:sz w:val="24"/>
          <w:szCs w:val="24"/>
        </w:rPr>
        <w:t>）掌握本专业必需的中医基本知识，特别是中医基础理论、中药等基本知识；</w:t>
      </w:r>
    </w:p>
    <w:p w14:paraId="2118FEF3"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7</w:t>
      </w:r>
      <w:r w:rsidRPr="000F49F3">
        <w:rPr>
          <w:rFonts w:ascii="Times New Roman" w:hAnsi="宋体" w:hint="eastAsia"/>
          <w:sz w:val="24"/>
          <w:szCs w:val="24"/>
        </w:rPr>
        <w:t>）掌握现代基础医学、亚健康学、预防医学、保健医学的基本知识；</w:t>
      </w:r>
    </w:p>
    <w:p w14:paraId="56F96B18"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8</w:t>
      </w:r>
      <w:r w:rsidRPr="000F49F3">
        <w:rPr>
          <w:rFonts w:ascii="Times New Roman" w:hAnsi="宋体" w:hint="eastAsia"/>
          <w:sz w:val="24"/>
          <w:szCs w:val="24"/>
        </w:rPr>
        <w:t>）掌握中医养生保健技术的理论体系，运用机理、操作原则、方法等，特别是推拿、艾</w:t>
      </w:r>
      <w:proofErr w:type="gramStart"/>
      <w:r w:rsidRPr="000F49F3">
        <w:rPr>
          <w:rFonts w:ascii="Times New Roman" w:hAnsi="宋体" w:hint="eastAsia"/>
          <w:sz w:val="24"/>
          <w:szCs w:val="24"/>
        </w:rPr>
        <w:t>灸</w:t>
      </w:r>
      <w:proofErr w:type="gramEnd"/>
      <w:r w:rsidRPr="000F49F3">
        <w:rPr>
          <w:rFonts w:ascii="Times New Roman" w:hAnsi="宋体" w:hint="eastAsia"/>
          <w:sz w:val="24"/>
          <w:szCs w:val="24"/>
        </w:rPr>
        <w:t>、刮痧、拔罐、足疗、饮食保健、运动保健、流行保健、气功养生、旅游养生、人文环境养生、中医体质辨识、养生指导等知识；</w:t>
      </w:r>
    </w:p>
    <w:p w14:paraId="398E681D"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9</w:t>
      </w:r>
      <w:r w:rsidRPr="000F49F3">
        <w:rPr>
          <w:rFonts w:ascii="Times New Roman" w:hAnsi="宋体" w:hint="eastAsia"/>
          <w:sz w:val="24"/>
          <w:szCs w:val="24"/>
        </w:rPr>
        <w:t>）掌握必要的中医养生保健基本理论和知识，以及中医传统美学及现代养生保健专业知识。</w:t>
      </w:r>
    </w:p>
    <w:p w14:paraId="273CE5B2" w14:textId="77777777" w:rsidR="009C460D" w:rsidRPr="000F49F3" w:rsidRDefault="009C460D">
      <w:pPr>
        <w:spacing w:line="460" w:lineRule="exact"/>
        <w:ind w:firstLineChars="200" w:firstLine="482"/>
        <w:rPr>
          <w:rFonts w:hAnsi="宋体"/>
          <w:b/>
          <w:sz w:val="24"/>
        </w:rPr>
      </w:pPr>
      <w:r w:rsidRPr="000F49F3">
        <w:rPr>
          <w:rFonts w:ascii="Times New Roman" w:hAnsi="Times New Roman"/>
          <w:b/>
          <w:sz w:val="24"/>
        </w:rPr>
        <w:lastRenderedPageBreak/>
        <w:t>3</w:t>
      </w:r>
      <w:r w:rsidRPr="000F49F3">
        <w:rPr>
          <w:rFonts w:hAnsi="宋体"/>
          <w:b/>
          <w:sz w:val="24"/>
        </w:rPr>
        <w:t>.</w:t>
      </w:r>
      <w:r w:rsidRPr="000F49F3">
        <w:rPr>
          <w:rFonts w:hAnsi="宋体" w:hint="eastAsia"/>
          <w:b/>
          <w:sz w:val="24"/>
        </w:rPr>
        <w:t>能力</w:t>
      </w:r>
    </w:p>
    <w:p w14:paraId="6644AA3D"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1</w:t>
      </w:r>
      <w:r w:rsidRPr="000F49F3">
        <w:rPr>
          <w:rFonts w:ascii="Times New Roman" w:hAnsi="宋体" w:hint="eastAsia"/>
          <w:sz w:val="24"/>
          <w:szCs w:val="24"/>
        </w:rPr>
        <w:t>）具有探究学习、终身学习、分析问题和解决问题的能力。</w:t>
      </w:r>
    </w:p>
    <w:p w14:paraId="7343D86C"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2</w:t>
      </w:r>
      <w:r w:rsidRPr="000F49F3">
        <w:rPr>
          <w:rFonts w:ascii="Times New Roman" w:hAnsi="宋体" w:hint="eastAsia"/>
          <w:sz w:val="24"/>
          <w:szCs w:val="24"/>
        </w:rPr>
        <w:t>）具有良好的语言、文字表达能力和沟通能力。</w:t>
      </w:r>
    </w:p>
    <w:p w14:paraId="0CD2A784"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3</w:t>
      </w:r>
      <w:r w:rsidRPr="000F49F3">
        <w:rPr>
          <w:rFonts w:ascii="Times New Roman" w:hAnsi="宋体" w:hint="eastAsia"/>
          <w:sz w:val="24"/>
          <w:szCs w:val="24"/>
        </w:rPr>
        <w:t>）具有运用中医理论及推拿、艾</w:t>
      </w:r>
      <w:proofErr w:type="gramStart"/>
      <w:r w:rsidRPr="000F49F3">
        <w:rPr>
          <w:rFonts w:ascii="Times New Roman" w:hAnsi="宋体" w:hint="eastAsia"/>
          <w:sz w:val="24"/>
          <w:szCs w:val="24"/>
        </w:rPr>
        <w:t>灸</w:t>
      </w:r>
      <w:proofErr w:type="gramEnd"/>
      <w:r w:rsidRPr="000F49F3">
        <w:rPr>
          <w:rFonts w:ascii="Times New Roman" w:hAnsi="宋体" w:hint="eastAsia"/>
          <w:sz w:val="24"/>
          <w:szCs w:val="24"/>
        </w:rPr>
        <w:t>、饮食保健、运动保健、流行保健、体质调养、情志调护等中医养生保健技术和方法，维护和修复人体健康的能力。</w:t>
      </w:r>
    </w:p>
    <w:p w14:paraId="0871253C"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4</w:t>
      </w:r>
      <w:r w:rsidRPr="000F49F3">
        <w:rPr>
          <w:rFonts w:ascii="Times New Roman" w:hAnsi="宋体" w:hint="eastAsia"/>
          <w:sz w:val="24"/>
          <w:szCs w:val="24"/>
        </w:rPr>
        <w:t>）具备对亚健康状态进行保健调治及对慢性疾病进行防治的能力。</w:t>
      </w:r>
    </w:p>
    <w:p w14:paraId="77AE1DB3"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5</w:t>
      </w:r>
      <w:r w:rsidRPr="000F49F3">
        <w:rPr>
          <w:rFonts w:ascii="Times New Roman" w:hAnsi="宋体" w:hint="eastAsia"/>
          <w:sz w:val="24"/>
          <w:szCs w:val="24"/>
        </w:rPr>
        <w:t>）能独立开展对服务对象健康状况的监测、分析、评估，具有健康咨询指导、健康危险因素干预和制定健康促进管理计划的能力。</w:t>
      </w:r>
    </w:p>
    <w:p w14:paraId="6DB650FD"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6</w:t>
      </w:r>
      <w:r w:rsidRPr="000F49F3">
        <w:rPr>
          <w:rFonts w:ascii="Times New Roman" w:hAnsi="宋体" w:hint="eastAsia"/>
          <w:sz w:val="24"/>
          <w:szCs w:val="24"/>
        </w:rPr>
        <w:t>）能独立开展中医养生保健项目的技术指导和操作。</w:t>
      </w:r>
    </w:p>
    <w:p w14:paraId="064DE895" w14:textId="77777777" w:rsidR="009C460D" w:rsidRPr="000F49F3" w:rsidRDefault="009C460D">
      <w:pPr>
        <w:spacing w:line="460" w:lineRule="exact"/>
        <w:ind w:firstLineChars="200" w:firstLine="480"/>
        <w:rPr>
          <w:rFonts w:ascii="Times New Roman" w:hAnsi="宋体"/>
          <w:sz w:val="24"/>
          <w:szCs w:val="24"/>
        </w:rPr>
      </w:pPr>
      <w:r w:rsidRPr="000F49F3">
        <w:rPr>
          <w:rFonts w:ascii="Times New Roman" w:hAnsi="宋体" w:hint="eastAsia"/>
          <w:sz w:val="24"/>
          <w:szCs w:val="24"/>
        </w:rPr>
        <w:t>（</w:t>
      </w:r>
      <w:r w:rsidRPr="000F49F3">
        <w:rPr>
          <w:rFonts w:ascii="Times New Roman" w:hAnsi="Times New Roman"/>
          <w:sz w:val="24"/>
          <w:szCs w:val="24"/>
        </w:rPr>
        <w:t>7</w:t>
      </w:r>
      <w:r w:rsidRPr="000F49F3">
        <w:rPr>
          <w:rFonts w:ascii="Times New Roman" w:hAnsi="宋体" w:hint="eastAsia"/>
          <w:sz w:val="24"/>
          <w:szCs w:val="24"/>
        </w:rPr>
        <w:t>）能独立开展中医养生保健指导与健康宣教等工作。</w:t>
      </w:r>
    </w:p>
    <w:p w14:paraId="75E05A8B" w14:textId="77777777" w:rsidR="009C460D" w:rsidRPr="000F49F3" w:rsidRDefault="009C460D">
      <w:pPr>
        <w:keepNext/>
        <w:keepLines/>
        <w:spacing w:line="460" w:lineRule="exact"/>
        <w:ind w:firstLineChars="200" w:firstLine="643"/>
        <w:outlineLvl w:val="0"/>
        <w:rPr>
          <w:rFonts w:eastAsia="黑体"/>
          <w:b/>
          <w:bCs/>
          <w:kern w:val="44"/>
          <w:sz w:val="32"/>
          <w:szCs w:val="30"/>
        </w:rPr>
      </w:pPr>
      <w:r w:rsidRPr="000F49F3">
        <w:rPr>
          <w:rFonts w:eastAsia="黑体" w:hint="eastAsia"/>
          <w:b/>
          <w:bCs/>
          <w:kern w:val="44"/>
          <w:sz w:val="32"/>
          <w:szCs w:val="30"/>
        </w:rPr>
        <w:lastRenderedPageBreak/>
        <w:t>六、人才培养模式</w:t>
      </w:r>
    </w:p>
    <w:p w14:paraId="3AFE6C19"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hint="eastAsia"/>
          <w:sz w:val="24"/>
        </w:rPr>
        <w:t>（一）“课证融通”模式：</w:t>
      </w:r>
    </w:p>
    <w:p w14:paraId="4D85E09C"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hint="eastAsia"/>
          <w:sz w:val="24"/>
        </w:rPr>
        <w:t>在“课证融通”人才培养模式中，针对中医养生保健专业的学生就业特点，结合调研报告，实现学校专业课程与企业认证（证书）对接，在教学过程中融入企业培训认证体系，在学校所学知识、技能与企业岗位需求更好的对接。</w:t>
      </w:r>
    </w:p>
    <w:p w14:paraId="24069F3C"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sz w:val="24"/>
        </w:rPr>
        <w:t>1.</w:t>
      </w:r>
      <w:proofErr w:type="gramStart"/>
      <w:r w:rsidRPr="000F49F3">
        <w:rPr>
          <w:rFonts w:hAnsi="宋体" w:hint="eastAsia"/>
          <w:sz w:val="24"/>
        </w:rPr>
        <w:t>以证促学</w:t>
      </w:r>
      <w:proofErr w:type="gramEnd"/>
      <w:r w:rsidRPr="000F49F3">
        <w:rPr>
          <w:rFonts w:hAnsi="宋体" w:hint="eastAsia"/>
          <w:sz w:val="24"/>
        </w:rPr>
        <w:t>，考取专业对口技能证书，实现专业课程与企业认证共生共长；</w:t>
      </w:r>
    </w:p>
    <w:p w14:paraId="2D177D1E"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sz w:val="24"/>
        </w:rPr>
        <w:t>2.</w:t>
      </w:r>
      <w:r w:rsidRPr="000F49F3">
        <w:rPr>
          <w:rFonts w:hAnsi="宋体" w:hint="eastAsia"/>
          <w:sz w:val="24"/>
        </w:rPr>
        <w:t>开展分段、分层教学，实现人才培养与企业需求精准对接。</w:t>
      </w:r>
    </w:p>
    <w:p w14:paraId="7927A3D7"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hint="eastAsia"/>
          <w:sz w:val="24"/>
        </w:rPr>
        <w:t>（二）“赛教融合”模式：</w:t>
      </w:r>
    </w:p>
    <w:p w14:paraId="00C554F0"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hint="eastAsia"/>
          <w:sz w:val="24"/>
        </w:rPr>
        <w:t>坚持以赛促学，学校人才培养与技能大赛衔接，大赛内容融入课程教学内容、大赛评价融入课程评价等，以大赛为引领，提升人才培养质量。</w:t>
      </w:r>
    </w:p>
    <w:p w14:paraId="2D5828F8"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sz w:val="24"/>
        </w:rPr>
        <w:t>1.</w:t>
      </w:r>
      <w:r w:rsidRPr="000F49F3">
        <w:rPr>
          <w:rFonts w:hAnsi="宋体" w:hint="eastAsia"/>
          <w:sz w:val="24"/>
        </w:rPr>
        <w:t>将大赛内容融入课程教学内容；</w:t>
      </w:r>
    </w:p>
    <w:p w14:paraId="2A288B43"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sz w:val="24"/>
        </w:rPr>
        <w:t>2.</w:t>
      </w:r>
      <w:r w:rsidRPr="000F49F3">
        <w:rPr>
          <w:rFonts w:hAnsi="宋体" w:hint="eastAsia"/>
          <w:sz w:val="24"/>
        </w:rPr>
        <w:t>将大赛评价融入课程评价。</w:t>
      </w:r>
    </w:p>
    <w:p w14:paraId="70734E29"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hint="eastAsia"/>
          <w:sz w:val="24"/>
        </w:rPr>
        <w:t>（三）“岗赛证课相通”模式：</w:t>
      </w:r>
    </w:p>
    <w:p w14:paraId="128A61A9"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hint="eastAsia"/>
          <w:sz w:val="24"/>
        </w:rPr>
        <w:t>中医养生保健专业以“岗课赛证融通”四位一体的育人理念，形成“岗课”相衔接、“证赛”搭建“岗课”桥梁相融通的高素质技术技能人才培养模式。“岗”是课程学习标准，以企业具体岗位需求为目标；“课”是课程体系，以对接职业标准和工程过程的岗位核心职业能力培养；“赛”是职业院校技能大赛，以赛促练、以赛促学提升课程教学水平；“证”是职业技能等级证书，以职业技能等级证书评价课程学习，使学生通过课程学习具备与企业岗位需求的职业能力，同时为高素质“双师型”教师的技能水平和专业教学能力的提升，提供了平台和途径。</w:t>
      </w:r>
    </w:p>
    <w:p w14:paraId="61D15BB2"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sz w:val="24"/>
        </w:rPr>
        <w:t>1.</w:t>
      </w:r>
      <w:r w:rsidRPr="000F49F3">
        <w:rPr>
          <w:rFonts w:hAnsi="宋体" w:hint="eastAsia"/>
          <w:sz w:val="24"/>
        </w:rPr>
        <w:t>承认、尊重、关注学生的个性差异，讲求课程的发展适应性，坚持统一要求与因材施教相结合，专业教育目标与职业</w:t>
      </w:r>
      <w:proofErr w:type="gramStart"/>
      <w:r w:rsidRPr="000F49F3">
        <w:rPr>
          <w:rFonts w:hAnsi="宋体" w:hint="eastAsia"/>
          <w:sz w:val="24"/>
        </w:rPr>
        <w:t>发展愿景相</w:t>
      </w:r>
      <w:proofErr w:type="gramEnd"/>
      <w:r w:rsidRPr="000F49F3">
        <w:rPr>
          <w:rFonts w:hAnsi="宋体" w:hint="eastAsia"/>
          <w:sz w:val="24"/>
        </w:rPr>
        <w:t>结合，提高学生岗位能力。</w:t>
      </w:r>
    </w:p>
    <w:p w14:paraId="37B7AA8F"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sz w:val="24"/>
        </w:rPr>
        <w:t>2.</w:t>
      </w:r>
      <w:r w:rsidRPr="000F49F3">
        <w:rPr>
          <w:rFonts w:hAnsi="宋体" w:hint="eastAsia"/>
          <w:sz w:val="24"/>
        </w:rPr>
        <w:t>优化课程供给，整合专业（群）课程资源。把国家职业教育标准、行业企业准入标准、社会生产岗位标准、大赛标准、某一产业链条中的具体工作任务规程、学习者职业发展的自我标准等纳入专业人才培养方案，复合</w:t>
      </w:r>
      <w:proofErr w:type="gramStart"/>
      <w:r w:rsidRPr="000F49F3">
        <w:rPr>
          <w:rFonts w:hAnsi="宋体" w:hint="eastAsia"/>
          <w:sz w:val="24"/>
        </w:rPr>
        <w:t>形成育训融通</w:t>
      </w:r>
      <w:proofErr w:type="gramEnd"/>
      <w:r w:rsidRPr="000F49F3">
        <w:rPr>
          <w:rFonts w:hAnsi="宋体" w:hint="eastAsia"/>
          <w:sz w:val="24"/>
        </w:rPr>
        <w:t>课程标准，细化分解为课堂教学质量标准，切实发挥标准对于课程供给体系的基础性、门槛性作用，</w:t>
      </w:r>
      <w:proofErr w:type="gramStart"/>
      <w:r w:rsidRPr="000F49F3">
        <w:rPr>
          <w:rFonts w:hAnsi="宋体" w:hint="eastAsia"/>
          <w:sz w:val="24"/>
        </w:rPr>
        <w:t>保障育训课程</w:t>
      </w:r>
      <w:proofErr w:type="gramEnd"/>
      <w:r w:rsidRPr="000F49F3">
        <w:rPr>
          <w:rFonts w:hAnsi="宋体" w:hint="eastAsia"/>
          <w:sz w:val="24"/>
        </w:rPr>
        <w:t>一体化、同质化。</w:t>
      </w:r>
    </w:p>
    <w:p w14:paraId="1C170332"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sz w:val="24"/>
        </w:rPr>
        <w:lastRenderedPageBreak/>
        <w:t>3.</w:t>
      </w:r>
      <w:r w:rsidRPr="000F49F3">
        <w:rPr>
          <w:rFonts w:hAnsi="宋体" w:hint="eastAsia"/>
          <w:sz w:val="24"/>
        </w:rPr>
        <w:t>有机整合专业群课程资源。要基于工作过程系统化选择教学内容，突破单一专业口径限制，构建与行业、企业人才需求相匹配的“底层共享、中层分立、高层互选”专业群课程体系，更好依托专业</w:t>
      </w:r>
      <w:proofErr w:type="gramStart"/>
      <w:r w:rsidRPr="000F49F3">
        <w:rPr>
          <w:rFonts w:hAnsi="宋体" w:hint="eastAsia"/>
          <w:sz w:val="24"/>
        </w:rPr>
        <w:t>群内部</w:t>
      </w:r>
      <w:proofErr w:type="gramEnd"/>
      <w:r w:rsidRPr="000F49F3">
        <w:rPr>
          <w:rFonts w:hAnsi="宋体" w:hint="eastAsia"/>
          <w:sz w:val="24"/>
        </w:rPr>
        <w:t>彼此制约、相互渗透、相互促进的课程间内在联系，还原运用技术技能的初始情境，重构课程结构、整合课程顺序，增强课程的兼容性，从而方便学生根据自己的兴趣和职业愿望，自主选择第一、第二专业方向和“赛”“证”取向，支撑各专业“宽口径、厚基础”人才培养目标的实现。</w:t>
      </w:r>
    </w:p>
    <w:p w14:paraId="39E26770" w14:textId="77777777" w:rsidR="009C460D" w:rsidRPr="000F49F3" w:rsidRDefault="009C460D">
      <w:pPr>
        <w:keepNext/>
        <w:keepLines/>
        <w:spacing w:line="460" w:lineRule="exact"/>
        <w:ind w:firstLineChars="200" w:firstLine="480"/>
        <w:outlineLvl w:val="0"/>
        <w:rPr>
          <w:rFonts w:hAnsi="宋体"/>
          <w:sz w:val="24"/>
        </w:rPr>
      </w:pPr>
      <w:r w:rsidRPr="000F49F3">
        <w:rPr>
          <w:rFonts w:hAnsi="宋体"/>
          <w:sz w:val="24"/>
        </w:rPr>
        <w:t>4.</w:t>
      </w:r>
      <w:r w:rsidRPr="000F49F3">
        <w:rPr>
          <w:rFonts w:hAnsi="宋体" w:hint="eastAsia"/>
          <w:sz w:val="24"/>
        </w:rPr>
        <w:t>贯穿全学程推进“岗课赛证”融通工程。要依据学生职业核心素养发展规律，结合国家举办“赛”“证”的总体安排，统一部署、合理规划工作方案，循序渐进地设置教学模块，分层分类供给、必修选修相济、逐层递进深化，避免资源浪费和相互冲突，</w:t>
      </w:r>
      <w:proofErr w:type="gramStart"/>
      <w:r w:rsidRPr="000F49F3">
        <w:rPr>
          <w:rFonts w:hAnsi="宋体" w:hint="eastAsia"/>
          <w:sz w:val="24"/>
        </w:rPr>
        <w:t>使育训融通</w:t>
      </w:r>
      <w:proofErr w:type="gramEnd"/>
      <w:r w:rsidRPr="000F49F3">
        <w:rPr>
          <w:rFonts w:hAnsi="宋体" w:hint="eastAsia"/>
          <w:sz w:val="24"/>
        </w:rPr>
        <w:t>课程贯穿各学期、融入校园文化品牌建设的全过程。</w:t>
      </w:r>
    </w:p>
    <w:p w14:paraId="3DA6F819" w14:textId="77777777" w:rsidR="009C460D" w:rsidRPr="000F49F3" w:rsidRDefault="009C460D">
      <w:pPr>
        <w:keepNext/>
        <w:keepLines/>
        <w:spacing w:line="460" w:lineRule="exact"/>
        <w:ind w:firstLineChars="200" w:firstLine="643"/>
        <w:outlineLvl w:val="0"/>
        <w:rPr>
          <w:rFonts w:eastAsia="黑体"/>
          <w:b/>
          <w:bCs/>
          <w:kern w:val="44"/>
          <w:sz w:val="32"/>
          <w:szCs w:val="30"/>
        </w:rPr>
      </w:pPr>
      <w:r w:rsidRPr="000F49F3">
        <w:rPr>
          <w:rFonts w:eastAsia="黑体" w:hint="eastAsia"/>
          <w:b/>
          <w:bCs/>
          <w:kern w:val="44"/>
          <w:sz w:val="32"/>
          <w:szCs w:val="30"/>
        </w:rPr>
        <w:t>七、课程体系</w:t>
      </w:r>
    </w:p>
    <w:p w14:paraId="4988AAB4" w14:textId="77777777" w:rsidR="009C460D" w:rsidRPr="000F49F3" w:rsidRDefault="009C460D">
      <w:pPr>
        <w:keepNext/>
        <w:keepLines/>
        <w:spacing w:line="46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（一）课程体系构建</w:t>
      </w:r>
    </w:p>
    <w:p w14:paraId="1B098A25" w14:textId="77777777" w:rsidR="009C460D" w:rsidRPr="000F49F3" w:rsidRDefault="009C460D">
      <w:pPr>
        <w:keepNext/>
        <w:keepLines/>
        <w:spacing w:line="500" w:lineRule="exact"/>
        <w:ind w:firstLineChars="200" w:firstLine="562"/>
        <w:outlineLvl w:val="1"/>
        <w:rPr>
          <w:rFonts w:ascii="Arial" w:eastAsia="黑体" w:hAnsi="Arial"/>
          <w:b/>
          <w:bCs/>
          <w:sz w:val="28"/>
          <w:szCs w:val="28"/>
        </w:rPr>
      </w:pPr>
      <w:r w:rsidRPr="000F49F3">
        <w:rPr>
          <w:rFonts w:ascii="Times New Roman" w:eastAsia="黑体" w:hAnsi="Times New Roman"/>
          <w:b/>
          <w:bCs/>
          <w:sz w:val="28"/>
          <w:szCs w:val="28"/>
        </w:rPr>
        <w:t>1</w:t>
      </w:r>
      <w:r w:rsidRPr="000F49F3">
        <w:rPr>
          <w:rFonts w:ascii="Arial" w:eastAsia="黑体" w:hAnsi="Arial" w:hint="eastAsia"/>
          <w:b/>
          <w:bCs/>
          <w:sz w:val="28"/>
          <w:szCs w:val="28"/>
        </w:rPr>
        <w:t>、岗位职业能力和典型工作任务分析</w:t>
      </w:r>
      <w:r w:rsidRPr="000F49F3">
        <w:rPr>
          <w:rFonts w:ascii="宋体" w:hAnsi="宋体" w:cs="宋体"/>
          <w:b/>
          <w:sz w:val="24"/>
          <w:szCs w:val="24"/>
        </w:rPr>
        <w:t xml:space="preserve"> </w:t>
      </w:r>
    </w:p>
    <w:p w14:paraId="58055D3F" w14:textId="77777777" w:rsidR="009C460D" w:rsidRPr="000F49F3" w:rsidRDefault="009C460D">
      <w:pPr>
        <w:ind w:firstLineChars="200" w:firstLine="482"/>
        <w:jc w:val="center"/>
        <w:rPr>
          <w:rFonts w:ascii="Times New Roman" w:hAnsi="Times New Roman"/>
          <w:b/>
          <w:bCs/>
          <w:sz w:val="24"/>
          <w:szCs w:val="24"/>
        </w:rPr>
      </w:pPr>
      <w:r w:rsidRPr="000F49F3">
        <w:rPr>
          <w:rFonts w:ascii="Times New Roman" w:hAnsi="Times New Roman" w:hint="eastAsia"/>
          <w:b/>
          <w:bCs/>
          <w:sz w:val="24"/>
          <w:szCs w:val="24"/>
        </w:rPr>
        <w:t>表</w:t>
      </w:r>
      <w:r w:rsidRPr="000F49F3">
        <w:rPr>
          <w:rFonts w:ascii="Times New Roman" w:hAnsi="Times New Roman"/>
          <w:b/>
          <w:bCs/>
          <w:sz w:val="24"/>
          <w:szCs w:val="24"/>
        </w:rPr>
        <w:t xml:space="preserve">2 </w:t>
      </w:r>
      <w:r w:rsidRPr="000F49F3">
        <w:rPr>
          <w:rFonts w:ascii="Times New Roman" w:hAnsi="Times New Roman" w:hint="eastAsia"/>
          <w:b/>
          <w:bCs/>
          <w:sz w:val="24"/>
          <w:szCs w:val="24"/>
        </w:rPr>
        <w:t>岗位职业能力和典型工作任务分析</w:t>
      </w:r>
    </w:p>
    <w:tbl>
      <w:tblPr>
        <w:tblW w:w="5312"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946"/>
        <w:gridCol w:w="948"/>
        <w:gridCol w:w="1034"/>
        <w:gridCol w:w="4090"/>
        <w:gridCol w:w="1785"/>
      </w:tblGrid>
      <w:tr w:rsidR="000F49F3" w:rsidRPr="000F49F3" w14:paraId="3236A7B4" w14:textId="77777777">
        <w:trPr>
          <w:trHeight w:val="634"/>
          <w:tblHeader/>
          <w:jc w:val="center"/>
        </w:trPr>
        <w:tc>
          <w:tcPr>
            <w:tcW w:w="537" w:type="pct"/>
            <w:tcBorders>
              <w:top w:val="single" w:sz="8" w:space="0" w:color="auto"/>
            </w:tcBorders>
            <w:vAlign w:val="center"/>
          </w:tcPr>
          <w:p w14:paraId="60D70F61" w14:textId="77777777" w:rsidR="009C460D" w:rsidRPr="000F49F3" w:rsidRDefault="009C460D">
            <w:pPr>
              <w:spacing w:line="300" w:lineRule="exact"/>
              <w:jc w:val="center"/>
              <w:rPr>
                <w:rFonts w:ascii="宋体"/>
                <w:b/>
                <w:sz w:val="18"/>
                <w:szCs w:val="18"/>
              </w:rPr>
            </w:pPr>
            <w:r w:rsidRPr="000F49F3">
              <w:rPr>
                <w:rFonts w:ascii="宋体" w:hAnsi="宋体" w:hint="eastAsia"/>
                <w:b/>
                <w:sz w:val="18"/>
                <w:szCs w:val="18"/>
              </w:rPr>
              <w:t>就业领域</w:t>
            </w:r>
          </w:p>
        </w:tc>
        <w:tc>
          <w:tcPr>
            <w:tcW w:w="538" w:type="pct"/>
            <w:tcBorders>
              <w:top w:val="single" w:sz="8" w:space="0" w:color="auto"/>
            </w:tcBorders>
            <w:vAlign w:val="center"/>
          </w:tcPr>
          <w:p w14:paraId="3575DFBE" w14:textId="77777777" w:rsidR="009C460D" w:rsidRPr="000F49F3" w:rsidRDefault="009C460D">
            <w:pPr>
              <w:spacing w:line="300" w:lineRule="exact"/>
              <w:jc w:val="center"/>
              <w:rPr>
                <w:rFonts w:ascii="宋体"/>
                <w:b/>
                <w:sz w:val="18"/>
                <w:szCs w:val="18"/>
              </w:rPr>
            </w:pPr>
            <w:r w:rsidRPr="000F49F3">
              <w:rPr>
                <w:rFonts w:ascii="宋体" w:hAnsi="宋体" w:hint="eastAsia"/>
                <w:b/>
                <w:sz w:val="18"/>
                <w:szCs w:val="18"/>
              </w:rPr>
              <w:t>就业岗位</w:t>
            </w:r>
          </w:p>
        </w:tc>
        <w:tc>
          <w:tcPr>
            <w:tcW w:w="587" w:type="pct"/>
            <w:tcBorders>
              <w:top w:val="single" w:sz="8" w:space="0" w:color="auto"/>
            </w:tcBorders>
            <w:vAlign w:val="center"/>
          </w:tcPr>
          <w:p w14:paraId="06155E42" w14:textId="77777777" w:rsidR="009C460D" w:rsidRPr="000F49F3" w:rsidRDefault="009C460D">
            <w:pPr>
              <w:spacing w:line="300" w:lineRule="exact"/>
              <w:jc w:val="center"/>
              <w:rPr>
                <w:rFonts w:ascii="宋体"/>
                <w:b/>
                <w:sz w:val="18"/>
                <w:szCs w:val="18"/>
              </w:rPr>
            </w:pPr>
            <w:r w:rsidRPr="000F49F3">
              <w:rPr>
                <w:rFonts w:ascii="宋体" w:hAnsi="宋体" w:hint="eastAsia"/>
                <w:b/>
                <w:sz w:val="18"/>
                <w:szCs w:val="18"/>
              </w:rPr>
              <w:t>工作任务</w:t>
            </w:r>
          </w:p>
        </w:tc>
        <w:tc>
          <w:tcPr>
            <w:tcW w:w="2322" w:type="pct"/>
            <w:tcBorders>
              <w:top w:val="single" w:sz="8" w:space="0" w:color="auto"/>
            </w:tcBorders>
            <w:vAlign w:val="center"/>
          </w:tcPr>
          <w:p w14:paraId="7CCDC278" w14:textId="77777777" w:rsidR="009C460D" w:rsidRPr="000F49F3" w:rsidRDefault="009C460D">
            <w:pPr>
              <w:spacing w:line="300" w:lineRule="exact"/>
              <w:jc w:val="center"/>
              <w:rPr>
                <w:rFonts w:ascii="宋体"/>
                <w:b/>
                <w:sz w:val="18"/>
                <w:szCs w:val="18"/>
              </w:rPr>
            </w:pPr>
            <w:r w:rsidRPr="000F49F3">
              <w:rPr>
                <w:rFonts w:ascii="宋体" w:hAnsi="宋体" w:hint="eastAsia"/>
                <w:b/>
                <w:sz w:val="18"/>
                <w:szCs w:val="18"/>
              </w:rPr>
              <w:t>岗位所需能力</w:t>
            </w:r>
          </w:p>
        </w:tc>
        <w:tc>
          <w:tcPr>
            <w:tcW w:w="1014" w:type="pct"/>
            <w:tcBorders>
              <w:top w:val="single" w:sz="8" w:space="0" w:color="auto"/>
            </w:tcBorders>
            <w:vAlign w:val="center"/>
          </w:tcPr>
          <w:p w14:paraId="7CAA7425" w14:textId="77777777" w:rsidR="009C460D" w:rsidRPr="000F49F3" w:rsidRDefault="009C460D">
            <w:pPr>
              <w:spacing w:line="300" w:lineRule="exact"/>
              <w:jc w:val="center"/>
              <w:rPr>
                <w:rFonts w:ascii="宋体"/>
                <w:b/>
                <w:sz w:val="18"/>
                <w:szCs w:val="18"/>
              </w:rPr>
            </w:pPr>
            <w:r w:rsidRPr="000F49F3">
              <w:rPr>
                <w:rFonts w:ascii="宋体" w:hAnsi="宋体" w:hint="eastAsia"/>
                <w:b/>
                <w:sz w:val="18"/>
                <w:szCs w:val="18"/>
              </w:rPr>
              <w:t>项目对应课程</w:t>
            </w:r>
          </w:p>
        </w:tc>
      </w:tr>
      <w:tr w:rsidR="000F49F3" w:rsidRPr="000F49F3" w14:paraId="632B0983" w14:textId="77777777">
        <w:trPr>
          <w:trHeight w:val="454"/>
          <w:jc w:val="center"/>
        </w:trPr>
        <w:tc>
          <w:tcPr>
            <w:tcW w:w="537" w:type="pct"/>
            <w:vMerge w:val="restart"/>
            <w:vAlign w:val="center"/>
          </w:tcPr>
          <w:p w14:paraId="75CC6C65" w14:textId="77777777" w:rsidR="009C460D" w:rsidRPr="000F49F3" w:rsidRDefault="009C460D">
            <w:pPr>
              <w:spacing w:line="300" w:lineRule="exact"/>
              <w:rPr>
                <w:rFonts w:ascii="宋体"/>
                <w:sz w:val="18"/>
                <w:szCs w:val="18"/>
              </w:rPr>
            </w:pPr>
            <w:r w:rsidRPr="000F49F3">
              <w:rPr>
                <w:rFonts w:ascii="宋体" w:hAnsi="宋体" w:hint="eastAsia"/>
                <w:sz w:val="18"/>
                <w:szCs w:val="18"/>
              </w:rPr>
              <w:t>健康管理与促进</w:t>
            </w:r>
          </w:p>
        </w:tc>
        <w:tc>
          <w:tcPr>
            <w:tcW w:w="538" w:type="pct"/>
            <w:vMerge w:val="restart"/>
            <w:vAlign w:val="center"/>
          </w:tcPr>
          <w:p w14:paraId="3E674DE3" w14:textId="77777777" w:rsidR="009C460D" w:rsidRPr="000F49F3" w:rsidRDefault="009C460D">
            <w:pPr>
              <w:spacing w:line="300" w:lineRule="exact"/>
              <w:jc w:val="center"/>
              <w:rPr>
                <w:rFonts w:ascii="宋体"/>
                <w:sz w:val="18"/>
                <w:szCs w:val="18"/>
              </w:rPr>
            </w:pPr>
            <w:r w:rsidRPr="000F49F3">
              <w:rPr>
                <w:rFonts w:ascii="宋体" w:hAnsi="宋体" w:hint="eastAsia"/>
                <w:sz w:val="18"/>
                <w:szCs w:val="18"/>
              </w:rPr>
              <w:t>保健服务</w:t>
            </w:r>
          </w:p>
        </w:tc>
        <w:tc>
          <w:tcPr>
            <w:tcW w:w="587" w:type="pct"/>
            <w:vAlign w:val="center"/>
          </w:tcPr>
          <w:p w14:paraId="1C23C639" w14:textId="77777777" w:rsidR="009C460D" w:rsidRPr="000F49F3" w:rsidRDefault="009C460D">
            <w:pPr>
              <w:spacing w:line="300" w:lineRule="exact"/>
              <w:jc w:val="center"/>
              <w:rPr>
                <w:rFonts w:ascii="宋体"/>
                <w:sz w:val="18"/>
                <w:szCs w:val="18"/>
              </w:rPr>
            </w:pPr>
            <w:r w:rsidRPr="000F49F3">
              <w:rPr>
                <w:rFonts w:ascii="宋体" w:hAnsi="宋体" w:hint="eastAsia"/>
                <w:sz w:val="18"/>
                <w:szCs w:val="18"/>
              </w:rPr>
              <w:t>中医养生</w:t>
            </w:r>
          </w:p>
        </w:tc>
        <w:tc>
          <w:tcPr>
            <w:tcW w:w="2322" w:type="pct"/>
          </w:tcPr>
          <w:p w14:paraId="23783A7F" w14:textId="77777777" w:rsidR="009C460D" w:rsidRPr="000F49F3" w:rsidRDefault="009C460D">
            <w:pPr>
              <w:spacing w:line="300" w:lineRule="exact"/>
              <w:rPr>
                <w:rFonts w:ascii="宋体"/>
                <w:sz w:val="18"/>
                <w:szCs w:val="18"/>
              </w:rPr>
            </w:pPr>
            <w:r w:rsidRPr="000F49F3">
              <w:rPr>
                <w:rFonts w:ascii="Times New Roman" w:hAnsi="Times New Roman"/>
                <w:sz w:val="18"/>
                <w:szCs w:val="18"/>
              </w:rPr>
              <w:t>1</w:t>
            </w:r>
            <w:r w:rsidRPr="000F49F3">
              <w:rPr>
                <w:rFonts w:ascii="宋体"/>
                <w:sz w:val="18"/>
                <w:szCs w:val="18"/>
              </w:rPr>
              <w:t>.</w:t>
            </w:r>
            <w:r w:rsidRPr="000F49F3">
              <w:rPr>
                <w:rFonts w:ascii="宋体" w:hAnsi="宋体" w:hint="eastAsia"/>
                <w:sz w:val="18"/>
                <w:szCs w:val="18"/>
              </w:rPr>
              <w:t>能做亚健康的调治</w:t>
            </w:r>
          </w:p>
          <w:p w14:paraId="5668E00B" w14:textId="77777777" w:rsidR="009C460D" w:rsidRPr="000F49F3" w:rsidRDefault="009C460D">
            <w:pPr>
              <w:spacing w:line="300" w:lineRule="exact"/>
              <w:rPr>
                <w:rFonts w:ascii="宋体"/>
                <w:sz w:val="18"/>
                <w:szCs w:val="18"/>
              </w:rPr>
            </w:pPr>
            <w:r w:rsidRPr="000F49F3">
              <w:rPr>
                <w:rFonts w:ascii="Times New Roman" w:hAnsi="Times New Roman"/>
                <w:sz w:val="18"/>
                <w:szCs w:val="18"/>
              </w:rPr>
              <w:t>2</w:t>
            </w:r>
            <w:r w:rsidRPr="000F49F3">
              <w:rPr>
                <w:rFonts w:ascii="宋体"/>
                <w:sz w:val="18"/>
                <w:szCs w:val="18"/>
              </w:rPr>
              <w:t>.</w:t>
            </w:r>
            <w:r w:rsidRPr="000F49F3">
              <w:rPr>
                <w:rFonts w:ascii="宋体" w:hAnsi="宋体" w:hint="eastAsia"/>
                <w:sz w:val="18"/>
                <w:szCs w:val="18"/>
              </w:rPr>
              <w:t>会做慢性病的防治</w:t>
            </w:r>
          </w:p>
          <w:p w14:paraId="1067F1E5" w14:textId="77777777" w:rsidR="009C460D" w:rsidRPr="000F49F3" w:rsidRDefault="009C460D">
            <w:pPr>
              <w:spacing w:line="300" w:lineRule="exact"/>
              <w:rPr>
                <w:rFonts w:ascii="宋体"/>
                <w:sz w:val="18"/>
                <w:szCs w:val="18"/>
              </w:rPr>
            </w:pPr>
            <w:r w:rsidRPr="000F49F3">
              <w:rPr>
                <w:rFonts w:ascii="Times New Roman" w:hAnsi="Times New Roman"/>
                <w:sz w:val="18"/>
                <w:szCs w:val="18"/>
              </w:rPr>
              <w:t>3</w:t>
            </w:r>
            <w:r w:rsidRPr="000F49F3">
              <w:rPr>
                <w:rFonts w:ascii="宋体"/>
                <w:sz w:val="18"/>
                <w:szCs w:val="18"/>
              </w:rPr>
              <w:t>.</w:t>
            </w:r>
            <w:r w:rsidRPr="000F49F3">
              <w:rPr>
                <w:rFonts w:ascii="宋体" w:hAnsi="宋体" w:hint="eastAsia"/>
                <w:sz w:val="18"/>
                <w:szCs w:val="18"/>
              </w:rPr>
              <w:t>会做体质调养</w:t>
            </w:r>
          </w:p>
          <w:p w14:paraId="7EB7A73E" w14:textId="77777777" w:rsidR="009C460D" w:rsidRPr="000F49F3" w:rsidRDefault="009C460D">
            <w:pPr>
              <w:spacing w:line="300" w:lineRule="exact"/>
              <w:rPr>
                <w:rFonts w:ascii="宋体"/>
                <w:sz w:val="18"/>
                <w:szCs w:val="18"/>
              </w:rPr>
            </w:pPr>
            <w:r w:rsidRPr="000F49F3">
              <w:rPr>
                <w:rFonts w:ascii="Times New Roman" w:hAnsi="Times New Roman"/>
                <w:sz w:val="18"/>
                <w:szCs w:val="18"/>
              </w:rPr>
              <w:t>4</w:t>
            </w:r>
            <w:r w:rsidRPr="000F49F3">
              <w:rPr>
                <w:rFonts w:ascii="宋体"/>
                <w:sz w:val="18"/>
                <w:szCs w:val="18"/>
              </w:rPr>
              <w:t>.</w:t>
            </w:r>
            <w:proofErr w:type="gramStart"/>
            <w:r w:rsidRPr="000F49F3">
              <w:rPr>
                <w:rFonts w:ascii="宋体" w:hAnsi="宋体" w:hint="eastAsia"/>
                <w:sz w:val="18"/>
                <w:szCs w:val="18"/>
              </w:rPr>
              <w:t>会做情志</w:t>
            </w:r>
            <w:proofErr w:type="gramEnd"/>
            <w:r w:rsidRPr="000F49F3">
              <w:rPr>
                <w:rFonts w:ascii="宋体" w:hAnsi="宋体" w:hint="eastAsia"/>
                <w:sz w:val="18"/>
                <w:szCs w:val="18"/>
              </w:rPr>
              <w:t>调护</w:t>
            </w:r>
          </w:p>
        </w:tc>
        <w:tc>
          <w:tcPr>
            <w:tcW w:w="1014" w:type="pct"/>
          </w:tcPr>
          <w:p w14:paraId="6697F98C" w14:textId="77777777" w:rsidR="009C460D" w:rsidRPr="000F49F3" w:rsidRDefault="009C460D">
            <w:pPr>
              <w:spacing w:line="300" w:lineRule="exact"/>
              <w:rPr>
                <w:rFonts w:ascii="宋体"/>
                <w:sz w:val="18"/>
                <w:szCs w:val="18"/>
              </w:rPr>
            </w:pPr>
            <w:r w:rsidRPr="000F49F3">
              <w:rPr>
                <w:rFonts w:ascii="宋体" w:hAnsi="宋体" w:hint="eastAsia"/>
                <w:sz w:val="18"/>
                <w:szCs w:val="18"/>
              </w:rPr>
              <w:t>营养学</w:t>
            </w:r>
          </w:p>
          <w:p w14:paraId="6F4D4BCB" w14:textId="77777777" w:rsidR="009C460D" w:rsidRPr="000F49F3" w:rsidRDefault="009C460D">
            <w:pPr>
              <w:spacing w:line="300" w:lineRule="exact"/>
              <w:rPr>
                <w:rFonts w:ascii="宋体"/>
                <w:sz w:val="18"/>
                <w:szCs w:val="18"/>
              </w:rPr>
            </w:pPr>
            <w:r w:rsidRPr="000F49F3">
              <w:rPr>
                <w:rFonts w:ascii="宋体" w:hAnsi="宋体" w:hint="eastAsia"/>
                <w:sz w:val="18"/>
                <w:szCs w:val="18"/>
              </w:rPr>
              <w:t>中医基础理论</w:t>
            </w:r>
          </w:p>
          <w:p w14:paraId="0361A615" w14:textId="77777777" w:rsidR="009C460D" w:rsidRPr="000F49F3" w:rsidRDefault="009C460D">
            <w:pPr>
              <w:spacing w:line="300" w:lineRule="exact"/>
              <w:rPr>
                <w:rFonts w:ascii="宋体"/>
                <w:sz w:val="18"/>
                <w:szCs w:val="18"/>
              </w:rPr>
            </w:pPr>
            <w:r w:rsidRPr="000F49F3">
              <w:rPr>
                <w:rFonts w:ascii="宋体" w:hAnsi="宋体" w:hint="eastAsia"/>
                <w:sz w:val="18"/>
                <w:szCs w:val="18"/>
              </w:rPr>
              <w:t>中医传统气功养生学</w:t>
            </w:r>
          </w:p>
          <w:p w14:paraId="542D2681" w14:textId="77777777" w:rsidR="009C460D" w:rsidRPr="000F49F3" w:rsidRDefault="009C460D">
            <w:pPr>
              <w:spacing w:line="300" w:lineRule="exact"/>
            </w:pPr>
            <w:r w:rsidRPr="000F49F3">
              <w:rPr>
                <w:rFonts w:ascii="宋体" w:hAnsi="宋体" w:hint="eastAsia"/>
                <w:sz w:val="18"/>
                <w:szCs w:val="18"/>
              </w:rPr>
              <w:t>中医情志养生学</w:t>
            </w:r>
          </w:p>
        </w:tc>
      </w:tr>
      <w:tr w:rsidR="000F49F3" w:rsidRPr="000F49F3" w14:paraId="04B2B2D7" w14:textId="77777777">
        <w:trPr>
          <w:trHeight w:val="454"/>
          <w:jc w:val="center"/>
        </w:trPr>
        <w:tc>
          <w:tcPr>
            <w:tcW w:w="537" w:type="pct"/>
            <w:vMerge/>
            <w:vAlign w:val="center"/>
          </w:tcPr>
          <w:p w14:paraId="0518E0F4" w14:textId="77777777" w:rsidR="009C460D" w:rsidRPr="000F49F3" w:rsidRDefault="009C460D">
            <w:pPr>
              <w:spacing w:line="300" w:lineRule="exact"/>
              <w:jc w:val="center"/>
              <w:rPr>
                <w:rFonts w:ascii="宋体"/>
                <w:sz w:val="18"/>
                <w:szCs w:val="18"/>
              </w:rPr>
            </w:pPr>
          </w:p>
        </w:tc>
        <w:tc>
          <w:tcPr>
            <w:tcW w:w="538" w:type="pct"/>
            <w:vMerge/>
            <w:vAlign w:val="center"/>
          </w:tcPr>
          <w:p w14:paraId="267A9582" w14:textId="77777777" w:rsidR="009C460D" w:rsidRPr="000F49F3" w:rsidRDefault="009C460D">
            <w:pPr>
              <w:spacing w:line="300" w:lineRule="exact"/>
              <w:jc w:val="center"/>
              <w:rPr>
                <w:rFonts w:ascii="宋体"/>
                <w:sz w:val="18"/>
                <w:szCs w:val="18"/>
              </w:rPr>
            </w:pPr>
          </w:p>
        </w:tc>
        <w:tc>
          <w:tcPr>
            <w:tcW w:w="587" w:type="pct"/>
            <w:vAlign w:val="center"/>
          </w:tcPr>
          <w:p w14:paraId="47C65DCA" w14:textId="77777777" w:rsidR="009C460D" w:rsidRPr="000F49F3" w:rsidRDefault="009C460D">
            <w:pPr>
              <w:spacing w:line="300" w:lineRule="exact"/>
              <w:jc w:val="center"/>
              <w:rPr>
                <w:rFonts w:ascii="宋体"/>
                <w:sz w:val="18"/>
                <w:szCs w:val="18"/>
              </w:rPr>
            </w:pPr>
            <w:r w:rsidRPr="000F49F3">
              <w:rPr>
                <w:rFonts w:ascii="宋体" w:hAnsi="宋体" w:hint="eastAsia"/>
                <w:sz w:val="18"/>
                <w:szCs w:val="18"/>
              </w:rPr>
              <w:t>中医保健</w:t>
            </w:r>
          </w:p>
        </w:tc>
        <w:tc>
          <w:tcPr>
            <w:tcW w:w="2322" w:type="pct"/>
          </w:tcPr>
          <w:p w14:paraId="2008E5C0" w14:textId="77777777" w:rsidR="009C460D" w:rsidRPr="000F49F3" w:rsidRDefault="009C460D">
            <w:pPr>
              <w:spacing w:line="300" w:lineRule="exact"/>
              <w:rPr>
                <w:rFonts w:ascii="宋体"/>
                <w:sz w:val="18"/>
                <w:szCs w:val="18"/>
              </w:rPr>
            </w:pPr>
            <w:r w:rsidRPr="000F49F3">
              <w:rPr>
                <w:rFonts w:ascii="Times New Roman" w:hAnsi="Times New Roman"/>
                <w:sz w:val="18"/>
                <w:szCs w:val="18"/>
              </w:rPr>
              <w:t>1</w:t>
            </w:r>
            <w:r w:rsidRPr="000F49F3">
              <w:rPr>
                <w:rFonts w:ascii="宋体"/>
                <w:sz w:val="18"/>
                <w:szCs w:val="18"/>
              </w:rPr>
              <w:t>.</w:t>
            </w:r>
            <w:r w:rsidRPr="000F49F3">
              <w:rPr>
                <w:rFonts w:ascii="宋体" w:hAnsi="宋体" w:hint="eastAsia"/>
                <w:sz w:val="18"/>
                <w:szCs w:val="18"/>
              </w:rPr>
              <w:t>能做推拿、艾</w:t>
            </w:r>
            <w:proofErr w:type="gramStart"/>
            <w:r w:rsidRPr="000F49F3">
              <w:rPr>
                <w:rFonts w:ascii="宋体" w:hAnsi="宋体" w:hint="eastAsia"/>
                <w:sz w:val="18"/>
                <w:szCs w:val="18"/>
              </w:rPr>
              <w:t>灸</w:t>
            </w:r>
            <w:proofErr w:type="gramEnd"/>
          </w:p>
          <w:p w14:paraId="1062C8A6" w14:textId="77777777" w:rsidR="009C460D" w:rsidRPr="000F49F3" w:rsidRDefault="009C460D">
            <w:pPr>
              <w:spacing w:line="300" w:lineRule="exact"/>
              <w:rPr>
                <w:rFonts w:ascii="宋体"/>
                <w:sz w:val="18"/>
                <w:szCs w:val="18"/>
              </w:rPr>
            </w:pPr>
            <w:r w:rsidRPr="000F49F3">
              <w:rPr>
                <w:rFonts w:ascii="Times New Roman" w:hAnsi="Times New Roman"/>
                <w:sz w:val="18"/>
                <w:szCs w:val="18"/>
              </w:rPr>
              <w:t>2</w:t>
            </w:r>
            <w:r w:rsidRPr="000F49F3">
              <w:rPr>
                <w:rFonts w:ascii="宋体"/>
                <w:sz w:val="18"/>
                <w:szCs w:val="18"/>
              </w:rPr>
              <w:t>.</w:t>
            </w:r>
            <w:r w:rsidRPr="000F49F3">
              <w:rPr>
                <w:rFonts w:ascii="宋体" w:hAnsi="宋体" w:hint="eastAsia"/>
                <w:sz w:val="18"/>
                <w:szCs w:val="18"/>
              </w:rPr>
              <w:t>会做饮食保健、运动保健、流行保健</w:t>
            </w:r>
          </w:p>
          <w:p w14:paraId="38B8503D" w14:textId="77777777" w:rsidR="009C460D" w:rsidRPr="000F49F3" w:rsidRDefault="009C460D">
            <w:pPr>
              <w:spacing w:line="300" w:lineRule="exact"/>
              <w:rPr>
                <w:rFonts w:ascii="宋体"/>
                <w:sz w:val="18"/>
                <w:szCs w:val="18"/>
              </w:rPr>
            </w:pPr>
          </w:p>
        </w:tc>
        <w:tc>
          <w:tcPr>
            <w:tcW w:w="1014" w:type="pct"/>
          </w:tcPr>
          <w:p w14:paraId="11EAF606" w14:textId="77777777" w:rsidR="009C460D" w:rsidRPr="000F49F3" w:rsidRDefault="009C460D">
            <w:pPr>
              <w:spacing w:line="300" w:lineRule="exact"/>
              <w:rPr>
                <w:rFonts w:ascii="宋体"/>
                <w:sz w:val="18"/>
                <w:szCs w:val="18"/>
              </w:rPr>
            </w:pPr>
            <w:r w:rsidRPr="000F49F3">
              <w:rPr>
                <w:rFonts w:ascii="宋体" w:hAnsi="宋体" w:hint="eastAsia"/>
                <w:sz w:val="18"/>
                <w:szCs w:val="18"/>
              </w:rPr>
              <w:t>人体解剖学</w:t>
            </w:r>
          </w:p>
          <w:p w14:paraId="7DED110D" w14:textId="77777777" w:rsidR="009C460D" w:rsidRPr="000F49F3" w:rsidRDefault="009C460D">
            <w:pPr>
              <w:spacing w:line="300" w:lineRule="exact"/>
              <w:rPr>
                <w:rFonts w:ascii="宋体"/>
                <w:sz w:val="18"/>
                <w:szCs w:val="18"/>
              </w:rPr>
            </w:pPr>
            <w:r w:rsidRPr="000F49F3">
              <w:rPr>
                <w:rFonts w:ascii="宋体" w:hAnsi="宋体" w:hint="eastAsia"/>
                <w:sz w:val="18"/>
                <w:szCs w:val="18"/>
              </w:rPr>
              <w:t>生理学</w:t>
            </w:r>
          </w:p>
          <w:p w14:paraId="0AB42DDD" w14:textId="77777777" w:rsidR="009C460D" w:rsidRPr="000F49F3" w:rsidRDefault="009C460D">
            <w:pPr>
              <w:spacing w:line="300" w:lineRule="exact"/>
              <w:rPr>
                <w:rFonts w:ascii="宋体"/>
                <w:sz w:val="18"/>
                <w:szCs w:val="18"/>
              </w:rPr>
            </w:pPr>
            <w:r w:rsidRPr="000F49F3">
              <w:rPr>
                <w:rFonts w:ascii="宋体" w:hAnsi="宋体" w:hint="eastAsia"/>
                <w:sz w:val="18"/>
                <w:szCs w:val="18"/>
              </w:rPr>
              <w:t>经络与</w:t>
            </w:r>
            <w:proofErr w:type="gramStart"/>
            <w:r w:rsidRPr="000F49F3">
              <w:rPr>
                <w:rFonts w:ascii="宋体" w:hAnsi="宋体" w:hint="eastAsia"/>
                <w:sz w:val="18"/>
                <w:szCs w:val="18"/>
              </w:rPr>
              <w:t>腧</w:t>
            </w:r>
            <w:proofErr w:type="gramEnd"/>
            <w:r w:rsidRPr="000F49F3">
              <w:rPr>
                <w:rFonts w:ascii="宋体" w:hAnsi="宋体" w:hint="eastAsia"/>
                <w:sz w:val="18"/>
                <w:szCs w:val="18"/>
              </w:rPr>
              <w:t>穴</w:t>
            </w:r>
          </w:p>
          <w:p w14:paraId="3D5040CA" w14:textId="77777777" w:rsidR="009C460D" w:rsidRPr="000F49F3" w:rsidRDefault="009C460D">
            <w:pPr>
              <w:spacing w:line="300" w:lineRule="exact"/>
              <w:rPr>
                <w:rFonts w:ascii="宋体"/>
                <w:sz w:val="18"/>
                <w:szCs w:val="18"/>
              </w:rPr>
            </w:pPr>
            <w:r w:rsidRPr="000F49F3">
              <w:rPr>
                <w:rFonts w:ascii="宋体" w:hAnsi="宋体" w:hint="eastAsia"/>
                <w:sz w:val="18"/>
                <w:szCs w:val="18"/>
              </w:rPr>
              <w:t>运动保健学</w:t>
            </w:r>
          </w:p>
          <w:p w14:paraId="4AD2667D" w14:textId="77777777" w:rsidR="009C460D" w:rsidRPr="000F49F3" w:rsidRDefault="009C460D">
            <w:pPr>
              <w:spacing w:line="300" w:lineRule="exact"/>
              <w:rPr>
                <w:rFonts w:ascii="宋体"/>
                <w:sz w:val="18"/>
                <w:szCs w:val="18"/>
              </w:rPr>
            </w:pPr>
            <w:r w:rsidRPr="000F49F3">
              <w:rPr>
                <w:rFonts w:ascii="宋体" w:hAnsi="宋体" w:hint="eastAsia"/>
                <w:sz w:val="18"/>
                <w:szCs w:val="18"/>
              </w:rPr>
              <w:t>中医针灸推拿养生学中医饮食保健学</w:t>
            </w:r>
          </w:p>
        </w:tc>
      </w:tr>
      <w:tr w:rsidR="000F49F3" w:rsidRPr="000F49F3" w14:paraId="425D14F6" w14:textId="77777777">
        <w:trPr>
          <w:trHeight w:val="454"/>
          <w:jc w:val="center"/>
        </w:trPr>
        <w:tc>
          <w:tcPr>
            <w:tcW w:w="537" w:type="pct"/>
            <w:vMerge/>
            <w:tcBorders>
              <w:bottom w:val="single" w:sz="8" w:space="0" w:color="auto"/>
            </w:tcBorders>
            <w:vAlign w:val="center"/>
          </w:tcPr>
          <w:p w14:paraId="56838505" w14:textId="77777777" w:rsidR="009C460D" w:rsidRPr="000F49F3" w:rsidRDefault="009C460D">
            <w:pPr>
              <w:spacing w:line="300" w:lineRule="exact"/>
              <w:jc w:val="center"/>
              <w:rPr>
                <w:rFonts w:ascii="宋体"/>
                <w:sz w:val="18"/>
                <w:szCs w:val="18"/>
              </w:rPr>
            </w:pPr>
          </w:p>
        </w:tc>
        <w:tc>
          <w:tcPr>
            <w:tcW w:w="538" w:type="pct"/>
            <w:tcBorders>
              <w:bottom w:val="single" w:sz="8" w:space="0" w:color="auto"/>
            </w:tcBorders>
            <w:vAlign w:val="center"/>
          </w:tcPr>
          <w:p w14:paraId="0E930363" w14:textId="77777777" w:rsidR="009C460D" w:rsidRPr="000F49F3" w:rsidRDefault="009C460D">
            <w:pPr>
              <w:spacing w:line="300" w:lineRule="exact"/>
              <w:jc w:val="center"/>
              <w:rPr>
                <w:rFonts w:ascii="宋体"/>
                <w:sz w:val="18"/>
                <w:szCs w:val="18"/>
              </w:rPr>
            </w:pPr>
            <w:r w:rsidRPr="000F49F3">
              <w:rPr>
                <w:rFonts w:ascii="宋体" w:hAnsi="宋体" w:hint="eastAsia"/>
                <w:sz w:val="18"/>
                <w:szCs w:val="18"/>
              </w:rPr>
              <w:t>健康咨询服务</w:t>
            </w:r>
          </w:p>
        </w:tc>
        <w:tc>
          <w:tcPr>
            <w:tcW w:w="587" w:type="pct"/>
            <w:tcBorders>
              <w:bottom w:val="single" w:sz="8" w:space="0" w:color="auto"/>
            </w:tcBorders>
            <w:vAlign w:val="center"/>
          </w:tcPr>
          <w:p w14:paraId="38F59607" w14:textId="77777777" w:rsidR="009C460D" w:rsidRPr="000F49F3" w:rsidRDefault="009C460D">
            <w:pPr>
              <w:spacing w:line="300" w:lineRule="exact"/>
              <w:jc w:val="center"/>
              <w:rPr>
                <w:rFonts w:ascii="宋体"/>
                <w:sz w:val="18"/>
                <w:szCs w:val="18"/>
              </w:rPr>
            </w:pPr>
            <w:r w:rsidRPr="000F49F3">
              <w:rPr>
                <w:rFonts w:ascii="宋体" w:hAnsi="宋体" w:hint="eastAsia"/>
                <w:sz w:val="18"/>
                <w:szCs w:val="18"/>
              </w:rPr>
              <w:t>中医咨询</w:t>
            </w:r>
          </w:p>
        </w:tc>
        <w:tc>
          <w:tcPr>
            <w:tcW w:w="2322" w:type="pct"/>
            <w:tcBorders>
              <w:bottom w:val="single" w:sz="8" w:space="0" w:color="auto"/>
            </w:tcBorders>
          </w:tcPr>
          <w:p w14:paraId="408952B3" w14:textId="77777777" w:rsidR="009C460D" w:rsidRPr="000F49F3" w:rsidRDefault="009C460D">
            <w:pPr>
              <w:spacing w:line="300" w:lineRule="exact"/>
              <w:rPr>
                <w:rFonts w:ascii="宋体"/>
                <w:sz w:val="18"/>
                <w:szCs w:val="18"/>
              </w:rPr>
            </w:pPr>
            <w:r w:rsidRPr="000F49F3">
              <w:rPr>
                <w:rFonts w:ascii="Times New Roman" w:hAnsi="Times New Roman"/>
                <w:sz w:val="18"/>
                <w:szCs w:val="18"/>
              </w:rPr>
              <w:t>1</w:t>
            </w:r>
            <w:r w:rsidRPr="000F49F3">
              <w:rPr>
                <w:rFonts w:ascii="宋体"/>
                <w:sz w:val="18"/>
                <w:szCs w:val="18"/>
              </w:rPr>
              <w:t>.</w:t>
            </w:r>
            <w:r w:rsidRPr="000F49F3">
              <w:rPr>
                <w:rFonts w:ascii="宋体" w:hAnsi="宋体" w:hint="eastAsia"/>
                <w:sz w:val="18"/>
                <w:szCs w:val="18"/>
              </w:rPr>
              <w:t>能做健康状况的监测、分析、评估、健康咨询指导、健康危险因素干预和制定健康促进管理计划</w:t>
            </w:r>
          </w:p>
          <w:p w14:paraId="6F3673CB" w14:textId="77777777" w:rsidR="009C460D" w:rsidRPr="000F49F3" w:rsidRDefault="009C460D">
            <w:pPr>
              <w:spacing w:line="300" w:lineRule="exact"/>
              <w:rPr>
                <w:rFonts w:ascii="宋体"/>
                <w:sz w:val="18"/>
                <w:szCs w:val="18"/>
              </w:rPr>
            </w:pPr>
            <w:r w:rsidRPr="000F49F3">
              <w:rPr>
                <w:rFonts w:ascii="Times New Roman" w:hAnsi="Times New Roman"/>
                <w:sz w:val="18"/>
                <w:szCs w:val="18"/>
              </w:rPr>
              <w:t>2</w:t>
            </w:r>
            <w:r w:rsidRPr="000F49F3">
              <w:rPr>
                <w:rFonts w:ascii="宋体"/>
                <w:sz w:val="18"/>
                <w:szCs w:val="18"/>
              </w:rPr>
              <w:t>.</w:t>
            </w:r>
            <w:r w:rsidRPr="000F49F3">
              <w:rPr>
                <w:rFonts w:ascii="宋体" w:hAnsi="宋体" w:hint="eastAsia"/>
                <w:sz w:val="18"/>
                <w:szCs w:val="18"/>
              </w:rPr>
              <w:t>会做中医养生保健项目的技术指导和操作</w:t>
            </w:r>
          </w:p>
          <w:p w14:paraId="170519A0" w14:textId="77777777" w:rsidR="009C460D" w:rsidRPr="000F49F3" w:rsidRDefault="009C460D">
            <w:pPr>
              <w:pStyle w:val="a0"/>
              <w:ind w:firstLineChars="0" w:firstLine="0"/>
              <w:rPr>
                <w:lang w:val="en-US"/>
              </w:rPr>
            </w:pPr>
            <w:r w:rsidRPr="000F49F3">
              <w:rPr>
                <w:rFonts w:ascii="Times New Roman" w:eastAsia="宋体" w:hAnsi="Times New Roman"/>
                <w:sz w:val="18"/>
                <w:szCs w:val="18"/>
                <w:lang w:val="en-US"/>
              </w:rPr>
              <w:t>3</w:t>
            </w:r>
            <w:r w:rsidRPr="000F49F3">
              <w:rPr>
                <w:rFonts w:ascii="宋体" w:eastAsia="宋体" w:hAnsi="宋体"/>
                <w:sz w:val="18"/>
                <w:szCs w:val="18"/>
                <w:lang w:val="en-US"/>
              </w:rPr>
              <w:t>.</w:t>
            </w:r>
            <w:r w:rsidRPr="000F49F3">
              <w:rPr>
                <w:rFonts w:ascii="宋体" w:eastAsia="宋体" w:hAnsi="宋体" w:hint="eastAsia"/>
                <w:sz w:val="18"/>
                <w:szCs w:val="18"/>
                <w:lang w:val="en-US"/>
              </w:rPr>
              <w:t>会做中医养生保健指导与健康宣教</w:t>
            </w:r>
          </w:p>
        </w:tc>
        <w:tc>
          <w:tcPr>
            <w:tcW w:w="1014" w:type="pct"/>
            <w:tcBorders>
              <w:bottom w:val="single" w:sz="8" w:space="0" w:color="auto"/>
            </w:tcBorders>
          </w:tcPr>
          <w:p w14:paraId="39B4D1BD" w14:textId="77777777" w:rsidR="009C460D" w:rsidRPr="000F49F3" w:rsidRDefault="009C460D">
            <w:pPr>
              <w:spacing w:line="300" w:lineRule="exact"/>
              <w:rPr>
                <w:rFonts w:ascii="宋体"/>
                <w:sz w:val="18"/>
                <w:szCs w:val="18"/>
              </w:rPr>
            </w:pPr>
            <w:r w:rsidRPr="000F49F3">
              <w:rPr>
                <w:rFonts w:ascii="宋体" w:hAnsi="宋体" w:hint="eastAsia"/>
                <w:sz w:val="18"/>
                <w:szCs w:val="18"/>
              </w:rPr>
              <w:t>健康检测与评估</w:t>
            </w:r>
          </w:p>
          <w:p w14:paraId="68DF057E" w14:textId="77777777" w:rsidR="009C460D" w:rsidRPr="000F49F3" w:rsidRDefault="009C460D">
            <w:pPr>
              <w:spacing w:line="300" w:lineRule="exact"/>
              <w:rPr>
                <w:rFonts w:ascii="宋体"/>
                <w:sz w:val="18"/>
                <w:szCs w:val="18"/>
              </w:rPr>
            </w:pPr>
            <w:r w:rsidRPr="000F49F3">
              <w:rPr>
                <w:rFonts w:ascii="宋体" w:hAnsi="宋体" w:hint="eastAsia"/>
                <w:sz w:val="18"/>
                <w:szCs w:val="18"/>
              </w:rPr>
              <w:t>中医诊断学</w:t>
            </w:r>
          </w:p>
          <w:p w14:paraId="4EE297B4" w14:textId="77777777" w:rsidR="009C460D" w:rsidRPr="000F49F3" w:rsidRDefault="009C460D">
            <w:pPr>
              <w:spacing w:line="300" w:lineRule="exact"/>
              <w:rPr>
                <w:rFonts w:ascii="宋体"/>
                <w:sz w:val="18"/>
                <w:szCs w:val="18"/>
              </w:rPr>
            </w:pPr>
            <w:r w:rsidRPr="000F49F3">
              <w:rPr>
                <w:rFonts w:ascii="宋体" w:hAnsi="宋体" w:hint="eastAsia"/>
                <w:sz w:val="18"/>
                <w:szCs w:val="18"/>
              </w:rPr>
              <w:t>西医临床医学概要</w:t>
            </w:r>
          </w:p>
          <w:p w14:paraId="65E2A191" w14:textId="77777777" w:rsidR="009C460D" w:rsidRPr="000F49F3" w:rsidRDefault="009C460D">
            <w:pPr>
              <w:spacing w:line="300" w:lineRule="exact"/>
              <w:rPr>
                <w:rFonts w:ascii="宋体"/>
                <w:sz w:val="18"/>
                <w:szCs w:val="18"/>
              </w:rPr>
            </w:pPr>
            <w:r w:rsidRPr="000F49F3">
              <w:rPr>
                <w:rFonts w:ascii="宋体" w:hAnsi="宋体" w:hint="eastAsia"/>
                <w:sz w:val="18"/>
                <w:szCs w:val="18"/>
              </w:rPr>
              <w:t>中医临床医学概要</w:t>
            </w:r>
          </w:p>
        </w:tc>
      </w:tr>
    </w:tbl>
    <w:p w14:paraId="07FA00AE" w14:textId="77777777" w:rsidR="009C460D" w:rsidRPr="000F49F3" w:rsidRDefault="009C460D">
      <w:pPr>
        <w:keepNext/>
        <w:keepLines/>
        <w:numPr>
          <w:ilvl w:val="0"/>
          <w:numId w:val="2"/>
        </w:numPr>
        <w:spacing w:line="50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lastRenderedPageBreak/>
        <w:t>课程体系架构</w:t>
      </w:r>
    </w:p>
    <w:p w14:paraId="1CF8C87D" w14:textId="0A5EBD57" w:rsidR="009C460D" w:rsidRPr="000F49F3" w:rsidRDefault="00357BDE">
      <w:pPr>
        <w:pStyle w:val="a0"/>
        <w:ind w:firstLineChars="0" w:firstLine="0"/>
        <w:rPr>
          <w:lang w:val="en-US"/>
        </w:rPr>
      </w:pPr>
      <w:r w:rsidRPr="000F49F3">
        <w:rPr>
          <w:noProof/>
          <w:lang w:val="en-US"/>
        </w:rPr>
        <w:drawing>
          <wp:inline distT="0" distB="0" distL="0" distR="0" wp14:anchorId="57190798" wp14:editId="7C19F1D0">
            <wp:extent cx="5530850" cy="2889250"/>
            <wp:effectExtent l="0" t="0" r="0" b="0"/>
            <wp:docPr id="2" name="图片 3" descr="中医养生保健专业课程体系架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中医养生保健专业课程体系架构"/>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0850" cy="2889250"/>
                    </a:xfrm>
                    <a:prstGeom prst="rect">
                      <a:avLst/>
                    </a:prstGeom>
                    <a:noFill/>
                    <a:ln>
                      <a:noFill/>
                    </a:ln>
                  </pic:spPr>
                </pic:pic>
              </a:graphicData>
            </a:graphic>
          </wp:inline>
        </w:drawing>
      </w:r>
    </w:p>
    <w:p w14:paraId="0F301C82" w14:textId="77777777" w:rsidR="009C460D" w:rsidRPr="000F49F3" w:rsidRDefault="009C460D">
      <w:pPr>
        <w:pStyle w:val="2"/>
        <w:ind w:firstLine="562"/>
        <w:rPr>
          <w:rFonts w:ascii="宋体" w:eastAsia="宋体" w:cs="宋体"/>
          <w:kern w:val="0"/>
          <w:szCs w:val="21"/>
        </w:rPr>
      </w:pPr>
      <w:r w:rsidRPr="000F49F3">
        <w:rPr>
          <w:rFonts w:hint="eastAsia"/>
        </w:rPr>
        <w:t>（二）课程设置及描述</w:t>
      </w:r>
    </w:p>
    <w:p w14:paraId="43C26A70" w14:textId="77777777" w:rsidR="009C460D" w:rsidRPr="000F49F3" w:rsidRDefault="009C460D">
      <w:pPr>
        <w:jc w:val="center"/>
        <w:rPr>
          <w:rFonts w:ascii="Times New Roman" w:hAnsi="Times New Roman"/>
          <w:b/>
          <w:bCs/>
          <w:sz w:val="24"/>
          <w:szCs w:val="24"/>
        </w:rPr>
      </w:pPr>
      <w:r w:rsidRPr="000F49F3">
        <w:rPr>
          <w:rFonts w:ascii="Times New Roman" w:hAnsi="Times New Roman" w:hint="eastAsia"/>
          <w:b/>
          <w:bCs/>
          <w:sz w:val="24"/>
          <w:szCs w:val="24"/>
        </w:rPr>
        <w:t>表</w:t>
      </w:r>
      <w:r w:rsidRPr="000F49F3">
        <w:rPr>
          <w:rFonts w:ascii="Times New Roman" w:hAnsi="Times New Roman"/>
          <w:b/>
          <w:bCs/>
          <w:sz w:val="24"/>
          <w:szCs w:val="24"/>
        </w:rPr>
        <w:t>3</w:t>
      </w:r>
      <w:r w:rsidRPr="000F49F3">
        <w:rPr>
          <w:rFonts w:ascii="Times New Roman" w:hAnsi="Times New Roman" w:hint="eastAsia"/>
          <w:b/>
          <w:bCs/>
          <w:sz w:val="24"/>
          <w:szCs w:val="24"/>
        </w:rPr>
        <w:t>公共必修课程体系</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709"/>
        <w:gridCol w:w="1236"/>
        <w:gridCol w:w="2024"/>
        <w:gridCol w:w="2694"/>
        <w:gridCol w:w="1505"/>
      </w:tblGrid>
      <w:tr w:rsidR="000F49F3" w:rsidRPr="000F49F3" w14:paraId="23BB0406" w14:textId="77777777">
        <w:trPr>
          <w:jc w:val="center"/>
        </w:trPr>
        <w:tc>
          <w:tcPr>
            <w:tcW w:w="562" w:type="dxa"/>
            <w:vAlign w:val="center"/>
          </w:tcPr>
          <w:p w14:paraId="147A21E8" w14:textId="77777777" w:rsidR="009C460D" w:rsidRPr="000F49F3" w:rsidRDefault="009C460D">
            <w:pPr>
              <w:jc w:val="center"/>
              <w:rPr>
                <w:rFonts w:ascii="宋体"/>
                <w:sz w:val="18"/>
                <w:szCs w:val="18"/>
              </w:rPr>
            </w:pPr>
            <w:r w:rsidRPr="000F49F3">
              <w:rPr>
                <w:rFonts w:ascii="宋体" w:hAnsi="宋体" w:hint="eastAsia"/>
                <w:sz w:val="18"/>
                <w:szCs w:val="18"/>
              </w:rPr>
              <w:t>序号</w:t>
            </w:r>
          </w:p>
        </w:tc>
        <w:tc>
          <w:tcPr>
            <w:tcW w:w="709" w:type="dxa"/>
          </w:tcPr>
          <w:p w14:paraId="2C73853E" w14:textId="77777777" w:rsidR="009C460D" w:rsidRPr="000F49F3" w:rsidRDefault="009C460D">
            <w:pPr>
              <w:jc w:val="center"/>
              <w:rPr>
                <w:rFonts w:ascii="宋体"/>
                <w:sz w:val="18"/>
                <w:szCs w:val="18"/>
              </w:rPr>
            </w:pPr>
            <w:r w:rsidRPr="000F49F3">
              <w:rPr>
                <w:rFonts w:ascii="宋体" w:hAnsi="宋体" w:hint="eastAsia"/>
                <w:sz w:val="18"/>
                <w:szCs w:val="18"/>
              </w:rPr>
              <w:t>课程模块</w:t>
            </w:r>
          </w:p>
        </w:tc>
        <w:tc>
          <w:tcPr>
            <w:tcW w:w="1236" w:type="dxa"/>
            <w:vAlign w:val="center"/>
          </w:tcPr>
          <w:p w14:paraId="66CB6BB2" w14:textId="77777777" w:rsidR="009C460D" w:rsidRPr="000F49F3" w:rsidRDefault="009C460D">
            <w:pPr>
              <w:jc w:val="center"/>
              <w:rPr>
                <w:rFonts w:ascii="宋体"/>
                <w:sz w:val="18"/>
                <w:szCs w:val="18"/>
              </w:rPr>
            </w:pPr>
            <w:r w:rsidRPr="000F49F3">
              <w:rPr>
                <w:rFonts w:ascii="宋体" w:hAnsi="宋体" w:hint="eastAsia"/>
                <w:sz w:val="18"/>
                <w:szCs w:val="18"/>
              </w:rPr>
              <w:t>课程名称</w:t>
            </w:r>
          </w:p>
        </w:tc>
        <w:tc>
          <w:tcPr>
            <w:tcW w:w="2024" w:type="dxa"/>
            <w:vAlign w:val="center"/>
          </w:tcPr>
          <w:p w14:paraId="24EF7324" w14:textId="77777777" w:rsidR="009C460D" w:rsidRPr="000F49F3" w:rsidRDefault="009C460D">
            <w:pPr>
              <w:jc w:val="center"/>
              <w:rPr>
                <w:rFonts w:ascii="宋体"/>
                <w:sz w:val="18"/>
                <w:szCs w:val="18"/>
              </w:rPr>
            </w:pPr>
            <w:r w:rsidRPr="000F49F3">
              <w:rPr>
                <w:rFonts w:ascii="宋体" w:hAnsi="宋体" w:hint="eastAsia"/>
                <w:sz w:val="18"/>
                <w:szCs w:val="18"/>
              </w:rPr>
              <w:t>课程目标</w:t>
            </w:r>
          </w:p>
        </w:tc>
        <w:tc>
          <w:tcPr>
            <w:tcW w:w="2694" w:type="dxa"/>
            <w:vAlign w:val="center"/>
          </w:tcPr>
          <w:p w14:paraId="11210000" w14:textId="77777777" w:rsidR="009C460D" w:rsidRPr="000F49F3" w:rsidRDefault="009C460D">
            <w:pPr>
              <w:jc w:val="center"/>
              <w:rPr>
                <w:rFonts w:ascii="宋体"/>
                <w:sz w:val="18"/>
                <w:szCs w:val="18"/>
              </w:rPr>
            </w:pPr>
            <w:r w:rsidRPr="000F49F3">
              <w:rPr>
                <w:rFonts w:ascii="宋体" w:hAnsi="宋体" w:hint="eastAsia"/>
                <w:sz w:val="18"/>
                <w:szCs w:val="18"/>
              </w:rPr>
              <w:t>主要内容</w:t>
            </w:r>
          </w:p>
        </w:tc>
        <w:tc>
          <w:tcPr>
            <w:tcW w:w="1505" w:type="dxa"/>
            <w:vAlign w:val="center"/>
          </w:tcPr>
          <w:p w14:paraId="3A09C443" w14:textId="77777777" w:rsidR="009C460D" w:rsidRPr="000F49F3" w:rsidRDefault="009C460D">
            <w:pPr>
              <w:jc w:val="center"/>
              <w:rPr>
                <w:rFonts w:ascii="宋体"/>
                <w:sz w:val="18"/>
                <w:szCs w:val="18"/>
              </w:rPr>
            </w:pPr>
            <w:r w:rsidRPr="000F49F3">
              <w:rPr>
                <w:rFonts w:ascii="宋体" w:hAnsi="宋体" w:hint="eastAsia"/>
                <w:sz w:val="18"/>
                <w:szCs w:val="18"/>
              </w:rPr>
              <w:t>教学要求</w:t>
            </w:r>
          </w:p>
        </w:tc>
      </w:tr>
      <w:tr w:rsidR="000F49F3" w:rsidRPr="000F49F3" w14:paraId="237C51BD" w14:textId="77777777">
        <w:trPr>
          <w:jc w:val="center"/>
        </w:trPr>
        <w:tc>
          <w:tcPr>
            <w:tcW w:w="562" w:type="dxa"/>
            <w:vAlign w:val="center"/>
          </w:tcPr>
          <w:p w14:paraId="5896312C" w14:textId="77777777" w:rsidR="009C460D" w:rsidRPr="000F49F3" w:rsidRDefault="009C460D">
            <w:pPr>
              <w:jc w:val="center"/>
              <w:rPr>
                <w:rFonts w:ascii="宋体"/>
                <w:sz w:val="18"/>
                <w:szCs w:val="18"/>
              </w:rPr>
            </w:pPr>
            <w:r w:rsidRPr="000F49F3">
              <w:rPr>
                <w:rFonts w:ascii="Times New Roman" w:hAnsi="Times New Roman"/>
                <w:sz w:val="18"/>
                <w:szCs w:val="18"/>
              </w:rPr>
              <w:t>1</w:t>
            </w:r>
          </w:p>
        </w:tc>
        <w:tc>
          <w:tcPr>
            <w:tcW w:w="709" w:type="dxa"/>
            <w:vMerge w:val="restart"/>
            <w:vAlign w:val="center"/>
          </w:tcPr>
          <w:p w14:paraId="14E93A68" w14:textId="77777777" w:rsidR="009C460D" w:rsidRPr="000F49F3" w:rsidRDefault="009C460D">
            <w:pPr>
              <w:jc w:val="center"/>
              <w:rPr>
                <w:rFonts w:ascii="宋体"/>
                <w:sz w:val="18"/>
                <w:szCs w:val="18"/>
              </w:rPr>
            </w:pPr>
            <w:r w:rsidRPr="000F49F3">
              <w:rPr>
                <w:rFonts w:ascii="宋体" w:hAnsi="宋体" w:hint="eastAsia"/>
                <w:sz w:val="18"/>
                <w:szCs w:val="18"/>
              </w:rPr>
              <w:t>公共基础课程</w:t>
            </w:r>
          </w:p>
          <w:p w14:paraId="52725DF4" w14:textId="77777777" w:rsidR="009C460D" w:rsidRPr="000F49F3" w:rsidRDefault="009C460D">
            <w:pPr>
              <w:jc w:val="center"/>
              <w:rPr>
                <w:rFonts w:ascii="宋体"/>
                <w:sz w:val="18"/>
                <w:szCs w:val="18"/>
              </w:rPr>
            </w:pPr>
            <w:r w:rsidRPr="000F49F3">
              <w:rPr>
                <w:rFonts w:ascii="宋体" w:hAnsi="宋体" w:hint="eastAsia"/>
                <w:sz w:val="18"/>
                <w:szCs w:val="18"/>
              </w:rPr>
              <w:t>名称</w:t>
            </w:r>
            <w:r w:rsidRPr="000F49F3">
              <w:rPr>
                <w:rFonts w:ascii="宋体" w:hAnsi="宋体"/>
                <w:sz w:val="18"/>
                <w:szCs w:val="18"/>
              </w:rPr>
              <w:t xml:space="preserve"> </w:t>
            </w:r>
          </w:p>
        </w:tc>
        <w:tc>
          <w:tcPr>
            <w:tcW w:w="1236" w:type="dxa"/>
            <w:vAlign w:val="center"/>
          </w:tcPr>
          <w:p w14:paraId="088B3FFF" w14:textId="77777777" w:rsidR="009C460D" w:rsidRPr="000F49F3" w:rsidRDefault="009C460D">
            <w:pPr>
              <w:adjustRightInd w:val="0"/>
              <w:snapToGrid w:val="0"/>
              <w:jc w:val="left"/>
              <w:rPr>
                <w:rFonts w:ascii="宋体"/>
                <w:w w:val="66"/>
                <w:sz w:val="18"/>
                <w:szCs w:val="18"/>
              </w:rPr>
            </w:pPr>
            <w:r w:rsidRPr="000F49F3">
              <w:rPr>
                <w:rFonts w:ascii="宋体" w:hAnsi="宋体" w:hint="eastAsia"/>
                <w:sz w:val="18"/>
                <w:szCs w:val="18"/>
              </w:rPr>
              <w:t>思想道德与法治</w:t>
            </w:r>
          </w:p>
        </w:tc>
        <w:tc>
          <w:tcPr>
            <w:tcW w:w="2024" w:type="dxa"/>
          </w:tcPr>
          <w:p w14:paraId="6122D1C2"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4" w:type="dxa"/>
          </w:tcPr>
          <w:p w14:paraId="0FD5DB31"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sidRPr="000F49F3">
              <w:rPr>
                <w:rFonts w:ascii="宋体" w:hAnsi="宋体" w:hint="eastAsia"/>
                <w:sz w:val="18"/>
                <w:szCs w:val="18"/>
              </w:rPr>
              <w:t>践行</w:t>
            </w:r>
            <w:proofErr w:type="gramEnd"/>
            <w:r w:rsidRPr="000F49F3">
              <w:rPr>
                <w:rFonts w:ascii="宋体" w:hAnsi="宋体" w:hint="eastAsia"/>
                <w:sz w:val="18"/>
                <w:szCs w:val="18"/>
              </w:rPr>
              <w:t>社会主义核心价值观。</w:t>
            </w:r>
          </w:p>
        </w:tc>
        <w:tc>
          <w:tcPr>
            <w:tcW w:w="1505" w:type="dxa"/>
          </w:tcPr>
          <w:p w14:paraId="1A46A6DE"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0F49F3" w:rsidRPr="000F49F3" w14:paraId="3F4660FC" w14:textId="77777777">
        <w:trPr>
          <w:jc w:val="center"/>
        </w:trPr>
        <w:tc>
          <w:tcPr>
            <w:tcW w:w="562" w:type="dxa"/>
            <w:vAlign w:val="center"/>
          </w:tcPr>
          <w:p w14:paraId="73589740" w14:textId="77777777" w:rsidR="009C460D" w:rsidRPr="000F49F3" w:rsidRDefault="009C460D">
            <w:pPr>
              <w:jc w:val="center"/>
              <w:rPr>
                <w:rFonts w:ascii="宋体"/>
                <w:sz w:val="18"/>
                <w:szCs w:val="18"/>
              </w:rPr>
            </w:pPr>
            <w:r w:rsidRPr="000F49F3">
              <w:rPr>
                <w:rFonts w:ascii="Times New Roman" w:hAnsi="Times New Roman"/>
                <w:sz w:val="18"/>
                <w:szCs w:val="18"/>
              </w:rPr>
              <w:t>2</w:t>
            </w:r>
          </w:p>
        </w:tc>
        <w:tc>
          <w:tcPr>
            <w:tcW w:w="709" w:type="dxa"/>
            <w:vMerge/>
            <w:vAlign w:val="center"/>
          </w:tcPr>
          <w:p w14:paraId="28AF590E" w14:textId="77777777" w:rsidR="009C460D" w:rsidRPr="000F49F3" w:rsidRDefault="009C460D">
            <w:pPr>
              <w:widowControl/>
              <w:jc w:val="left"/>
              <w:rPr>
                <w:rFonts w:ascii="宋体"/>
                <w:sz w:val="18"/>
                <w:szCs w:val="18"/>
              </w:rPr>
            </w:pPr>
          </w:p>
        </w:tc>
        <w:tc>
          <w:tcPr>
            <w:tcW w:w="1236" w:type="dxa"/>
            <w:vAlign w:val="center"/>
          </w:tcPr>
          <w:p w14:paraId="69F829A7" w14:textId="77777777" w:rsidR="009C460D" w:rsidRPr="000F49F3" w:rsidRDefault="009C460D">
            <w:pPr>
              <w:adjustRightInd w:val="0"/>
              <w:snapToGrid w:val="0"/>
              <w:jc w:val="left"/>
              <w:rPr>
                <w:rFonts w:ascii="宋体"/>
                <w:spacing w:val="-20"/>
                <w:sz w:val="18"/>
                <w:szCs w:val="18"/>
              </w:rPr>
            </w:pPr>
            <w:r w:rsidRPr="000F49F3">
              <w:rPr>
                <w:rFonts w:ascii="宋体" w:hAnsi="宋体" w:hint="eastAsia"/>
                <w:sz w:val="18"/>
                <w:szCs w:val="18"/>
              </w:rPr>
              <w:t>毛泽东思想和中国特色社会主义理论体系概论</w:t>
            </w:r>
          </w:p>
        </w:tc>
        <w:tc>
          <w:tcPr>
            <w:tcW w:w="2024" w:type="dxa"/>
          </w:tcPr>
          <w:p w14:paraId="7062D504"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4" w:type="dxa"/>
          </w:tcPr>
          <w:p w14:paraId="1A92E321"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505" w:type="dxa"/>
          </w:tcPr>
          <w:p w14:paraId="10203964"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严格落实《新时代高校思想政治理论课教学工作基本要求》，课堂教学为主，网络教学为辅，中班、小班授课，创新备课形式，综合运用多种教学方法手段。</w:t>
            </w:r>
          </w:p>
        </w:tc>
      </w:tr>
      <w:tr w:rsidR="000F49F3" w:rsidRPr="000F49F3" w14:paraId="2FFC199A" w14:textId="77777777">
        <w:trPr>
          <w:jc w:val="center"/>
        </w:trPr>
        <w:tc>
          <w:tcPr>
            <w:tcW w:w="562" w:type="dxa"/>
            <w:vAlign w:val="center"/>
          </w:tcPr>
          <w:p w14:paraId="0A036B1B" w14:textId="77777777" w:rsidR="009C460D" w:rsidRPr="000F49F3" w:rsidRDefault="009C460D">
            <w:pPr>
              <w:jc w:val="center"/>
              <w:rPr>
                <w:rFonts w:ascii="Times New Roman" w:hAnsi="Times New Roman"/>
                <w:sz w:val="18"/>
                <w:szCs w:val="18"/>
              </w:rPr>
            </w:pPr>
            <w:r w:rsidRPr="000F49F3">
              <w:rPr>
                <w:rFonts w:ascii="Times New Roman" w:hAnsi="Times New Roman"/>
                <w:sz w:val="18"/>
                <w:szCs w:val="18"/>
              </w:rPr>
              <w:t>3</w:t>
            </w:r>
          </w:p>
        </w:tc>
        <w:tc>
          <w:tcPr>
            <w:tcW w:w="709" w:type="dxa"/>
            <w:vMerge/>
            <w:vAlign w:val="center"/>
          </w:tcPr>
          <w:p w14:paraId="4030B031" w14:textId="77777777" w:rsidR="009C460D" w:rsidRPr="000F49F3" w:rsidRDefault="009C460D">
            <w:pPr>
              <w:widowControl/>
              <w:jc w:val="left"/>
              <w:rPr>
                <w:rFonts w:ascii="宋体"/>
                <w:sz w:val="18"/>
                <w:szCs w:val="18"/>
              </w:rPr>
            </w:pPr>
          </w:p>
        </w:tc>
        <w:tc>
          <w:tcPr>
            <w:tcW w:w="1236" w:type="dxa"/>
            <w:vAlign w:val="center"/>
          </w:tcPr>
          <w:p w14:paraId="26E42949" w14:textId="77777777" w:rsidR="009C460D" w:rsidRPr="000F49F3" w:rsidRDefault="009C460D">
            <w:pPr>
              <w:adjustRightInd w:val="0"/>
              <w:snapToGrid w:val="0"/>
              <w:jc w:val="left"/>
              <w:rPr>
                <w:rFonts w:ascii="宋体"/>
                <w:sz w:val="18"/>
                <w:szCs w:val="18"/>
              </w:rPr>
            </w:pPr>
            <w:r w:rsidRPr="000F49F3">
              <w:rPr>
                <w:rFonts w:ascii="宋体" w:hAnsi="宋体" w:cs="宋体" w:hint="eastAsia"/>
                <w:sz w:val="18"/>
                <w:szCs w:val="18"/>
              </w:rPr>
              <w:t>习近平新时代中国特色社会主义思想概论</w:t>
            </w:r>
          </w:p>
        </w:tc>
        <w:tc>
          <w:tcPr>
            <w:tcW w:w="2024" w:type="dxa"/>
            <w:vAlign w:val="center"/>
          </w:tcPr>
          <w:p w14:paraId="1A109510" w14:textId="77777777" w:rsidR="009C460D" w:rsidRPr="000F49F3" w:rsidRDefault="009C460D">
            <w:pPr>
              <w:adjustRightInd w:val="0"/>
              <w:snapToGrid w:val="0"/>
              <w:rPr>
                <w:rFonts w:ascii="宋体"/>
                <w:sz w:val="18"/>
                <w:szCs w:val="18"/>
              </w:rPr>
            </w:pPr>
            <w:r w:rsidRPr="000F49F3">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w:t>
            </w:r>
            <w:r w:rsidRPr="000F49F3">
              <w:rPr>
                <w:rFonts w:ascii="宋体" w:hAnsi="宋体" w:cs="宋体" w:hint="eastAsia"/>
                <w:sz w:val="18"/>
                <w:szCs w:val="18"/>
              </w:rPr>
              <w:lastRenderedPageBreak/>
              <w:t>强化“两个确立”，重在形成理论思维，实现从学理认知到信念生成的转化，增强使命担当。</w:t>
            </w:r>
          </w:p>
        </w:tc>
        <w:tc>
          <w:tcPr>
            <w:tcW w:w="2694" w:type="dxa"/>
            <w:vAlign w:val="center"/>
          </w:tcPr>
          <w:p w14:paraId="09333B7E" w14:textId="77777777" w:rsidR="009C460D" w:rsidRPr="000F49F3" w:rsidRDefault="009C460D">
            <w:pPr>
              <w:rPr>
                <w:rFonts w:ascii="宋体" w:cs="宋体"/>
                <w:sz w:val="18"/>
                <w:szCs w:val="18"/>
              </w:rPr>
            </w:pPr>
            <w:r w:rsidRPr="000F49F3">
              <w:rPr>
                <w:rFonts w:ascii="宋体" w:hAnsi="宋体" w:cs="宋体" w:hint="eastAsia"/>
                <w:sz w:val="18"/>
                <w:szCs w:val="18"/>
              </w:rPr>
              <w:lastRenderedPageBreak/>
              <w:t>主题</w:t>
            </w:r>
            <w:proofErr w:type="gramStart"/>
            <w:r w:rsidRPr="000F49F3">
              <w:rPr>
                <w:rFonts w:ascii="宋体" w:hAnsi="宋体" w:cs="宋体" w:hint="eastAsia"/>
                <w:sz w:val="18"/>
                <w:szCs w:val="18"/>
              </w:rPr>
              <w:t>一</w:t>
            </w:r>
            <w:proofErr w:type="gramEnd"/>
            <w:r w:rsidRPr="000F49F3">
              <w:rPr>
                <w:rFonts w:ascii="宋体" w:hAnsi="宋体" w:cs="宋体" w:hint="eastAsia"/>
                <w:sz w:val="18"/>
                <w:szCs w:val="18"/>
              </w:rPr>
              <w:t>：习近平新时代中国特色社会主义思想及其历史地位</w:t>
            </w:r>
          </w:p>
          <w:p w14:paraId="0D7DF87D" w14:textId="77777777" w:rsidR="009C460D" w:rsidRPr="000F49F3" w:rsidRDefault="009C460D">
            <w:pPr>
              <w:rPr>
                <w:rFonts w:ascii="宋体" w:cs="宋体"/>
                <w:sz w:val="18"/>
                <w:szCs w:val="18"/>
              </w:rPr>
            </w:pPr>
            <w:r w:rsidRPr="000F49F3">
              <w:rPr>
                <w:rFonts w:ascii="宋体" w:hAnsi="宋体" w:cs="宋体" w:hint="eastAsia"/>
                <w:sz w:val="18"/>
                <w:szCs w:val="18"/>
              </w:rPr>
              <w:t>主题二：坚持和发展中国特色社会主义的总任务</w:t>
            </w:r>
          </w:p>
          <w:p w14:paraId="34B2913A" w14:textId="77777777" w:rsidR="009C460D" w:rsidRPr="000F49F3" w:rsidRDefault="009C460D">
            <w:pPr>
              <w:rPr>
                <w:rFonts w:ascii="宋体" w:cs="宋体"/>
                <w:sz w:val="18"/>
                <w:szCs w:val="18"/>
              </w:rPr>
            </w:pPr>
            <w:r w:rsidRPr="000F49F3">
              <w:rPr>
                <w:rFonts w:ascii="宋体" w:hAnsi="宋体" w:cs="宋体" w:hint="eastAsia"/>
                <w:sz w:val="18"/>
                <w:szCs w:val="18"/>
              </w:rPr>
              <w:t>主题三</w:t>
            </w:r>
            <w:r w:rsidRPr="000F49F3">
              <w:rPr>
                <w:rFonts w:ascii="宋体" w:hAnsi="宋体" w:cs="宋体"/>
                <w:sz w:val="18"/>
                <w:szCs w:val="18"/>
              </w:rPr>
              <w:t>:</w:t>
            </w:r>
            <w:r w:rsidRPr="000F49F3">
              <w:rPr>
                <w:rFonts w:ascii="宋体" w:hAnsi="宋体" w:cs="宋体" w:hint="eastAsia"/>
                <w:sz w:val="18"/>
                <w:szCs w:val="18"/>
              </w:rPr>
              <w:t>“五位一体”总体布局</w:t>
            </w:r>
          </w:p>
          <w:p w14:paraId="417A324A" w14:textId="77777777" w:rsidR="009C460D" w:rsidRPr="000F49F3" w:rsidRDefault="009C460D">
            <w:pPr>
              <w:rPr>
                <w:rFonts w:ascii="宋体" w:cs="宋体"/>
                <w:sz w:val="18"/>
                <w:szCs w:val="18"/>
              </w:rPr>
            </w:pPr>
            <w:r w:rsidRPr="000F49F3">
              <w:rPr>
                <w:rFonts w:ascii="宋体" w:hAnsi="宋体" w:cs="宋体" w:hint="eastAsia"/>
                <w:sz w:val="18"/>
                <w:szCs w:val="18"/>
              </w:rPr>
              <w:t>主题四</w:t>
            </w:r>
            <w:r w:rsidRPr="000F49F3">
              <w:rPr>
                <w:rFonts w:ascii="宋体" w:hAnsi="宋体" w:cs="宋体"/>
                <w:sz w:val="18"/>
                <w:szCs w:val="18"/>
              </w:rPr>
              <w:t>:</w:t>
            </w:r>
            <w:r w:rsidRPr="000F49F3">
              <w:rPr>
                <w:rFonts w:ascii="宋体" w:hAnsi="宋体" w:cs="宋体" w:hint="eastAsia"/>
                <w:sz w:val="18"/>
                <w:szCs w:val="18"/>
              </w:rPr>
              <w:t>“四个全面”战略布局</w:t>
            </w:r>
          </w:p>
          <w:p w14:paraId="07E82105" w14:textId="77777777" w:rsidR="009C460D" w:rsidRPr="000F49F3" w:rsidRDefault="009C460D">
            <w:pPr>
              <w:rPr>
                <w:rFonts w:ascii="宋体" w:cs="宋体"/>
                <w:sz w:val="18"/>
                <w:szCs w:val="18"/>
              </w:rPr>
            </w:pPr>
            <w:r w:rsidRPr="000F49F3">
              <w:rPr>
                <w:rFonts w:ascii="宋体" w:hAnsi="宋体" w:cs="宋体" w:hint="eastAsia"/>
                <w:sz w:val="18"/>
                <w:szCs w:val="18"/>
              </w:rPr>
              <w:lastRenderedPageBreak/>
              <w:t>主题五：实现中华民族伟大复兴的重要保障</w:t>
            </w:r>
          </w:p>
          <w:p w14:paraId="6F477203" w14:textId="77777777" w:rsidR="009C460D" w:rsidRPr="000F49F3" w:rsidRDefault="009C460D">
            <w:pPr>
              <w:rPr>
                <w:rFonts w:ascii="宋体" w:cs="宋体"/>
                <w:sz w:val="18"/>
                <w:szCs w:val="18"/>
              </w:rPr>
            </w:pPr>
            <w:r w:rsidRPr="000F49F3">
              <w:rPr>
                <w:rFonts w:ascii="宋体" w:hAnsi="宋体" w:cs="宋体" w:hint="eastAsia"/>
                <w:sz w:val="18"/>
                <w:szCs w:val="18"/>
              </w:rPr>
              <w:t>主题六：中国特色大国外交</w:t>
            </w:r>
          </w:p>
          <w:p w14:paraId="22EDDBF2" w14:textId="77777777" w:rsidR="009C460D" w:rsidRPr="000F49F3" w:rsidRDefault="009C460D">
            <w:pPr>
              <w:adjustRightInd w:val="0"/>
              <w:snapToGrid w:val="0"/>
              <w:rPr>
                <w:rFonts w:ascii="宋体"/>
                <w:sz w:val="18"/>
                <w:szCs w:val="18"/>
              </w:rPr>
            </w:pPr>
            <w:proofErr w:type="gramStart"/>
            <w:r w:rsidRPr="000F49F3">
              <w:rPr>
                <w:rFonts w:ascii="宋体" w:hAnsi="宋体" w:cs="宋体" w:hint="eastAsia"/>
                <w:sz w:val="18"/>
                <w:szCs w:val="18"/>
              </w:rPr>
              <w:t>主题七</w:t>
            </w:r>
            <w:proofErr w:type="gramEnd"/>
            <w:r w:rsidRPr="000F49F3">
              <w:rPr>
                <w:rFonts w:ascii="宋体" w:hAnsi="宋体" w:cs="宋体"/>
                <w:sz w:val="18"/>
                <w:szCs w:val="18"/>
              </w:rPr>
              <w:t>:</w:t>
            </w:r>
            <w:r w:rsidRPr="000F49F3">
              <w:rPr>
                <w:rFonts w:ascii="宋体" w:hAnsi="宋体" w:cs="宋体" w:hint="eastAsia"/>
                <w:sz w:val="18"/>
                <w:szCs w:val="18"/>
              </w:rPr>
              <w:t>坚持和加强党的领导</w:t>
            </w:r>
            <w:r w:rsidRPr="000F49F3">
              <w:rPr>
                <w:rFonts w:ascii="宋体" w:hAnsi="宋体" w:cs="宋体"/>
                <w:sz w:val="18"/>
                <w:szCs w:val="18"/>
              </w:rPr>
              <w:t xml:space="preserve"> </w:t>
            </w:r>
          </w:p>
        </w:tc>
        <w:tc>
          <w:tcPr>
            <w:tcW w:w="1505" w:type="dxa"/>
            <w:vAlign w:val="center"/>
          </w:tcPr>
          <w:p w14:paraId="1A1B9A53" w14:textId="77777777" w:rsidR="009C460D" w:rsidRPr="000F49F3" w:rsidRDefault="009C460D">
            <w:pPr>
              <w:adjustRightInd w:val="0"/>
              <w:snapToGrid w:val="0"/>
              <w:rPr>
                <w:rFonts w:ascii="宋体"/>
                <w:sz w:val="18"/>
                <w:szCs w:val="18"/>
              </w:rPr>
            </w:pPr>
            <w:r w:rsidRPr="000F49F3">
              <w:rPr>
                <w:rFonts w:ascii="宋体" w:hAnsi="宋体" w:cs="宋体" w:hint="eastAsia"/>
                <w:sz w:val="18"/>
                <w:szCs w:val="18"/>
              </w:rPr>
              <w:lastRenderedPageBreak/>
              <w:t>遵循学生认知发展规律，体现循序渐进、螺旋上升。坚持</w:t>
            </w:r>
            <w:proofErr w:type="gramStart"/>
            <w:r w:rsidRPr="000F49F3">
              <w:rPr>
                <w:rFonts w:ascii="宋体" w:hAnsi="宋体" w:cs="宋体" w:hint="eastAsia"/>
                <w:sz w:val="18"/>
                <w:szCs w:val="18"/>
              </w:rPr>
              <w:t>学段全覆盖</w:t>
            </w:r>
            <w:proofErr w:type="gramEnd"/>
            <w:r w:rsidRPr="000F49F3">
              <w:rPr>
                <w:rFonts w:ascii="宋体" w:hAnsi="宋体" w:cs="宋体" w:hint="eastAsia"/>
                <w:sz w:val="18"/>
                <w:szCs w:val="18"/>
              </w:rPr>
              <w:t>，强化纵向一体化设计；结合学科专业特点，有机融入相</w:t>
            </w:r>
            <w:r w:rsidRPr="000F49F3">
              <w:rPr>
                <w:rFonts w:ascii="宋体" w:hAnsi="宋体" w:cs="宋体" w:hint="eastAsia"/>
                <w:sz w:val="18"/>
                <w:szCs w:val="18"/>
              </w:rPr>
              <w:lastRenderedPageBreak/>
              <w:t>关内容，强化育人立意和价值导向。</w:t>
            </w:r>
          </w:p>
        </w:tc>
      </w:tr>
      <w:tr w:rsidR="000F49F3" w:rsidRPr="000F49F3" w14:paraId="2CA1380E" w14:textId="77777777">
        <w:trPr>
          <w:trHeight w:val="2106"/>
          <w:jc w:val="center"/>
        </w:trPr>
        <w:tc>
          <w:tcPr>
            <w:tcW w:w="562" w:type="dxa"/>
            <w:vAlign w:val="center"/>
          </w:tcPr>
          <w:p w14:paraId="756EEC4E" w14:textId="77777777" w:rsidR="009C460D" w:rsidRPr="000F49F3" w:rsidRDefault="009C460D">
            <w:pPr>
              <w:jc w:val="center"/>
              <w:rPr>
                <w:rFonts w:ascii="宋体"/>
                <w:sz w:val="18"/>
                <w:szCs w:val="18"/>
              </w:rPr>
            </w:pPr>
            <w:r w:rsidRPr="000F49F3">
              <w:rPr>
                <w:rFonts w:ascii="Times New Roman" w:hAnsi="Times New Roman"/>
                <w:sz w:val="18"/>
                <w:szCs w:val="18"/>
              </w:rPr>
              <w:lastRenderedPageBreak/>
              <w:t>4</w:t>
            </w:r>
          </w:p>
          <w:p w14:paraId="3B6C517D" w14:textId="77777777" w:rsidR="009C460D" w:rsidRPr="000F49F3" w:rsidRDefault="009C460D">
            <w:pPr>
              <w:rPr>
                <w:rFonts w:ascii="宋体"/>
                <w:sz w:val="18"/>
                <w:szCs w:val="18"/>
              </w:rPr>
            </w:pPr>
          </w:p>
        </w:tc>
        <w:tc>
          <w:tcPr>
            <w:tcW w:w="709" w:type="dxa"/>
            <w:vMerge/>
            <w:vAlign w:val="center"/>
          </w:tcPr>
          <w:p w14:paraId="457F0AA4" w14:textId="77777777" w:rsidR="009C460D" w:rsidRPr="000F49F3" w:rsidRDefault="009C460D">
            <w:pPr>
              <w:widowControl/>
              <w:jc w:val="left"/>
              <w:rPr>
                <w:rFonts w:ascii="宋体"/>
                <w:sz w:val="18"/>
                <w:szCs w:val="18"/>
              </w:rPr>
            </w:pPr>
          </w:p>
        </w:tc>
        <w:tc>
          <w:tcPr>
            <w:tcW w:w="1236" w:type="dxa"/>
            <w:vAlign w:val="center"/>
          </w:tcPr>
          <w:p w14:paraId="35C81470" w14:textId="77777777" w:rsidR="009C460D" w:rsidRPr="000F49F3" w:rsidRDefault="009C460D">
            <w:pPr>
              <w:adjustRightInd w:val="0"/>
              <w:snapToGrid w:val="0"/>
              <w:jc w:val="left"/>
              <w:rPr>
                <w:rFonts w:ascii="宋体"/>
                <w:sz w:val="18"/>
                <w:szCs w:val="18"/>
              </w:rPr>
            </w:pPr>
            <w:r w:rsidRPr="000F49F3">
              <w:rPr>
                <w:rFonts w:ascii="宋体" w:hAnsi="宋体" w:hint="eastAsia"/>
                <w:sz w:val="18"/>
                <w:szCs w:val="18"/>
              </w:rPr>
              <w:t>军事理论</w:t>
            </w:r>
          </w:p>
        </w:tc>
        <w:tc>
          <w:tcPr>
            <w:tcW w:w="2024" w:type="dxa"/>
          </w:tcPr>
          <w:p w14:paraId="57C4E4E1"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让学生了解掌握军事基础知识和基本军事技能，增强国防观念、国家安全意识和忧患危机意识，弘扬爱国主义精神、传承红色基因、提高学生综合国防素质。</w:t>
            </w:r>
          </w:p>
        </w:tc>
        <w:tc>
          <w:tcPr>
            <w:tcW w:w="2694" w:type="dxa"/>
          </w:tcPr>
          <w:p w14:paraId="378D5D90"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1</w:t>
            </w:r>
            <w:r w:rsidRPr="000F49F3">
              <w:rPr>
                <w:rFonts w:ascii="宋体" w:hAnsi="宋体" w:hint="eastAsia"/>
                <w:sz w:val="18"/>
                <w:szCs w:val="18"/>
              </w:rPr>
              <w:t>）中国国防</w:t>
            </w:r>
          </w:p>
          <w:p w14:paraId="454B1E46"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2</w:t>
            </w:r>
            <w:r w:rsidRPr="000F49F3">
              <w:rPr>
                <w:rFonts w:ascii="宋体" w:hAnsi="宋体" w:hint="eastAsia"/>
                <w:sz w:val="18"/>
                <w:szCs w:val="18"/>
              </w:rPr>
              <w:t>）国家安全</w:t>
            </w:r>
          </w:p>
          <w:p w14:paraId="6DD54FC6"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3</w:t>
            </w:r>
            <w:r w:rsidRPr="000F49F3">
              <w:rPr>
                <w:rFonts w:ascii="宋体" w:hAnsi="宋体" w:hint="eastAsia"/>
                <w:sz w:val="18"/>
                <w:szCs w:val="18"/>
              </w:rPr>
              <w:t>）军事思想</w:t>
            </w:r>
          </w:p>
          <w:p w14:paraId="2B6251CC"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4</w:t>
            </w:r>
            <w:r w:rsidRPr="000F49F3">
              <w:rPr>
                <w:rFonts w:ascii="宋体" w:hAnsi="宋体" w:hint="eastAsia"/>
                <w:sz w:val="18"/>
                <w:szCs w:val="18"/>
              </w:rPr>
              <w:t>）现代战争</w:t>
            </w:r>
          </w:p>
          <w:p w14:paraId="75E8C41E"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5</w:t>
            </w:r>
            <w:r w:rsidRPr="000F49F3">
              <w:rPr>
                <w:rFonts w:ascii="宋体" w:hAnsi="宋体" w:hint="eastAsia"/>
                <w:sz w:val="18"/>
                <w:szCs w:val="18"/>
              </w:rPr>
              <w:t>）信息化装备</w:t>
            </w:r>
          </w:p>
          <w:p w14:paraId="7DB897E6" w14:textId="77777777" w:rsidR="009C460D" w:rsidRPr="000F49F3" w:rsidRDefault="009C460D">
            <w:pPr>
              <w:adjustRightInd w:val="0"/>
              <w:snapToGrid w:val="0"/>
              <w:rPr>
                <w:rFonts w:ascii="宋体"/>
                <w:sz w:val="18"/>
                <w:szCs w:val="18"/>
              </w:rPr>
            </w:pPr>
          </w:p>
        </w:tc>
        <w:tc>
          <w:tcPr>
            <w:tcW w:w="1505" w:type="dxa"/>
          </w:tcPr>
          <w:p w14:paraId="2DA84D10"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教学进入正常授课课堂，坚持课堂教学和教师面授在军事课教学中的主渠道作用，重视信息技术和</w:t>
            </w:r>
            <w:proofErr w:type="gramStart"/>
            <w:r w:rsidRPr="000F49F3">
              <w:rPr>
                <w:rFonts w:ascii="宋体" w:hAnsi="宋体" w:hint="eastAsia"/>
                <w:sz w:val="18"/>
                <w:szCs w:val="18"/>
              </w:rPr>
              <w:t>慕课</w:t>
            </w:r>
            <w:proofErr w:type="gramEnd"/>
            <w:r w:rsidRPr="000F49F3">
              <w:rPr>
                <w:rFonts w:ascii="宋体" w:hAnsi="宋体" w:hint="eastAsia"/>
                <w:sz w:val="18"/>
                <w:szCs w:val="18"/>
              </w:rPr>
              <w:t>、微课、视频公开课等在线课程在教学中的应用和管理。</w:t>
            </w:r>
          </w:p>
        </w:tc>
      </w:tr>
      <w:tr w:rsidR="000F49F3" w:rsidRPr="000F49F3" w14:paraId="7DA7F4B7" w14:textId="77777777">
        <w:trPr>
          <w:trHeight w:val="90"/>
          <w:jc w:val="center"/>
        </w:trPr>
        <w:tc>
          <w:tcPr>
            <w:tcW w:w="562" w:type="dxa"/>
            <w:vAlign w:val="center"/>
          </w:tcPr>
          <w:p w14:paraId="3FF03160" w14:textId="77777777" w:rsidR="009C460D" w:rsidRPr="000F49F3" w:rsidRDefault="009C460D">
            <w:pPr>
              <w:jc w:val="center"/>
              <w:rPr>
                <w:rFonts w:ascii="宋体"/>
                <w:sz w:val="18"/>
                <w:szCs w:val="18"/>
              </w:rPr>
            </w:pPr>
            <w:r w:rsidRPr="000F49F3">
              <w:rPr>
                <w:rFonts w:ascii="Times New Roman" w:hAnsi="Times New Roman"/>
                <w:sz w:val="18"/>
                <w:szCs w:val="18"/>
              </w:rPr>
              <w:t>5</w:t>
            </w:r>
          </w:p>
        </w:tc>
        <w:tc>
          <w:tcPr>
            <w:tcW w:w="709" w:type="dxa"/>
            <w:vMerge/>
            <w:vAlign w:val="center"/>
          </w:tcPr>
          <w:p w14:paraId="7CA303DE" w14:textId="77777777" w:rsidR="009C460D" w:rsidRPr="000F49F3" w:rsidRDefault="009C460D">
            <w:pPr>
              <w:widowControl/>
              <w:jc w:val="left"/>
              <w:rPr>
                <w:rFonts w:ascii="宋体"/>
                <w:sz w:val="18"/>
                <w:szCs w:val="18"/>
              </w:rPr>
            </w:pPr>
          </w:p>
        </w:tc>
        <w:tc>
          <w:tcPr>
            <w:tcW w:w="1236" w:type="dxa"/>
            <w:vAlign w:val="center"/>
          </w:tcPr>
          <w:p w14:paraId="14D84D3E" w14:textId="77777777" w:rsidR="009C460D" w:rsidRPr="000F49F3" w:rsidRDefault="009C460D">
            <w:pPr>
              <w:adjustRightInd w:val="0"/>
              <w:snapToGrid w:val="0"/>
              <w:jc w:val="left"/>
              <w:rPr>
                <w:rFonts w:ascii="宋体"/>
                <w:sz w:val="18"/>
                <w:szCs w:val="18"/>
              </w:rPr>
            </w:pPr>
            <w:r w:rsidRPr="000F49F3">
              <w:rPr>
                <w:rFonts w:ascii="宋体" w:hAnsi="宋体" w:hint="eastAsia"/>
                <w:sz w:val="18"/>
                <w:szCs w:val="18"/>
              </w:rPr>
              <w:t>形势与政策</w:t>
            </w:r>
          </w:p>
        </w:tc>
        <w:tc>
          <w:tcPr>
            <w:tcW w:w="2024" w:type="dxa"/>
          </w:tcPr>
          <w:p w14:paraId="49180516"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4" w:type="dxa"/>
          </w:tcPr>
          <w:p w14:paraId="3987F45C"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1505" w:type="dxa"/>
          </w:tcPr>
          <w:p w14:paraId="2FB63F52"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通过教学，引导学生正确认识世界和中国发展大势，正确认识中国特色和国际比较，正确认识时代责任和历史使命，正确认识远大抱负和脚踏实地。</w:t>
            </w:r>
          </w:p>
        </w:tc>
      </w:tr>
      <w:tr w:rsidR="000F49F3" w:rsidRPr="000F49F3" w14:paraId="2C2DCA1A" w14:textId="77777777">
        <w:trPr>
          <w:jc w:val="center"/>
        </w:trPr>
        <w:tc>
          <w:tcPr>
            <w:tcW w:w="562" w:type="dxa"/>
            <w:vAlign w:val="center"/>
          </w:tcPr>
          <w:p w14:paraId="2F641F12" w14:textId="77777777" w:rsidR="009C460D" w:rsidRPr="000F49F3" w:rsidRDefault="009C460D">
            <w:pPr>
              <w:jc w:val="center"/>
              <w:rPr>
                <w:rFonts w:ascii="宋体"/>
                <w:sz w:val="18"/>
                <w:szCs w:val="18"/>
              </w:rPr>
            </w:pPr>
            <w:r w:rsidRPr="000F49F3">
              <w:rPr>
                <w:rFonts w:ascii="Times New Roman" w:hAnsi="Times New Roman"/>
                <w:sz w:val="18"/>
                <w:szCs w:val="18"/>
              </w:rPr>
              <w:t>6</w:t>
            </w:r>
          </w:p>
        </w:tc>
        <w:tc>
          <w:tcPr>
            <w:tcW w:w="709" w:type="dxa"/>
            <w:vMerge/>
            <w:vAlign w:val="center"/>
          </w:tcPr>
          <w:p w14:paraId="2F08C27E" w14:textId="77777777" w:rsidR="009C460D" w:rsidRPr="000F49F3" w:rsidRDefault="009C460D">
            <w:pPr>
              <w:widowControl/>
              <w:jc w:val="left"/>
              <w:rPr>
                <w:rFonts w:ascii="宋体"/>
                <w:sz w:val="18"/>
                <w:szCs w:val="18"/>
              </w:rPr>
            </w:pPr>
          </w:p>
        </w:tc>
        <w:tc>
          <w:tcPr>
            <w:tcW w:w="1236" w:type="dxa"/>
            <w:vAlign w:val="center"/>
          </w:tcPr>
          <w:p w14:paraId="7E1A2427" w14:textId="77777777" w:rsidR="009C460D" w:rsidRPr="000F49F3" w:rsidRDefault="009C460D">
            <w:pPr>
              <w:adjustRightInd w:val="0"/>
              <w:snapToGrid w:val="0"/>
              <w:jc w:val="left"/>
              <w:rPr>
                <w:rFonts w:ascii="宋体"/>
                <w:sz w:val="18"/>
                <w:szCs w:val="18"/>
              </w:rPr>
            </w:pPr>
            <w:r w:rsidRPr="000F49F3">
              <w:rPr>
                <w:rFonts w:ascii="宋体" w:hAnsi="宋体" w:hint="eastAsia"/>
                <w:sz w:val="18"/>
                <w:szCs w:val="18"/>
              </w:rPr>
              <w:t>计算机应用基础</w:t>
            </w:r>
          </w:p>
        </w:tc>
        <w:tc>
          <w:tcPr>
            <w:tcW w:w="2024" w:type="dxa"/>
          </w:tcPr>
          <w:p w14:paraId="4BE9D7D7" w14:textId="77777777" w:rsidR="009C460D" w:rsidRPr="000F49F3" w:rsidRDefault="009C460D">
            <w:pPr>
              <w:wordWrap w:val="0"/>
              <w:autoSpaceDN w:val="0"/>
              <w:adjustRightInd w:val="0"/>
              <w:snapToGrid w:val="0"/>
              <w:rPr>
                <w:rFonts w:ascii="宋体" w:cs="宋体"/>
                <w:kern w:val="0"/>
                <w:sz w:val="18"/>
                <w:szCs w:val="18"/>
              </w:rPr>
            </w:pPr>
            <w:r w:rsidRPr="000F49F3">
              <w:rPr>
                <w:rFonts w:ascii="宋体" w:hAnsi="宋体" w:cs="宋体" w:hint="eastAsia"/>
                <w:kern w:val="0"/>
                <w:sz w:val="18"/>
                <w:szCs w:val="18"/>
              </w:rPr>
              <w:t>（</w:t>
            </w:r>
            <w:r w:rsidRPr="000F49F3">
              <w:rPr>
                <w:rFonts w:ascii="Times New Roman" w:hAnsi="Times New Roman" w:cs="宋体"/>
                <w:kern w:val="0"/>
                <w:sz w:val="18"/>
                <w:szCs w:val="18"/>
              </w:rPr>
              <w:t>1</w:t>
            </w:r>
            <w:r w:rsidRPr="000F49F3">
              <w:rPr>
                <w:rFonts w:ascii="宋体" w:hAnsi="宋体" w:cs="宋体" w:hint="eastAsia"/>
                <w:kern w:val="0"/>
                <w:sz w:val="18"/>
                <w:szCs w:val="18"/>
              </w:rPr>
              <w:t>）掌握计算机的基础知识和基本概念；了解微机硬件系统的基本组成；了解操作系统的功能，掌握</w:t>
            </w:r>
            <w:r w:rsidRPr="000F49F3">
              <w:rPr>
                <w:rFonts w:ascii="宋体" w:hAnsi="宋体" w:cs="宋体"/>
                <w:kern w:val="0"/>
                <w:sz w:val="18"/>
                <w:szCs w:val="18"/>
              </w:rPr>
              <w:t>Windows</w:t>
            </w:r>
            <w:r w:rsidRPr="000F49F3">
              <w:rPr>
                <w:rFonts w:ascii="Times New Roman" w:hAnsi="Times New Roman" w:cs="宋体"/>
                <w:kern w:val="0"/>
                <w:sz w:val="18"/>
                <w:szCs w:val="18"/>
              </w:rPr>
              <w:t>7</w:t>
            </w:r>
            <w:r w:rsidRPr="000F49F3">
              <w:rPr>
                <w:rFonts w:ascii="宋体" w:hAnsi="宋体" w:cs="宋体" w:hint="eastAsia"/>
                <w:kern w:val="0"/>
                <w:sz w:val="18"/>
                <w:szCs w:val="18"/>
              </w:rPr>
              <w:t>的基本操作方法。</w:t>
            </w:r>
          </w:p>
          <w:p w14:paraId="650A2DB1" w14:textId="77777777" w:rsidR="009C460D" w:rsidRPr="000F49F3" w:rsidRDefault="009C460D">
            <w:pPr>
              <w:wordWrap w:val="0"/>
              <w:autoSpaceDN w:val="0"/>
              <w:adjustRightInd w:val="0"/>
              <w:snapToGrid w:val="0"/>
              <w:rPr>
                <w:rFonts w:ascii="宋体" w:cs="宋体"/>
                <w:kern w:val="0"/>
                <w:sz w:val="18"/>
                <w:szCs w:val="18"/>
              </w:rPr>
            </w:pPr>
            <w:r w:rsidRPr="000F49F3">
              <w:rPr>
                <w:rFonts w:ascii="宋体" w:hAnsi="宋体" w:cs="宋体" w:hint="eastAsia"/>
                <w:kern w:val="0"/>
                <w:sz w:val="18"/>
                <w:szCs w:val="18"/>
              </w:rPr>
              <w:t>（</w:t>
            </w:r>
            <w:r w:rsidRPr="000F49F3">
              <w:rPr>
                <w:rFonts w:ascii="Times New Roman" w:hAnsi="Times New Roman" w:cs="宋体"/>
                <w:kern w:val="0"/>
                <w:sz w:val="18"/>
                <w:szCs w:val="18"/>
              </w:rPr>
              <w:t>2</w:t>
            </w:r>
            <w:r w:rsidRPr="000F49F3">
              <w:rPr>
                <w:rFonts w:ascii="宋体" w:hAnsi="宋体" w:cs="宋体" w:hint="eastAsia"/>
                <w:kern w:val="0"/>
                <w:sz w:val="18"/>
                <w:szCs w:val="18"/>
              </w:rPr>
              <w:t>）熟练使用微软</w:t>
            </w:r>
            <w:r w:rsidRPr="000F49F3">
              <w:rPr>
                <w:rFonts w:ascii="宋体" w:hAnsi="宋体" w:cs="宋体"/>
                <w:kern w:val="0"/>
                <w:sz w:val="18"/>
                <w:szCs w:val="18"/>
              </w:rPr>
              <w:t>Office</w:t>
            </w:r>
            <w:r w:rsidRPr="000F49F3">
              <w:rPr>
                <w:rFonts w:ascii="Times New Roman" w:hAnsi="Times New Roman" w:cs="宋体"/>
                <w:kern w:val="0"/>
                <w:sz w:val="18"/>
                <w:szCs w:val="18"/>
              </w:rPr>
              <w:t>2010</w:t>
            </w:r>
            <w:r w:rsidRPr="000F49F3">
              <w:rPr>
                <w:rFonts w:ascii="宋体" w:hAnsi="宋体" w:cs="宋体" w:hint="eastAsia"/>
                <w:kern w:val="0"/>
                <w:sz w:val="18"/>
                <w:szCs w:val="18"/>
              </w:rPr>
              <w:t>软件如：</w:t>
            </w:r>
            <w:r w:rsidRPr="000F49F3">
              <w:rPr>
                <w:rFonts w:ascii="宋体" w:hAnsi="宋体" w:cs="宋体"/>
                <w:kern w:val="0"/>
                <w:sz w:val="18"/>
                <w:szCs w:val="18"/>
              </w:rPr>
              <w:t>Word</w:t>
            </w:r>
            <w:r w:rsidRPr="000F49F3">
              <w:rPr>
                <w:rFonts w:ascii="Times New Roman" w:hAnsi="Times New Roman" w:cs="宋体"/>
                <w:kern w:val="0"/>
                <w:sz w:val="18"/>
                <w:szCs w:val="18"/>
              </w:rPr>
              <w:t>2010</w:t>
            </w:r>
            <w:r w:rsidRPr="000F49F3">
              <w:rPr>
                <w:rFonts w:ascii="宋体" w:hAnsi="宋体" w:cs="宋体" w:hint="eastAsia"/>
                <w:kern w:val="0"/>
                <w:sz w:val="18"/>
                <w:szCs w:val="18"/>
              </w:rPr>
              <w:t>、</w:t>
            </w:r>
            <w:r w:rsidRPr="000F49F3">
              <w:rPr>
                <w:rFonts w:ascii="宋体" w:hAnsi="宋体" w:cs="宋体"/>
                <w:kern w:val="0"/>
                <w:sz w:val="18"/>
                <w:szCs w:val="18"/>
              </w:rPr>
              <w:t>Excel</w:t>
            </w:r>
            <w:r w:rsidRPr="000F49F3">
              <w:rPr>
                <w:rFonts w:ascii="Times New Roman" w:hAnsi="Times New Roman" w:cs="宋体"/>
                <w:kern w:val="0"/>
                <w:sz w:val="18"/>
                <w:szCs w:val="18"/>
              </w:rPr>
              <w:t>2010</w:t>
            </w:r>
            <w:r w:rsidRPr="000F49F3">
              <w:rPr>
                <w:rFonts w:ascii="宋体" w:hAnsi="宋体" w:cs="宋体" w:hint="eastAsia"/>
                <w:kern w:val="0"/>
                <w:sz w:val="18"/>
                <w:szCs w:val="18"/>
              </w:rPr>
              <w:t>、</w:t>
            </w:r>
            <w:r w:rsidRPr="000F49F3">
              <w:rPr>
                <w:rFonts w:ascii="宋体" w:hAnsi="宋体"/>
                <w:bCs/>
                <w:sz w:val="18"/>
                <w:szCs w:val="18"/>
              </w:rPr>
              <w:t>Power point</w:t>
            </w:r>
            <w:r w:rsidRPr="000F49F3">
              <w:rPr>
                <w:rFonts w:ascii="Times New Roman" w:hAnsi="Times New Roman"/>
                <w:bCs/>
                <w:sz w:val="18"/>
                <w:szCs w:val="18"/>
              </w:rPr>
              <w:t>2010</w:t>
            </w:r>
            <w:r w:rsidRPr="000F49F3">
              <w:rPr>
                <w:rFonts w:ascii="宋体" w:hAnsi="宋体" w:cs="宋体" w:hint="eastAsia"/>
                <w:kern w:val="0"/>
                <w:sz w:val="18"/>
                <w:szCs w:val="18"/>
              </w:rPr>
              <w:t>等。</w:t>
            </w:r>
          </w:p>
          <w:p w14:paraId="5287D04B" w14:textId="77777777" w:rsidR="009C460D" w:rsidRPr="000F49F3" w:rsidRDefault="009C460D">
            <w:pPr>
              <w:wordWrap w:val="0"/>
              <w:autoSpaceDN w:val="0"/>
              <w:adjustRightInd w:val="0"/>
              <w:snapToGrid w:val="0"/>
              <w:rPr>
                <w:rFonts w:ascii="宋体" w:cs="宋体"/>
                <w:kern w:val="0"/>
                <w:sz w:val="18"/>
                <w:szCs w:val="18"/>
              </w:rPr>
            </w:pPr>
            <w:r w:rsidRPr="000F49F3">
              <w:rPr>
                <w:rFonts w:ascii="宋体" w:hAnsi="宋体" w:cs="宋体" w:hint="eastAsia"/>
                <w:kern w:val="0"/>
                <w:sz w:val="18"/>
                <w:szCs w:val="18"/>
              </w:rPr>
              <w:t>（</w:t>
            </w:r>
            <w:r w:rsidRPr="000F49F3">
              <w:rPr>
                <w:rFonts w:ascii="Times New Roman" w:hAnsi="Times New Roman" w:cs="宋体"/>
                <w:kern w:val="0"/>
                <w:sz w:val="18"/>
                <w:szCs w:val="18"/>
              </w:rPr>
              <w:t>3</w:t>
            </w:r>
            <w:r w:rsidRPr="000F49F3">
              <w:rPr>
                <w:rFonts w:ascii="宋体" w:hAnsi="宋体" w:cs="宋体" w:hint="eastAsia"/>
                <w:kern w:val="0"/>
                <w:sz w:val="18"/>
                <w:szCs w:val="18"/>
              </w:rPr>
              <w:t>）掌握计算机信息技术安全知识和病毒的防治知识。</w:t>
            </w:r>
          </w:p>
          <w:p w14:paraId="3F4EA3CA" w14:textId="77777777" w:rsidR="009C460D" w:rsidRPr="000F49F3" w:rsidRDefault="009C460D">
            <w:pPr>
              <w:wordWrap w:val="0"/>
              <w:autoSpaceDN w:val="0"/>
              <w:adjustRightInd w:val="0"/>
              <w:snapToGrid w:val="0"/>
              <w:rPr>
                <w:rFonts w:ascii="宋体"/>
                <w:sz w:val="18"/>
                <w:szCs w:val="18"/>
              </w:rPr>
            </w:pPr>
            <w:r w:rsidRPr="000F49F3">
              <w:rPr>
                <w:rFonts w:ascii="宋体" w:hAnsi="宋体" w:cs="宋体" w:hint="eastAsia"/>
                <w:kern w:val="0"/>
                <w:sz w:val="18"/>
                <w:szCs w:val="18"/>
              </w:rPr>
              <w:t>（</w:t>
            </w:r>
            <w:r w:rsidRPr="000F49F3">
              <w:rPr>
                <w:rFonts w:ascii="Times New Roman" w:hAnsi="Times New Roman" w:cs="宋体"/>
                <w:kern w:val="0"/>
                <w:sz w:val="18"/>
                <w:szCs w:val="18"/>
              </w:rPr>
              <w:t>4</w:t>
            </w:r>
            <w:r w:rsidRPr="000F49F3">
              <w:rPr>
                <w:rFonts w:ascii="宋体" w:hAnsi="宋体" w:cs="宋体" w:hint="eastAsia"/>
                <w:kern w:val="0"/>
                <w:sz w:val="18"/>
                <w:szCs w:val="18"/>
              </w:rPr>
              <w:t>）计算机网络的基础知识及</w:t>
            </w:r>
            <w:r w:rsidRPr="000F49F3">
              <w:rPr>
                <w:rFonts w:ascii="宋体" w:hAnsi="宋体" w:cs="宋体"/>
                <w:kern w:val="0"/>
                <w:sz w:val="18"/>
                <w:szCs w:val="18"/>
              </w:rPr>
              <w:t>Internet</w:t>
            </w:r>
            <w:r w:rsidRPr="000F49F3">
              <w:rPr>
                <w:rFonts w:ascii="宋体" w:hAnsi="宋体" w:cs="宋体" w:hint="eastAsia"/>
                <w:kern w:val="0"/>
                <w:sz w:val="18"/>
                <w:szCs w:val="18"/>
              </w:rPr>
              <w:t>网的基本操作。</w:t>
            </w:r>
          </w:p>
        </w:tc>
        <w:tc>
          <w:tcPr>
            <w:tcW w:w="2694" w:type="dxa"/>
          </w:tcPr>
          <w:p w14:paraId="46EE4E5B" w14:textId="77777777" w:rsidR="009C460D" w:rsidRPr="000F49F3" w:rsidRDefault="009C460D">
            <w:pPr>
              <w:adjustRightInd w:val="0"/>
              <w:snapToGrid w:val="0"/>
              <w:rPr>
                <w:rFonts w:ascii="宋体"/>
                <w:bCs/>
                <w:sz w:val="18"/>
                <w:szCs w:val="18"/>
              </w:rPr>
            </w:pPr>
            <w:r w:rsidRPr="000F49F3">
              <w:rPr>
                <w:rFonts w:ascii="宋体" w:hAnsi="宋体" w:hint="eastAsia"/>
                <w:bCs/>
                <w:sz w:val="18"/>
                <w:szCs w:val="18"/>
              </w:rPr>
              <w:t>（</w:t>
            </w:r>
            <w:r w:rsidRPr="000F49F3">
              <w:rPr>
                <w:rFonts w:ascii="Times New Roman" w:hAnsi="Times New Roman"/>
                <w:bCs/>
                <w:sz w:val="18"/>
                <w:szCs w:val="18"/>
              </w:rPr>
              <w:t>1</w:t>
            </w:r>
            <w:r w:rsidRPr="000F49F3">
              <w:rPr>
                <w:rFonts w:ascii="宋体" w:hAnsi="宋体" w:hint="eastAsia"/>
                <w:bCs/>
                <w:sz w:val="18"/>
                <w:szCs w:val="18"/>
              </w:rPr>
              <w:t>）计算机的基础知识。</w:t>
            </w:r>
          </w:p>
          <w:p w14:paraId="3F40C7F5" w14:textId="77777777" w:rsidR="009C460D" w:rsidRPr="000F49F3" w:rsidRDefault="009C460D">
            <w:pPr>
              <w:adjustRightInd w:val="0"/>
              <w:snapToGrid w:val="0"/>
              <w:rPr>
                <w:rFonts w:ascii="宋体"/>
                <w:bCs/>
                <w:sz w:val="18"/>
                <w:szCs w:val="18"/>
              </w:rPr>
            </w:pPr>
            <w:r w:rsidRPr="000F49F3">
              <w:rPr>
                <w:rFonts w:ascii="宋体" w:hAnsi="宋体" w:hint="eastAsia"/>
                <w:bCs/>
                <w:sz w:val="18"/>
                <w:szCs w:val="18"/>
              </w:rPr>
              <w:t>（</w:t>
            </w:r>
            <w:r w:rsidRPr="000F49F3">
              <w:rPr>
                <w:rFonts w:ascii="Times New Roman" w:hAnsi="Times New Roman"/>
                <w:bCs/>
                <w:sz w:val="18"/>
                <w:szCs w:val="18"/>
              </w:rPr>
              <w:t>2</w:t>
            </w:r>
            <w:r w:rsidRPr="000F49F3">
              <w:rPr>
                <w:rFonts w:ascii="宋体" w:hAnsi="宋体" w:hint="eastAsia"/>
                <w:bCs/>
                <w:sz w:val="18"/>
                <w:szCs w:val="18"/>
              </w:rPr>
              <w:t>）</w:t>
            </w:r>
            <w:r w:rsidRPr="000F49F3">
              <w:rPr>
                <w:rFonts w:ascii="宋体" w:hAnsi="宋体"/>
                <w:bCs/>
                <w:sz w:val="18"/>
                <w:szCs w:val="18"/>
              </w:rPr>
              <w:t>Windows</w:t>
            </w:r>
            <w:r w:rsidRPr="000F49F3">
              <w:rPr>
                <w:rFonts w:ascii="宋体" w:hAnsi="宋体" w:hint="eastAsia"/>
                <w:bCs/>
                <w:sz w:val="18"/>
                <w:szCs w:val="18"/>
              </w:rPr>
              <w:t>基本操作。</w:t>
            </w:r>
          </w:p>
          <w:p w14:paraId="3343E61C" w14:textId="77777777" w:rsidR="009C460D" w:rsidRPr="000F49F3" w:rsidRDefault="009C460D">
            <w:pPr>
              <w:adjustRightInd w:val="0"/>
              <w:snapToGrid w:val="0"/>
              <w:rPr>
                <w:rFonts w:ascii="宋体"/>
                <w:bCs/>
                <w:sz w:val="18"/>
                <w:szCs w:val="18"/>
              </w:rPr>
            </w:pPr>
            <w:r w:rsidRPr="000F49F3">
              <w:rPr>
                <w:rFonts w:ascii="宋体" w:hAnsi="宋体" w:hint="eastAsia"/>
                <w:bCs/>
                <w:sz w:val="18"/>
                <w:szCs w:val="18"/>
              </w:rPr>
              <w:t>（</w:t>
            </w:r>
            <w:r w:rsidRPr="000F49F3">
              <w:rPr>
                <w:rFonts w:ascii="Times New Roman" w:hAnsi="Times New Roman"/>
                <w:bCs/>
                <w:sz w:val="18"/>
                <w:szCs w:val="18"/>
              </w:rPr>
              <w:t>3</w:t>
            </w:r>
            <w:r w:rsidRPr="000F49F3">
              <w:rPr>
                <w:rFonts w:ascii="宋体" w:hAnsi="宋体" w:hint="eastAsia"/>
                <w:bCs/>
                <w:sz w:val="18"/>
                <w:szCs w:val="18"/>
              </w:rPr>
              <w:t>）文字处理软件</w:t>
            </w:r>
            <w:r w:rsidRPr="000F49F3">
              <w:rPr>
                <w:rFonts w:ascii="宋体" w:hAnsi="宋体"/>
                <w:bCs/>
                <w:sz w:val="18"/>
                <w:szCs w:val="18"/>
              </w:rPr>
              <w:t>Word</w:t>
            </w:r>
            <w:r w:rsidRPr="000F49F3">
              <w:rPr>
                <w:rFonts w:ascii="Times New Roman" w:hAnsi="Times New Roman"/>
                <w:bCs/>
                <w:sz w:val="18"/>
                <w:szCs w:val="18"/>
              </w:rPr>
              <w:t>2010</w:t>
            </w:r>
            <w:r w:rsidRPr="000F49F3">
              <w:rPr>
                <w:rFonts w:ascii="宋体" w:hAnsi="宋体" w:hint="eastAsia"/>
                <w:bCs/>
                <w:sz w:val="18"/>
                <w:szCs w:val="18"/>
              </w:rPr>
              <w:t>使用。</w:t>
            </w:r>
          </w:p>
          <w:p w14:paraId="4EDF8D6C" w14:textId="77777777" w:rsidR="009C460D" w:rsidRPr="000F49F3" w:rsidRDefault="009C460D">
            <w:pPr>
              <w:adjustRightInd w:val="0"/>
              <w:snapToGrid w:val="0"/>
              <w:rPr>
                <w:rFonts w:ascii="宋体"/>
                <w:bCs/>
                <w:sz w:val="18"/>
                <w:szCs w:val="18"/>
              </w:rPr>
            </w:pPr>
            <w:r w:rsidRPr="000F49F3">
              <w:rPr>
                <w:rFonts w:ascii="宋体" w:hAnsi="宋体" w:hint="eastAsia"/>
                <w:bCs/>
                <w:sz w:val="18"/>
                <w:szCs w:val="18"/>
              </w:rPr>
              <w:t>（</w:t>
            </w:r>
            <w:r w:rsidRPr="000F49F3">
              <w:rPr>
                <w:rFonts w:ascii="Times New Roman" w:hAnsi="Times New Roman"/>
                <w:bCs/>
                <w:sz w:val="18"/>
                <w:szCs w:val="18"/>
              </w:rPr>
              <w:t>4</w:t>
            </w:r>
            <w:r w:rsidRPr="000F49F3">
              <w:rPr>
                <w:rFonts w:ascii="宋体" w:hAnsi="宋体" w:hint="eastAsia"/>
                <w:bCs/>
                <w:sz w:val="18"/>
                <w:szCs w:val="18"/>
              </w:rPr>
              <w:t>）电子表格软件</w:t>
            </w:r>
            <w:r w:rsidRPr="000F49F3">
              <w:rPr>
                <w:rFonts w:ascii="宋体" w:hAnsi="宋体"/>
                <w:bCs/>
                <w:sz w:val="18"/>
                <w:szCs w:val="18"/>
              </w:rPr>
              <w:t>Excel</w:t>
            </w:r>
            <w:r w:rsidRPr="000F49F3">
              <w:rPr>
                <w:rFonts w:ascii="Times New Roman" w:hAnsi="Times New Roman"/>
                <w:bCs/>
                <w:sz w:val="18"/>
                <w:szCs w:val="18"/>
              </w:rPr>
              <w:t>2010</w:t>
            </w:r>
            <w:r w:rsidRPr="000F49F3">
              <w:rPr>
                <w:rFonts w:ascii="宋体" w:hAnsi="宋体" w:hint="eastAsia"/>
                <w:bCs/>
                <w:sz w:val="18"/>
                <w:szCs w:val="18"/>
              </w:rPr>
              <w:t>的使用。</w:t>
            </w:r>
          </w:p>
          <w:p w14:paraId="71414C7C" w14:textId="77777777" w:rsidR="009C460D" w:rsidRPr="000F49F3" w:rsidRDefault="009C460D">
            <w:pPr>
              <w:adjustRightInd w:val="0"/>
              <w:snapToGrid w:val="0"/>
              <w:rPr>
                <w:rFonts w:ascii="宋体"/>
                <w:bCs/>
                <w:sz w:val="18"/>
                <w:szCs w:val="18"/>
              </w:rPr>
            </w:pPr>
            <w:r w:rsidRPr="000F49F3">
              <w:rPr>
                <w:rFonts w:ascii="宋体" w:hAnsi="宋体" w:hint="eastAsia"/>
                <w:bCs/>
                <w:sz w:val="18"/>
                <w:szCs w:val="18"/>
              </w:rPr>
              <w:t>（</w:t>
            </w:r>
            <w:r w:rsidRPr="000F49F3">
              <w:rPr>
                <w:rFonts w:ascii="Times New Roman" w:hAnsi="Times New Roman"/>
                <w:bCs/>
                <w:sz w:val="18"/>
                <w:szCs w:val="18"/>
              </w:rPr>
              <w:t>5</w:t>
            </w:r>
            <w:r w:rsidRPr="000F49F3">
              <w:rPr>
                <w:rFonts w:ascii="宋体" w:hAnsi="宋体" w:hint="eastAsia"/>
                <w:bCs/>
                <w:sz w:val="18"/>
                <w:szCs w:val="18"/>
              </w:rPr>
              <w:t>）幻灯片制作软件</w:t>
            </w:r>
            <w:r w:rsidRPr="000F49F3">
              <w:rPr>
                <w:rFonts w:ascii="宋体" w:hAnsi="宋体"/>
                <w:bCs/>
                <w:sz w:val="18"/>
                <w:szCs w:val="18"/>
              </w:rPr>
              <w:t>Power point</w:t>
            </w:r>
            <w:r w:rsidRPr="000F49F3">
              <w:rPr>
                <w:rFonts w:ascii="Times New Roman" w:hAnsi="Times New Roman"/>
                <w:bCs/>
                <w:sz w:val="18"/>
                <w:szCs w:val="18"/>
              </w:rPr>
              <w:t>2010</w:t>
            </w:r>
            <w:r w:rsidRPr="000F49F3">
              <w:rPr>
                <w:rFonts w:ascii="宋体" w:hAnsi="宋体" w:hint="eastAsia"/>
                <w:bCs/>
                <w:sz w:val="18"/>
                <w:szCs w:val="18"/>
              </w:rPr>
              <w:t>的操作。</w:t>
            </w:r>
          </w:p>
          <w:p w14:paraId="71203298" w14:textId="77777777" w:rsidR="009C460D" w:rsidRPr="000F49F3" w:rsidRDefault="009C460D">
            <w:pPr>
              <w:adjustRightInd w:val="0"/>
              <w:snapToGrid w:val="0"/>
              <w:rPr>
                <w:rFonts w:ascii="宋体"/>
                <w:bCs/>
                <w:sz w:val="18"/>
                <w:szCs w:val="18"/>
              </w:rPr>
            </w:pPr>
            <w:r w:rsidRPr="000F49F3">
              <w:rPr>
                <w:rFonts w:ascii="宋体" w:hAnsi="宋体" w:hint="eastAsia"/>
                <w:bCs/>
                <w:sz w:val="18"/>
                <w:szCs w:val="18"/>
              </w:rPr>
              <w:t>（</w:t>
            </w:r>
            <w:r w:rsidRPr="000F49F3">
              <w:rPr>
                <w:rFonts w:ascii="Times New Roman" w:hAnsi="Times New Roman"/>
                <w:bCs/>
                <w:sz w:val="18"/>
                <w:szCs w:val="18"/>
              </w:rPr>
              <w:t>6</w:t>
            </w:r>
            <w:r w:rsidRPr="000F49F3">
              <w:rPr>
                <w:rFonts w:ascii="宋体" w:hAnsi="宋体" w:hint="eastAsia"/>
                <w:bCs/>
                <w:sz w:val="18"/>
                <w:szCs w:val="18"/>
              </w:rPr>
              <w:t>）计算机的网络及安全处理。</w:t>
            </w:r>
          </w:p>
        </w:tc>
        <w:tc>
          <w:tcPr>
            <w:tcW w:w="1505" w:type="dxa"/>
          </w:tcPr>
          <w:p w14:paraId="7B41F3AA"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教学指导思想是在有限的时间内精讲多练，培养学生的实际动手能力，自学能力、开拓创新能力和综合处理能力。理论学时和上机学时的比例设置为</w:t>
            </w:r>
            <w:r w:rsidRPr="000F49F3">
              <w:rPr>
                <w:rFonts w:ascii="Times New Roman" w:hAnsi="Times New Roman"/>
                <w:sz w:val="18"/>
                <w:szCs w:val="18"/>
              </w:rPr>
              <w:t>1</w:t>
            </w:r>
            <w:r w:rsidRPr="000F49F3">
              <w:rPr>
                <w:rFonts w:ascii="宋体" w:hAnsi="宋体"/>
                <w:sz w:val="18"/>
                <w:szCs w:val="18"/>
              </w:rPr>
              <w:t>:</w:t>
            </w:r>
            <w:r w:rsidRPr="000F49F3">
              <w:rPr>
                <w:rFonts w:ascii="Times New Roman" w:hAnsi="Times New Roman"/>
                <w:sz w:val="18"/>
                <w:szCs w:val="18"/>
              </w:rPr>
              <w:t>1</w:t>
            </w:r>
            <w:r w:rsidRPr="000F49F3">
              <w:rPr>
                <w:rFonts w:ascii="宋体" w:hAnsi="宋体" w:hint="eastAsia"/>
                <w:sz w:val="18"/>
                <w:szCs w:val="18"/>
              </w:rPr>
              <w:t>，让学生有更多的时间练习操作性的知识。通过实验指导给出详细的操作步骤。</w:t>
            </w:r>
          </w:p>
        </w:tc>
      </w:tr>
      <w:tr w:rsidR="000F49F3" w:rsidRPr="000F49F3" w14:paraId="7F66C229" w14:textId="77777777">
        <w:trPr>
          <w:jc w:val="center"/>
        </w:trPr>
        <w:tc>
          <w:tcPr>
            <w:tcW w:w="562" w:type="dxa"/>
            <w:vAlign w:val="center"/>
          </w:tcPr>
          <w:p w14:paraId="73AF1F55" w14:textId="77777777" w:rsidR="009C460D" w:rsidRPr="000F49F3" w:rsidRDefault="009C460D">
            <w:pPr>
              <w:jc w:val="center"/>
              <w:rPr>
                <w:rFonts w:ascii="宋体"/>
                <w:sz w:val="18"/>
                <w:szCs w:val="18"/>
              </w:rPr>
            </w:pPr>
            <w:r w:rsidRPr="000F49F3">
              <w:rPr>
                <w:rFonts w:ascii="Times New Roman" w:hAnsi="Times New Roman"/>
                <w:sz w:val="18"/>
                <w:szCs w:val="18"/>
              </w:rPr>
              <w:t>7</w:t>
            </w:r>
          </w:p>
        </w:tc>
        <w:tc>
          <w:tcPr>
            <w:tcW w:w="709" w:type="dxa"/>
            <w:vMerge/>
            <w:vAlign w:val="center"/>
          </w:tcPr>
          <w:p w14:paraId="2052028E" w14:textId="77777777" w:rsidR="009C460D" w:rsidRPr="000F49F3" w:rsidRDefault="009C460D">
            <w:pPr>
              <w:widowControl/>
              <w:jc w:val="left"/>
              <w:rPr>
                <w:rFonts w:ascii="宋体"/>
                <w:sz w:val="18"/>
                <w:szCs w:val="18"/>
              </w:rPr>
            </w:pPr>
          </w:p>
        </w:tc>
        <w:tc>
          <w:tcPr>
            <w:tcW w:w="1236" w:type="dxa"/>
            <w:vAlign w:val="center"/>
          </w:tcPr>
          <w:p w14:paraId="0538D309" w14:textId="77777777" w:rsidR="009C460D" w:rsidRPr="000F49F3" w:rsidRDefault="009C460D">
            <w:pPr>
              <w:adjustRightInd w:val="0"/>
              <w:snapToGrid w:val="0"/>
              <w:jc w:val="left"/>
              <w:rPr>
                <w:rFonts w:ascii="宋体"/>
                <w:sz w:val="18"/>
                <w:szCs w:val="18"/>
              </w:rPr>
            </w:pPr>
            <w:r w:rsidRPr="000F49F3">
              <w:rPr>
                <w:rFonts w:ascii="宋体" w:hAnsi="宋体" w:hint="eastAsia"/>
                <w:sz w:val="18"/>
                <w:szCs w:val="18"/>
              </w:rPr>
              <w:t>体育与健康（一）</w:t>
            </w:r>
          </w:p>
        </w:tc>
        <w:tc>
          <w:tcPr>
            <w:tcW w:w="2024" w:type="dxa"/>
          </w:tcPr>
          <w:p w14:paraId="7004C4C0" w14:textId="77777777" w:rsidR="009C460D" w:rsidRPr="000F49F3" w:rsidRDefault="009C460D">
            <w:pPr>
              <w:adjustRightInd w:val="0"/>
              <w:snapToGrid w:val="0"/>
              <w:rPr>
                <w:rFonts w:ascii="宋体" w:cs="仿宋"/>
                <w:sz w:val="18"/>
                <w:szCs w:val="18"/>
              </w:rPr>
            </w:pPr>
            <w:r w:rsidRPr="000F49F3">
              <w:rPr>
                <w:rFonts w:ascii="宋体" w:hAnsi="宋体" w:cs="仿宋" w:hint="eastAsia"/>
                <w:sz w:val="18"/>
                <w:szCs w:val="18"/>
              </w:rPr>
              <w:t>坚持以“健康第一”的思想为导向，培养学生自主体育意识和体育行为为目标。</w:t>
            </w:r>
          </w:p>
        </w:tc>
        <w:tc>
          <w:tcPr>
            <w:tcW w:w="2694" w:type="dxa"/>
          </w:tcPr>
          <w:p w14:paraId="01FCFAB5"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田径</w:t>
            </w:r>
          </w:p>
          <w:p w14:paraId="612A9618"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篮球</w:t>
            </w:r>
          </w:p>
          <w:p w14:paraId="39CCF43B"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武术</w:t>
            </w:r>
          </w:p>
          <w:p w14:paraId="06C2604A"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体育舞蹈</w:t>
            </w:r>
          </w:p>
          <w:p w14:paraId="69F4BD17"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健身健美</w:t>
            </w:r>
          </w:p>
          <w:p w14:paraId="6D06FCC3"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乒乓球</w:t>
            </w:r>
          </w:p>
        </w:tc>
        <w:tc>
          <w:tcPr>
            <w:tcW w:w="1505" w:type="dxa"/>
          </w:tcPr>
          <w:p w14:paraId="401BA3C6"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坚持体育课堂正常教学和课外体育活动相结合，坚持教师的主导作用，重视教学内容的科学性、实用性和针对性。</w:t>
            </w:r>
          </w:p>
        </w:tc>
      </w:tr>
      <w:tr w:rsidR="000F49F3" w:rsidRPr="000F49F3" w14:paraId="7A44E6FD" w14:textId="77777777">
        <w:trPr>
          <w:jc w:val="center"/>
        </w:trPr>
        <w:tc>
          <w:tcPr>
            <w:tcW w:w="562" w:type="dxa"/>
            <w:vAlign w:val="center"/>
          </w:tcPr>
          <w:p w14:paraId="243399EE" w14:textId="77777777" w:rsidR="009C460D" w:rsidRPr="000F49F3" w:rsidRDefault="009C460D">
            <w:pPr>
              <w:jc w:val="center"/>
              <w:rPr>
                <w:rFonts w:ascii="宋体"/>
                <w:sz w:val="18"/>
                <w:szCs w:val="18"/>
              </w:rPr>
            </w:pPr>
            <w:r w:rsidRPr="000F49F3">
              <w:rPr>
                <w:rFonts w:ascii="Times New Roman" w:hAnsi="Times New Roman"/>
                <w:sz w:val="18"/>
                <w:szCs w:val="18"/>
              </w:rPr>
              <w:t>8</w:t>
            </w:r>
          </w:p>
        </w:tc>
        <w:tc>
          <w:tcPr>
            <w:tcW w:w="709" w:type="dxa"/>
            <w:vMerge/>
            <w:vAlign w:val="center"/>
          </w:tcPr>
          <w:p w14:paraId="6AA4FCD3" w14:textId="77777777" w:rsidR="009C460D" w:rsidRPr="000F49F3" w:rsidRDefault="009C460D">
            <w:pPr>
              <w:widowControl/>
              <w:jc w:val="left"/>
              <w:rPr>
                <w:rFonts w:ascii="宋体"/>
                <w:sz w:val="18"/>
                <w:szCs w:val="18"/>
              </w:rPr>
            </w:pPr>
          </w:p>
        </w:tc>
        <w:tc>
          <w:tcPr>
            <w:tcW w:w="1236" w:type="dxa"/>
            <w:vAlign w:val="center"/>
          </w:tcPr>
          <w:p w14:paraId="568421CA" w14:textId="77777777" w:rsidR="009C460D" w:rsidRPr="000F49F3" w:rsidRDefault="009C460D">
            <w:pPr>
              <w:adjustRightInd w:val="0"/>
              <w:snapToGrid w:val="0"/>
              <w:jc w:val="left"/>
              <w:rPr>
                <w:rFonts w:ascii="宋体"/>
                <w:sz w:val="18"/>
                <w:szCs w:val="18"/>
              </w:rPr>
            </w:pPr>
            <w:r w:rsidRPr="000F49F3">
              <w:rPr>
                <w:rFonts w:ascii="宋体" w:hAnsi="宋体" w:hint="eastAsia"/>
                <w:sz w:val="18"/>
                <w:szCs w:val="18"/>
              </w:rPr>
              <w:t>体育与健康（二）</w:t>
            </w:r>
          </w:p>
        </w:tc>
        <w:tc>
          <w:tcPr>
            <w:tcW w:w="2024" w:type="dxa"/>
          </w:tcPr>
          <w:p w14:paraId="261114E1" w14:textId="77777777" w:rsidR="009C460D" w:rsidRPr="000F49F3" w:rsidRDefault="009C460D">
            <w:pPr>
              <w:adjustRightInd w:val="0"/>
              <w:snapToGrid w:val="0"/>
              <w:rPr>
                <w:rFonts w:ascii="宋体"/>
                <w:sz w:val="18"/>
                <w:szCs w:val="18"/>
              </w:rPr>
            </w:pPr>
            <w:r w:rsidRPr="000F49F3">
              <w:rPr>
                <w:rFonts w:ascii="宋体" w:hAnsi="宋体" w:cs="仿宋" w:hint="eastAsia"/>
                <w:sz w:val="18"/>
                <w:szCs w:val="18"/>
              </w:rPr>
              <w:t>使学生熟练掌握</w:t>
            </w:r>
            <w:r w:rsidRPr="000F49F3">
              <w:rPr>
                <w:rFonts w:ascii="Times New Roman" w:hAnsi="Times New Roman" w:cs="仿宋"/>
                <w:sz w:val="18"/>
                <w:szCs w:val="18"/>
              </w:rPr>
              <w:t>1</w:t>
            </w:r>
            <w:r w:rsidRPr="000F49F3">
              <w:rPr>
                <w:rFonts w:ascii="宋体" w:cs="仿宋"/>
                <w:sz w:val="18"/>
                <w:szCs w:val="18"/>
              </w:rPr>
              <w:t>-</w:t>
            </w:r>
            <w:r w:rsidRPr="000F49F3">
              <w:rPr>
                <w:rFonts w:ascii="Times New Roman" w:hAnsi="Times New Roman" w:cs="仿宋"/>
                <w:sz w:val="18"/>
                <w:szCs w:val="18"/>
              </w:rPr>
              <w:t>2</w:t>
            </w:r>
            <w:r w:rsidRPr="000F49F3">
              <w:rPr>
                <w:rFonts w:ascii="宋体" w:hAnsi="宋体" w:cs="仿宋" w:hint="eastAsia"/>
                <w:sz w:val="18"/>
                <w:szCs w:val="18"/>
              </w:rPr>
              <w:t>项以上体育健身的手段和方法，树立终身体育的思想，成为中国传统体育的传播者和社会体育的积极参加者。</w:t>
            </w:r>
          </w:p>
        </w:tc>
        <w:tc>
          <w:tcPr>
            <w:tcW w:w="2694" w:type="dxa"/>
          </w:tcPr>
          <w:p w14:paraId="785AD50D"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田径</w:t>
            </w:r>
          </w:p>
          <w:p w14:paraId="4FAC4158"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足球</w:t>
            </w:r>
          </w:p>
          <w:p w14:paraId="1E539CEB"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排球</w:t>
            </w:r>
          </w:p>
          <w:p w14:paraId="08B7B5F2"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健美操</w:t>
            </w:r>
          </w:p>
          <w:p w14:paraId="0ACBBED6"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羽毛球</w:t>
            </w:r>
          </w:p>
          <w:p w14:paraId="4564DAE1"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网球</w:t>
            </w:r>
          </w:p>
        </w:tc>
        <w:tc>
          <w:tcPr>
            <w:tcW w:w="1505" w:type="dxa"/>
          </w:tcPr>
          <w:p w14:paraId="492DB9FC"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重视体育信息技术、体育选修课、体育社团建设，运动队建设的管理，积极开展学生课外体育活动。</w:t>
            </w:r>
          </w:p>
        </w:tc>
      </w:tr>
      <w:tr w:rsidR="000F49F3" w:rsidRPr="000F49F3" w14:paraId="647FC129" w14:textId="77777777">
        <w:trPr>
          <w:jc w:val="center"/>
        </w:trPr>
        <w:tc>
          <w:tcPr>
            <w:tcW w:w="562" w:type="dxa"/>
            <w:vAlign w:val="center"/>
          </w:tcPr>
          <w:p w14:paraId="405E6E13" w14:textId="77777777" w:rsidR="009C460D" w:rsidRPr="000F49F3" w:rsidRDefault="009C460D">
            <w:pPr>
              <w:jc w:val="center"/>
              <w:rPr>
                <w:rFonts w:ascii="宋体"/>
                <w:sz w:val="18"/>
                <w:szCs w:val="18"/>
              </w:rPr>
            </w:pPr>
            <w:r w:rsidRPr="000F49F3">
              <w:rPr>
                <w:rFonts w:ascii="Times New Roman" w:hAnsi="Times New Roman"/>
                <w:sz w:val="18"/>
                <w:szCs w:val="18"/>
              </w:rPr>
              <w:t>9</w:t>
            </w:r>
          </w:p>
        </w:tc>
        <w:tc>
          <w:tcPr>
            <w:tcW w:w="709" w:type="dxa"/>
            <w:vMerge/>
            <w:vAlign w:val="center"/>
          </w:tcPr>
          <w:p w14:paraId="01B1939E" w14:textId="77777777" w:rsidR="009C460D" w:rsidRPr="000F49F3" w:rsidRDefault="009C460D">
            <w:pPr>
              <w:widowControl/>
              <w:jc w:val="left"/>
              <w:rPr>
                <w:rFonts w:ascii="宋体"/>
                <w:sz w:val="18"/>
                <w:szCs w:val="18"/>
              </w:rPr>
            </w:pPr>
          </w:p>
        </w:tc>
        <w:tc>
          <w:tcPr>
            <w:tcW w:w="1236" w:type="dxa"/>
            <w:vAlign w:val="center"/>
          </w:tcPr>
          <w:p w14:paraId="1478B72B" w14:textId="77777777" w:rsidR="009C460D" w:rsidRPr="000F49F3" w:rsidRDefault="009C460D">
            <w:pPr>
              <w:adjustRightInd w:val="0"/>
              <w:snapToGrid w:val="0"/>
              <w:jc w:val="left"/>
              <w:rPr>
                <w:rFonts w:ascii="宋体"/>
                <w:sz w:val="18"/>
                <w:szCs w:val="18"/>
              </w:rPr>
            </w:pPr>
            <w:r w:rsidRPr="000F49F3">
              <w:rPr>
                <w:rFonts w:ascii="宋体" w:hAnsi="宋体" w:hint="eastAsia"/>
                <w:sz w:val="18"/>
                <w:szCs w:val="18"/>
              </w:rPr>
              <w:t>体育与健康</w:t>
            </w:r>
            <w:r w:rsidRPr="000F49F3">
              <w:rPr>
                <w:rFonts w:ascii="宋体" w:hAnsi="宋体" w:hint="eastAsia"/>
                <w:sz w:val="18"/>
                <w:szCs w:val="18"/>
              </w:rPr>
              <w:lastRenderedPageBreak/>
              <w:t>（三）</w:t>
            </w:r>
          </w:p>
        </w:tc>
        <w:tc>
          <w:tcPr>
            <w:tcW w:w="2024" w:type="dxa"/>
          </w:tcPr>
          <w:p w14:paraId="7617AAE3"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lastRenderedPageBreak/>
              <w:t>使学生熟练掌握</w:t>
            </w:r>
            <w:r w:rsidRPr="000F49F3">
              <w:rPr>
                <w:rFonts w:ascii="Times New Roman" w:hAnsi="Times New Roman"/>
                <w:sz w:val="18"/>
                <w:szCs w:val="18"/>
              </w:rPr>
              <w:t>1</w:t>
            </w:r>
            <w:r w:rsidRPr="000F49F3">
              <w:rPr>
                <w:rFonts w:ascii="宋体"/>
                <w:sz w:val="18"/>
                <w:szCs w:val="18"/>
              </w:rPr>
              <w:t>-</w:t>
            </w:r>
            <w:r w:rsidRPr="000F49F3">
              <w:rPr>
                <w:rFonts w:ascii="Times New Roman" w:hAnsi="Times New Roman"/>
                <w:sz w:val="18"/>
                <w:szCs w:val="18"/>
              </w:rPr>
              <w:t>2</w:t>
            </w:r>
            <w:r w:rsidRPr="000F49F3">
              <w:rPr>
                <w:rFonts w:ascii="宋体" w:hAnsi="宋体" w:hint="eastAsia"/>
                <w:sz w:val="18"/>
                <w:szCs w:val="18"/>
              </w:rPr>
              <w:t>项</w:t>
            </w:r>
            <w:r w:rsidRPr="000F49F3">
              <w:rPr>
                <w:rFonts w:ascii="宋体" w:hAnsi="宋体" w:hint="eastAsia"/>
                <w:sz w:val="18"/>
                <w:szCs w:val="18"/>
              </w:rPr>
              <w:lastRenderedPageBreak/>
              <w:t>以上体育健身的手段和方法，树立终身体育的思想，成为中国传统体育的传播者和社会体育的积极参加者。</w:t>
            </w:r>
          </w:p>
        </w:tc>
        <w:tc>
          <w:tcPr>
            <w:tcW w:w="2694" w:type="dxa"/>
          </w:tcPr>
          <w:p w14:paraId="0503B523"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lastRenderedPageBreak/>
              <w:t>健美操</w:t>
            </w:r>
          </w:p>
          <w:p w14:paraId="7A48BE20"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lastRenderedPageBreak/>
              <w:t>羽毛球</w:t>
            </w:r>
          </w:p>
          <w:p w14:paraId="53B2DD97"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网球</w:t>
            </w:r>
          </w:p>
        </w:tc>
        <w:tc>
          <w:tcPr>
            <w:tcW w:w="1505" w:type="dxa"/>
          </w:tcPr>
          <w:p w14:paraId="0FEBCF63"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lastRenderedPageBreak/>
              <w:t>重视体育信息技</w:t>
            </w:r>
            <w:r w:rsidRPr="000F49F3">
              <w:rPr>
                <w:rFonts w:ascii="宋体" w:hAnsi="宋体" w:hint="eastAsia"/>
                <w:sz w:val="18"/>
                <w:szCs w:val="18"/>
              </w:rPr>
              <w:lastRenderedPageBreak/>
              <w:t>术、体育选修课、体育社团建设，运动队建设的管理，积极开展学生课外体育活动。</w:t>
            </w:r>
          </w:p>
        </w:tc>
      </w:tr>
      <w:tr w:rsidR="000F49F3" w:rsidRPr="000F49F3" w14:paraId="65F1EAC2" w14:textId="77777777">
        <w:trPr>
          <w:jc w:val="center"/>
        </w:trPr>
        <w:tc>
          <w:tcPr>
            <w:tcW w:w="562" w:type="dxa"/>
            <w:vAlign w:val="center"/>
          </w:tcPr>
          <w:p w14:paraId="14222494" w14:textId="77777777" w:rsidR="009C460D" w:rsidRPr="000F49F3" w:rsidRDefault="009C460D">
            <w:pPr>
              <w:adjustRightInd w:val="0"/>
              <w:snapToGrid w:val="0"/>
              <w:jc w:val="left"/>
              <w:rPr>
                <w:rFonts w:ascii="宋体"/>
                <w:sz w:val="18"/>
                <w:szCs w:val="18"/>
              </w:rPr>
            </w:pPr>
            <w:r w:rsidRPr="000F49F3">
              <w:rPr>
                <w:rFonts w:ascii="Times New Roman" w:hAnsi="Times New Roman"/>
                <w:sz w:val="18"/>
                <w:szCs w:val="18"/>
              </w:rPr>
              <w:lastRenderedPageBreak/>
              <w:t>10</w:t>
            </w:r>
          </w:p>
        </w:tc>
        <w:tc>
          <w:tcPr>
            <w:tcW w:w="709" w:type="dxa"/>
            <w:vMerge/>
            <w:vAlign w:val="center"/>
          </w:tcPr>
          <w:p w14:paraId="7CE1FDB4" w14:textId="77777777" w:rsidR="009C460D" w:rsidRPr="000F49F3" w:rsidRDefault="009C460D">
            <w:pPr>
              <w:adjustRightInd w:val="0"/>
              <w:snapToGrid w:val="0"/>
              <w:jc w:val="left"/>
              <w:rPr>
                <w:rFonts w:ascii="宋体"/>
                <w:sz w:val="18"/>
                <w:szCs w:val="18"/>
              </w:rPr>
            </w:pPr>
          </w:p>
        </w:tc>
        <w:tc>
          <w:tcPr>
            <w:tcW w:w="1236" w:type="dxa"/>
            <w:vAlign w:val="center"/>
          </w:tcPr>
          <w:p w14:paraId="04CEEE96" w14:textId="77777777" w:rsidR="009C460D" w:rsidRPr="000F49F3" w:rsidRDefault="009C460D">
            <w:pPr>
              <w:adjustRightInd w:val="0"/>
              <w:snapToGrid w:val="0"/>
              <w:jc w:val="left"/>
              <w:rPr>
                <w:rFonts w:ascii="宋体"/>
                <w:sz w:val="18"/>
                <w:szCs w:val="18"/>
              </w:rPr>
            </w:pPr>
            <w:r w:rsidRPr="000F49F3">
              <w:rPr>
                <w:rFonts w:ascii="宋体" w:hAnsi="宋体" w:hint="eastAsia"/>
                <w:sz w:val="18"/>
                <w:szCs w:val="18"/>
              </w:rPr>
              <w:t>大学生就业创业指导</w:t>
            </w:r>
          </w:p>
        </w:tc>
        <w:tc>
          <w:tcPr>
            <w:tcW w:w="2024" w:type="dxa"/>
          </w:tcPr>
          <w:p w14:paraId="11A39E47"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4" w:type="dxa"/>
          </w:tcPr>
          <w:p w14:paraId="4CFBBC98"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1</w:t>
            </w:r>
            <w:r w:rsidRPr="000F49F3">
              <w:rPr>
                <w:rFonts w:ascii="宋体" w:hAnsi="宋体" w:hint="eastAsia"/>
                <w:sz w:val="18"/>
                <w:szCs w:val="18"/>
              </w:rPr>
              <w:t>）就业形势与政策</w:t>
            </w:r>
          </w:p>
          <w:p w14:paraId="707EF2E6"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2</w:t>
            </w:r>
            <w:r w:rsidRPr="000F49F3">
              <w:rPr>
                <w:rFonts w:ascii="宋体" w:hAnsi="宋体" w:hint="eastAsia"/>
                <w:sz w:val="18"/>
                <w:szCs w:val="18"/>
              </w:rPr>
              <w:t>）就业前的准备</w:t>
            </w:r>
          </w:p>
          <w:p w14:paraId="51396008"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3</w:t>
            </w:r>
            <w:r w:rsidRPr="000F49F3">
              <w:rPr>
                <w:rFonts w:ascii="宋体" w:hAnsi="宋体" w:hint="eastAsia"/>
                <w:sz w:val="18"/>
                <w:szCs w:val="18"/>
              </w:rPr>
              <w:t>）求职与面试</w:t>
            </w:r>
          </w:p>
          <w:p w14:paraId="21260420"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4</w:t>
            </w:r>
            <w:r w:rsidRPr="000F49F3">
              <w:rPr>
                <w:rFonts w:ascii="宋体" w:hAnsi="宋体" w:hint="eastAsia"/>
                <w:sz w:val="18"/>
                <w:szCs w:val="18"/>
              </w:rPr>
              <w:t>）就业法律保护</w:t>
            </w:r>
          </w:p>
          <w:p w14:paraId="4A7904B5"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5</w:t>
            </w:r>
            <w:r w:rsidRPr="000F49F3">
              <w:rPr>
                <w:rFonts w:ascii="宋体" w:hAnsi="宋体" w:hint="eastAsia"/>
                <w:sz w:val="18"/>
                <w:szCs w:val="18"/>
              </w:rPr>
              <w:t>）入职与发展</w:t>
            </w:r>
          </w:p>
          <w:p w14:paraId="1FB67FBA"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6</w:t>
            </w:r>
            <w:r w:rsidRPr="000F49F3">
              <w:rPr>
                <w:rFonts w:ascii="宋体" w:hAnsi="宋体" w:hint="eastAsia"/>
                <w:sz w:val="18"/>
                <w:szCs w:val="18"/>
              </w:rPr>
              <w:t>）创新创业教育</w:t>
            </w:r>
          </w:p>
        </w:tc>
        <w:tc>
          <w:tcPr>
            <w:tcW w:w="1505" w:type="dxa"/>
          </w:tcPr>
          <w:p w14:paraId="374ED298"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0F49F3" w:rsidRPr="000F49F3" w14:paraId="082AB441" w14:textId="77777777">
        <w:trPr>
          <w:jc w:val="center"/>
        </w:trPr>
        <w:tc>
          <w:tcPr>
            <w:tcW w:w="562" w:type="dxa"/>
            <w:vAlign w:val="center"/>
          </w:tcPr>
          <w:p w14:paraId="0CC7F0A4" w14:textId="77777777" w:rsidR="009C460D" w:rsidRPr="000F49F3" w:rsidRDefault="009C460D">
            <w:pPr>
              <w:jc w:val="center"/>
              <w:rPr>
                <w:rFonts w:ascii="宋体"/>
                <w:sz w:val="18"/>
                <w:szCs w:val="18"/>
              </w:rPr>
            </w:pPr>
            <w:r w:rsidRPr="000F49F3">
              <w:rPr>
                <w:rFonts w:ascii="Times New Roman" w:hAnsi="Times New Roman"/>
                <w:sz w:val="18"/>
                <w:szCs w:val="18"/>
              </w:rPr>
              <w:t>11</w:t>
            </w:r>
          </w:p>
        </w:tc>
        <w:tc>
          <w:tcPr>
            <w:tcW w:w="709" w:type="dxa"/>
            <w:vMerge/>
            <w:vAlign w:val="center"/>
          </w:tcPr>
          <w:p w14:paraId="6D678716" w14:textId="77777777" w:rsidR="009C460D" w:rsidRPr="000F49F3" w:rsidRDefault="009C460D">
            <w:pPr>
              <w:widowControl/>
              <w:jc w:val="left"/>
              <w:rPr>
                <w:rFonts w:ascii="宋体"/>
                <w:sz w:val="18"/>
                <w:szCs w:val="18"/>
              </w:rPr>
            </w:pPr>
          </w:p>
        </w:tc>
        <w:tc>
          <w:tcPr>
            <w:tcW w:w="1236" w:type="dxa"/>
            <w:vAlign w:val="center"/>
          </w:tcPr>
          <w:p w14:paraId="37B64A15" w14:textId="77777777" w:rsidR="009C460D" w:rsidRPr="000F49F3" w:rsidRDefault="009C460D">
            <w:pPr>
              <w:adjustRightInd w:val="0"/>
              <w:snapToGrid w:val="0"/>
              <w:jc w:val="left"/>
              <w:rPr>
                <w:rFonts w:ascii="宋体"/>
                <w:sz w:val="18"/>
                <w:szCs w:val="18"/>
              </w:rPr>
            </w:pPr>
            <w:r w:rsidRPr="000F49F3">
              <w:rPr>
                <w:rFonts w:ascii="宋体" w:hAnsi="宋体" w:hint="eastAsia"/>
                <w:sz w:val="18"/>
                <w:szCs w:val="18"/>
              </w:rPr>
              <w:t>大学生心理健康教育</w:t>
            </w:r>
          </w:p>
        </w:tc>
        <w:tc>
          <w:tcPr>
            <w:tcW w:w="2024" w:type="dxa"/>
          </w:tcPr>
          <w:p w14:paraId="6744E177"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4" w:type="dxa"/>
          </w:tcPr>
          <w:p w14:paraId="588A8A44"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1</w:t>
            </w:r>
            <w:r w:rsidRPr="000F49F3">
              <w:rPr>
                <w:rFonts w:ascii="宋体" w:hAnsi="宋体" w:hint="eastAsia"/>
                <w:sz w:val="18"/>
                <w:szCs w:val="18"/>
              </w:rPr>
              <w:t>）心理健康维护</w:t>
            </w:r>
          </w:p>
          <w:p w14:paraId="55E72C17"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2</w:t>
            </w:r>
            <w:r w:rsidRPr="000F49F3">
              <w:rPr>
                <w:rFonts w:ascii="宋体" w:hAnsi="宋体" w:hint="eastAsia"/>
                <w:sz w:val="18"/>
                <w:szCs w:val="18"/>
              </w:rPr>
              <w:t>）心理发展成熟</w:t>
            </w:r>
          </w:p>
          <w:p w14:paraId="209362F2"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3</w:t>
            </w:r>
            <w:r w:rsidRPr="000F49F3">
              <w:rPr>
                <w:rFonts w:ascii="宋体" w:hAnsi="宋体" w:hint="eastAsia"/>
                <w:sz w:val="18"/>
                <w:szCs w:val="18"/>
              </w:rPr>
              <w:t>）心理素质培养</w:t>
            </w:r>
          </w:p>
          <w:p w14:paraId="5147A9AA"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4</w:t>
            </w:r>
            <w:r w:rsidRPr="000F49F3">
              <w:rPr>
                <w:rFonts w:ascii="宋体" w:hAnsi="宋体" w:hint="eastAsia"/>
                <w:sz w:val="18"/>
                <w:szCs w:val="18"/>
              </w:rPr>
              <w:t>）积极人格铸造</w:t>
            </w:r>
          </w:p>
          <w:p w14:paraId="4544D119"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w:t>
            </w:r>
            <w:r w:rsidRPr="000F49F3">
              <w:rPr>
                <w:rFonts w:ascii="Times New Roman" w:hAnsi="Times New Roman"/>
                <w:sz w:val="18"/>
                <w:szCs w:val="18"/>
              </w:rPr>
              <w:t>5</w:t>
            </w:r>
            <w:r w:rsidRPr="000F49F3">
              <w:rPr>
                <w:rFonts w:ascii="宋体" w:hAnsi="宋体" w:hint="eastAsia"/>
                <w:sz w:val="18"/>
                <w:szCs w:val="18"/>
              </w:rPr>
              <w:t>）大学生心理素质</w:t>
            </w:r>
          </w:p>
        </w:tc>
        <w:tc>
          <w:tcPr>
            <w:tcW w:w="1505" w:type="dxa"/>
          </w:tcPr>
          <w:p w14:paraId="7C168CF6" w14:textId="77777777" w:rsidR="009C460D" w:rsidRPr="000F49F3" w:rsidRDefault="009C460D">
            <w:pPr>
              <w:adjustRightInd w:val="0"/>
              <w:snapToGrid w:val="0"/>
              <w:rPr>
                <w:rFonts w:ascii="宋体"/>
                <w:sz w:val="18"/>
                <w:szCs w:val="18"/>
              </w:rPr>
            </w:pPr>
            <w:r w:rsidRPr="000F49F3">
              <w:rPr>
                <w:rFonts w:ascii="宋体" w:hAnsi="宋体" w:hint="eastAsia"/>
                <w:sz w:val="18"/>
                <w:szCs w:val="18"/>
              </w:rPr>
              <w:t>分十四个专题开展教学，采用案例分析、课堂讨论、心理训练等多种教学形式，努力建构教师指导下的“互动</w:t>
            </w:r>
            <w:r w:rsidRPr="000F49F3">
              <w:rPr>
                <w:rFonts w:ascii="宋体"/>
                <w:sz w:val="18"/>
                <w:szCs w:val="18"/>
              </w:rPr>
              <w:t>--</w:t>
            </w:r>
            <w:r w:rsidRPr="000F49F3">
              <w:rPr>
                <w:rFonts w:ascii="宋体" w:hAnsi="宋体" w:hint="eastAsia"/>
                <w:sz w:val="18"/>
                <w:szCs w:val="18"/>
              </w:rPr>
              <w:t>领悟</w:t>
            </w:r>
            <w:r w:rsidRPr="000F49F3">
              <w:rPr>
                <w:rFonts w:ascii="宋体"/>
                <w:sz w:val="18"/>
                <w:szCs w:val="18"/>
              </w:rPr>
              <w:t>--</w:t>
            </w:r>
            <w:r w:rsidRPr="000F49F3">
              <w:rPr>
                <w:rFonts w:ascii="宋体" w:hAnsi="宋体" w:hint="eastAsia"/>
                <w:sz w:val="18"/>
                <w:szCs w:val="18"/>
              </w:rPr>
              <w:t>提高”教学模式。</w:t>
            </w:r>
          </w:p>
        </w:tc>
      </w:tr>
      <w:tr w:rsidR="000F49F3" w:rsidRPr="000F49F3" w14:paraId="00F93582" w14:textId="77777777">
        <w:trPr>
          <w:jc w:val="center"/>
        </w:trPr>
        <w:tc>
          <w:tcPr>
            <w:tcW w:w="562" w:type="dxa"/>
            <w:vAlign w:val="center"/>
          </w:tcPr>
          <w:p w14:paraId="6951D0E4" w14:textId="77777777" w:rsidR="009C460D" w:rsidRPr="000F49F3" w:rsidRDefault="009C460D">
            <w:pPr>
              <w:jc w:val="center"/>
              <w:rPr>
                <w:rFonts w:ascii="宋体"/>
                <w:sz w:val="18"/>
                <w:szCs w:val="18"/>
              </w:rPr>
            </w:pPr>
            <w:r w:rsidRPr="000F49F3">
              <w:rPr>
                <w:rFonts w:ascii="Times New Roman" w:hAnsi="Times New Roman"/>
                <w:sz w:val="18"/>
                <w:szCs w:val="18"/>
              </w:rPr>
              <w:t>12</w:t>
            </w:r>
          </w:p>
        </w:tc>
        <w:tc>
          <w:tcPr>
            <w:tcW w:w="709" w:type="dxa"/>
            <w:vAlign w:val="center"/>
          </w:tcPr>
          <w:p w14:paraId="02C7AC46" w14:textId="77777777" w:rsidR="009C460D" w:rsidRPr="000F49F3" w:rsidRDefault="009C460D">
            <w:pPr>
              <w:jc w:val="center"/>
              <w:rPr>
                <w:rFonts w:ascii="宋体"/>
                <w:sz w:val="18"/>
                <w:szCs w:val="18"/>
              </w:rPr>
            </w:pPr>
          </w:p>
        </w:tc>
        <w:tc>
          <w:tcPr>
            <w:tcW w:w="1236" w:type="dxa"/>
            <w:vAlign w:val="center"/>
          </w:tcPr>
          <w:p w14:paraId="4128AD0E" w14:textId="77777777" w:rsidR="009C460D" w:rsidRPr="000F49F3" w:rsidRDefault="009C460D">
            <w:pPr>
              <w:adjustRightInd w:val="0"/>
              <w:snapToGrid w:val="0"/>
              <w:jc w:val="center"/>
              <w:rPr>
                <w:rFonts w:ascii="宋体"/>
                <w:sz w:val="18"/>
                <w:szCs w:val="18"/>
              </w:rPr>
            </w:pPr>
            <w:r w:rsidRPr="000F49F3">
              <w:rPr>
                <w:rFonts w:ascii="宋体" w:hAnsi="宋体" w:hint="eastAsia"/>
                <w:sz w:val="18"/>
                <w:szCs w:val="18"/>
              </w:rPr>
              <w:t>中华传统文化</w:t>
            </w:r>
          </w:p>
        </w:tc>
        <w:tc>
          <w:tcPr>
            <w:tcW w:w="2024" w:type="dxa"/>
          </w:tcPr>
          <w:p w14:paraId="5083D1B2"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p w14:paraId="6C1081D0" w14:textId="77777777" w:rsidR="009C460D" w:rsidRPr="000F49F3" w:rsidRDefault="009C460D">
            <w:pPr>
              <w:adjustRightInd w:val="0"/>
              <w:snapToGrid w:val="0"/>
              <w:spacing w:line="200" w:lineRule="exact"/>
              <w:rPr>
                <w:rFonts w:ascii="宋体"/>
                <w:sz w:val="18"/>
                <w:szCs w:val="18"/>
              </w:rPr>
            </w:pPr>
          </w:p>
          <w:p w14:paraId="5050F4D5" w14:textId="77777777" w:rsidR="009C460D" w:rsidRPr="000F49F3" w:rsidRDefault="009C460D">
            <w:pPr>
              <w:adjustRightInd w:val="0"/>
              <w:snapToGrid w:val="0"/>
              <w:spacing w:line="200" w:lineRule="exact"/>
              <w:rPr>
                <w:rFonts w:ascii="宋体"/>
                <w:sz w:val="18"/>
                <w:szCs w:val="18"/>
              </w:rPr>
            </w:pPr>
          </w:p>
        </w:tc>
        <w:tc>
          <w:tcPr>
            <w:tcW w:w="2694" w:type="dxa"/>
          </w:tcPr>
          <w:p w14:paraId="4CCD7B5A" w14:textId="77777777" w:rsidR="009C460D" w:rsidRPr="000F49F3" w:rsidRDefault="009C460D">
            <w:pPr>
              <w:adjustRightInd w:val="0"/>
              <w:snapToGrid w:val="0"/>
              <w:spacing w:line="200" w:lineRule="exact"/>
              <w:rPr>
                <w:rFonts w:ascii="宋体"/>
                <w:sz w:val="18"/>
                <w:szCs w:val="18"/>
              </w:rPr>
            </w:pPr>
            <w:r w:rsidRPr="000F49F3">
              <w:rPr>
                <w:rFonts w:ascii="宋体" w:hAnsi="宋体"/>
                <w:sz w:val="18"/>
                <w:szCs w:val="18"/>
              </w:rPr>
              <w:t>(</w:t>
            </w:r>
            <w:r w:rsidRPr="000F49F3">
              <w:rPr>
                <w:rFonts w:ascii="Times New Roman" w:hAnsi="Times New Roman"/>
                <w:sz w:val="18"/>
                <w:szCs w:val="18"/>
              </w:rPr>
              <w:t>1</w:t>
            </w:r>
            <w:r w:rsidRPr="000F49F3">
              <w:rPr>
                <w:rFonts w:ascii="宋体" w:hAnsi="宋体"/>
                <w:sz w:val="18"/>
                <w:szCs w:val="18"/>
              </w:rPr>
              <w:t>)</w:t>
            </w:r>
            <w:r w:rsidRPr="000F49F3">
              <w:rPr>
                <w:rFonts w:ascii="宋体" w:hAnsi="宋体" w:hint="eastAsia"/>
                <w:sz w:val="18"/>
                <w:szCs w:val="18"/>
              </w:rPr>
              <w:t>熟知并传承中国传统文化的基本精神，领会中国传统哲学、文学、艺术、宗教、科技等方面文化精髓。</w:t>
            </w:r>
          </w:p>
          <w:p w14:paraId="0201FBB9" w14:textId="77777777" w:rsidR="009C460D" w:rsidRPr="000F49F3" w:rsidRDefault="009C460D">
            <w:pPr>
              <w:adjustRightInd w:val="0"/>
              <w:snapToGrid w:val="0"/>
              <w:spacing w:line="200" w:lineRule="exact"/>
              <w:rPr>
                <w:rFonts w:ascii="宋体"/>
                <w:sz w:val="18"/>
                <w:szCs w:val="18"/>
              </w:rPr>
            </w:pPr>
            <w:r w:rsidRPr="000F49F3">
              <w:rPr>
                <w:rFonts w:ascii="宋体" w:hAnsi="宋体"/>
                <w:sz w:val="18"/>
                <w:szCs w:val="18"/>
              </w:rPr>
              <w:t>(</w:t>
            </w:r>
            <w:r w:rsidRPr="000F49F3">
              <w:rPr>
                <w:rFonts w:ascii="Times New Roman" w:hAnsi="Times New Roman"/>
                <w:sz w:val="18"/>
                <w:szCs w:val="18"/>
              </w:rPr>
              <w:t>2</w:t>
            </w:r>
            <w:r w:rsidRPr="000F49F3">
              <w:rPr>
                <w:rFonts w:ascii="宋体" w:hAnsi="宋体"/>
                <w:sz w:val="18"/>
                <w:szCs w:val="18"/>
              </w:rPr>
              <w:t>)</w:t>
            </w:r>
            <w:r w:rsidRPr="000F49F3">
              <w:rPr>
                <w:rFonts w:ascii="宋体" w:hAnsi="宋体" w:hint="eastAsia"/>
                <w:sz w:val="18"/>
                <w:szCs w:val="18"/>
              </w:rPr>
              <w:t>熟知中国传统道德规范和传统美德。</w:t>
            </w:r>
          </w:p>
          <w:p w14:paraId="21229B63" w14:textId="77777777" w:rsidR="009C460D" w:rsidRPr="000F49F3" w:rsidRDefault="009C460D">
            <w:pPr>
              <w:adjustRightInd w:val="0"/>
              <w:snapToGrid w:val="0"/>
              <w:spacing w:line="200" w:lineRule="exact"/>
              <w:rPr>
                <w:rFonts w:ascii="宋体"/>
                <w:sz w:val="18"/>
                <w:szCs w:val="18"/>
              </w:rPr>
            </w:pPr>
            <w:r w:rsidRPr="000F49F3">
              <w:rPr>
                <w:rFonts w:ascii="宋体" w:hAnsi="宋体"/>
                <w:sz w:val="18"/>
                <w:szCs w:val="18"/>
              </w:rPr>
              <w:t>(</w:t>
            </w:r>
            <w:r w:rsidRPr="000F49F3">
              <w:rPr>
                <w:rFonts w:ascii="Times New Roman" w:hAnsi="Times New Roman"/>
                <w:sz w:val="18"/>
                <w:szCs w:val="18"/>
              </w:rPr>
              <w:t>3</w:t>
            </w:r>
            <w:r w:rsidRPr="000F49F3">
              <w:rPr>
                <w:rFonts w:ascii="宋体" w:hAnsi="宋体"/>
                <w:sz w:val="18"/>
                <w:szCs w:val="18"/>
              </w:rPr>
              <w:t>)</w:t>
            </w:r>
            <w:r w:rsidRPr="000F49F3">
              <w:rPr>
                <w:rFonts w:ascii="宋体" w:hAnsi="宋体" w:hint="eastAsia"/>
                <w:sz w:val="18"/>
                <w:szCs w:val="18"/>
              </w:rPr>
              <w:t>熟知中国古代科学、技术、艺术等文化成果。</w:t>
            </w:r>
          </w:p>
          <w:p w14:paraId="47AFDAC4" w14:textId="77777777" w:rsidR="009C460D" w:rsidRPr="000F49F3" w:rsidRDefault="009C460D">
            <w:pPr>
              <w:adjustRightInd w:val="0"/>
              <w:snapToGrid w:val="0"/>
              <w:spacing w:line="200" w:lineRule="exact"/>
              <w:rPr>
                <w:rFonts w:ascii="宋体"/>
                <w:sz w:val="18"/>
                <w:szCs w:val="18"/>
              </w:rPr>
            </w:pPr>
            <w:r w:rsidRPr="000F49F3">
              <w:rPr>
                <w:rFonts w:ascii="宋体" w:hAnsi="宋体"/>
                <w:sz w:val="18"/>
                <w:szCs w:val="18"/>
              </w:rPr>
              <w:t>(</w:t>
            </w:r>
            <w:r w:rsidRPr="000F49F3">
              <w:rPr>
                <w:rFonts w:ascii="Times New Roman" w:hAnsi="Times New Roman"/>
                <w:sz w:val="18"/>
                <w:szCs w:val="18"/>
              </w:rPr>
              <w:t>4</w:t>
            </w:r>
            <w:r w:rsidRPr="000F49F3">
              <w:rPr>
                <w:rFonts w:ascii="宋体" w:hAnsi="宋体"/>
                <w:sz w:val="18"/>
                <w:szCs w:val="18"/>
              </w:rPr>
              <w:t>)</w:t>
            </w:r>
            <w:r w:rsidRPr="000F49F3">
              <w:rPr>
                <w:rFonts w:ascii="宋体" w:hAnsi="宋体" w:hint="eastAsia"/>
                <w:sz w:val="18"/>
                <w:szCs w:val="18"/>
              </w:rPr>
              <w:t>知中国传统服饰、饮食、民居、婚丧嫁娶、节庆等文化特点及习俗。</w:t>
            </w:r>
          </w:p>
        </w:tc>
        <w:tc>
          <w:tcPr>
            <w:tcW w:w="1505" w:type="dxa"/>
          </w:tcPr>
          <w:p w14:paraId="40686BB8"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bl>
    <w:p w14:paraId="73867086" w14:textId="77777777" w:rsidR="009C460D" w:rsidRPr="000F49F3" w:rsidRDefault="009C460D">
      <w:pPr>
        <w:keepNext/>
        <w:keepLines/>
        <w:spacing w:line="500" w:lineRule="exact"/>
        <w:jc w:val="center"/>
        <w:outlineLvl w:val="0"/>
        <w:rPr>
          <w:rFonts w:eastAsia="黑体"/>
          <w:b/>
          <w:bCs/>
          <w:kern w:val="44"/>
          <w:sz w:val="32"/>
          <w:szCs w:val="30"/>
        </w:rPr>
      </w:pPr>
      <w:r w:rsidRPr="000F49F3">
        <w:rPr>
          <w:rFonts w:ascii="Times New Roman" w:hAnsi="Times New Roman" w:hint="eastAsia"/>
          <w:b/>
          <w:bCs/>
          <w:sz w:val="24"/>
          <w:szCs w:val="24"/>
        </w:rPr>
        <w:t>表</w:t>
      </w:r>
      <w:r w:rsidRPr="000F49F3">
        <w:rPr>
          <w:rFonts w:ascii="Times New Roman" w:hAnsi="Times New Roman"/>
          <w:b/>
          <w:bCs/>
          <w:sz w:val="24"/>
          <w:szCs w:val="24"/>
        </w:rPr>
        <w:t>4</w:t>
      </w:r>
      <w:r w:rsidRPr="000F49F3">
        <w:rPr>
          <w:rFonts w:ascii="Times New Roman" w:hAnsi="Times New Roman" w:hint="eastAsia"/>
          <w:b/>
          <w:bCs/>
          <w:sz w:val="24"/>
          <w:szCs w:val="24"/>
        </w:rPr>
        <w:t>专业课程体系</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709"/>
        <w:gridCol w:w="1236"/>
        <w:gridCol w:w="2100"/>
        <w:gridCol w:w="2223"/>
        <w:gridCol w:w="1900"/>
      </w:tblGrid>
      <w:tr w:rsidR="000F49F3" w:rsidRPr="000F49F3" w14:paraId="0E06D3D4" w14:textId="77777777">
        <w:trPr>
          <w:jc w:val="center"/>
        </w:trPr>
        <w:tc>
          <w:tcPr>
            <w:tcW w:w="562" w:type="dxa"/>
            <w:vAlign w:val="center"/>
          </w:tcPr>
          <w:p w14:paraId="0797BCA5"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序号</w:t>
            </w:r>
          </w:p>
        </w:tc>
        <w:tc>
          <w:tcPr>
            <w:tcW w:w="709" w:type="dxa"/>
          </w:tcPr>
          <w:p w14:paraId="632CBD9C"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课程性质</w:t>
            </w:r>
          </w:p>
        </w:tc>
        <w:tc>
          <w:tcPr>
            <w:tcW w:w="1236" w:type="dxa"/>
            <w:vAlign w:val="center"/>
          </w:tcPr>
          <w:p w14:paraId="4673084D"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课程名称</w:t>
            </w:r>
          </w:p>
        </w:tc>
        <w:tc>
          <w:tcPr>
            <w:tcW w:w="2100" w:type="dxa"/>
            <w:vAlign w:val="center"/>
          </w:tcPr>
          <w:p w14:paraId="46124AC3"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课程目标</w:t>
            </w:r>
          </w:p>
        </w:tc>
        <w:tc>
          <w:tcPr>
            <w:tcW w:w="2223" w:type="dxa"/>
            <w:vAlign w:val="center"/>
          </w:tcPr>
          <w:p w14:paraId="46CAFE0B"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主要内容</w:t>
            </w:r>
          </w:p>
        </w:tc>
        <w:tc>
          <w:tcPr>
            <w:tcW w:w="1900" w:type="dxa"/>
            <w:vAlign w:val="center"/>
          </w:tcPr>
          <w:p w14:paraId="7480D8B7"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教学要求</w:t>
            </w:r>
          </w:p>
        </w:tc>
      </w:tr>
      <w:tr w:rsidR="000F49F3" w:rsidRPr="000F49F3" w14:paraId="1993FAC2" w14:textId="77777777">
        <w:trPr>
          <w:jc w:val="center"/>
        </w:trPr>
        <w:tc>
          <w:tcPr>
            <w:tcW w:w="562" w:type="dxa"/>
            <w:vAlign w:val="center"/>
          </w:tcPr>
          <w:p w14:paraId="36F91C7F" w14:textId="77777777" w:rsidR="009C460D" w:rsidRPr="000F49F3" w:rsidRDefault="009C460D">
            <w:pPr>
              <w:adjustRightInd w:val="0"/>
              <w:snapToGrid w:val="0"/>
              <w:spacing w:line="200" w:lineRule="exact"/>
              <w:rPr>
                <w:rFonts w:ascii="宋体"/>
                <w:sz w:val="18"/>
                <w:szCs w:val="18"/>
              </w:rPr>
            </w:pPr>
            <w:r w:rsidRPr="000F49F3">
              <w:rPr>
                <w:rFonts w:ascii="Times New Roman" w:hAnsi="Times New Roman"/>
                <w:sz w:val="18"/>
                <w:szCs w:val="18"/>
              </w:rPr>
              <w:t>1</w:t>
            </w:r>
          </w:p>
        </w:tc>
        <w:tc>
          <w:tcPr>
            <w:tcW w:w="709" w:type="dxa"/>
            <w:vMerge w:val="restart"/>
            <w:vAlign w:val="center"/>
          </w:tcPr>
          <w:p w14:paraId="0DC6FB9F"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专业</w:t>
            </w:r>
          </w:p>
          <w:p w14:paraId="25AFC12E"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基础</w:t>
            </w:r>
          </w:p>
          <w:p w14:paraId="6292C0F3"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课程</w:t>
            </w:r>
          </w:p>
        </w:tc>
        <w:tc>
          <w:tcPr>
            <w:tcW w:w="1236" w:type="dxa"/>
          </w:tcPr>
          <w:p w14:paraId="33010FCE"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人体解剖学</w:t>
            </w:r>
          </w:p>
        </w:tc>
        <w:tc>
          <w:tcPr>
            <w:tcW w:w="2100" w:type="dxa"/>
          </w:tcPr>
          <w:p w14:paraId="4AC83065"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过本课程的学习掌握人体各器官、系统的形态、结构和位置：学会人体器官的观察方法，确认主要器官的位置、形态和结构：具有良好职业道德，科学工作态度</w:t>
            </w:r>
            <w:r w:rsidRPr="000F49F3">
              <w:rPr>
                <w:rFonts w:ascii="宋体"/>
                <w:sz w:val="18"/>
                <w:szCs w:val="18"/>
              </w:rPr>
              <w:t>,</w:t>
            </w:r>
            <w:r w:rsidRPr="000F49F3">
              <w:rPr>
                <w:rFonts w:ascii="宋体" w:hAnsi="宋体" w:hint="eastAsia"/>
                <w:sz w:val="18"/>
                <w:szCs w:val="18"/>
              </w:rPr>
              <w:t>严谨细致的专业学风</w:t>
            </w:r>
            <w:r w:rsidRPr="000F49F3">
              <w:rPr>
                <w:rFonts w:ascii="宋体"/>
                <w:sz w:val="18"/>
                <w:szCs w:val="18"/>
              </w:rPr>
              <w:t>,</w:t>
            </w:r>
            <w:r w:rsidRPr="000F49F3">
              <w:rPr>
                <w:rFonts w:ascii="宋体" w:hAnsi="宋体" w:hint="eastAsia"/>
                <w:sz w:val="18"/>
                <w:szCs w:val="18"/>
              </w:rPr>
              <w:t>并有机融入理想信念教育、爱国主义教育、道德法规育。</w:t>
            </w:r>
          </w:p>
        </w:tc>
        <w:tc>
          <w:tcPr>
            <w:tcW w:w="2223" w:type="dxa"/>
          </w:tcPr>
          <w:p w14:paraId="7CF5755E"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包括绪论、細胞的结构与功能、人体基本组织、血液、运动系统、神经系統、循环系統、呼吸系统、消化系统、泌尿系统、生殖系统、能量代谢和体温、感觉器官、内分泌系统等内容。</w:t>
            </w:r>
          </w:p>
        </w:tc>
        <w:tc>
          <w:tcPr>
            <w:tcW w:w="1900" w:type="dxa"/>
          </w:tcPr>
          <w:p w14:paraId="6FA49FD1" w14:textId="77777777" w:rsidR="009C460D" w:rsidRPr="000F49F3" w:rsidRDefault="009C460D">
            <w:pPr>
              <w:adjustRightInd w:val="0"/>
              <w:snapToGrid w:val="0"/>
              <w:spacing w:line="200" w:lineRule="exact"/>
              <w:rPr>
                <w:rFonts w:ascii="宋体"/>
                <w:sz w:val="18"/>
                <w:szCs w:val="18"/>
              </w:rPr>
            </w:pPr>
            <w:proofErr w:type="gramStart"/>
            <w:r w:rsidRPr="000F49F3">
              <w:rPr>
                <w:rFonts w:ascii="宋体" w:hAnsi="宋体" w:hint="eastAsia"/>
                <w:sz w:val="18"/>
                <w:szCs w:val="18"/>
              </w:rPr>
              <w:t>鉴于本</w:t>
            </w:r>
            <w:proofErr w:type="gramEnd"/>
            <w:r w:rsidRPr="000F49F3">
              <w:rPr>
                <w:rFonts w:ascii="宋体" w:hAnsi="宋体" w:hint="eastAsia"/>
                <w:sz w:val="18"/>
                <w:szCs w:val="18"/>
              </w:rPr>
              <w:t>课程理论性强</w:t>
            </w:r>
            <w:r w:rsidRPr="000F49F3">
              <w:rPr>
                <w:rFonts w:ascii="宋体"/>
                <w:sz w:val="18"/>
                <w:szCs w:val="18"/>
              </w:rPr>
              <w:t>,</w:t>
            </w:r>
            <w:r w:rsidRPr="000F49F3">
              <w:rPr>
                <w:rFonts w:ascii="宋体" w:hAnsi="宋体" w:hint="eastAsia"/>
                <w:sz w:val="18"/>
                <w:szCs w:val="18"/>
              </w:rPr>
              <w:t>以常规的</w:t>
            </w:r>
            <w:proofErr w:type="gramStart"/>
            <w:r w:rsidRPr="000F49F3">
              <w:rPr>
                <w:rFonts w:ascii="宋体" w:hAnsi="宋体" w:hint="eastAsia"/>
                <w:sz w:val="18"/>
                <w:szCs w:val="18"/>
              </w:rPr>
              <w:t>讲报法</w:t>
            </w:r>
            <w:proofErr w:type="gramEnd"/>
            <w:r w:rsidRPr="000F49F3">
              <w:rPr>
                <w:rFonts w:ascii="宋体" w:hAnsi="宋体" w:hint="eastAsia"/>
                <w:sz w:val="18"/>
                <w:szCs w:val="18"/>
              </w:rPr>
              <w:t>与交互式角色扮演法为主，根据具体情况选择使用虚拟演示法、小组讨论法、实体款学法、研究式教学法等，也可通过课堂讨论和主题探讨等形式，开展“互动式”教学。</w:t>
            </w:r>
          </w:p>
        </w:tc>
      </w:tr>
      <w:tr w:rsidR="000F49F3" w:rsidRPr="000F49F3" w14:paraId="7FB97489" w14:textId="77777777">
        <w:trPr>
          <w:jc w:val="center"/>
        </w:trPr>
        <w:tc>
          <w:tcPr>
            <w:tcW w:w="562" w:type="dxa"/>
            <w:vAlign w:val="center"/>
          </w:tcPr>
          <w:p w14:paraId="5D079242" w14:textId="77777777" w:rsidR="009C460D" w:rsidRPr="000F49F3" w:rsidRDefault="009C460D">
            <w:pPr>
              <w:adjustRightInd w:val="0"/>
              <w:snapToGrid w:val="0"/>
              <w:spacing w:line="200" w:lineRule="exact"/>
              <w:rPr>
                <w:rFonts w:ascii="宋体"/>
                <w:sz w:val="18"/>
                <w:szCs w:val="18"/>
              </w:rPr>
            </w:pPr>
            <w:r w:rsidRPr="000F49F3">
              <w:rPr>
                <w:rFonts w:ascii="Times New Roman" w:hAnsi="Times New Roman"/>
                <w:sz w:val="18"/>
                <w:szCs w:val="18"/>
              </w:rPr>
              <w:t>2</w:t>
            </w:r>
          </w:p>
        </w:tc>
        <w:tc>
          <w:tcPr>
            <w:tcW w:w="709" w:type="dxa"/>
            <w:vMerge/>
            <w:vAlign w:val="center"/>
          </w:tcPr>
          <w:p w14:paraId="0682C725" w14:textId="77777777" w:rsidR="009C460D" w:rsidRPr="000F49F3" w:rsidRDefault="009C460D">
            <w:pPr>
              <w:adjustRightInd w:val="0"/>
              <w:snapToGrid w:val="0"/>
              <w:spacing w:line="200" w:lineRule="exact"/>
              <w:rPr>
                <w:rFonts w:ascii="宋体"/>
                <w:sz w:val="18"/>
                <w:szCs w:val="18"/>
              </w:rPr>
            </w:pPr>
          </w:p>
        </w:tc>
        <w:tc>
          <w:tcPr>
            <w:tcW w:w="1236" w:type="dxa"/>
          </w:tcPr>
          <w:p w14:paraId="621E8FC3"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生理学</w:t>
            </w:r>
          </w:p>
        </w:tc>
        <w:tc>
          <w:tcPr>
            <w:tcW w:w="2100" w:type="dxa"/>
          </w:tcPr>
          <w:p w14:paraId="497E03F5"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过本课程的学习掌握正常人体生命活动的现</w:t>
            </w:r>
            <w:r w:rsidRPr="000F49F3">
              <w:rPr>
                <w:rFonts w:ascii="宋体" w:hAnsi="宋体" w:hint="eastAsia"/>
                <w:sz w:val="18"/>
                <w:szCs w:val="18"/>
              </w:rPr>
              <w:lastRenderedPageBreak/>
              <w:t>象、过程、发生机制、意义和机体内、外环境对它的影响；熟练掌握人体机能实验的一般知识和基本操作机能。具有良好职业道德，科学工作态度，严谨细致的专业学风，并有机融入理想信念教育、爱国主义教育、道德法规育。</w:t>
            </w:r>
          </w:p>
        </w:tc>
        <w:tc>
          <w:tcPr>
            <w:tcW w:w="2223" w:type="dxa"/>
          </w:tcPr>
          <w:p w14:paraId="026A98DD"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lastRenderedPageBreak/>
              <w:t>包括绪论、細胞的结构与功能、人体基本组织、血</w:t>
            </w:r>
            <w:r w:rsidRPr="000F49F3">
              <w:rPr>
                <w:rFonts w:ascii="宋体" w:hAnsi="宋体" w:hint="eastAsia"/>
                <w:sz w:val="18"/>
                <w:szCs w:val="18"/>
              </w:rPr>
              <w:lastRenderedPageBreak/>
              <w:t>液、运动系统、</w:t>
            </w:r>
          </w:p>
          <w:p w14:paraId="4E76F501"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神经系統、循环系統、呼吸系统、消化系统、泌尿系统、生殖系统、能量代谢</w:t>
            </w:r>
          </w:p>
          <w:p w14:paraId="44A21356"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和体温、感觉器官、内分泌系统等内容。</w:t>
            </w:r>
          </w:p>
        </w:tc>
        <w:tc>
          <w:tcPr>
            <w:tcW w:w="1900" w:type="dxa"/>
          </w:tcPr>
          <w:p w14:paraId="18CCB145"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lastRenderedPageBreak/>
              <w:t>根据具体情况选择使用虚拟演示法、小组</w:t>
            </w:r>
            <w:r w:rsidRPr="000F49F3">
              <w:rPr>
                <w:rFonts w:ascii="宋体" w:hAnsi="宋体" w:hint="eastAsia"/>
                <w:sz w:val="18"/>
                <w:szCs w:val="18"/>
              </w:rPr>
              <w:lastRenderedPageBreak/>
              <w:t>讨论法、实体款学法、研究式教学法等</w:t>
            </w:r>
            <w:r w:rsidRPr="000F49F3">
              <w:rPr>
                <w:rFonts w:ascii="宋体"/>
                <w:sz w:val="18"/>
                <w:szCs w:val="18"/>
              </w:rPr>
              <w:t>,</w:t>
            </w:r>
            <w:r w:rsidRPr="000F49F3">
              <w:rPr>
                <w:rFonts w:ascii="宋体" w:hAnsi="宋体" w:hint="eastAsia"/>
                <w:sz w:val="18"/>
                <w:szCs w:val="18"/>
              </w:rPr>
              <w:t>如针对涉及疾病、药物的知识点可通过课堂讨论和主题探讨等形式</w:t>
            </w:r>
            <w:r w:rsidRPr="000F49F3">
              <w:rPr>
                <w:rFonts w:ascii="宋体"/>
                <w:sz w:val="18"/>
                <w:szCs w:val="18"/>
              </w:rPr>
              <w:t>,</w:t>
            </w:r>
            <w:r w:rsidRPr="000F49F3">
              <w:rPr>
                <w:rFonts w:ascii="宋体" w:hAnsi="宋体" w:hint="eastAsia"/>
                <w:sz w:val="18"/>
                <w:szCs w:val="18"/>
              </w:rPr>
              <w:t>开展“互动式”教学。可以选用大量的图片、动画和视频材料开展“形象化”教学</w:t>
            </w:r>
            <w:r w:rsidRPr="000F49F3">
              <w:rPr>
                <w:rFonts w:ascii="宋体"/>
                <w:sz w:val="18"/>
                <w:szCs w:val="18"/>
              </w:rPr>
              <w:t>,</w:t>
            </w:r>
            <w:r w:rsidRPr="000F49F3">
              <w:rPr>
                <w:rFonts w:ascii="宋体" w:hAnsi="宋体" w:hint="eastAsia"/>
                <w:sz w:val="18"/>
                <w:szCs w:val="18"/>
              </w:rPr>
              <w:t>将一些复杂的和动态的生理过程以一种直观的、形象的和生动的形式表现</w:t>
            </w:r>
            <w:r w:rsidRPr="000F49F3">
              <w:rPr>
                <w:rFonts w:ascii="宋体"/>
                <w:sz w:val="18"/>
                <w:szCs w:val="18"/>
              </w:rPr>
              <w:t>,</w:t>
            </w:r>
            <w:r w:rsidRPr="000F49F3">
              <w:rPr>
                <w:rFonts w:ascii="宋体" w:hAnsi="宋体" w:hint="eastAsia"/>
                <w:sz w:val="18"/>
                <w:szCs w:val="18"/>
              </w:rPr>
              <w:t>提高学生的学习兴趣。</w:t>
            </w:r>
          </w:p>
        </w:tc>
      </w:tr>
      <w:tr w:rsidR="000F49F3" w:rsidRPr="000F49F3" w14:paraId="37521EA1" w14:textId="77777777">
        <w:trPr>
          <w:jc w:val="center"/>
        </w:trPr>
        <w:tc>
          <w:tcPr>
            <w:tcW w:w="562" w:type="dxa"/>
            <w:vAlign w:val="center"/>
          </w:tcPr>
          <w:p w14:paraId="08B8AF1F" w14:textId="77777777" w:rsidR="009C460D" w:rsidRPr="000F49F3" w:rsidRDefault="009C460D">
            <w:pPr>
              <w:adjustRightInd w:val="0"/>
              <w:snapToGrid w:val="0"/>
              <w:spacing w:line="200" w:lineRule="exact"/>
              <w:rPr>
                <w:rFonts w:ascii="宋体"/>
                <w:sz w:val="18"/>
                <w:szCs w:val="18"/>
              </w:rPr>
            </w:pPr>
            <w:r w:rsidRPr="000F49F3">
              <w:rPr>
                <w:rFonts w:ascii="Times New Roman" w:hAnsi="Times New Roman"/>
                <w:sz w:val="18"/>
                <w:szCs w:val="18"/>
              </w:rPr>
              <w:lastRenderedPageBreak/>
              <w:t>3</w:t>
            </w:r>
          </w:p>
        </w:tc>
        <w:tc>
          <w:tcPr>
            <w:tcW w:w="709" w:type="dxa"/>
            <w:vMerge/>
            <w:vAlign w:val="center"/>
          </w:tcPr>
          <w:p w14:paraId="3022FBC6" w14:textId="77777777" w:rsidR="009C460D" w:rsidRPr="000F49F3" w:rsidRDefault="009C460D">
            <w:pPr>
              <w:adjustRightInd w:val="0"/>
              <w:snapToGrid w:val="0"/>
              <w:spacing w:line="200" w:lineRule="exact"/>
              <w:rPr>
                <w:rFonts w:ascii="宋体"/>
                <w:sz w:val="18"/>
                <w:szCs w:val="18"/>
              </w:rPr>
            </w:pPr>
          </w:p>
        </w:tc>
        <w:tc>
          <w:tcPr>
            <w:tcW w:w="1236" w:type="dxa"/>
          </w:tcPr>
          <w:p w14:paraId="4921A7A8"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健康检测与评估</w:t>
            </w:r>
          </w:p>
          <w:p w14:paraId="2B29B1DF" w14:textId="77777777" w:rsidR="009C460D" w:rsidRPr="000F49F3" w:rsidRDefault="009C460D">
            <w:pPr>
              <w:adjustRightInd w:val="0"/>
              <w:snapToGrid w:val="0"/>
              <w:spacing w:line="200" w:lineRule="exact"/>
              <w:rPr>
                <w:rFonts w:ascii="宋体"/>
                <w:sz w:val="18"/>
                <w:szCs w:val="18"/>
              </w:rPr>
            </w:pPr>
          </w:p>
        </w:tc>
        <w:tc>
          <w:tcPr>
            <w:tcW w:w="2100" w:type="dxa"/>
          </w:tcPr>
          <w:p w14:paraId="799989AE"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通过本课程的学习，让学生掌握与人沟通技巧，学习基本的健康史采集。</w:t>
            </w:r>
          </w:p>
        </w:tc>
        <w:tc>
          <w:tcPr>
            <w:tcW w:w="2223" w:type="dxa"/>
          </w:tcPr>
          <w:p w14:paraId="1243D7F7"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本课程包括健康史评估、心理评估、社会评估、身体状况评估、实验室检查、心电图、影像等内容。</w:t>
            </w:r>
          </w:p>
        </w:tc>
        <w:tc>
          <w:tcPr>
            <w:tcW w:w="1900" w:type="dxa"/>
          </w:tcPr>
          <w:p w14:paraId="4FC0ED08" w14:textId="77777777" w:rsidR="009C460D" w:rsidRPr="000F49F3" w:rsidRDefault="009C460D">
            <w:pPr>
              <w:adjustRightInd w:val="0"/>
              <w:snapToGrid w:val="0"/>
              <w:spacing w:line="200" w:lineRule="exact"/>
              <w:rPr>
                <w:rFonts w:ascii="宋体"/>
                <w:sz w:val="18"/>
                <w:szCs w:val="18"/>
              </w:rPr>
            </w:pPr>
            <w:r w:rsidRPr="000F49F3">
              <w:rPr>
                <w:rFonts w:ascii="宋体" w:hAnsi="宋体" w:hint="eastAsia"/>
                <w:sz w:val="18"/>
                <w:szCs w:val="18"/>
              </w:rPr>
              <w:t>依据课程标准，丰富理论知识，涉及医学、心理学、社会学及行为学等学科领域，创设情景化教学。对现存或潜在健康问题进行系统学习。</w:t>
            </w:r>
          </w:p>
        </w:tc>
      </w:tr>
      <w:tr w:rsidR="000F49F3" w:rsidRPr="000F49F3" w14:paraId="3E7B62D4" w14:textId="77777777">
        <w:trPr>
          <w:jc w:val="center"/>
        </w:trPr>
        <w:tc>
          <w:tcPr>
            <w:tcW w:w="562" w:type="dxa"/>
            <w:vAlign w:val="center"/>
          </w:tcPr>
          <w:p w14:paraId="646DCE58"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4</w:t>
            </w:r>
          </w:p>
        </w:tc>
        <w:tc>
          <w:tcPr>
            <w:tcW w:w="709" w:type="dxa"/>
            <w:vMerge/>
            <w:vAlign w:val="center"/>
          </w:tcPr>
          <w:p w14:paraId="6391E739"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6F606D11" w14:textId="4076B99D"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中医基础理论</w:t>
            </w:r>
          </w:p>
        </w:tc>
        <w:tc>
          <w:tcPr>
            <w:tcW w:w="2100" w:type="dxa"/>
          </w:tcPr>
          <w:p w14:paraId="61450C93" w14:textId="25BB98B9"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通过本课程的学习，使学生掌握中医学关于人体生理、病理、病因、诊法、辨证、疾病防治等基本理论知识和技能，培养学生树立</w:t>
            </w:r>
            <w:proofErr w:type="gramStart"/>
            <w:r w:rsidRPr="000F49F3">
              <w:rPr>
                <w:rFonts w:ascii="宋体" w:hAnsi="宋体" w:hint="eastAsia"/>
                <w:sz w:val="18"/>
                <w:szCs w:val="18"/>
              </w:rPr>
              <w:t>辨证唯物主义</w:t>
            </w:r>
            <w:proofErr w:type="gramEnd"/>
            <w:r w:rsidRPr="000F49F3">
              <w:rPr>
                <w:rFonts w:ascii="宋体" w:hAnsi="宋体" w:hint="eastAsia"/>
                <w:sz w:val="18"/>
                <w:szCs w:val="18"/>
              </w:rPr>
              <w:t>和历史唯物主义的观念，能用正确的中医理论知识指导实践，使学生养成良好的职业习惯。</w:t>
            </w:r>
          </w:p>
        </w:tc>
        <w:tc>
          <w:tcPr>
            <w:tcW w:w="2223" w:type="dxa"/>
          </w:tcPr>
          <w:p w14:paraId="750B9939" w14:textId="28DEBF22"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中医学的基本特点、阴阳五行学说、藏象、气血津液、经络、体质、病因病机、诊法、辨证、养生与治则。</w:t>
            </w:r>
          </w:p>
        </w:tc>
        <w:tc>
          <w:tcPr>
            <w:tcW w:w="1900" w:type="dxa"/>
          </w:tcPr>
          <w:p w14:paraId="59020B61" w14:textId="04575199"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中医学基础理论教学要落实立德树人根本任务，以促进学生核心素养的形成和发展为目标，以服务发展和促进就业为导向。依据课程标准，创设场景模拟情境，体现与中医药等</w:t>
            </w:r>
            <w:r w:rsidRPr="000F49F3">
              <w:rPr>
                <w:rFonts w:ascii="宋体" w:hAnsi="宋体"/>
                <w:sz w:val="18"/>
                <w:szCs w:val="18"/>
              </w:rPr>
              <w:t>:</w:t>
            </w:r>
            <w:r w:rsidRPr="000F49F3">
              <w:rPr>
                <w:rFonts w:ascii="宋体" w:hAnsi="宋体" w:hint="eastAsia"/>
                <w:sz w:val="18"/>
                <w:szCs w:val="18"/>
              </w:rPr>
              <w:t>相关特殊职业环境，突出中医学基础理论在中药用药咨询和合理用药指导方面的特点，从学生实际出发，遵循中医学教学规律，采用项目驱动、情景模拟等多种教学模式。并充分利用信息化技术和教学平台，进行课程资源的开发和利用，有效提高课程教学质量，为后续课程的学习打下坚实基础。</w:t>
            </w:r>
          </w:p>
        </w:tc>
      </w:tr>
      <w:tr w:rsidR="000F49F3" w:rsidRPr="000F49F3" w14:paraId="39F02647" w14:textId="77777777">
        <w:trPr>
          <w:jc w:val="center"/>
        </w:trPr>
        <w:tc>
          <w:tcPr>
            <w:tcW w:w="562" w:type="dxa"/>
            <w:vAlign w:val="center"/>
          </w:tcPr>
          <w:p w14:paraId="1E8B29A6"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5</w:t>
            </w:r>
          </w:p>
        </w:tc>
        <w:tc>
          <w:tcPr>
            <w:tcW w:w="709" w:type="dxa"/>
            <w:vMerge/>
            <w:vAlign w:val="center"/>
          </w:tcPr>
          <w:p w14:paraId="5BC9757B"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5AACE804"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西医临床医学概要</w:t>
            </w:r>
          </w:p>
        </w:tc>
        <w:tc>
          <w:tcPr>
            <w:tcW w:w="2100" w:type="dxa"/>
          </w:tcPr>
          <w:p w14:paraId="364DD6B8"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使学生掌握常见病的表现、用药指导、日常生活饮食指导等内容。能对发生的常见病提供基础的用药指导及健康管理服务。培养学生良好的职业习惯，实事求是的科学态度和严谨细致的工作作风，并有机融入理想信念教育、爱国主义教育、道德法规教育。</w:t>
            </w:r>
          </w:p>
        </w:tc>
        <w:tc>
          <w:tcPr>
            <w:tcW w:w="2223" w:type="dxa"/>
          </w:tcPr>
          <w:p w14:paraId="63330E95"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包括内科学、外科学、妇产科学、传染病学、儿科学等教学内容。</w:t>
            </w:r>
          </w:p>
        </w:tc>
        <w:tc>
          <w:tcPr>
            <w:tcW w:w="1900" w:type="dxa"/>
          </w:tcPr>
          <w:p w14:paraId="38C35DBE"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本课程理论性强</w:t>
            </w:r>
            <w:r w:rsidRPr="000F49F3">
              <w:rPr>
                <w:rFonts w:ascii="宋体"/>
                <w:sz w:val="18"/>
                <w:szCs w:val="18"/>
              </w:rPr>
              <w:t>,</w:t>
            </w:r>
            <w:r w:rsidRPr="000F49F3">
              <w:rPr>
                <w:rFonts w:ascii="宋体" w:hAnsi="宋体" w:hint="eastAsia"/>
                <w:sz w:val="18"/>
                <w:szCs w:val="18"/>
              </w:rPr>
              <w:t>以常规的讲授法与交互式角色折演法为主根据具体情况选择使用虚拟演示法、小组讨论法、实体教学法、</w:t>
            </w:r>
            <w:proofErr w:type="gramStart"/>
            <w:r w:rsidRPr="000F49F3">
              <w:rPr>
                <w:rFonts w:ascii="宋体" w:hAnsi="宋体" w:hint="eastAsia"/>
                <w:sz w:val="18"/>
                <w:szCs w:val="18"/>
              </w:rPr>
              <w:t>研充式</w:t>
            </w:r>
            <w:proofErr w:type="gramEnd"/>
            <w:r w:rsidRPr="000F49F3">
              <w:rPr>
                <w:rFonts w:ascii="宋体" w:hAnsi="宋体" w:hint="eastAsia"/>
                <w:sz w:val="18"/>
                <w:szCs w:val="18"/>
              </w:rPr>
              <w:t>教学法等。如针对涉及疾病、药物的知识点，可通过课堂讨论和主题探讨等形式，开展“互动式”教学，加深了学生对常见病和生活医学中的一些热点话题的理解和认识，提高学生学习的主动性和积极性。</w:t>
            </w:r>
          </w:p>
        </w:tc>
      </w:tr>
      <w:tr w:rsidR="000F49F3" w:rsidRPr="000F49F3" w14:paraId="483E8DD9" w14:textId="77777777">
        <w:trPr>
          <w:jc w:val="center"/>
        </w:trPr>
        <w:tc>
          <w:tcPr>
            <w:tcW w:w="562" w:type="dxa"/>
            <w:vAlign w:val="center"/>
          </w:tcPr>
          <w:p w14:paraId="4CF94CFB"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6</w:t>
            </w:r>
          </w:p>
        </w:tc>
        <w:tc>
          <w:tcPr>
            <w:tcW w:w="709" w:type="dxa"/>
            <w:vMerge/>
            <w:vAlign w:val="center"/>
          </w:tcPr>
          <w:p w14:paraId="130B1533"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2B38FB1A"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中医临床医学概要</w:t>
            </w:r>
          </w:p>
        </w:tc>
        <w:tc>
          <w:tcPr>
            <w:tcW w:w="2100" w:type="dxa"/>
          </w:tcPr>
          <w:p w14:paraId="4405E96A"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通过本课程学习，引导学生将已经学过的中医基础知识从临床的角度作一定的贯通，从而对中医临床的诊疗有一个基本和全面的认识，同时对中医临床经典有初</w:t>
            </w:r>
            <w:r w:rsidRPr="000F49F3">
              <w:rPr>
                <w:rFonts w:ascii="宋体" w:hAnsi="宋体" w:hint="eastAsia"/>
                <w:sz w:val="18"/>
                <w:szCs w:val="18"/>
              </w:rPr>
              <w:lastRenderedPageBreak/>
              <w:t>步的了解和熟悉，为以后的深入学习打下扎实的基础。</w:t>
            </w:r>
          </w:p>
        </w:tc>
        <w:tc>
          <w:tcPr>
            <w:tcW w:w="2223" w:type="dxa"/>
          </w:tcPr>
          <w:p w14:paraId="31D86099"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lastRenderedPageBreak/>
              <w:t>包括</w:t>
            </w:r>
            <w:r w:rsidRPr="000F49F3">
              <w:rPr>
                <w:rFonts w:ascii="宋体" w:hAnsi="宋体"/>
                <w:sz w:val="18"/>
                <w:szCs w:val="18"/>
              </w:rPr>
              <w:t xml:space="preserve">: </w:t>
            </w:r>
            <w:r w:rsidRPr="000F49F3">
              <w:rPr>
                <w:rFonts w:ascii="宋体" w:hAnsi="宋体" w:hint="eastAsia"/>
                <w:sz w:val="18"/>
                <w:szCs w:val="18"/>
              </w:rPr>
              <w:t>临床方证应用和类方比较。主要内容有</w:t>
            </w:r>
            <w:r w:rsidRPr="000F49F3">
              <w:rPr>
                <w:rFonts w:ascii="宋体" w:hAnsi="宋体"/>
                <w:sz w:val="18"/>
                <w:szCs w:val="18"/>
              </w:rPr>
              <w:t xml:space="preserve">: </w:t>
            </w:r>
            <w:r w:rsidRPr="000F49F3">
              <w:rPr>
                <w:rFonts w:ascii="宋体" w:hAnsi="宋体" w:hint="eastAsia"/>
                <w:sz w:val="18"/>
                <w:szCs w:val="18"/>
              </w:rPr>
              <w:t>经方</w:t>
            </w:r>
            <w:proofErr w:type="gramStart"/>
            <w:r w:rsidRPr="000F49F3">
              <w:rPr>
                <w:rFonts w:ascii="宋体" w:hAnsi="宋体" w:hint="eastAsia"/>
                <w:sz w:val="18"/>
                <w:szCs w:val="18"/>
              </w:rPr>
              <w:t>方</w:t>
            </w:r>
            <w:proofErr w:type="gramEnd"/>
            <w:r w:rsidRPr="000F49F3">
              <w:rPr>
                <w:rFonts w:ascii="宋体" w:hAnsi="宋体" w:hint="eastAsia"/>
                <w:sz w:val="18"/>
                <w:szCs w:val="18"/>
              </w:rPr>
              <w:t>证、温病方证、经方</w:t>
            </w:r>
            <w:proofErr w:type="gramStart"/>
            <w:r w:rsidRPr="000F49F3">
              <w:rPr>
                <w:rFonts w:ascii="宋体" w:hAnsi="宋体" w:hint="eastAsia"/>
                <w:sz w:val="18"/>
                <w:szCs w:val="18"/>
              </w:rPr>
              <w:t>方证类</w:t>
            </w:r>
            <w:proofErr w:type="gramEnd"/>
            <w:r w:rsidRPr="000F49F3">
              <w:rPr>
                <w:rFonts w:ascii="宋体" w:hAnsi="宋体" w:hint="eastAsia"/>
                <w:sz w:val="18"/>
                <w:szCs w:val="18"/>
              </w:rPr>
              <w:t>方比较。</w:t>
            </w:r>
          </w:p>
        </w:tc>
        <w:tc>
          <w:tcPr>
            <w:tcW w:w="1900" w:type="dxa"/>
          </w:tcPr>
          <w:p w14:paraId="54FEA64C"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本课程将以往中医临床基础学科的三门课程的主要内容合一，改变了以原文为主，逐条解释和引申的方式，直接从临床诊疗出发，打破了以往三</w:t>
            </w:r>
            <w:r w:rsidRPr="000F49F3">
              <w:rPr>
                <w:rFonts w:ascii="宋体" w:hAnsi="宋体" w:hint="eastAsia"/>
                <w:sz w:val="18"/>
                <w:szCs w:val="18"/>
              </w:rPr>
              <w:lastRenderedPageBreak/>
              <w:t>门课程的界限，将相关的内容从临证的角度加以联系，注意浓缩原著中的精华部分，尽量采用现代语言来表达。结合教学内容，学生了解中医临床，为以后中医临床打下基础。</w:t>
            </w:r>
          </w:p>
        </w:tc>
      </w:tr>
      <w:tr w:rsidR="000F49F3" w:rsidRPr="000F49F3" w14:paraId="1A8FB862" w14:textId="77777777">
        <w:trPr>
          <w:jc w:val="center"/>
        </w:trPr>
        <w:tc>
          <w:tcPr>
            <w:tcW w:w="562" w:type="dxa"/>
            <w:vAlign w:val="center"/>
          </w:tcPr>
          <w:p w14:paraId="22D48850"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lastRenderedPageBreak/>
              <w:t>7</w:t>
            </w:r>
          </w:p>
        </w:tc>
        <w:tc>
          <w:tcPr>
            <w:tcW w:w="709" w:type="dxa"/>
            <w:vMerge/>
            <w:vAlign w:val="center"/>
          </w:tcPr>
          <w:p w14:paraId="4E7E2DAB"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59AAD355"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经络与</w:t>
            </w:r>
            <w:proofErr w:type="gramStart"/>
            <w:r w:rsidRPr="000F49F3">
              <w:rPr>
                <w:rFonts w:ascii="宋体" w:hAnsi="宋体" w:hint="eastAsia"/>
                <w:sz w:val="18"/>
                <w:szCs w:val="18"/>
              </w:rPr>
              <w:t>腧</w:t>
            </w:r>
            <w:proofErr w:type="gramEnd"/>
            <w:r w:rsidRPr="000F49F3">
              <w:rPr>
                <w:rFonts w:ascii="宋体" w:hAnsi="宋体" w:hint="eastAsia"/>
                <w:sz w:val="18"/>
                <w:szCs w:val="18"/>
              </w:rPr>
              <w:t>穴</w:t>
            </w:r>
          </w:p>
        </w:tc>
        <w:tc>
          <w:tcPr>
            <w:tcW w:w="2100" w:type="dxa"/>
          </w:tcPr>
          <w:p w14:paraId="097A5865"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通过本课程的学习，学生需要掌握经络与</w:t>
            </w:r>
            <w:proofErr w:type="gramStart"/>
            <w:r w:rsidRPr="000F49F3">
              <w:rPr>
                <w:rFonts w:ascii="宋体" w:hAnsi="宋体" w:hint="eastAsia"/>
                <w:sz w:val="18"/>
                <w:szCs w:val="18"/>
              </w:rPr>
              <w:t>腧</w:t>
            </w:r>
            <w:proofErr w:type="gramEnd"/>
            <w:r w:rsidRPr="000F49F3">
              <w:rPr>
                <w:rFonts w:ascii="宋体" w:hAnsi="宋体" w:hint="eastAsia"/>
                <w:sz w:val="18"/>
                <w:szCs w:val="18"/>
              </w:rPr>
              <w:t>穴的基本内容，重点掌握十二经脉、奇经八脉的循行和病</w:t>
            </w:r>
            <w:proofErr w:type="gramStart"/>
            <w:r w:rsidRPr="000F49F3">
              <w:rPr>
                <w:rFonts w:ascii="宋体" w:hAnsi="宋体" w:hint="eastAsia"/>
                <w:sz w:val="18"/>
                <w:szCs w:val="18"/>
              </w:rPr>
              <w:t>候以及常用腧</w:t>
            </w:r>
            <w:proofErr w:type="gramEnd"/>
            <w:r w:rsidRPr="000F49F3">
              <w:rPr>
                <w:rFonts w:ascii="宋体" w:hAnsi="宋体" w:hint="eastAsia"/>
                <w:sz w:val="18"/>
                <w:szCs w:val="18"/>
              </w:rPr>
              <w:t>穴的类别、定位、主治、配伍和针灸方法，熟悉经络与</w:t>
            </w:r>
            <w:proofErr w:type="gramStart"/>
            <w:r w:rsidRPr="000F49F3">
              <w:rPr>
                <w:rFonts w:ascii="宋体" w:hAnsi="宋体" w:hint="eastAsia"/>
                <w:sz w:val="18"/>
                <w:szCs w:val="18"/>
              </w:rPr>
              <w:t>腧</w:t>
            </w:r>
            <w:proofErr w:type="gramEnd"/>
            <w:r w:rsidRPr="000F49F3">
              <w:rPr>
                <w:rFonts w:ascii="宋体" w:hAnsi="宋体" w:hint="eastAsia"/>
                <w:sz w:val="18"/>
                <w:szCs w:val="18"/>
              </w:rPr>
              <w:t>穴的现代研究成果。具有在人体上准确划出经络、点出</w:t>
            </w:r>
            <w:proofErr w:type="gramStart"/>
            <w:r w:rsidRPr="000F49F3">
              <w:rPr>
                <w:rFonts w:ascii="宋体" w:hAnsi="宋体" w:hint="eastAsia"/>
                <w:sz w:val="18"/>
                <w:szCs w:val="18"/>
              </w:rPr>
              <w:t>腧</w:t>
            </w:r>
            <w:proofErr w:type="gramEnd"/>
            <w:r w:rsidRPr="000F49F3">
              <w:rPr>
                <w:rFonts w:ascii="宋体" w:hAnsi="宋体" w:hint="eastAsia"/>
                <w:sz w:val="18"/>
                <w:szCs w:val="18"/>
              </w:rPr>
              <w:t>穴的能力，具有在相应岗位需要的职业能力，具有一定的就业、创业和继续学习的能力。</w:t>
            </w:r>
          </w:p>
        </w:tc>
        <w:tc>
          <w:tcPr>
            <w:tcW w:w="2223" w:type="dxa"/>
          </w:tcPr>
          <w:p w14:paraId="359DDF7A"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包括经络、</w:t>
            </w:r>
            <w:proofErr w:type="gramStart"/>
            <w:r w:rsidRPr="000F49F3">
              <w:rPr>
                <w:rFonts w:ascii="宋体" w:hAnsi="宋体" w:hint="eastAsia"/>
                <w:sz w:val="18"/>
                <w:szCs w:val="18"/>
              </w:rPr>
              <w:t>腧</w:t>
            </w:r>
            <w:proofErr w:type="gramEnd"/>
            <w:r w:rsidRPr="000F49F3">
              <w:rPr>
                <w:rFonts w:ascii="宋体" w:hAnsi="宋体" w:hint="eastAsia"/>
                <w:sz w:val="18"/>
                <w:szCs w:val="18"/>
              </w:rPr>
              <w:t>穴两大部分。</w:t>
            </w:r>
          </w:p>
        </w:tc>
        <w:tc>
          <w:tcPr>
            <w:tcW w:w="1900" w:type="dxa"/>
          </w:tcPr>
          <w:p w14:paraId="04931B6C"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本课程主要是让学生掌握经络、</w:t>
            </w:r>
            <w:proofErr w:type="gramStart"/>
            <w:r w:rsidRPr="000F49F3">
              <w:rPr>
                <w:rFonts w:ascii="宋体" w:hAnsi="宋体" w:hint="eastAsia"/>
                <w:sz w:val="18"/>
                <w:szCs w:val="18"/>
              </w:rPr>
              <w:t>腧</w:t>
            </w:r>
            <w:proofErr w:type="gramEnd"/>
            <w:r w:rsidRPr="000F49F3">
              <w:rPr>
                <w:rFonts w:ascii="宋体" w:hAnsi="宋体" w:hint="eastAsia"/>
                <w:sz w:val="18"/>
                <w:szCs w:val="18"/>
              </w:rPr>
              <w:t>穴有关的基本知识和基本技能，具有在人体上划经取穴的能力。</w:t>
            </w:r>
          </w:p>
        </w:tc>
      </w:tr>
      <w:tr w:rsidR="000F49F3" w:rsidRPr="000F49F3" w14:paraId="7904097D" w14:textId="77777777">
        <w:trPr>
          <w:jc w:val="center"/>
        </w:trPr>
        <w:tc>
          <w:tcPr>
            <w:tcW w:w="562" w:type="dxa"/>
            <w:vAlign w:val="center"/>
          </w:tcPr>
          <w:p w14:paraId="16A13948"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8</w:t>
            </w:r>
          </w:p>
        </w:tc>
        <w:tc>
          <w:tcPr>
            <w:tcW w:w="709" w:type="dxa"/>
            <w:vMerge/>
            <w:vAlign w:val="center"/>
          </w:tcPr>
          <w:p w14:paraId="421F430B"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445BC633"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营养学</w:t>
            </w:r>
          </w:p>
        </w:tc>
        <w:tc>
          <w:tcPr>
            <w:tcW w:w="2100" w:type="dxa"/>
          </w:tcPr>
          <w:p w14:paraId="0FCF7E21"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w:t>
            </w:r>
            <w:r w:rsidRPr="000F49F3">
              <w:rPr>
                <w:rFonts w:ascii="宋体"/>
                <w:sz w:val="18"/>
                <w:szCs w:val="18"/>
              </w:rPr>
              <w:t>,</w:t>
            </w:r>
            <w:r w:rsidRPr="000F49F3">
              <w:rPr>
                <w:rFonts w:ascii="宋体" w:hAnsi="宋体" w:hint="eastAsia"/>
                <w:sz w:val="18"/>
                <w:szCs w:val="18"/>
              </w:rPr>
              <w:t>使学生掌握营养素基础知识、食物营养成分、营养与食品加工、营养与能量平衡、营养与疾病防治等知识：了解食品营养标签、功能性食品，使其具备营养知识的综合运用能力：具备沟通、合作、统筹规划等职业素质。培养学生良好的实验习惯，实事求是的科学态度和严谨细致的工作作风，并有机融入理想信念教育、爱国主义教育、道德法规教育。</w:t>
            </w:r>
          </w:p>
        </w:tc>
        <w:tc>
          <w:tcPr>
            <w:tcW w:w="2223" w:type="dxa"/>
          </w:tcPr>
          <w:p w14:paraId="2626652C"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重点介绍人体对营养的需要，即营养学基础，包括食品定义与内涵、营养学的基本概念、营养学的内容与研究方法、营养学的进展；各类食品的营养价值，包括人体的构成、人体对食物的消化和吸收、各类营养素能量代谢，包括人体能量消耗、人体一日能量需要的确定、能量供给：各类食品的营养价值，包括食品营养价值的评定及意义、各类食品的营养价值、食品营养价值的影响因素：不同人群食品的营养要求；特殊环境人的营养与膳食；营养与疾病，包括营养与肥胖、营养与心血管疾病、营养与糖尿病、养与痛风、隧食、营养与癌症中国居民游食营养素参考摄入量</w:t>
            </w:r>
            <w:r w:rsidRPr="000F49F3">
              <w:rPr>
                <w:rFonts w:ascii="宋体" w:hAnsi="宋体"/>
                <w:sz w:val="18"/>
                <w:szCs w:val="18"/>
              </w:rPr>
              <w:t>;</w:t>
            </w:r>
            <w:r w:rsidRPr="000F49F3">
              <w:rPr>
                <w:rFonts w:ascii="宋体" w:hAnsi="宋体" w:hint="eastAsia"/>
                <w:sz w:val="18"/>
                <w:szCs w:val="18"/>
              </w:rPr>
              <w:t>社区营养</w:t>
            </w:r>
            <w:r w:rsidRPr="000F49F3">
              <w:rPr>
                <w:rFonts w:ascii="宋体"/>
                <w:sz w:val="18"/>
                <w:szCs w:val="18"/>
              </w:rPr>
              <w:t>,</w:t>
            </w:r>
            <w:r w:rsidRPr="000F49F3">
              <w:rPr>
                <w:rFonts w:ascii="宋体" w:hAnsi="宋体" w:hint="eastAsia"/>
                <w:sz w:val="18"/>
                <w:szCs w:val="18"/>
              </w:rPr>
              <w:t>包括居民营养</w:t>
            </w:r>
            <w:proofErr w:type="gramStart"/>
            <w:r w:rsidRPr="000F49F3">
              <w:rPr>
                <w:rFonts w:ascii="宋体" w:hAnsi="宋体" w:hint="eastAsia"/>
                <w:sz w:val="18"/>
                <w:szCs w:val="18"/>
              </w:rPr>
              <w:t>状调查</w:t>
            </w:r>
            <w:proofErr w:type="gramEnd"/>
            <w:r w:rsidRPr="000F49F3">
              <w:rPr>
                <w:rFonts w:ascii="宋体" w:hAnsi="宋体" w:hint="eastAsia"/>
                <w:sz w:val="18"/>
                <w:szCs w:val="18"/>
              </w:rPr>
              <w:t>与社会营养监测、保证居民营养的</w:t>
            </w:r>
            <w:proofErr w:type="gramStart"/>
            <w:r w:rsidRPr="000F49F3">
              <w:rPr>
                <w:rFonts w:ascii="宋体" w:hAnsi="宋体" w:hint="eastAsia"/>
                <w:sz w:val="18"/>
                <w:szCs w:val="18"/>
              </w:rPr>
              <w:t>食结构与策措施</w:t>
            </w:r>
            <w:proofErr w:type="gramEnd"/>
            <w:r w:rsidRPr="000F49F3">
              <w:rPr>
                <w:rFonts w:ascii="宋体" w:hAnsi="宋体" w:hint="eastAsia"/>
                <w:sz w:val="18"/>
                <w:szCs w:val="18"/>
              </w:rPr>
              <w:t>营养强化与保健，包括食品强化、保健食品等。</w:t>
            </w:r>
          </w:p>
        </w:tc>
        <w:tc>
          <w:tcPr>
            <w:tcW w:w="1900" w:type="dxa"/>
          </w:tcPr>
          <w:p w14:paraId="2A0410C4"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食品营养学》教学要落实立德树人根本任务，以促进学生营养学科核心素养的形成和发展为目标，以服务发展和促进就业为导向，依据课程标准，体现职业教育特色，突出营养学科特点，遵循营养学科教育规律，从学生实际出发，创设问题情境，注重实践教学</w:t>
            </w:r>
            <w:r w:rsidRPr="000F49F3">
              <w:rPr>
                <w:rFonts w:ascii="宋体"/>
                <w:sz w:val="18"/>
                <w:szCs w:val="18"/>
              </w:rPr>
              <w:t>,</w:t>
            </w:r>
            <w:r w:rsidRPr="000F49F3">
              <w:rPr>
                <w:rFonts w:ascii="宋体" w:hAnsi="宋体" w:hint="eastAsia"/>
                <w:sz w:val="18"/>
                <w:szCs w:val="18"/>
              </w:rPr>
              <w:t>充分利用信息技术开发多种课程资源，有效提高课程教学质量。</w:t>
            </w:r>
          </w:p>
        </w:tc>
      </w:tr>
      <w:tr w:rsidR="000F49F3" w:rsidRPr="000F49F3" w14:paraId="276F1106" w14:textId="77777777">
        <w:trPr>
          <w:jc w:val="center"/>
        </w:trPr>
        <w:tc>
          <w:tcPr>
            <w:tcW w:w="562" w:type="dxa"/>
            <w:vAlign w:val="center"/>
          </w:tcPr>
          <w:p w14:paraId="4063E58D" w14:textId="0B8423D4" w:rsidR="000745FE" w:rsidRPr="000F49F3" w:rsidRDefault="000745FE" w:rsidP="000745FE">
            <w:pPr>
              <w:adjustRightInd w:val="0"/>
              <w:snapToGrid w:val="0"/>
              <w:spacing w:line="200" w:lineRule="exact"/>
              <w:rPr>
                <w:rFonts w:ascii="Times New Roman" w:hAnsi="Times New Roman"/>
                <w:sz w:val="18"/>
                <w:szCs w:val="18"/>
              </w:rPr>
            </w:pPr>
            <w:r w:rsidRPr="000F49F3">
              <w:rPr>
                <w:rFonts w:ascii="Times New Roman" w:hAnsi="Times New Roman"/>
                <w:sz w:val="18"/>
                <w:szCs w:val="18"/>
              </w:rPr>
              <w:t>9</w:t>
            </w:r>
          </w:p>
        </w:tc>
        <w:tc>
          <w:tcPr>
            <w:tcW w:w="709" w:type="dxa"/>
            <w:vMerge w:val="restart"/>
            <w:vAlign w:val="center"/>
          </w:tcPr>
          <w:p w14:paraId="56312978"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专业</w:t>
            </w:r>
          </w:p>
          <w:p w14:paraId="3710BD22"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核心</w:t>
            </w:r>
          </w:p>
          <w:p w14:paraId="536A331B" w14:textId="18348158" w:rsidR="000745FE" w:rsidRPr="000F49F3" w:rsidRDefault="000745FE" w:rsidP="000745FE">
            <w:pPr>
              <w:adjustRightInd w:val="0"/>
              <w:snapToGrid w:val="0"/>
              <w:spacing w:line="200" w:lineRule="exact"/>
              <w:rPr>
                <w:rFonts w:ascii="宋体" w:hAnsi="宋体"/>
                <w:sz w:val="18"/>
                <w:szCs w:val="18"/>
              </w:rPr>
            </w:pPr>
            <w:r w:rsidRPr="000F49F3">
              <w:rPr>
                <w:rFonts w:ascii="宋体" w:hAnsi="宋体" w:hint="eastAsia"/>
                <w:sz w:val="18"/>
                <w:szCs w:val="18"/>
              </w:rPr>
              <w:t>课程</w:t>
            </w:r>
          </w:p>
        </w:tc>
        <w:tc>
          <w:tcPr>
            <w:tcW w:w="1236" w:type="dxa"/>
          </w:tcPr>
          <w:p w14:paraId="2C376754" w14:textId="6F6B5DE4" w:rsidR="000745FE" w:rsidRPr="000F49F3" w:rsidRDefault="000745FE" w:rsidP="000745FE">
            <w:pPr>
              <w:adjustRightInd w:val="0"/>
              <w:snapToGrid w:val="0"/>
              <w:spacing w:line="200" w:lineRule="exact"/>
              <w:rPr>
                <w:rFonts w:ascii="宋体" w:hAnsi="宋体"/>
                <w:sz w:val="18"/>
                <w:szCs w:val="18"/>
              </w:rPr>
            </w:pPr>
            <w:r w:rsidRPr="000F49F3">
              <w:rPr>
                <w:rFonts w:ascii="宋体" w:hAnsi="宋体" w:hint="eastAsia"/>
                <w:sz w:val="18"/>
                <w:szCs w:val="18"/>
              </w:rPr>
              <w:t>中医诊断学</w:t>
            </w:r>
          </w:p>
        </w:tc>
        <w:tc>
          <w:tcPr>
            <w:tcW w:w="2100" w:type="dxa"/>
          </w:tcPr>
          <w:p w14:paraId="6483D728" w14:textId="04FDDA8F" w:rsidR="000745FE" w:rsidRPr="000F49F3" w:rsidRDefault="000745FE" w:rsidP="000745FE">
            <w:pPr>
              <w:adjustRightInd w:val="0"/>
              <w:snapToGrid w:val="0"/>
              <w:spacing w:line="200" w:lineRule="exact"/>
              <w:rPr>
                <w:rFonts w:ascii="宋体" w:hAnsi="宋体"/>
                <w:sz w:val="18"/>
                <w:szCs w:val="18"/>
              </w:rPr>
            </w:pPr>
            <w:r w:rsidRPr="000F49F3">
              <w:rPr>
                <w:rFonts w:ascii="宋体" w:hAnsi="宋体" w:hint="eastAsia"/>
                <w:sz w:val="18"/>
                <w:szCs w:val="18"/>
              </w:rPr>
              <w:t>通过课堂理论和实践教学，让学生熟练掌握临床岗位必需的中医诊断学的基础论、基础知识和基本技能。通过课堂内外对</w:t>
            </w:r>
            <w:r w:rsidRPr="000F49F3">
              <w:rPr>
                <w:rFonts w:ascii="Times New Roman" w:hAnsi="Times New Roman"/>
                <w:sz w:val="18"/>
                <w:szCs w:val="18"/>
              </w:rPr>
              <w:t>12</w:t>
            </w:r>
            <w:r w:rsidRPr="000F49F3">
              <w:rPr>
                <w:rFonts w:ascii="宋体" w:hAnsi="宋体" w:hint="eastAsia"/>
                <w:sz w:val="18"/>
                <w:szCs w:val="18"/>
              </w:rPr>
              <w:t>项实习项目（含</w:t>
            </w:r>
            <w:r w:rsidRPr="000F49F3">
              <w:rPr>
                <w:rFonts w:ascii="Times New Roman" w:hAnsi="Times New Roman"/>
                <w:sz w:val="18"/>
                <w:szCs w:val="18"/>
              </w:rPr>
              <w:t>28</w:t>
            </w:r>
            <w:r w:rsidRPr="000F49F3">
              <w:rPr>
                <w:rFonts w:ascii="宋体" w:hAnsi="宋体" w:hint="eastAsia"/>
                <w:sz w:val="18"/>
                <w:szCs w:val="18"/>
              </w:rPr>
              <w:t>个病案分析）内容的强化训练，着力培养学生的诊疗技能、辩证的思维能力和技巧以及从</w:t>
            </w:r>
            <w:proofErr w:type="gramStart"/>
            <w:r w:rsidRPr="000F49F3">
              <w:rPr>
                <w:rFonts w:ascii="宋体" w:hAnsi="宋体" w:hint="eastAsia"/>
                <w:sz w:val="18"/>
                <w:szCs w:val="18"/>
              </w:rPr>
              <w:t>四诊到辩证</w:t>
            </w:r>
            <w:proofErr w:type="gramEnd"/>
            <w:r w:rsidRPr="000F49F3">
              <w:rPr>
                <w:rFonts w:ascii="宋体" w:hAnsi="宋体" w:hint="eastAsia"/>
                <w:sz w:val="18"/>
                <w:szCs w:val="18"/>
              </w:rPr>
              <w:t>、辨病的综合运用能力。</w:t>
            </w:r>
          </w:p>
        </w:tc>
        <w:tc>
          <w:tcPr>
            <w:tcW w:w="2223" w:type="dxa"/>
          </w:tcPr>
          <w:p w14:paraId="19B654A0"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课程重点介绍四诊、辩证、辨病和病案</w:t>
            </w:r>
            <w:proofErr w:type="gramStart"/>
            <w:r w:rsidRPr="000F49F3">
              <w:rPr>
                <w:rFonts w:ascii="宋体" w:hAnsi="宋体" w:hint="eastAsia"/>
                <w:sz w:val="18"/>
                <w:szCs w:val="18"/>
              </w:rPr>
              <w:t>书写四</w:t>
            </w:r>
            <w:proofErr w:type="gramEnd"/>
            <w:r w:rsidRPr="000F49F3">
              <w:rPr>
                <w:rFonts w:ascii="宋体" w:hAnsi="宋体" w:hint="eastAsia"/>
                <w:sz w:val="18"/>
                <w:szCs w:val="18"/>
              </w:rPr>
              <w:t>大内容，旨在让学生熟练掌握中医诊断学的基本原理、基本原则、基本内容和基本方法。</w:t>
            </w:r>
          </w:p>
          <w:p w14:paraId="30E20AF9" w14:textId="77777777" w:rsidR="000745FE" w:rsidRPr="000F49F3" w:rsidRDefault="000745FE" w:rsidP="000745FE">
            <w:pPr>
              <w:adjustRightInd w:val="0"/>
              <w:snapToGrid w:val="0"/>
              <w:spacing w:line="200" w:lineRule="exact"/>
              <w:rPr>
                <w:rFonts w:ascii="宋体" w:hAnsi="宋体"/>
                <w:sz w:val="18"/>
                <w:szCs w:val="18"/>
              </w:rPr>
            </w:pPr>
          </w:p>
        </w:tc>
        <w:tc>
          <w:tcPr>
            <w:tcW w:w="1900" w:type="dxa"/>
          </w:tcPr>
          <w:p w14:paraId="6ACBCC72" w14:textId="02D94C34" w:rsidR="000745FE" w:rsidRPr="000F49F3" w:rsidRDefault="000745FE" w:rsidP="000745FE">
            <w:pPr>
              <w:adjustRightInd w:val="0"/>
              <w:snapToGrid w:val="0"/>
              <w:spacing w:line="200" w:lineRule="exact"/>
              <w:rPr>
                <w:rFonts w:ascii="宋体" w:hAnsi="宋体"/>
                <w:sz w:val="18"/>
                <w:szCs w:val="18"/>
              </w:rPr>
            </w:pPr>
            <w:r w:rsidRPr="000F49F3">
              <w:rPr>
                <w:rFonts w:ascii="宋体" w:hAnsi="宋体" w:hint="eastAsia"/>
                <w:sz w:val="18"/>
                <w:szCs w:val="18"/>
              </w:rPr>
              <w:t>要求学生掌握中医望闻问切基本方法，</w:t>
            </w:r>
            <w:proofErr w:type="gramStart"/>
            <w:r w:rsidRPr="000F49F3">
              <w:rPr>
                <w:rFonts w:ascii="宋体" w:hAnsi="宋体" w:hint="eastAsia"/>
                <w:sz w:val="18"/>
                <w:szCs w:val="18"/>
              </w:rPr>
              <w:t>掌握八</w:t>
            </w:r>
            <w:proofErr w:type="gramEnd"/>
            <w:r w:rsidRPr="000F49F3">
              <w:rPr>
                <w:rFonts w:ascii="宋体" w:hAnsi="宋体" w:hint="eastAsia"/>
                <w:sz w:val="18"/>
                <w:szCs w:val="18"/>
              </w:rPr>
              <w:t>纲辨证、表证与里证、寒证与热证、虚证与实证、阴证与阳证的概念。</w:t>
            </w:r>
            <w:proofErr w:type="gramStart"/>
            <w:r w:rsidRPr="000F49F3">
              <w:rPr>
                <w:rFonts w:ascii="宋体" w:hAnsi="宋体" w:hint="eastAsia"/>
                <w:sz w:val="18"/>
                <w:szCs w:val="18"/>
              </w:rPr>
              <w:t>掌握证</w:t>
            </w:r>
            <w:proofErr w:type="gramEnd"/>
            <w:r w:rsidRPr="000F49F3">
              <w:rPr>
                <w:rFonts w:ascii="宋体" w:hAnsi="宋体" w:hint="eastAsia"/>
                <w:sz w:val="18"/>
                <w:szCs w:val="18"/>
              </w:rPr>
              <w:t>候相兼与错杂、证候真假、阳虚证、阴虚证、亡阳证、亡阴证的临床表现及诊断要点。能具备基本辨病能力。</w:t>
            </w:r>
          </w:p>
        </w:tc>
      </w:tr>
      <w:tr w:rsidR="000F49F3" w:rsidRPr="000F49F3" w14:paraId="232A3549" w14:textId="77777777">
        <w:trPr>
          <w:jc w:val="center"/>
        </w:trPr>
        <w:tc>
          <w:tcPr>
            <w:tcW w:w="562" w:type="dxa"/>
            <w:vAlign w:val="center"/>
          </w:tcPr>
          <w:p w14:paraId="68A66215"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10</w:t>
            </w:r>
          </w:p>
        </w:tc>
        <w:tc>
          <w:tcPr>
            <w:tcW w:w="709" w:type="dxa"/>
            <w:vMerge/>
            <w:vAlign w:val="center"/>
          </w:tcPr>
          <w:p w14:paraId="520DAADA"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71604442"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中医传统气功养生学</w:t>
            </w:r>
          </w:p>
        </w:tc>
        <w:tc>
          <w:tcPr>
            <w:tcW w:w="2100" w:type="dxa"/>
          </w:tcPr>
          <w:p w14:paraId="15279ABB"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通过课程的学习，让学生掌握中医气功的传统理论、阴阳五行、脏腑经络、气血津液、精气神等学说等。在学习这些理</w:t>
            </w:r>
            <w:r w:rsidRPr="000F49F3">
              <w:rPr>
                <w:rFonts w:ascii="宋体" w:hAnsi="宋体" w:hint="eastAsia"/>
                <w:sz w:val="18"/>
                <w:szCs w:val="18"/>
              </w:rPr>
              <w:lastRenderedPageBreak/>
              <w:t>论学说的过程中，应注意中医基础理论在用于阐释气功学术时的变化与侧重；对于其他各家的气功理论，应注意取其精华、去其糟粕。</w:t>
            </w:r>
          </w:p>
        </w:tc>
        <w:tc>
          <w:tcPr>
            <w:tcW w:w="2223" w:type="dxa"/>
          </w:tcPr>
          <w:p w14:paraId="2B67AA10"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lastRenderedPageBreak/>
              <w:t>内容包括中医气功学发展简史、中医气功的作用与特点、气功功法的基本操作、常用静功介绍、骨伤病、内科病、古典气功文献</w:t>
            </w:r>
            <w:r w:rsidRPr="000F49F3">
              <w:rPr>
                <w:rFonts w:ascii="宋体" w:hAnsi="宋体" w:hint="eastAsia"/>
                <w:sz w:val="18"/>
                <w:szCs w:val="18"/>
              </w:rPr>
              <w:lastRenderedPageBreak/>
              <w:t>选读等。</w:t>
            </w:r>
          </w:p>
        </w:tc>
        <w:tc>
          <w:tcPr>
            <w:tcW w:w="1900" w:type="dxa"/>
          </w:tcPr>
          <w:p w14:paraId="42F3EF25"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lastRenderedPageBreak/>
              <w:t>本课程注重研究中医气功的发展历史、传统气功理论，以及建立在现代科学研究基础上的现代气功理</w:t>
            </w:r>
            <w:r w:rsidRPr="000F49F3">
              <w:rPr>
                <w:rFonts w:ascii="宋体" w:hAnsi="宋体" w:hint="eastAsia"/>
                <w:sz w:val="18"/>
                <w:szCs w:val="18"/>
              </w:rPr>
              <w:lastRenderedPageBreak/>
              <w:t>论。全面、正确、系统地认识中医气功的发展历史，探讨其起源、形成过程及发展规律，是继承和发扬中医气功学术的基础。</w:t>
            </w:r>
          </w:p>
        </w:tc>
      </w:tr>
      <w:tr w:rsidR="000F49F3" w:rsidRPr="000F49F3" w14:paraId="3551FE64" w14:textId="77777777">
        <w:trPr>
          <w:trHeight w:val="90"/>
          <w:jc w:val="center"/>
        </w:trPr>
        <w:tc>
          <w:tcPr>
            <w:tcW w:w="562" w:type="dxa"/>
            <w:vAlign w:val="center"/>
          </w:tcPr>
          <w:p w14:paraId="254AF901"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lastRenderedPageBreak/>
              <w:t>11</w:t>
            </w:r>
          </w:p>
        </w:tc>
        <w:tc>
          <w:tcPr>
            <w:tcW w:w="709" w:type="dxa"/>
            <w:vMerge/>
            <w:vAlign w:val="center"/>
          </w:tcPr>
          <w:p w14:paraId="483F59C7"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41640CE5"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中医情志养生学</w:t>
            </w:r>
          </w:p>
        </w:tc>
        <w:tc>
          <w:tcPr>
            <w:tcW w:w="2100" w:type="dxa"/>
          </w:tcPr>
          <w:p w14:paraId="364F92B8"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通过本课程的学习，让学生从核心概念到情</w:t>
            </w:r>
            <w:proofErr w:type="gramStart"/>
            <w:r w:rsidRPr="000F49F3">
              <w:rPr>
                <w:rFonts w:ascii="宋体" w:hAnsi="宋体" w:hint="eastAsia"/>
                <w:sz w:val="18"/>
                <w:szCs w:val="18"/>
              </w:rPr>
              <w:t>志理论</w:t>
            </w:r>
            <w:proofErr w:type="gramEnd"/>
            <w:r w:rsidRPr="000F49F3">
              <w:rPr>
                <w:rFonts w:ascii="宋体" w:hAnsi="宋体" w:hint="eastAsia"/>
                <w:sz w:val="18"/>
                <w:szCs w:val="18"/>
              </w:rPr>
              <w:t>与假说，从情</w:t>
            </w:r>
            <w:proofErr w:type="gramStart"/>
            <w:r w:rsidRPr="000F49F3">
              <w:rPr>
                <w:rFonts w:ascii="宋体" w:hAnsi="宋体" w:hint="eastAsia"/>
                <w:sz w:val="18"/>
                <w:szCs w:val="18"/>
              </w:rPr>
              <w:t>志表现</w:t>
            </w:r>
            <w:proofErr w:type="gramEnd"/>
            <w:r w:rsidRPr="000F49F3">
              <w:rPr>
                <w:rFonts w:ascii="宋体" w:hAnsi="宋体" w:hint="eastAsia"/>
                <w:sz w:val="18"/>
                <w:szCs w:val="18"/>
              </w:rPr>
              <w:t>到情</w:t>
            </w:r>
            <w:proofErr w:type="gramStart"/>
            <w:r w:rsidRPr="000F49F3">
              <w:rPr>
                <w:rFonts w:ascii="宋体" w:hAnsi="宋体" w:hint="eastAsia"/>
                <w:sz w:val="18"/>
                <w:szCs w:val="18"/>
              </w:rPr>
              <w:t>志心理</w:t>
            </w:r>
            <w:proofErr w:type="gramEnd"/>
            <w:r w:rsidRPr="000F49F3">
              <w:rPr>
                <w:rFonts w:ascii="宋体" w:hAnsi="宋体" w:hint="eastAsia"/>
                <w:sz w:val="18"/>
                <w:szCs w:val="18"/>
              </w:rPr>
              <w:t>与生理，从情志病理到情志病证与防治，学习学科理论概貌和构成该学科知识的各个方面及层面。</w:t>
            </w:r>
          </w:p>
        </w:tc>
        <w:tc>
          <w:tcPr>
            <w:tcW w:w="2223" w:type="dxa"/>
          </w:tcPr>
          <w:p w14:paraId="25BC7B68"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本课程包括情志学概述、中医情志学与邻近学科的关系、情</w:t>
            </w:r>
            <w:proofErr w:type="gramStart"/>
            <w:r w:rsidRPr="000F49F3">
              <w:rPr>
                <w:rFonts w:ascii="宋体" w:hAnsi="宋体" w:hint="eastAsia"/>
                <w:sz w:val="18"/>
                <w:szCs w:val="18"/>
              </w:rPr>
              <w:t>志理论</w:t>
            </w:r>
            <w:proofErr w:type="gramEnd"/>
            <w:r w:rsidRPr="000F49F3">
              <w:rPr>
                <w:rFonts w:ascii="宋体" w:hAnsi="宋体" w:hint="eastAsia"/>
                <w:sz w:val="18"/>
                <w:szCs w:val="18"/>
              </w:rPr>
              <w:t>基础、情</w:t>
            </w:r>
            <w:proofErr w:type="gramStart"/>
            <w:r w:rsidRPr="000F49F3">
              <w:rPr>
                <w:rFonts w:ascii="宋体" w:hAnsi="宋体" w:hint="eastAsia"/>
                <w:sz w:val="18"/>
                <w:szCs w:val="18"/>
              </w:rPr>
              <w:t>志理论</w:t>
            </w:r>
            <w:proofErr w:type="gramEnd"/>
            <w:r w:rsidRPr="000F49F3">
              <w:rPr>
                <w:rFonts w:ascii="宋体" w:hAnsi="宋体" w:hint="eastAsia"/>
                <w:sz w:val="18"/>
                <w:szCs w:val="18"/>
              </w:rPr>
              <w:t>与假说、情志的体验、表情与行为、情志心理、情志生理、情志的发展、分化与调节、情志的感知、表达与交流等内容，主要为学生扩充学科知识与指导以后工作。</w:t>
            </w:r>
          </w:p>
        </w:tc>
        <w:tc>
          <w:tcPr>
            <w:tcW w:w="1900" w:type="dxa"/>
          </w:tcPr>
          <w:p w14:paraId="4AD70119"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本课程主要让学生理解中医理论的发展与创新，进一步研究情志专题。</w:t>
            </w:r>
          </w:p>
        </w:tc>
      </w:tr>
      <w:tr w:rsidR="000F49F3" w:rsidRPr="000F49F3" w14:paraId="6BC4D25A" w14:textId="77777777">
        <w:trPr>
          <w:trHeight w:val="90"/>
          <w:jc w:val="center"/>
        </w:trPr>
        <w:tc>
          <w:tcPr>
            <w:tcW w:w="562" w:type="dxa"/>
            <w:vAlign w:val="center"/>
          </w:tcPr>
          <w:p w14:paraId="259901CB"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12</w:t>
            </w:r>
          </w:p>
        </w:tc>
        <w:tc>
          <w:tcPr>
            <w:tcW w:w="709" w:type="dxa"/>
            <w:vMerge/>
            <w:vAlign w:val="center"/>
          </w:tcPr>
          <w:p w14:paraId="79E69CD0"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1F1AD020"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运动保健学</w:t>
            </w:r>
          </w:p>
        </w:tc>
        <w:tc>
          <w:tcPr>
            <w:tcW w:w="2100" w:type="dxa"/>
          </w:tcPr>
          <w:p w14:paraId="62AF1924"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w:t>
            </w:r>
            <w:r w:rsidRPr="000F49F3">
              <w:rPr>
                <w:rFonts w:ascii="宋体"/>
                <w:sz w:val="18"/>
                <w:szCs w:val="18"/>
              </w:rPr>
              <w:t>,</w:t>
            </w:r>
            <w:r w:rsidRPr="000F49F3">
              <w:rPr>
                <w:rFonts w:ascii="宋体" w:hAnsi="宋体" w:hint="eastAsia"/>
                <w:sz w:val="18"/>
                <w:szCs w:val="18"/>
              </w:rPr>
              <w:t>使学生掌握运动性疾病及运动创伤的防治</w:t>
            </w:r>
            <w:r w:rsidRPr="000F49F3">
              <w:rPr>
                <w:rFonts w:ascii="宋体"/>
                <w:sz w:val="18"/>
                <w:szCs w:val="18"/>
              </w:rPr>
              <w:t>,</w:t>
            </w:r>
            <w:r w:rsidRPr="000F49F3">
              <w:rPr>
                <w:rFonts w:ascii="宋体" w:hAnsi="宋体" w:hint="eastAsia"/>
                <w:sz w:val="18"/>
                <w:szCs w:val="18"/>
              </w:rPr>
              <w:t>能在保健机构开展运动保健相关的各项具体工作</w:t>
            </w:r>
            <w:r w:rsidRPr="000F49F3">
              <w:rPr>
                <w:rFonts w:ascii="宋体"/>
                <w:sz w:val="18"/>
                <w:szCs w:val="18"/>
              </w:rPr>
              <w:t>,</w:t>
            </w:r>
            <w:r w:rsidRPr="000F49F3">
              <w:rPr>
                <w:rFonts w:ascii="宋体" w:hAnsi="宋体" w:hint="eastAsia"/>
                <w:sz w:val="18"/>
                <w:szCs w:val="18"/>
              </w:rPr>
              <w:t>为岗位实习及就业奠定基础。</w:t>
            </w:r>
          </w:p>
        </w:tc>
        <w:tc>
          <w:tcPr>
            <w:tcW w:w="2223" w:type="dxa"/>
          </w:tcPr>
          <w:p w14:paraId="726458C9"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课程主要教授内容是运动保健学的基本理论</w:t>
            </w:r>
            <w:r w:rsidRPr="000F49F3">
              <w:rPr>
                <w:rFonts w:ascii="宋体"/>
                <w:sz w:val="18"/>
                <w:szCs w:val="18"/>
              </w:rPr>
              <w:t>,</w:t>
            </w:r>
            <w:r w:rsidRPr="000F49F3">
              <w:rPr>
                <w:rFonts w:ascii="宋体" w:hAnsi="宋体" w:hint="eastAsia"/>
                <w:sz w:val="18"/>
                <w:szCs w:val="18"/>
              </w:rPr>
              <w:t>主要有运动与健康，体育卫生，医务监督的基本理论，常见运动性疾病，学生能够掌握运动损伤发生的规律及其救治与处理，运动损伤后的体育医疗与机能康复。</w:t>
            </w:r>
          </w:p>
        </w:tc>
        <w:tc>
          <w:tcPr>
            <w:tcW w:w="1900" w:type="dxa"/>
          </w:tcPr>
          <w:p w14:paraId="0EAF07A4"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授课教师应具有保健卫生机构工作或实践经历，掌握基本运动保健的知识与实践技能。授课方法以课堂讲授和社区见习为主要形式</w:t>
            </w:r>
            <w:r w:rsidRPr="000F49F3">
              <w:rPr>
                <w:rFonts w:ascii="宋体"/>
                <w:sz w:val="18"/>
                <w:szCs w:val="18"/>
              </w:rPr>
              <w:t>,</w:t>
            </w:r>
            <w:r w:rsidRPr="000F49F3">
              <w:rPr>
                <w:rFonts w:ascii="宋体" w:hAnsi="宋体" w:hint="eastAsia"/>
                <w:sz w:val="18"/>
                <w:szCs w:val="18"/>
              </w:rPr>
              <w:t>灵活采取项目教学法、任务驱动法、例教学法、情境教学法等多种方法，并把传授知识、培养能力与素质教育结合起来。</w:t>
            </w:r>
          </w:p>
        </w:tc>
      </w:tr>
      <w:tr w:rsidR="000F49F3" w:rsidRPr="000F49F3" w14:paraId="79E01BA1" w14:textId="77777777">
        <w:trPr>
          <w:jc w:val="center"/>
        </w:trPr>
        <w:tc>
          <w:tcPr>
            <w:tcW w:w="562" w:type="dxa"/>
            <w:vAlign w:val="center"/>
          </w:tcPr>
          <w:p w14:paraId="78C6B43D"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13</w:t>
            </w:r>
          </w:p>
        </w:tc>
        <w:tc>
          <w:tcPr>
            <w:tcW w:w="709" w:type="dxa"/>
            <w:vMerge/>
            <w:vAlign w:val="center"/>
          </w:tcPr>
          <w:p w14:paraId="79FD7793"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0BE14681"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中医针灸推拿养生学</w:t>
            </w:r>
          </w:p>
        </w:tc>
        <w:tc>
          <w:tcPr>
            <w:tcW w:w="2100" w:type="dxa"/>
          </w:tcPr>
          <w:p w14:paraId="5C5A7F54"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通过本课程的学习，学生掌握中医学基础知识、临床医学知识，以及必要的现代医学基本知识，掌握针灸推拿的基本理论和操作技能。具有运用针灸推拿处理临床</w:t>
            </w:r>
            <w:proofErr w:type="gramStart"/>
            <w:r w:rsidRPr="000F49F3">
              <w:rPr>
                <w:rFonts w:ascii="宋体" w:hAnsi="宋体" w:hint="eastAsia"/>
                <w:sz w:val="18"/>
                <w:szCs w:val="18"/>
              </w:rPr>
              <w:t>各疾病</w:t>
            </w:r>
            <w:proofErr w:type="gramEnd"/>
            <w:r w:rsidRPr="000F49F3">
              <w:rPr>
                <w:rFonts w:ascii="宋体" w:hAnsi="宋体" w:hint="eastAsia"/>
                <w:sz w:val="18"/>
                <w:szCs w:val="18"/>
              </w:rPr>
              <w:t>的初步能力。</w:t>
            </w:r>
          </w:p>
        </w:tc>
        <w:tc>
          <w:tcPr>
            <w:tcW w:w="2223" w:type="dxa"/>
          </w:tcPr>
          <w:p w14:paraId="16D3A9C3"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分基础篇、治疗篇、附篇三部分，共九章。</w:t>
            </w:r>
            <w:proofErr w:type="gramStart"/>
            <w:r w:rsidRPr="000F49F3">
              <w:rPr>
                <w:rFonts w:ascii="宋体" w:hAnsi="宋体" w:hint="eastAsia"/>
                <w:sz w:val="18"/>
                <w:szCs w:val="18"/>
              </w:rPr>
              <w:t>论主要</w:t>
            </w:r>
            <w:proofErr w:type="gramEnd"/>
            <w:r w:rsidRPr="000F49F3">
              <w:rPr>
                <w:rFonts w:ascii="宋体" w:hAnsi="宋体" w:hint="eastAsia"/>
                <w:sz w:val="18"/>
                <w:szCs w:val="18"/>
              </w:rPr>
              <w:t>论述针灸推拿学的渊源和发展</w:t>
            </w:r>
            <w:proofErr w:type="gramStart"/>
            <w:r w:rsidRPr="000F49F3">
              <w:rPr>
                <w:rFonts w:ascii="宋体" w:hAnsi="宋体" w:hint="eastAsia"/>
                <w:sz w:val="18"/>
                <w:szCs w:val="18"/>
              </w:rPr>
              <w:t>概</w:t>
            </w:r>
            <w:proofErr w:type="gramEnd"/>
            <w:r w:rsidRPr="000F49F3">
              <w:rPr>
                <w:rFonts w:ascii="宋体" w:hAnsi="宋体" w:hint="eastAsia"/>
                <w:sz w:val="18"/>
                <w:szCs w:val="18"/>
              </w:rPr>
              <w:t>。基础</w:t>
            </w:r>
            <w:proofErr w:type="gramStart"/>
            <w:r w:rsidRPr="000F49F3">
              <w:rPr>
                <w:rFonts w:ascii="宋体" w:hAnsi="宋体" w:hint="eastAsia"/>
                <w:sz w:val="18"/>
                <w:szCs w:val="18"/>
              </w:rPr>
              <w:t>篇主要</w:t>
            </w:r>
            <w:proofErr w:type="gramEnd"/>
            <w:r w:rsidRPr="000F49F3">
              <w:rPr>
                <w:rFonts w:ascii="宋体" w:hAnsi="宋体" w:hint="eastAsia"/>
                <w:sz w:val="18"/>
                <w:szCs w:val="18"/>
              </w:rPr>
              <w:t>论述经络的概念、循行路线及规律，</w:t>
            </w:r>
            <w:proofErr w:type="gramStart"/>
            <w:r w:rsidRPr="000F49F3">
              <w:rPr>
                <w:rFonts w:ascii="宋体" w:hAnsi="宋体" w:hint="eastAsia"/>
                <w:sz w:val="18"/>
                <w:szCs w:val="18"/>
              </w:rPr>
              <w:t>腧</w:t>
            </w:r>
            <w:proofErr w:type="gramEnd"/>
            <w:r w:rsidRPr="000F49F3">
              <w:rPr>
                <w:rFonts w:ascii="宋体" w:hAnsi="宋体" w:hint="eastAsia"/>
                <w:sz w:val="18"/>
                <w:szCs w:val="18"/>
              </w:rPr>
              <w:t>穴的作用、定位、主治及操作，针灸技术中各种刺</w:t>
            </w:r>
            <w:proofErr w:type="gramStart"/>
            <w:r w:rsidRPr="000F49F3">
              <w:rPr>
                <w:rFonts w:ascii="宋体" w:hAnsi="宋体" w:hint="eastAsia"/>
                <w:sz w:val="18"/>
                <w:szCs w:val="18"/>
              </w:rPr>
              <w:t>灸</w:t>
            </w:r>
            <w:proofErr w:type="gramEnd"/>
            <w:r w:rsidRPr="000F49F3">
              <w:rPr>
                <w:rFonts w:ascii="宋体" w:hAnsi="宋体" w:hint="eastAsia"/>
                <w:sz w:val="18"/>
                <w:szCs w:val="18"/>
              </w:rPr>
              <w:t>法的基本知识和操作技能，推拿功法的基本姿</w:t>
            </w:r>
            <w:proofErr w:type="gramStart"/>
            <w:r w:rsidRPr="000F49F3">
              <w:rPr>
                <w:rFonts w:ascii="宋体" w:hAnsi="宋体" w:hint="eastAsia"/>
                <w:sz w:val="18"/>
                <w:szCs w:val="18"/>
              </w:rPr>
              <w:t>勢</w:t>
            </w:r>
            <w:proofErr w:type="gramEnd"/>
            <w:r w:rsidRPr="000F49F3">
              <w:rPr>
                <w:rFonts w:ascii="宋体" w:hAnsi="宋体" w:hint="eastAsia"/>
                <w:sz w:val="18"/>
                <w:szCs w:val="18"/>
              </w:rPr>
              <w:t>和练功方法，推拿作用原理及诊断方法，推拿技术中的手法操作等</w:t>
            </w:r>
            <w:r w:rsidRPr="000F49F3">
              <w:rPr>
                <w:rFonts w:ascii="宋体" w:hAnsi="宋体"/>
                <w:sz w:val="18"/>
                <w:szCs w:val="18"/>
              </w:rPr>
              <w:t>;</w:t>
            </w:r>
            <w:r w:rsidRPr="000F49F3">
              <w:rPr>
                <w:rFonts w:ascii="宋体" w:hAnsi="宋体" w:hint="eastAsia"/>
                <w:sz w:val="18"/>
                <w:szCs w:val="18"/>
              </w:rPr>
              <w:t>治疗</w:t>
            </w:r>
            <w:proofErr w:type="gramStart"/>
            <w:r w:rsidRPr="000F49F3">
              <w:rPr>
                <w:rFonts w:ascii="宋体" w:hAnsi="宋体" w:hint="eastAsia"/>
                <w:sz w:val="18"/>
                <w:szCs w:val="18"/>
              </w:rPr>
              <w:t>篇主要</w:t>
            </w:r>
            <w:proofErr w:type="gramEnd"/>
            <w:r w:rsidRPr="000F49F3">
              <w:rPr>
                <w:rFonts w:ascii="宋体" w:hAnsi="宋体" w:hint="eastAsia"/>
                <w:sz w:val="18"/>
                <w:szCs w:val="18"/>
              </w:rPr>
              <w:t>论述针灸推拿的治疗原则、针灸处方的运用、推拿的基本治法及常见病的针灸推拿治疗</w:t>
            </w:r>
            <w:r w:rsidRPr="000F49F3">
              <w:rPr>
                <w:rFonts w:ascii="宋体" w:hAnsi="宋体"/>
                <w:sz w:val="18"/>
                <w:szCs w:val="18"/>
              </w:rPr>
              <w:t>;</w:t>
            </w:r>
            <w:r w:rsidRPr="000F49F3">
              <w:rPr>
                <w:rFonts w:ascii="宋体" w:hAnsi="宋体" w:hint="eastAsia"/>
                <w:sz w:val="18"/>
                <w:szCs w:val="18"/>
              </w:rPr>
              <w:t>附篇主要选录了古代针灸歌赋、保健推拿等内容，供学生课外学习。</w:t>
            </w:r>
          </w:p>
        </w:tc>
        <w:tc>
          <w:tcPr>
            <w:tcW w:w="1900" w:type="dxa"/>
          </w:tcPr>
          <w:p w14:paraId="51245510"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本课程主要开设针灸与推拿基本方法，在经络与</w:t>
            </w:r>
            <w:proofErr w:type="gramStart"/>
            <w:r w:rsidRPr="000F49F3">
              <w:rPr>
                <w:rFonts w:ascii="宋体" w:hAnsi="宋体" w:hint="eastAsia"/>
                <w:sz w:val="18"/>
                <w:szCs w:val="18"/>
              </w:rPr>
              <w:t>腧</w:t>
            </w:r>
            <w:proofErr w:type="gramEnd"/>
            <w:r w:rsidRPr="000F49F3">
              <w:rPr>
                <w:rFonts w:ascii="宋体" w:hAnsi="宋体" w:hint="eastAsia"/>
                <w:sz w:val="18"/>
                <w:szCs w:val="18"/>
              </w:rPr>
              <w:t>穴的基础上，进行穴位定位，针灸手法、推拿手法的训练。培养学生工作适应能力。</w:t>
            </w:r>
          </w:p>
        </w:tc>
      </w:tr>
      <w:tr w:rsidR="000F49F3" w:rsidRPr="000F49F3" w14:paraId="3932653D" w14:textId="77777777">
        <w:trPr>
          <w:jc w:val="center"/>
        </w:trPr>
        <w:tc>
          <w:tcPr>
            <w:tcW w:w="562" w:type="dxa"/>
            <w:vAlign w:val="center"/>
          </w:tcPr>
          <w:p w14:paraId="2590E102"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14</w:t>
            </w:r>
          </w:p>
        </w:tc>
        <w:tc>
          <w:tcPr>
            <w:tcW w:w="709" w:type="dxa"/>
            <w:vMerge/>
            <w:vAlign w:val="center"/>
          </w:tcPr>
          <w:p w14:paraId="4214C465"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31BF3926"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中医饮食保健学</w:t>
            </w:r>
          </w:p>
        </w:tc>
        <w:tc>
          <w:tcPr>
            <w:tcW w:w="2100" w:type="dxa"/>
          </w:tcPr>
          <w:p w14:paraId="10003435"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通过本课程的学习，引导学生以中医的角度对饮食予以调整，食物性能、炮制与烹调，正常人的饮食养生指导。</w:t>
            </w:r>
          </w:p>
        </w:tc>
        <w:tc>
          <w:tcPr>
            <w:tcW w:w="2223" w:type="dxa"/>
          </w:tcPr>
          <w:p w14:paraId="72DFA114"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上、中、下三篇。其中上篇（第一章至第三章）为总论，主要介绍中医饮食保健学的基本概念、与相关学科的关系、发展概况及特点等；中篇（第四章至第十六章）为食物与保健，主要介绍食物性能、炮制与烹调、食物的应用、各类保健食物及常用食疗药膳中药材等；下篇（第十七章至第二十三章）为食养与食疗，主要介绍食养与食疗的基本法则、正常人的饮食养生及常见病的饮食治疗。</w:t>
            </w:r>
            <w:r w:rsidRPr="000F49F3">
              <w:rPr>
                <w:rFonts w:ascii="宋体" w:hAnsi="宋体"/>
                <w:sz w:val="18"/>
                <w:szCs w:val="18"/>
              </w:rPr>
              <w:t xml:space="preserve"> </w:t>
            </w:r>
          </w:p>
        </w:tc>
        <w:tc>
          <w:tcPr>
            <w:tcW w:w="1900" w:type="dxa"/>
          </w:tcPr>
          <w:p w14:paraId="08337594"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本课程注重培养学生中医饮食保健思维，以传统的中医药方法对食物予以合理搭配。</w:t>
            </w:r>
          </w:p>
        </w:tc>
      </w:tr>
      <w:tr w:rsidR="000F49F3" w:rsidRPr="000F49F3" w14:paraId="6C645882" w14:textId="77777777">
        <w:trPr>
          <w:jc w:val="center"/>
        </w:trPr>
        <w:tc>
          <w:tcPr>
            <w:tcW w:w="562" w:type="dxa"/>
            <w:vAlign w:val="center"/>
          </w:tcPr>
          <w:p w14:paraId="5D62B105"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15</w:t>
            </w:r>
          </w:p>
        </w:tc>
        <w:tc>
          <w:tcPr>
            <w:tcW w:w="709" w:type="dxa"/>
            <w:vMerge w:val="restart"/>
            <w:vAlign w:val="center"/>
          </w:tcPr>
          <w:p w14:paraId="2E2E012E"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专业</w:t>
            </w:r>
          </w:p>
          <w:p w14:paraId="35F01EEC"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拓展</w:t>
            </w:r>
          </w:p>
          <w:p w14:paraId="57DF1C13"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课程</w:t>
            </w:r>
          </w:p>
        </w:tc>
        <w:tc>
          <w:tcPr>
            <w:tcW w:w="1236" w:type="dxa"/>
          </w:tcPr>
          <w:p w14:paraId="2544E4AA"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健康管理学</w:t>
            </w:r>
          </w:p>
        </w:tc>
        <w:tc>
          <w:tcPr>
            <w:tcW w:w="2100" w:type="dxa"/>
          </w:tcPr>
          <w:p w14:paraId="5F05067A"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w:t>
            </w:r>
            <w:r w:rsidRPr="000F49F3">
              <w:rPr>
                <w:rFonts w:ascii="宋体"/>
                <w:sz w:val="18"/>
                <w:szCs w:val="18"/>
              </w:rPr>
              <w:t>,</w:t>
            </w:r>
            <w:r w:rsidRPr="000F49F3">
              <w:rPr>
                <w:rFonts w:ascii="宋体" w:hAnsi="宋体" w:hint="eastAsia"/>
                <w:sz w:val="18"/>
                <w:szCs w:val="18"/>
              </w:rPr>
              <w:t>使学生掌握常见疾病的健康管理方法，并能针对不同亚健康和疾病人群开展健康咨询和基本健</w:t>
            </w:r>
            <w:r w:rsidRPr="000F49F3">
              <w:rPr>
                <w:rFonts w:ascii="宋体" w:hAnsi="宋体" w:hint="eastAsia"/>
                <w:sz w:val="18"/>
                <w:szCs w:val="18"/>
              </w:rPr>
              <w:lastRenderedPageBreak/>
              <w:t>康调护方案制定。</w:t>
            </w:r>
          </w:p>
        </w:tc>
        <w:tc>
          <w:tcPr>
            <w:tcW w:w="2223" w:type="dxa"/>
          </w:tcPr>
          <w:p w14:paraId="5ED6636A"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lastRenderedPageBreak/>
              <w:t>课程内容包括人体的基本结构和功能、健康状况的信息采集、健康状况评估、健康状况</w:t>
            </w:r>
            <w:proofErr w:type="gramStart"/>
            <w:r w:rsidRPr="000F49F3">
              <w:rPr>
                <w:rFonts w:ascii="宋体" w:hAnsi="宋体" w:hint="eastAsia"/>
                <w:sz w:val="18"/>
                <w:szCs w:val="18"/>
              </w:rPr>
              <w:t>的统讨预测</w:t>
            </w:r>
            <w:proofErr w:type="gramEnd"/>
            <w:r w:rsidRPr="000F49F3">
              <w:rPr>
                <w:rFonts w:ascii="宋体" w:hAnsi="宋体" w:hint="eastAsia"/>
                <w:sz w:val="18"/>
                <w:szCs w:val="18"/>
              </w:rPr>
              <w:t>、健康教育与健康促进的基本</w:t>
            </w:r>
            <w:r w:rsidRPr="000F49F3">
              <w:rPr>
                <w:rFonts w:ascii="宋体" w:hAnsi="宋体" w:hint="eastAsia"/>
                <w:sz w:val="18"/>
                <w:szCs w:val="18"/>
              </w:rPr>
              <w:lastRenderedPageBreak/>
              <w:t>知识</w:t>
            </w:r>
            <w:r w:rsidRPr="000F49F3">
              <w:rPr>
                <w:rFonts w:ascii="宋体" w:hAnsi="宋体"/>
                <w:sz w:val="18"/>
                <w:szCs w:val="18"/>
              </w:rPr>
              <w:t>;</w:t>
            </w:r>
            <w:r w:rsidRPr="000F49F3">
              <w:rPr>
                <w:rFonts w:ascii="宋体" w:hAnsi="宋体" w:hint="eastAsia"/>
                <w:sz w:val="18"/>
                <w:szCs w:val="18"/>
              </w:rPr>
              <w:t>营养与健</w:t>
            </w:r>
          </w:p>
          <w:p w14:paraId="61B0C554"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康、心理与健康、运动与健康、环境与健康、康复医学、中医养生</w:t>
            </w:r>
            <w:r w:rsidRPr="000F49F3">
              <w:rPr>
                <w:rFonts w:ascii="宋体"/>
                <w:sz w:val="18"/>
                <w:szCs w:val="18"/>
              </w:rPr>
              <w:t>,</w:t>
            </w:r>
            <w:r w:rsidRPr="000F49F3">
              <w:rPr>
                <w:rFonts w:ascii="宋体" w:hAnsi="宋体" w:hint="eastAsia"/>
                <w:sz w:val="18"/>
                <w:szCs w:val="18"/>
              </w:rPr>
              <w:t>安全合理用药等内容</w:t>
            </w:r>
            <w:r w:rsidRPr="000F49F3">
              <w:rPr>
                <w:rFonts w:ascii="宋体"/>
                <w:sz w:val="18"/>
                <w:szCs w:val="18"/>
              </w:rPr>
              <w:t>,</w:t>
            </w:r>
            <w:r w:rsidRPr="000F49F3">
              <w:rPr>
                <w:rFonts w:ascii="宋体" w:hAnsi="宋体" w:hint="eastAsia"/>
                <w:sz w:val="18"/>
                <w:szCs w:val="18"/>
              </w:rPr>
              <w:t>使学生掌握健康管理知识基础上</w:t>
            </w:r>
            <w:r w:rsidRPr="000F49F3">
              <w:rPr>
                <w:rFonts w:ascii="宋体"/>
                <w:sz w:val="18"/>
                <w:szCs w:val="18"/>
              </w:rPr>
              <w:t>,</w:t>
            </w:r>
            <w:r w:rsidRPr="000F49F3">
              <w:rPr>
                <w:rFonts w:ascii="宋体" w:hAnsi="宋体" w:hint="eastAsia"/>
                <w:sz w:val="18"/>
                <w:szCs w:val="18"/>
              </w:rPr>
              <w:t>能够针对不同个体开展健康教育与健康促进</w:t>
            </w:r>
            <w:r w:rsidRPr="000F49F3">
              <w:rPr>
                <w:rFonts w:ascii="宋体"/>
                <w:sz w:val="18"/>
                <w:szCs w:val="18"/>
              </w:rPr>
              <w:t>,</w:t>
            </w:r>
            <w:r w:rsidRPr="000F49F3">
              <w:rPr>
                <w:rFonts w:ascii="宋体" w:hAnsi="宋体" w:hint="eastAsia"/>
                <w:sz w:val="18"/>
                <w:szCs w:val="18"/>
              </w:rPr>
              <w:t>健康咨询与指导。</w:t>
            </w:r>
          </w:p>
        </w:tc>
        <w:tc>
          <w:tcPr>
            <w:tcW w:w="1900" w:type="dxa"/>
          </w:tcPr>
          <w:p w14:paraId="558F0FF7"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lastRenderedPageBreak/>
              <w:t>本课程主要开设实</w:t>
            </w:r>
            <w:proofErr w:type="gramStart"/>
            <w:r w:rsidRPr="000F49F3">
              <w:rPr>
                <w:rFonts w:ascii="宋体" w:hAnsi="宋体" w:hint="eastAsia"/>
                <w:sz w:val="18"/>
                <w:szCs w:val="18"/>
              </w:rPr>
              <w:t>训包括</w:t>
            </w:r>
            <w:proofErr w:type="gramEnd"/>
            <w:r w:rsidRPr="000F49F3">
              <w:rPr>
                <w:rFonts w:ascii="宋体" w:hAnsi="宋体" w:hint="eastAsia"/>
                <w:sz w:val="18"/>
                <w:szCs w:val="18"/>
              </w:rPr>
              <w:t>心血管疾病、癌症、慢性呼吸系统疾病糖尿病四类重大慢性疾病的健康管理方</w:t>
            </w:r>
            <w:r w:rsidRPr="000F49F3">
              <w:rPr>
                <w:rFonts w:ascii="宋体" w:hAnsi="宋体" w:hint="eastAsia"/>
                <w:sz w:val="18"/>
                <w:szCs w:val="18"/>
              </w:rPr>
              <w:lastRenderedPageBreak/>
              <w:t>案制定等。授课教师应具有丰富的中西医医学知识与实践技能</w:t>
            </w:r>
            <w:r w:rsidRPr="000F49F3">
              <w:rPr>
                <w:rFonts w:ascii="宋体"/>
                <w:sz w:val="18"/>
                <w:szCs w:val="18"/>
              </w:rPr>
              <w:t>,</w:t>
            </w:r>
            <w:r w:rsidRPr="000F49F3">
              <w:rPr>
                <w:rFonts w:ascii="宋体" w:hAnsi="宋体" w:hint="eastAsia"/>
                <w:sz w:val="18"/>
                <w:szCs w:val="18"/>
              </w:rPr>
              <w:t>授课方法综合采用项目教学法、任务驱动法、案例教学法等方法</w:t>
            </w:r>
            <w:r w:rsidRPr="000F49F3">
              <w:rPr>
                <w:rFonts w:ascii="宋体"/>
                <w:sz w:val="18"/>
                <w:szCs w:val="18"/>
              </w:rPr>
              <w:t>,</w:t>
            </w:r>
            <w:r w:rsidRPr="000F49F3">
              <w:rPr>
                <w:rFonts w:ascii="宋体" w:hAnsi="宋体" w:hint="eastAsia"/>
                <w:sz w:val="18"/>
                <w:szCs w:val="18"/>
              </w:rPr>
              <w:t>并把传授知识、培养能力与素质教育结合起来。</w:t>
            </w:r>
          </w:p>
        </w:tc>
      </w:tr>
      <w:tr w:rsidR="000F49F3" w:rsidRPr="000F49F3" w14:paraId="60CBDB1F" w14:textId="77777777">
        <w:trPr>
          <w:jc w:val="center"/>
        </w:trPr>
        <w:tc>
          <w:tcPr>
            <w:tcW w:w="562" w:type="dxa"/>
            <w:vAlign w:val="center"/>
          </w:tcPr>
          <w:p w14:paraId="60A47500"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lastRenderedPageBreak/>
              <w:t>16</w:t>
            </w:r>
          </w:p>
        </w:tc>
        <w:tc>
          <w:tcPr>
            <w:tcW w:w="709" w:type="dxa"/>
            <w:vMerge/>
            <w:vAlign w:val="center"/>
          </w:tcPr>
          <w:p w14:paraId="202971EB"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710413F1"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方剂与中成药</w:t>
            </w:r>
          </w:p>
        </w:tc>
        <w:tc>
          <w:tcPr>
            <w:tcW w:w="2100" w:type="dxa"/>
          </w:tcPr>
          <w:p w14:paraId="447E0102"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通过本课程的“教”与“学”，使学生掌握方剂与中成药的基础知识，掌握常用方剂与中成药的功效、主治及应用，提高解读中成药药品说明书的能力，学会</w:t>
            </w:r>
            <w:proofErr w:type="gramStart"/>
            <w:r w:rsidRPr="000F49F3">
              <w:rPr>
                <w:rFonts w:ascii="宋体" w:hAnsi="宋体" w:hint="eastAsia"/>
                <w:sz w:val="18"/>
                <w:szCs w:val="18"/>
              </w:rPr>
              <w:t>问病荐药的</w:t>
            </w:r>
            <w:proofErr w:type="gramEnd"/>
            <w:r w:rsidRPr="000F49F3">
              <w:rPr>
                <w:rFonts w:ascii="宋体" w:hAnsi="宋体" w:hint="eastAsia"/>
                <w:sz w:val="18"/>
                <w:szCs w:val="18"/>
              </w:rPr>
              <w:t>技能，具备初步指导患者合理用药的能力，了解中西药配伍的合理应用及配伍禁忌。培养学生良好的沟通习惯，体现“以人为本”的职业道德和仁爱精诚的工作态度，树立正确的人生观、价值观、世界观，加强法律法规意识。</w:t>
            </w:r>
          </w:p>
        </w:tc>
        <w:tc>
          <w:tcPr>
            <w:tcW w:w="2223" w:type="dxa"/>
          </w:tcPr>
          <w:p w14:paraId="30F97854"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本课程主要包括方剂学中成药发展概要、方剂学与中成药学基础知识、解表方药、清热方药、和解方药、温里方药、补益方药、理气方药、理血方药、祛湿方药及常用中成药的合理应用等教学内容。</w:t>
            </w:r>
          </w:p>
        </w:tc>
        <w:tc>
          <w:tcPr>
            <w:tcW w:w="1900" w:type="dxa"/>
          </w:tcPr>
          <w:p w14:paraId="6D89F6BE"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从学生实际出发，遵循中医药学教学规律，理论讲授和课堂讨论相结合，突出方剂与中成药知识特点，减少知识的抽象性，多采用翻转课堂、多媒体教学、项目驱动、情景模拟等教学方式，增加学生的感性认知，并充分利用信息化技术和教学平台，进行课程资源的开发和建设，提高课堂教学效果，从而激发学生学习的自觉性和主动性，注重培养学生实际的基本操作技能。</w:t>
            </w:r>
          </w:p>
        </w:tc>
      </w:tr>
      <w:tr w:rsidR="000F49F3" w:rsidRPr="000F49F3" w14:paraId="5203FD89" w14:textId="77777777">
        <w:trPr>
          <w:jc w:val="center"/>
        </w:trPr>
        <w:tc>
          <w:tcPr>
            <w:tcW w:w="562" w:type="dxa"/>
            <w:vAlign w:val="center"/>
          </w:tcPr>
          <w:p w14:paraId="07A21719"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17</w:t>
            </w:r>
          </w:p>
        </w:tc>
        <w:tc>
          <w:tcPr>
            <w:tcW w:w="709" w:type="dxa"/>
            <w:vMerge/>
            <w:vAlign w:val="center"/>
          </w:tcPr>
          <w:p w14:paraId="705CBD98"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30E2742B"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生物化学</w:t>
            </w:r>
          </w:p>
        </w:tc>
        <w:tc>
          <w:tcPr>
            <w:tcW w:w="2100" w:type="dxa"/>
          </w:tcPr>
          <w:p w14:paraId="7A8F6A83"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通过本课程的学习，使学生具备从事生物药品生产、经营管理等工作所必需的生物化学基本知识和基本技能，</w:t>
            </w:r>
          </w:p>
          <w:p w14:paraId="6AF61C12"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为学生今后学习相关专业知识和职业技能，增强继续学习和适应职业变化能力，为生物相关岗位技能需求奠定</w:t>
            </w:r>
          </w:p>
          <w:p w14:paraId="7E9FE1BC"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基础，并有机融入理想信念教育、爱国主义教育、道德法规教育。</w:t>
            </w:r>
          </w:p>
        </w:tc>
        <w:tc>
          <w:tcPr>
            <w:tcW w:w="2223" w:type="dxa"/>
          </w:tcPr>
          <w:p w14:paraId="56A3EB99"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本课程是所适应专业的基础共享模块课程，涵盖内容主要为：</w:t>
            </w:r>
          </w:p>
          <w:p w14:paraId="699221A0"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1</w:t>
            </w:r>
            <w:r w:rsidRPr="000F49F3">
              <w:rPr>
                <w:rFonts w:ascii="宋体"/>
                <w:sz w:val="18"/>
                <w:szCs w:val="18"/>
              </w:rPr>
              <w:t>.</w:t>
            </w:r>
            <w:r w:rsidRPr="000F49F3">
              <w:rPr>
                <w:rFonts w:ascii="宋体" w:hAnsi="宋体" w:hint="eastAsia"/>
                <w:sz w:val="18"/>
                <w:szCs w:val="18"/>
              </w:rPr>
              <w:t>生物化学的研究内容、与医药学的关系以及生物药物概述；</w:t>
            </w:r>
          </w:p>
          <w:p w14:paraId="2620D72F"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2</w:t>
            </w:r>
            <w:r w:rsidRPr="000F49F3">
              <w:rPr>
                <w:rFonts w:ascii="宋体"/>
                <w:sz w:val="18"/>
                <w:szCs w:val="18"/>
              </w:rPr>
              <w:t>.</w:t>
            </w:r>
            <w:r w:rsidRPr="000F49F3">
              <w:rPr>
                <w:rFonts w:ascii="宋体" w:hAnsi="宋体" w:hint="eastAsia"/>
                <w:sz w:val="18"/>
                <w:szCs w:val="18"/>
              </w:rPr>
              <w:t>生物大分子蛋白质、核酸、酶的化学组成、结构、理化性质、生理功能等；</w:t>
            </w:r>
          </w:p>
          <w:p w14:paraId="54EBFAAB"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3</w:t>
            </w:r>
            <w:r w:rsidRPr="000F49F3">
              <w:rPr>
                <w:rFonts w:ascii="宋体"/>
                <w:sz w:val="18"/>
                <w:szCs w:val="18"/>
              </w:rPr>
              <w:t>.</w:t>
            </w:r>
            <w:r w:rsidRPr="000F49F3">
              <w:rPr>
                <w:rFonts w:ascii="宋体" w:hAnsi="宋体" w:hint="eastAsia"/>
                <w:sz w:val="18"/>
                <w:szCs w:val="18"/>
              </w:rPr>
              <w:t>维生素的来源、结构、性质、生化作用等；</w:t>
            </w:r>
          </w:p>
          <w:p w14:paraId="7BFC4EBB"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4</w:t>
            </w:r>
            <w:r w:rsidRPr="000F49F3">
              <w:rPr>
                <w:rFonts w:ascii="宋体"/>
                <w:sz w:val="18"/>
                <w:szCs w:val="18"/>
              </w:rPr>
              <w:t>.</w:t>
            </w:r>
            <w:r w:rsidRPr="000F49F3">
              <w:rPr>
                <w:rFonts w:ascii="宋体" w:hAnsi="宋体" w:hint="eastAsia"/>
                <w:sz w:val="18"/>
                <w:szCs w:val="18"/>
              </w:rPr>
              <w:t>糖类、脂类、蛋白质和核酸在体内的代谢过程及代谢紊乱的调节和相关药物等；</w:t>
            </w:r>
          </w:p>
          <w:p w14:paraId="19654942"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5</w:t>
            </w:r>
            <w:r w:rsidRPr="000F49F3">
              <w:rPr>
                <w:rFonts w:ascii="宋体"/>
                <w:sz w:val="18"/>
                <w:szCs w:val="18"/>
              </w:rPr>
              <w:t>.</w:t>
            </w:r>
            <w:r w:rsidRPr="000F49F3">
              <w:rPr>
                <w:rFonts w:ascii="宋体" w:hAnsi="宋体" w:hint="eastAsia"/>
                <w:sz w:val="18"/>
                <w:szCs w:val="18"/>
              </w:rPr>
              <w:t>肝脏生化中的肝脏的生物转化作用，租汁、胆汁酸、租</w:t>
            </w:r>
          </w:p>
          <w:p w14:paraId="5DB81D0D"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色素的代谢等；</w:t>
            </w:r>
          </w:p>
          <w:p w14:paraId="7B3F5EC6"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6</w:t>
            </w:r>
            <w:r w:rsidRPr="000F49F3">
              <w:rPr>
                <w:rFonts w:ascii="宋体"/>
                <w:sz w:val="18"/>
                <w:szCs w:val="18"/>
              </w:rPr>
              <w:t>.</w:t>
            </w:r>
            <w:r w:rsidRPr="000F49F3">
              <w:rPr>
                <w:rFonts w:ascii="宋体" w:hAnsi="宋体" w:hint="eastAsia"/>
                <w:sz w:val="18"/>
                <w:szCs w:val="18"/>
              </w:rPr>
              <w:t>生物化学关键技术的原理和操作，对应的生物药物种类、作用、临床使用和分离鉴定等内容。</w:t>
            </w:r>
          </w:p>
        </w:tc>
        <w:tc>
          <w:tcPr>
            <w:tcW w:w="1900" w:type="dxa"/>
          </w:tcPr>
          <w:p w14:paraId="4923D714"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本课程既要适当的理论构建，也要注重学生动手能力的培养，</w:t>
            </w:r>
          </w:p>
          <w:p w14:paraId="7EFEEB8F"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适当的多媒体信息化教学能够很好的补充学生</w:t>
            </w:r>
          </w:p>
          <w:p w14:paraId="149FD03A"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的认知途径和丰富教学内容的生动体现，同时评价体系根据教学模式的不同。从学生自我评价、教师评价和三方平台教学评价的综合评价，促进教学相长。</w:t>
            </w:r>
          </w:p>
        </w:tc>
      </w:tr>
      <w:tr w:rsidR="000F49F3" w:rsidRPr="000F49F3" w14:paraId="34B45708" w14:textId="77777777">
        <w:trPr>
          <w:jc w:val="center"/>
        </w:trPr>
        <w:tc>
          <w:tcPr>
            <w:tcW w:w="562" w:type="dxa"/>
            <w:vAlign w:val="center"/>
          </w:tcPr>
          <w:p w14:paraId="7E226102"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18</w:t>
            </w:r>
          </w:p>
        </w:tc>
        <w:tc>
          <w:tcPr>
            <w:tcW w:w="709" w:type="dxa"/>
            <w:vMerge/>
            <w:vAlign w:val="center"/>
          </w:tcPr>
          <w:p w14:paraId="07F08DAE"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3277FABE"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中药学</w:t>
            </w:r>
          </w:p>
        </w:tc>
        <w:tc>
          <w:tcPr>
            <w:tcW w:w="2100" w:type="dxa"/>
          </w:tcPr>
          <w:p w14:paraId="3FDB1D25"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通过本课程的学习，使学生掌握中药的概念及其基本理论和基础知识：掌握一类中药</w:t>
            </w:r>
            <w:r w:rsidRPr="000F49F3">
              <w:rPr>
                <w:rFonts w:ascii="宋体" w:hAnsi="宋体"/>
                <w:sz w:val="18"/>
                <w:szCs w:val="18"/>
              </w:rPr>
              <w:t>(</w:t>
            </w:r>
            <w:r w:rsidRPr="000F49F3">
              <w:rPr>
                <w:rFonts w:ascii="宋体" w:hAnsi="宋体" w:hint="eastAsia"/>
                <w:sz w:val="18"/>
                <w:szCs w:val="18"/>
              </w:rPr>
              <w:t>约</w:t>
            </w:r>
            <w:r w:rsidRPr="000F49F3">
              <w:rPr>
                <w:rFonts w:ascii="Times New Roman" w:hAnsi="Times New Roman"/>
                <w:sz w:val="18"/>
                <w:szCs w:val="18"/>
              </w:rPr>
              <w:t>200</w:t>
            </w:r>
            <w:r w:rsidRPr="000F49F3">
              <w:rPr>
                <w:rFonts w:ascii="宋体" w:hAnsi="宋体" w:hint="eastAsia"/>
                <w:sz w:val="18"/>
                <w:szCs w:val="18"/>
              </w:rPr>
              <w:t>味</w:t>
            </w:r>
            <w:r w:rsidRPr="000F49F3">
              <w:rPr>
                <w:rFonts w:ascii="宋体" w:hAnsi="宋体"/>
                <w:sz w:val="18"/>
                <w:szCs w:val="18"/>
              </w:rPr>
              <w:t>)</w:t>
            </w:r>
            <w:r w:rsidRPr="000F49F3">
              <w:rPr>
                <w:rFonts w:ascii="宋体" w:hAnsi="宋体" w:hint="eastAsia"/>
                <w:sz w:val="18"/>
                <w:szCs w:val="18"/>
              </w:rPr>
              <w:t>的来源，性味归经、功效应用、性能特点、用法用量、使用注意和现代药理作用；熟悉本学科的发展概况，熟丢二类中药</w:t>
            </w:r>
            <w:r w:rsidRPr="000F49F3">
              <w:rPr>
                <w:rFonts w:ascii="宋体" w:hAnsi="宋体"/>
                <w:sz w:val="18"/>
                <w:szCs w:val="18"/>
              </w:rPr>
              <w:t>(</w:t>
            </w:r>
            <w:r w:rsidRPr="000F49F3">
              <w:rPr>
                <w:rFonts w:ascii="宋体" w:hAnsi="宋体" w:hint="eastAsia"/>
                <w:sz w:val="18"/>
                <w:szCs w:val="18"/>
              </w:rPr>
              <w:t>约</w:t>
            </w:r>
            <w:r w:rsidRPr="000F49F3">
              <w:rPr>
                <w:rFonts w:ascii="Times New Roman" w:hAnsi="Times New Roman"/>
                <w:sz w:val="18"/>
                <w:szCs w:val="18"/>
              </w:rPr>
              <w:t>100</w:t>
            </w:r>
            <w:r w:rsidRPr="000F49F3">
              <w:rPr>
                <w:rFonts w:ascii="宋体" w:hAnsi="宋体" w:hint="eastAsia"/>
                <w:sz w:val="18"/>
                <w:szCs w:val="18"/>
              </w:rPr>
              <w:t>味</w:t>
            </w:r>
            <w:r w:rsidRPr="000F49F3">
              <w:rPr>
                <w:rFonts w:ascii="宋体" w:hAnsi="宋体"/>
                <w:sz w:val="18"/>
                <w:szCs w:val="18"/>
              </w:rPr>
              <w:t>)</w:t>
            </w:r>
            <w:r w:rsidRPr="000F49F3">
              <w:rPr>
                <w:rFonts w:ascii="宋体" w:hAnsi="宋体" w:hint="eastAsia"/>
                <w:sz w:val="18"/>
                <w:szCs w:val="18"/>
              </w:rPr>
              <w:t>的来源，性味归经、功效应用、性能特点、用法用量、使用注意了解三类中药</w:t>
            </w:r>
            <w:r w:rsidRPr="000F49F3">
              <w:rPr>
                <w:rFonts w:ascii="宋体" w:hAnsi="宋体"/>
                <w:sz w:val="18"/>
                <w:szCs w:val="18"/>
              </w:rPr>
              <w:t>(</w:t>
            </w:r>
            <w:r w:rsidRPr="000F49F3">
              <w:rPr>
                <w:rFonts w:ascii="宋体" w:hAnsi="宋体" w:hint="eastAsia"/>
                <w:sz w:val="18"/>
                <w:szCs w:val="18"/>
              </w:rPr>
              <w:t>约</w:t>
            </w:r>
            <w:r w:rsidRPr="000F49F3">
              <w:rPr>
                <w:rFonts w:ascii="Times New Roman" w:hAnsi="Times New Roman"/>
                <w:sz w:val="18"/>
                <w:szCs w:val="18"/>
              </w:rPr>
              <w:t>60</w:t>
            </w:r>
            <w:r w:rsidRPr="000F49F3">
              <w:rPr>
                <w:rFonts w:ascii="宋体" w:hAnsi="宋体" w:hint="eastAsia"/>
                <w:sz w:val="18"/>
                <w:szCs w:val="18"/>
              </w:rPr>
              <w:t>味</w:t>
            </w:r>
            <w:r w:rsidRPr="000F49F3">
              <w:rPr>
                <w:rFonts w:ascii="宋体" w:hAnsi="宋体"/>
                <w:sz w:val="18"/>
                <w:szCs w:val="18"/>
              </w:rPr>
              <w:t>)</w:t>
            </w:r>
            <w:r w:rsidRPr="000F49F3">
              <w:rPr>
                <w:rFonts w:ascii="宋体" w:hAnsi="宋体" w:hint="eastAsia"/>
                <w:sz w:val="18"/>
                <w:szCs w:val="18"/>
              </w:rPr>
              <w:t>的性味归经、功效应用、性能特点。</w:t>
            </w:r>
          </w:p>
        </w:tc>
        <w:tc>
          <w:tcPr>
            <w:tcW w:w="2223" w:type="dxa"/>
          </w:tcPr>
          <w:p w14:paraId="53F9F147"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本课程主要包括总论部分和各论部分两大块</w:t>
            </w:r>
            <w:r w:rsidRPr="000F49F3">
              <w:rPr>
                <w:rFonts w:ascii="宋体"/>
                <w:sz w:val="18"/>
                <w:szCs w:val="18"/>
              </w:rPr>
              <w:t>,</w:t>
            </w:r>
            <w:r w:rsidRPr="000F49F3">
              <w:rPr>
                <w:rFonts w:ascii="宋体" w:hAnsi="宋体" w:hint="eastAsia"/>
                <w:sz w:val="18"/>
                <w:szCs w:val="18"/>
              </w:rPr>
              <w:t>总论介绍的是药理论基础知识</w:t>
            </w:r>
            <w:r w:rsidRPr="000F49F3">
              <w:rPr>
                <w:rFonts w:ascii="宋体"/>
                <w:sz w:val="18"/>
                <w:szCs w:val="18"/>
              </w:rPr>
              <w:t>,</w:t>
            </w:r>
            <w:r w:rsidRPr="000F49F3">
              <w:rPr>
                <w:rFonts w:ascii="宋体" w:hAnsi="宋体" w:hint="eastAsia"/>
                <w:sz w:val="18"/>
                <w:szCs w:val="18"/>
              </w:rPr>
              <w:t>包括中药的起源与发展、产地、采集、炮制、中药的性能、配伍与应用等。</w:t>
            </w:r>
          </w:p>
        </w:tc>
        <w:tc>
          <w:tcPr>
            <w:tcW w:w="1900" w:type="dxa"/>
          </w:tcPr>
          <w:p w14:paraId="36AA0CA8"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依据课程标准</w:t>
            </w:r>
            <w:r w:rsidRPr="000F49F3">
              <w:rPr>
                <w:rFonts w:ascii="宋体"/>
                <w:sz w:val="18"/>
                <w:szCs w:val="18"/>
              </w:rPr>
              <w:t>,</w:t>
            </w:r>
            <w:r w:rsidRPr="000F49F3">
              <w:rPr>
                <w:rFonts w:ascii="宋体" w:hAnsi="宋体" w:hint="eastAsia"/>
                <w:sz w:val="18"/>
                <w:szCs w:val="18"/>
              </w:rPr>
              <w:t>以中医药理论为指导</w:t>
            </w:r>
            <w:r w:rsidRPr="000F49F3">
              <w:rPr>
                <w:rFonts w:ascii="宋体"/>
                <w:sz w:val="18"/>
                <w:szCs w:val="18"/>
              </w:rPr>
              <w:t>,</w:t>
            </w:r>
            <w:r w:rsidRPr="000F49F3">
              <w:rPr>
                <w:rFonts w:ascii="宋体" w:hAnsi="宋体" w:hint="eastAsia"/>
                <w:sz w:val="18"/>
                <w:szCs w:val="18"/>
              </w:rPr>
              <w:t>突出辨证用药的特点</w:t>
            </w:r>
            <w:r w:rsidRPr="000F49F3">
              <w:rPr>
                <w:rFonts w:ascii="宋体"/>
                <w:sz w:val="18"/>
                <w:szCs w:val="18"/>
              </w:rPr>
              <w:t>,</w:t>
            </w:r>
            <w:r w:rsidRPr="000F49F3">
              <w:rPr>
                <w:rFonts w:ascii="宋体" w:hAnsi="宋体" w:hint="eastAsia"/>
                <w:sz w:val="18"/>
                <w:szCs w:val="18"/>
              </w:rPr>
              <w:t>创设场景模拟情境</w:t>
            </w:r>
            <w:r w:rsidRPr="000F49F3">
              <w:rPr>
                <w:rFonts w:ascii="宋体"/>
                <w:sz w:val="18"/>
                <w:szCs w:val="18"/>
              </w:rPr>
              <w:t>,</w:t>
            </w:r>
            <w:r w:rsidRPr="000F49F3">
              <w:rPr>
                <w:rFonts w:ascii="宋体" w:hAnsi="宋体" w:hint="eastAsia"/>
                <w:sz w:val="18"/>
                <w:szCs w:val="18"/>
              </w:rPr>
              <w:t>使学生能正确握中药性能和应用。故教学时要做到明确共性，突出个性，注意前后有关内容的联系，加强系统性，从学生实际出发，遵循中药学教学规律，采用案例款学、任务驱动法、引导式教学、观看药材标本、紀录片等多种方式</w:t>
            </w:r>
            <w:r w:rsidRPr="000F49F3">
              <w:rPr>
                <w:rFonts w:ascii="宋体"/>
                <w:sz w:val="18"/>
                <w:szCs w:val="18"/>
              </w:rPr>
              <w:t>,</w:t>
            </w:r>
            <w:r w:rsidRPr="000F49F3">
              <w:rPr>
                <w:rFonts w:ascii="宋体" w:hAnsi="宋体" w:hint="eastAsia"/>
                <w:sz w:val="18"/>
                <w:szCs w:val="18"/>
              </w:rPr>
              <w:t>教学内容要结合学生的知识水平，由浅入深，循序渐进。</w:t>
            </w:r>
          </w:p>
        </w:tc>
      </w:tr>
      <w:tr w:rsidR="000F49F3" w:rsidRPr="000F49F3" w14:paraId="30AB0141" w14:textId="77777777">
        <w:trPr>
          <w:jc w:val="center"/>
        </w:trPr>
        <w:tc>
          <w:tcPr>
            <w:tcW w:w="562" w:type="dxa"/>
            <w:vAlign w:val="center"/>
          </w:tcPr>
          <w:p w14:paraId="057BAB1F"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lastRenderedPageBreak/>
              <w:t>19</w:t>
            </w:r>
          </w:p>
        </w:tc>
        <w:tc>
          <w:tcPr>
            <w:tcW w:w="709" w:type="dxa"/>
            <w:vMerge/>
            <w:vAlign w:val="center"/>
          </w:tcPr>
          <w:p w14:paraId="7460763C"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33A4E1EB"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中医药文化</w:t>
            </w:r>
          </w:p>
        </w:tc>
        <w:tc>
          <w:tcPr>
            <w:tcW w:w="2100" w:type="dxa"/>
          </w:tcPr>
          <w:p w14:paraId="577BD39B"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通过本课程的学习，使学生了解中医药的发生发展及其文化背景，掌握中医药主要理论、学说的核心思及中医药特色语言。</w:t>
            </w:r>
          </w:p>
        </w:tc>
        <w:tc>
          <w:tcPr>
            <w:tcW w:w="2223" w:type="dxa"/>
          </w:tcPr>
          <w:p w14:paraId="4471B5FA"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中医药学历史纵览，中医药阴阳五行学说和药性理论，中医药学文化基因</w:t>
            </w:r>
            <w:r w:rsidRPr="000F49F3">
              <w:rPr>
                <w:rFonts w:ascii="宋体"/>
                <w:sz w:val="18"/>
                <w:szCs w:val="18"/>
              </w:rPr>
              <w:t>-</w:t>
            </w:r>
            <w:r w:rsidRPr="000F49F3">
              <w:rPr>
                <w:rFonts w:ascii="宋体" w:hAnsi="宋体" w:hint="eastAsia"/>
                <w:sz w:val="18"/>
                <w:szCs w:val="18"/>
              </w:rPr>
              <w:t>易文化、道文化、儒学思想，中医药养生文化。课程还包括中医药学经典著作采取选择性阅读方式来完成学习。</w:t>
            </w:r>
          </w:p>
        </w:tc>
        <w:tc>
          <w:tcPr>
            <w:tcW w:w="1900" w:type="dxa"/>
          </w:tcPr>
          <w:p w14:paraId="595F1B66"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依据课程标准，以中医药文化发展史为指导，突出中医药文化特色。教学时要做到联系中医药文化发展史，结合阅读经典著作，观看纪录片等多种方式引导学生由浅入深，循序渐进学习中医药文化。</w:t>
            </w:r>
          </w:p>
        </w:tc>
      </w:tr>
      <w:tr w:rsidR="000F49F3" w:rsidRPr="000F49F3" w14:paraId="121A25F0" w14:textId="77777777">
        <w:trPr>
          <w:jc w:val="center"/>
        </w:trPr>
        <w:tc>
          <w:tcPr>
            <w:tcW w:w="562" w:type="dxa"/>
            <w:vAlign w:val="center"/>
          </w:tcPr>
          <w:p w14:paraId="2B5BF55A"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20</w:t>
            </w:r>
          </w:p>
        </w:tc>
        <w:tc>
          <w:tcPr>
            <w:tcW w:w="709" w:type="dxa"/>
            <w:vMerge/>
            <w:vAlign w:val="center"/>
          </w:tcPr>
          <w:p w14:paraId="01E05644"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165A16A5"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健康心理学</w:t>
            </w:r>
          </w:p>
        </w:tc>
        <w:tc>
          <w:tcPr>
            <w:tcW w:w="2100" w:type="dxa"/>
          </w:tcPr>
          <w:p w14:paraId="1923644E"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通过本课程的学习，使学生学号心理学的理论，掌握心理健康技术和方法，并用这些理论和方法解决临床健康护理过程中病人的一般心理问题、心理疾病障碍的问题，而达到优质健康的目标。</w:t>
            </w:r>
          </w:p>
        </w:tc>
        <w:tc>
          <w:tcPr>
            <w:tcW w:w="2223" w:type="dxa"/>
          </w:tcPr>
          <w:p w14:paraId="7DCBBCD4"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教学主要内容包括康复心理学基础，心理应激与应激障碍，心理康复的常用技术，儿童患者和老年患者的心理康复等内容。</w:t>
            </w:r>
          </w:p>
        </w:tc>
        <w:tc>
          <w:tcPr>
            <w:tcW w:w="1900" w:type="dxa"/>
          </w:tcPr>
          <w:p w14:paraId="0C180F93"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本课程既要适当的理论构建，也要注重学生主观能动性的培养，适当的多媒体信息化教学能够很好的补充学生的认知途径和丰富教学内容的生动体现。采取多种评价方式，促进教学相长。</w:t>
            </w:r>
          </w:p>
        </w:tc>
      </w:tr>
      <w:tr w:rsidR="000745FE" w:rsidRPr="000F49F3" w14:paraId="4F40C603" w14:textId="77777777">
        <w:trPr>
          <w:jc w:val="center"/>
        </w:trPr>
        <w:tc>
          <w:tcPr>
            <w:tcW w:w="562" w:type="dxa"/>
            <w:vAlign w:val="center"/>
          </w:tcPr>
          <w:p w14:paraId="102E301F" w14:textId="77777777" w:rsidR="000745FE" w:rsidRPr="000F49F3" w:rsidRDefault="000745FE" w:rsidP="000745FE">
            <w:pPr>
              <w:adjustRightInd w:val="0"/>
              <w:snapToGrid w:val="0"/>
              <w:spacing w:line="200" w:lineRule="exact"/>
              <w:rPr>
                <w:rFonts w:ascii="宋体"/>
                <w:sz w:val="18"/>
                <w:szCs w:val="18"/>
              </w:rPr>
            </w:pPr>
            <w:r w:rsidRPr="000F49F3">
              <w:rPr>
                <w:rFonts w:ascii="Times New Roman" w:hAnsi="Times New Roman"/>
                <w:sz w:val="18"/>
                <w:szCs w:val="18"/>
              </w:rPr>
              <w:t>21</w:t>
            </w:r>
          </w:p>
        </w:tc>
        <w:tc>
          <w:tcPr>
            <w:tcW w:w="709" w:type="dxa"/>
            <w:vMerge/>
            <w:vAlign w:val="center"/>
          </w:tcPr>
          <w:p w14:paraId="56F8D71F" w14:textId="77777777" w:rsidR="000745FE" w:rsidRPr="000F49F3" w:rsidRDefault="000745FE" w:rsidP="000745FE">
            <w:pPr>
              <w:adjustRightInd w:val="0"/>
              <w:snapToGrid w:val="0"/>
              <w:spacing w:line="200" w:lineRule="exact"/>
              <w:rPr>
                <w:rFonts w:ascii="宋体"/>
                <w:sz w:val="18"/>
                <w:szCs w:val="18"/>
              </w:rPr>
            </w:pPr>
          </w:p>
        </w:tc>
        <w:tc>
          <w:tcPr>
            <w:tcW w:w="1236" w:type="dxa"/>
          </w:tcPr>
          <w:p w14:paraId="2361B381"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中医美容技术</w:t>
            </w:r>
          </w:p>
        </w:tc>
        <w:tc>
          <w:tcPr>
            <w:tcW w:w="2100" w:type="dxa"/>
          </w:tcPr>
          <w:p w14:paraId="76301D46"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通过本节课的学习，使学生掌握基本的美容医学理论知识，处理各种问题性皮肤的方法，具有分析判断各类皮肤的能力，具有为顾客进行相应掌握的美容美体指导的能力，具备美容师的专业理论素质，为更准确熟练的进行美容指导和操作奠定坚实的基础。</w:t>
            </w:r>
          </w:p>
        </w:tc>
        <w:tc>
          <w:tcPr>
            <w:tcW w:w="2223" w:type="dxa"/>
          </w:tcPr>
          <w:p w14:paraId="2EDFF639"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本课程的主要内容包括对人体基本构造与功能、美容解剖知识、问题性皮肤的成因及处理方法、头发与美容医学知识的学习。</w:t>
            </w:r>
          </w:p>
        </w:tc>
        <w:tc>
          <w:tcPr>
            <w:tcW w:w="1900" w:type="dxa"/>
          </w:tcPr>
          <w:p w14:paraId="60F5C2D8" w14:textId="77777777" w:rsidR="000745FE" w:rsidRPr="000F49F3" w:rsidRDefault="000745FE" w:rsidP="000745FE">
            <w:pPr>
              <w:adjustRightInd w:val="0"/>
              <w:snapToGrid w:val="0"/>
              <w:spacing w:line="200" w:lineRule="exact"/>
              <w:rPr>
                <w:rFonts w:ascii="宋体"/>
                <w:sz w:val="18"/>
                <w:szCs w:val="18"/>
              </w:rPr>
            </w:pPr>
            <w:r w:rsidRPr="000F49F3">
              <w:rPr>
                <w:rFonts w:ascii="宋体" w:hAnsi="宋体" w:hint="eastAsia"/>
                <w:sz w:val="18"/>
                <w:szCs w:val="18"/>
              </w:rPr>
              <w:t>教师开展教学工作时要注重理论和实践相结合，尽可能利用学校现有的多媒体设施设备、教学资料室、实物教具及便于观摩学习下的合作企业，让学生结合专业技能课学习。</w:t>
            </w:r>
          </w:p>
        </w:tc>
      </w:tr>
    </w:tbl>
    <w:p w14:paraId="02F9505D" w14:textId="77777777" w:rsidR="009C460D" w:rsidRPr="000F49F3" w:rsidRDefault="009C460D">
      <w:pPr>
        <w:keepNext/>
        <w:keepLines/>
        <w:spacing w:line="500" w:lineRule="exact"/>
        <w:ind w:firstLineChars="200" w:firstLine="643"/>
        <w:outlineLvl w:val="0"/>
        <w:rPr>
          <w:rFonts w:eastAsia="黑体"/>
          <w:b/>
          <w:bCs/>
          <w:kern w:val="44"/>
          <w:sz w:val="32"/>
          <w:szCs w:val="30"/>
        </w:rPr>
      </w:pPr>
    </w:p>
    <w:p w14:paraId="318CA926" w14:textId="77777777" w:rsidR="009C460D" w:rsidRPr="000F49F3" w:rsidRDefault="009C460D">
      <w:pPr>
        <w:keepNext/>
        <w:keepLines/>
        <w:numPr>
          <w:ilvl w:val="0"/>
          <w:numId w:val="3"/>
        </w:numPr>
        <w:spacing w:line="500" w:lineRule="exact"/>
        <w:ind w:firstLineChars="200" w:firstLine="643"/>
        <w:outlineLvl w:val="0"/>
        <w:rPr>
          <w:rFonts w:eastAsia="黑体"/>
          <w:b/>
          <w:bCs/>
          <w:kern w:val="44"/>
          <w:sz w:val="32"/>
          <w:szCs w:val="30"/>
        </w:rPr>
      </w:pPr>
      <w:r w:rsidRPr="000F49F3">
        <w:rPr>
          <w:rFonts w:eastAsia="黑体" w:hint="eastAsia"/>
          <w:b/>
          <w:bCs/>
          <w:kern w:val="44"/>
          <w:sz w:val="32"/>
          <w:szCs w:val="30"/>
        </w:rPr>
        <w:t>实践教学体系</w:t>
      </w:r>
    </w:p>
    <w:p w14:paraId="7C41D478" w14:textId="77777777" w:rsidR="009C460D" w:rsidRPr="000F49F3" w:rsidRDefault="009C460D">
      <w:pPr>
        <w:pStyle w:val="2"/>
        <w:ind w:firstLine="562"/>
        <w:rPr>
          <w:kern w:val="44"/>
          <w:sz w:val="32"/>
          <w:szCs w:val="30"/>
        </w:rPr>
      </w:pPr>
      <w:r w:rsidRPr="000F49F3">
        <w:rPr>
          <w:rFonts w:hint="eastAsia"/>
        </w:rPr>
        <w:t>（一）内容架构</w:t>
      </w:r>
    </w:p>
    <w:p w14:paraId="0481033F" w14:textId="77777777" w:rsidR="009C460D" w:rsidRPr="000F49F3" w:rsidRDefault="009C460D">
      <w:pPr>
        <w:keepNext/>
        <w:keepLines/>
        <w:spacing w:line="500" w:lineRule="exact"/>
        <w:ind w:firstLineChars="200" w:firstLine="422"/>
        <w:jc w:val="center"/>
        <w:outlineLvl w:val="1"/>
        <w:rPr>
          <w:rFonts w:ascii="Times New Roman" w:hAnsi="Times New Roman"/>
          <w:b/>
          <w:bCs/>
          <w:szCs w:val="21"/>
        </w:rPr>
      </w:pPr>
      <w:r w:rsidRPr="000F49F3">
        <w:rPr>
          <w:rFonts w:ascii="Times New Roman" w:hAnsi="Times New Roman" w:hint="eastAsia"/>
          <w:b/>
          <w:bCs/>
          <w:szCs w:val="21"/>
        </w:rPr>
        <w:t>表</w:t>
      </w:r>
      <w:r w:rsidRPr="000F49F3">
        <w:rPr>
          <w:rFonts w:ascii="Times New Roman" w:hAnsi="Times New Roman"/>
          <w:b/>
          <w:bCs/>
          <w:szCs w:val="21"/>
        </w:rPr>
        <w:t>5</w:t>
      </w:r>
      <w:r w:rsidRPr="000F49F3">
        <w:rPr>
          <w:rFonts w:ascii="Times New Roman" w:hAnsi="Times New Roman" w:hint="eastAsia"/>
          <w:b/>
          <w:bCs/>
          <w:szCs w:val="21"/>
        </w:rPr>
        <w:t>实践教学体系</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6"/>
        <w:gridCol w:w="1080"/>
        <w:gridCol w:w="1120"/>
        <w:gridCol w:w="1150"/>
        <w:gridCol w:w="4086"/>
      </w:tblGrid>
      <w:tr w:rsidR="000F49F3" w:rsidRPr="000F49F3" w14:paraId="475E8D2E" w14:textId="77777777" w:rsidTr="00D95310">
        <w:tc>
          <w:tcPr>
            <w:tcW w:w="1086" w:type="dxa"/>
          </w:tcPr>
          <w:p w14:paraId="646640E8" w14:textId="77777777" w:rsidR="009C460D" w:rsidRPr="000F49F3" w:rsidRDefault="009C460D" w:rsidP="00D95310">
            <w:pPr>
              <w:spacing w:line="500" w:lineRule="exact"/>
              <w:jc w:val="center"/>
              <w:rPr>
                <w:rFonts w:ascii="宋体" w:cs="宋体"/>
                <w:szCs w:val="21"/>
              </w:rPr>
            </w:pPr>
            <w:r w:rsidRPr="000F49F3">
              <w:rPr>
                <w:rFonts w:ascii="宋体" w:hAnsi="宋体" w:cs="宋体" w:hint="eastAsia"/>
                <w:szCs w:val="21"/>
              </w:rPr>
              <w:t>实践项目</w:t>
            </w:r>
          </w:p>
        </w:tc>
        <w:tc>
          <w:tcPr>
            <w:tcW w:w="1080" w:type="dxa"/>
          </w:tcPr>
          <w:p w14:paraId="41D4E6E3" w14:textId="77777777" w:rsidR="009C460D" w:rsidRPr="000F49F3" w:rsidRDefault="009C460D" w:rsidP="00D95310">
            <w:pPr>
              <w:spacing w:line="500" w:lineRule="exact"/>
              <w:jc w:val="center"/>
              <w:rPr>
                <w:rFonts w:ascii="宋体" w:cs="宋体"/>
                <w:szCs w:val="21"/>
              </w:rPr>
            </w:pPr>
            <w:r w:rsidRPr="000F49F3">
              <w:rPr>
                <w:rFonts w:ascii="宋体" w:hAnsi="宋体" w:cs="宋体" w:hint="eastAsia"/>
                <w:szCs w:val="21"/>
              </w:rPr>
              <w:t>实践时间</w:t>
            </w:r>
          </w:p>
        </w:tc>
        <w:tc>
          <w:tcPr>
            <w:tcW w:w="1120" w:type="dxa"/>
          </w:tcPr>
          <w:p w14:paraId="1FAA6DCE" w14:textId="77777777" w:rsidR="009C460D" w:rsidRPr="000F49F3" w:rsidRDefault="009C460D" w:rsidP="00D95310">
            <w:pPr>
              <w:spacing w:line="500" w:lineRule="exact"/>
              <w:jc w:val="center"/>
              <w:rPr>
                <w:rFonts w:ascii="宋体" w:cs="宋体"/>
                <w:szCs w:val="21"/>
              </w:rPr>
            </w:pPr>
            <w:r w:rsidRPr="000F49F3">
              <w:rPr>
                <w:rFonts w:ascii="宋体" w:hAnsi="宋体" w:cs="宋体" w:hint="eastAsia"/>
                <w:szCs w:val="21"/>
              </w:rPr>
              <w:t>实践地点</w:t>
            </w:r>
          </w:p>
        </w:tc>
        <w:tc>
          <w:tcPr>
            <w:tcW w:w="1150" w:type="dxa"/>
          </w:tcPr>
          <w:p w14:paraId="68433B6B" w14:textId="77777777" w:rsidR="009C460D" w:rsidRPr="000F49F3" w:rsidRDefault="009C460D" w:rsidP="00D95310">
            <w:pPr>
              <w:spacing w:line="500" w:lineRule="exact"/>
              <w:jc w:val="center"/>
              <w:rPr>
                <w:rFonts w:ascii="宋体" w:cs="宋体"/>
                <w:szCs w:val="21"/>
              </w:rPr>
            </w:pPr>
            <w:r w:rsidRPr="000F49F3">
              <w:rPr>
                <w:rFonts w:ascii="宋体" w:hAnsi="宋体" w:cs="宋体" w:hint="eastAsia"/>
                <w:szCs w:val="21"/>
              </w:rPr>
              <w:t>实践形式</w:t>
            </w:r>
          </w:p>
        </w:tc>
        <w:tc>
          <w:tcPr>
            <w:tcW w:w="4086" w:type="dxa"/>
          </w:tcPr>
          <w:p w14:paraId="764B71ED" w14:textId="77777777" w:rsidR="009C460D" w:rsidRPr="000F49F3" w:rsidRDefault="009C460D" w:rsidP="00D95310">
            <w:pPr>
              <w:spacing w:line="500" w:lineRule="exact"/>
              <w:jc w:val="center"/>
              <w:rPr>
                <w:rFonts w:ascii="宋体" w:cs="宋体"/>
                <w:szCs w:val="21"/>
              </w:rPr>
            </w:pPr>
            <w:r w:rsidRPr="000F49F3">
              <w:rPr>
                <w:rFonts w:ascii="宋体" w:hAnsi="宋体" w:cs="宋体" w:hint="eastAsia"/>
                <w:szCs w:val="21"/>
              </w:rPr>
              <w:t>主要内容</w:t>
            </w:r>
          </w:p>
        </w:tc>
      </w:tr>
      <w:tr w:rsidR="000F49F3" w:rsidRPr="000F49F3" w14:paraId="3EAAB4F4" w14:textId="77777777" w:rsidTr="00D95310">
        <w:tc>
          <w:tcPr>
            <w:tcW w:w="1086" w:type="dxa"/>
          </w:tcPr>
          <w:p w14:paraId="115AEFC3" w14:textId="77777777" w:rsidR="009C460D" w:rsidRPr="000F49F3" w:rsidRDefault="009C460D">
            <w:r w:rsidRPr="000F49F3">
              <w:rPr>
                <w:rFonts w:hint="eastAsia"/>
              </w:rPr>
              <w:t>人体解剖学</w:t>
            </w:r>
          </w:p>
        </w:tc>
        <w:tc>
          <w:tcPr>
            <w:tcW w:w="1080" w:type="dxa"/>
          </w:tcPr>
          <w:p w14:paraId="68ACBB58" w14:textId="77777777" w:rsidR="009C460D" w:rsidRPr="000F49F3" w:rsidRDefault="009C460D">
            <w:r w:rsidRPr="000F49F3">
              <w:rPr>
                <w:rFonts w:hint="eastAsia"/>
              </w:rPr>
              <w:t>第一学期</w:t>
            </w:r>
          </w:p>
        </w:tc>
        <w:tc>
          <w:tcPr>
            <w:tcW w:w="1120" w:type="dxa"/>
          </w:tcPr>
          <w:p w14:paraId="459BFEF4" w14:textId="77777777" w:rsidR="009C460D" w:rsidRPr="000F49F3" w:rsidRDefault="009C460D">
            <w:r w:rsidRPr="000F49F3">
              <w:rPr>
                <w:rFonts w:hint="eastAsia"/>
              </w:rPr>
              <w:t>护理实训</w:t>
            </w:r>
          </w:p>
          <w:p w14:paraId="0C90A445" w14:textId="77777777" w:rsidR="009C460D" w:rsidRPr="000F49F3" w:rsidRDefault="009C460D">
            <w:r w:rsidRPr="000F49F3">
              <w:rPr>
                <w:rFonts w:hint="eastAsia"/>
              </w:rPr>
              <w:t>中心</w:t>
            </w:r>
          </w:p>
        </w:tc>
        <w:tc>
          <w:tcPr>
            <w:tcW w:w="1150" w:type="dxa"/>
          </w:tcPr>
          <w:p w14:paraId="23FAA570" w14:textId="77777777" w:rsidR="009C460D" w:rsidRPr="000F49F3" w:rsidRDefault="009C460D">
            <w:r w:rsidRPr="000F49F3">
              <w:rPr>
                <w:rFonts w:hint="eastAsia"/>
              </w:rPr>
              <w:t>模型演练</w:t>
            </w:r>
          </w:p>
        </w:tc>
        <w:tc>
          <w:tcPr>
            <w:tcW w:w="4086" w:type="dxa"/>
          </w:tcPr>
          <w:p w14:paraId="61A98045" w14:textId="77777777" w:rsidR="009C460D" w:rsidRPr="000F49F3" w:rsidRDefault="009C460D">
            <w:r w:rsidRPr="000F49F3">
              <w:rPr>
                <w:rFonts w:hint="eastAsia"/>
              </w:rPr>
              <w:t>人体器官标本、人体骨架、模型、挂图等学习，了解人体各系统、组织器官的结构和生理特性。</w:t>
            </w:r>
          </w:p>
        </w:tc>
      </w:tr>
      <w:tr w:rsidR="000F49F3" w:rsidRPr="000F49F3" w14:paraId="1BD6C24A" w14:textId="77777777" w:rsidTr="00D95310">
        <w:tc>
          <w:tcPr>
            <w:tcW w:w="1086" w:type="dxa"/>
          </w:tcPr>
          <w:p w14:paraId="35ECBEF8" w14:textId="77777777" w:rsidR="009C460D" w:rsidRPr="000F49F3" w:rsidRDefault="009C460D">
            <w:r w:rsidRPr="000F49F3">
              <w:rPr>
                <w:rFonts w:hint="eastAsia"/>
              </w:rPr>
              <w:t>中医学基础技能</w:t>
            </w:r>
          </w:p>
        </w:tc>
        <w:tc>
          <w:tcPr>
            <w:tcW w:w="1080" w:type="dxa"/>
          </w:tcPr>
          <w:p w14:paraId="56671120" w14:textId="77777777" w:rsidR="009C460D" w:rsidRPr="000F49F3" w:rsidRDefault="009C460D">
            <w:r w:rsidRPr="000F49F3">
              <w:rPr>
                <w:rFonts w:hint="eastAsia"/>
              </w:rPr>
              <w:t>第一学期</w:t>
            </w:r>
          </w:p>
        </w:tc>
        <w:tc>
          <w:tcPr>
            <w:tcW w:w="1120" w:type="dxa"/>
          </w:tcPr>
          <w:p w14:paraId="4B08DB15" w14:textId="77777777" w:rsidR="009C460D" w:rsidRPr="000F49F3" w:rsidRDefault="009C460D">
            <w:r w:rsidRPr="000F49F3">
              <w:rPr>
                <w:rFonts w:hint="eastAsia"/>
              </w:rPr>
              <w:t>中医实训</w:t>
            </w:r>
          </w:p>
          <w:p w14:paraId="2DC98208" w14:textId="77777777" w:rsidR="009C460D" w:rsidRPr="000F49F3" w:rsidRDefault="009C460D">
            <w:r w:rsidRPr="000F49F3">
              <w:rPr>
                <w:rFonts w:hint="eastAsia"/>
              </w:rPr>
              <w:t>中心</w:t>
            </w:r>
          </w:p>
        </w:tc>
        <w:tc>
          <w:tcPr>
            <w:tcW w:w="1150" w:type="dxa"/>
          </w:tcPr>
          <w:p w14:paraId="268E38BC" w14:textId="77777777" w:rsidR="009C460D" w:rsidRPr="000F49F3" w:rsidRDefault="009C460D">
            <w:r w:rsidRPr="000F49F3">
              <w:rPr>
                <w:rFonts w:hint="eastAsia"/>
              </w:rPr>
              <w:t>实操演练</w:t>
            </w:r>
          </w:p>
        </w:tc>
        <w:tc>
          <w:tcPr>
            <w:tcW w:w="4086" w:type="dxa"/>
          </w:tcPr>
          <w:p w14:paraId="3923573E" w14:textId="77777777" w:rsidR="009C460D" w:rsidRPr="000F49F3" w:rsidRDefault="009C460D">
            <w:r w:rsidRPr="000F49F3">
              <w:rPr>
                <w:rFonts w:hint="eastAsia"/>
              </w:rPr>
              <w:t>包括中医基础理论、中药方剂，掌握中医药学基本知识、基本理论、基本方法，掌握中医四诊望闻问切的一些基本技能和方法。并能将其运用到中医养生保健实践。</w:t>
            </w:r>
          </w:p>
        </w:tc>
      </w:tr>
      <w:tr w:rsidR="000F49F3" w:rsidRPr="000F49F3" w14:paraId="6A7EEB09" w14:textId="77777777" w:rsidTr="00D95310">
        <w:tc>
          <w:tcPr>
            <w:tcW w:w="1086" w:type="dxa"/>
          </w:tcPr>
          <w:p w14:paraId="18E83F6A" w14:textId="77777777" w:rsidR="009C460D" w:rsidRPr="000F49F3" w:rsidRDefault="009C460D">
            <w:r w:rsidRPr="000F49F3">
              <w:rPr>
                <w:rFonts w:hint="eastAsia"/>
              </w:rPr>
              <w:t>中医诊断学</w:t>
            </w:r>
          </w:p>
        </w:tc>
        <w:tc>
          <w:tcPr>
            <w:tcW w:w="1080" w:type="dxa"/>
          </w:tcPr>
          <w:p w14:paraId="20D597A2" w14:textId="77777777" w:rsidR="009C460D" w:rsidRPr="000F49F3" w:rsidRDefault="009C460D">
            <w:r w:rsidRPr="000F49F3">
              <w:rPr>
                <w:rFonts w:hint="eastAsia"/>
              </w:rPr>
              <w:t>第二学期</w:t>
            </w:r>
          </w:p>
        </w:tc>
        <w:tc>
          <w:tcPr>
            <w:tcW w:w="1120" w:type="dxa"/>
          </w:tcPr>
          <w:p w14:paraId="3D26D853" w14:textId="77777777" w:rsidR="009C460D" w:rsidRPr="000F49F3" w:rsidRDefault="009C460D">
            <w:r w:rsidRPr="000F49F3">
              <w:rPr>
                <w:rFonts w:hint="eastAsia"/>
              </w:rPr>
              <w:t>中医实训</w:t>
            </w:r>
          </w:p>
          <w:p w14:paraId="1645C404" w14:textId="77777777" w:rsidR="009C460D" w:rsidRPr="000F49F3" w:rsidRDefault="009C460D">
            <w:r w:rsidRPr="000F49F3">
              <w:rPr>
                <w:rFonts w:hint="eastAsia"/>
              </w:rPr>
              <w:t>中心</w:t>
            </w:r>
          </w:p>
        </w:tc>
        <w:tc>
          <w:tcPr>
            <w:tcW w:w="1150" w:type="dxa"/>
          </w:tcPr>
          <w:p w14:paraId="0D7D9B75" w14:textId="77777777" w:rsidR="009C460D" w:rsidRPr="000F49F3" w:rsidRDefault="009C460D">
            <w:r w:rsidRPr="000F49F3">
              <w:rPr>
                <w:rFonts w:hint="eastAsia"/>
              </w:rPr>
              <w:t>实操演练</w:t>
            </w:r>
          </w:p>
        </w:tc>
        <w:tc>
          <w:tcPr>
            <w:tcW w:w="4086" w:type="dxa"/>
          </w:tcPr>
          <w:p w14:paraId="26C18E5A" w14:textId="77777777" w:rsidR="009C460D" w:rsidRPr="000F49F3" w:rsidRDefault="009C460D">
            <w:r w:rsidRPr="000F49F3">
              <w:rPr>
                <w:rFonts w:hint="eastAsia"/>
              </w:rPr>
              <w:t>掌握中医望闻问切基本方法，掌握八纲辨证、表证与里证、寒证与热证、虚证与实证、阴证与阳证的概念。</w:t>
            </w:r>
          </w:p>
        </w:tc>
      </w:tr>
      <w:tr w:rsidR="000F49F3" w:rsidRPr="000F49F3" w14:paraId="199E592F" w14:textId="77777777" w:rsidTr="00D95310">
        <w:tc>
          <w:tcPr>
            <w:tcW w:w="1086" w:type="dxa"/>
          </w:tcPr>
          <w:p w14:paraId="220B9808" w14:textId="77777777" w:rsidR="009C460D" w:rsidRPr="000F49F3" w:rsidRDefault="009C460D">
            <w:r w:rsidRPr="000F49F3">
              <w:rPr>
                <w:rFonts w:hint="eastAsia"/>
              </w:rPr>
              <w:t>中医传统气功养生学</w:t>
            </w:r>
          </w:p>
        </w:tc>
        <w:tc>
          <w:tcPr>
            <w:tcW w:w="1080" w:type="dxa"/>
          </w:tcPr>
          <w:p w14:paraId="31D423A1" w14:textId="77777777" w:rsidR="009C460D" w:rsidRPr="000F49F3" w:rsidRDefault="009C460D">
            <w:r w:rsidRPr="000F49F3">
              <w:rPr>
                <w:rFonts w:hint="eastAsia"/>
              </w:rPr>
              <w:t>第二学期</w:t>
            </w:r>
          </w:p>
        </w:tc>
        <w:tc>
          <w:tcPr>
            <w:tcW w:w="1120" w:type="dxa"/>
          </w:tcPr>
          <w:p w14:paraId="32679E39" w14:textId="77777777" w:rsidR="009C460D" w:rsidRPr="000F49F3" w:rsidRDefault="009C460D">
            <w:r w:rsidRPr="000F49F3">
              <w:rPr>
                <w:rFonts w:hint="eastAsia"/>
              </w:rPr>
              <w:t>中医实训</w:t>
            </w:r>
          </w:p>
          <w:p w14:paraId="4C2DB62A" w14:textId="77777777" w:rsidR="009C460D" w:rsidRPr="000F49F3" w:rsidRDefault="009C460D">
            <w:r w:rsidRPr="000F49F3">
              <w:rPr>
                <w:rFonts w:hint="eastAsia"/>
              </w:rPr>
              <w:t>中心</w:t>
            </w:r>
          </w:p>
        </w:tc>
        <w:tc>
          <w:tcPr>
            <w:tcW w:w="1150" w:type="dxa"/>
          </w:tcPr>
          <w:p w14:paraId="10B251B6" w14:textId="77777777" w:rsidR="009C460D" w:rsidRPr="000F49F3" w:rsidRDefault="009C460D">
            <w:r w:rsidRPr="000F49F3">
              <w:rPr>
                <w:rFonts w:hint="eastAsia"/>
              </w:rPr>
              <w:t>实操演练</w:t>
            </w:r>
          </w:p>
        </w:tc>
        <w:tc>
          <w:tcPr>
            <w:tcW w:w="4086" w:type="dxa"/>
          </w:tcPr>
          <w:p w14:paraId="23F56E8A" w14:textId="77777777" w:rsidR="009C460D" w:rsidRPr="000F49F3" w:rsidRDefault="009C460D">
            <w:r w:rsidRPr="000F49F3">
              <w:rPr>
                <w:rFonts w:hint="eastAsia"/>
              </w:rPr>
              <w:t>气功养生功法练习</w:t>
            </w:r>
          </w:p>
        </w:tc>
      </w:tr>
      <w:tr w:rsidR="000F49F3" w:rsidRPr="000F49F3" w14:paraId="50815F53" w14:textId="77777777" w:rsidTr="00D95310">
        <w:tc>
          <w:tcPr>
            <w:tcW w:w="1086" w:type="dxa"/>
          </w:tcPr>
          <w:p w14:paraId="6AD02AA0" w14:textId="77777777" w:rsidR="009C460D" w:rsidRPr="000F49F3" w:rsidRDefault="009C460D">
            <w:r w:rsidRPr="000F49F3">
              <w:rPr>
                <w:rFonts w:hint="eastAsia"/>
              </w:rPr>
              <w:t>中医临床医学概要</w:t>
            </w:r>
          </w:p>
        </w:tc>
        <w:tc>
          <w:tcPr>
            <w:tcW w:w="1080" w:type="dxa"/>
          </w:tcPr>
          <w:p w14:paraId="4F003210" w14:textId="77777777" w:rsidR="009C460D" w:rsidRPr="000F49F3" w:rsidRDefault="009C460D">
            <w:r w:rsidRPr="000F49F3">
              <w:rPr>
                <w:rFonts w:hint="eastAsia"/>
              </w:rPr>
              <w:t>第三学期</w:t>
            </w:r>
          </w:p>
        </w:tc>
        <w:tc>
          <w:tcPr>
            <w:tcW w:w="1120" w:type="dxa"/>
          </w:tcPr>
          <w:p w14:paraId="558D660E" w14:textId="77777777" w:rsidR="009C460D" w:rsidRPr="000F49F3" w:rsidRDefault="009C460D">
            <w:r w:rsidRPr="000F49F3">
              <w:rPr>
                <w:rFonts w:hint="eastAsia"/>
              </w:rPr>
              <w:t>中医实训</w:t>
            </w:r>
          </w:p>
          <w:p w14:paraId="2C91038D" w14:textId="77777777" w:rsidR="009C460D" w:rsidRPr="000F49F3" w:rsidRDefault="009C460D">
            <w:r w:rsidRPr="000F49F3">
              <w:rPr>
                <w:rFonts w:hint="eastAsia"/>
              </w:rPr>
              <w:t>中心</w:t>
            </w:r>
          </w:p>
        </w:tc>
        <w:tc>
          <w:tcPr>
            <w:tcW w:w="1150" w:type="dxa"/>
          </w:tcPr>
          <w:p w14:paraId="5241F13E" w14:textId="77777777" w:rsidR="009C460D" w:rsidRPr="000F49F3" w:rsidRDefault="009C460D">
            <w:r w:rsidRPr="000F49F3">
              <w:rPr>
                <w:rFonts w:hint="eastAsia"/>
              </w:rPr>
              <w:t>实操训练</w:t>
            </w:r>
          </w:p>
        </w:tc>
        <w:tc>
          <w:tcPr>
            <w:tcW w:w="4086" w:type="dxa"/>
          </w:tcPr>
          <w:p w14:paraId="46D0BA21" w14:textId="77777777" w:rsidR="009C460D" w:rsidRPr="000F49F3" w:rsidRDefault="009C460D">
            <w:r w:rsidRPr="000F49F3">
              <w:rPr>
                <w:rFonts w:hint="eastAsia"/>
              </w:rPr>
              <w:t>中医临床实践，舌诊、脉诊等。</w:t>
            </w:r>
          </w:p>
        </w:tc>
      </w:tr>
      <w:tr w:rsidR="000F49F3" w:rsidRPr="000F49F3" w14:paraId="1F30266E" w14:textId="77777777" w:rsidTr="00D95310">
        <w:tc>
          <w:tcPr>
            <w:tcW w:w="1086" w:type="dxa"/>
          </w:tcPr>
          <w:p w14:paraId="0E32DD1B" w14:textId="77777777" w:rsidR="009C460D" w:rsidRPr="000F49F3" w:rsidRDefault="009C460D">
            <w:r w:rsidRPr="000F49F3">
              <w:rPr>
                <w:rFonts w:hint="eastAsia"/>
              </w:rPr>
              <w:lastRenderedPageBreak/>
              <w:t>运动保健学</w:t>
            </w:r>
          </w:p>
        </w:tc>
        <w:tc>
          <w:tcPr>
            <w:tcW w:w="1080" w:type="dxa"/>
          </w:tcPr>
          <w:p w14:paraId="50590224" w14:textId="77777777" w:rsidR="009C460D" w:rsidRPr="000F49F3" w:rsidRDefault="009C460D">
            <w:r w:rsidRPr="000F49F3">
              <w:rPr>
                <w:rFonts w:hint="eastAsia"/>
              </w:rPr>
              <w:t>第三学期</w:t>
            </w:r>
          </w:p>
        </w:tc>
        <w:tc>
          <w:tcPr>
            <w:tcW w:w="1120" w:type="dxa"/>
          </w:tcPr>
          <w:p w14:paraId="01B3F4CD" w14:textId="77777777" w:rsidR="009C460D" w:rsidRPr="000F49F3" w:rsidRDefault="009C460D">
            <w:r w:rsidRPr="000F49F3">
              <w:rPr>
                <w:rFonts w:hint="eastAsia"/>
              </w:rPr>
              <w:t>康复实训</w:t>
            </w:r>
          </w:p>
          <w:p w14:paraId="6FC30827" w14:textId="77777777" w:rsidR="009C460D" w:rsidRPr="000F49F3" w:rsidRDefault="009C460D">
            <w:r w:rsidRPr="000F49F3">
              <w:rPr>
                <w:rFonts w:hint="eastAsia"/>
              </w:rPr>
              <w:t>中心</w:t>
            </w:r>
          </w:p>
        </w:tc>
        <w:tc>
          <w:tcPr>
            <w:tcW w:w="1150" w:type="dxa"/>
          </w:tcPr>
          <w:p w14:paraId="281CBC67" w14:textId="77777777" w:rsidR="009C460D" w:rsidRPr="000F49F3" w:rsidRDefault="009C460D">
            <w:r w:rsidRPr="000F49F3">
              <w:rPr>
                <w:rFonts w:hint="eastAsia"/>
              </w:rPr>
              <w:t>实操演练</w:t>
            </w:r>
          </w:p>
        </w:tc>
        <w:tc>
          <w:tcPr>
            <w:tcW w:w="4086" w:type="dxa"/>
          </w:tcPr>
          <w:p w14:paraId="71748C1D" w14:textId="77777777" w:rsidR="009C460D" w:rsidRPr="000F49F3" w:rsidRDefault="009C460D">
            <w:r w:rsidRPr="000F49F3">
              <w:rPr>
                <w:rFonts w:hint="eastAsia"/>
              </w:rPr>
              <w:t>运动保健与康复训练等。</w:t>
            </w:r>
          </w:p>
        </w:tc>
      </w:tr>
      <w:tr w:rsidR="000F49F3" w:rsidRPr="000F49F3" w14:paraId="6BF8CFBF" w14:textId="77777777" w:rsidTr="00D95310">
        <w:tc>
          <w:tcPr>
            <w:tcW w:w="1086" w:type="dxa"/>
          </w:tcPr>
          <w:p w14:paraId="153F0109" w14:textId="77777777" w:rsidR="009C460D" w:rsidRPr="000F49F3" w:rsidRDefault="009C460D">
            <w:r w:rsidRPr="000F49F3">
              <w:rPr>
                <w:rFonts w:hint="eastAsia"/>
              </w:rPr>
              <w:t>针灸</w:t>
            </w:r>
          </w:p>
        </w:tc>
        <w:tc>
          <w:tcPr>
            <w:tcW w:w="1080" w:type="dxa"/>
          </w:tcPr>
          <w:p w14:paraId="2D177D27" w14:textId="77777777" w:rsidR="009C460D" w:rsidRPr="000F49F3" w:rsidRDefault="009C460D">
            <w:r w:rsidRPr="000F49F3">
              <w:rPr>
                <w:rFonts w:hint="eastAsia"/>
              </w:rPr>
              <w:t>第四学期</w:t>
            </w:r>
          </w:p>
        </w:tc>
        <w:tc>
          <w:tcPr>
            <w:tcW w:w="1120" w:type="dxa"/>
          </w:tcPr>
          <w:p w14:paraId="7929148F" w14:textId="77777777" w:rsidR="009C460D" w:rsidRPr="000F49F3" w:rsidRDefault="009C460D">
            <w:r w:rsidRPr="000F49F3">
              <w:rPr>
                <w:rFonts w:hint="eastAsia"/>
              </w:rPr>
              <w:t>中医实训</w:t>
            </w:r>
          </w:p>
          <w:p w14:paraId="3806B885" w14:textId="77777777" w:rsidR="009C460D" w:rsidRPr="000F49F3" w:rsidRDefault="009C460D">
            <w:r w:rsidRPr="000F49F3">
              <w:rPr>
                <w:rFonts w:hint="eastAsia"/>
              </w:rPr>
              <w:t>中心</w:t>
            </w:r>
          </w:p>
        </w:tc>
        <w:tc>
          <w:tcPr>
            <w:tcW w:w="1150" w:type="dxa"/>
          </w:tcPr>
          <w:p w14:paraId="74E1A8D8" w14:textId="77777777" w:rsidR="009C460D" w:rsidRPr="000F49F3" w:rsidRDefault="009C460D">
            <w:r w:rsidRPr="000F49F3">
              <w:rPr>
                <w:rFonts w:hint="eastAsia"/>
              </w:rPr>
              <w:t>模型演练</w:t>
            </w:r>
          </w:p>
        </w:tc>
        <w:tc>
          <w:tcPr>
            <w:tcW w:w="4086" w:type="dxa"/>
          </w:tcPr>
          <w:p w14:paraId="10176134" w14:textId="77777777" w:rsidR="009C460D" w:rsidRPr="000F49F3" w:rsidRDefault="009C460D">
            <w:r w:rsidRPr="000F49F3">
              <w:rPr>
                <w:rFonts w:hint="eastAsia"/>
              </w:rPr>
              <w:t>穴位定位、针灸、电针等。</w:t>
            </w:r>
          </w:p>
        </w:tc>
      </w:tr>
      <w:tr w:rsidR="000F49F3" w:rsidRPr="000F49F3" w14:paraId="059DCF05" w14:textId="77777777" w:rsidTr="00D95310">
        <w:tc>
          <w:tcPr>
            <w:tcW w:w="1086" w:type="dxa"/>
          </w:tcPr>
          <w:p w14:paraId="4346B3A5" w14:textId="77777777" w:rsidR="009C460D" w:rsidRPr="000F49F3" w:rsidRDefault="009C460D">
            <w:r w:rsidRPr="000F49F3">
              <w:rPr>
                <w:rFonts w:hint="eastAsia"/>
              </w:rPr>
              <w:t>推拿</w:t>
            </w:r>
          </w:p>
        </w:tc>
        <w:tc>
          <w:tcPr>
            <w:tcW w:w="1080" w:type="dxa"/>
          </w:tcPr>
          <w:p w14:paraId="0A669218" w14:textId="77777777" w:rsidR="009C460D" w:rsidRPr="000F49F3" w:rsidRDefault="009C460D">
            <w:r w:rsidRPr="000F49F3">
              <w:rPr>
                <w:rFonts w:hint="eastAsia"/>
              </w:rPr>
              <w:t>第四学期</w:t>
            </w:r>
          </w:p>
        </w:tc>
        <w:tc>
          <w:tcPr>
            <w:tcW w:w="1120" w:type="dxa"/>
          </w:tcPr>
          <w:p w14:paraId="1BFF4B55" w14:textId="77777777" w:rsidR="009C460D" w:rsidRPr="000F49F3" w:rsidRDefault="009C460D">
            <w:r w:rsidRPr="000F49F3">
              <w:rPr>
                <w:rFonts w:hint="eastAsia"/>
              </w:rPr>
              <w:t>康复实训</w:t>
            </w:r>
          </w:p>
          <w:p w14:paraId="2BF9C097" w14:textId="77777777" w:rsidR="009C460D" w:rsidRPr="000F49F3" w:rsidRDefault="009C460D">
            <w:r w:rsidRPr="000F49F3">
              <w:rPr>
                <w:rFonts w:hint="eastAsia"/>
              </w:rPr>
              <w:t>中心</w:t>
            </w:r>
          </w:p>
        </w:tc>
        <w:tc>
          <w:tcPr>
            <w:tcW w:w="1150" w:type="dxa"/>
          </w:tcPr>
          <w:p w14:paraId="275E29FD" w14:textId="77777777" w:rsidR="009C460D" w:rsidRPr="000F49F3" w:rsidRDefault="009C460D">
            <w:r w:rsidRPr="000F49F3">
              <w:rPr>
                <w:rFonts w:hint="eastAsia"/>
              </w:rPr>
              <w:t>实操演练</w:t>
            </w:r>
          </w:p>
        </w:tc>
        <w:tc>
          <w:tcPr>
            <w:tcW w:w="4086" w:type="dxa"/>
          </w:tcPr>
          <w:p w14:paraId="627D8D2C" w14:textId="77777777" w:rsidR="009C460D" w:rsidRPr="000F49F3" w:rsidRDefault="009C460D">
            <w:r w:rsidRPr="000F49F3">
              <w:rPr>
                <w:rFonts w:hint="eastAsia"/>
              </w:rPr>
              <w:t>学生互相进行推拿手法练习，在模型上演练评测。</w:t>
            </w:r>
          </w:p>
        </w:tc>
      </w:tr>
      <w:tr w:rsidR="000F49F3" w:rsidRPr="000F49F3" w14:paraId="4AA98F93" w14:textId="77777777" w:rsidTr="00D95310">
        <w:tc>
          <w:tcPr>
            <w:tcW w:w="1086" w:type="dxa"/>
          </w:tcPr>
          <w:p w14:paraId="121B93DD" w14:textId="77777777" w:rsidR="009C460D" w:rsidRPr="000F49F3" w:rsidRDefault="009C460D">
            <w:r w:rsidRPr="000F49F3">
              <w:rPr>
                <w:rFonts w:hint="eastAsia"/>
              </w:rPr>
              <w:t>经络与腧穴辨认</w:t>
            </w:r>
          </w:p>
        </w:tc>
        <w:tc>
          <w:tcPr>
            <w:tcW w:w="1080" w:type="dxa"/>
          </w:tcPr>
          <w:p w14:paraId="47043CBB" w14:textId="77777777" w:rsidR="009C460D" w:rsidRPr="000F49F3" w:rsidRDefault="009C460D">
            <w:r w:rsidRPr="000F49F3">
              <w:rPr>
                <w:rFonts w:hint="eastAsia"/>
              </w:rPr>
              <w:t>第四学期</w:t>
            </w:r>
          </w:p>
        </w:tc>
        <w:tc>
          <w:tcPr>
            <w:tcW w:w="1120" w:type="dxa"/>
          </w:tcPr>
          <w:p w14:paraId="089ABBA9" w14:textId="77777777" w:rsidR="009C460D" w:rsidRPr="000F49F3" w:rsidRDefault="009C460D">
            <w:r w:rsidRPr="000F49F3">
              <w:rPr>
                <w:rFonts w:hint="eastAsia"/>
              </w:rPr>
              <w:t>中医实训</w:t>
            </w:r>
          </w:p>
          <w:p w14:paraId="331E0130" w14:textId="77777777" w:rsidR="009C460D" w:rsidRPr="000F49F3" w:rsidRDefault="009C460D">
            <w:r w:rsidRPr="000F49F3">
              <w:rPr>
                <w:rFonts w:hint="eastAsia"/>
              </w:rPr>
              <w:t>中心</w:t>
            </w:r>
          </w:p>
        </w:tc>
        <w:tc>
          <w:tcPr>
            <w:tcW w:w="1150" w:type="dxa"/>
          </w:tcPr>
          <w:p w14:paraId="21204A28" w14:textId="77777777" w:rsidR="009C460D" w:rsidRPr="000F49F3" w:rsidRDefault="009C460D">
            <w:r w:rsidRPr="000F49F3">
              <w:rPr>
                <w:rFonts w:hint="eastAsia"/>
              </w:rPr>
              <w:t>实操演练</w:t>
            </w:r>
          </w:p>
        </w:tc>
        <w:tc>
          <w:tcPr>
            <w:tcW w:w="4086" w:type="dxa"/>
          </w:tcPr>
          <w:p w14:paraId="6EC9B174" w14:textId="77777777" w:rsidR="009C460D" w:rsidRPr="000F49F3" w:rsidRDefault="009C460D">
            <w:r w:rsidRPr="000F49F3">
              <w:rPr>
                <w:rFonts w:hint="eastAsia"/>
              </w:rPr>
              <w:t>人体常用的骨度分寸，全面了解四经腧穴的基础上，重点掌握</w:t>
            </w:r>
            <w:r w:rsidRPr="000F49F3">
              <w:rPr>
                <w:rFonts w:ascii="Times New Roman" w:hAnsi="Times New Roman"/>
              </w:rPr>
              <w:t>100</w:t>
            </w:r>
            <w:r w:rsidRPr="000F49F3">
              <w:rPr>
                <w:rFonts w:hint="eastAsia"/>
              </w:rPr>
              <w:t>个左右常用经穴和奇穴的定位方法。</w:t>
            </w:r>
          </w:p>
        </w:tc>
      </w:tr>
      <w:tr w:rsidR="000F49F3" w:rsidRPr="000F49F3" w14:paraId="44161062" w14:textId="77777777" w:rsidTr="00D95310">
        <w:tc>
          <w:tcPr>
            <w:tcW w:w="1086" w:type="dxa"/>
          </w:tcPr>
          <w:p w14:paraId="65F5CB8C" w14:textId="77777777" w:rsidR="009C460D" w:rsidRPr="000F49F3" w:rsidRDefault="009C460D">
            <w:r w:rsidRPr="000F49F3">
              <w:rPr>
                <w:rFonts w:hint="eastAsia"/>
              </w:rPr>
              <w:t>营养学</w:t>
            </w:r>
          </w:p>
        </w:tc>
        <w:tc>
          <w:tcPr>
            <w:tcW w:w="1080" w:type="dxa"/>
          </w:tcPr>
          <w:p w14:paraId="218EAF33" w14:textId="77777777" w:rsidR="009C460D" w:rsidRPr="000F49F3" w:rsidRDefault="009C460D">
            <w:r w:rsidRPr="000F49F3">
              <w:rPr>
                <w:rFonts w:hint="eastAsia"/>
              </w:rPr>
              <w:t>第四学期</w:t>
            </w:r>
          </w:p>
        </w:tc>
        <w:tc>
          <w:tcPr>
            <w:tcW w:w="1120" w:type="dxa"/>
          </w:tcPr>
          <w:p w14:paraId="79E3FC3C" w14:textId="77777777" w:rsidR="009C460D" w:rsidRPr="000F49F3" w:rsidRDefault="009C460D">
            <w:r w:rsidRPr="000F49F3">
              <w:rPr>
                <w:rFonts w:hint="eastAsia"/>
              </w:rPr>
              <w:t>生物实训</w:t>
            </w:r>
          </w:p>
          <w:p w14:paraId="3A50794A" w14:textId="77777777" w:rsidR="009C460D" w:rsidRPr="000F49F3" w:rsidRDefault="009C460D">
            <w:r w:rsidRPr="000F49F3">
              <w:rPr>
                <w:rFonts w:hint="eastAsia"/>
              </w:rPr>
              <w:t>中心</w:t>
            </w:r>
          </w:p>
        </w:tc>
        <w:tc>
          <w:tcPr>
            <w:tcW w:w="1150" w:type="dxa"/>
          </w:tcPr>
          <w:p w14:paraId="3C49F083" w14:textId="77777777" w:rsidR="009C460D" w:rsidRPr="000F49F3" w:rsidRDefault="009C460D">
            <w:r w:rsidRPr="000F49F3">
              <w:rPr>
                <w:rFonts w:hint="eastAsia"/>
              </w:rPr>
              <w:t>实操演练</w:t>
            </w:r>
          </w:p>
        </w:tc>
        <w:tc>
          <w:tcPr>
            <w:tcW w:w="4086" w:type="dxa"/>
          </w:tcPr>
          <w:p w14:paraId="7B9CA941" w14:textId="77777777" w:rsidR="009C460D" w:rsidRPr="000F49F3" w:rsidRDefault="009C460D">
            <w:r w:rsidRPr="000F49F3">
              <w:rPr>
                <w:rFonts w:hint="eastAsia"/>
              </w:rPr>
              <w:t>掌握营养素基础知识、食物营养成分、营养与能量平衡、营养与疾病防治等知识。</w:t>
            </w:r>
          </w:p>
        </w:tc>
      </w:tr>
    </w:tbl>
    <w:p w14:paraId="1D7F5D7D" w14:textId="77777777" w:rsidR="009C460D" w:rsidRPr="000F49F3" w:rsidRDefault="009C460D">
      <w:pPr>
        <w:pStyle w:val="2"/>
        <w:numPr>
          <w:ilvl w:val="0"/>
          <w:numId w:val="4"/>
        </w:numPr>
        <w:ind w:firstLine="562"/>
      </w:pPr>
      <w:bookmarkStart w:id="7" w:name="_Hlk64714565"/>
      <w:bookmarkStart w:id="8" w:name="_Hlk64712141"/>
      <w:r w:rsidRPr="000F49F3">
        <w:rPr>
          <w:rFonts w:hint="eastAsia"/>
        </w:rPr>
        <w:t>组织与实施</w:t>
      </w:r>
    </w:p>
    <w:p w14:paraId="3A324EBD" w14:textId="77777777" w:rsidR="009C460D" w:rsidRPr="000F49F3" w:rsidRDefault="009C460D">
      <w:pPr>
        <w:pStyle w:val="a7"/>
        <w:spacing w:after="0" w:line="460" w:lineRule="exact"/>
        <w:ind w:right="465" w:firstLineChars="200" w:firstLine="480"/>
        <w:rPr>
          <w:rFonts w:ascii="宋体"/>
          <w:sz w:val="24"/>
        </w:rPr>
      </w:pPr>
      <w:r w:rsidRPr="000F49F3">
        <w:rPr>
          <w:sz w:val="24"/>
        </w:rPr>
        <w:t>1.</w:t>
      </w:r>
      <w:r w:rsidRPr="000F49F3">
        <w:rPr>
          <w:rFonts w:ascii="宋体" w:hAnsi="宋体" w:hint="eastAsia"/>
          <w:sz w:val="24"/>
        </w:rPr>
        <w:t>构建实训教学平台</w:t>
      </w:r>
    </w:p>
    <w:p w14:paraId="370389B1" w14:textId="77777777" w:rsidR="009C460D" w:rsidRPr="000F49F3" w:rsidRDefault="009C460D">
      <w:pPr>
        <w:pStyle w:val="a7"/>
        <w:spacing w:after="0" w:line="460" w:lineRule="exact"/>
        <w:ind w:right="465" w:firstLineChars="200" w:firstLine="480"/>
        <w:rPr>
          <w:rFonts w:ascii="宋体"/>
          <w:sz w:val="24"/>
        </w:rPr>
      </w:pPr>
      <w:r w:rsidRPr="000F49F3">
        <w:rPr>
          <w:rFonts w:ascii="宋体" w:hAnsi="宋体" w:hint="eastAsia"/>
          <w:sz w:val="24"/>
        </w:rPr>
        <w:t>围绕着辨证论治这一主题思路，基于提升中医养生保健专业思维以及实践能力、创新能力等目标，努力为本专业学生开设增强实践能力的实训项目。在整个实训室平台资源方面，构建基于中医养生保健专业的教学平台，构建完善的实训教学体系</w:t>
      </w:r>
    </w:p>
    <w:p w14:paraId="1DC62DC2" w14:textId="77777777" w:rsidR="009C460D" w:rsidRPr="000F49F3" w:rsidRDefault="009C460D">
      <w:pPr>
        <w:pStyle w:val="a7"/>
        <w:spacing w:after="0" w:line="460" w:lineRule="exact"/>
        <w:ind w:right="465" w:firstLineChars="200" w:firstLine="480"/>
        <w:rPr>
          <w:sz w:val="24"/>
        </w:rPr>
      </w:pPr>
      <w:r w:rsidRPr="000F49F3">
        <w:rPr>
          <w:sz w:val="24"/>
        </w:rPr>
        <w:t>2.</w:t>
      </w:r>
      <w:r w:rsidRPr="000F49F3">
        <w:rPr>
          <w:rFonts w:hint="eastAsia"/>
          <w:sz w:val="24"/>
        </w:rPr>
        <w:t>加强实验实训基地的建设</w:t>
      </w:r>
    </w:p>
    <w:p w14:paraId="56D638E0" w14:textId="77777777" w:rsidR="009C460D" w:rsidRPr="000F49F3" w:rsidRDefault="009C460D">
      <w:pPr>
        <w:pStyle w:val="a7"/>
        <w:spacing w:after="0" w:line="460" w:lineRule="exact"/>
        <w:ind w:right="465" w:firstLineChars="200" w:firstLine="480"/>
        <w:rPr>
          <w:rFonts w:ascii="宋体"/>
          <w:sz w:val="24"/>
        </w:rPr>
      </w:pPr>
      <w:r w:rsidRPr="000F49F3">
        <w:rPr>
          <w:rFonts w:ascii="宋体" w:hAnsi="宋体" w:hint="eastAsia"/>
          <w:sz w:val="24"/>
        </w:rPr>
        <w:t>例如加强中药标本室、中药药膳实验室、中药炮制实训室的建设，完善实验设备。在实验室设备完善以及功能齐全的基础上，做好实训教学平台的优化，并为实训教学活动的开展奠定基础。在具体教学中，需要基于学生岗位胜任能力为目标，积极强化学生的实践动手能力和创新能力。结合中医养生保健的课程特点，构建预防医学为基础的实训模块，同时开设基础性、综合性的实训课程，积极探索校企合作模式，例如与中医养生服务、中医美容等企业合作，可以提高学生中医美容等课程的实践动手能力，强化了学生以实践技能提高为核心的实训。所以积极探索实习基地和企业合作模式的实训，是强化学生的中医养生保健思维、实践和创新能力的重要途径。</w:t>
      </w:r>
    </w:p>
    <w:p w14:paraId="7350DB90" w14:textId="77777777" w:rsidR="009C460D" w:rsidRPr="000F49F3" w:rsidRDefault="009C460D">
      <w:pPr>
        <w:pStyle w:val="a7"/>
        <w:spacing w:after="0" w:line="460" w:lineRule="exact"/>
        <w:ind w:right="465" w:firstLineChars="200" w:firstLine="480"/>
        <w:rPr>
          <w:sz w:val="24"/>
        </w:rPr>
      </w:pPr>
      <w:r w:rsidRPr="000F49F3">
        <w:rPr>
          <w:rFonts w:ascii="宋体" w:hAnsi="宋体"/>
          <w:sz w:val="24"/>
        </w:rPr>
        <w:t xml:space="preserve">   3.</w:t>
      </w:r>
      <w:r w:rsidRPr="000F49F3">
        <w:rPr>
          <w:rFonts w:hint="eastAsia"/>
          <w:sz w:val="24"/>
        </w:rPr>
        <w:t>强化实践教学内容</w:t>
      </w:r>
    </w:p>
    <w:p w14:paraId="00041CA0" w14:textId="77777777" w:rsidR="009C460D" w:rsidRPr="000F49F3" w:rsidRDefault="009C460D">
      <w:pPr>
        <w:pStyle w:val="a7"/>
        <w:spacing w:after="0" w:line="460" w:lineRule="exact"/>
        <w:ind w:right="465" w:firstLineChars="200" w:firstLine="480"/>
        <w:rPr>
          <w:rFonts w:ascii="宋体"/>
          <w:sz w:val="24"/>
        </w:rPr>
      </w:pPr>
      <w:r w:rsidRPr="000F49F3">
        <w:rPr>
          <w:rFonts w:ascii="宋体" w:hAnsi="宋体"/>
          <w:sz w:val="24"/>
        </w:rPr>
        <w:t xml:space="preserve">   </w:t>
      </w:r>
      <w:r w:rsidRPr="000F49F3">
        <w:rPr>
          <w:rFonts w:ascii="宋体" w:hAnsi="宋体" w:hint="eastAsia"/>
          <w:sz w:val="24"/>
        </w:rPr>
        <w:t>专业实践教学是为了达成中医养生保健专业学生的技能培养目标，在校内、外实训、实习基地开展的实训教学。教学期间，在教学中突出理论与实践相结合的教学思路。</w:t>
      </w:r>
    </w:p>
    <w:p w14:paraId="38CADC99" w14:textId="77777777" w:rsidR="009C460D" w:rsidRPr="000F49F3" w:rsidRDefault="009C460D">
      <w:pPr>
        <w:pStyle w:val="1"/>
        <w:numPr>
          <w:ilvl w:val="0"/>
          <w:numId w:val="5"/>
        </w:numPr>
        <w:ind w:firstLineChars="0"/>
        <w:rPr>
          <w:rFonts w:ascii="Calibri" w:hAnsi="Calibri"/>
        </w:rPr>
      </w:pPr>
      <w:r w:rsidRPr="000F49F3">
        <w:rPr>
          <w:rFonts w:ascii="Calibri" w:hAnsi="Calibri" w:hint="eastAsia"/>
        </w:rPr>
        <w:lastRenderedPageBreak/>
        <w:t>课程思政教学体系</w:t>
      </w:r>
    </w:p>
    <w:p w14:paraId="597DB572" w14:textId="77777777" w:rsidR="009C460D" w:rsidRPr="000F49F3" w:rsidRDefault="009C460D">
      <w:pPr>
        <w:pStyle w:val="2"/>
        <w:ind w:firstLine="562"/>
      </w:pPr>
      <w:r w:rsidRPr="000F49F3">
        <w:rPr>
          <w:rFonts w:hint="eastAsia"/>
        </w:rPr>
        <w:t>（一）课程思政目标要求</w:t>
      </w:r>
    </w:p>
    <w:p w14:paraId="46A6B247" w14:textId="77777777" w:rsidR="009C460D" w:rsidRPr="000F49F3" w:rsidRDefault="009C460D">
      <w:pPr>
        <w:pStyle w:val="a0"/>
        <w:spacing w:line="360" w:lineRule="auto"/>
        <w:jc w:val="left"/>
        <w:rPr>
          <w:rFonts w:ascii="Times New Roman" w:eastAsia="宋体" w:hAnsi="Times New Roman"/>
          <w:sz w:val="24"/>
          <w:lang w:val="en-US"/>
        </w:rPr>
      </w:pPr>
      <w:r w:rsidRPr="000F49F3">
        <w:rPr>
          <w:rFonts w:ascii="Times New Roman" w:eastAsia="宋体" w:hAnsi="Times New Roman" w:hint="eastAsia"/>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04121BCC" w14:textId="77777777" w:rsidR="009C460D" w:rsidRPr="000F49F3" w:rsidRDefault="009C460D">
      <w:pPr>
        <w:pStyle w:val="a0"/>
        <w:spacing w:line="360" w:lineRule="auto"/>
        <w:ind w:firstLine="420"/>
        <w:jc w:val="center"/>
        <w:rPr>
          <w:rFonts w:ascii="Times New Roman" w:eastAsia="宋体" w:hAnsi="Times New Roman"/>
          <w:lang w:val="en-US"/>
        </w:rPr>
      </w:pPr>
      <w:r w:rsidRPr="000F49F3">
        <w:rPr>
          <w:rFonts w:ascii="Times New Roman" w:eastAsia="宋体" w:hAnsi="Times New Roman" w:hint="eastAsia"/>
          <w:lang w:val="en-US"/>
        </w:rPr>
        <w:t>表</w:t>
      </w:r>
      <w:r w:rsidRPr="000F49F3">
        <w:rPr>
          <w:rFonts w:ascii="Times New Roman" w:eastAsia="宋体" w:hAnsi="Times New Roman"/>
          <w:lang w:val="en-US"/>
        </w:rPr>
        <w:t xml:space="preserve">6 </w:t>
      </w:r>
      <w:r w:rsidRPr="000F49F3">
        <w:rPr>
          <w:rFonts w:ascii="Times New Roman" w:eastAsia="宋体" w:hAnsi="Times New Roman" w:hint="eastAsia"/>
          <w:lang w:val="en-US"/>
        </w:rPr>
        <w:t>课程思政指标</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99"/>
        <w:gridCol w:w="1064"/>
        <w:gridCol w:w="695"/>
        <w:gridCol w:w="5514"/>
      </w:tblGrid>
      <w:tr w:rsidR="000F49F3" w:rsidRPr="000F49F3" w14:paraId="1F13EBA8" w14:textId="77777777" w:rsidTr="00D95310">
        <w:trPr>
          <w:trHeight w:val="170"/>
        </w:trPr>
        <w:tc>
          <w:tcPr>
            <w:tcW w:w="1226" w:type="dxa"/>
            <w:vAlign w:val="center"/>
          </w:tcPr>
          <w:p w14:paraId="45C117F5" w14:textId="77777777" w:rsidR="009C460D" w:rsidRPr="000F49F3" w:rsidRDefault="009C460D" w:rsidP="00D95310">
            <w:pPr>
              <w:jc w:val="center"/>
              <w:rPr>
                <w:b/>
              </w:rPr>
            </w:pPr>
            <w:r w:rsidRPr="000F49F3">
              <w:rPr>
                <w:rFonts w:hint="eastAsia"/>
                <w:b/>
              </w:rPr>
              <w:t>基本原则</w:t>
            </w:r>
          </w:p>
        </w:tc>
        <w:tc>
          <w:tcPr>
            <w:tcW w:w="1085" w:type="dxa"/>
            <w:vAlign w:val="center"/>
          </w:tcPr>
          <w:p w14:paraId="1BC0EA59" w14:textId="77777777" w:rsidR="009C460D" w:rsidRPr="000F49F3" w:rsidRDefault="009C460D" w:rsidP="00D95310">
            <w:pPr>
              <w:jc w:val="center"/>
              <w:rPr>
                <w:b/>
              </w:rPr>
            </w:pPr>
            <w:r w:rsidRPr="000F49F3">
              <w:rPr>
                <w:rFonts w:hint="eastAsia"/>
                <w:b/>
              </w:rPr>
              <w:t>一级指标</w:t>
            </w:r>
          </w:p>
        </w:tc>
        <w:tc>
          <w:tcPr>
            <w:tcW w:w="6387" w:type="dxa"/>
            <w:gridSpan w:val="2"/>
            <w:vAlign w:val="center"/>
          </w:tcPr>
          <w:p w14:paraId="52EB11BA" w14:textId="77777777" w:rsidR="009C460D" w:rsidRPr="000F49F3" w:rsidRDefault="009C460D" w:rsidP="00D95310">
            <w:pPr>
              <w:jc w:val="center"/>
              <w:rPr>
                <w:b/>
              </w:rPr>
            </w:pPr>
            <w:r w:rsidRPr="000F49F3">
              <w:rPr>
                <w:rFonts w:hint="eastAsia"/>
                <w:b/>
              </w:rPr>
              <w:t>二级指标</w:t>
            </w:r>
          </w:p>
        </w:tc>
      </w:tr>
      <w:tr w:rsidR="000F49F3" w:rsidRPr="000F49F3" w14:paraId="1001173A" w14:textId="77777777" w:rsidTr="00D95310">
        <w:trPr>
          <w:trHeight w:val="170"/>
        </w:trPr>
        <w:tc>
          <w:tcPr>
            <w:tcW w:w="1226" w:type="dxa"/>
            <w:vMerge w:val="restart"/>
            <w:vAlign w:val="center"/>
          </w:tcPr>
          <w:p w14:paraId="5A4452C3" w14:textId="77777777" w:rsidR="009C460D" w:rsidRPr="000F49F3" w:rsidRDefault="009C460D" w:rsidP="00D95310">
            <w:pPr>
              <w:jc w:val="center"/>
            </w:pPr>
            <w:r w:rsidRPr="000F49F3">
              <w:rPr>
                <w:rFonts w:hint="eastAsia"/>
              </w:rPr>
              <w:t>社会</w:t>
            </w:r>
          </w:p>
          <w:p w14:paraId="0A27EEAA" w14:textId="77777777" w:rsidR="009C460D" w:rsidRPr="000F49F3" w:rsidRDefault="009C460D" w:rsidP="00D95310">
            <w:pPr>
              <w:jc w:val="center"/>
            </w:pPr>
            <w:r w:rsidRPr="000F49F3">
              <w:rPr>
                <w:rFonts w:hint="eastAsia"/>
              </w:rPr>
              <w:t>主义</w:t>
            </w:r>
          </w:p>
          <w:p w14:paraId="38FBB1D8" w14:textId="77777777" w:rsidR="009C460D" w:rsidRPr="000F49F3" w:rsidRDefault="009C460D" w:rsidP="00D95310">
            <w:pPr>
              <w:jc w:val="center"/>
            </w:pPr>
            <w:r w:rsidRPr="000F49F3">
              <w:rPr>
                <w:rFonts w:hint="eastAsia"/>
              </w:rPr>
              <w:t>核心</w:t>
            </w:r>
          </w:p>
          <w:p w14:paraId="2AE28D40" w14:textId="77777777" w:rsidR="009C460D" w:rsidRPr="000F49F3" w:rsidRDefault="009C460D" w:rsidP="00D95310">
            <w:pPr>
              <w:jc w:val="center"/>
            </w:pPr>
            <w:r w:rsidRPr="000F49F3">
              <w:rPr>
                <w:rFonts w:hint="eastAsia"/>
              </w:rPr>
              <w:t>价值</w:t>
            </w:r>
          </w:p>
          <w:p w14:paraId="5051ABA9" w14:textId="77777777" w:rsidR="009C460D" w:rsidRPr="000F49F3" w:rsidRDefault="009C460D" w:rsidP="00D95310">
            <w:pPr>
              <w:jc w:val="center"/>
            </w:pPr>
            <w:r w:rsidRPr="000F49F3">
              <w:rPr>
                <w:rFonts w:hint="eastAsia"/>
              </w:rPr>
              <w:t>观</w:t>
            </w:r>
          </w:p>
        </w:tc>
        <w:tc>
          <w:tcPr>
            <w:tcW w:w="1085" w:type="dxa"/>
            <w:vMerge w:val="restart"/>
            <w:vAlign w:val="center"/>
          </w:tcPr>
          <w:p w14:paraId="6833634F" w14:textId="77777777" w:rsidR="009C460D" w:rsidRPr="000F49F3" w:rsidRDefault="009C460D">
            <w:r w:rsidRPr="000F49F3">
              <w:rPr>
                <w:rFonts w:ascii="Times New Roman" w:hAnsi="Times New Roman"/>
              </w:rPr>
              <w:t>1</w:t>
            </w:r>
            <w:r w:rsidRPr="000F49F3">
              <w:t>.</w:t>
            </w:r>
            <w:r w:rsidRPr="000F49F3">
              <w:rPr>
                <w:rFonts w:hint="eastAsia"/>
              </w:rPr>
              <w:t>富强</w:t>
            </w:r>
          </w:p>
        </w:tc>
        <w:tc>
          <w:tcPr>
            <w:tcW w:w="699" w:type="dxa"/>
            <w:vAlign w:val="center"/>
          </w:tcPr>
          <w:p w14:paraId="1675C3A4" w14:textId="77777777" w:rsidR="009C460D" w:rsidRPr="000F49F3" w:rsidRDefault="009C460D">
            <w:r w:rsidRPr="000F49F3">
              <w:rPr>
                <w:rFonts w:ascii="Times New Roman" w:hAnsi="Times New Roman"/>
              </w:rPr>
              <w:t>1</w:t>
            </w:r>
            <w:r w:rsidRPr="000F49F3">
              <w:t>.</w:t>
            </w:r>
            <w:r w:rsidRPr="000F49F3">
              <w:rPr>
                <w:rFonts w:ascii="Times New Roman" w:hAnsi="Times New Roman"/>
              </w:rPr>
              <w:t>1</w:t>
            </w:r>
          </w:p>
        </w:tc>
        <w:tc>
          <w:tcPr>
            <w:tcW w:w="5688" w:type="dxa"/>
            <w:vAlign w:val="center"/>
          </w:tcPr>
          <w:p w14:paraId="3EDF1A4F" w14:textId="77777777" w:rsidR="009C460D" w:rsidRPr="000F49F3" w:rsidRDefault="009C460D">
            <w:r w:rsidRPr="000F49F3">
              <w:rPr>
                <w:rFonts w:hint="eastAsia"/>
              </w:rPr>
              <w:t>了解国情现状、政治经济文化状况。</w:t>
            </w:r>
          </w:p>
        </w:tc>
      </w:tr>
      <w:tr w:rsidR="000F49F3" w:rsidRPr="000F49F3" w14:paraId="5340CFE4" w14:textId="77777777" w:rsidTr="00D95310">
        <w:trPr>
          <w:trHeight w:val="170"/>
        </w:trPr>
        <w:tc>
          <w:tcPr>
            <w:tcW w:w="1226" w:type="dxa"/>
            <w:vMerge/>
            <w:vAlign w:val="center"/>
          </w:tcPr>
          <w:p w14:paraId="14E4CD56" w14:textId="77777777" w:rsidR="009C460D" w:rsidRPr="000F49F3" w:rsidRDefault="009C460D"/>
        </w:tc>
        <w:tc>
          <w:tcPr>
            <w:tcW w:w="1085" w:type="dxa"/>
            <w:vMerge/>
            <w:vAlign w:val="center"/>
          </w:tcPr>
          <w:p w14:paraId="28A617BD" w14:textId="77777777" w:rsidR="009C460D" w:rsidRPr="000F49F3" w:rsidRDefault="009C460D"/>
        </w:tc>
        <w:tc>
          <w:tcPr>
            <w:tcW w:w="699" w:type="dxa"/>
            <w:vAlign w:val="center"/>
          </w:tcPr>
          <w:p w14:paraId="06E969AE" w14:textId="77777777" w:rsidR="009C460D" w:rsidRPr="000F49F3" w:rsidRDefault="009C460D">
            <w:r w:rsidRPr="000F49F3">
              <w:rPr>
                <w:rFonts w:ascii="Times New Roman" w:hAnsi="Times New Roman"/>
              </w:rPr>
              <w:t>1</w:t>
            </w:r>
            <w:r w:rsidRPr="000F49F3">
              <w:t>.</w:t>
            </w:r>
            <w:r w:rsidRPr="000F49F3">
              <w:rPr>
                <w:rFonts w:ascii="Times New Roman" w:hAnsi="Times New Roman"/>
              </w:rPr>
              <w:t>2</w:t>
            </w:r>
          </w:p>
        </w:tc>
        <w:tc>
          <w:tcPr>
            <w:tcW w:w="5688" w:type="dxa"/>
            <w:vAlign w:val="center"/>
          </w:tcPr>
          <w:p w14:paraId="4387FEA5" w14:textId="77777777" w:rsidR="009C460D" w:rsidRPr="000F49F3" w:rsidRDefault="009C460D">
            <w:r w:rsidRPr="000F49F3">
              <w:rPr>
                <w:rFonts w:hint="eastAsia"/>
              </w:rPr>
              <w:t>关心所处国际环境，</w:t>
            </w:r>
          </w:p>
        </w:tc>
      </w:tr>
      <w:tr w:rsidR="000F49F3" w:rsidRPr="000F49F3" w14:paraId="77D05D66" w14:textId="77777777" w:rsidTr="00D95310">
        <w:trPr>
          <w:trHeight w:val="170"/>
        </w:trPr>
        <w:tc>
          <w:tcPr>
            <w:tcW w:w="1226" w:type="dxa"/>
            <w:vMerge/>
            <w:vAlign w:val="center"/>
          </w:tcPr>
          <w:p w14:paraId="78743065" w14:textId="77777777" w:rsidR="009C460D" w:rsidRPr="000F49F3" w:rsidRDefault="009C460D"/>
        </w:tc>
        <w:tc>
          <w:tcPr>
            <w:tcW w:w="1085" w:type="dxa"/>
            <w:vMerge/>
            <w:vAlign w:val="center"/>
          </w:tcPr>
          <w:p w14:paraId="1C719957" w14:textId="77777777" w:rsidR="009C460D" w:rsidRPr="000F49F3" w:rsidRDefault="009C460D"/>
        </w:tc>
        <w:tc>
          <w:tcPr>
            <w:tcW w:w="699" w:type="dxa"/>
            <w:vAlign w:val="center"/>
          </w:tcPr>
          <w:p w14:paraId="4D1461D1" w14:textId="77777777" w:rsidR="009C460D" w:rsidRPr="000F49F3" w:rsidRDefault="009C460D">
            <w:r w:rsidRPr="000F49F3">
              <w:rPr>
                <w:rFonts w:ascii="Times New Roman" w:hAnsi="Times New Roman"/>
              </w:rPr>
              <w:t>1</w:t>
            </w:r>
            <w:r w:rsidRPr="000F49F3">
              <w:t>.</w:t>
            </w:r>
            <w:r w:rsidRPr="000F49F3">
              <w:rPr>
                <w:rFonts w:ascii="Times New Roman" w:hAnsi="Times New Roman"/>
              </w:rPr>
              <w:t>3</w:t>
            </w:r>
          </w:p>
        </w:tc>
        <w:tc>
          <w:tcPr>
            <w:tcW w:w="5688" w:type="dxa"/>
            <w:vAlign w:val="center"/>
          </w:tcPr>
          <w:p w14:paraId="21F96625" w14:textId="77777777" w:rsidR="009C460D" w:rsidRPr="000F49F3" w:rsidRDefault="009C460D">
            <w:r w:rsidRPr="000F49F3">
              <w:rPr>
                <w:rFonts w:hint="eastAsia"/>
              </w:rPr>
              <w:t>增强建设社会主义强国的使命感和责任感</w:t>
            </w:r>
          </w:p>
        </w:tc>
      </w:tr>
      <w:tr w:rsidR="000F49F3" w:rsidRPr="000F49F3" w14:paraId="72E99E20" w14:textId="77777777" w:rsidTr="00D95310">
        <w:trPr>
          <w:trHeight w:val="170"/>
        </w:trPr>
        <w:tc>
          <w:tcPr>
            <w:tcW w:w="1226" w:type="dxa"/>
            <w:vMerge/>
            <w:vAlign w:val="center"/>
          </w:tcPr>
          <w:p w14:paraId="0F9C0898" w14:textId="77777777" w:rsidR="009C460D" w:rsidRPr="000F49F3" w:rsidRDefault="009C460D" w:rsidP="00D95310">
            <w:pPr>
              <w:widowControl/>
            </w:pPr>
          </w:p>
        </w:tc>
        <w:tc>
          <w:tcPr>
            <w:tcW w:w="1085" w:type="dxa"/>
            <w:vMerge w:val="restart"/>
            <w:vAlign w:val="center"/>
          </w:tcPr>
          <w:p w14:paraId="7002707B" w14:textId="77777777" w:rsidR="009C460D" w:rsidRPr="000F49F3" w:rsidRDefault="009C460D">
            <w:r w:rsidRPr="000F49F3">
              <w:rPr>
                <w:rFonts w:ascii="Times New Roman" w:hAnsi="Times New Roman"/>
              </w:rPr>
              <w:t>2</w:t>
            </w:r>
            <w:r w:rsidRPr="000F49F3">
              <w:t>.</w:t>
            </w:r>
            <w:r w:rsidRPr="000F49F3">
              <w:rPr>
                <w:rFonts w:hint="eastAsia"/>
              </w:rPr>
              <w:t>民主</w:t>
            </w:r>
          </w:p>
        </w:tc>
        <w:tc>
          <w:tcPr>
            <w:tcW w:w="699" w:type="dxa"/>
            <w:vAlign w:val="center"/>
          </w:tcPr>
          <w:p w14:paraId="28A2008B" w14:textId="77777777" w:rsidR="009C460D" w:rsidRPr="000F49F3" w:rsidRDefault="009C460D">
            <w:r w:rsidRPr="000F49F3">
              <w:rPr>
                <w:rFonts w:ascii="Times New Roman" w:hAnsi="Times New Roman"/>
              </w:rPr>
              <w:t>2</w:t>
            </w:r>
            <w:r w:rsidRPr="000F49F3">
              <w:t>.</w:t>
            </w:r>
            <w:r w:rsidRPr="000F49F3">
              <w:rPr>
                <w:rFonts w:ascii="Times New Roman" w:hAnsi="Times New Roman"/>
              </w:rPr>
              <w:t>1</w:t>
            </w:r>
          </w:p>
        </w:tc>
        <w:tc>
          <w:tcPr>
            <w:tcW w:w="5688" w:type="dxa"/>
            <w:vAlign w:val="center"/>
          </w:tcPr>
          <w:p w14:paraId="69FB90A9" w14:textId="77777777" w:rsidR="009C460D" w:rsidRPr="000F49F3" w:rsidRDefault="009C460D">
            <w:r w:rsidRPr="000F49F3">
              <w:rPr>
                <w:rFonts w:hint="eastAsia"/>
              </w:rPr>
              <w:t>坚定以人民为中心的执政理念</w:t>
            </w:r>
          </w:p>
        </w:tc>
      </w:tr>
      <w:tr w:rsidR="000F49F3" w:rsidRPr="000F49F3" w14:paraId="3CEE01AF" w14:textId="77777777" w:rsidTr="00D95310">
        <w:trPr>
          <w:trHeight w:val="170"/>
        </w:trPr>
        <w:tc>
          <w:tcPr>
            <w:tcW w:w="1226" w:type="dxa"/>
            <w:vMerge/>
            <w:vAlign w:val="center"/>
          </w:tcPr>
          <w:p w14:paraId="07641FB3" w14:textId="77777777" w:rsidR="009C460D" w:rsidRPr="000F49F3" w:rsidRDefault="009C460D" w:rsidP="00D95310">
            <w:pPr>
              <w:widowControl/>
            </w:pPr>
          </w:p>
        </w:tc>
        <w:tc>
          <w:tcPr>
            <w:tcW w:w="1085" w:type="dxa"/>
            <w:vMerge/>
            <w:vAlign w:val="center"/>
          </w:tcPr>
          <w:p w14:paraId="2720C310" w14:textId="77777777" w:rsidR="009C460D" w:rsidRPr="000F49F3" w:rsidRDefault="009C460D"/>
        </w:tc>
        <w:tc>
          <w:tcPr>
            <w:tcW w:w="699" w:type="dxa"/>
            <w:vAlign w:val="center"/>
          </w:tcPr>
          <w:p w14:paraId="2EE7F6A9" w14:textId="77777777" w:rsidR="009C460D" w:rsidRPr="000F49F3" w:rsidRDefault="009C460D">
            <w:r w:rsidRPr="000F49F3">
              <w:rPr>
                <w:rFonts w:ascii="Times New Roman" w:hAnsi="Times New Roman"/>
              </w:rPr>
              <w:t>2</w:t>
            </w:r>
            <w:r w:rsidRPr="000F49F3">
              <w:t>.</w:t>
            </w:r>
            <w:r w:rsidRPr="000F49F3">
              <w:rPr>
                <w:rFonts w:ascii="Times New Roman" w:hAnsi="Times New Roman"/>
              </w:rPr>
              <w:t>2</w:t>
            </w:r>
          </w:p>
        </w:tc>
        <w:tc>
          <w:tcPr>
            <w:tcW w:w="5688" w:type="dxa"/>
            <w:vAlign w:val="center"/>
          </w:tcPr>
          <w:p w14:paraId="13EE6D91" w14:textId="77777777" w:rsidR="009C460D" w:rsidRPr="000F49F3" w:rsidRDefault="009C460D">
            <w:r w:rsidRPr="000F49F3">
              <w:rPr>
                <w:rFonts w:hint="eastAsia"/>
              </w:rPr>
              <w:t>认同中国特色社会主义政治制度的优越性</w:t>
            </w:r>
          </w:p>
        </w:tc>
      </w:tr>
      <w:tr w:rsidR="000F49F3" w:rsidRPr="000F49F3" w14:paraId="315223F1" w14:textId="77777777" w:rsidTr="00D95310">
        <w:trPr>
          <w:trHeight w:val="170"/>
        </w:trPr>
        <w:tc>
          <w:tcPr>
            <w:tcW w:w="1226" w:type="dxa"/>
            <w:vMerge/>
            <w:vAlign w:val="center"/>
          </w:tcPr>
          <w:p w14:paraId="11C35E49" w14:textId="77777777" w:rsidR="009C460D" w:rsidRPr="000F49F3" w:rsidRDefault="009C460D" w:rsidP="00D95310">
            <w:pPr>
              <w:widowControl/>
            </w:pPr>
          </w:p>
        </w:tc>
        <w:tc>
          <w:tcPr>
            <w:tcW w:w="1085" w:type="dxa"/>
            <w:vMerge/>
            <w:vAlign w:val="center"/>
          </w:tcPr>
          <w:p w14:paraId="0F04C37B" w14:textId="77777777" w:rsidR="009C460D" w:rsidRPr="000F49F3" w:rsidRDefault="009C460D"/>
        </w:tc>
        <w:tc>
          <w:tcPr>
            <w:tcW w:w="699" w:type="dxa"/>
            <w:vAlign w:val="center"/>
          </w:tcPr>
          <w:p w14:paraId="44CBF88F" w14:textId="77777777" w:rsidR="009C460D" w:rsidRPr="000F49F3" w:rsidRDefault="009C460D">
            <w:r w:rsidRPr="000F49F3">
              <w:rPr>
                <w:rFonts w:ascii="Times New Roman" w:hAnsi="Times New Roman"/>
              </w:rPr>
              <w:t>2</w:t>
            </w:r>
            <w:r w:rsidRPr="000F49F3">
              <w:t>.</w:t>
            </w:r>
            <w:r w:rsidRPr="000F49F3">
              <w:rPr>
                <w:rFonts w:ascii="Times New Roman" w:hAnsi="Times New Roman"/>
              </w:rPr>
              <w:t>3</w:t>
            </w:r>
          </w:p>
        </w:tc>
        <w:tc>
          <w:tcPr>
            <w:tcW w:w="5688" w:type="dxa"/>
            <w:vAlign w:val="center"/>
          </w:tcPr>
          <w:p w14:paraId="600B6C99" w14:textId="77777777" w:rsidR="009C460D" w:rsidRPr="000F49F3" w:rsidRDefault="009C460D">
            <w:r w:rsidRPr="000F49F3">
              <w:rPr>
                <w:rFonts w:hint="eastAsia"/>
              </w:rPr>
              <w:t>保障社会公平正义和人民群众的基本权利。</w:t>
            </w:r>
          </w:p>
        </w:tc>
      </w:tr>
      <w:tr w:rsidR="000F49F3" w:rsidRPr="000F49F3" w14:paraId="3D91DD62" w14:textId="77777777" w:rsidTr="00D95310">
        <w:trPr>
          <w:trHeight w:val="170"/>
        </w:trPr>
        <w:tc>
          <w:tcPr>
            <w:tcW w:w="1226" w:type="dxa"/>
            <w:vMerge/>
            <w:vAlign w:val="center"/>
          </w:tcPr>
          <w:p w14:paraId="37399FC8" w14:textId="77777777" w:rsidR="009C460D" w:rsidRPr="000F49F3" w:rsidRDefault="009C460D" w:rsidP="00D95310">
            <w:pPr>
              <w:widowControl/>
            </w:pPr>
          </w:p>
        </w:tc>
        <w:tc>
          <w:tcPr>
            <w:tcW w:w="1085" w:type="dxa"/>
            <w:vMerge w:val="restart"/>
            <w:vAlign w:val="center"/>
          </w:tcPr>
          <w:p w14:paraId="38B37D38" w14:textId="77777777" w:rsidR="009C460D" w:rsidRPr="000F49F3" w:rsidRDefault="009C460D">
            <w:r w:rsidRPr="000F49F3">
              <w:rPr>
                <w:rFonts w:ascii="Times New Roman" w:hAnsi="Times New Roman"/>
              </w:rPr>
              <w:t>3</w:t>
            </w:r>
            <w:r w:rsidRPr="000F49F3">
              <w:t>.</w:t>
            </w:r>
            <w:r w:rsidRPr="000F49F3">
              <w:rPr>
                <w:rFonts w:hint="eastAsia"/>
              </w:rPr>
              <w:t>文明</w:t>
            </w:r>
          </w:p>
        </w:tc>
        <w:tc>
          <w:tcPr>
            <w:tcW w:w="699" w:type="dxa"/>
            <w:vAlign w:val="center"/>
          </w:tcPr>
          <w:p w14:paraId="58D7A4B5" w14:textId="77777777" w:rsidR="009C460D" w:rsidRPr="000F49F3" w:rsidRDefault="009C460D">
            <w:r w:rsidRPr="000F49F3">
              <w:rPr>
                <w:rFonts w:ascii="Times New Roman" w:hAnsi="Times New Roman"/>
              </w:rPr>
              <w:t>3</w:t>
            </w:r>
            <w:r w:rsidRPr="000F49F3">
              <w:t>.</w:t>
            </w:r>
            <w:r w:rsidRPr="000F49F3">
              <w:rPr>
                <w:rFonts w:ascii="Times New Roman" w:hAnsi="Times New Roman"/>
              </w:rPr>
              <w:t>1</w:t>
            </w:r>
          </w:p>
        </w:tc>
        <w:tc>
          <w:tcPr>
            <w:tcW w:w="5688" w:type="dxa"/>
            <w:vAlign w:val="center"/>
          </w:tcPr>
          <w:p w14:paraId="63D6AC03" w14:textId="77777777" w:rsidR="009C460D" w:rsidRPr="000F49F3" w:rsidRDefault="009C460D">
            <w:r w:rsidRPr="000F49F3">
              <w:rPr>
                <w:rFonts w:hint="eastAsia"/>
              </w:rPr>
              <w:t>坚定文化自信</w:t>
            </w:r>
          </w:p>
        </w:tc>
      </w:tr>
      <w:tr w:rsidR="000F49F3" w:rsidRPr="000F49F3" w14:paraId="21B5FAAC" w14:textId="77777777" w:rsidTr="00D95310">
        <w:trPr>
          <w:trHeight w:val="170"/>
        </w:trPr>
        <w:tc>
          <w:tcPr>
            <w:tcW w:w="1226" w:type="dxa"/>
            <w:vMerge/>
            <w:vAlign w:val="center"/>
          </w:tcPr>
          <w:p w14:paraId="1FE6E0D4" w14:textId="77777777" w:rsidR="009C460D" w:rsidRPr="000F49F3" w:rsidRDefault="009C460D" w:rsidP="00D95310">
            <w:pPr>
              <w:widowControl/>
            </w:pPr>
          </w:p>
        </w:tc>
        <w:tc>
          <w:tcPr>
            <w:tcW w:w="1085" w:type="dxa"/>
            <w:vMerge/>
            <w:vAlign w:val="center"/>
          </w:tcPr>
          <w:p w14:paraId="774BF1E4" w14:textId="77777777" w:rsidR="009C460D" w:rsidRPr="000F49F3" w:rsidRDefault="009C460D"/>
        </w:tc>
        <w:tc>
          <w:tcPr>
            <w:tcW w:w="699" w:type="dxa"/>
            <w:vAlign w:val="center"/>
          </w:tcPr>
          <w:p w14:paraId="378B9F9B" w14:textId="77777777" w:rsidR="009C460D" w:rsidRPr="000F49F3" w:rsidRDefault="009C460D">
            <w:r w:rsidRPr="000F49F3">
              <w:rPr>
                <w:rFonts w:ascii="Times New Roman" w:hAnsi="Times New Roman"/>
              </w:rPr>
              <w:t>3</w:t>
            </w:r>
            <w:r w:rsidRPr="000F49F3">
              <w:t>.</w:t>
            </w:r>
            <w:r w:rsidRPr="000F49F3">
              <w:rPr>
                <w:rFonts w:ascii="Times New Roman" w:hAnsi="Times New Roman"/>
              </w:rPr>
              <w:t>2</w:t>
            </w:r>
          </w:p>
        </w:tc>
        <w:tc>
          <w:tcPr>
            <w:tcW w:w="5688" w:type="dxa"/>
            <w:vAlign w:val="center"/>
          </w:tcPr>
          <w:p w14:paraId="0276C6D1" w14:textId="77777777" w:rsidR="009C460D" w:rsidRPr="000F49F3" w:rsidRDefault="009C460D">
            <w:r w:rsidRPr="000F49F3">
              <w:rPr>
                <w:rFonts w:hint="eastAsia"/>
              </w:rPr>
              <w:t>自觉弘扬中华民族优秀传统文化、革命文化</w:t>
            </w:r>
          </w:p>
        </w:tc>
      </w:tr>
      <w:tr w:rsidR="000F49F3" w:rsidRPr="000F49F3" w14:paraId="2BD37789" w14:textId="77777777" w:rsidTr="00D95310">
        <w:trPr>
          <w:trHeight w:val="170"/>
        </w:trPr>
        <w:tc>
          <w:tcPr>
            <w:tcW w:w="1226" w:type="dxa"/>
            <w:vMerge/>
            <w:vAlign w:val="center"/>
          </w:tcPr>
          <w:p w14:paraId="5D5E5B8C" w14:textId="77777777" w:rsidR="009C460D" w:rsidRPr="000F49F3" w:rsidRDefault="009C460D" w:rsidP="00D95310">
            <w:pPr>
              <w:widowControl/>
            </w:pPr>
          </w:p>
        </w:tc>
        <w:tc>
          <w:tcPr>
            <w:tcW w:w="1085" w:type="dxa"/>
            <w:vMerge/>
            <w:vAlign w:val="center"/>
          </w:tcPr>
          <w:p w14:paraId="07EAEA25" w14:textId="77777777" w:rsidR="009C460D" w:rsidRPr="000F49F3" w:rsidRDefault="009C460D"/>
        </w:tc>
        <w:tc>
          <w:tcPr>
            <w:tcW w:w="699" w:type="dxa"/>
            <w:vAlign w:val="center"/>
          </w:tcPr>
          <w:p w14:paraId="5A255093" w14:textId="77777777" w:rsidR="009C460D" w:rsidRPr="000F49F3" w:rsidRDefault="009C460D">
            <w:r w:rsidRPr="000F49F3">
              <w:rPr>
                <w:rFonts w:ascii="Times New Roman" w:hAnsi="Times New Roman"/>
              </w:rPr>
              <w:t>3</w:t>
            </w:r>
            <w:r w:rsidRPr="000F49F3">
              <w:t>.</w:t>
            </w:r>
            <w:r w:rsidRPr="000F49F3">
              <w:rPr>
                <w:rFonts w:ascii="Times New Roman" w:hAnsi="Times New Roman"/>
              </w:rPr>
              <w:t>3</w:t>
            </w:r>
          </w:p>
        </w:tc>
        <w:tc>
          <w:tcPr>
            <w:tcW w:w="5688" w:type="dxa"/>
            <w:vAlign w:val="center"/>
          </w:tcPr>
          <w:p w14:paraId="64910E03" w14:textId="77777777" w:rsidR="009C460D" w:rsidRPr="000F49F3" w:rsidRDefault="009C460D">
            <w:r w:rsidRPr="000F49F3">
              <w:rPr>
                <w:rFonts w:hint="eastAsia"/>
              </w:rPr>
              <w:t>学好本专业专业知识，掌握专业理论，提升专业技能</w:t>
            </w:r>
          </w:p>
        </w:tc>
      </w:tr>
      <w:tr w:rsidR="000F49F3" w:rsidRPr="000F49F3" w14:paraId="1E53329D" w14:textId="77777777" w:rsidTr="00D95310">
        <w:trPr>
          <w:trHeight w:val="170"/>
        </w:trPr>
        <w:tc>
          <w:tcPr>
            <w:tcW w:w="1226" w:type="dxa"/>
            <w:vMerge/>
            <w:vAlign w:val="center"/>
          </w:tcPr>
          <w:p w14:paraId="6A9D9291" w14:textId="77777777" w:rsidR="009C460D" w:rsidRPr="000F49F3" w:rsidRDefault="009C460D" w:rsidP="00D95310">
            <w:pPr>
              <w:widowControl/>
            </w:pPr>
          </w:p>
        </w:tc>
        <w:tc>
          <w:tcPr>
            <w:tcW w:w="1085" w:type="dxa"/>
            <w:vMerge/>
            <w:vAlign w:val="center"/>
          </w:tcPr>
          <w:p w14:paraId="3A0CAFAD" w14:textId="77777777" w:rsidR="009C460D" w:rsidRPr="000F49F3" w:rsidRDefault="009C460D"/>
        </w:tc>
        <w:tc>
          <w:tcPr>
            <w:tcW w:w="699" w:type="dxa"/>
            <w:vAlign w:val="center"/>
          </w:tcPr>
          <w:p w14:paraId="13BC4203" w14:textId="77777777" w:rsidR="009C460D" w:rsidRPr="000F49F3" w:rsidRDefault="009C460D">
            <w:r w:rsidRPr="000F49F3">
              <w:rPr>
                <w:rFonts w:ascii="Times New Roman" w:hAnsi="Times New Roman"/>
              </w:rPr>
              <w:t>3</w:t>
            </w:r>
            <w:r w:rsidRPr="000F49F3">
              <w:t>.</w:t>
            </w:r>
            <w:r w:rsidRPr="000F49F3">
              <w:rPr>
                <w:rFonts w:ascii="Times New Roman" w:hAnsi="Times New Roman"/>
              </w:rPr>
              <w:t>4</w:t>
            </w:r>
          </w:p>
        </w:tc>
        <w:tc>
          <w:tcPr>
            <w:tcW w:w="5688" w:type="dxa"/>
            <w:vAlign w:val="center"/>
          </w:tcPr>
          <w:p w14:paraId="383D2F7A" w14:textId="77777777" w:rsidR="009C460D" w:rsidRPr="000F49F3" w:rsidRDefault="009C460D">
            <w:r w:rsidRPr="000F49F3">
              <w:rPr>
                <w:rFonts w:hint="eastAsia"/>
              </w:rPr>
              <w:t>养成科学思维，具备科学思想</w:t>
            </w:r>
          </w:p>
        </w:tc>
      </w:tr>
      <w:tr w:rsidR="000F49F3" w:rsidRPr="000F49F3" w14:paraId="66FDCF08" w14:textId="77777777" w:rsidTr="00D95310">
        <w:trPr>
          <w:trHeight w:val="170"/>
        </w:trPr>
        <w:tc>
          <w:tcPr>
            <w:tcW w:w="1226" w:type="dxa"/>
            <w:vMerge/>
            <w:vAlign w:val="center"/>
          </w:tcPr>
          <w:p w14:paraId="78C97BF6" w14:textId="77777777" w:rsidR="009C460D" w:rsidRPr="000F49F3" w:rsidRDefault="009C460D" w:rsidP="00D95310">
            <w:pPr>
              <w:widowControl/>
            </w:pPr>
          </w:p>
        </w:tc>
        <w:tc>
          <w:tcPr>
            <w:tcW w:w="1085" w:type="dxa"/>
            <w:vMerge/>
            <w:vAlign w:val="center"/>
          </w:tcPr>
          <w:p w14:paraId="64A57EC8" w14:textId="77777777" w:rsidR="009C460D" w:rsidRPr="000F49F3" w:rsidRDefault="009C460D"/>
        </w:tc>
        <w:tc>
          <w:tcPr>
            <w:tcW w:w="699" w:type="dxa"/>
            <w:vAlign w:val="center"/>
          </w:tcPr>
          <w:p w14:paraId="3BFDA695" w14:textId="77777777" w:rsidR="009C460D" w:rsidRPr="000F49F3" w:rsidRDefault="009C460D">
            <w:r w:rsidRPr="000F49F3">
              <w:rPr>
                <w:rFonts w:ascii="Times New Roman" w:hAnsi="Times New Roman"/>
              </w:rPr>
              <w:t>3</w:t>
            </w:r>
            <w:r w:rsidRPr="000F49F3">
              <w:t>.</w:t>
            </w:r>
            <w:r w:rsidRPr="000F49F3">
              <w:rPr>
                <w:rFonts w:ascii="Times New Roman" w:hAnsi="Times New Roman"/>
              </w:rPr>
              <w:t>5</w:t>
            </w:r>
          </w:p>
        </w:tc>
        <w:tc>
          <w:tcPr>
            <w:tcW w:w="5688" w:type="dxa"/>
            <w:vAlign w:val="center"/>
          </w:tcPr>
          <w:p w14:paraId="0CEC7980" w14:textId="77777777" w:rsidR="009C460D" w:rsidRPr="000F49F3" w:rsidRDefault="009C460D">
            <w:r w:rsidRPr="000F49F3">
              <w:rPr>
                <w:rFonts w:hint="eastAsia"/>
              </w:rPr>
              <w:t>独立思考，独立判断</w:t>
            </w:r>
          </w:p>
        </w:tc>
      </w:tr>
      <w:tr w:rsidR="000F49F3" w:rsidRPr="000F49F3" w14:paraId="3DCFDE5E" w14:textId="77777777" w:rsidTr="00D95310">
        <w:trPr>
          <w:trHeight w:val="170"/>
        </w:trPr>
        <w:tc>
          <w:tcPr>
            <w:tcW w:w="1226" w:type="dxa"/>
            <w:vMerge/>
            <w:vAlign w:val="center"/>
          </w:tcPr>
          <w:p w14:paraId="31FC5434" w14:textId="77777777" w:rsidR="009C460D" w:rsidRPr="000F49F3" w:rsidRDefault="009C460D" w:rsidP="00D95310">
            <w:pPr>
              <w:widowControl/>
            </w:pPr>
          </w:p>
        </w:tc>
        <w:tc>
          <w:tcPr>
            <w:tcW w:w="1085" w:type="dxa"/>
            <w:vMerge w:val="restart"/>
            <w:vAlign w:val="center"/>
          </w:tcPr>
          <w:p w14:paraId="383710C1" w14:textId="77777777" w:rsidR="009C460D" w:rsidRPr="000F49F3" w:rsidRDefault="009C460D">
            <w:r w:rsidRPr="000F49F3">
              <w:rPr>
                <w:rFonts w:ascii="Times New Roman" w:hAnsi="Times New Roman"/>
              </w:rPr>
              <w:t>4</w:t>
            </w:r>
            <w:r w:rsidRPr="000F49F3">
              <w:t>.</w:t>
            </w:r>
            <w:r w:rsidRPr="000F49F3">
              <w:rPr>
                <w:rFonts w:hint="eastAsia"/>
              </w:rPr>
              <w:t>和谐</w:t>
            </w:r>
          </w:p>
        </w:tc>
        <w:tc>
          <w:tcPr>
            <w:tcW w:w="699" w:type="dxa"/>
            <w:vAlign w:val="center"/>
          </w:tcPr>
          <w:p w14:paraId="338A88FE" w14:textId="77777777" w:rsidR="009C460D" w:rsidRPr="000F49F3" w:rsidRDefault="009C460D">
            <w:r w:rsidRPr="000F49F3">
              <w:rPr>
                <w:rFonts w:ascii="Times New Roman" w:hAnsi="Times New Roman"/>
              </w:rPr>
              <w:t>4</w:t>
            </w:r>
            <w:r w:rsidRPr="000F49F3">
              <w:t>.</w:t>
            </w:r>
            <w:r w:rsidRPr="000F49F3">
              <w:rPr>
                <w:rFonts w:ascii="Times New Roman" w:hAnsi="Times New Roman"/>
              </w:rPr>
              <w:t>1</w:t>
            </w:r>
          </w:p>
        </w:tc>
        <w:tc>
          <w:tcPr>
            <w:tcW w:w="5688" w:type="dxa"/>
            <w:vAlign w:val="center"/>
          </w:tcPr>
          <w:p w14:paraId="64B639AF" w14:textId="77777777" w:rsidR="009C460D" w:rsidRPr="000F49F3" w:rsidRDefault="009C460D">
            <w:r w:rsidRPr="000F49F3">
              <w:rPr>
                <w:rFonts w:hint="eastAsia"/>
              </w:rPr>
              <w:t>树立绿水青山就是金山银山理念</w:t>
            </w:r>
          </w:p>
        </w:tc>
      </w:tr>
      <w:tr w:rsidR="000F49F3" w:rsidRPr="000F49F3" w14:paraId="2CFCEABA" w14:textId="77777777" w:rsidTr="00D95310">
        <w:trPr>
          <w:trHeight w:val="170"/>
        </w:trPr>
        <w:tc>
          <w:tcPr>
            <w:tcW w:w="1226" w:type="dxa"/>
            <w:vMerge/>
            <w:vAlign w:val="center"/>
          </w:tcPr>
          <w:p w14:paraId="6A929649" w14:textId="77777777" w:rsidR="009C460D" w:rsidRPr="000F49F3" w:rsidRDefault="009C460D" w:rsidP="00D95310">
            <w:pPr>
              <w:widowControl/>
            </w:pPr>
          </w:p>
        </w:tc>
        <w:tc>
          <w:tcPr>
            <w:tcW w:w="1085" w:type="dxa"/>
            <w:vMerge/>
            <w:vAlign w:val="center"/>
          </w:tcPr>
          <w:p w14:paraId="149C5C11" w14:textId="77777777" w:rsidR="009C460D" w:rsidRPr="000F49F3" w:rsidRDefault="009C460D"/>
        </w:tc>
        <w:tc>
          <w:tcPr>
            <w:tcW w:w="699" w:type="dxa"/>
            <w:vAlign w:val="center"/>
          </w:tcPr>
          <w:p w14:paraId="4D84C115" w14:textId="77777777" w:rsidR="009C460D" w:rsidRPr="000F49F3" w:rsidRDefault="009C460D">
            <w:r w:rsidRPr="000F49F3">
              <w:rPr>
                <w:rFonts w:ascii="Times New Roman" w:hAnsi="Times New Roman"/>
              </w:rPr>
              <w:t>4</w:t>
            </w:r>
            <w:r w:rsidRPr="000F49F3">
              <w:t>.</w:t>
            </w:r>
            <w:r w:rsidRPr="000F49F3">
              <w:rPr>
                <w:rFonts w:ascii="Times New Roman" w:hAnsi="Times New Roman"/>
              </w:rPr>
              <w:t>2</w:t>
            </w:r>
          </w:p>
        </w:tc>
        <w:tc>
          <w:tcPr>
            <w:tcW w:w="5688" w:type="dxa"/>
            <w:vAlign w:val="center"/>
          </w:tcPr>
          <w:p w14:paraId="78F01259" w14:textId="77777777" w:rsidR="009C460D" w:rsidRPr="000F49F3" w:rsidRDefault="009C460D">
            <w:r w:rsidRPr="000F49F3">
              <w:rPr>
                <w:rFonts w:hint="eastAsia"/>
              </w:rPr>
              <w:t>尊重自然、保护自然、顺应自然</w:t>
            </w:r>
          </w:p>
        </w:tc>
      </w:tr>
      <w:tr w:rsidR="000F49F3" w:rsidRPr="000F49F3" w14:paraId="77FBA669" w14:textId="77777777" w:rsidTr="00D95310">
        <w:trPr>
          <w:trHeight w:val="170"/>
        </w:trPr>
        <w:tc>
          <w:tcPr>
            <w:tcW w:w="1226" w:type="dxa"/>
            <w:vMerge/>
            <w:vAlign w:val="center"/>
          </w:tcPr>
          <w:p w14:paraId="7DC5A7ED" w14:textId="77777777" w:rsidR="009C460D" w:rsidRPr="000F49F3" w:rsidRDefault="009C460D" w:rsidP="00D95310">
            <w:pPr>
              <w:widowControl/>
            </w:pPr>
          </w:p>
        </w:tc>
        <w:tc>
          <w:tcPr>
            <w:tcW w:w="1085" w:type="dxa"/>
            <w:vMerge w:val="restart"/>
            <w:vAlign w:val="center"/>
          </w:tcPr>
          <w:p w14:paraId="22C81E71" w14:textId="77777777" w:rsidR="009C460D" w:rsidRPr="000F49F3" w:rsidRDefault="009C460D">
            <w:r w:rsidRPr="000F49F3">
              <w:rPr>
                <w:rFonts w:ascii="Times New Roman" w:hAnsi="Times New Roman"/>
              </w:rPr>
              <w:t>5</w:t>
            </w:r>
            <w:r w:rsidRPr="000F49F3">
              <w:t>.</w:t>
            </w:r>
            <w:r w:rsidRPr="000F49F3">
              <w:rPr>
                <w:rFonts w:hint="eastAsia"/>
              </w:rPr>
              <w:t>自由</w:t>
            </w:r>
          </w:p>
        </w:tc>
        <w:tc>
          <w:tcPr>
            <w:tcW w:w="699" w:type="dxa"/>
            <w:vAlign w:val="center"/>
          </w:tcPr>
          <w:p w14:paraId="7244ABE4" w14:textId="77777777" w:rsidR="009C460D" w:rsidRPr="000F49F3" w:rsidRDefault="009C460D">
            <w:r w:rsidRPr="000F49F3">
              <w:rPr>
                <w:rFonts w:ascii="Times New Roman" w:hAnsi="Times New Roman"/>
              </w:rPr>
              <w:t>5</w:t>
            </w:r>
            <w:r w:rsidRPr="000F49F3">
              <w:t>.</w:t>
            </w:r>
            <w:r w:rsidRPr="000F49F3">
              <w:rPr>
                <w:rFonts w:ascii="Times New Roman" w:hAnsi="Times New Roman"/>
              </w:rPr>
              <w:t>1</w:t>
            </w:r>
          </w:p>
        </w:tc>
        <w:tc>
          <w:tcPr>
            <w:tcW w:w="5688" w:type="dxa"/>
            <w:vAlign w:val="center"/>
          </w:tcPr>
          <w:p w14:paraId="4F8337AC" w14:textId="77777777" w:rsidR="009C460D" w:rsidRPr="000F49F3" w:rsidRDefault="009C460D">
            <w:r w:rsidRPr="000F49F3">
              <w:rPr>
                <w:rFonts w:hint="eastAsia"/>
              </w:rPr>
              <w:t>有追求，有理想</w:t>
            </w:r>
          </w:p>
        </w:tc>
      </w:tr>
      <w:tr w:rsidR="000F49F3" w:rsidRPr="000F49F3" w14:paraId="3E7D0367" w14:textId="77777777" w:rsidTr="00D95310">
        <w:trPr>
          <w:trHeight w:val="170"/>
        </w:trPr>
        <w:tc>
          <w:tcPr>
            <w:tcW w:w="1226" w:type="dxa"/>
            <w:vMerge/>
            <w:vAlign w:val="center"/>
          </w:tcPr>
          <w:p w14:paraId="0C2BFDB0" w14:textId="77777777" w:rsidR="009C460D" w:rsidRPr="000F49F3" w:rsidRDefault="009C460D" w:rsidP="00D95310">
            <w:pPr>
              <w:widowControl/>
            </w:pPr>
          </w:p>
        </w:tc>
        <w:tc>
          <w:tcPr>
            <w:tcW w:w="1085" w:type="dxa"/>
            <w:vMerge/>
            <w:vAlign w:val="center"/>
          </w:tcPr>
          <w:p w14:paraId="0EB00003" w14:textId="77777777" w:rsidR="009C460D" w:rsidRPr="000F49F3" w:rsidRDefault="009C460D"/>
        </w:tc>
        <w:tc>
          <w:tcPr>
            <w:tcW w:w="699" w:type="dxa"/>
            <w:vAlign w:val="center"/>
          </w:tcPr>
          <w:p w14:paraId="10FD39FA" w14:textId="77777777" w:rsidR="009C460D" w:rsidRPr="000F49F3" w:rsidRDefault="009C460D">
            <w:r w:rsidRPr="000F49F3">
              <w:rPr>
                <w:rFonts w:ascii="Times New Roman" w:hAnsi="Times New Roman"/>
              </w:rPr>
              <w:t>5</w:t>
            </w:r>
            <w:r w:rsidRPr="000F49F3">
              <w:t>.</w:t>
            </w:r>
            <w:r w:rsidRPr="000F49F3">
              <w:rPr>
                <w:rFonts w:ascii="Times New Roman" w:hAnsi="Times New Roman"/>
              </w:rPr>
              <w:t>2</w:t>
            </w:r>
          </w:p>
        </w:tc>
        <w:tc>
          <w:tcPr>
            <w:tcW w:w="5688" w:type="dxa"/>
            <w:vAlign w:val="center"/>
          </w:tcPr>
          <w:p w14:paraId="5DA5D8DA" w14:textId="77777777" w:rsidR="009C460D" w:rsidRPr="000F49F3" w:rsidRDefault="009C460D">
            <w:r w:rsidRPr="000F49F3">
              <w:rPr>
                <w:rFonts w:hint="eastAsia"/>
              </w:rPr>
              <w:t>明确自己的发展目标</w:t>
            </w:r>
          </w:p>
        </w:tc>
      </w:tr>
      <w:tr w:rsidR="000F49F3" w:rsidRPr="000F49F3" w14:paraId="4FF70962" w14:textId="77777777" w:rsidTr="00D95310">
        <w:trPr>
          <w:trHeight w:val="170"/>
        </w:trPr>
        <w:tc>
          <w:tcPr>
            <w:tcW w:w="1226" w:type="dxa"/>
            <w:vMerge/>
            <w:vAlign w:val="center"/>
          </w:tcPr>
          <w:p w14:paraId="5CF868F2" w14:textId="77777777" w:rsidR="009C460D" w:rsidRPr="000F49F3" w:rsidRDefault="009C460D" w:rsidP="00D95310">
            <w:pPr>
              <w:widowControl/>
            </w:pPr>
          </w:p>
        </w:tc>
        <w:tc>
          <w:tcPr>
            <w:tcW w:w="1085" w:type="dxa"/>
            <w:vMerge/>
            <w:vAlign w:val="center"/>
          </w:tcPr>
          <w:p w14:paraId="40DF06A6" w14:textId="77777777" w:rsidR="009C460D" w:rsidRPr="000F49F3" w:rsidRDefault="009C460D"/>
        </w:tc>
        <w:tc>
          <w:tcPr>
            <w:tcW w:w="699" w:type="dxa"/>
            <w:vAlign w:val="center"/>
          </w:tcPr>
          <w:p w14:paraId="470ED603" w14:textId="77777777" w:rsidR="009C460D" w:rsidRPr="000F49F3" w:rsidRDefault="009C460D">
            <w:r w:rsidRPr="000F49F3">
              <w:rPr>
                <w:rFonts w:ascii="Times New Roman" w:hAnsi="Times New Roman"/>
              </w:rPr>
              <w:t>5</w:t>
            </w:r>
            <w:r w:rsidRPr="000F49F3">
              <w:t>.</w:t>
            </w:r>
            <w:r w:rsidRPr="000F49F3">
              <w:rPr>
                <w:rFonts w:ascii="Times New Roman" w:hAnsi="Times New Roman"/>
              </w:rPr>
              <w:t>3</w:t>
            </w:r>
          </w:p>
        </w:tc>
        <w:tc>
          <w:tcPr>
            <w:tcW w:w="5688" w:type="dxa"/>
            <w:vAlign w:val="center"/>
          </w:tcPr>
          <w:p w14:paraId="1F35046A" w14:textId="77777777" w:rsidR="009C460D" w:rsidRPr="000F49F3" w:rsidRDefault="009C460D">
            <w:r w:rsidRPr="000F49F3">
              <w:rPr>
                <w:rFonts w:hint="eastAsia"/>
              </w:rPr>
              <w:t>明确自己做什么样的人，走什么样的路</w:t>
            </w:r>
          </w:p>
        </w:tc>
      </w:tr>
      <w:tr w:rsidR="000F49F3" w:rsidRPr="000F49F3" w14:paraId="527B2C0D" w14:textId="77777777" w:rsidTr="00D95310">
        <w:trPr>
          <w:trHeight w:val="170"/>
        </w:trPr>
        <w:tc>
          <w:tcPr>
            <w:tcW w:w="1226" w:type="dxa"/>
            <w:vMerge/>
            <w:vAlign w:val="center"/>
          </w:tcPr>
          <w:p w14:paraId="532FDB41" w14:textId="77777777" w:rsidR="009C460D" w:rsidRPr="000F49F3" w:rsidRDefault="009C460D" w:rsidP="00D95310">
            <w:pPr>
              <w:widowControl/>
            </w:pPr>
          </w:p>
        </w:tc>
        <w:tc>
          <w:tcPr>
            <w:tcW w:w="1085" w:type="dxa"/>
            <w:vMerge/>
            <w:vAlign w:val="center"/>
          </w:tcPr>
          <w:p w14:paraId="6DFB209B" w14:textId="77777777" w:rsidR="009C460D" w:rsidRPr="000F49F3" w:rsidRDefault="009C460D"/>
        </w:tc>
        <w:tc>
          <w:tcPr>
            <w:tcW w:w="699" w:type="dxa"/>
            <w:vAlign w:val="center"/>
          </w:tcPr>
          <w:p w14:paraId="561ECBE6" w14:textId="77777777" w:rsidR="009C460D" w:rsidRPr="000F49F3" w:rsidRDefault="009C460D">
            <w:r w:rsidRPr="000F49F3">
              <w:rPr>
                <w:rFonts w:ascii="Times New Roman" w:hAnsi="Times New Roman"/>
              </w:rPr>
              <w:t>5</w:t>
            </w:r>
            <w:r w:rsidRPr="000F49F3">
              <w:t>.</w:t>
            </w:r>
            <w:r w:rsidRPr="000F49F3">
              <w:rPr>
                <w:rFonts w:ascii="Times New Roman" w:hAnsi="Times New Roman"/>
              </w:rPr>
              <w:t>4</w:t>
            </w:r>
          </w:p>
        </w:tc>
        <w:tc>
          <w:tcPr>
            <w:tcW w:w="5688" w:type="dxa"/>
            <w:vAlign w:val="center"/>
          </w:tcPr>
          <w:p w14:paraId="76811E7A" w14:textId="77777777" w:rsidR="009C460D" w:rsidRPr="000F49F3" w:rsidRDefault="009C460D">
            <w:r w:rsidRPr="000F49F3">
              <w:rPr>
                <w:rFonts w:hint="eastAsia"/>
              </w:rPr>
              <w:t>开拓创新、勇于创业</w:t>
            </w:r>
          </w:p>
        </w:tc>
      </w:tr>
      <w:tr w:rsidR="000F49F3" w:rsidRPr="000F49F3" w14:paraId="0CB77DE3" w14:textId="77777777" w:rsidTr="00D95310">
        <w:trPr>
          <w:trHeight w:val="170"/>
        </w:trPr>
        <w:tc>
          <w:tcPr>
            <w:tcW w:w="1226" w:type="dxa"/>
            <w:vMerge/>
            <w:vAlign w:val="center"/>
          </w:tcPr>
          <w:p w14:paraId="5A55C0C5" w14:textId="77777777" w:rsidR="009C460D" w:rsidRPr="000F49F3" w:rsidRDefault="009C460D" w:rsidP="00D95310">
            <w:pPr>
              <w:widowControl/>
            </w:pPr>
          </w:p>
        </w:tc>
        <w:tc>
          <w:tcPr>
            <w:tcW w:w="1085" w:type="dxa"/>
            <w:vMerge w:val="restart"/>
            <w:vAlign w:val="center"/>
          </w:tcPr>
          <w:p w14:paraId="26D11B70" w14:textId="77777777" w:rsidR="009C460D" w:rsidRPr="000F49F3" w:rsidRDefault="009C460D">
            <w:r w:rsidRPr="000F49F3">
              <w:rPr>
                <w:rFonts w:ascii="Times New Roman" w:hAnsi="Times New Roman"/>
              </w:rPr>
              <w:t>6</w:t>
            </w:r>
            <w:r w:rsidRPr="000F49F3">
              <w:t>.</w:t>
            </w:r>
            <w:r w:rsidRPr="000F49F3">
              <w:rPr>
                <w:rFonts w:hint="eastAsia"/>
              </w:rPr>
              <w:t>平等</w:t>
            </w:r>
          </w:p>
        </w:tc>
        <w:tc>
          <w:tcPr>
            <w:tcW w:w="699" w:type="dxa"/>
            <w:vAlign w:val="center"/>
          </w:tcPr>
          <w:p w14:paraId="3F16514F" w14:textId="77777777" w:rsidR="009C460D" w:rsidRPr="000F49F3" w:rsidRDefault="009C460D">
            <w:r w:rsidRPr="000F49F3">
              <w:rPr>
                <w:rFonts w:ascii="Times New Roman" w:hAnsi="Times New Roman"/>
              </w:rPr>
              <w:t>6</w:t>
            </w:r>
            <w:r w:rsidRPr="000F49F3">
              <w:t>.</w:t>
            </w:r>
            <w:r w:rsidRPr="000F49F3">
              <w:rPr>
                <w:rFonts w:ascii="Times New Roman" w:hAnsi="Times New Roman"/>
              </w:rPr>
              <w:t>1</w:t>
            </w:r>
          </w:p>
        </w:tc>
        <w:tc>
          <w:tcPr>
            <w:tcW w:w="5688" w:type="dxa"/>
            <w:vAlign w:val="center"/>
          </w:tcPr>
          <w:p w14:paraId="563A1153" w14:textId="77777777" w:rsidR="009C460D" w:rsidRPr="000F49F3" w:rsidRDefault="009C460D">
            <w:r w:rsidRPr="000F49F3">
              <w:rPr>
                <w:rFonts w:hint="eastAsia"/>
              </w:rPr>
              <w:t>法律面前人人平等</w:t>
            </w:r>
          </w:p>
        </w:tc>
      </w:tr>
      <w:tr w:rsidR="000F49F3" w:rsidRPr="000F49F3" w14:paraId="30421B70" w14:textId="77777777" w:rsidTr="00D95310">
        <w:trPr>
          <w:trHeight w:val="170"/>
        </w:trPr>
        <w:tc>
          <w:tcPr>
            <w:tcW w:w="1226" w:type="dxa"/>
            <w:vMerge/>
            <w:vAlign w:val="center"/>
          </w:tcPr>
          <w:p w14:paraId="7665340B" w14:textId="77777777" w:rsidR="009C460D" w:rsidRPr="000F49F3" w:rsidRDefault="009C460D" w:rsidP="00D95310">
            <w:pPr>
              <w:widowControl/>
            </w:pPr>
          </w:p>
        </w:tc>
        <w:tc>
          <w:tcPr>
            <w:tcW w:w="1085" w:type="dxa"/>
            <w:vMerge/>
            <w:vAlign w:val="center"/>
          </w:tcPr>
          <w:p w14:paraId="238A8E3F" w14:textId="77777777" w:rsidR="009C460D" w:rsidRPr="000F49F3" w:rsidRDefault="009C460D"/>
        </w:tc>
        <w:tc>
          <w:tcPr>
            <w:tcW w:w="699" w:type="dxa"/>
            <w:vAlign w:val="center"/>
          </w:tcPr>
          <w:p w14:paraId="157FD14B" w14:textId="77777777" w:rsidR="009C460D" w:rsidRPr="000F49F3" w:rsidRDefault="009C460D">
            <w:r w:rsidRPr="000F49F3">
              <w:rPr>
                <w:rFonts w:ascii="Times New Roman" w:hAnsi="Times New Roman"/>
              </w:rPr>
              <w:t>6</w:t>
            </w:r>
            <w:r w:rsidRPr="000F49F3">
              <w:t>.</w:t>
            </w:r>
            <w:r w:rsidRPr="000F49F3">
              <w:rPr>
                <w:rFonts w:ascii="Times New Roman" w:hAnsi="Times New Roman"/>
              </w:rPr>
              <w:t>2</w:t>
            </w:r>
          </w:p>
        </w:tc>
        <w:tc>
          <w:tcPr>
            <w:tcW w:w="5688" w:type="dxa"/>
            <w:vAlign w:val="center"/>
          </w:tcPr>
          <w:p w14:paraId="638CEBE2" w14:textId="77777777" w:rsidR="009C460D" w:rsidRPr="000F49F3" w:rsidRDefault="009C460D">
            <w:r w:rsidRPr="000F49F3">
              <w:rPr>
                <w:rFonts w:hint="eastAsia"/>
              </w:rPr>
              <w:t>破除和防范特权意识，树立尊崇法律的理念。</w:t>
            </w:r>
          </w:p>
        </w:tc>
      </w:tr>
      <w:tr w:rsidR="000F49F3" w:rsidRPr="000F49F3" w14:paraId="42704665" w14:textId="77777777" w:rsidTr="00D95310">
        <w:trPr>
          <w:trHeight w:val="170"/>
        </w:trPr>
        <w:tc>
          <w:tcPr>
            <w:tcW w:w="1226" w:type="dxa"/>
            <w:vMerge/>
            <w:vAlign w:val="center"/>
          </w:tcPr>
          <w:p w14:paraId="73236576" w14:textId="77777777" w:rsidR="009C460D" w:rsidRPr="000F49F3" w:rsidRDefault="009C460D" w:rsidP="00D95310">
            <w:pPr>
              <w:widowControl/>
            </w:pPr>
          </w:p>
        </w:tc>
        <w:tc>
          <w:tcPr>
            <w:tcW w:w="1085" w:type="dxa"/>
            <w:vMerge w:val="restart"/>
            <w:vAlign w:val="center"/>
          </w:tcPr>
          <w:p w14:paraId="2FF84E8A" w14:textId="77777777" w:rsidR="009C460D" w:rsidRPr="000F49F3" w:rsidRDefault="009C460D">
            <w:r w:rsidRPr="000F49F3">
              <w:rPr>
                <w:rFonts w:ascii="Times New Roman" w:hAnsi="Times New Roman"/>
              </w:rPr>
              <w:t>7</w:t>
            </w:r>
            <w:r w:rsidRPr="000F49F3">
              <w:rPr>
                <w:rFonts w:hint="eastAsia"/>
              </w:rPr>
              <w:t>公正</w:t>
            </w:r>
          </w:p>
        </w:tc>
        <w:tc>
          <w:tcPr>
            <w:tcW w:w="699" w:type="dxa"/>
            <w:vAlign w:val="center"/>
          </w:tcPr>
          <w:p w14:paraId="63E9C28C" w14:textId="77777777" w:rsidR="009C460D" w:rsidRPr="000F49F3" w:rsidRDefault="009C460D">
            <w:r w:rsidRPr="000F49F3">
              <w:rPr>
                <w:rFonts w:ascii="Times New Roman" w:hAnsi="Times New Roman"/>
              </w:rPr>
              <w:t>7</w:t>
            </w:r>
            <w:r w:rsidRPr="000F49F3">
              <w:t>.</w:t>
            </w:r>
            <w:r w:rsidRPr="000F49F3">
              <w:rPr>
                <w:rFonts w:ascii="Times New Roman" w:hAnsi="Times New Roman"/>
              </w:rPr>
              <w:t>1</w:t>
            </w:r>
          </w:p>
        </w:tc>
        <w:tc>
          <w:tcPr>
            <w:tcW w:w="5688" w:type="dxa"/>
            <w:vAlign w:val="center"/>
          </w:tcPr>
          <w:p w14:paraId="19D95A77" w14:textId="77777777" w:rsidR="009C460D" w:rsidRPr="000F49F3" w:rsidRDefault="009C460D">
            <w:r w:rsidRPr="000F49F3">
              <w:rPr>
                <w:rFonts w:hint="eastAsia"/>
              </w:rPr>
              <w:t>遵守公共秩序</w:t>
            </w:r>
          </w:p>
        </w:tc>
      </w:tr>
      <w:tr w:rsidR="000F49F3" w:rsidRPr="000F49F3" w14:paraId="44B5FFFA" w14:textId="77777777" w:rsidTr="00D95310">
        <w:trPr>
          <w:trHeight w:val="170"/>
        </w:trPr>
        <w:tc>
          <w:tcPr>
            <w:tcW w:w="1226" w:type="dxa"/>
            <w:vMerge/>
            <w:vAlign w:val="center"/>
          </w:tcPr>
          <w:p w14:paraId="68496F40" w14:textId="77777777" w:rsidR="009C460D" w:rsidRPr="000F49F3" w:rsidRDefault="009C460D" w:rsidP="00D95310">
            <w:pPr>
              <w:widowControl/>
            </w:pPr>
          </w:p>
        </w:tc>
        <w:tc>
          <w:tcPr>
            <w:tcW w:w="1085" w:type="dxa"/>
            <w:vMerge/>
            <w:vAlign w:val="center"/>
          </w:tcPr>
          <w:p w14:paraId="643DCCEE" w14:textId="77777777" w:rsidR="009C460D" w:rsidRPr="000F49F3" w:rsidRDefault="009C460D"/>
        </w:tc>
        <w:tc>
          <w:tcPr>
            <w:tcW w:w="699" w:type="dxa"/>
            <w:vAlign w:val="center"/>
          </w:tcPr>
          <w:p w14:paraId="31EBA8C5" w14:textId="77777777" w:rsidR="009C460D" w:rsidRPr="000F49F3" w:rsidRDefault="009C460D">
            <w:r w:rsidRPr="000F49F3">
              <w:rPr>
                <w:rFonts w:ascii="Times New Roman" w:hAnsi="Times New Roman"/>
              </w:rPr>
              <w:t>7</w:t>
            </w:r>
            <w:r w:rsidRPr="000F49F3">
              <w:t>.</w:t>
            </w:r>
            <w:r w:rsidRPr="000F49F3">
              <w:rPr>
                <w:rFonts w:ascii="Times New Roman" w:hAnsi="Times New Roman"/>
              </w:rPr>
              <w:t>2</w:t>
            </w:r>
          </w:p>
        </w:tc>
        <w:tc>
          <w:tcPr>
            <w:tcW w:w="5688" w:type="dxa"/>
            <w:vAlign w:val="center"/>
          </w:tcPr>
          <w:p w14:paraId="38B64D08" w14:textId="77777777" w:rsidR="009C460D" w:rsidRPr="000F49F3" w:rsidRDefault="009C460D">
            <w:r w:rsidRPr="000F49F3">
              <w:rPr>
                <w:rFonts w:hint="eastAsia"/>
              </w:rPr>
              <w:t>自居履行公民义务</w:t>
            </w:r>
          </w:p>
        </w:tc>
      </w:tr>
      <w:tr w:rsidR="000F49F3" w:rsidRPr="000F49F3" w14:paraId="46276B08" w14:textId="77777777" w:rsidTr="00D95310">
        <w:trPr>
          <w:trHeight w:val="170"/>
        </w:trPr>
        <w:tc>
          <w:tcPr>
            <w:tcW w:w="1226" w:type="dxa"/>
            <w:vMerge/>
            <w:vAlign w:val="center"/>
          </w:tcPr>
          <w:p w14:paraId="1529EC05" w14:textId="77777777" w:rsidR="009C460D" w:rsidRPr="000F49F3" w:rsidRDefault="009C460D" w:rsidP="00D95310">
            <w:pPr>
              <w:widowControl/>
            </w:pPr>
          </w:p>
        </w:tc>
        <w:tc>
          <w:tcPr>
            <w:tcW w:w="1085" w:type="dxa"/>
            <w:vMerge w:val="restart"/>
            <w:vAlign w:val="center"/>
          </w:tcPr>
          <w:p w14:paraId="04503943" w14:textId="77777777" w:rsidR="009C460D" w:rsidRPr="000F49F3" w:rsidRDefault="009C460D">
            <w:r w:rsidRPr="000F49F3">
              <w:rPr>
                <w:rFonts w:ascii="Times New Roman" w:hAnsi="Times New Roman"/>
              </w:rPr>
              <w:t>8</w:t>
            </w:r>
            <w:r w:rsidRPr="000F49F3">
              <w:t>.</w:t>
            </w:r>
            <w:r w:rsidRPr="000F49F3">
              <w:rPr>
                <w:rFonts w:hint="eastAsia"/>
              </w:rPr>
              <w:t>法治</w:t>
            </w:r>
          </w:p>
        </w:tc>
        <w:tc>
          <w:tcPr>
            <w:tcW w:w="699" w:type="dxa"/>
            <w:vAlign w:val="center"/>
          </w:tcPr>
          <w:p w14:paraId="14B170B8" w14:textId="77777777" w:rsidR="009C460D" w:rsidRPr="000F49F3" w:rsidRDefault="009C460D">
            <w:r w:rsidRPr="000F49F3">
              <w:rPr>
                <w:rFonts w:ascii="Times New Roman" w:hAnsi="Times New Roman"/>
              </w:rPr>
              <w:t>8</w:t>
            </w:r>
            <w:r w:rsidRPr="000F49F3">
              <w:t>.</w:t>
            </w:r>
            <w:r w:rsidRPr="000F49F3">
              <w:rPr>
                <w:rFonts w:ascii="Times New Roman" w:hAnsi="Times New Roman"/>
              </w:rPr>
              <w:t>1</w:t>
            </w:r>
          </w:p>
        </w:tc>
        <w:tc>
          <w:tcPr>
            <w:tcW w:w="5688" w:type="dxa"/>
            <w:vAlign w:val="center"/>
          </w:tcPr>
          <w:p w14:paraId="763E1137" w14:textId="77777777" w:rsidR="009C460D" w:rsidRPr="000F49F3" w:rsidRDefault="009C460D">
            <w:r w:rsidRPr="000F49F3">
              <w:rPr>
                <w:rFonts w:hint="eastAsia"/>
              </w:rPr>
              <w:t>弘扬宪法精神</w:t>
            </w:r>
          </w:p>
        </w:tc>
      </w:tr>
      <w:tr w:rsidR="000F49F3" w:rsidRPr="000F49F3" w14:paraId="0157053A" w14:textId="77777777" w:rsidTr="00D95310">
        <w:trPr>
          <w:trHeight w:val="170"/>
        </w:trPr>
        <w:tc>
          <w:tcPr>
            <w:tcW w:w="1226" w:type="dxa"/>
            <w:vMerge/>
            <w:vAlign w:val="center"/>
          </w:tcPr>
          <w:p w14:paraId="7141FC14" w14:textId="77777777" w:rsidR="009C460D" w:rsidRPr="000F49F3" w:rsidRDefault="009C460D" w:rsidP="00D95310">
            <w:pPr>
              <w:widowControl/>
            </w:pPr>
          </w:p>
        </w:tc>
        <w:tc>
          <w:tcPr>
            <w:tcW w:w="1085" w:type="dxa"/>
            <w:vMerge/>
            <w:vAlign w:val="center"/>
          </w:tcPr>
          <w:p w14:paraId="0B7073DE" w14:textId="77777777" w:rsidR="009C460D" w:rsidRPr="000F49F3" w:rsidRDefault="009C460D"/>
        </w:tc>
        <w:tc>
          <w:tcPr>
            <w:tcW w:w="699" w:type="dxa"/>
            <w:vAlign w:val="center"/>
          </w:tcPr>
          <w:p w14:paraId="7419D500" w14:textId="77777777" w:rsidR="009C460D" w:rsidRPr="000F49F3" w:rsidRDefault="009C460D">
            <w:r w:rsidRPr="000F49F3">
              <w:rPr>
                <w:rFonts w:ascii="Times New Roman" w:hAnsi="Times New Roman"/>
              </w:rPr>
              <w:t>8</w:t>
            </w:r>
            <w:r w:rsidRPr="000F49F3">
              <w:t>.</w:t>
            </w:r>
            <w:r w:rsidRPr="000F49F3">
              <w:rPr>
                <w:rFonts w:ascii="Times New Roman" w:hAnsi="Times New Roman"/>
              </w:rPr>
              <w:t>2</w:t>
            </w:r>
          </w:p>
        </w:tc>
        <w:tc>
          <w:tcPr>
            <w:tcW w:w="5688" w:type="dxa"/>
            <w:vAlign w:val="center"/>
          </w:tcPr>
          <w:p w14:paraId="1E0D5A89" w14:textId="77777777" w:rsidR="009C460D" w:rsidRPr="000F49F3" w:rsidRDefault="009C460D">
            <w:r w:rsidRPr="000F49F3">
              <w:rPr>
                <w:rFonts w:hint="eastAsia"/>
              </w:rPr>
              <w:t>尊重法律权威</w:t>
            </w:r>
          </w:p>
        </w:tc>
      </w:tr>
      <w:tr w:rsidR="000F49F3" w:rsidRPr="000F49F3" w14:paraId="4C7B8446" w14:textId="77777777" w:rsidTr="00D95310">
        <w:trPr>
          <w:trHeight w:val="170"/>
        </w:trPr>
        <w:tc>
          <w:tcPr>
            <w:tcW w:w="1226" w:type="dxa"/>
            <w:vMerge/>
            <w:vAlign w:val="center"/>
          </w:tcPr>
          <w:p w14:paraId="0270322E" w14:textId="77777777" w:rsidR="009C460D" w:rsidRPr="000F49F3" w:rsidRDefault="009C460D" w:rsidP="00D95310">
            <w:pPr>
              <w:widowControl/>
            </w:pPr>
          </w:p>
        </w:tc>
        <w:tc>
          <w:tcPr>
            <w:tcW w:w="1085" w:type="dxa"/>
            <w:vMerge/>
            <w:vAlign w:val="center"/>
          </w:tcPr>
          <w:p w14:paraId="2541B35B" w14:textId="77777777" w:rsidR="009C460D" w:rsidRPr="000F49F3" w:rsidRDefault="009C460D"/>
        </w:tc>
        <w:tc>
          <w:tcPr>
            <w:tcW w:w="699" w:type="dxa"/>
            <w:vAlign w:val="center"/>
          </w:tcPr>
          <w:p w14:paraId="648A6237" w14:textId="77777777" w:rsidR="009C460D" w:rsidRPr="000F49F3" w:rsidRDefault="009C460D">
            <w:r w:rsidRPr="000F49F3">
              <w:rPr>
                <w:rFonts w:ascii="Times New Roman" w:hAnsi="Times New Roman"/>
              </w:rPr>
              <w:t>8</w:t>
            </w:r>
            <w:r w:rsidRPr="000F49F3">
              <w:t>.</w:t>
            </w:r>
            <w:r w:rsidRPr="000F49F3">
              <w:rPr>
                <w:rFonts w:ascii="Times New Roman" w:hAnsi="Times New Roman"/>
              </w:rPr>
              <w:t>3</w:t>
            </w:r>
          </w:p>
        </w:tc>
        <w:tc>
          <w:tcPr>
            <w:tcW w:w="5688" w:type="dxa"/>
            <w:vAlign w:val="center"/>
          </w:tcPr>
          <w:p w14:paraId="2BE6B35B" w14:textId="77777777" w:rsidR="009C460D" w:rsidRPr="000F49F3" w:rsidRDefault="009C460D">
            <w:r w:rsidRPr="000F49F3">
              <w:rPr>
                <w:rFonts w:hint="eastAsia"/>
              </w:rPr>
              <w:t>尊重各个单位的各项规章制度</w:t>
            </w:r>
          </w:p>
        </w:tc>
      </w:tr>
      <w:tr w:rsidR="000F49F3" w:rsidRPr="000F49F3" w14:paraId="56E54777" w14:textId="77777777" w:rsidTr="00D95310">
        <w:trPr>
          <w:trHeight w:val="170"/>
        </w:trPr>
        <w:tc>
          <w:tcPr>
            <w:tcW w:w="1226" w:type="dxa"/>
            <w:vMerge/>
            <w:vAlign w:val="center"/>
          </w:tcPr>
          <w:p w14:paraId="398E3F95" w14:textId="77777777" w:rsidR="009C460D" w:rsidRPr="000F49F3" w:rsidRDefault="009C460D" w:rsidP="00D95310">
            <w:pPr>
              <w:widowControl/>
            </w:pPr>
          </w:p>
        </w:tc>
        <w:tc>
          <w:tcPr>
            <w:tcW w:w="1085" w:type="dxa"/>
            <w:vMerge/>
            <w:vAlign w:val="center"/>
          </w:tcPr>
          <w:p w14:paraId="2129FBEA" w14:textId="77777777" w:rsidR="009C460D" w:rsidRPr="000F49F3" w:rsidRDefault="009C460D"/>
        </w:tc>
        <w:tc>
          <w:tcPr>
            <w:tcW w:w="699" w:type="dxa"/>
            <w:vAlign w:val="center"/>
          </w:tcPr>
          <w:p w14:paraId="62B2101B" w14:textId="77777777" w:rsidR="009C460D" w:rsidRPr="000F49F3" w:rsidRDefault="009C460D">
            <w:r w:rsidRPr="000F49F3">
              <w:rPr>
                <w:rFonts w:ascii="Times New Roman" w:hAnsi="Times New Roman"/>
              </w:rPr>
              <w:t>8</w:t>
            </w:r>
            <w:r w:rsidRPr="000F49F3">
              <w:t>.</w:t>
            </w:r>
            <w:r w:rsidRPr="000F49F3">
              <w:rPr>
                <w:rFonts w:ascii="Times New Roman" w:hAnsi="Times New Roman"/>
              </w:rPr>
              <w:t>4</w:t>
            </w:r>
          </w:p>
        </w:tc>
        <w:tc>
          <w:tcPr>
            <w:tcW w:w="5688" w:type="dxa"/>
            <w:vAlign w:val="center"/>
          </w:tcPr>
          <w:p w14:paraId="6420BC50" w14:textId="77777777" w:rsidR="009C460D" w:rsidRPr="000F49F3" w:rsidRDefault="009C460D">
            <w:r w:rsidRPr="000F49F3">
              <w:rPr>
                <w:rFonts w:hint="eastAsia"/>
              </w:rPr>
              <w:t>树立法制观念和法律观念</w:t>
            </w:r>
          </w:p>
        </w:tc>
      </w:tr>
      <w:tr w:rsidR="000F49F3" w:rsidRPr="000F49F3" w14:paraId="78107346" w14:textId="77777777" w:rsidTr="00D95310">
        <w:trPr>
          <w:trHeight w:val="170"/>
        </w:trPr>
        <w:tc>
          <w:tcPr>
            <w:tcW w:w="1226" w:type="dxa"/>
            <w:vMerge/>
            <w:vAlign w:val="center"/>
          </w:tcPr>
          <w:p w14:paraId="34F38A7B" w14:textId="77777777" w:rsidR="009C460D" w:rsidRPr="000F49F3" w:rsidRDefault="009C460D" w:rsidP="00D95310">
            <w:pPr>
              <w:widowControl/>
            </w:pPr>
          </w:p>
        </w:tc>
        <w:tc>
          <w:tcPr>
            <w:tcW w:w="1085" w:type="dxa"/>
            <w:vMerge/>
            <w:vAlign w:val="center"/>
          </w:tcPr>
          <w:p w14:paraId="7E1459E3" w14:textId="77777777" w:rsidR="009C460D" w:rsidRPr="000F49F3" w:rsidRDefault="009C460D"/>
        </w:tc>
        <w:tc>
          <w:tcPr>
            <w:tcW w:w="699" w:type="dxa"/>
            <w:vAlign w:val="center"/>
          </w:tcPr>
          <w:p w14:paraId="6DC9450F" w14:textId="77777777" w:rsidR="009C460D" w:rsidRPr="000F49F3" w:rsidRDefault="009C460D">
            <w:r w:rsidRPr="000F49F3">
              <w:rPr>
                <w:rFonts w:ascii="Times New Roman" w:hAnsi="Times New Roman"/>
              </w:rPr>
              <w:t>8</w:t>
            </w:r>
            <w:r w:rsidRPr="000F49F3">
              <w:t>.</w:t>
            </w:r>
            <w:r w:rsidRPr="000F49F3">
              <w:rPr>
                <w:rFonts w:ascii="Times New Roman" w:hAnsi="Times New Roman"/>
              </w:rPr>
              <w:t>5</w:t>
            </w:r>
          </w:p>
        </w:tc>
        <w:tc>
          <w:tcPr>
            <w:tcW w:w="5688" w:type="dxa"/>
            <w:vAlign w:val="center"/>
          </w:tcPr>
          <w:p w14:paraId="5D6B4A5B" w14:textId="77777777" w:rsidR="009C460D" w:rsidRPr="000F49F3" w:rsidRDefault="009C460D">
            <w:r w:rsidRPr="000F49F3">
              <w:rPr>
                <w:rFonts w:hint="eastAsia"/>
              </w:rPr>
              <w:t>明确公民法律义务和法律权利</w:t>
            </w:r>
          </w:p>
        </w:tc>
      </w:tr>
      <w:tr w:rsidR="000F49F3" w:rsidRPr="000F49F3" w14:paraId="63C86EF7" w14:textId="77777777" w:rsidTr="00D95310">
        <w:trPr>
          <w:trHeight w:val="170"/>
        </w:trPr>
        <w:tc>
          <w:tcPr>
            <w:tcW w:w="1226" w:type="dxa"/>
            <w:vMerge/>
            <w:vAlign w:val="center"/>
          </w:tcPr>
          <w:p w14:paraId="2A234C0D" w14:textId="77777777" w:rsidR="009C460D" w:rsidRPr="000F49F3" w:rsidRDefault="009C460D" w:rsidP="00D95310">
            <w:pPr>
              <w:widowControl/>
            </w:pPr>
          </w:p>
        </w:tc>
        <w:tc>
          <w:tcPr>
            <w:tcW w:w="1085" w:type="dxa"/>
            <w:vMerge w:val="restart"/>
            <w:vAlign w:val="center"/>
          </w:tcPr>
          <w:p w14:paraId="27295FDF" w14:textId="77777777" w:rsidR="009C460D" w:rsidRPr="000F49F3" w:rsidRDefault="009C460D">
            <w:r w:rsidRPr="000F49F3">
              <w:rPr>
                <w:rFonts w:ascii="Times New Roman" w:hAnsi="Times New Roman"/>
              </w:rPr>
              <w:t>9</w:t>
            </w:r>
            <w:r w:rsidRPr="000F49F3">
              <w:t>.</w:t>
            </w:r>
            <w:r w:rsidRPr="000F49F3">
              <w:rPr>
                <w:rFonts w:hint="eastAsia"/>
              </w:rPr>
              <w:t>爱国</w:t>
            </w:r>
          </w:p>
        </w:tc>
        <w:tc>
          <w:tcPr>
            <w:tcW w:w="699" w:type="dxa"/>
            <w:vAlign w:val="center"/>
          </w:tcPr>
          <w:p w14:paraId="794FBCFC" w14:textId="77777777" w:rsidR="009C460D" w:rsidRPr="000F49F3" w:rsidRDefault="009C460D">
            <w:r w:rsidRPr="000F49F3">
              <w:rPr>
                <w:rFonts w:ascii="Times New Roman" w:hAnsi="Times New Roman"/>
              </w:rPr>
              <w:t>9</w:t>
            </w:r>
            <w:r w:rsidRPr="000F49F3">
              <w:t>.</w:t>
            </w:r>
            <w:r w:rsidRPr="000F49F3">
              <w:rPr>
                <w:rFonts w:ascii="Times New Roman" w:hAnsi="Times New Roman"/>
              </w:rPr>
              <w:t>1</w:t>
            </w:r>
          </w:p>
        </w:tc>
        <w:tc>
          <w:tcPr>
            <w:tcW w:w="5688" w:type="dxa"/>
            <w:vAlign w:val="center"/>
          </w:tcPr>
          <w:p w14:paraId="0311FAA0" w14:textId="77777777" w:rsidR="009C460D" w:rsidRPr="000F49F3" w:rsidRDefault="009C460D">
            <w:r w:rsidRPr="000F49F3">
              <w:rPr>
                <w:rFonts w:hint="eastAsia"/>
              </w:rPr>
              <w:t>热爱祖国，爱祖国大好河山</w:t>
            </w:r>
          </w:p>
        </w:tc>
      </w:tr>
      <w:tr w:rsidR="000F49F3" w:rsidRPr="000F49F3" w14:paraId="7C315797" w14:textId="77777777" w:rsidTr="00D95310">
        <w:trPr>
          <w:trHeight w:val="170"/>
        </w:trPr>
        <w:tc>
          <w:tcPr>
            <w:tcW w:w="1226" w:type="dxa"/>
            <w:vMerge/>
            <w:vAlign w:val="center"/>
          </w:tcPr>
          <w:p w14:paraId="1B55E555" w14:textId="77777777" w:rsidR="009C460D" w:rsidRPr="000F49F3" w:rsidRDefault="009C460D" w:rsidP="00D95310">
            <w:pPr>
              <w:widowControl/>
            </w:pPr>
          </w:p>
        </w:tc>
        <w:tc>
          <w:tcPr>
            <w:tcW w:w="1085" w:type="dxa"/>
            <w:vMerge/>
            <w:vAlign w:val="center"/>
          </w:tcPr>
          <w:p w14:paraId="494BB210" w14:textId="77777777" w:rsidR="009C460D" w:rsidRPr="000F49F3" w:rsidRDefault="009C460D"/>
        </w:tc>
        <w:tc>
          <w:tcPr>
            <w:tcW w:w="699" w:type="dxa"/>
            <w:vAlign w:val="center"/>
          </w:tcPr>
          <w:p w14:paraId="77FAF4E3" w14:textId="77777777" w:rsidR="009C460D" w:rsidRPr="000F49F3" w:rsidRDefault="009C460D">
            <w:r w:rsidRPr="000F49F3">
              <w:rPr>
                <w:rFonts w:ascii="Times New Roman" w:hAnsi="Times New Roman"/>
              </w:rPr>
              <w:t>9</w:t>
            </w:r>
            <w:r w:rsidRPr="000F49F3">
              <w:t>.</w:t>
            </w:r>
            <w:r w:rsidRPr="000F49F3">
              <w:rPr>
                <w:rFonts w:ascii="Times New Roman" w:hAnsi="Times New Roman"/>
              </w:rPr>
              <w:t>2</w:t>
            </w:r>
          </w:p>
        </w:tc>
        <w:tc>
          <w:tcPr>
            <w:tcW w:w="5688" w:type="dxa"/>
            <w:vAlign w:val="center"/>
          </w:tcPr>
          <w:p w14:paraId="7191A9F0" w14:textId="77777777" w:rsidR="009C460D" w:rsidRPr="000F49F3" w:rsidRDefault="009C460D">
            <w:r w:rsidRPr="000F49F3">
              <w:rPr>
                <w:rFonts w:hint="eastAsia"/>
              </w:rPr>
              <w:t>了解中华民族史，认同中华文明，增强民族归属感和自豪感</w:t>
            </w:r>
          </w:p>
        </w:tc>
      </w:tr>
      <w:tr w:rsidR="000F49F3" w:rsidRPr="000F49F3" w14:paraId="373C5B25" w14:textId="77777777" w:rsidTr="00D95310">
        <w:trPr>
          <w:trHeight w:val="170"/>
        </w:trPr>
        <w:tc>
          <w:tcPr>
            <w:tcW w:w="1226" w:type="dxa"/>
            <w:vMerge/>
            <w:vAlign w:val="center"/>
          </w:tcPr>
          <w:p w14:paraId="0BFA425B" w14:textId="77777777" w:rsidR="009C460D" w:rsidRPr="000F49F3" w:rsidRDefault="009C460D" w:rsidP="00D95310">
            <w:pPr>
              <w:widowControl/>
            </w:pPr>
          </w:p>
        </w:tc>
        <w:tc>
          <w:tcPr>
            <w:tcW w:w="1085" w:type="dxa"/>
            <w:vMerge/>
            <w:vAlign w:val="center"/>
          </w:tcPr>
          <w:p w14:paraId="1AD05256" w14:textId="77777777" w:rsidR="009C460D" w:rsidRPr="000F49F3" w:rsidRDefault="009C460D"/>
        </w:tc>
        <w:tc>
          <w:tcPr>
            <w:tcW w:w="699" w:type="dxa"/>
            <w:vAlign w:val="center"/>
          </w:tcPr>
          <w:p w14:paraId="44F36656" w14:textId="77777777" w:rsidR="009C460D" w:rsidRPr="000F49F3" w:rsidRDefault="009C460D">
            <w:r w:rsidRPr="000F49F3">
              <w:rPr>
                <w:rFonts w:ascii="Times New Roman" w:hAnsi="Times New Roman"/>
              </w:rPr>
              <w:t>9</w:t>
            </w:r>
            <w:r w:rsidRPr="000F49F3">
              <w:t>.</w:t>
            </w:r>
            <w:r w:rsidRPr="000F49F3">
              <w:rPr>
                <w:rFonts w:ascii="Times New Roman" w:hAnsi="Times New Roman"/>
              </w:rPr>
              <w:t>3</w:t>
            </w:r>
          </w:p>
        </w:tc>
        <w:tc>
          <w:tcPr>
            <w:tcW w:w="5688" w:type="dxa"/>
            <w:vAlign w:val="center"/>
          </w:tcPr>
          <w:p w14:paraId="48A9DAD1" w14:textId="77777777" w:rsidR="009C460D" w:rsidRPr="000F49F3" w:rsidRDefault="009C460D">
            <w:r w:rsidRPr="000F49F3">
              <w:rPr>
                <w:rFonts w:hint="eastAsia"/>
              </w:rPr>
              <w:t>维护国家利益，以合法的方式表达个人诉求，理性维护国家利益</w:t>
            </w:r>
          </w:p>
        </w:tc>
      </w:tr>
      <w:tr w:rsidR="000F49F3" w:rsidRPr="000F49F3" w14:paraId="6E5A6D9A" w14:textId="77777777" w:rsidTr="00D95310">
        <w:trPr>
          <w:trHeight w:val="170"/>
        </w:trPr>
        <w:tc>
          <w:tcPr>
            <w:tcW w:w="1226" w:type="dxa"/>
            <w:vMerge/>
            <w:vAlign w:val="center"/>
          </w:tcPr>
          <w:p w14:paraId="21815E67" w14:textId="77777777" w:rsidR="009C460D" w:rsidRPr="000F49F3" w:rsidRDefault="009C460D" w:rsidP="00D95310">
            <w:pPr>
              <w:widowControl/>
            </w:pPr>
          </w:p>
        </w:tc>
        <w:tc>
          <w:tcPr>
            <w:tcW w:w="1085" w:type="dxa"/>
            <w:vMerge w:val="restart"/>
            <w:vAlign w:val="center"/>
          </w:tcPr>
          <w:p w14:paraId="7B0F6597" w14:textId="77777777" w:rsidR="009C460D" w:rsidRPr="000F49F3" w:rsidRDefault="009C460D">
            <w:r w:rsidRPr="000F49F3">
              <w:rPr>
                <w:rFonts w:ascii="Times New Roman" w:hAnsi="Times New Roman"/>
              </w:rPr>
              <w:t>10</w:t>
            </w:r>
            <w:r w:rsidRPr="000F49F3">
              <w:t>.</w:t>
            </w:r>
            <w:r w:rsidRPr="000F49F3">
              <w:rPr>
                <w:rFonts w:hint="eastAsia"/>
              </w:rPr>
              <w:t>敬业</w:t>
            </w:r>
          </w:p>
        </w:tc>
        <w:tc>
          <w:tcPr>
            <w:tcW w:w="699" w:type="dxa"/>
            <w:vAlign w:val="center"/>
          </w:tcPr>
          <w:p w14:paraId="18B93956" w14:textId="77777777" w:rsidR="009C460D" w:rsidRPr="000F49F3" w:rsidRDefault="009C460D">
            <w:r w:rsidRPr="000F49F3">
              <w:rPr>
                <w:rFonts w:ascii="Times New Roman" w:hAnsi="Times New Roman"/>
              </w:rPr>
              <w:t>10</w:t>
            </w:r>
            <w:r w:rsidRPr="000F49F3">
              <w:t>.</w:t>
            </w:r>
            <w:r w:rsidRPr="000F49F3">
              <w:rPr>
                <w:rFonts w:ascii="Times New Roman" w:hAnsi="Times New Roman"/>
              </w:rPr>
              <w:t>1</w:t>
            </w:r>
          </w:p>
        </w:tc>
        <w:tc>
          <w:tcPr>
            <w:tcW w:w="5688" w:type="dxa"/>
            <w:vAlign w:val="center"/>
          </w:tcPr>
          <w:p w14:paraId="14D945E0" w14:textId="77777777" w:rsidR="009C460D" w:rsidRPr="000F49F3" w:rsidRDefault="009C460D">
            <w:r w:rsidRPr="000F49F3">
              <w:rPr>
                <w:rFonts w:hint="eastAsia"/>
              </w:rPr>
              <w:t>职业道德</w:t>
            </w:r>
            <w:r w:rsidRPr="000F49F3">
              <w:t>-</w:t>
            </w:r>
            <w:r w:rsidRPr="000F49F3">
              <w:rPr>
                <w:rFonts w:hint="eastAsia"/>
              </w:rPr>
              <w:t>树立爱岗敬业、服务人民的职业精神</w:t>
            </w:r>
          </w:p>
        </w:tc>
      </w:tr>
      <w:tr w:rsidR="000F49F3" w:rsidRPr="000F49F3" w14:paraId="3C22B15F" w14:textId="77777777" w:rsidTr="00D95310">
        <w:trPr>
          <w:trHeight w:val="170"/>
        </w:trPr>
        <w:tc>
          <w:tcPr>
            <w:tcW w:w="1226" w:type="dxa"/>
            <w:vMerge/>
            <w:vAlign w:val="center"/>
          </w:tcPr>
          <w:p w14:paraId="1E2B94E0" w14:textId="77777777" w:rsidR="009C460D" w:rsidRPr="000F49F3" w:rsidRDefault="009C460D" w:rsidP="00D95310">
            <w:pPr>
              <w:widowControl/>
            </w:pPr>
          </w:p>
        </w:tc>
        <w:tc>
          <w:tcPr>
            <w:tcW w:w="1085" w:type="dxa"/>
            <w:vMerge/>
            <w:vAlign w:val="center"/>
          </w:tcPr>
          <w:p w14:paraId="08FB0675" w14:textId="77777777" w:rsidR="009C460D" w:rsidRPr="000F49F3" w:rsidRDefault="009C460D"/>
        </w:tc>
        <w:tc>
          <w:tcPr>
            <w:tcW w:w="699" w:type="dxa"/>
            <w:vAlign w:val="center"/>
          </w:tcPr>
          <w:p w14:paraId="21336902" w14:textId="77777777" w:rsidR="009C460D" w:rsidRPr="000F49F3" w:rsidRDefault="009C460D">
            <w:r w:rsidRPr="000F49F3">
              <w:rPr>
                <w:rFonts w:ascii="Times New Roman" w:hAnsi="Times New Roman"/>
              </w:rPr>
              <w:t>10</w:t>
            </w:r>
            <w:r w:rsidRPr="000F49F3">
              <w:t>.</w:t>
            </w:r>
            <w:r w:rsidRPr="000F49F3">
              <w:rPr>
                <w:rFonts w:ascii="Times New Roman" w:hAnsi="Times New Roman"/>
              </w:rPr>
              <w:t>2</w:t>
            </w:r>
          </w:p>
        </w:tc>
        <w:tc>
          <w:tcPr>
            <w:tcW w:w="5688" w:type="dxa"/>
            <w:vAlign w:val="center"/>
          </w:tcPr>
          <w:p w14:paraId="4C503589" w14:textId="77777777" w:rsidR="009C460D" w:rsidRPr="000F49F3" w:rsidRDefault="009C460D">
            <w:r w:rsidRPr="000F49F3">
              <w:rPr>
                <w:rFonts w:hint="eastAsia"/>
              </w:rPr>
              <w:t>职业道德</w:t>
            </w:r>
            <w:r w:rsidRPr="000F49F3">
              <w:t>-</w:t>
            </w:r>
            <w:r w:rsidRPr="000F49F3">
              <w:rPr>
                <w:rFonts w:hint="eastAsia"/>
              </w:rPr>
              <w:t>热爱本职工作，恪守职业道德，勤勉工作。</w:t>
            </w:r>
          </w:p>
        </w:tc>
      </w:tr>
      <w:tr w:rsidR="000F49F3" w:rsidRPr="000F49F3" w14:paraId="51908BFF" w14:textId="77777777" w:rsidTr="00D95310">
        <w:trPr>
          <w:trHeight w:val="170"/>
        </w:trPr>
        <w:tc>
          <w:tcPr>
            <w:tcW w:w="1226" w:type="dxa"/>
            <w:vMerge/>
            <w:vAlign w:val="center"/>
          </w:tcPr>
          <w:p w14:paraId="19FB52DF" w14:textId="77777777" w:rsidR="009C460D" w:rsidRPr="000F49F3" w:rsidRDefault="009C460D" w:rsidP="00D95310">
            <w:pPr>
              <w:widowControl/>
            </w:pPr>
          </w:p>
        </w:tc>
        <w:tc>
          <w:tcPr>
            <w:tcW w:w="1085" w:type="dxa"/>
            <w:vMerge/>
            <w:vAlign w:val="center"/>
          </w:tcPr>
          <w:p w14:paraId="59A6E1D1" w14:textId="77777777" w:rsidR="009C460D" w:rsidRPr="000F49F3" w:rsidRDefault="009C460D"/>
        </w:tc>
        <w:tc>
          <w:tcPr>
            <w:tcW w:w="699" w:type="dxa"/>
            <w:vAlign w:val="center"/>
          </w:tcPr>
          <w:p w14:paraId="72320097" w14:textId="77777777" w:rsidR="009C460D" w:rsidRPr="000F49F3" w:rsidRDefault="009C460D">
            <w:r w:rsidRPr="000F49F3">
              <w:rPr>
                <w:rFonts w:ascii="Times New Roman" w:hAnsi="Times New Roman"/>
              </w:rPr>
              <w:t>10</w:t>
            </w:r>
            <w:r w:rsidRPr="000F49F3">
              <w:t>.</w:t>
            </w:r>
            <w:r w:rsidRPr="000F49F3">
              <w:rPr>
                <w:rFonts w:ascii="Times New Roman" w:hAnsi="Times New Roman"/>
              </w:rPr>
              <w:t>3</w:t>
            </w:r>
          </w:p>
        </w:tc>
        <w:tc>
          <w:tcPr>
            <w:tcW w:w="5688" w:type="dxa"/>
            <w:vAlign w:val="center"/>
          </w:tcPr>
          <w:p w14:paraId="034D8FC1" w14:textId="77777777" w:rsidR="009C460D" w:rsidRPr="000F49F3" w:rsidRDefault="009C460D">
            <w:r w:rsidRPr="000F49F3">
              <w:rPr>
                <w:rFonts w:hint="eastAsia"/>
              </w:rPr>
              <w:t>职业道德</w:t>
            </w:r>
            <w:r w:rsidRPr="000F49F3">
              <w:t>-</w:t>
            </w:r>
            <w:r w:rsidRPr="000F49F3">
              <w:rPr>
                <w:rFonts w:hint="eastAsia"/>
              </w:rPr>
              <w:t>以专业知识奉献社会，服务人民。</w:t>
            </w:r>
          </w:p>
        </w:tc>
      </w:tr>
      <w:tr w:rsidR="000F49F3" w:rsidRPr="000F49F3" w14:paraId="16D9BD48" w14:textId="77777777" w:rsidTr="00D95310">
        <w:trPr>
          <w:trHeight w:val="170"/>
        </w:trPr>
        <w:tc>
          <w:tcPr>
            <w:tcW w:w="1226" w:type="dxa"/>
            <w:vMerge/>
            <w:vAlign w:val="center"/>
          </w:tcPr>
          <w:p w14:paraId="315787E9" w14:textId="77777777" w:rsidR="009C460D" w:rsidRPr="000F49F3" w:rsidRDefault="009C460D" w:rsidP="00D95310">
            <w:pPr>
              <w:widowControl/>
            </w:pPr>
          </w:p>
        </w:tc>
        <w:tc>
          <w:tcPr>
            <w:tcW w:w="1085" w:type="dxa"/>
            <w:vMerge/>
            <w:vAlign w:val="center"/>
          </w:tcPr>
          <w:p w14:paraId="0605D110" w14:textId="77777777" w:rsidR="009C460D" w:rsidRPr="000F49F3" w:rsidRDefault="009C460D"/>
        </w:tc>
        <w:tc>
          <w:tcPr>
            <w:tcW w:w="699" w:type="dxa"/>
            <w:vAlign w:val="center"/>
          </w:tcPr>
          <w:p w14:paraId="2831F701" w14:textId="77777777" w:rsidR="009C460D" w:rsidRPr="000F49F3" w:rsidRDefault="009C460D">
            <w:r w:rsidRPr="000F49F3">
              <w:rPr>
                <w:rFonts w:ascii="Times New Roman" w:hAnsi="Times New Roman"/>
              </w:rPr>
              <w:t>10</w:t>
            </w:r>
            <w:r w:rsidRPr="000F49F3">
              <w:t>.</w:t>
            </w:r>
            <w:r w:rsidRPr="000F49F3">
              <w:rPr>
                <w:rFonts w:ascii="Times New Roman" w:hAnsi="Times New Roman"/>
              </w:rPr>
              <w:t>4</w:t>
            </w:r>
          </w:p>
        </w:tc>
        <w:tc>
          <w:tcPr>
            <w:tcW w:w="5688" w:type="dxa"/>
            <w:vAlign w:val="center"/>
          </w:tcPr>
          <w:p w14:paraId="1FDDB0F0" w14:textId="77777777" w:rsidR="009C460D" w:rsidRPr="000F49F3" w:rsidRDefault="009C460D">
            <w:r w:rsidRPr="000F49F3">
              <w:rPr>
                <w:rFonts w:hint="eastAsia"/>
              </w:rPr>
              <w:t>职业道德</w:t>
            </w:r>
            <w:r w:rsidRPr="000F49F3">
              <w:t>-</w:t>
            </w:r>
            <w:r w:rsidRPr="000F49F3">
              <w:rPr>
                <w:rFonts w:hint="eastAsia"/>
              </w:rPr>
              <w:t>艰苦奋斗，不怕吃苦，扎扎实实，不眼高手低</w:t>
            </w:r>
          </w:p>
        </w:tc>
      </w:tr>
      <w:tr w:rsidR="000F49F3" w:rsidRPr="000F49F3" w14:paraId="447DBB2A" w14:textId="77777777" w:rsidTr="00D95310">
        <w:trPr>
          <w:trHeight w:val="170"/>
        </w:trPr>
        <w:tc>
          <w:tcPr>
            <w:tcW w:w="1226" w:type="dxa"/>
            <w:vMerge/>
            <w:vAlign w:val="center"/>
          </w:tcPr>
          <w:p w14:paraId="3A3F41AF" w14:textId="77777777" w:rsidR="009C460D" w:rsidRPr="000F49F3" w:rsidRDefault="009C460D" w:rsidP="00D95310">
            <w:pPr>
              <w:widowControl/>
            </w:pPr>
          </w:p>
        </w:tc>
        <w:tc>
          <w:tcPr>
            <w:tcW w:w="1085" w:type="dxa"/>
            <w:vMerge/>
            <w:vAlign w:val="center"/>
          </w:tcPr>
          <w:p w14:paraId="27C797D7" w14:textId="77777777" w:rsidR="009C460D" w:rsidRPr="000F49F3" w:rsidRDefault="009C460D"/>
        </w:tc>
        <w:tc>
          <w:tcPr>
            <w:tcW w:w="699" w:type="dxa"/>
            <w:vAlign w:val="center"/>
          </w:tcPr>
          <w:p w14:paraId="2F18CE9A" w14:textId="77777777" w:rsidR="009C460D" w:rsidRPr="000F49F3" w:rsidRDefault="009C460D">
            <w:r w:rsidRPr="000F49F3">
              <w:rPr>
                <w:rFonts w:ascii="Times New Roman" w:hAnsi="Times New Roman"/>
              </w:rPr>
              <w:t>10</w:t>
            </w:r>
            <w:r w:rsidRPr="000F49F3">
              <w:t>.</w:t>
            </w:r>
            <w:r w:rsidRPr="000F49F3">
              <w:rPr>
                <w:rFonts w:ascii="Times New Roman" w:hAnsi="Times New Roman"/>
              </w:rPr>
              <w:t>4</w:t>
            </w:r>
          </w:p>
        </w:tc>
        <w:tc>
          <w:tcPr>
            <w:tcW w:w="5688" w:type="dxa"/>
            <w:vAlign w:val="center"/>
          </w:tcPr>
          <w:p w14:paraId="65BAA5F6" w14:textId="77777777" w:rsidR="009C460D" w:rsidRPr="000F49F3" w:rsidRDefault="009C460D">
            <w:r w:rsidRPr="000F49F3">
              <w:rPr>
                <w:rFonts w:hint="eastAsia"/>
              </w:rPr>
              <w:t>工匠精神</w:t>
            </w:r>
            <w:r w:rsidRPr="000F49F3">
              <w:t>-</w:t>
            </w:r>
            <w:r w:rsidRPr="000F49F3">
              <w:rPr>
                <w:rFonts w:hint="eastAsia"/>
              </w:rPr>
              <w:t>钻研业务，不断创新</w:t>
            </w:r>
          </w:p>
        </w:tc>
      </w:tr>
      <w:tr w:rsidR="000F49F3" w:rsidRPr="000F49F3" w14:paraId="634DB966" w14:textId="77777777" w:rsidTr="00D95310">
        <w:trPr>
          <w:trHeight w:val="170"/>
        </w:trPr>
        <w:tc>
          <w:tcPr>
            <w:tcW w:w="1226" w:type="dxa"/>
            <w:vMerge/>
            <w:vAlign w:val="center"/>
          </w:tcPr>
          <w:p w14:paraId="26820A35" w14:textId="77777777" w:rsidR="009C460D" w:rsidRPr="000F49F3" w:rsidRDefault="009C460D" w:rsidP="00D95310">
            <w:pPr>
              <w:widowControl/>
            </w:pPr>
          </w:p>
        </w:tc>
        <w:tc>
          <w:tcPr>
            <w:tcW w:w="1085" w:type="dxa"/>
            <w:vMerge/>
            <w:vAlign w:val="center"/>
          </w:tcPr>
          <w:p w14:paraId="65CE65D3" w14:textId="77777777" w:rsidR="009C460D" w:rsidRPr="000F49F3" w:rsidRDefault="009C460D"/>
        </w:tc>
        <w:tc>
          <w:tcPr>
            <w:tcW w:w="699" w:type="dxa"/>
            <w:vAlign w:val="center"/>
          </w:tcPr>
          <w:p w14:paraId="3A252FF0" w14:textId="77777777" w:rsidR="009C460D" w:rsidRPr="000F49F3" w:rsidRDefault="009C460D">
            <w:r w:rsidRPr="000F49F3">
              <w:rPr>
                <w:rFonts w:ascii="Times New Roman" w:hAnsi="Times New Roman"/>
              </w:rPr>
              <w:t>10</w:t>
            </w:r>
            <w:r w:rsidRPr="000F49F3">
              <w:t>.</w:t>
            </w:r>
            <w:r w:rsidRPr="000F49F3">
              <w:rPr>
                <w:rFonts w:ascii="Times New Roman" w:hAnsi="Times New Roman"/>
              </w:rPr>
              <w:t>5</w:t>
            </w:r>
          </w:p>
        </w:tc>
        <w:tc>
          <w:tcPr>
            <w:tcW w:w="5688" w:type="dxa"/>
            <w:vAlign w:val="center"/>
          </w:tcPr>
          <w:p w14:paraId="3FACCD53" w14:textId="77777777" w:rsidR="009C460D" w:rsidRPr="000F49F3" w:rsidRDefault="009C460D">
            <w:r w:rsidRPr="000F49F3">
              <w:rPr>
                <w:rFonts w:hint="eastAsia"/>
              </w:rPr>
              <w:t>工匠精神</w:t>
            </w:r>
            <w:r w:rsidRPr="000F49F3">
              <w:t>-</w:t>
            </w:r>
            <w:r w:rsidRPr="000F49F3">
              <w:rPr>
                <w:rFonts w:hint="eastAsia"/>
              </w:rPr>
              <w:t>极强的专业性，精益求精</w:t>
            </w:r>
          </w:p>
        </w:tc>
      </w:tr>
      <w:tr w:rsidR="000F49F3" w:rsidRPr="000F49F3" w14:paraId="3B0E8E21" w14:textId="77777777" w:rsidTr="00D95310">
        <w:trPr>
          <w:trHeight w:val="170"/>
        </w:trPr>
        <w:tc>
          <w:tcPr>
            <w:tcW w:w="1226" w:type="dxa"/>
            <w:vMerge/>
            <w:vAlign w:val="center"/>
          </w:tcPr>
          <w:p w14:paraId="37CE6C80" w14:textId="77777777" w:rsidR="009C460D" w:rsidRPr="000F49F3" w:rsidRDefault="009C460D" w:rsidP="00D95310">
            <w:pPr>
              <w:widowControl/>
            </w:pPr>
          </w:p>
        </w:tc>
        <w:tc>
          <w:tcPr>
            <w:tcW w:w="1085" w:type="dxa"/>
            <w:vMerge/>
            <w:vAlign w:val="center"/>
          </w:tcPr>
          <w:p w14:paraId="05253A4D" w14:textId="77777777" w:rsidR="009C460D" w:rsidRPr="000F49F3" w:rsidRDefault="009C460D"/>
        </w:tc>
        <w:tc>
          <w:tcPr>
            <w:tcW w:w="699" w:type="dxa"/>
            <w:vAlign w:val="center"/>
          </w:tcPr>
          <w:p w14:paraId="003A609C" w14:textId="77777777" w:rsidR="009C460D" w:rsidRPr="000F49F3" w:rsidRDefault="009C460D">
            <w:r w:rsidRPr="000F49F3">
              <w:rPr>
                <w:rFonts w:ascii="Times New Roman" w:hAnsi="Times New Roman"/>
              </w:rPr>
              <w:t>10</w:t>
            </w:r>
            <w:r w:rsidRPr="000F49F3">
              <w:t>.</w:t>
            </w:r>
            <w:r w:rsidRPr="000F49F3">
              <w:rPr>
                <w:rFonts w:ascii="Times New Roman" w:hAnsi="Times New Roman"/>
              </w:rPr>
              <w:t>6</w:t>
            </w:r>
          </w:p>
        </w:tc>
        <w:tc>
          <w:tcPr>
            <w:tcW w:w="5688" w:type="dxa"/>
            <w:vAlign w:val="center"/>
          </w:tcPr>
          <w:p w14:paraId="5A9902D5" w14:textId="77777777" w:rsidR="009C460D" w:rsidRPr="000F49F3" w:rsidRDefault="009C460D">
            <w:r w:rsidRPr="000F49F3">
              <w:rPr>
                <w:rFonts w:hint="eastAsia"/>
              </w:rPr>
              <w:t>工匠精神</w:t>
            </w:r>
            <w:r w:rsidRPr="000F49F3">
              <w:t>-</w:t>
            </w:r>
            <w:r w:rsidRPr="000F49F3">
              <w:rPr>
                <w:rFonts w:hint="eastAsia"/>
              </w:rPr>
              <w:t>强烈的专业操作，规划职业生涯</w:t>
            </w:r>
          </w:p>
        </w:tc>
      </w:tr>
      <w:tr w:rsidR="000F49F3" w:rsidRPr="000F49F3" w14:paraId="1F646514" w14:textId="77777777" w:rsidTr="00D95310">
        <w:trPr>
          <w:trHeight w:val="170"/>
        </w:trPr>
        <w:tc>
          <w:tcPr>
            <w:tcW w:w="1226" w:type="dxa"/>
            <w:vMerge/>
            <w:vAlign w:val="center"/>
          </w:tcPr>
          <w:p w14:paraId="386F6DAB" w14:textId="77777777" w:rsidR="009C460D" w:rsidRPr="000F49F3" w:rsidRDefault="009C460D" w:rsidP="00D95310">
            <w:pPr>
              <w:widowControl/>
            </w:pPr>
          </w:p>
        </w:tc>
        <w:tc>
          <w:tcPr>
            <w:tcW w:w="1085" w:type="dxa"/>
            <w:vMerge w:val="restart"/>
            <w:vAlign w:val="center"/>
          </w:tcPr>
          <w:p w14:paraId="25CEFF42" w14:textId="77777777" w:rsidR="009C460D" w:rsidRPr="000F49F3" w:rsidRDefault="009C460D">
            <w:r w:rsidRPr="000F49F3">
              <w:rPr>
                <w:rFonts w:ascii="Times New Roman" w:hAnsi="Times New Roman"/>
              </w:rPr>
              <w:t>11</w:t>
            </w:r>
            <w:r w:rsidRPr="000F49F3">
              <w:t>.</w:t>
            </w:r>
            <w:r w:rsidRPr="000F49F3">
              <w:rPr>
                <w:rFonts w:hint="eastAsia"/>
              </w:rPr>
              <w:t>诚信</w:t>
            </w:r>
          </w:p>
        </w:tc>
        <w:tc>
          <w:tcPr>
            <w:tcW w:w="699" w:type="dxa"/>
            <w:vAlign w:val="center"/>
          </w:tcPr>
          <w:p w14:paraId="11233B0E" w14:textId="77777777" w:rsidR="009C460D" w:rsidRPr="000F49F3" w:rsidRDefault="009C460D">
            <w:r w:rsidRPr="000F49F3">
              <w:rPr>
                <w:rFonts w:ascii="Times New Roman" w:hAnsi="Times New Roman"/>
              </w:rPr>
              <w:t>11</w:t>
            </w:r>
            <w:r w:rsidRPr="000F49F3">
              <w:t>.</w:t>
            </w:r>
            <w:r w:rsidRPr="000F49F3">
              <w:rPr>
                <w:rFonts w:ascii="Times New Roman" w:hAnsi="Times New Roman"/>
              </w:rPr>
              <w:t>1</w:t>
            </w:r>
          </w:p>
        </w:tc>
        <w:tc>
          <w:tcPr>
            <w:tcW w:w="5688" w:type="dxa"/>
            <w:vAlign w:val="center"/>
          </w:tcPr>
          <w:p w14:paraId="0F9D44C8" w14:textId="77777777" w:rsidR="009C460D" w:rsidRPr="000F49F3" w:rsidRDefault="009C460D">
            <w:r w:rsidRPr="000F49F3">
              <w:rPr>
                <w:rFonts w:hint="eastAsia"/>
              </w:rPr>
              <w:t>诚实守信精神</w:t>
            </w:r>
          </w:p>
        </w:tc>
      </w:tr>
      <w:tr w:rsidR="000F49F3" w:rsidRPr="000F49F3" w14:paraId="475B2C4E" w14:textId="77777777" w:rsidTr="00D95310">
        <w:trPr>
          <w:trHeight w:val="170"/>
        </w:trPr>
        <w:tc>
          <w:tcPr>
            <w:tcW w:w="1226" w:type="dxa"/>
            <w:vMerge/>
            <w:vAlign w:val="center"/>
          </w:tcPr>
          <w:p w14:paraId="6986817C" w14:textId="77777777" w:rsidR="009C460D" w:rsidRPr="000F49F3" w:rsidRDefault="009C460D" w:rsidP="00D95310">
            <w:pPr>
              <w:widowControl/>
            </w:pPr>
          </w:p>
        </w:tc>
        <w:tc>
          <w:tcPr>
            <w:tcW w:w="1085" w:type="dxa"/>
            <w:vMerge/>
            <w:vAlign w:val="center"/>
          </w:tcPr>
          <w:p w14:paraId="68226E5A" w14:textId="77777777" w:rsidR="009C460D" w:rsidRPr="000F49F3" w:rsidRDefault="009C460D"/>
        </w:tc>
        <w:tc>
          <w:tcPr>
            <w:tcW w:w="699" w:type="dxa"/>
            <w:vAlign w:val="center"/>
          </w:tcPr>
          <w:p w14:paraId="0BF059A6" w14:textId="77777777" w:rsidR="009C460D" w:rsidRPr="000F49F3" w:rsidRDefault="009C460D">
            <w:r w:rsidRPr="000F49F3">
              <w:rPr>
                <w:rFonts w:ascii="Times New Roman" w:hAnsi="Times New Roman"/>
              </w:rPr>
              <w:t>11</w:t>
            </w:r>
            <w:r w:rsidRPr="000F49F3">
              <w:t>.</w:t>
            </w:r>
            <w:r w:rsidRPr="000F49F3">
              <w:rPr>
                <w:rFonts w:ascii="Times New Roman" w:hAnsi="Times New Roman"/>
              </w:rPr>
              <w:t>2</w:t>
            </w:r>
          </w:p>
        </w:tc>
        <w:tc>
          <w:tcPr>
            <w:tcW w:w="5688" w:type="dxa"/>
            <w:vAlign w:val="center"/>
          </w:tcPr>
          <w:p w14:paraId="1EABFED0" w14:textId="77777777" w:rsidR="009C460D" w:rsidRPr="000F49F3" w:rsidRDefault="009C460D">
            <w:r w:rsidRPr="000F49F3">
              <w:rPr>
                <w:rFonts w:hint="eastAsia"/>
              </w:rPr>
              <w:t>坚定的职业操守，抵制诱惑</w:t>
            </w:r>
          </w:p>
        </w:tc>
      </w:tr>
      <w:tr w:rsidR="000F49F3" w:rsidRPr="000F49F3" w14:paraId="017BF131" w14:textId="77777777" w:rsidTr="00D95310">
        <w:trPr>
          <w:trHeight w:val="170"/>
        </w:trPr>
        <w:tc>
          <w:tcPr>
            <w:tcW w:w="1226" w:type="dxa"/>
            <w:vMerge/>
            <w:vAlign w:val="center"/>
          </w:tcPr>
          <w:p w14:paraId="0FBF95C3" w14:textId="77777777" w:rsidR="009C460D" w:rsidRPr="000F49F3" w:rsidRDefault="009C460D" w:rsidP="00D95310">
            <w:pPr>
              <w:widowControl/>
            </w:pPr>
          </w:p>
        </w:tc>
        <w:tc>
          <w:tcPr>
            <w:tcW w:w="1085" w:type="dxa"/>
            <w:vMerge/>
            <w:vAlign w:val="center"/>
          </w:tcPr>
          <w:p w14:paraId="43E1231F" w14:textId="77777777" w:rsidR="009C460D" w:rsidRPr="000F49F3" w:rsidRDefault="009C460D"/>
        </w:tc>
        <w:tc>
          <w:tcPr>
            <w:tcW w:w="699" w:type="dxa"/>
            <w:vAlign w:val="center"/>
          </w:tcPr>
          <w:p w14:paraId="2F0D2877" w14:textId="77777777" w:rsidR="009C460D" w:rsidRPr="000F49F3" w:rsidRDefault="009C460D">
            <w:r w:rsidRPr="000F49F3">
              <w:rPr>
                <w:rFonts w:ascii="Times New Roman" w:hAnsi="Times New Roman"/>
              </w:rPr>
              <w:t>11</w:t>
            </w:r>
            <w:r w:rsidRPr="000F49F3">
              <w:t>.</w:t>
            </w:r>
            <w:r w:rsidRPr="000F49F3">
              <w:rPr>
                <w:rFonts w:ascii="Times New Roman" w:hAnsi="Times New Roman"/>
              </w:rPr>
              <w:t>3</w:t>
            </w:r>
          </w:p>
        </w:tc>
        <w:tc>
          <w:tcPr>
            <w:tcW w:w="5688" w:type="dxa"/>
            <w:vAlign w:val="center"/>
          </w:tcPr>
          <w:p w14:paraId="26D62CA8" w14:textId="77777777" w:rsidR="009C460D" w:rsidRPr="000F49F3" w:rsidRDefault="009C460D">
            <w:r w:rsidRPr="000F49F3">
              <w:rPr>
                <w:rFonts w:hint="eastAsia"/>
              </w:rPr>
              <w:t>准时、守约的契约精神</w:t>
            </w:r>
          </w:p>
        </w:tc>
      </w:tr>
      <w:tr w:rsidR="000F49F3" w:rsidRPr="000F49F3" w14:paraId="42C9C1D1" w14:textId="77777777" w:rsidTr="00D95310">
        <w:trPr>
          <w:trHeight w:val="170"/>
        </w:trPr>
        <w:tc>
          <w:tcPr>
            <w:tcW w:w="1226" w:type="dxa"/>
            <w:vMerge/>
            <w:vAlign w:val="center"/>
          </w:tcPr>
          <w:p w14:paraId="0AE09535" w14:textId="77777777" w:rsidR="009C460D" w:rsidRPr="000F49F3" w:rsidRDefault="009C460D" w:rsidP="00D95310">
            <w:pPr>
              <w:widowControl/>
            </w:pPr>
          </w:p>
        </w:tc>
        <w:tc>
          <w:tcPr>
            <w:tcW w:w="1085" w:type="dxa"/>
            <w:vMerge w:val="restart"/>
            <w:vAlign w:val="center"/>
          </w:tcPr>
          <w:p w14:paraId="64C8D2C4" w14:textId="77777777" w:rsidR="009C460D" w:rsidRPr="000F49F3" w:rsidRDefault="009C460D">
            <w:r w:rsidRPr="000F49F3">
              <w:rPr>
                <w:rFonts w:ascii="Times New Roman" w:hAnsi="Times New Roman"/>
              </w:rPr>
              <w:t>12</w:t>
            </w:r>
            <w:r w:rsidRPr="000F49F3">
              <w:t>.</w:t>
            </w:r>
            <w:r w:rsidRPr="000F49F3">
              <w:rPr>
                <w:rFonts w:hint="eastAsia"/>
              </w:rPr>
              <w:t>友善</w:t>
            </w:r>
          </w:p>
        </w:tc>
        <w:tc>
          <w:tcPr>
            <w:tcW w:w="699" w:type="dxa"/>
            <w:vAlign w:val="center"/>
          </w:tcPr>
          <w:p w14:paraId="074A9D9C" w14:textId="77777777" w:rsidR="009C460D" w:rsidRPr="000F49F3" w:rsidRDefault="009C460D">
            <w:r w:rsidRPr="000F49F3">
              <w:rPr>
                <w:rFonts w:ascii="Times New Roman" w:hAnsi="Times New Roman"/>
              </w:rPr>
              <w:t>12</w:t>
            </w:r>
            <w:r w:rsidRPr="000F49F3">
              <w:t>.</w:t>
            </w:r>
            <w:r w:rsidRPr="000F49F3">
              <w:rPr>
                <w:rFonts w:ascii="Times New Roman" w:hAnsi="Times New Roman"/>
              </w:rPr>
              <w:t>1</w:t>
            </w:r>
          </w:p>
        </w:tc>
        <w:tc>
          <w:tcPr>
            <w:tcW w:w="5688" w:type="dxa"/>
            <w:vAlign w:val="center"/>
          </w:tcPr>
          <w:p w14:paraId="548D10C9" w14:textId="77777777" w:rsidR="009C460D" w:rsidRPr="000F49F3" w:rsidRDefault="009C460D">
            <w:r w:rsidRPr="000F49F3">
              <w:rPr>
                <w:rFonts w:hint="eastAsia"/>
              </w:rPr>
              <w:t>向上向善</w:t>
            </w:r>
          </w:p>
        </w:tc>
      </w:tr>
      <w:tr w:rsidR="000F49F3" w:rsidRPr="000F49F3" w14:paraId="2DA7E78C" w14:textId="77777777" w:rsidTr="00D95310">
        <w:trPr>
          <w:trHeight w:val="170"/>
        </w:trPr>
        <w:tc>
          <w:tcPr>
            <w:tcW w:w="1226" w:type="dxa"/>
            <w:vMerge/>
            <w:vAlign w:val="center"/>
          </w:tcPr>
          <w:p w14:paraId="511D3DC0" w14:textId="77777777" w:rsidR="009C460D" w:rsidRPr="000F49F3" w:rsidRDefault="009C460D" w:rsidP="00D95310">
            <w:pPr>
              <w:widowControl/>
            </w:pPr>
          </w:p>
        </w:tc>
        <w:tc>
          <w:tcPr>
            <w:tcW w:w="1085" w:type="dxa"/>
            <w:vMerge/>
            <w:vAlign w:val="center"/>
          </w:tcPr>
          <w:p w14:paraId="69D6CBE2" w14:textId="77777777" w:rsidR="009C460D" w:rsidRPr="000F49F3" w:rsidRDefault="009C460D"/>
        </w:tc>
        <w:tc>
          <w:tcPr>
            <w:tcW w:w="699" w:type="dxa"/>
            <w:vAlign w:val="center"/>
          </w:tcPr>
          <w:p w14:paraId="705894D6" w14:textId="77777777" w:rsidR="009C460D" w:rsidRPr="000F49F3" w:rsidRDefault="009C460D">
            <w:r w:rsidRPr="000F49F3">
              <w:rPr>
                <w:rFonts w:ascii="Times New Roman" w:hAnsi="Times New Roman"/>
              </w:rPr>
              <w:t>12</w:t>
            </w:r>
            <w:r w:rsidRPr="000F49F3">
              <w:t>.</w:t>
            </w:r>
            <w:r w:rsidRPr="000F49F3">
              <w:rPr>
                <w:rFonts w:ascii="Times New Roman" w:hAnsi="Times New Roman"/>
              </w:rPr>
              <w:t>2</w:t>
            </w:r>
          </w:p>
        </w:tc>
        <w:tc>
          <w:tcPr>
            <w:tcW w:w="5688" w:type="dxa"/>
            <w:vAlign w:val="center"/>
          </w:tcPr>
          <w:p w14:paraId="1152B9A0" w14:textId="77777777" w:rsidR="009C460D" w:rsidRPr="000F49F3" w:rsidRDefault="009C460D">
            <w:r w:rsidRPr="000F49F3">
              <w:rPr>
                <w:rFonts w:hint="eastAsia"/>
              </w:rPr>
              <w:t>善于沟通</w:t>
            </w:r>
          </w:p>
        </w:tc>
      </w:tr>
      <w:tr w:rsidR="000F49F3" w:rsidRPr="000F49F3" w14:paraId="353B1567" w14:textId="77777777" w:rsidTr="00D95310">
        <w:trPr>
          <w:trHeight w:val="170"/>
        </w:trPr>
        <w:tc>
          <w:tcPr>
            <w:tcW w:w="1226" w:type="dxa"/>
            <w:vMerge/>
            <w:vAlign w:val="center"/>
          </w:tcPr>
          <w:p w14:paraId="1D6AB716" w14:textId="77777777" w:rsidR="009C460D" w:rsidRPr="000F49F3" w:rsidRDefault="009C460D" w:rsidP="00D95310">
            <w:pPr>
              <w:widowControl/>
            </w:pPr>
          </w:p>
        </w:tc>
        <w:tc>
          <w:tcPr>
            <w:tcW w:w="1085" w:type="dxa"/>
            <w:vMerge/>
            <w:vAlign w:val="center"/>
          </w:tcPr>
          <w:p w14:paraId="21FE7693" w14:textId="77777777" w:rsidR="009C460D" w:rsidRPr="000F49F3" w:rsidRDefault="009C460D"/>
        </w:tc>
        <w:tc>
          <w:tcPr>
            <w:tcW w:w="699" w:type="dxa"/>
            <w:vAlign w:val="center"/>
          </w:tcPr>
          <w:p w14:paraId="3A17A5FE" w14:textId="77777777" w:rsidR="009C460D" w:rsidRPr="000F49F3" w:rsidRDefault="009C460D">
            <w:r w:rsidRPr="000F49F3">
              <w:rPr>
                <w:rFonts w:ascii="Times New Roman" w:hAnsi="Times New Roman"/>
              </w:rPr>
              <w:t>12</w:t>
            </w:r>
            <w:r w:rsidRPr="000F49F3">
              <w:t>.</w:t>
            </w:r>
            <w:r w:rsidRPr="000F49F3">
              <w:rPr>
                <w:rFonts w:ascii="Times New Roman" w:hAnsi="Times New Roman"/>
              </w:rPr>
              <w:t>3</w:t>
            </w:r>
          </w:p>
        </w:tc>
        <w:tc>
          <w:tcPr>
            <w:tcW w:w="5688" w:type="dxa"/>
            <w:vAlign w:val="center"/>
          </w:tcPr>
          <w:p w14:paraId="3847CAC7" w14:textId="77777777" w:rsidR="009C460D" w:rsidRPr="000F49F3" w:rsidRDefault="009C460D">
            <w:r w:rsidRPr="000F49F3">
              <w:rPr>
                <w:rFonts w:hint="eastAsia"/>
              </w:rPr>
              <w:t>乐观、进取的生活态度</w:t>
            </w:r>
          </w:p>
        </w:tc>
      </w:tr>
      <w:tr w:rsidR="000F49F3" w:rsidRPr="000F49F3" w14:paraId="2F445C69" w14:textId="77777777" w:rsidTr="00D95310">
        <w:trPr>
          <w:trHeight w:val="170"/>
        </w:trPr>
        <w:tc>
          <w:tcPr>
            <w:tcW w:w="1226" w:type="dxa"/>
            <w:vMerge/>
            <w:vAlign w:val="center"/>
          </w:tcPr>
          <w:p w14:paraId="36B0D37B" w14:textId="77777777" w:rsidR="009C460D" w:rsidRPr="000F49F3" w:rsidRDefault="009C460D" w:rsidP="00D95310">
            <w:pPr>
              <w:widowControl/>
            </w:pPr>
          </w:p>
        </w:tc>
        <w:tc>
          <w:tcPr>
            <w:tcW w:w="1085" w:type="dxa"/>
            <w:vMerge/>
            <w:vAlign w:val="center"/>
          </w:tcPr>
          <w:p w14:paraId="38ADDEF7" w14:textId="77777777" w:rsidR="009C460D" w:rsidRPr="000F49F3" w:rsidRDefault="009C460D"/>
        </w:tc>
        <w:tc>
          <w:tcPr>
            <w:tcW w:w="699" w:type="dxa"/>
            <w:vAlign w:val="center"/>
          </w:tcPr>
          <w:p w14:paraId="014F75F0" w14:textId="77777777" w:rsidR="009C460D" w:rsidRPr="000F49F3" w:rsidRDefault="009C460D">
            <w:r w:rsidRPr="000F49F3">
              <w:rPr>
                <w:rFonts w:ascii="Times New Roman" w:hAnsi="Times New Roman"/>
              </w:rPr>
              <w:t>12</w:t>
            </w:r>
            <w:r w:rsidRPr="000F49F3">
              <w:t>.</w:t>
            </w:r>
            <w:r w:rsidRPr="000F49F3">
              <w:rPr>
                <w:rFonts w:ascii="Times New Roman" w:hAnsi="Times New Roman"/>
              </w:rPr>
              <w:t>4</w:t>
            </w:r>
          </w:p>
        </w:tc>
        <w:tc>
          <w:tcPr>
            <w:tcW w:w="5688" w:type="dxa"/>
            <w:vAlign w:val="center"/>
          </w:tcPr>
          <w:p w14:paraId="606C213F" w14:textId="77777777" w:rsidR="009C460D" w:rsidRPr="000F49F3" w:rsidRDefault="009C460D">
            <w:r w:rsidRPr="000F49F3">
              <w:rPr>
                <w:rFonts w:hint="eastAsia"/>
              </w:rPr>
              <w:t>尊重和维护善良风俗</w:t>
            </w:r>
          </w:p>
        </w:tc>
      </w:tr>
      <w:tr w:rsidR="000F49F3" w:rsidRPr="000F49F3" w14:paraId="1F98A19E" w14:textId="77777777" w:rsidTr="00D95310">
        <w:trPr>
          <w:trHeight w:val="170"/>
        </w:trPr>
        <w:tc>
          <w:tcPr>
            <w:tcW w:w="1226" w:type="dxa"/>
            <w:vMerge/>
            <w:vAlign w:val="center"/>
          </w:tcPr>
          <w:p w14:paraId="6C99E403" w14:textId="77777777" w:rsidR="009C460D" w:rsidRPr="000F49F3" w:rsidRDefault="009C460D" w:rsidP="00D95310">
            <w:pPr>
              <w:widowControl/>
            </w:pPr>
          </w:p>
        </w:tc>
        <w:tc>
          <w:tcPr>
            <w:tcW w:w="1085" w:type="dxa"/>
            <w:vMerge/>
            <w:vAlign w:val="center"/>
          </w:tcPr>
          <w:p w14:paraId="66CD25F2" w14:textId="77777777" w:rsidR="009C460D" w:rsidRPr="000F49F3" w:rsidRDefault="009C460D"/>
        </w:tc>
        <w:tc>
          <w:tcPr>
            <w:tcW w:w="699" w:type="dxa"/>
            <w:vAlign w:val="center"/>
          </w:tcPr>
          <w:p w14:paraId="6735B39E" w14:textId="77777777" w:rsidR="009C460D" w:rsidRPr="000F49F3" w:rsidRDefault="009C460D">
            <w:r w:rsidRPr="000F49F3">
              <w:rPr>
                <w:rFonts w:ascii="Times New Roman" w:hAnsi="Times New Roman"/>
              </w:rPr>
              <w:t>12</w:t>
            </w:r>
            <w:r w:rsidRPr="000F49F3">
              <w:t>.</w:t>
            </w:r>
            <w:r w:rsidRPr="000F49F3">
              <w:rPr>
                <w:rFonts w:ascii="Times New Roman" w:hAnsi="Times New Roman"/>
              </w:rPr>
              <w:t>5</w:t>
            </w:r>
          </w:p>
        </w:tc>
        <w:tc>
          <w:tcPr>
            <w:tcW w:w="5688" w:type="dxa"/>
            <w:vAlign w:val="center"/>
          </w:tcPr>
          <w:p w14:paraId="12389429" w14:textId="77777777" w:rsidR="009C460D" w:rsidRPr="000F49F3" w:rsidRDefault="009C460D">
            <w:r w:rsidRPr="000F49F3">
              <w:rPr>
                <w:rFonts w:hint="eastAsia"/>
              </w:rPr>
              <w:t>团结合作，共谋发展</w:t>
            </w:r>
          </w:p>
        </w:tc>
      </w:tr>
    </w:tbl>
    <w:p w14:paraId="3D7CF122" w14:textId="77777777" w:rsidR="009C460D" w:rsidRPr="000F49F3" w:rsidRDefault="009C460D">
      <w:pPr>
        <w:pStyle w:val="a0"/>
        <w:spacing w:line="360" w:lineRule="auto"/>
        <w:ind w:firstLineChars="0"/>
        <w:jc w:val="left"/>
        <w:rPr>
          <w:rFonts w:ascii="黑体" w:eastAsia="黑体" w:hAnsi="黑体"/>
          <w:b/>
          <w:bCs/>
          <w:sz w:val="28"/>
          <w:szCs w:val="28"/>
          <w:lang w:val="en-US"/>
        </w:rPr>
      </w:pPr>
      <w:r w:rsidRPr="000F49F3">
        <w:rPr>
          <w:rFonts w:ascii="黑体" w:eastAsia="黑体" w:hAnsi="黑体" w:hint="eastAsia"/>
          <w:b/>
          <w:sz w:val="28"/>
          <w:szCs w:val="28"/>
        </w:rPr>
        <w:t>（二）</w:t>
      </w:r>
      <w:r w:rsidRPr="000F49F3">
        <w:rPr>
          <w:rFonts w:ascii="黑体" w:eastAsia="黑体" w:hAnsi="黑体" w:hint="eastAsia"/>
          <w:b/>
          <w:bCs/>
          <w:sz w:val="28"/>
          <w:szCs w:val="28"/>
          <w:lang w:val="en-US"/>
        </w:rPr>
        <w:t>课程思政体系建设</w:t>
      </w:r>
    </w:p>
    <w:p w14:paraId="7D3B6ACF" w14:textId="77777777" w:rsidR="009C460D" w:rsidRPr="000F49F3" w:rsidRDefault="009C460D">
      <w:pPr>
        <w:pStyle w:val="a0"/>
        <w:spacing w:line="360" w:lineRule="auto"/>
        <w:jc w:val="left"/>
        <w:rPr>
          <w:rFonts w:ascii="Times New Roman" w:eastAsia="宋体" w:hAnsi="Times New Roman"/>
          <w:sz w:val="24"/>
          <w:lang w:val="en-US"/>
        </w:rPr>
      </w:pPr>
      <w:r w:rsidRPr="000F49F3">
        <w:rPr>
          <w:rFonts w:ascii="Times New Roman" w:eastAsia="宋体" w:hAnsi="Times New Roman" w:hint="eastAsia"/>
          <w:sz w:val="24"/>
          <w:lang w:val="en-US"/>
        </w:rPr>
        <w:t>坚持以“立德树人”为根本任务，以</w:t>
      </w:r>
      <w:r w:rsidRPr="000F49F3">
        <w:rPr>
          <w:rFonts w:ascii="Times New Roman" w:eastAsia="宋体" w:hAnsi="Times New Roman"/>
          <w:sz w:val="24"/>
          <w:lang w:val="en-US"/>
        </w:rPr>
        <w:t xml:space="preserve"> </w:t>
      </w:r>
      <w:r w:rsidRPr="000F49F3">
        <w:rPr>
          <w:rFonts w:ascii="Times New Roman" w:eastAsia="宋体" w:hAnsi="Times New Roman" w:hint="eastAsia"/>
          <w:sz w:val="24"/>
          <w:lang w:val="en-US"/>
        </w:rPr>
        <w:t>“课程思政</w:t>
      </w:r>
      <w:r w:rsidRPr="000F49F3">
        <w:rPr>
          <w:rFonts w:ascii="Times New Roman" w:eastAsia="宋体" w:hAnsi="Times New Roman"/>
          <w:sz w:val="24"/>
          <w:lang w:val="en-US"/>
        </w:rPr>
        <w:t>+</w:t>
      </w:r>
      <w:r w:rsidRPr="000F49F3">
        <w:rPr>
          <w:rFonts w:ascii="Times New Roman" w:eastAsia="宋体" w:hAnsi="Times New Roman" w:hint="eastAsia"/>
          <w:sz w:val="24"/>
          <w:lang w:val="en-US"/>
        </w:rPr>
        <w:t>思政课程”为主体，以党建引领的“六个一”工程和团学建设“六个一”工程为两翼，“一体两翼”立体推进思政体系建设。</w:t>
      </w:r>
    </w:p>
    <w:p w14:paraId="6B7D6FA6" w14:textId="77777777" w:rsidR="009C460D" w:rsidRPr="000F49F3" w:rsidRDefault="009C460D">
      <w:pPr>
        <w:pStyle w:val="a0"/>
        <w:ind w:firstLineChars="100" w:firstLine="240"/>
        <w:jc w:val="center"/>
        <w:rPr>
          <w:rFonts w:ascii="Times New Roman" w:eastAsia="宋体" w:hAnsi="Times New Roman"/>
          <w:sz w:val="24"/>
          <w:lang w:val="en-US"/>
        </w:rPr>
      </w:pPr>
    </w:p>
    <w:p w14:paraId="4631153C" w14:textId="64474EC0" w:rsidR="009C460D" w:rsidRPr="000F49F3" w:rsidRDefault="00357BDE">
      <w:pPr>
        <w:pStyle w:val="a0"/>
        <w:ind w:firstLineChars="100" w:firstLine="240"/>
        <w:jc w:val="center"/>
        <w:rPr>
          <w:rFonts w:ascii="Times New Roman" w:eastAsia="宋体" w:hAnsi="Times New Roman"/>
          <w:sz w:val="24"/>
          <w:lang w:val="en-US"/>
        </w:rPr>
      </w:pPr>
      <w:r w:rsidRPr="000F49F3">
        <w:rPr>
          <w:rFonts w:ascii="Times New Roman" w:eastAsia="宋体" w:hAnsi="Times New Roman"/>
          <w:noProof/>
          <w:sz w:val="24"/>
          <w:lang w:val="en-US"/>
        </w:rPr>
        <w:drawing>
          <wp:inline distT="0" distB="0" distL="0" distR="0" wp14:anchorId="76453CD7" wp14:editId="0733AB82">
            <wp:extent cx="3600450" cy="360045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450" cy="3600450"/>
                    </a:xfrm>
                    <a:prstGeom prst="rect">
                      <a:avLst/>
                    </a:prstGeom>
                    <a:noFill/>
                    <a:ln>
                      <a:noFill/>
                    </a:ln>
                  </pic:spPr>
                </pic:pic>
              </a:graphicData>
            </a:graphic>
          </wp:inline>
        </w:drawing>
      </w:r>
    </w:p>
    <w:p w14:paraId="64088838" w14:textId="77777777" w:rsidR="009C460D" w:rsidRPr="000F49F3" w:rsidRDefault="009C460D">
      <w:pPr>
        <w:pStyle w:val="a0"/>
        <w:ind w:firstLineChars="100" w:firstLine="240"/>
        <w:jc w:val="center"/>
        <w:rPr>
          <w:rFonts w:ascii="Times New Roman" w:eastAsia="宋体" w:hAnsi="Times New Roman"/>
          <w:sz w:val="24"/>
          <w:lang w:val="en-US"/>
        </w:rPr>
      </w:pPr>
    </w:p>
    <w:p w14:paraId="365EBBFD" w14:textId="77777777" w:rsidR="009C460D" w:rsidRPr="000F49F3" w:rsidRDefault="009C460D">
      <w:pPr>
        <w:pStyle w:val="a0"/>
        <w:ind w:firstLineChars="0" w:firstLine="0"/>
        <w:jc w:val="center"/>
        <w:rPr>
          <w:rFonts w:ascii="Times New Roman" w:eastAsia="宋体" w:hAnsi="Times New Roman"/>
          <w:sz w:val="24"/>
          <w:lang w:val="en-US"/>
        </w:rPr>
      </w:pPr>
      <w:r w:rsidRPr="000F49F3">
        <w:rPr>
          <w:rFonts w:ascii="Times New Roman" w:eastAsia="宋体" w:hAnsi="Times New Roman" w:hint="eastAsia"/>
          <w:sz w:val="24"/>
          <w:lang w:val="en-US"/>
        </w:rPr>
        <w:t>图</w:t>
      </w:r>
      <w:r w:rsidRPr="000F49F3">
        <w:rPr>
          <w:rFonts w:ascii="Times New Roman" w:eastAsia="宋体" w:hAnsi="Times New Roman"/>
          <w:sz w:val="24"/>
          <w:lang w:val="en-US"/>
        </w:rPr>
        <w:t xml:space="preserve">1 </w:t>
      </w:r>
      <w:r w:rsidRPr="000F49F3">
        <w:rPr>
          <w:rFonts w:ascii="Times New Roman" w:eastAsia="宋体" w:hAnsi="Times New Roman" w:hint="eastAsia"/>
          <w:sz w:val="24"/>
          <w:lang w:val="en-US"/>
        </w:rPr>
        <w:t>课程思政育人体系结构图</w:t>
      </w:r>
    </w:p>
    <w:p w14:paraId="6B5EA51C" w14:textId="77777777" w:rsidR="009C460D" w:rsidRPr="000F49F3" w:rsidRDefault="009C460D">
      <w:pPr>
        <w:pStyle w:val="a0"/>
        <w:spacing w:line="360" w:lineRule="auto"/>
        <w:jc w:val="left"/>
        <w:rPr>
          <w:rFonts w:ascii="宋体" w:eastAsia="宋体" w:hAnsi="宋体" w:cs="宋体"/>
          <w:sz w:val="24"/>
          <w:lang w:val="en-US"/>
        </w:rPr>
      </w:pPr>
      <w:r w:rsidRPr="000F49F3">
        <w:rPr>
          <w:rFonts w:ascii="宋体" w:eastAsia="宋体" w:hAnsi="宋体" w:cs="宋体" w:hint="eastAsia"/>
          <w:sz w:val="24"/>
          <w:lang w:val="en-US"/>
        </w:rPr>
        <w:lastRenderedPageBreak/>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28F118F6" w14:textId="77777777" w:rsidR="009C460D" w:rsidRPr="000F49F3" w:rsidRDefault="009C460D">
      <w:pPr>
        <w:pStyle w:val="a0"/>
        <w:spacing w:line="360" w:lineRule="auto"/>
        <w:jc w:val="left"/>
        <w:rPr>
          <w:rFonts w:ascii="宋体" w:eastAsia="宋体" w:hAnsi="宋体" w:cs="宋体"/>
          <w:sz w:val="24"/>
          <w:lang w:val="en-US"/>
        </w:rPr>
      </w:pPr>
      <w:r w:rsidRPr="000F49F3">
        <w:rPr>
          <w:rFonts w:ascii="宋体" w:eastAsia="宋体" w:hAnsi="宋体" w:cs="宋体" w:hint="eastAsia"/>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44575D86" w14:textId="77777777" w:rsidR="009C460D" w:rsidRPr="000F49F3" w:rsidRDefault="009C460D">
      <w:pPr>
        <w:pStyle w:val="a0"/>
        <w:spacing w:line="360" w:lineRule="auto"/>
        <w:jc w:val="left"/>
        <w:rPr>
          <w:rFonts w:ascii="Times New Roman" w:eastAsia="宋体" w:hAnsi="Times New Roman"/>
          <w:sz w:val="24"/>
          <w:lang w:val="en-US"/>
        </w:rPr>
      </w:pPr>
      <w:r w:rsidRPr="000F49F3">
        <w:rPr>
          <w:rFonts w:ascii="宋体" w:eastAsia="宋体" w:hAnsi="宋体" w:cs="宋体" w:hint="eastAsia"/>
          <w:sz w:val="24"/>
          <w:lang w:val="en-US"/>
        </w:rPr>
        <w:t>学校的课程思政体系以“课程思政</w:t>
      </w:r>
      <w:r w:rsidRPr="000F49F3">
        <w:rPr>
          <w:rFonts w:ascii="宋体" w:eastAsia="宋体" w:hAnsi="宋体" w:cs="宋体"/>
          <w:sz w:val="24"/>
          <w:lang w:val="en-US"/>
        </w:rPr>
        <w:t>+</w:t>
      </w:r>
      <w:r w:rsidRPr="000F49F3">
        <w:rPr>
          <w:rFonts w:ascii="宋体" w:eastAsia="宋体" w:hAnsi="宋体" w:cs="宋体" w:hint="eastAsia"/>
          <w:sz w:val="24"/>
          <w:lang w:val="en-US"/>
        </w:rPr>
        <w:t>思政课程”为主体，以</w:t>
      </w:r>
      <w:r w:rsidRPr="000F49F3">
        <w:rPr>
          <w:rFonts w:ascii="宋体" w:eastAsia="宋体" w:hAnsi="宋体" w:cs="宋体"/>
          <w:sz w:val="24"/>
          <w:lang w:val="en-US"/>
        </w:rPr>
        <w:t>3+1</w:t>
      </w:r>
      <w:r w:rsidRPr="000F49F3">
        <w:rPr>
          <w:rFonts w:ascii="宋体" w:eastAsia="宋体" w:hAnsi="宋体" w:cs="宋体" w:hint="eastAsia"/>
          <w:sz w:val="24"/>
          <w:lang w:val="en-US"/>
        </w:rPr>
        <w:t>思政课程为关键课程，以所有课程为关键环节，从“不同层面、不同类型、不同阶段”完善课程思政标准体系，精准融入思政元素，多管齐下，同向同行，协同效应。</w:t>
      </w:r>
    </w:p>
    <w:p w14:paraId="66ABB472" w14:textId="77777777" w:rsidR="009C460D" w:rsidRPr="000F49F3" w:rsidRDefault="009C460D">
      <w:pPr>
        <w:pStyle w:val="a0"/>
        <w:spacing w:line="360" w:lineRule="auto"/>
        <w:ind w:firstLineChars="0"/>
        <w:jc w:val="left"/>
        <w:rPr>
          <w:rFonts w:ascii="黑体" w:eastAsia="黑体" w:hAnsi="黑体"/>
          <w:b/>
          <w:sz w:val="28"/>
          <w:szCs w:val="28"/>
        </w:rPr>
      </w:pPr>
      <w:r w:rsidRPr="000F49F3">
        <w:rPr>
          <w:rFonts w:ascii="黑体" w:eastAsia="黑体" w:hAnsi="黑体" w:hint="eastAsia"/>
          <w:b/>
          <w:sz w:val="28"/>
          <w:szCs w:val="28"/>
        </w:rPr>
        <w:t>（三）课程思政建设及实施</w:t>
      </w:r>
    </w:p>
    <w:p w14:paraId="6436604A" w14:textId="77777777" w:rsidR="009C460D" w:rsidRPr="000F49F3" w:rsidRDefault="009C460D">
      <w:pPr>
        <w:pStyle w:val="a0"/>
        <w:spacing w:line="360" w:lineRule="auto"/>
        <w:jc w:val="left"/>
        <w:rPr>
          <w:rFonts w:ascii="Times New Roman" w:eastAsia="宋体" w:hAnsi="Times New Roman"/>
          <w:sz w:val="24"/>
          <w:lang w:val="en-US"/>
        </w:rPr>
      </w:pPr>
      <w:r w:rsidRPr="000F49F3">
        <w:rPr>
          <w:rFonts w:ascii="Times New Roman" w:eastAsia="宋体" w:hAnsi="Times New Roman" w:hint="eastAsia"/>
          <w:sz w:val="24"/>
          <w:lang w:val="en-US"/>
        </w:rPr>
        <w:t>根据高等职业院校中医养生保健专业特点，深入研究本专业的育人目标，深度挖掘专业知识体系中蕴含的思想价值和精神内涵，各门课程根据《德州科技职业学院课程思政目标要求》，结合课程具体内容，认真梳理各门专业课程所蕴含的思政元素，将思想政治教育渗透于专业教育之中，在各门课程基础上，巧妙、自然的融入思政元素，将思想政治工作贯穿于教育教学全过程，倡导知识传授与价值引领并重，以理服人，以情动人，将价值引领、知识传播、能力养成有机统一，推进思政课程向课程思政教育教学改革，培养高素质中医养生保健技术技能人才，实现中国特色职业教育德才兼备育人目标。</w:t>
      </w:r>
    </w:p>
    <w:p w14:paraId="1518DFC9" w14:textId="77777777" w:rsidR="009C460D" w:rsidRPr="000F49F3" w:rsidRDefault="009C460D">
      <w:pPr>
        <w:ind w:firstLineChars="200" w:firstLine="480"/>
        <w:jc w:val="center"/>
        <w:rPr>
          <w:sz w:val="24"/>
          <w:szCs w:val="24"/>
        </w:rPr>
      </w:pPr>
      <w:r w:rsidRPr="000F49F3">
        <w:rPr>
          <w:rFonts w:hint="eastAsia"/>
          <w:sz w:val="24"/>
          <w:szCs w:val="24"/>
        </w:rPr>
        <w:t>表</w:t>
      </w:r>
      <w:r w:rsidRPr="000F49F3">
        <w:rPr>
          <w:rFonts w:ascii="Times New Roman" w:hAnsi="Times New Roman"/>
          <w:sz w:val="24"/>
          <w:szCs w:val="24"/>
        </w:rPr>
        <w:t>7</w:t>
      </w:r>
      <w:r w:rsidRPr="000F49F3">
        <w:rPr>
          <w:sz w:val="24"/>
          <w:szCs w:val="24"/>
        </w:rPr>
        <w:t xml:space="preserve">  </w:t>
      </w:r>
      <w:r w:rsidRPr="000F49F3">
        <w:rPr>
          <w:rFonts w:hint="eastAsia"/>
          <w:sz w:val="24"/>
          <w:szCs w:val="24"/>
        </w:rPr>
        <w:t>中医养生保健专业课程思政教学融入要点</w:t>
      </w:r>
    </w:p>
    <w:tbl>
      <w:tblPr>
        <w:tblW w:w="85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1329"/>
        <w:gridCol w:w="1383"/>
        <w:gridCol w:w="3730"/>
        <w:gridCol w:w="2071"/>
      </w:tblGrid>
      <w:tr w:rsidR="000F49F3" w:rsidRPr="000F49F3" w14:paraId="2A326867" w14:textId="77777777">
        <w:trPr>
          <w:cantSplit/>
          <w:trHeight w:val="586"/>
          <w:jc w:val="center"/>
        </w:trPr>
        <w:tc>
          <w:tcPr>
            <w:tcW w:w="1329" w:type="dxa"/>
            <w:tcBorders>
              <w:top w:val="single" w:sz="8" w:space="0" w:color="auto"/>
            </w:tcBorders>
            <w:vAlign w:val="center"/>
          </w:tcPr>
          <w:p w14:paraId="764DE0E2" w14:textId="77777777" w:rsidR="009C460D" w:rsidRPr="000F49F3" w:rsidRDefault="009C460D">
            <w:pPr>
              <w:jc w:val="center"/>
              <w:rPr>
                <w:rFonts w:ascii="宋体" w:cs="宋体"/>
                <w:szCs w:val="21"/>
              </w:rPr>
            </w:pPr>
            <w:r w:rsidRPr="000F49F3">
              <w:rPr>
                <w:rFonts w:ascii="宋体" w:hAnsi="宋体" w:cs="宋体" w:hint="eastAsia"/>
                <w:szCs w:val="21"/>
              </w:rPr>
              <w:t>课程</w:t>
            </w:r>
          </w:p>
        </w:tc>
        <w:tc>
          <w:tcPr>
            <w:tcW w:w="1383" w:type="dxa"/>
            <w:tcBorders>
              <w:top w:val="single" w:sz="8" w:space="0" w:color="auto"/>
            </w:tcBorders>
            <w:vAlign w:val="center"/>
          </w:tcPr>
          <w:p w14:paraId="24B92727" w14:textId="77777777" w:rsidR="009C460D" w:rsidRPr="000F49F3" w:rsidRDefault="009C460D">
            <w:pPr>
              <w:jc w:val="center"/>
              <w:rPr>
                <w:rFonts w:ascii="宋体" w:cs="宋体"/>
                <w:szCs w:val="21"/>
              </w:rPr>
            </w:pPr>
            <w:r w:rsidRPr="000F49F3">
              <w:rPr>
                <w:rFonts w:ascii="宋体" w:hAnsi="宋体" w:cs="宋体" w:hint="eastAsia"/>
                <w:szCs w:val="21"/>
              </w:rPr>
              <w:t>主要知识点、技能点</w:t>
            </w:r>
          </w:p>
        </w:tc>
        <w:tc>
          <w:tcPr>
            <w:tcW w:w="3730" w:type="dxa"/>
            <w:tcBorders>
              <w:top w:val="single" w:sz="8" w:space="0" w:color="auto"/>
            </w:tcBorders>
            <w:vAlign w:val="center"/>
          </w:tcPr>
          <w:p w14:paraId="6E1FD01E" w14:textId="77777777" w:rsidR="009C460D" w:rsidRPr="000F49F3" w:rsidRDefault="009C460D">
            <w:pPr>
              <w:jc w:val="center"/>
              <w:rPr>
                <w:rFonts w:ascii="宋体" w:cs="宋体"/>
                <w:szCs w:val="21"/>
              </w:rPr>
            </w:pPr>
            <w:r w:rsidRPr="000F49F3">
              <w:rPr>
                <w:rFonts w:ascii="宋体" w:hAnsi="宋体" w:cs="宋体" w:hint="eastAsia"/>
                <w:szCs w:val="21"/>
              </w:rPr>
              <w:t>融入的思政元素</w:t>
            </w:r>
          </w:p>
        </w:tc>
        <w:tc>
          <w:tcPr>
            <w:tcW w:w="2071" w:type="dxa"/>
            <w:tcBorders>
              <w:top w:val="single" w:sz="8" w:space="0" w:color="auto"/>
            </w:tcBorders>
            <w:vAlign w:val="center"/>
          </w:tcPr>
          <w:p w14:paraId="557FFDA4" w14:textId="77777777" w:rsidR="009C460D" w:rsidRPr="000F49F3" w:rsidRDefault="009C460D">
            <w:pPr>
              <w:jc w:val="center"/>
              <w:rPr>
                <w:rFonts w:ascii="宋体" w:cs="宋体"/>
                <w:szCs w:val="21"/>
              </w:rPr>
            </w:pPr>
            <w:r w:rsidRPr="000F49F3">
              <w:rPr>
                <w:rFonts w:ascii="宋体" w:hAnsi="宋体" w:cs="宋体" w:hint="eastAsia"/>
                <w:szCs w:val="21"/>
              </w:rPr>
              <w:t>素材案例资源</w:t>
            </w:r>
          </w:p>
        </w:tc>
      </w:tr>
      <w:tr w:rsidR="000F49F3" w:rsidRPr="000F49F3" w14:paraId="1EFF812D" w14:textId="77777777">
        <w:trPr>
          <w:cantSplit/>
          <w:trHeight w:val="67"/>
          <w:jc w:val="center"/>
        </w:trPr>
        <w:tc>
          <w:tcPr>
            <w:tcW w:w="1329" w:type="dxa"/>
            <w:vAlign w:val="center"/>
          </w:tcPr>
          <w:p w14:paraId="6ADBF981" w14:textId="77777777" w:rsidR="009C460D" w:rsidRPr="000F49F3" w:rsidRDefault="009C460D">
            <w:pPr>
              <w:jc w:val="center"/>
              <w:rPr>
                <w:rFonts w:ascii="宋体" w:cs="宋体"/>
                <w:szCs w:val="21"/>
              </w:rPr>
            </w:pPr>
            <w:r w:rsidRPr="000F49F3">
              <w:rPr>
                <w:rFonts w:ascii="宋体" w:hAnsi="宋体" w:cs="宋体" w:hint="eastAsia"/>
                <w:szCs w:val="21"/>
              </w:rPr>
              <w:t>人体解剖学</w:t>
            </w:r>
          </w:p>
        </w:tc>
        <w:tc>
          <w:tcPr>
            <w:tcW w:w="1383" w:type="dxa"/>
          </w:tcPr>
          <w:p w14:paraId="13FFABA6" w14:textId="77777777" w:rsidR="009C460D" w:rsidRPr="000F49F3" w:rsidRDefault="009C460D">
            <w:pPr>
              <w:rPr>
                <w:rFonts w:ascii="宋体" w:cs="宋体"/>
                <w:szCs w:val="21"/>
              </w:rPr>
            </w:pPr>
            <w:r w:rsidRPr="000F49F3">
              <w:rPr>
                <w:rFonts w:ascii="Times New Roman" w:hAnsi="Times New Roman" w:cs="宋体"/>
                <w:szCs w:val="21"/>
              </w:rPr>
              <w:t>1</w:t>
            </w:r>
            <w:r w:rsidRPr="000F49F3">
              <w:rPr>
                <w:rFonts w:ascii="宋体" w:cs="宋体"/>
                <w:szCs w:val="21"/>
              </w:rPr>
              <w:t>.</w:t>
            </w:r>
            <w:r w:rsidRPr="000F49F3">
              <w:rPr>
                <w:rFonts w:ascii="宋体" w:hAnsi="宋体" w:cs="宋体" w:hint="eastAsia"/>
                <w:szCs w:val="21"/>
              </w:rPr>
              <w:t>人体基本结构的位置、形态</w:t>
            </w:r>
          </w:p>
          <w:p w14:paraId="5268B46E" w14:textId="77777777" w:rsidR="009C460D" w:rsidRPr="000F49F3" w:rsidRDefault="009C460D">
            <w:pPr>
              <w:rPr>
                <w:rFonts w:ascii="宋体" w:cs="宋体"/>
                <w:szCs w:val="21"/>
              </w:rPr>
            </w:pPr>
            <w:r w:rsidRPr="000F49F3">
              <w:rPr>
                <w:rFonts w:ascii="Times New Roman" w:hAnsi="Times New Roman" w:cs="宋体"/>
                <w:szCs w:val="21"/>
              </w:rPr>
              <w:t>2</w:t>
            </w:r>
            <w:r w:rsidRPr="000F49F3">
              <w:rPr>
                <w:rFonts w:ascii="宋体" w:cs="宋体"/>
                <w:szCs w:val="21"/>
              </w:rPr>
              <w:t>.</w:t>
            </w:r>
            <w:r w:rsidRPr="000F49F3">
              <w:rPr>
                <w:rFonts w:ascii="宋体" w:hAnsi="宋体" w:cs="宋体" w:hint="eastAsia"/>
                <w:szCs w:val="21"/>
              </w:rPr>
              <w:t>从整体和系统器官水平上解释基本的人体结构</w:t>
            </w:r>
          </w:p>
        </w:tc>
        <w:tc>
          <w:tcPr>
            <w:tcW w:w="3730" w:type="dxa"/>
          </w:tcPr>
          <w:p w14:paraId="15DEB17C" w14:textId="77777777" w:rsidR="009C460D" w:rsidRPr="000F49F3" w:rsidRDefault="009C460D">
            <w:pPr>
              <w:rPr>
                <w:rFonts w:ascii="宋体" w:cs="宋体"/>
                <w:szCs w:val="21"/>
              </w:rPr>
            </w:pPr>
            <w:r w:rsidRPr="000F49F3">
              <w:rPr>
                <w:rFonts w:ascii="Times New Roman" w:hAnsi="Times New Roman" w:cs="宋体"/>
                <w:szCs w:val="21"/>
              </w:rPr>
              <w:t>1</w:t>
            </w:r>
            <w:r w:rsidRPr="000F49F3">
              <w:rPr>
                <w:rFonts w:ascii="宋体" w:cs="宋体"/>
                <w:szCs w:val="21"/>
              </w:rPr>
              <w:t>.</w:t>
            </w:r>
            <w:r w:rsidRPr="000F49F3">
              <w:rPr>
                <w:rFonts w:ascii="宋体" w:hAnsi="宋体" w:cs="宋体" w:hint="eastAsia"/>
                <w:szCs w:val="21"/>
              </w:rPr>
              <w:t>“爱国为民、胸怀仁爱、勇于奉献、勤学善思、勇于创新”的核心价值观</w:t>
            </w:r>
          </w:p>
          <w:p w14:paraId="1B4BAD81" w14:textId="77777777" w:rsidR="009C460D" w:rsidRPr="000F49F3" w:rsidRDefault="009C460D">
            <w:pPr>
              <w:rPr>
                <w:rFonts w:ascii="宋体" w:cs="宋体"/>
                <w:kern w:val="0"/>
                <w:szCs w:val="21"/>
              </w:rPr>
            </w:pPr>
            <w:r w:rsidRPr="000F49F3">
              <w:rPr>
                <w:rFonts w:ascii="Times New Roman" w:hAnsi="Times New Roman" w:cs="宋体"/>
                <w:szCs w:val="21"/>
              </w:rPr>
              <w:t>2</w:t>
            </w:r>
            <w:r w:rsidRPr="000F49F3">
              <w:rPr>
                <w:rFonts w:ascii="宋体" w:cs="宋体"/>
                <w:szCs w:val="21"/>
              </w:rPr>
              <w:t>.</w:t>
            </w:r>
            <w:r w:rsidRPr="000F49F3">
              <w:rPr>
                <w:rFonts w:ascii="宋体" w:hAnsi="宋体" w:cs="宋体" w:hint="eastAsia"/>
                <w:szCs w:val="21"/>
              </w:rPr>
              <w:t>尊重生命、敬畏生命和感恩生命的职业道德</w:t>
            </w:r>
          </w:p>
        </w:tc>
        <w:tc>
          <w:tcPr>
            <w:tcW w:w="2071" w:type="dxa"/>
          </w:tcPr>
          <w:p w14:paraId="414BDDF8" w14:textId="77777777" w:rsidR="009C460D" w:rsidRPr="000F49F3" w:rsidRDefault="009C460D">
            <w:pPr>
              <w:rPr>
                <w:rFonts w:ascii="宋体" w:cs="宋体"/>
                <w:szCs w:val="21"/>
              </w:rPr>
            </w:pPr>
            <w:r w:rsidRPr="000F49F3">
              <w:rPr>
                <w:rFonts w:ascii="Times New Roman" w:hAnsi="Times New Roman" w:cs="宋体"/>
                <w:szCs w:val="21"/>
              </w:rPr>
              <w:t>1</w:t>
            </w:r>
            <w:r w:rsidRPr="000F49F3">
              <w:rPr>
                <w:rFonts w:ascii="宋体" w:cs="宋体"/>
                <w:szCs w:val="21"/>
              </w:rPr>
              <w:t>.</w:t>
            </w:r>
            <w:r w:rsidRPr="000F49F3">
              <w:rPr>
                <w:rFonts w:ascii="宋体" w:hAnsi="宋体" w:cs="宋体" w:hint="eastAsia"/>
                <w:szCs w:val="21"/>
              </w:rPr>
              <w:t>医学生誓词</w:t>
            </w:r>
          </w:p>
          <w:p w14:paraId="168F3E1A" w14:textId="77777777" w:rsidR="009C460D" w:rsidRPr="000F49F3" w:rsidRDefault="009C460D">
            <w:pPr>
              <w:rPr>
                <w:rFonts w:ascii="宋体" w:cs="宋体"/>
                <w:kern w:val="0"/>
                <w:szCs w:val="21"/>
              </w:rPr>
            </w:pPr>
            <w:r w:rsidRPr="000F49F3">
              <w:rPr>
                <w:rFonts w:ascii="Times New Roman" w:hAnsi="Times New Roman" w:cs="宋体"/>
                <w:szCs w:val="21"/>
              </w:rPr>
              <w:t>2</w:t>
            </w:r>
            <w:r w:rsidRPr="000F49F3">
              <w:rPr>
                <w:rFonts w:ascii="宋体" w:cs="宋体"/>
                <w:szCs w:val="21"/>
              </w:rPr>
              <w:t>.</w:t>
            </w:r>
            <w:r w:rsidRPr="000F49F3">
              <w:rPr>
                <w:rFonts w:ascii="宋体" w:hAnsi="宋体" w:cs="宋体" w:hint="eastAsia"/>
                <w:kern w:val="0"/>
                <w:szCs w:val="21"/>
              </w:rPr>
              <w:t>讲捐赠故事，向遗体捐献者致敬，植根医学情怀</w:t>
            </w:r>
          </w:p>
          <w:p w14:paraId="104E181B" w14:textId="77777777" w:rsidR="009C460D" w:rsidRPr="000F49F3" w:rsidRDefault="009C460D">
            <w:pPr>
              <w:rPr>
                <w:rFonts w:ascii="宋体" w:cs="宋体"/>
                <w:kern w:val="0"/>
                <w:szCs w:val="21"/>
              </w:rPr>
            </w:pPr>
            <w:r w:rsidRPr="000F49F3">
              <w:rPr>
                <w:rFonts w:ascii="Times New Roman" w:hAnsi="Times New Roman" w:cs="宋体"/>
                <w:kern w:val="0"/>
                <w:szCs w:val="21"/>
              </w:rPr>
              <w:t>3</w:t>
            </w:r>
            <w:r w:rsidRPr="000F49F3">
              <w:rPr>
                <w:rFonts w:ascii="宋体" w:cs="宋体"/>
                <w:kern w:val="0"/>
                <w:szCs w:val="21"/>
              </w:rPr>
              <w:t>.</w:t>
            </w:r>
            <w:r w:rsidRPr="000F49F3">
              <w:rPr>
                <w:rFonts w:ascii="宋体" w:hAnsi="宋体" w:cs="宋体" w:hint="eastAsia"/>
                <w:kern w:val="0"/>
                <w:szCs w:val="21"/>
              </w:rPr>
              <w:t>屠呦呦发现青蒿素治疗疟疾的故事</w:t>
            </w:r>
          </w:p>
        </w:tc>
      </w:tr>
      <w:tr w:rsidR="000F49F3" w:rsidRPr="000F49F3" w14:paraId="5BD1C463" w14:textId="77777777">
        <w:trPr>
          <w:cantSplit/>
          <w:trHeight w:val="54"/>
          <w:jc w:val="center"/>
        </w:trPr>
        <w:tc>
          <w:tcPr>
            <w:tcW w:w="1329" w:type="dxa"/>
            <w:vAlign w:val="center"/>
          </w:tcPr>
          <w:p w14:paraId="4B0B6C1F" w14:textId="77777777" w:rsidR="009C460D" w:rsidRPr="000F49F3" w:rsidRDefault="009C460D">
            <w:pPr>
              <w:jc w:val="center"/>
              <w:rPr>
                <w:rFonts w:ascii="宋体" w:cs="宋体"/>
                <w:szCs w:val="21"/>
              </w:rPr>
            </w:pPr>
            <w:r w:rsidRPr="000F49F3">
              <w:rPr>
                <w:rFonts w:ascii="宋体" w:hAnsi="宋体" w:cs="宋体" w:hint="eastAsia"/>
                <w:szCs w:val="21"/>
              </w:rPr>
              <w:lastRenderedPageBreak/>
              <w:t>生理学</w:t>
            </w:r>
          </w:p>
        </w:tc>
        <w:tc>
          <w:tcPr>
            <w:tcW w:w="1383" w:type="dxa"/>
          </w:tcPr>
          <w:p w14:paraId="103FB3C3"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细胞的基本功能</w:t>
            </w:r>
          </w:p>
          <w:p w14:paraId="76DFF2CA"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从呼吸、消化、泌尿、循环等系统入手解释人体基本生理功能</w:t>
            </w:r>
          </w:p>
        </w:tc>
        <w:tc>
          <w:tcPr>
            <w:tcW w:w="3730" w:type="dxa"/>
          </w:tcPr>
          <w:p w14:paraId="08721D02" w14:textId="77777777" w:rsidR="009C460D" w:rsidRPr="000F49F3" w:rsidRDefault="009C460D">
            <w:r w:rsidRPr="000F49F3">
              <w:t>1.</w:t>
            </w:r>
            <w:r w:rsidRPr="000F49F3">
              <w:rPr>
                <w:rFonts w:hint="eastAsia"/>
              </w:rPr>
              <w:t>善于沟通、善于发现、善于思考的精神</w:t>
            </w:r>
          </w:p>
          <w:p w14:paraId="1CCF7F50" w14:textId="77777777" w:rsidR="009C460D" w:rsidRPr="000F49F3" w:rsidRDefault="009C460D">
            <w:pPr>
              <w:pStyle w:val="a0"/>
              <w:ind w:firstLineChars="0" w:firstLine="0"/>
              <w:rPr>
                <w:rFonts w:ascii="宋体" w:eastAsia="宋体" w:hAnsi="宋体" w:cs="宋体"/>
                <w:szCs w:val="21"/>
                <w:lang w:val="en-US"/>
              </w:rPr>
            </w:pPr>
            <w:r w:rsidRPr="000F49F3">
              <w:rPr>
                <w:lang w:val="en-US"/>
              </w:rPr>
              <w:t>2.</w:t>
            </w:r>
            <w:r w:rsidRPr="000F49F3">
              <w:rPr>
                <w:rFonts w:ascii="宋体" w:eastAsia="宋体" w:hAnsi="宋体" w:cs="宋体" w:hint="eastAsia"/>
                <w:szCs w:val="21"/>
                <w:lang w:val="en-US"/>
              </w:rPr>
              <w:t>严谨细致和一丝不苟的工作作风</w:t>
            </w:r>
          </w:p>
          <w:p w14:paraId="5F53F2A2"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扎扎实实，不眼高手低的工作态度</w:t>
            </w:r>
          </w:p>
          <w:p w14:paraId="32901123" w14:textId="77777777" w:rsidR="009C460D" w:rsidRPr="000F49F3" w:rsidRDefault="009C460D">
            <w:r w:rsidRPr="000F49F3">
              <w:t>4.</w:t>
            </w:r>
            <w:r w:rsidRPr="000F49F3">
              <w:rPr>
                <w:rFonts w:hint="eastAsia"/>
              </w:rPr>
              <w:t>爱国情怀，民族自豪感</w:t>
            </w:r>
          </w:p>
          <w:p w14:paraId="5BEE2ED9" w14:textId="77777777" w:rsidR="009C460D" w:rsidRPr="000F49F3" w:rsidRDefault="009C460D"/>
          <w:p w14:paraId="5B883171" w14:textId="77777777" w:rsidR="009C460D" w:rsidRPr="000F49F3" w:rsidRDefault="009C460D">
            <w:pPr>
              <w:pStyle w:val="a0"/>
              <w:ind w:firstLineChars="0" w:firstLine="0"/>
              <w:rPr>
                <w:rFonts w:ascii="宋体" w:eastAsia="宋体" w:hAnsi="宋体" w:cs="宋体"/>
                <w:szCs w:val="21"/>
              </w:rPr>
            </w:pPr>
          </w:p>
        </w:tc>
        <w:tc>
          <w:tcPr>
            <w:tcW w:w="2071" w:type="dxa"/>
          </w:tcPr>
          <w:p w14:paraId="12DDAA80" w14:textId="77777777" w:rsidR="009C460D" w:rsidRPr="000F49F3" w:rsidRDefault="009C460D">
            <w:r w:rsidRPr="000F49F3">
              <w:t>1.</w:t>
            </w:r>
            <w:r w:rsidRPr="000F49F3">
              <w:rPr>
                <w:rFonts w:hint="eastAsia"/>
              </w:rPr>
              <w:t>爱迪生借助镜子会聚光线救妈妈的故事</w:t>
            </w:r>
          </w:p>
          <w:p w14:paraId="5CE299EF" w14:textId="77777777" w:rsidR="009C460D" w:rsidRPr="000F49F3" w:rsidRDefault="009C460D">
            <w:pPr>
              <w:rPr>
                <w:rFonts w:ascii="宋体" w:cs="宋体"/>
                <w:szCs w:val="21"/>
              </w:rPr>
            </w:pPr>
            <w:r w:rsidRPr="000F49F3">
              <w:t>2.</w:t>
            </w:r>
            <w:r w:rsidRPr="000F49F3">
              <w:rPr>
                <w:rFonts w:hint="eastAsia"/>
              </w:rPr>
              <w:t>无偿献血日</w:t>
            </w:r>
            <w:r w:rsidRPr="000F49F3">
              <w:rPr>
                <w:rFonts w:ascii="宋体" w:hAnsi="宋体" w:cs="宋体" w:hint="eastAsia"/>
                <w:szCs w:val="21"/>
              </w:rPr>
              <w:t>（</w:t>
            </w:r>
            <w:r w:rsidRPr="000F49F3">
              <w:rPr>
                <w:rFonts w:ascii="Times New Roman" w:hAnsi="Times New Roman" w:cs="宋体"/>
                <w:szCs w:val="21"/>
              </w:rPr>
              <w:t>6</w:t>
            </w:r>
            <w:r w:rsidRPr="000F49F3">
              <w:rPr>
                <w:rFonts w:ascii="宋体" w:hAnsi="宋体" w:cs="宋体" w:hint="eastAsia"/>
                <w:szCs w:val="21"/>
              </w:rPr>
              <w:t>月</w:t>
            </w:r>
            <w:r w:rsidRPr="000F49F3">
              <w:rPr>
                <w:rFonts w:ascii="Times New Roman" w:hAnsi="Times New Roman" w:cs="宋体"/>
                <w:szCs w:val="21"/>
              </w:rPr>
              <w:t>14</w:t>
            </w:r>
            <w:r w:rsidRPr="000F49F3">
              <w:rPr>
                <w:rFonts w:ascii="宋体" w:hAnsi="宋体" w:cs="宋体" w:hint="eastAsia"/>
                <w:szCs w:val="21"/>
              </w:rPr>
              <w:t>日）播放近几年无偿献血的感人事迹；</w:t>
            </w:r>
          </w:p>
          <w:p w14:paraId="7C3850D2" w14:textId="77777777" w:rsidR="009C460D" w:rsidRPr="000F49F3" w:rsidRDefault="009C460D">
            <w:r w:rsidRPr="000F49F3">
              <w:rPr>
                <w:rFonts w:ascii="宋体" w:hAnsi="宋体" w:cs="宋体"/>
                <w:szCs w:val="21"/>
              </w:rPr>
              <w:t>3.</w:t>
            </w:r>
            <w:r w:rsidRPr="000F49F3">
              <w:rPr>
                <w:rFonts w:ascii="宋体" w:hAnsi="宋体" w:cs="宋体" w:hint="eastAsia"/>
                <w:szCs w:val="21"/>
              </w:rPr>
              <w:t>退伍军人季必林器官捐献救七人的事迹</w:t>
            </w:r>
          </w:p>
          <w:p w14:paraId="178170D1" w14:textId="77777777" w:rsidR="009C460D" w:rsidRPr="000F49F3" w:rsidRDefault="009C460D">
            <w:pPr>
              <w:pStyle w:val="a0"/>
              <w:ind w:firstLineChars="0" w:firstLine="0"/>
              <w:rPr>
                <w:rFonts w:ascii="宋体" w:eastAsia="宋体" w:hAnsi="宋体" w:cs="宋体"/>
                <w:szCs w:val="21"/>
              </w:rPr>
            </w:pPr>
            <w:r w:rsidRPr="000F49F3">
              <w:rPr>
                <w:rFonts w:ascii="宋体" w:eastAsia="宋体" w:hAnsi="宋体" w:cs="宋体"/>
                <w:szCs w:val="21"/>
                <w:lang w:val="en-US"/>
              </w:rPr>
              <w:t>3</w:t>
            </w:r>
            <w:r w:rsidRPr="000F49F3">
              <w:rPr>
                <w:rFonts w:ascii="宋体" w:eastAsia="宋体" w:hAnsi="宋体" w:cs="宋体" w:hint="eastAsia"/>
                <w:szCs w:val="21"/>
                <w:lang w:val="en-US"/>
              </w:rPr>
              <w:t>全国上下万众一心抗击新型冠状病毒肺炎的事迹</w:t>
            </w:r>
          </w:p>
        </w:tc>
      </w:tr>
      <w:tr w:rsidR="000F49F3" w:rsidRPr="000F49F3" w14:paraId="186A31F0" w14:textId="77777777">
        <w:trPr>
          <w:cantSplit/>
          <w:trHeight w:val="56"/>
          <w:jc w:val="center"/>
        </w:trPr>
        <w:tc>
          <w:tcPr>
            <w:tcW w:w="1329" w:type="dxa"/>
            <w:vAlign w:val="center"/>
          </w:tcPr>
          <w:p w14:paraId="1967E83A" w14:textId="77777777" w:rsidR="009C460D" w:rsidRPr="000F49F3" w:rsidRDefault="009C460D">
            <w:pPr>
              <w:rPr>
                <w:rFonts w:ascii="宋体" w:cs="宋体"/>
                <w:szCs w:val="21"/>
              </w:rPr>
            </w:pPr>
            <w:r w:rsidRPr="000F49F3">
              <w:rPr>
                <w:rFonts w:ascii="宋体" w:hAnsi="宋体" w:cs="宋体" w:hint="eastAsia"/>
                <w:szCs w:val="21"/>
              </w:rPr>
              <w:t>健康检测与评估</w:t>
            </w:r>
          </w:p>
        </w:tc>
        <w:tc>
          <w:tcPr>
            <w:tcW w:w="1383" w:type="dxa"/>
          </w:tcPr>
          <w:p w14:paraId="4244BFE1" w14:textId="77777777" w:rsidR="009C460D" w:rsidRPr="000F49F3" w:rsidRDefault="009C460D">
            <w:r w:rsidRPr="000F49F3">
              <w:t>1.</w:t>
            </w:r>
            <w:r w:rsidRPr="000F49F3">
              <w:rPr>
                <w:rFonts w:hint="eastAsia"/>
              </w:rPr>
              <w:t>健康资料的内容</w:t>
            </w:r>
          </w:p>
          <w:p w14:paraId="6281E72A"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健康史评估的方法</w:t>
            </w:r>
          </w:p>
          <w:p w14:paraId="2C8E1A97"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3.</w:t>
            </w:r>
            <w:r w:rsidRPr="000F49F3">
              <w:rPr>
                <w:rFonts w:ascii="宋体" w:eastAsia="宋体" w:hAnsi="宋体" w:cs="宋体" w:hint="eastAsia"/>
                <w:szCs w:val="21"/>
                <w:lang w:val="en-US"/>
              </w:rPr>
              <w:t>临床常见十八种症状</w:t>
            </w:r>
          </w:p>
          <w:p w14:paraId="629ECEA5"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4.</w:t>
            </w:r>
            <w:r w:rsidRPr="000F49F3">
              <w:rPr>
                <w:rFonts w:ascii="宋体" w:eastAsia="宋体" w:hAnsi="宋体" w:cs="宋体" w:hint="eastAsia"/>
                <w:szCs w:val="21"/>
                <w:lang w:val="en-US"/>
              </w:rPr>
              <w:t>身体评估</w:t>
            </w:r>
            <w:r w:rsidRPr="000F49F3">
              <w:rPr>
                <w:rFonts w:ascii="宋体" w:eastAsia="宋体" w:hAnsi="宋体" w:cs="宋体"/>
                <w:szCs w:val="21"/>
                <w:lang w:val="en-US"/>
              </w:rPr>
              <w:t>—</w:t>
            </w:r>
            <w:r w:rsidRPr="000F49F3">
              <w:rPr>
                <w:rFonts w:ascii="宋体" w:eastAsia="宋体" w:hAnsi="宋体" w:cs="宋体" w:hint="eastAsia"/>
                <w:szCs w:val="21"/>
                <w:lang w:val="en-US"/>
              </w:rPr>
              <w:t>叩诊</w:t>
            </w:r>
          </w:p>
          <w:p w14:paraId="016A8E33" w14:textId="77777777" w:rsidR="009C460D" w:rsidRPr="000F49F3" w:rsidRDefault="009C460D">
            <w:pPr>
              <w:pStyle w:val="a0"/>
              <w:ind w:firstLineChars="0" w:firstLine="0"/>
              <w:rPr>
                <w:rFonts w:ascii="宋体" w:eastAsia="宋体" w:hAnsi="宋体" w:cs="宋体"/>
                <w:szCs w:val="21"/>
                <w:lang w:val="en-US"/>
              </w:rPr>
            </w:pPr>
          </w:p>
        </w:tc>
        <w:tc>
          <w:tcPr>
            <w:tcW w:w="3730" w:type="dxa"/>
          </w:tcPr>
          <w:p w14:paraId="6FDDF079"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学好本专业专业知识，掌握专业理论，提升专业技能。</w:t>
            </w:r>
          </w:p>
          <w:p w14:paraId="305F49C5" w14:textId="77777777" w:rsidR="009C460D" w:rsidRPr="000F49F3" w:rsidRDefault="009C460D">
            <w:pPr>
              <w:pStyle w:val="a0"/>
              <w:ind w:firstLineChars="0" w:firstLine="0"/>
              <w:rPr>
                <w:rFonts w:ascii="宋体" w:eastAsia="宋体" w:hAnsi="宋体" w:cs="宋体"/>
                <w:szCs w:val="21"/>
              </w:rPr>
            </w:pPr>
            <w:r w:rsidRPr="000F49F3">
              <w:rPr>
                <w:rFonts w:ascii="宋体" w:eastAsia="宋体" w:hAnsi="宋体" w:cs="宋体"/>
                <w:szCs w:val="21"/>
                <w:lang w:val="en-US"/>
              </w:rPr>
              <w:t>2.</w:t>
            </w:r>
            <w:r w:rsidRPr="000F49F3">
              <w:rPr>
                <w:rFonts w:ascii="宋体" w:eastAsia="宋体" w:hAnsi="宋体" w:cs="宋体" w:hint="eastAsia"/>
                <w:szCs w:val="21"/>
              </w:rPr>
              <w:t>增强建设社会主义强国的使命感和责任感</w:t>
            </w:r>
          </w:p>
          <w:p w14:paraId="529DDAAA"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3.</w:t>
            </w:r>
            <w:r w:rsidRPr="000F49F3">
              <w:rPr>
                <w:rFonts w:ascii="宋体" w:eastAsia="宋体" w:hAnsi="宋体" w:cs="宋体" w:hint="eastAsia"/>
                <w:szCs w:val="21"/>
              </w:rPr>
              <w:t>工匠精神</w:t>
            </w:r>
            <w:r w:rsidRPr="000F49F3">
              <w:rPr>
                <w:rFonts w:ascii="宋体" w:eastAsia="宋体" w:hAnsi="宋体" w:cs="宋体"/>
                <w:szCs w:val="21"/>
                <w:lang w:val="en-US"/>
              </w:rPr>
              <w:t>-</w:t>
            </w:r>
            <w:r w:rsidRPr="000F49F3">
              <w:rPr>
                <w:rFonts w:ascii="宋体" w:eastAsia="宋体" w:hAnsi="宋体" w:cs="宋体" w:hint="eastAsia"/>
                <w:szCs w:val="21"/>
                <w:lang w:val="en-US"/>
              </w:rPr>
              <w:t>钻研业务，不断创新</w:t>
            </w:r>
          </w:p>
          <w:p w14:paraId="0CDA8C45"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4.</w:t>
            </w:r>
            <w:r w:rsidRPr="000F49F3">
              <w:rPr>
                <w:rFonts w:ascii="宋体" w:eastAsia="宋体" w:hAnsi="宋体" w:cs="宋体" w:hint="eastAsia"/>
                <w:szCs w:val="21"/>
              </w:rPr>
              <w:t>工匠精神</w:t>
            </w:r>
            <w:r w:rsidRPr="000F49F3">
              <w:rPr>
                <w:rFonts w:ascii="宋体" w:eastAsia="宋体" w:hAnsi="宋体" w:cs="宋体"/>
                <w:szCs w:val="21"/>
                <w:lang w:val="en-US"/>
              </w:rPr>
              <w:t>-</w:t>
            </w:r>
            <w:r w:rsidRPr="000F49F3">
              <w:rPr>
                <w:rFonts w:ascii="宋体" w:eastAsia="宋体" w:hAnsi="宋体" w:cs="宋体" w:hint="eastAsia"/>
                <w:szCs w:val="21"/>
                <w:lang w:val="en-US"/>
              </w:rPr>
              <w:t>钻研业务，不断创新</w:t>
            </w:r>
          </w:p>
          <w:p w14:paraId="3743E4BF" w14:textId="77777777" w:rsidR="009C460D" w:rsidRPr="000F49F3" w:rsidRDefault="009C460D">
            <w:pPr>
              <w:rPr>
                <w:rFonts w:ascii="宋体" w:cs="宋体"/>
                <w:szCs w:val="21"/>
              </w:rPr>
            </w:pPr>
          </w:p>
        </w:tc>
        <w:tc>
          <w:tcPr>
            <w:tcW w:w="2071" w:type="dxa"/>
          </w:tcPr>
          <w:p w14:paraId="42AB3746" w14:textId="77777777" w:rsidR="009C460D" w:rsidRPr="000F49F3" w:rsidRDefault="009C460D">
            <w:r w:rsidRPr="000F49F3">
              <w:t>1.</w:t>
            </w:r>
            <w:r w:rsidRPr="000F49F3">
              <w:rPr>
                <w:rFonts w:hint="eastAsia"/>
              </w:rPr>
              <w:t>以临床案例讲解掌握诊断结果的重要性。</w:t>
            </w:r>
          </w:p>
          <w:p w14:paraId="3D7441A3" w14:textId="77777777" w:rsidR="009C460D" w:rsidRPr="000F49F3" w:rsidRDefault="009C460D">
            <w:pPr>
              <w:pStyle w:val="a0"/>
              <w:ind w:firstLineChars="0" w:firstLine="0"/>
              <w:rPr>
                <w:rFonts w:ascii="宋体" w:eastAsia="宋体" w:hAnsi="宋体" w:cs="宋体"/>
                <w:szCs w:val="21"/>
                <w:lang w:val="en-US"/>
              </w:rPr>
            </w:pPr>
            <w:r w:rsidRPr="000F49F3">
              <w:rPr>
                <w:rFonts w:ascii="Times New Roman" w:eastAsia="宋体" w:hAnsi="Times New Roman" w:cs="宋体"/>
                <w:szCs w:val="21"/>
                <w:lang w:val="en-US"/>
              </w:rPr>
              <w:t>2.2006</w:t>
            </w:r>
            <w:r w:rsidRPr="000F49F3">
              <w:rPr>
                <w:rFonts w:ascii="宋体" w:eastAsia="宋体" w:hAnsi="宋体" w:cs="宋体"/>
                <w:szCs w:val="21"/>
                <w:lang w:val="en-US"/>
              </w:rPr>
              <w:t xml:space="preserve"> </w:t>
            </w:r>
            <w:r w:rsidRPr="000F49F3">
              <w:rPr>
                <w:rFonts w:ascii="宋体" w:eastAsia="宋体" w:hAnsi="宋体" w:cs="宋体" w:hint="eastAsia"/>
                <w:szCs w:val="21"/>
                <w:lang w:val="en-US"/>
              </w:rPr>
              <w:t>年感动中国年度人物</w:t>
            </w:r>
            <w:r w:rsidRPr="000F49F3">
              <w:rPr>
                <w:rFonts w:ascii="宋体" w:eastAsia="宋体" w:hAnsi="宋体" w:cs="宋体"/>
                <w:szCs w:val="21"/>
                <w:lang w:val="en-US"/>
              </w:rPr>
              <w:t>——</w:t>
            </w:r>
            <w:r w:rsidRPr="000F49F3">
              <w:rPr>
                <w:rFonts w:ascii="宋体" w:eastAsia="宋体" w:hAnsi="宋体" w:cs="宋体" w:hint="eastAsia"/>
                <w:szCs w:val="21"/>
                <w:lang w:val="en-US"/>
              </w:rPr>
              <w:t>华益尉主任</w:t>
            </w:r>
          </w:p>
          <w:p w14:paraId="3006CF73"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3.</w:t>
            </w:r>
            <w:r w:rsidRPr="000F49F3">
              <w:rPr>
                <w:rFonts w:ascii="宋体" w:eastAsia="宋体" w:hAnsi="宋体" w:cs="宋体" w:hint="eastAsia"/>
                <w:szCs w:val="21"/>
                <w:lang w:val="en-US"/>
              </w:rPr>
              <w:t>当面对“倒地老人要不要扶”</w:t>
            </w:r>
            <w:r w:rsidRPr="000F49F3">
              <w:rPr>
                <w:rFonts w:ascii="宋体" w:eastAsia="宋体" w:hAnsi="宋体" w:cs="宋体"/>
                <w:szCs w:val="21"/>
                <w:lang w:val="en-US"/>
              </w:rPr>
              <w:t xml:space="preserve"> </w:t>
            </w:r>
            <w:r w:rsidRPr="000F49F3">
              <w:rPr>
                <w:rFonts w:ascii="宋体" w:eastAsia="宋体" w:hAnsi="宋体" w:cs="宋体" w:hint="eastAsia"/>
                <w:szCs w:val="21"/>
                <w:lang w:val="en-US"/>
              </w:rPr>
              <w:t>这样的社会现象</w:t>
            </w:r>
          </w:p>
          <w:p w14:paraId="10514253"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4.</w:t>
            </w:r>
            <w:r w:rsidRPr="000F49F3">
              <w:rPr>
                <w:rFonts w:ascii="宋体" w:eastAsia="宋体" w:hAnsi="宋体" w:cs="宋体" w:hint="eastAsia"/>
                <w:szCs w:val="21"/>
                <w:lang w:val="en-US"/>
              </w:rPr>
              <w:t>奥地利医生奥恩布鲁格发明“叩诊”案例引出叩诊方法的由来</w:t>
            </w:r>
          </w:p>
        </w:tc>
      </w:tr>
      <w:tr w:rsidR="000F49F3" w:rsidRPr="000F49F3" w14:paraId="53A8D399" w14:textId="77777777">
        <w:trPr>
          <w:cantSplit/>
          <w:trHeight w:val="576"/>
          <w:jc w:val="center"/>
        </w:trPr>
        <w:tc>
          <w:tcPr>
            <w:tcW w:w="1329" w:type="dxa"/>
            <w:vAlign w:val="center"/>
          </w:tcPr>
          <w:p w14:paraId="3D0A781D" w14:textId="77777777" w:rsidR="009C460D" w:rsidRPr="000F49F3" w:rsidRDefault="009C460D">
            <w:pPr>
              <w:jc w:val="left"/>
              <w:rPr>
                <w:rFonts w:ascii="宋体" w:cs="宋体"/>
                <w:szCs w:val="21"/>
              </w:rPr>
            </w:pPr>
            <w:r w:rsidRPr="000F49F3">
              <w:rPr>
                <w:rFonts w:ascii="宋体" w:hAnsi="宋体" w:cs="宋体" w:hint="eastAsia"/>
                <w:szCs w:val="21"/>
              </w:rPr>
              <w:t>中医诊断学</w:t>
            </w:r>
          </w:p>
        </w:tc>
        <w:tc>
          <w:tcPr>
            <w:tcW w:w="1383" w:type="dxa"/>
          </w:tcPr>
          <w:p w14:paraId="55AEC5A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中医发展历史</w:t>
            </w:r>
          </w:p>
          <w:p w14:paraId="2CE17EB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闻诊的方法</w:t>
            </w:r>
          </w:p>
          <w:p w14:paraId="61C64323"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八纲辨证</w:t>
            </w:r>
          </w:p>
        </w:tc>
        <w:tc>
          <w:tcPr>
            <w:tcW w:w="3730" w:type="dxa"/>
          </w:tcPr>
          <w:p w14:paraId="0E0A72B4" w14:textId="77777777" w:rsidR="009C460D" w:rsidRPr="000F49F3" w:rsidRDefault="009C460D">
            <w:pPr>
              <w:rPr>
                <w:rFonts w:ascii="宋体" w:cs="宋体"/>
                <w:szCs w:val="21"/>
                <w:lang w:val="zh-CN"/>
              </w:rPr>
            </w:pPr>
            <w:r w:rsidRPr="000F49F3">
              <w:rPr>
                <w:rFonts w:ascii="宋体" w:hAnsi="宋体" w:cs="宋体"/>
                <w:szCs w:val="21"/>
              </w:rPr>
              <w:t>1.</w:t>
            </w:r>
            <w:r w:rsidRPr="000F49F3">
              <w:rPr>
                <w:rFonts w:ascii="宋体" w:hAnsi="宋体" w:cs="宋体" w:hint="eastAsia"/>
                <w:szCs w:val="21"/>
                <w:lang w:val="zh-CN"/>
              </w:rPr>
              <w:t>坚定</w:t>
            </w:r>
            <w:r w:rsidRPr="000F49F3">
              <w:rPr>
                <w:rFonts w:ascii="宋体" w:hAnsi="宋体" w:cs="宋体" w:hint="eastAsia"/>
                <w:szCs w:val="21"/>
              </w:rPr>
              <w:t>民族自信、</w:t>
            </w:r>
            <w:r w:rsidRPr="000F49F3">
              <w:rPr>
                <w:rFonts w:ascii="宋体" w:hAnsi="宋体" w:cs="宋体" w:hint="eastAsia"/>
                <w:szCs w:val="21"/>
                <w:lang w:val="zh-CN"/>
              </w:rPr>
              <w:t>文化自信，热爱中医学好中医。</w:t>
            </w:r>
          </w:p>
          <w:p w14:paraId="41DF26D4"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树立爱岗敬业、服务人民的职业精神。</w:t>
            </w:r>
          </w:p>
          <w:p w14:paraId="28E158C7"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以专业知识奉献社会，服务人民。</w:t>
            </w:r>
          </w:p>
        </w:tc>
        <w:tc>
          <w:tcPr>
            <w:tcW w:w="2071" w:type="dxa"/>
          </w:tcPr>
          <w:p w14:paraId="681781E3"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习近平总书记关于发展中医药文化的文件</w:t>
            </w:r>
          </w:p>
          <w:p w14:paraId="68DED920"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引经据典</w:t>
            </w:r>
          </w:p>
          <w:p w14:paraId="483C7D89"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中医在治疗新型冠状病毒肺炎方面所发挥的重大作用</w:t>
            </w:r>
          </w:p>
        </w:tc>
      </w:tr>
      <w:tr w:rsidR="009C460D" w:rsidRPr="000F49F3" w14:paraId="3666C751" w14:textId="77777777">
        <w:trPr>
          <w:cantSplit/>
          <w:trHeight w:val="576"/>
          <w:jc w:val="center"/>
        </w:trPr>
        <w:tc>
          <w:tcPr>
            <w:tcW w:w="1329" w:type="dxa"/>
            <w:tcBorders>
              <w:bottom w:val="single" w:sz="8" w:space="0" w:color="auto"/>
            </w:tcBorders>
            <w:vAlign w:val="center"/>
          </w:tcPr>
          <w:p w14:paraId="0ECA84D4" w14:textId="77777777" w:rsidR="009C460D" w:rsidRPr="000F49F3" w:rsidRDefault="009C460D">
            <w:pPr>
              <w:jc w:val="center"/>
              <w:rPr>
                <w:rFonts w:ascii="宋体" w:cs="宋体"/>
                <w:szCs w:val="21"/>
              </w:rPr>
            </w:pPr>
            <w:r w:rsidRPr="000F49F3">
              <w:rPr>
                <w:rFonts w:ascii="宋体" w:hAnsi="宋体" w:cs="宋体" w:hint="eastAsia"/>
                <w:szCs w:val="21"/>
              </w:rPr>
              <w:t>中医基础理论</w:t>
            </w:r>
          </w:p>
        </w:tc>
        <w:tc>
          <w:tcPr>
            <w:tcW w:w="1383" w:type="dxa"/>
            <w:tcBorders>
              <w:bottom w:val="single" w:sz="8" w:space="0" w:color="auto"/>
            </w:tcBorders>
          </w:tcPr>
          <w:p w14:paraId="0A56703E" w14:textId="77777777" w:rsidR="009C460D" w:rsidRPr="000F49F3" w:rsidRDefault="009C460D">
            <w:pPr>
              <w:rPr>
                <w:rFonts w:ascii="宋体" w:cs="宋体"/>
                <w:szCs w:val="21"/>
              </w:rPr>
            </w:pPr>
            <w:r w:rsidRPr="000F49F3">
              <w:rPr>
                <w:rFonts w:ascii="Times New Roman" w:hAnsi="Times New Roman" w:cs="宋体"/>
                <w:szCs w:val="21"/>
              </w:rPr>
              <w:t>1</w:t>
            </w:r>
            <w:r w:rsidRPr="000F49F3">
              <w:rPr>
                <w:rFonts w:ascii="宋体" w:cs="宋体"/>
                <w:szCs w:val="21"/>
              </w:rPr>
              <w:t>.</w:t>
            </w:r>
            <w:r w:rsidRPr="000F49F3">
              <w:rPr>
                <w:rFonts w:ascii="宋体" w:hAnsi="宋体" w:cs="宋体" w:hint="eastAsia"/>
                <w:szCs w:val="21"/>
              </w:rPr>
              <w:t>中医学历史沿革</w:t>
            </w:r>
          </w:p>
          <w:p w14:paraId="311CA8FB" w14:textId="77777777" w:rsidR="009C460D" w:rsidRPr="000F49F3" w:rsidRDefault="009C460D">
            <w:pPr>
              <w:rPr>
                <w:rFonts w:ascii="宋体" w:cs="宋体"/>
                <w:szCs w:val="21"/>
              </w:rPr>
            </w:pPr>
            <w:r w:rsidRPr="000F49F3">
              <w:rPr>
                <w:rFonts w:ascii="Times New Roman" w:hAnsi="Times New Roman" w:cs="宋体"/>
                <w:szCs w:val="21"/>
              </w:rPr>
              <w:t>2</w:t>
            </w:r>
            <w:r w:rsidRPr="000F49F3">
              <w:rPr>
                <w:rFonts w:ascii="宋体" w:cs="宋体"/>
                <w:szCs w:val="21"/>
              </w:rPr>
              <w:t>.</w:t>
            </w:r>
            <w:r w:rsidRPr="000F49F3">
              <w:rPr>
                <w:rFonts w:ascii="宋体" w:hAnsi="宋体" w:cs="宋体" w:hint="eastAsia"/>
                <w:szCs w:val="21"/>
              </w:rPr>
              <w:t>中医学体系的主要特点</w:t>
            </w:r>
          </w:p>
          <w:p w14:paraId="338B7056" w14:textId="77777777" w:rsidR="009C460D" w:rsidRPr="000F49F3" w:rsidRDefault="009C460D">
            <w:pPr>
              <w:rPr>
                <w:rFonts w:ascii="Times New Roman" w:hAnsi="Times New Roman"/>
                <w:szCs w:val="24"/>
              </w:rPr>
            </w:pPr>
            <w:r w:rsidRPr="000F49F3">
              <w:rPr>
                <w:rFonts w:ascii="Times New Roman" w:hAnsi="Times New Roman" w:cs="宋体"/>
                <w:szCs w:val="21"/>
              </w:rPr>
              <w:t>3</w:t>
            </w:r>
            <w:r w:rsidRPr="000F49F3">
              <w:rPr>
                <w:rFonts w:ascii="宋体" w:cs="宋体"/>
                <w:szCs w:val="21"/>
              </w:rPr>
              <w:t>.</w:t>
            </w:r>
            <w:r w:rsidRPr="000F49F3">
              <w:rPr>
                <w:rFonts w:ascii="宋体" w:hAnsi="宋体" w:cs="宋体" w:hint="eastAsia"/>
                <w:szCs w:val="21"/>
              </w:rPr>
              <w:t>中医学的认知与思维方法</w:t>
            </w:r>
          </w:p>
        </w:tc>
        <w:tc>
          <w:tcPr>
            <w:tcW w:w="3730" w:type="dxa"/>
            <w:tcBorders>
              <w:bottom w:val="single" w:sz="8" w:space="0" w:color="auto"/>
            </w:tcBorders>
          </w:tcPr>
          <w:p w14:paraId="07617434" w14:textId="77777777" w:rsidR="009C460D" w:rsidRPr="000F49F3" w:rsidRDefault="009C460D">
            <w:pPr>
              <w:rPr>
                <w:rFonts w:ascii="宋体" w:cs="宋体"/>
              </w:rPr>
            </w:pPr>
            <w:r w:rsidRPr="000F49F3">
              <w:rPr>
                <w:rFonts w:ascii="Times New Roman" w:hAnsi="Times New Roman" w:cs="宋体"/>
              </w:rPr>
              <w:t>1</w:t>
            </w:r>
            <w:r w:rsidRPr="000F49F3">
              <w:rPr>
                <w:rFonts w:ascii="宋体" w:cs="宋体"/>
              </w:rPr>
              <w:t>.</w:t>
            </w:r>
            <w:r w:rsidRPr="000F49F3">
              <w:rPr>
                <w:rFonts w:ascii="宋体" w:hAnsi="宋体" w:cs="宋体" w:hint="eastAsia"/>
              </w:rPr>
              <w:t>民族自信、文化自信</w:t>
            </w:r>
          </w:p>
          <w:p w14:paraId="40B3A404" w14:textId="77777777" w:rsidR="009C460D" w:rsidRPr="000F49F3" w:rsidRDefault="009C460D">
            <w:pPr>
              <w:rPr>
                <w:rFonts w:ascii="宋体" w:cs="宋体"/>
              </w:rPr>
            </w:pPr>
            <w:r w:rsidRPr="000F49F3">
              <w:rPr>
                <w:rFonts w:ascii="Times New Roman" w:hAnsi="Times New Roman" w:cs="宋体"/>
              </w:rPr>
              <w:t>2</w:t>
            </w:r>
            <w:r w:rsidRPr="000F49F3">
              <w:rPr>
                <w:rFonts w:ascii="宋体" w:cs="宋体"/>
              </w:rPr>
              <w:t>.</w:t>
            </w:r>
            <w:r w:rsidRPr="000F49F3">
              <w:rPr>
                <w:rFonts w:ascii="宋体" w:hAnsi="宋体" w:cs="宋体" w:hint="eastAsia"/>
              </w:rPr>
              <w:t>爱国情怀、民族自豪感</w:t>
            </w:r>
          </w:p>
          <w:p w14:paraId="46A7FEFA" w14:textId="77777777" w:rsidR="009C460D" w:rsidRPr="000F49F3" w:rsidRDefault="009C460D">
            <w:pPr>
              <w:rPr>
                <w:rFonts w:ascii="宋体" w:cs="宋体"/>
              </w:rPr>
            </w:pPr>
            <w:r w:rsidRPr="000F49F3">
              <w:rPr>
                <w:rFonts w:ascii="Times New Roman" w:hAnsi="Times New Roman" w:cs="宋体"/>
              </w:rPr>
              <w:t>3</w:t>
            </w:r>
            <w:r w:rsidRPr="000F49F3">
              <w:rPr>
                <w:rFonts w:ascii="宋体" w:cs="宋体"/>
              </w:rPr>
              <w:t>.</w:t>
            </w:r>
            <w:r w:rsidRPr="000F49F3">
              <w:rPr>
                <w:rFonts w:ascii="宋体" w:hAnsi="宋体" w:cs="宋体" w:hint="eastAsia"/>
              </w:rPr>
              <w:t>继承发扬、创新精神</w:t>
            </w:r>
          </w:p>
          <w:p w14:paraId="35ED8846" w14:textId="77777777" w:rsidR="009C460D" w:rsidRPr="000F49F3" w:rsidRDefault="009C460D">
            <w:pPr>
              <w:rPr>
                <w:rFonts w:ascii="宋体" w:cs="宋体"/>
                <w:szCs w:val="21"/>
                <w:lang w:val="zh-CN"/>
              </w:rPr>
            </w:pPr>
            <w:r w:rsidRPr="000F49F3">
              <w:rPr>
                <w:rFonts w:ascii="Times New Roman" w:hAnsi="Times New Roman" w:cs="宋体"/>
              </w:rPr>
              <w:t>4</w:t>
            </w:r>
            <w:r w:rsidRPr="000F49F3">
              <w:rPr>
                <w:rFonts w:ascii="宋体" w:cs="宋体"/>
              </w:rPr>
              <w:t>.</w:t>
            </w:r>
            <w:r w:rsidRPr="000F49F3">
              <w:rPr>
                <w:rFonts w:ascii="宋体" w:hAnsi="宋体" w:cs="宋体" w:hint="eastAsia"/>
              </w:rPr>
              <w:t>仁心仁术</w:t>
            </w:r>
          </w:p>
        </w:tc>
        <w:tc>
          <w:tcPr>
            <w:tcW w:w="2071" w:type="dxa"/>
            <w:tcBorders>
              <w:bottom w:val="single" w:sz="8" w:space="0" w:color="auto"/>
            </w:tcBorders>
          </w:tcPr>
          <w:p w14:paraId="7491BBE5" w14:textId="77777777" w:rsidR="009C460D" w:rsidRPr="000F49F3" w:rsidRDefault="009C460D">
            <w:pPr>
              <w:rPr>
                <w:rFonts w:ascii="宋体" w:cs="宋体"/>
                <w:szCs w:val="21"/>
              </w:rPr>
            </w:pPr>
            <w:r w:rsidRPr="000F49F3">
              <w:rPr>
                <w:rFonts w:ascii="Times New Roman" w:hAnsi="Times New Roman" w:cs="宋体"/>
                <w:szCs w:val="21"/>
              </w:rPr>
              <w:t>1</w:t>
            </w:r>
            <w:r w:rsidRPr="000F49F3">
              <w:rPr>
                <w:rFonts w:ascii="宋体" w:cs="宋体"/>
                <w:szCs w:val="21"/>
              </w:rPr>
              <w:t>.</w:t>
            </w:r>
            <w:r w:rsidRPr="000F49F3">
              <w:rPr>
                <w:rFonts w:ascii="宋体" w:hAnsi="宋体" w:cs="宋体" w:hint="eastAsia"/>
                <w:szCs w:val="21"/>
              </w:rPr>
              <w:t>中医药的发展历史</w:t>
            </w:r>
          </w:p>
          <w:p w14:paraId="15E23190" w14:textId="77777777" w:rsidR="009C460D" w:rsidRPr="000F49F3" w:rsidRDefault="009C460D">
            <w:pPr>
              <w:rPr>
                <w:rFonts w:ascii="宋体" w:cs="宋体"/>
                <w:szCs w:val="21"/>
              </w:rPr>
            </w:pPr>
            <w:r w:rsidRPr="000F49F3">
              <w:rPr>
                <w:rFonts w:ascii="Times New Roman" w:hAnsi="Times New Roman" w:cs="宋体"/>
                <w:szCs w:val="21"/>
              </w:rPr>
              <w:t>2</w:t>
            </w:r>
            <w:r w:rsidRPr="000F49F3">
              <w:rPr>
                <w:rFonts w:ascii="宋体" w:cs="宋体"/>
                <w:szCs w:val="21"/>
              </w:rPr>
              <w:t>.</w:t>
            </w:r>
            <w:r w:rsidRPr="000F49F3">
              <w:rPr>
                <w:rFonts w:ascii="宋体" w:hAnsi="宋体" w:cs="宋体" w:hint="eastAsia"/>
                <w:szCs w:val="21"/>
              </w:rPr>
              <w:t>屠呦呦获得诺贝尔奖</w:t>
            </w:r>
          </w:p>
          <w:p w14:paraId="21940E0C" w14:textId="77777777" w:rsidR="009C460D" w:rsidRPr="000F49F3" w:rsidRDefault="009C460D">
            <w:pPr>
              <w:rPr>
                <w:rFonts w:ascii="宋体" w:cs="宋体"/>
                <w:szCs w:val="21"/>
              </w:rPr>
            </w:pPr>
            <w:r w:rsidRPr="000F49F3">
              <w:rPr>
                <w:rFonts w:ascii="Times New Roman" w:hAnsi="Times New Roman" w:cs="宋体"/>
                <w:szCs w:val="21"/>
              </w:rPr>
              <w:t>3</w:t>
            </w:r>
            <w:r w:rsidRPr="000F49F3">
              <w:rPr>
                <w:rFonts w:ascii="宋体" w:cs="宋体"/>
                <w:szCs w:val="21"/>
              </w:rPr>
              <w:t>.</w:t>
            </w:r>
            <w:r w:rsidRPr="000F49F3">
              <w:rPr>
                <w:rFonts w:ascii="宋体" w:hAnsi="宋体" w:cs="宋体" w:hint="eastAsia"/>
                <w:szCs w:val="21"/>
              </w:rPr>
              <w:t>中医药首次被世界卫生组织纳入《国际疾病分类》</w:t>
            </w:r>
          </w:p>
          <w:p w14:paraId="47EBA6B2" w14:textId="77777777" w:rsidR="009C460D" w:rsidRPr="000F49F3" w:rsidRDefault="009C460D">
            <w:pPr>
              <w:rPr>
                <w:rFonts w:ascii="宋体" w:cs="宋体"/>
                <w:szCs w:val="21"/>
              </w:rPr>
            </w:pPr>
            <w:r w:rsidRPr="000F49F3">
              <w:rPr>
                <w:rFonts w:ascii="Times New Roman" w:hAnsi="Times New Roman" w:cs="宋体"/>
                <w:szCs w:val="21"/>
              </w:rPr>
              <w:t>4</w:t>
            </w:r>
            <w:r w:rsidRPr="000F49F3">
              <w:rPr>
                <w:rFonts w:ascii="宋体" w:cs="宋体"/>
                <w:szCs w:val="21"/>
              </w:rPr>
              <w:t>.</w:t>
            </w:r>
            <w:r w:rsidRPr="000F49F3">
              <w:rPr>
                <w:rFonts w:ascii="宋体" w:hAnsi="宋体" w:cs="宋体" w:hint="eastAsia"/>
                <w:szCs w:val="21"/>
              </w:rPr>
              <w:t>当代沪上名医陈道隆</w:t>
            </w:r>
          </w:p>
        </w:tc>
      </w:tr>
    </w:tbl>
    <w:p w14:paraId="1FF9414C" w14:textId="77777777" w:rsidR="009C460D" w:rsidRPr="000F49F3" w:rsidRDefault="009C460D">
      <w:pPr>
        <w:snapToGrid w:val="0"/>
        <w:spacing w:line="460" w:lineRule="exact"/>
        <w:rPr>
          <w:rFonts w:ascii="Times New Roman" w:hAnsi="Times New Roman"/>
          <w:sz w:val="24"/>
          <w:szCs w:val="24"/>
        </w:rPr>
      </w:pPr>
    </w:p>
    <w:p w14:paraId="384AD667" w14:textId="77777777" w:rsidR="009C460D" w:rsidRPr="000F49F3" w:rsidRDefault="009C460D">
      <w:pPr>
        <w:keepNext/>
        <w:keepLines/>
        <w:spacing w:line="460" w:lineRule="exact"/>
        <w:ind w:firstLineChars="200" w:firstLine="643"/>
        <w:outlineLvl w:val="0"/>
        <w:rPr>
          <w:rFonts w:eastAsia="黑体"/>
          <w:b/>
          <w:bCs/>
          <w:kern w:val="44"/>
          <w:sz w:val="32"/>
          <w:szCs w:val="30"/>
        </w:rPr>
      </w:pPr>
      <w:r w:rsidRPr="000F49F3">
        <w:rPr>
          <w:rFonts w:eastAsia="黑体" w:hint="eastAsia"/>
          <w:b/>
          <w:bCs/>
          <w:kern w:val="44"/>
          <w:sz w:val="32"/>
          <w:szCs w:val="30"/>
        </w:rPr>
        <w:lastRenderedPageBreak/>
        <w:t>十、课程学时学分</w:t>
      </w:r>
    </w:p>
    <w:p w14:paraId="2A10066F" w14:textId="77777777" w:rsidR="009C460D" w:rsidRPr="000F49F3" w:rsidRDefault="009C460D">
      <w:pPr>
        <w:keepNext/>
        <w:keepLines/>
        <w:spacing w:line="46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（一）学时、学分安排</w:t>
      </w:r>
    </w:p>
    <w:p w14:paraId="43D3A212" w14:textId="54FE8D87" w:rsidR="009C460D" w:rsidRPr="000F49F3" w:rsidRDefault="009C460D">
      <w:pPr>
        <w:snapToGrid w:val="0"/>
        <w:spacing w:line="460" w:lineRule="exact"/>
        <w:ind w:firstLineChars="200" w:firstLine="480"/>
        <w:rPr>
          <w:rFonts w:ascii="Times New Roman" w:hAnsi="Times New Roman"/>
          <w:sz w:val="24"/>
          <w:szCs w:val="24"/>
        </w:rPr>
      </w:pPr>
      <w:r w:rsidRPr="000F49F3">
        <w:rPr>
          <w:rFonts w:ascii="Times New Roman" w:hAnsi="Times New Roman" w:hint="eastAsia"/>
          <w:sz w:val="24"/>
          <w:szCs w:val="24"/>
        </w:rPr>
        <w:t>总学时数为</w:t>
      </w:r>
      <w:r w:rsidR="003F6228" w:rsidRPr="000F49F3">
        <w:rPr>
          <w:rFonts w:ascii="Times New Roman" w:hAnsi="Times New Roman"/>
          <w:sz w:val="24"/>
          <w:szCs w:val="24"/>
        </w:rPr>
        <w:t>2912</w:t>
      </w:r>
      <w:r w:rsidRPr="000F49F3">
        <w:rPr>
          <w:rFonts w:ascii="Times New Roman" w:hAnsi="Times New Roman" w:hint="eastAsia"/>
          <w:sz w:val="24"/>
          <w:szCs w:val="24"/>
        </w:rPr>
        <w:t>，每</w:t>
      </w:r>
      <w:r w:rsidRPr="000F49F3">
        <w:rPr>
          <w:rFonts w:ascii="Times New Roman" w:hAnsi="Times New Roman"/>
          <w:sz w:val="24"/>
          <w:szCs w:val="24"/>
        </w:rPr>
        <w:t>16-18</w:t>
      </w:r>
      <w:r w:rsidRPr="000F49F3">
        <w:rPr>
          <w:rFonts w:ascii="Times New Roman" w:hAnsi="Times New Roman" w:hint="eastAsia"/>
          <w:sz w:val="24"/>
          <w:szCs w:val="24"/>
        </w:rPr>
        <w:t>学时计</w:t>
      </w:r>
      <w:r w:rsidRPr="000F49F3">
        <w:rPr>
          <w:rFonts w:ascii="Times New Roman" w:hAnsi="Times New Roman"/>
          <w:sz w:val="24"/>
          <w:szCs w:val="24"/>
        </w:rPr>
        <w:t>1</w:t>
      </w:r>
      <w:r w:rsidRPr="000F49F3">
        <w:rPr>
          <w:rFonts w:ascii="Times New Roman" w:hAnsi="Times New Roman" w:hint="eastAsia"/>
          <w:sz w:val="24"/>
          <w:szCs w:val="24"/>
        </w:rPr>
        <w:t>学分。</w:t>
      </w:r>
    </w:p>
    <w:p w14:paraId="28FD6CE6" w14:textId="77777777" w:rsidR="009C460D" w:rsidRPr="000F49F3" w:rsidRDefault="009C460D">
      <w:pPr>
        <w:keepNext/>
        <w:keepLines/>
        <w:spacing w:line="46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（二）学分安排</w:t>
      </w:r>
    </w:p>
    <w:p w14:paraId="1D477DA9" w14:textId="77777777" w:rsidR="009C460D" w:rsidRPr="000F49F3" w:rsidRDefault="009C460D">
      <w:pPr>
        <w:keepNext/>
        <w:keepLines/>
        <w:spacing w:line="460" w:lineRule="exact"/>
        <w:ind w:firstLineChars="200" w:firstLine="482"/>
        <w:outlineLvl w:val="1"/>
        <w:rPr>
          <w:rFonts w:ascii="Times New Roman" w:hAnsi="Times New Roman"/>
          <w:b/>
          <w:bCs/>
          <w:sz w:val="24"/>
          <w:szCs w:val="24"/>
        </w:rPr>
      </w:pPr>
      <w:r w:rsidRPr="000F49F3">
        <w:rPr>
          <w:rFonts w:ascii="Times New Roman" w:hAnsi="Times New Roman"/>
          <w:b/>
          <w:bCs/>
          <w:sz w:val="24"/>
          <w:szCs w:val="24"/>
        </w:rPr>
        <w:t>1.</w:t>
      </w:r>
      <w:r w:rsidRPr="000F49F3">
        <w:rPr>
          <w:rFonts w:ascii="Times New Roman" w:hAnsi="Times New Roman" w:hint="eastAsia"/>
          <w:b/>
          <w:bCs/>
          <w:sz w:val="24"/>
          <w:szCs w:val="24"/>
        </w:rPr>
        <w:t>中医养生保健专业学分安排</w:t>
      </w:r>
    </w:p>
    <w:p w14:paraId="5AAC8885" w14:textId="6F8649C8" w:rsidR="009C460D" w:rsidRPr="000F49F3" w:rsidRDefault="009C460D">
      <w:pPr>
        <w:snapToGrid w:val="0"/>
        <w:spacing w:line="460" w:lineRule="exact"/>
        <w:ind w:firstLineChars="200" w:firstLine="480"/>
        <w:rPr>
          <w:rFonts w:ascii="Times New Roman" w:hAnsi="Times New Roman"/>
          <w:sz w:val="24"/>
          <w:szCs w:val="24"/>
        </w:rPr>
      </w:pPr>
      <w:r w:rsidRPr="000F49F3">
        <w:rPr>
          <w:rFonts w:ascii="Times New Roman" w:hAnsi="Times New Roman" w:hint="eastAsia"/>
          <w:sz w:val="24"/>
          <w:szCs w:val="24"/>
        </w:rPr>
        <w:t>公共基础课程</w:t>
      </w:r>
      <w:r w:rsidRPr="000F49F3">
        <w:rPr>
          <w:rFonts w:ascii="Times New Roman" w:hAnsi="Times New Roman"/>
          <w:sz w:val="24"/>
          <w:szCs w:val="24"/>
        </w:rPr>
        <w:t>46</w:t>
      </w:r>
      <w:r w:rsidRPr="000F49F3">
        <w:rPr>
          <w:rFonts w:ascii="Times New Roman" w:hAnsi="Times New Roman" w:hint="eastAsia"/>
          <w:sz w:val="24"/>
          <w:szCs w:val="24"/>
        </w:rPr>
        <w:t>学分（其中包含公共必修课程</w:t>
      </w:r>
      <w:r w:rsidRPr="000F49F3">
        <w:rPr>
          <w:rFonts w:ascii="Times New Roman" w:hAnsi="Times New Roman"/>
          <w:sz w:val="24"/>
          <w:szCs w:val="24"/>
        </w:rPr>
        <w:t>38</w:t>
      </w:r>
      <w:r w:rsidRPr="000F49F3">
        <w:rPr>
          <w:rFonts w:ascii="Times New Roman" w:hAnsi="Times New Roman" w:hint="eastAsia"/>
          <w:sz w:val="24"/>
          <w:szCs w:val="24"/>
        </w:rPr>
        <w:t>学分，公共限选课程</w:t>
      </w:r>
      <w:r w:rsidRPr="000F49F3">
        <w:rPr>
          <w:rFonts w:ascii="Times New Roman" w:hAnsi="Times New Roman"/>
          <w:sz w:val="24"/>
          <w:szCs w:val="24"/>
        </w:rPr>
        <w:t>4</w:t>
      </w:r>
      <w:r w:rsidRPr="000F49F3">
        <w:rPr>
          <w:rFonts w:ascii="Times New Roman" w:hAnsi="Times New Roman" w:hint="eastAsia"/>
          <w:sz w:val="24"/>
          <w:szCs w:val="24"/>
        </w:rPr>
        <w:t>学分，公共任选课程</w:t>
      </w:r>
      <w:r w:rsidRPr="000F49F3">
        <w:rPr>
          <w:rFonts w:ascii="Times New Roman" w:hAnsi="Times New Roman"/>
          <w:sz w:val="24"/>
          <w:szCs w:val="24"/>
        </w:rPr>
        <w:t>4</w:t>
      </w:r>
      <w:r w:rsidRPr="000F49F3">
        <w:rPr>
          <w:rFonts w:ascii="Times New Roman" w:hAnsi="Times New Roman" w:hint="eastAsia"/>
          <w:sz w:val="24"/>
          <w:szCs w:val="24"/>
        </w:rPr>
        <w:t>学分）专业核心课程</w:t>
      </w:r>
      <w:r w:rsidRPr="000F49F3">
        <w:rPr>
          <w:rFonts w:ascii="Times New Roman" w:hAnsi="Times New Roman"/>
          <w:sz w:val="24"/>
          <w:szCs w:val="24"/>
        </w:rPr>
        <w:t>2</w:t>
      </w:r>
      <w:r w:rsidR="003F6228" w:rsidRPr="000F49F3">
        <w:rPr>
          <w:rFonts w:ascii="Times New Roman" w:hAnsi="Times New Roman"/>
          <w:sz w:val="24"/>
          <w:szCs w:val="24"/>
        </w:rPr>
        <w:t>7</w:t>
      </w:r>
      <w:r w:rsidRPr="000F49F3">
        <w:rPr>
          <w:rFonts w:ascii="Times New Roman" w:hAnsi="Times New Roman" w:hint="eastAsia"/>
          <w:sz w:val="24"/>
          <w:szCs w:val="24"/>
        </w:rPr>
        <w:t>学分，专业基础课程</w:t>
      </w:r>
      <w:r w:rsidR="003F6228" w:rsidRPr="000F49F3">
        <w:rPr>
          <w:rFonts w:ascii="Times New Roman" w:hAnsi="Times New Roman"/>
          <w:sz w:val="24"/>
          <w:szCs w:val="24"/>
        </w:rPr>
        <w:t>29.5</w:t>
      </w:r>
      <w:r w:rsidRPr="000F49F3">
        <w:rPr>
          <w:rFonts w:ascii="Times New Roman" w:hAnsi="Times New Roman" w:hint="eastAsia"/>
          <w:sz w:val="24"/>
          <w:szCs w:val="24"/>
        </w:rPr>
        <w:t>学分，专业选修课程</w:t>
      </w:r>
      <w:r w:rsidRPr="000F49F3">
        <w:rPr>
          <w:rFonts w:ascii="Times New Roman" w:hAnsi="Times New Roman"/>
          <w:sz w:val="24"/>
          <w:szCs w:val="24"/>
        </w:rPr>
        <w:t>4</w:t>
      </w:r>
      <w:r w:rsidRPr="000F49F3">
        <w:rPr>
          <w:rFonts w:ascii="Times New Roman" w:hAnsi="Times New Roman" w:hint="eastAsia"/>
          <w:sz w:val="24"/>
          <w:szCs w:val="24"/>
        </w:rPr>
        <w:t>学分，集中实践模块</w:t>
      </w:r>
      <w:r w:rsidRPr="000F49F3">
        <w:rPr>
          <w:rFonts w:ascii="Times New Roman" w:hAnsi="Times New Roman"/>
          <w:sz w:val="24"/>
          <w:szCs w:val="24"/>
        </w:rPr>
        <w:t>51</w:t>
      </w:r>
      <w:r w:rsidRPr="000F49F3">
        <w:rPr>
          <w:rFonts w:ascii="Times New Roman" w:hAnsi="Times New Roman" w:hint="eastAsia"/>
          <w:sz w:val="24"/>
          <w:szCs w:val="24"/>
        </w:rPr>
        <w:t>学分，共</w:t>
      </w:r>
      <w:r w:rsidRPr="000F49F3">
        <w:rPr>
          <w:rFonts w:ascii="Times New Roman" w:hAnsi="Times New Roman"/>
          <w:sz w:val="24"/>
          <w:szCs w:val="24"/>
        </w:rPr>
        <w:t>157.5</w:t>
      </w:r>
      <w:r w:rsidRPr="000F49F3">
        <w:rPr>
          <w:rFonts w:ascii="Times New Roman" w:hAnsi="Times New Roman" w:hint="eastAsia"/>
          <w:sz w:val="24"/>
          <w:szCs w:val="24"/>
        </w:rPr>
        <w:t>学分。</w:t>
      </w:r>
    </w:p>
    <w:p w14:paraId="27FE4523" w14:textId="77777777" w:rsidR="009C460D" w:rsidRPr="000F49F3" w:rsidRDefault="009C460D">
      <w:pPr>
        <w:snapToGrid w:val="0"/>
        <w:spacing w:line="460" w:lineRule="exact"/>
        <w:ind w:firstLineChars="200" w:firstLine="482"/>
        <w:rPr>
          <w:rFonts w:ascii="Times New Roman" w:hAnsi="Times New Roman"/>
          <w:b/>
          <w:bCs/>
          <w:sz w:val="24"/>
          <w:szCs w:val="24"/>
        </w:rPr>
      </w:pPr>
      <w:r w:rsidRPr="000F49F3">
        <w:rPr>
          <w:rFonts w:ascii="Times New Roman" w:hAnsi="Times New Roman"/>
          <w:b/>
          <w:bCs/>
          <w:sz w:val="24"/>
          <w:szCs w:val="24"/>
        </w:rPr>
        <w:t>2.</w:t>
      </w:r>
      <w:r w:rsidRPr="000F49F3">
        <w:rPr>
          <w:rFonts w:ascii="Times New Roman" w:hAnsi="Times New Roman" w:hint="eastAsia"/>
          <w:b/>
          <w:bCs/>
          <w:sz w:val="24"/>
          <w:szCs w:val="24"/>
        </w:rPr>
        <w:t>中医养生保健专业学分安排</w:t>
      </w:r>
    </w:p>
    <w:p w14:paraId="60AF1BFD" w14:textId="77777777" w:rsidR="009C460D" w:rsidRPr="000F49F3" w:rsidRDefault="009C460D">
      <w:pPr>
        <w:snapToGrid w:val="0"/>
        <w:spacing w:line="460" w:lineRule="exact"/>
        <w:ind w:firstLineChars="200" w:firstLine="480"/>
        <w:rPr>
          <w:rFonts w:ascii="Times New Roman" w:hAnsi="Times New Roman"/>
          <w:sz w:val="24"/>
          <w:szCs w:val="24"/>
        </w:rPr>
      </w:pPr>
      <w:r w:rsidRPr="000F49F3">
        <w:rPr>
          <w:rFonts w:ascii="Times New Roman" w:hAnsi="Times New Roman" w:hint="eastAsia"/>
          <w:sz w:val="24"/>
          <w:szCs w:val="24"/>
        </w:rPr>
        <w:t>各专业根据自身特点确定为</w:t>
      </w:r>
      <w:r w:rsidRPr="000F49F3">
        <w:rPr>
          <w:rFonts w:ascii="Times New Roman" w:hAnsi="Times New Roman"/>
          <w:sz w:val="24"/>
          <w:szCs w:val="24"/>
        </w:rPr>
        <w:t>157.5</w:t>
      </w:r>
      <w:r w:rsidRPr="000F49F3">
        <w:rPr>
          <w:rFonts w:ascii="Times New Roman" w:hAnsi="Times New Roman" w:hint="eastAsia"/>
          <w:sz w:val="24"/>
          <w:szCs w:val="24"/>
        </w:rPr>
        <w:t>学分（其中选修课学分不低于</w:t>
      </w:r>
      <w:r w:rsidRPr="000F49F3">
        <w:rPr>
          <w:rFonts w:ascii="Times New Roman" w:hAnsi="Times New Roman"/>
          <w:sz w:val="24"/>
          <w:szCs w:val="24"/>
        </w:rPr>
        <w:t>10</w:t>
      </w:r>
      <w:r w:rsidRPr="000F49F3">
        <w:rPr>
          <w:rFonts w:ascii="Times New Roman" w:hAnsi="Times New Roman" w:hint="eastAsia"/>
          <w:sz w:val="24"/>
          <w:szCs w:val="24"/>
        </w:rPr>
        <w:t>学分），必须修完所有职业能力课程。</w:t>
      </w:r>
    </w:p>
    <w:p w14:paraId="38D1B5AB" w14:textId="77777777" w:rsidR="009C460D" w:rsidRPr="000F49F3" w:rsidRDefault="009C460D">
      <w:pPr>
        <w:keepNext/>
        <w:keepLines/>
        <w:spacing w:line="50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（三）学时、学分分配汇总</w:t>
      </w:r>
    </w:p>
    <w:p w14:paraId="60332528" w14:textId="77777777" w:rsidR="009C460D" w:rsidRPr="000F49F3" w:rsidRDefault="009C460D">
      <w:pPr>
        <w:jc w:val="center"/>
        <w:rPr>
          <w:rFonts w:eastAsia="黑体"/>
          <w:b/>
          <w:bCs/>
          <w:kern w:val="44"/>
          <w:sz w:val="32"/>
          <w:szCs w:val="30"/>
        </w:rPr>
      </w:pPr>
      <w:r w:rsidRPr="000F49F3">
        <w:rPr>
          <w:rFonts w:ascii="Times New Roman" w:hAnsi="Times New Roman" w:hint="eastAsia"/>
          <w:b/>
          <w:sz w:val="24"/>
          <w:szCs w:val="24"/>
        </w:rPr>
        <w:t>表</w:t>
      </w:r>
      <w:r w:rsidRPr="000F49F3">
        <w:rPr>
          <w:rFonts w:ascii="Times New Roman" w:hAnsi="Times New Roman"/>
          <w:b/>
          <w:sz w:val="24"/>
          <w:szCs w:val="24"/>
        </w:rPr>
        <w:t>8</w:t>
      </w:r>
      <w:r w:rsidRPr="000F49F3">
        <w:rPr>
          <w:rFonts w:ascii="Times New Roman" w:hAnsi="Times New Roman" w:hint="eastAsia"/>
          <w:b/>
          <w:sz w:val="24"/>
          <w:szCs w:val="24"/>
        </w:rPr>
        <w:t>学时学分分配汇总表</w:t>
      </w:r>
    </w:p>
    <w:tbl>
      <w:tblPr>
        <w:tblW w:w="8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
        <w:gridCol w:w="789"/>
        <w:gridCol w:w="815"/>
        <w:gridCol w:w="761"/>
        <w:gridCol w:w="710"/>
        <w:gridCol w:w="850"/>
        <w:gridCol w:w="850"/>
        <w:gridCol w:w="793"/>
        <w:gridCol w:w="577"/>
        <w:gridCol w:w="872"/>
        <w:gridCol w:w="732"/>
      </w:tblGrid>
      <w:tr w:rsidR="000F49F3" w:rsidRPr="000F49F3" w14:paraId="71F33D52" w14:textId="77777777">
        <w:trPr>
          <w:trHeight w:val="387"/>
          <w:jc w:val="center"/>
        </w:trPr>
        <w:tc>
          <w:tcPr>
            <w:tcW w:w="666" w:type="dxa"/>
            <w:vMerge w:val="restart"/>
            <w:vAlign w:val="center"/>
          </w:tcPr>
          <w:p w14:paraId="252546AD" w14:textId="77777777" w:rsidR="009C460D" w:rsidRPr="000F49F3" w:rsidRDefault="009C460D">
            <w:pPr>
              <w:spacing w:line="280" w:lineRule="exact"/>
              <w:ind w:left="-1" w:right="-1"/>
              <w:jc w:val="center"/>
              <w:rPr>
                <w:rFonts w:ascii="宋体"/>
                <w:sz w:val="18"/>
                <w:szCs w:val="18"/>
              </w:rPr>
            </w:pPr>
            <w:r w:rsidRPr="000F49F3">
              <w:rPr>
                <w:rFonts w:ascii="宋体" w:hAnsi="宋体" w:hint="eastAsia"/>
                <w:sz w:val="18"/>
                <w:szCs w:val="18"/>
              </w:rPr>
              <w:t>课程分类</w:t>
            </w:r>
          </w:p>
        </w:tc>
        <w:tc>
          <w:tcPr>
            <w:tcW w:w="3075" w:type="dxa"/>
            <w:gridSpan w:val="4"/>
            <w:vAlign w:val="center"/>
          </w:tcPr>
          <w:p w14:paraId="221517D7" w14:textId="77777777" w:rsidR="009C460D" w:rsidRPr="000F49F3" w:rsidRDefault="009C460D">
            <w:pPr>
              <w:snapToGrid w:val="0"/>
              <w:spacing w:line="280" w:lineRule="exact"/>
              <w:jc w:val="center"/>
              <w:rPr>
                <w:rFonts w:ascii="宋体"/>
                <w:b/>
                <w:sz w:val="18"/>
                <w:szCs w:val="18"/>
              </w:rPr>
            </w:pPr>
            <w:r w:rsidRPr="000F49F3">
              <w:rPr>
                <w:rFonts w:ascii="宋体" w:hAnsi="宋体" w:hint="eastAsia"/>
                <w:b/>
                <w:sz w:val="18"/>
                <w:szCs w:val="18"/>
              </w:rPr>
              <w:t>公共基础课程</w:t>
            </w:r>
          </w:p>
        </w:tc>
        <w:tc>
          <w:tcPr>
            <w:tcW w:w="3070" w:type="dxa"/>
            <w:gridSpan w:val="4"/>
            <w:vAlign w:val="center"/>
          </w:tcPr>
          <w:p w14:paraId="1E406767" w14:textId="77777777" w:rsidR="009C460D" w:rsidRPr="000F49F3" w:rsidRDefault="009C460D">
            <w:pPr>
              <w:snapToGrid w:val="0"/>
              <w:spacing w:line="280" w:lineRule="exact"/>
              <w:jc w:val="center"/>
              <w:rPr>
                <w:sz w:val="18"/>
                <w:szCs w:val="18"/>
              </w:rPr>
            </w:pPr>
            <w:r w:rsidRPr="000F49F3">
              <w:rPr>
                <w:rFonts w:ascii="宋体" w:hAnsi="宋体" w:hint="eastAsia"/>
                <w:b/>
                <w:sz w:val="18"/>
                <w:szCs w:val="18"/>
              </w:rPr>
              <w:t>专业（技能）课程</w:t>
            </w:r>
          </w:p>
        </w:tc>
        <w:tc>
          <w:tcPr>
            <w:tcW w:w="872" w:type="dxa"/>
            <w:vMerge w:val="restart"/>
            <w:vAlign w:val="center"/>
          </w:tcPr>
          <w:p w14:paraId="27CB9B28" w14:textId="77777777" w:rsidR="009C460D" w:rsidRPr="000F49F3" w:rsidRDefault="009C460D">
            <w:pPr>
              <w:snapToGrid w:val="0"/>
              <w:spacing w:line="280" w:lineRule="exact"/>
              <w:jc w:val="center"/>
              <w:rPr>
                <w:rFonts w:ascii="宋体"/>
                <w:b/>
                <w:sz w:val="18"/>
                <w:szCs w:val="18"/>
              </w:rPr>
            </w:pPr>
            <w:r w:rsidRPr="000F49F3">
              <w:rPr>
                <w:rFonts w:ascii="宋体" w:hAnsi="宋体" w:hint="eastAsia"/>
                <w:b/>
                <w:sz w:val="18"/>
                <w:szCs w:val="18"/>
              </w:rPr>
              <w:t>集中实践模块</w:t>
            </w:r>
          </w:p>
        </w:tc>
        <w:tc>
          <w:tcPr>
            <w:tcW w:w="732" w:type="dxa"/>
            <w:vMerge w:val="restart"/>
            <w:vAlign w:val="center"/>
          </w:tcPr>
          <w:p w14:paraId="490C24F9" w14:textId="77777777" w:rsidR="009C460D" w:rsidRPr="000F49F3" w:rsidRDefault="009C460D">
            <w:pPr>
              <w:snapToGrid w:val="0"/>
              <w:spacing w:line="280" w:lineRule="exact"/>
              <w:jc w:val="center"/>
              <w:rPr>
                <w:sz w:val="18"/>
                <w:szCs w:val="18"/>
              </w:rPr>
            </w:pPr>
            <w:r w:rsidRPr="000F49F3">
              <w:rPr>
                <w:rFonts w:ascii="宋体" w:hAnsi="宋体" w:hint="eastAsia"/>
                <w:b/>
                <w:sz w:val="18"/>
                <w:szCs w:val="18"/>
              </w:rPr>
              <w:t>合计</w:t>
            </w:r>
          </w:p>
        </w:tc>
      </w:tr>
      <w:tr w:rsidR="000F49F3" w:rsidRPr="000F49F3" w14:paraId="67026E88" w14:textId="77777777">
        <w:trPr>
          <w:trHeight w:val="465"/>
          <w:jc w:val="center"/>
        </w:trPr>
        <w:tc>
          <w:tcPr>
            <w:tcW w:w="666" w:type="dxa"/>
            <w:vMerge/>
            <w:vAlign w:val="center"/>
          </w:tcPr>
          <w:p w14:paraId="1B845CF7" w14:textId="77777777" w:rsidR="009C460D" w:rsidRPr="000F49F3" w:rsidRDefault="009C460D">
            <w:pPr>
              <w:spacing w:line="280" w:lineRule="exact"/>
              <w:ind w:left="-1" w:right="-1"/>
              <w:jc w:val="center"/>
              <w:rPr>
                <w:rFonts w:ascii="宋体"/>
                <w:sz w:val="18"/>
                <w:szCs w:val="18"/>
              </w:rPr>
            </w:pPr>
          </w:p>
        </w:tc>
        <w:tc>
          <w:tcPr>
            <w:tcW w:w="789" w:type="dxa"/>
            <w:vAlign w:val="center"/>
          </w:tcPr>
          <w:p w14:paraId="3FEF320B" w14:textId="77777777" w:rsidR="009C460D" w:rsidRPr="000F49F3" w:rsidRDefault="009C460D">
            <w:pPr>
              <w:spacing w:line="280" w:lineRule="exact"/>
              <w:ind w:left="-1" w:right="-1"/>
              <w:jc w:val="center"/>
              <w:rPr>
                <w:rFonts w:ascii="宋体"/>
                <w:sz w:val="18"/>
                <w:szCs w:val="18"/>
              </w:rPr>
            </w:pPr>
            <w:r w:rsidRPr="000F49F3">
              <w:rPr>
                <w:rFonts w:ascii="宋体" w:hAnsi="宋体" w:hint="eastAsia"/>
                <w:sz w:val="18"/>
                <w:szCs w:val="18"/>
              </w:rPr>
              <w:t>公共必修课程</w:t>
            </w:r>
          </w:p>
        </w:tc>
        <w:tc>
          <w:tcPr>
            <w:tcW w:w="815" w:type="dxa"/>
            <w:vAlign w:val="center"/>
          </w:tcPr>
          <w:p w14:paraId="565FA051" w14:textId="77777777" w:rsidR="009C460D" w:rsidRPr="000F49F3" w:rsidRDefault="009C460D">
            <w:pPr>
              <w:spacing w:line="280" w:lineRule="exact"/>
              <w:ind w:left="-1" w:right="-1"/>
              <w:jc w:val="center"/>
              <w:rPr>
                <w:rFonts w:ascii="宋体"/>
                <w:sz w:val="18"/>
                <w:szCs w:val="18"/>
              </w:rPr>
            </w:pPr>
            <w:r w:rsidRPr="000F49F3">
              <w:rPr>
                <w:rFonts w:ascii="宋体" w:hAnsi="宋体" w:hint="eastAsia"/>
                <w:sz w:val="18"/>
                <w:szCs w:val="18"/>
              </w:rPr>
              <w:t>公共任选课程</w:t>
            </w:r>
          </w:p>
        </w:tc>
        <w:tc>
          <w:tcPr>
            <w:tcW w:w="761" w:type="dxa"/>
            <w:vAlign w:val="center"/>
          </w:tcPr>
          <w:p w14:paraId="2D9638D7" w14:textId="77777777" w:rsidR="009C460D" w:rsidRPr="000F49F3" w:rsidRDefault="009C460D">
            <w:pPr>
              <w:spacing w:line="280" w:lineRule="exact"/>
              <w:ind w:left="-1" w:right="-1"/>
              <w:jc w:val="center"/>
              <w:rPr>
                <w:rFonts w:ascii="宋体"/>
                <w:sz w:val="18"/>
                <w:szCs w:val="18"/>
              </w:rPr>
            </w:pPr>
            <w:r w:rsidRPr="000F49F3">
              <w:rPr>
                <w:rFonts w:ascii="宋体" w:hAnsi="宋体" w:hint="eastAsia"/>
                <w:sz w:val="18"/>
                <w:szCs w:val="18"/>
              </w:rPr>
              <w:t>公共限选课程</w:t>
            </w:r>
          </w:p>
        </w:tc>
        <w:tc>
          <w:tcPr>
            <w:tcW w:w="710" w:type="dxa"/>
            <w:vAlign w:val="center"/>
          </w:tcPr>
          <w:p w14:paraId="770F5BC8" w14:textId="77777777" w:rsidR="009C460D" w:rsidRPr="000F49F3" w:rsidRDefault="009C460D">
            <w:pPr>
              <w:spacing w:line="280" w:lineRule="exact"/>
              <w:ind w:left="-1" w:right="-1"/>
              <w:jc w:val="center"/>
              <w:rPr>
                <w:rFonts w:ascii="宋体"/>
                <w:sz w:val="18"/>
                <w:szCs w:val="18"/>
              </w:rPr>
            </w:pPr>
            <w:r w:rsidRPr="000F49F3">
              <w:rPr>
                <w:rFonts w:ascii="宋体" w:hAnsi="宋体" w:hint="eastAsia"/>
                <w:sz w:val="18"/>
                <w:szCs w:val="18"/>
              </w:rPr>
              <w:t>小计</w:t>
            </w:r>
          </w:p>
        </w:tc>
        <w:tc>
          <w:tcPr>
            <w:tcW w:w="850" w:type="dxa"/>
            <w:vAlign w:val="center"/>
          </w:tcPr>
          <w:p w14:paraId="2340F308" w14:textId="77777777" w:rsidR="009C460D" w:rsidRPr="000F49F3" w:rsidRDefault="009C460D">
            <w:pPr>
              <w:spacing w:line="280" w:lineRule="exact"/>
              <w:ind w:left="-1" w:right="-1"/>
              <w:jc w:val="center"/>
              <w:rPr>
                <w:rFonts w:ascii="宋体"/>
                <w:sz w:val="18"/>
                <w:szCs w:val="18"/>
              </w:rPr>
            </w:pPr>
            <w:r w:rsidRPr="000F49F3">
              <w:rPr>
                <w:rFonts w:ascii="宋体" w:hAnsi="宋体" w:hint="eastAsia"/>
                <w:sz w:val="18"/>
                <w:szCs w:val="18"/>
              </w:rPr>
              <w:t>专业基础课程</w:t>
            </w:r>
          </w:p>
        </w:tc>
        <w:tc>
          <w:tcPr>
            <w:tcW w:w="850" w:type="dxa"/>
            <w:vAlign w:val="center"/>
          </w:tcPr>
          <w:p w14:paraId="0DB838A0" w14:textId="77777777" w:rsidR="009C460D" w:rsidRPr="000F49F3" w:rsidRDefault="009C460D">
            <w:pPr>
              <w:spacing w:line="280" w:lineRule="exact"/>
              <w:ind w:left="-1" w:right="-1"/>
              <w:jc w:val="center"/>
              <w:rPr>
                <w:rFonts w:ascii="宋体"/>
                <w:sz w:val="18"/>
                <w:szCs w:val="18"/>
              </w:rPr>
            </w:pPr>
            <w:r w:rsidRPr="000F49F3">
              <w:rPr>
                <w:rFonts w:ascii="宋体" w:hAnsi="宋体" w:hint="eastAsia"/>
                <w:sz w:val="18"/>
                <w:szCs w:val="18"/>
              </w:rPr>
              <w:t>专业核心课程</w:t>
            </w:r>
          </w:p>
        </w:tc>
        <w:tc>
          <w:tcPr>
            <w:tcW w:w="793" w:type="dxa"/>
            <w:vAlign w:val="center"/>
          </w:tcPr>
          <w:p w14:paraId="6F6106DF" w14:textId="77777777" w:rsidR="009C460D" w:rsidRPr="000F49F3" w:rsidRDefault="009C460D">
            <w:pPr>
              <w:spacing w:line="280" w:lineRule="exact"/>
              <w:ind w:left="-1" w:right="-1"/>
              <w:jc w:val="center"/>
              <w:rPr>
                <w:rFonts w:ascii="宋体"/>
                <w:sz w:val="18"/>
                <w:szCs w:val="18"/>
              </w:rPr>
            </w:pPr>
            <w:r w:rsidRPr="000F49F3">
              <w:rPr>
                <w:rFonts w:ascii="宋体" w:hAnsi="宋体" w:hint="eastAsia"/>
                <w:sz w:val="18"/>
                <w:szCs w:val="18"/>
              </w:rPr>
              <w:t>专业拓展课程</w:t>
            </w:r>
          </w:p>
        </w:tc>
        <w:tc>
          <w:tcPr>
            <w:tcW w:w="577" w:type="dxa"/>
            <w:vAlign w:val="center"/>
          </w:tcPr>
          <w:p w14:paraId="7851946A" w14:textId="77777777" w:rsidR="009C460D" w:rsidRPr="000F49F3" w:rsidRDefault="009C460D">
            <w:pPr>
              <w:spacing w:line="280" w:lineRule="exact"/>
              <w:ind w:left="-1" w:right="-1"/>
              <w:jc w:val="center"/>
              <w:rPr>
                <w:rFonts w:ascii="宋体"/>
                <w:sz w:val="18"/>
                <w:szCs w:val="18"/>
              </w:rPr>
            </w:pPr>
            <w:r w:rsidRPr="000F49F3">
              <w:rPr>
                <w:rFonts w:ascii="宋体" w:hAnsi="宋体" w:hint="eastAsia"/>
                <w:sz w:val="18"/>
                <w:szCs w:val="18"/>
              </w:rPr>
              <w:t>小计</w:t>
            </w:r>
          </w:p>
        </w:tc>
        <w:tc>
          <w:tcPr>
            <w:tcW w:w="872" w:type="dxa"/>
            <w:vMerge/>
            <w:vAlign w:val="center"/>
          </w:tcPr>
          <w:p w14:paraId="6CB7AD00" w14:textId="77777777" w:rsidR="009C460D" w:rsidRPr="000F49F3" w:rsidRDefault="009C460D">
            <w:pPr>
              <w:spacing w:line="280" w:lineRule="exact"/>
              <w:ind w:left="-1" w:right="-1"/>
              <w:jc w:val="center"/>
              <w:rPr>
                <w:rFonts w:ascii="宋体"/>
                <w:sz w:val="18"/>
                <w:szCs w:val="18"/>
              </w:rPr>
            </w:pPr>
          </w:p>
        </w:tc>
        <w:tc>
          <w:tcPr>
            <w:tcW w:w="732" w:type="dxa"/>
            <w:vMerge/>
            <w:vAlign w:val="center"/>
          </w:tcPr>
          <w:p w14:paraId="5D74DB00" w14:textId="77777777" w:rsidR="009C460D" w:rsidRPr="000F49F3" w:rsidRDefault="009C460D">
            <w:pPr>
              <w:spacing w:line="280" w:lineRule="exact"/>
              <w:ind w:left="-1" w:right="-1"/>
              <w:jc w:val="center"/>
              <w:rPr>
                <w:rFonts w:ascii="宋体"/>
                <w:sz w:val="18"/>
                <w:szCs w:val="18"/>
              </w:rPr>
            </w:pPr>
          </w:p>
        </w:tc>
      </w:tr>
      <w:tr w:rsidR="000F49F3" w:rsidRPr="000F49F3" w14:paraId="7F428184" w14:textId="77777777">
        <w:trPr>
          <w:trHeight w:val="617"/>
          <w:jc w:val="center"/>
        </w:trPr>
        <w:tc>
          <w:tcPr>
            <w:tcW w:w="666" w:type="dxa"/>
            <w:vAlign w:val="center"/>
          </w:tcPr>
          <w:p w14:paraId="635747F2" w14:textId="77777777" w:rsidR="009C460D" w:rsidRPr="000F49F3" w:rsidRDefault="009C460D">
            <w:pPr>
              <w:spacing w:line="280" w:lineRule="exact"/>
              <w:ind w:left="-1" w:right="-1"/>
              <w:jc w:val="center"/>
              <w:rPr>
                <w:rFonts w:ascii="宋体"/>
                <w:sz w:val="18"/>
                <w:szCs w:val="18"/>
              </w:rPr>
            </w:pPr>
            <w:r w:rsidRPr="000F49F3">
              <w:rPr>
                <w:rFonts w:ascii="宋体" w:hAnsi="宋体" w:hint="eastAsia"/>
                <w:sz w:val="18"/>
                <w:szCs w:val="18"/>
              </w:rPr>
              <w:t>学时数</w:t>
            </w:r>
          </w:p>
        </w:tc>
        <w:tc>
          <w:tcPr>
            <w:tcW w:w="789" w:type="dxa"/>
            <w:vAlign w:val="center"/>
          </w:tcPr>
          <w:p w14:paraId="26700860" w14:textId="77777777" w:rsidR="009C460D" w:rsidRPr="000F49F3" w:rsidRDefault="009C460D">
            <w:pPr>
              <w:spacing w:line="280" w:lineRule="exact"/>
              <w:ind w:left="-1" w:right="-1"/>
              <w:jc w:val="center"/>
              <w:rPr>
                <w:rFonts w:ascii="宋体"/>
                <w:sz w:val="18"/>
                <w:szCs w:val="18"/>
              </w:rPr>
            </w:pPr>
            <w:r w:rsidRPr="000F49F3">
              <w:rPr>
                <w:rFonts w:ascii="Times New Roman" w:hAnsi="Times New Roman"/>
                <w:sz w:val="18"/>
                <w:szCs w:val="18"/>
              </w:rPr>
              <w:t>624</w:t>
            </w:r>
          </w:p>
        </w:tc>
        <w:tc>
          <w:tcPr>
            <w:tcW w:w="815" w:type="dxa"/>
            <w:vAlign w:val="center"/>
          </w:tcPr>
          <w:p w14:paraId="32FE0F36" w14:textId="77777777" w:rsidR="009C460D" w:rsidRPr="000F49F3" w:rsidRDefault="009C460D">
            <w:pPr>
              <w:spacing w:line="280" w:lineRule="exact"/>
              <w:ind w:left="-1" w:right="-1"/>
              <w:jc w:val="center"/>
              <w:rPr>
                <w:rFonts w:ascii="宋体"/>
                <w:sz w:val="18"/>
                <w:szCs w:val="18"/>
              </w:rPr>
            </w:pPr>
            <w:r w:rsidRPr="000F49F3">
              <w:rPr>
                <w:rFonts w:ascii="Times New Roman" w:hAnsi="Times New Roman"/>
                <w:sz w:val="18"/>
                <w:szCs w:val="18"/>
              </w:rPr>
              <w:t>128</w:t>
            </w:r>
          </w:p>
        </w:tc>
        <w:tc>
          <w:tcPr>
            <w:tcW w:w="761" w:type="dxa"/>
            <w:vAlign w:val="center"/>
          </w:tcPr>
          <w:p w14:paraId="579A5745" w14:textId="77777777" w:rsidR="009C460D" w:rsidRPr="000F49F3" w:rsidRDefault="009C460D">
            <w:pPr>
              <w:spacing w:line="280" w:lineRule="exact"/>
              <w:ind w:left="-1" w:right="-1"/>
              <w:jc w:val="center"/>
              <w:rPr>
                <w:rFonts w:ascii="宋体"/>
                <w:sz w:val="18"/>
                <w:szCs w:val="18"/>
              </w:rPr>
            </w:pPr>
            <w:r w:rsidRPr="000F49F3">
              <w:rPr>
                <w:rFonts w:ascii="Times New Roman" w:hAnsi="Times New Roman"/>
                <w:sz w:val="18"/>
                <w:szCs w:val="18"/>
              </w:rPr>
              <w:t>128</w:t>
            </w:r>
          </w:p>
        </w:tc>
        <w:tc>
          <w:tcPr>
            <w:tcW w:w="710" w:type="dxa"/>
            <w:vAlign w:val="center"/>
          </w:tcPr>
          <w:p w14:paraId="5712C4F0" w14:textId="77777777" w:rsidR="009C460D" w:rsidRPr="000F49F3" w:rsidRDefault="009C460D">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880</w:t>
            </w:r>
          </w:p>
        </w:tc>
        <w:tc>
          <w:tcPr>
            <w:tcW w:w="850" w:type="dxa"/>
            <w:vAlign w:val="center"/>
          </w:tcPr>
          <w:p w14:paraId="061A00FC" w14:textId="268060EC" w:rsidR="009C460D" w:rsidRPr="000F49F3" w:rsidRDefault="00B800CB">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544</w:t>
            </w:r>
          </w:p>
        </w:tc>
        <w:tc>
          <w:tcPr>
            <w:tcW w:w="850" w:type="dxa"/>
            <w:vAlign w:val="center"/>
          </w:tcPr>
          <w:p w14:paraId="2EA47633" w14:textId="45FB290C" w:rsidR="009C460D" w:rsidRPr="000F49F3" w:rsidRDefault="00B800CB">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544</w:t>
            </w:r>
          </w:p>
        </w:tc>
        <w:tc>
          <w:tcPr>
            <w:tcW w:w="793" w:type="dxa"/>
            <w:vAlign w:val="center"/>
          </w:tcPr>
          <w:p w14:paraId="76575445" w14:textId="724EE808" w:rsidR="009C460D" w:rsidRPr="000F49F3" w:rsidRDefault="00B800CB">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128</w:t>
            </w:r>
          </w:p>
        </w:tc>
        <w:tc>
          <w:tcPr>
            <w:tcW w:w="577" w:type="dxa"/>
            <w:vAlign w:val="center"/>
          </w:tcPr>
          <w:p w14:paraId="0F48E1CA" w14:textId="45A6EA40" w:rsidR="009C460D" w:rsidRPr="000F49F3" w:rsidRDefault="00B800CB">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1216</w:t>
            </w:r>
          </w:p>
        </w:tc>
        <w:tc>
          <w:tcPr>
            <w:tcW w:w="872" w:type="dxa"/>
            <w:vAlign w:val="center"/>
          </w:tcPr>
          <w:p w14:paraId="7A0ACCA2" w14:textId="77777777" w:rsidR="009C460D" w:rsidRPr="000F49F3" w:rsidRDefault="009C460D">
            <w:pPr>
              <w:widowControl/>
              <w:spacing w:line="280" w:lineRule="exact"/>
              <w:jc w:val="center"/>
              <w:textAlignment w:val="center"/>
              <w:rPr>
                <w:rFonts w:ascii="宋体" w:cs="宋体"/>
                <w:kern w:val="0"/>
                <w:sz w:val="18"/>
                <w:szCs w:val="18"/>
              </w:rPr>
            </w:pPr>
            <w:r w:rsidRPr="000F49F3">
              <w:rPr>
                <w:rFonts w:ascii="Times New Roman" w:hAnsi="Times New Roman"/>
                <w:sz w:val="18"/>
                <w:szCs w:val="18"/>
              </w:rPr>
              <w:t>816</w:t>
            </w:r>
          </w:p>
        </w:tc>
        <w:tc>
          <w:tcPr>
            <w:tcW w:w="732" w:type="dxa"/>
            <w:vAlign w:val="center"/>
          </w:tcPr>
          <w:p w14:paraId="0B596348" w14:textId="24A237F5" w:rsidR="009C460D" w:rsidRPr="000F49F3" w:rsidRDefault="00B800CB">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2912</w:t>
            </w:r>
          </w:p>
        </w:tc>
      </w:tr>
      <w:tr w:rsidR="000F49F3" w:rsidRPr="000F49F3" w14:paraId="0CBF76E9" w14:textId="77777777">
        <w:trPr>
          <w:trHeight w:val="617"/>
          <w:jc w:val="center"/>
        </w:trPr>
        <w:tc>
          <w:tcPr>
            <w:tcW w:w="666" w:type="dxa"/>
            <w:vAlign w:val="center"/>
          </w:tcPr>
          <w:p w14:paraId="356FA648" w14:textId="77777777" w:rsidR="009C460D" w:rsidRPr="000F49F3" w:rsidRDefault="009C460D">
            <w:pPr>
              <w:spacing w:line="280" w:lineRule="exact"/>
              <w:ind w:left="-1" w:right="-1"/>
              <w:jc w:val="center"/>
              <w:rPr>
                <w:rFonts w:ascii="宋体"/>
                <w:sz w:val="18"/>
                <w:szCs w:val="18"/>
              </w:rPr>
            </w:pPr>
            <w:r w:rsidRPr="000F49F3">
              <w:rPr>
                <w:rFonts w:ascii="宋体" w:hAnsi="宋体" w:hint="eastAsia"/>
                <w:sz w:val="18"/>
                <w:szCs w:val="18"/>
              </w:rPr>
              <w:t>学分数</w:t>
            </w:r>
          </w:p>
        </w:tc>
        <w:tc>
          <w:tcPr>
            <w:tcW w:w="789" w:type="dxa"/>
            <w:vAlign w:val="center"/>
          </w:tcPr>
          <w:p w14:paraId="174ADF6A" w14:textId="77777777" w:rsidR="009C460D" w:rsidRPr="000F49F3" w:rsidRDefault="009C460D">
            <w:pPr>
              <w:spacing w:line="280" w:lineRule="exact"/>
              <w:ind w:left="-1" w:right="-1"/>
              <w:jc w:val="center"/>
              <w:rPr>
                <w:rFonts w:ascii="宋体"/>
                <w:sz w:val="18"/>
                <w:szCs w:val="18"/>
              </w:rPr>
            </w:pPr>
            <w:r w:rsidRPr="000F49F3">
              <w:rPr>
                <w:rFonts w:ascii="Times New Roman" w:hAnsi="Times New Roman"/>
                <w:sz w:val="18"/>
                <w:szCs w:val="18"/>
              </w:rPr>
              <w:t>38</w:t>
            </w:r>
          </w:p>
        </w:tc>
        <w:tc>
          <w:tcPr>
            <w:tcW w:w="815" w:type="dxa"/>
            <w:vAlign w:val="center"/>
          </w:tcPr>
          <w:p w14:paraId="2E69B562" w14:textId="77777777" w:rsidR="009C460D" w:rsidRPr="000F49F3" w:rsidRDefault="009C460D">
            <w:pPr>
              <w:spacing w:line="280" w:lineRule="exact"/>
              <w:ind w:left="-1" w:right="-1"/>
              <w:jc w:val="center"/>
              <w:rPr>
                <w:rFonts w:ascii="宋体"/>
                <w:sz w:val="18"/>
                <w:szCs w:val="18"/>
              </w:rPr>
            </w:pPr>
            <w:r w:rsidRPr="000F49F3">
              <w:rPr>
                <w:rFonts w:ascii="Times New Roman" w:hAnsi="Times New Roman"/>
                <w:sz w:val="18"/>
                <w:szCs w:val="18"/>
              </w:rPr>
              <w:t>4</w:t>
            </w:r>
          </w:p>
        </w:tc>
        <w:tc>
          <w:tcPr>
            <w:tcW w:w="761" w:type="dxa"/>
            <w:vAlign w:val="center"/>
          </w:tcPr>
          <w:p w14:paraId="28603C35" w14:textId="77777777" w:rsidR="009C460D" w:rsidRPr="000F49F3" w:rsidRDefault="009C460D">
            <w:pPr>
              <w:spacing w:line="280" w:lineRule="exact"/>
              <w:ind w:left="-1" w:right="-1"/>
              <w:jc w:val="center"/>
              <w:rPr>
                <w:rFonts w:ascii="宋体"/>
                <w:sz w:val="18"/>
                <w:szCs w:val="18"/>
              </w:rPr>
            </w:pPr>
            <w:r w:rsidRPr="000F49F3">
              <w:rPr>
                <w:rFonts w:ascii="Times New Roman" w:hAnsi="Times New Roman"/>
                <w:sz w:val="18"/>
                <w:szCs w:val="18"/>
              </w:rPr>
              <w:t>4</w:t>
            </w:r>
          </w:p>
        </w:tc>
        <w:tc>
          <w:tcPr>
            <w:tcW w:w="710" w:type="dxa"/>
            <w:vAlign w:val="center"/>
          </w:tcPr>
          <w:p w14:paraId="0EF27B4C" w14:textId="77777777" w:rsidR="009C460D" w:rsidRPr="000F49F3" w:rsidRDefault="009C460D">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46</w:t>
            </w:r>
          </w:p>
        </w:tc>
        <w:tc>
          <w:tcPr>
            <w:tcW w:w="850" w:type="dxa"/>
            <w:vAlign w:val="center"/>
          </w:tcPr>
          <w:p w14:paraId="0770D560" w14:textId="5946B28A" w:rsidR="009C460D" w:rsidRPr="000F49F3" w:rsidRDefault="003F6228">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29.5</w:t>
            </w:r>
          </w:p>
        </w:tc>
        <w:tc>
          <w:tcPr>
            <w:tcW w:w="850" w:type="dxa"/>
            <w:vAlign w:val="center"/>
          </w:tcPr>
          <w:p w14:paraId="0EB67149" w14:textId="3651896A" w:rsidR="009C460D" w:rsidRPr="000F49F3" w:rsidRDefault="003F6228">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27</w:t>
            </w:r>
          </w:p>
        </w:tc>
        <w:tc>
          <w:tcPr>
            <w:tcW w:w="793" w:type="dxa"/>
            <w:vAlign w:val="center"/>
          </w:tcPr>
          <w:p w14:paraId="0824B3D9" w14:textId="77777777" w:rsidR="009C460D" w:rsidRPr="000F49F3" w:rsidRDefault="009C460D">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4</w:t>
            </w:r>
          </w:p>
        </w:tc>
        <w:tc>
          <w:tcPr>
            <w:tcW w:w="577" w:type="dxa"/>
            <w:vAlign w:val="center"/>
          </w:tcPr>
          <w:p w14:paraId="03143366" w14:textId="77777777" w:rsidR="009C460D" w:rsidRPr="000F49F3" w:rsidRDefault="009C460D">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60</w:t>
            </w:r>
            <w:r w:rsidRPr="000F49F3">
              <w:rPr>
                <w:rFonts w:ascii="宋体" w:cs="宋体"/>
                <w:kern w:val="0"/>
                <w:sz w:val="18"/>
                <w:szCs w:val="18"/>
              </w:rPr>
              <w:t>.</w:t>
            </w:r>
            <w:r w:rsidRPr="000F49F3">
              <w:rPr>
                <w:rFonts w:ascii="Times New Roman" w:hAnsi="Times New Roman" w:cs="宋体"/>
                <w:kern w:val="0"/>
                <w:sz w:val="18"/>
                <w:szCs w:val="18"/>
              </w:rPr>
              <w:t>5</w:t>
            </w:r>
          </w:p>
        </w:tc>
        <w:tc>
          <w:tcPr>
            <w:tcW w:w="872" w:type="dxa"/>
            <w:vAlign w:val="center"/>
          </w:tcPr>
          <w:p w14:paraId="39047FEF" w14:textId="77777777" w:rsidR="009C460D" w:rsidRPr="000F49F3" w:rsidRDefault="009C460D">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51</w:t>
            </w:r>
          </w:p>
        </w:tc>
        <w:tc>
          <w:tcPr>
            <w:tcW w:w="732" w:type="dxa"/>
            <w:vAlign w:val="center"/>
          </w:tcPr>
          <w:p w14:paraId="7CACD049" w14:textId="77777777" w:rsidR="009C460D" w:rsidRPr="000F49F3" w:rsidRDefault="009C460D">
            <w:pPr>
              <w:widowControl/>
              <w:spacing w:line="280" w:lineRule="exact"/>
              <w:jc w:val="center"/>
              <w:textAlignment w:val="center"/>
              <w:rPr>
                <w:rFonts w:ascii="宋体" w:cs="宋体"/>
                <w:kern w:val="0"/>
                <w:sz w:val="18"/>
                <w:szCs w:val="18"/>
              </w:rPr>
            </w:pPr>
            <w:r w:rsidRPr="000F49F3">
              <w:rPr>
                <w:rFonts w:ascii="Times New Roman" w:hAnsi="Times New Roman" w:cs="宋体"/>
                <w:kern w:val="0"/>
                <w:sz w:val="18"/>
                <w:szCs w:val="18"/>
              </w:rPr>
              <w:t>157</w:t>
            </w:r>
            <w:r w:rsidRPr="000F49F3">
              <w:rPr>
                <w:rFonts w:ascii="宋体" w:cs="宋体"/>
                <w:kern w:val="0"/>
                <w:sz w:val="18"/>
                <w:szCs w:val="18"/>
              </w:rPr>
              <w:t>.</w:t>
            </w:r>
            <w:r w:rsidRPr="000F49F3">
              <w:rPr>
                <w:rFonts w:ascii="Times New Roman" w:hAnsi="Times New Roman" w:cs="宋体"/>
                <w:kern w:val="0"/>
                <w:sz w:val="18"/>
                <w:szCs w:val="18"/>
              </w:rPr>
              <w:t>5</w:t>
            </w:r>
          </w:p>
        </w:tc>
      </w:tr>
      <w:tr w:rsidR="000F49F3" w:rsidRPr="000F49F3" w14:paraId="61DAC182" w14:textId="77777777">
        <w:trPr>
          <w:trHeight w:val="700"/>
          <w:jc w:val="center"/>
        </w:trPr>
        <w:tc>
          <w:tcPr>
            <w:tcW w:w="666" w:type="dxa"/>
            <w:vAlign w:val="center"/>
          </w:tcPr>
          <w:p w14:paraId="28417BD3" w14:textId="77777777" w:rsidR="009C460D" w:rsidRPr="000F49F3" w:rsidRDefault="009C460D">
            <w:pPr>
              <w:spacing w:line="280" w:lineRule="exact"/>
              <w:jc w:val="center"/>
              <w:rPr>
                <w:rFonts w:ascii="宋体"/>
                <w:sz w:val="18"/>
                <w:szCs w:val="18"/>
              </w:rPr>
            </w:pPr>
            <w:r w:rsidRPr="000F49F3">
              <w:rPr>
                <w:rFonts w:ascii="宋体" w:hAnsi="宋体" w:hint="eastAsia"/>
                <w:sz w:val="18"/>
                <w:szCs w:val="18"/>
              </w:rPr>
              <w:t>学时占比（</w:t>
            </w:r>
            <w:r w:rsidRPr="000F49F3">
              <w:rPr>
                <w:rFonts w:ascii="宋体" w:hAnsi="宋体"/>
                <w:sz w:val="18"/>
                <w:szCs w:val="18"/>
              </w:rPr>
              <w:t>%</w:t>
            </w:r>
            <w:r w:rsidRPr="000F49F3">
              <w:rPr>
                <w:rFonts w:ascii="宋体" w:hAnsi="宋体" w:hint="eastAsia"/>
                <w:sz w:val="18"/>
                <w:szCs w:val="18"/>
              </w:rPr>
              <w:t>）</w:t>
            </w:r>
          </w:p>
        </w:tc>
        <w:tc>
          <w:tcPr>
            <w:tcW w:w="789" w:type="dxa"/>
            <w:vAlign w:val="center"/>
          </w:tcPr>
          <w:p w14:paraId="73380373" w14:textId="44B9463E" w:rsidR="009C460D" w:rsidRPr="000F49F3" w:rsidRDefault="009C460D">
            <w:pPr>
              <w:spacing w:line="280" w:lineRule="exact"/>
              <w:jc w:val="center"/>
              <w:rPr>
                <w:rFonts w:ascii="宋体"/>
                <w:sz w:val="18"/>
                <w:szCs w:val="18"/>
              </w:rPr>
            </w:pPr>
            <w:r w:rsidRPr="000F49F3">
              <w:rPr>
                <w:rFonts w:ascii="Times New Roman" w:hAnsi="Times New Roman"/>
                <w:sz w:val="18"/>
                <w:szCs w:val="18"/>
              </w:rPr>
              <w:t>21.</w:t>
            </w:r>
            <w:r w:rsidR="003F6228" w:rsidRPr="000F49F3">
              <w:rPr>
                <w:rFonts w:ascii="Times New Roman" w:hAnsi="Times New Roman"/>
                <w:sz w:val="18"/>
                <w:szCs w:val="18"/>
              </w:rPr>
              <w:t>4</w:t>
            </w:r>
          </w:p>
        </w:tc>
        <w:tc>
          <w:tcPr>
            <w:tcW w:w="815" w:type="dxa"/>
            <w:vAlign w:val="center"/>
          </w:tcPr>
          <w:p w14:paraId="46E93CA7" w14:textId="3153A619" w:rsidR="009C460D" w:rsidRPr="000F49F3" w:rsidRDefault="009C460D">
            <w:pPr>
              <w:spacing w:line="280" w:lineRule="exact"/>
              <w:jc w:val="center"/>
              <w:rPr>
                <w:rFonts w:ascii="宋体"/>
                <w:sz w:val="18"/>
                <w:szCs w:val="18"/>
              </w:rPr>
            </w:pPr>
            <w:r w:rsidRPr="000F49F3">
              <w:rPr>
                <w:rFonts w:ascii="Times New Roman" w:hAnsi="Times New Roman"/>
                <w:sz w:val="18"/>
                <w:szCs w:val="18"/>
              </w:rPr>
              <w:t>4.</w:t>
            </w:r>
            <w:r w:rsidR="003F6228" w:rsidRPr="000F49F3">
              <w:rPr>
                <w:rFonts w:ascii="Times New Roman" w:hAnsi="Times New Roman"/>
                <w:sz w:val="18"/>
                <w:szCs w:val="18"/>
              </w:rPr>
              <w:t>4</w:t>
            </w:r>
          </w:p>
        </w:tc>
        <w:tc>
          <w:tcPr>
            <w:tcW w:w="761" w:type="dxa"/>
            <w:vAlign w:val="center"/>
          </w:tcPr>
          <w:p w14:paraId="7CC89F77" w14:textId="3DAF35A6" w:rsidR="009C460D" w:rsidRPr="000F49F3" w:rsidRDefault="009C460D">
            <w:pPr>
              <w:spacing w:line="280" w:lineRule="exact"/>
              <w:jc w:val="center"/>
              <w:rPr>
                <w:rFonts w:ascii="宋体"/>
                <w:sz w:val="18"/>
                <w:szCs w:val="18"/>
              </w:rPr>
            </w:pPr>
            <w:r w:rsidRPr="000F49F3">
              <w:rPr>
                <w:rFonts w:ascii="Times New Roman" w:hAnsi="Times New Roman"/>
                <w:sz w:val="18"/>
                <w:szCs w:val="18"/>
              </w:rPr>
              <w:t>4</w:t>
            </w:r>
            <w:r w:rsidRPr="000F49F3">
              <w:rPr>
                <w:rFonts w:ascii="宋体"/>
                <w:sz w:val="18"/>
                <w:szCs w:val="18"/>
              </w:rPr>
              <w:t>.</w:t>
            </w:r>
            <w:r w:rsidR="003F6228" w:rsidRPr="000F49F3">
              <w:rPr>
                <w:rFonts w:ascii="Times New Roman" w:hAnsi="Times New Roman"/>
                <w:sz w:val="18"/>
                <w:szCs w:val="18"/>
              </w:rPr>
              <w:t>4</w:t>
            </w:r>
          </w:p>
        </w:tc>
        <w:tc>
          <w:tcPr>
            <w:tcW w:w="710" w:type="dxa"/>
            <w:vAlign w:val="center"/>
          </w:tcPr>
          <w:p w14:paraId="379A9F67" w14:textId="6279AA1D" w:rsidR="009C460D" w:rsidRPr="000F49F3" w:rsidRDefault="009C460D">
            <w:pPr>
              <w:spacing w:line="280" w:lineRule="exact"/>
              <w:jc w:val="center"/>
              <w:rPr>
                <w:rFonts w:ascii="宋体"/>
                <w:sz w:val="18"/>
                <w:szCs w:val="18"/>
              </w:rPr>
            </w:pPr>
            <w:r w:rsidRPr="000F49F3">
              <w:rPr>
                <w:rFonts w:ascii="Times New Roman" w:hAnsi="Times New Roman"/>
                <w:sz w:val="18"/>
                <w:szCs w:val="18"/>
              </w:rPr>
              <w:t>30.</w:t>
            </w:r>
            <w:r w:rsidR="003F6228" w:rsidRPr="000F49F3">
              <w:rPr>
                <w:rFonts w:ascii="Times New Roman" w:hAnsi="Times New Roman"/>
                <w:sz w:val="18"/>
                <w:szCs w:val="18"/>
              </w:rPr>
              <w:t>2</w:t>
            </w:r>
          </w:p>
        </w:tc>
        <w:tc>
          <w:tcPr>
            <w:tcW w:w="850" w:type="dxa"/>
            <w:vAlign w:val="center"/>
          </w:tcPr>
          <w:p w14:paraId="41E1FFF8" w14:textId="40E85AE5" w:rsidR="009C460D" w:rsidRPr="000F49F3" w:rsidRDefault="003F6228">
            <w:pPr>
              <w:spacing w:line="280" w:lineRule="exact"/>
              <w:jc w:val="center"/>
              <w:rPr>
                <w:rFonts w:ascii="宋体"/>
                <w:sz w:val="18"/>
                <w:szCs w:val="18"/>
              </w:rPr>
            </w:pPr>
            <w:r w:rsidRPr="000F49F3">
              <w:rPr>
                <w:rFonts w:ascii="Times New Roman" w:hAnsi="Times New Roman"/>
                <w:sz w:val="18"/>
                <w:szCs w:val="18"/>
              </w:rPr>
              <w:t>18.7</w:t>
            </w:r>
          </w:p>
        </w:tc>
        <w:tc>
          <w:tcPr>
            <w:tcW w:w="850" w:type="dxa"/>
            <w:vAlign w:val="center"/>
          </w:tcPr>
          <w:p w14:paraId="1625A6DC" w14:textId="0C424BFD" w:rsidR="009C460D" w:rsidRPr="000F49F3" w:rsidRDefault="003F6228">
            <w:pPr>
              <w:spacing w:line="280" w:lineRule="exact"/>
              <w:jc w:val="center"/>
              <w:rPr>
                <w:rFonts w:ascii="宋体"/>
                <w:sz w:val="18"/>
                <w:szCs w:val="18"/>
              </w:rPr>
            </w:pPr>
            <w:r w:rsidRPr="000F49F3">
              <w:rPr>
                <w:rFonts w:ascii="Times New Roman" w:hAnsi="Times New Roman"/>
                <w:sz w:val="18"/>
                <w:szCs w:val="18"/>
              </w:rPr>
              <w:t>18.7</w:t>
            </w:r>
          </w:p>
        </w:tc>
        <w:tc>
          <w:tcPr>
            <w:tcW w:w="793" w:type="dxa"/>
            <w:vAlign w:val="center"/>
          </w:tcPr>
          <w:p w14:paraId="3D7F10A0" w14:textId="12AED564" w:rsidR="009C460D" w:rsidRPr="000F49F3" w:rsidRDefault="003F6228">
            <w:pPr>
              <w:spacing w:line="280" w:lineRule="exact"/>
              <w:jc w:val="center"/>
              <w:rPr>
                <w:rFonts w:ascii="宋体"/>
                <w:sz w:val="18"/>
                <w:szCs w:val="18"/>
              </w:rPr>
            </w:pPr>
            <w:r w:rsidRPr="000F49F3">
              <w:rPr>
                <w:rFonts w:ascii="Times New Roman" w:hAnsi="Times New Roman"/>
                <w:sz w:val="18"/>
                <w:szCs w:val="18"/>
              </w:rPr>
              <w:t>4.4</w:t>
            </w:r>
          </w:p>
        </w:tc>
        <w:tc>
          <w:tcPr>
            <w:tcW w:w="577" w:type="dxa"/>
            <w:vAlign w:val="center"/>
          </w:tcPr>
          <w:p w14:paraId="4EADA7A3" w14:textId="0D97F446" w:rsidR="009C460D" w:rsidRPr="000F49F3" w:rsidRDefault="009C460D">
            <w:pPr>
              <w:spacing w:line="280" w:lineRule="exact"/>
              <w:jc w:val="center"/>
              <w:rPr>
                <w:rFonts w:ascii="宋体"/>
                <w:sz w:val="18"/>
                <w:szCs w:val="18"/>
              </w:rPr>
            </w:pPr>
            <w:r w:rsidRPr="000F49F3">
              <w:rPr>
                <w:rFonts w:ascii="宋体" w:hAnsi="宋体"/>
                <w:sz w:val="18"/>
                <w:szCs w:val="18"/>
              </w:rPr>
              <w:t>4</w:t>
            </w:r>
            <w:r w:rsidR="003F6228" w:rsidRPr="000F49F3">
              <w:rPr>
                <w:rFonts w:ascii="宋体" w:hAnsi="宋体"/>
                <w:sz w:val="18"/>
                <w:szCs w:val="18"/>
              </w:rPr>
              <w:t>1</w:t>
            </w:r>
            <w:r w:rsidRPr="000F49F3">
              <w:rPr>
                <w:rFonts w:ascii="宋体" w:hAnsi="宋体"/>
                <w:sz w:val="18"/>
                <w:szCs w:val="18"/>
              </w:rPr>
              <w:t>.</w:t>
            </w:r>
            <w:r w:rsidR="003F6228" w:rsidRPr="000F49F3">
              <w:rPr>
                <w:rFonts w:ascii="宋体" w:hAnsi="宋体"/>
                <w:sz w:val="18"/>
                <w:szCs w:val="18"/>
              </w:rPr>
              <w:t>8</w:t>
            </w:r>
          </w:p>
        </w:tc>
        <w:tc>
          <w:tcPr>
            <w:tcW w:w="872" w:type="dxa"/>
            <w:vAlign w:val="center"/>
          </w:tcPr>
          <w:p w14:paraId="7704E610" w14:textId="49E128F4" w:rsidR="009C460D" w:rsidRPr="000F49F3" w:rsidRDefault="009C460D">
            <w:pPr>
              <w:spacing w:line="280" w:lineRule="exact"/>
              <w:jc w:val="center"/>
              <w:rPr>
                <w:rFonts w:ascii="宋体"/>
                <w:sz w:val="18"/>
                <w:szCs w:val="18"/>
              </w:rPr>
            </w:pPr>
            <w:r w:rsidRPr="000F49F3">
              <w:rPr>
                <w:rFonts w:ascii="Times New Roman" w:hAnsi="Times New Roman"/>
                <w:sz w:val="18"/>
                <w:szCs w:val="18"/>
              </w:rPr>
              <w:t>28.</w:t>
            </w:r>
            <w:r w:rsidR="003F6228" w:rsidRPr="000F49F3">
              <w:rPr>
                <w:rFonts w:ascii="Times New Roman" w:hAnsi="Times New Roman"/>
                <w:sz w:val="18"/>
                <w:szCs w:val="18"/>
              </w:rPr>
              <w:t>0</w:t>
            </w:r>
          </w:p>
        </w:tc>
        <w:tc>
          <w:tcPr>
            <w:tcW w:w="732" w:type="dxa"/>
            <w:vAlign w:val="center"/>
          </w:tcPr>
          <w:p w14:paraId="11FAE974" w14:textId="77777777" w:rsidR="009C460D" w:rsidRPr="000F49F3" w:rsidRDefault="009C460D">
            <w:pPr>
              <w:spacing w:line="280" w:lineRule="exact"/>
              <w:jc w:val="center"/>
              <w:rPr>
                <w:rFonts w:ascii="宋体"/>
                <w:sz w:val="18"/>
                <w:szCs w:val="18"/>
              </w:rPr>
            </w:pPr>
            <w:r w:rsidRPr="000F49F3">
              <w:rPr>
                <w:rFonts w:ascii="Times New Roman" w:hAnsi="Times New Roman"/>
                <w:sz w:val="18"/>
                <w:szCs w:val="18"/>
              </w:rPr>
              <w:t>100</w:t>
            </w:r>
          </w:p>
        </w:tc>
      </w:tr>
    </w:tbl>
    <w:p w14:paraId="203E852D" w14:textId="77777777" w:rsidR="009C460D" w:rsidRPr="000F49F3" w:rsidRDefault="009C460D">
      <w:pPr>
        <w:keepNext/>
        <w:keepLines/>
        <w:spacing w:line="500" w:lineRule="exact"/>
        <w:outlineLvl w:val="0"/>
        <w:rPr>
          <w:rFonts w:eastAsia="黑体"/>
          <w:b/>
          <w:bCs/>
          <w:kern w:val="44"/>
          <w:sz w:val="32"/>
          <w:szCs w:val="30"/>
        </w:rPr>
        <w:sectPr w:rsidR="009C460D" w:rsidRPr="000F49F3" w:rsidSect="00D404FF">
          <w:footerReference w:type="default" r:id="rId13"/>
          <w:pgSz w:w="11906" w:h="16838"/>
          <w:pgMar w:top="1440" w:right="1800" w:bottom="1440" w:left="1800" w:header="851" w:footer="992" w:gutter="0"/>
          <w:pgNumType w:start="1"/>
          <w:cols w:space="425"/>
          <w:docGrid w:type="lines" w:linePitch="312"/>
        </w:sectPr>
      </w:pPr>
    </w:p>
    <w:p w14:paraId="1987C6DF" w14:textId="77777777" w:rsidR="009C460D" w:rsidRPr="000F49F3" w:rsidRDefault="009C460D">
      <w:pPr>
        <w:keepNext/>
        <w:keepLines/>
        <w:spacing w:line="500" w:lineRule="exact"/>
        <w:ind w:firstLineChars="200" w:firstLine="643"/>
        <w:outlineLvl w:val="0"/>
        <w:rPr>
          <w:rFonts w:eastAsia="黑体"/>
          <w:b/>
          <w:bCs/>
          <w:kern w:val="44"/>
          <w:sz w:val="32"/>
          <w:szCs w:val="30"/>
        </w:rPr>
      </w:pPr>
      <w:r w:rsidRPr="000F49F3">
        <w:rPr>
          <w:rFonts w:eastAsia="黑体" w:hint="eastAsia"/>
          <w:b/>
          <w:bCs/>
          <w:kern w:val="44"/>
          <w:sz w:val="32"/>
          <w:szCs w:val="30"/>
        </w:rPr>
        <w:lastRenderedPageBreak/>
        <w:t>十一、教学进程总体安排</w:t>
      </w:r>
    </w:p>
    <w:p w14:paraId="08E52358" w14:textId="77777777" w:rsidR="009C460D" w:rsidRPr="000F49F3" w:rsidRDefault="009C460D">
      <w:pPr>
        <w:keepNext/>
        <w:keepLines/>
        <w:spacing w:line="50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（一）课程设置总表</w:t>
      </w:r>
    </w:p>
    <w:p w14:paraId="5989A1A3" w14:textId="77777777" w:rsidR="009C460D" w:rsidRPr="000F49F3" w:rsidRDefault="009C460D">
      <w:pPr>
        <w:jc w:val="center"/>
        <w:rPr>
          <w:b/>
          <w:bCs/>
          <w:kern w:val="44"/>
        </w:rPr>
      </w:pPr>
      <w:r w:rsidRPr="000F49F3">
        <w:rPr>
          <w:rFonts w:ascii="Times New Roman" w:hAnsi="Times New Roman" w:hint="eastAsia"/>
          <w:b/>
          <w:bCs/>
          <w:sz w:val="24"/>
          <w:szCs w:val="24"/>
        </w:rPr>
        <w:t>表</w:t>
      </w:r>
      <w:r w:rsidRPr="000F49F3">
        <w:rPr>
          <w:rFonts w:ascii="Times New Roman" w:hAnsi="Times New Roman"/>
          <w:b/>
          <w:bCs/>
          <w:sz w:val="24"/>
          <w:szCs w:val="24"/>
        </w:rPr>
        <w:t xml:space="preserve">9 </w:t>
      </w:r>
      <w:r w:rsidRPr="000F49F3">
        <w:rPr>
          <w:rFonts w:ascii="Times New Roman" w:hAnsi="Times New Roman" w:hint="eastAsia"/>
          <w:b/>
          <w:bCs/>
          <w:sz w:val="24"/>
          <w:szCs w:val="24"/>
        </w:rPr>
        <w:t>教学进程安排</w:t>
      </w: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509"/>
        <w:gridCol w:w="560"/>
        <w:gridCol w:w="896"/>
        <w:gridCol w:w="1210"/>
        <w:gridCol w:w="581"/>
        <w:gridCol w:w="1796"/>
        <w:gridCol w:w="588"/>
        <w:gridCol w:w="560"/>
        <w:gridCol w:w="562"/>
        <w:gridCol w:w="594"/>
        <w:gridCol w:w="765"/>
        <w:gridCol w:w="42"/>
        <w:gridCol w:w="726"/>
        <w:gridCol w:w="682"/>
        <w:gridCol w:w="86"/>
        <w:gridCol w:w="620"/>
        <w:gridCol w:w="8"/>
        <w:gridCol w:w="143"/>
        <w:gridCol w:w="549"/>
        <w:gridCol w:w="219"/>
        <w:gridCol w:w="776"/>
        <w:gridCol w:w="544"/>
      </w:tblGrid>
      <w:tr w:rsidR="000F49F3" w:rsidRPr="000F49F3" w14:paraId="04E05C47" w14:textId="77777777">
        <w:trPr>
          <w:trHeight w:val="20"/>
          <w:jc w:val="center"/>
        </w:trPr>
        <w:tc>
          <w:tcPr>
            <w:tcW w:w="196" w:type="pct"/>
            <w:vMerge w:val="restart"/>
            <w:vAlign w:val="center"/>
          </w:tcPr>
          <w:p w14:paraId="100ACCAD"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课程</w:t>
            </w:r>
          </w:p>
          <w:p w14:paraId="095AAFE4"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类别</w:t>
            </w:r>
          </w:p>
        </w:tc>
        <w:tc>
          <w:tcPr>
            <w:tcW w:w="215" w:type="pct"/>
            <w:vMerge w:val="restart"/>
            <w:vAlign w:val="center"/>
          </w:tcPr>
          <w:p w14:paraId="771A634A"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课程性质</w:t>
            </w:r>
          </w:p>
        </w:tc>
        <w:tc>
          <w:tcPr>
            <w:tcW w:w="809" w:type="pct"/>
            <w:gridSpan w:val="2"/>
            <w:vMerge w:val="restart"/>
            <w:vAlign w:val="center"/>
          </w:tcPr>
          <w:p w14:paraId="4A600731"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课程</w:t>
            </w:r>
          </w:p>
          <w:p w14:paraId="6100BFA3"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代码</w:t>
            </w:r>
          </w:p>
        </w:tc>
        <w:tc>
          <w:tcPr>
            <w:tcW w:w="913" w:type="pct"/>
            <w:gridSpan w:val="2"/>
            <w:vMerge w:val="restart"/>
            <w:vAlign w:val="center"/>
          </w:tcPr>
          <w:p w14:paraId="74C4AC13"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课程名称</w:t>
            </w:r>
          </w:p>
        </w:tc>
        <w:tc>
          <w:tcPr>
            <w:tcW w:w="226" w:type="pct"/>
            <w:vMerge w:val="restart"/>
            <w:vAlign w:val="center"/>
          </w:tcPr>
          <w:p w14:paraId="380A4944"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总学时</w:t>
            </w:r>
          </w:p>
        </w:tc>
        <w:tc>
          <w:tcPr>
            <w:tcW w:w="431" w:type="pct"/>
            <w:gridSpan w:val="2"/>
            <w:vAlign w:val="center"/>
          </w:tcPr>
          <w:p w14:paraId="7DA992FC"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学时分配</w:t>
            </w:r>
          </w:p>
        </w:tc>
        <w:tc>
          <w:tcPr>
            <w:tcW w:w="228" w:type="pct"/>
            <w:vMerge w:val="restart"/>
            <w:vAlign w:val="center"/>
          </w:tcPr>
          <w:p w14:paraId="6D78D337"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学分</w:t>
            </w:r>
          </w:p>
          <w:p w14:paraId="4F4BE6FB"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分数</w:t>
            </w:r>
          </w:p>
        </w:tc>
        <w:tc>
          <w:tcPr>
            <w:tcW w:w="1773" w:type="pct"/>
            <w:gridSpan w:val="11"/>
            <w:vAlign w:val="center"/>
          </w:tcPr>
          <w:p w14:paraId="2DE90AB8" w14:textId="77777777" w:rsidR="009C460D" w:rsidRPr="000F49F3" w:rsidRDefault="009C460D">
            <w:pPr>
              <w:jc w:val="center"/>
              <w:rPr>
                <w:rFonts w:ascii="Times New Roman" w:hAnsi="Times New Roman"/>
                <w:sz w:val="18"/>
                <w:szCs w:val="18"/>
              </w:rPr>
            </w:pPr>
            <w:r w:rsidRPr="000F49F3">
              <w:rPr>
                <w:rFonts w:ascii="Times New Roman" w:hAnsi="Times New Roman" w:hint="eastAsia"/>
                <w:spacing w:val="-8"/>
                <w:sz w:val="18"/>
                <w:szCs w:val="18"/>
              </w:rPr>
              <w:t>建议开设时间及周学时数</w:t>
            </w:r>
          </w:p>
        </w:tc>
        <w:tc>
          <w:tcPr>
            <w:tcW w:w="209" w:type="pct"/>
            <w:vMerge w:val="restart"/>
            <w:vAlign w:val="center"/>
          </w:tcPr>
          <w:p w14:paraId="604CFF05"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备注</w:t>
            </w:r>
          </w:p>
        </w:tc>
      </w:tr>
      <w:tr w:rsidR="000F49F3" w:rsidRPr="000F49F3" w14:paraId="748FA921" w14:textId="77777777">
        <w:trPr>
          <w:trHeight w:val="813"/>
          <w:jc w:val="center"/>
        </w:trPr>
        <w:tc>
          <w:tcPr>
            <w:tcW w:w="196" w:type="pct"/>
            <w:vMerge/>
            <w:vAlign w:val="center"/>
          </w:tcPr>
          <w:p w14:paraId="2E40D421" w14:textId="77777777" w:rsidR="009C460D" w:rsidRPr="000F49F3" w:rsidRDefault="009C460D">
            <w:pPr>
              <w:jc w:val="center"/>
              <w:rPr>
                <w:rFonts w:ascii="Times New Roman" w:hAnsi="Times New Roman"/>
                <w:sz w:val="18"/>
                <w:szCs w:val="18"/>
              </w:rPr>
            </w:pPr>
          </w:p>
        </w:tc>
        <w:tc>
          <w:tcPr>
            <w:tcW w:w="215" w:type="pct"/>
            <w:vMerge/>
            <w:vAlign w:val="center"/>
          </w:tcPr>
          <w:p w14:paraId="0816C2A5" w14:textId="77777777" w:rsidR="009C460D" w:rsidRPr="000F49F3" w:rsidRDefault="009C460D">
            <w:pPr>
              <w:jc w:val="center"/>
              <w:rPr>
                <w:rFonts w:ascii="Times New Roman" w:hAnsi="Times New Roman"/>
                <w:sz w:val="18"/>
                <w:szCs w:val="18"/>
              </w:rPr>
            </w:pPr>
          </w:p>
        </w:tc>
        <w:tc>
          <w:tcPr>
            <w:tcW w:w="809" w:type="pct"/>
            <w:gridSpan w:val="2"/>
            <w:vMerge/>
            <w:vAlign w:val="center"/>
          </w:tcPr>
          <w:p w14:paraId="6C35E072" w14:textId="77777777" w:rsidR="009C460D" w:rsidRPr="000F49F3" w:rsidRDefault="009C460D">
            <w:pPr>
              <w:jc w:val="center"/>
              <w:rPr>
                <w:rFonts w:ascii="Times New Roman" w:hAnsi="Times New Roman"/>
                <w:sz w:val="18"/>
                <w:szCs w:val="18"/>
              </w:rPr>
            </w:pPr>
          </w:p>
        </w:tc>
        <w:tc>
          <w:tcPr>
            <w:tcW w:w="913" w:type="pct"/>
            <w:gridSpan w:val="2"/>
            <w:vMerge/>
            <w:vAlign w:val="center"/>
          </w:tcPr>
          <w:p w14:paraId="69F07191" w14:textId="77777777" w:rsidR="009C460D" w:rsidRPr="000F49F3" w:rsidRDefault="009C460D">
            <w:pPr>
              <w:jc w:val="center"/>
              <w:rPr>
                <w:rFonts w:ascii="Times New Roman" w:hAnsi="Times New Roman"/>
                <w:sz w:val="18"/>
                <w:szCs w:val="18"/>
              </w:rPr>
            </w:pPr>
          </w:p>
        </w:tc>
        <w:tc>
          <w:tcPr>
            <w:tcW w:w="226" w:type="pct"/>
            <w:vMerge/>
            <w:vAlign w:val="center"/>
          </w:tcPr>
          <w:p w14:paraId="4841C721" w14:textId="77777777" w:rsidR="009C460D" w:rsidRPr="000F49F3" w:rsidRDefault="009C460D">
            <w:pPr>
              <w:jc w:val="center"/>
              <w:rPr>
                <w:rFonts w:ascii="Times New Roman" w:hAnsi="Times New Roman"/>
                <w:sz w:val="18"/>
                <w:szCs w:val="18"/>
              </w:rPr>
            </w:pPr>
          </w:p>
        </w:tc>
        <w:tc>
          <w:tcPr>
            <w:tcW w:w="215" w:type="pct"/>
            <w:vAlign w:val="center"/>
          </w:tcPr>
          <w:p w14:paraId="1E8115B5"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理论学时</w:t>
            </w:r>
          </w:p>
        </w:tc>
        <w:tc>
          <w:tcPr>
            <w:tcW w:w="216" w:type="pct"/>
            <w:vAlign w:val="center"/>
          </w:tcPr>
          <w:p w14:paraId="592A76A0"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实践学时</w:t>
            </w:r>
          </w:p>
        </w:tc>
        <w:tc>
          <w:tcPr>
            <w:tcW w:w="228" w:type="pct"/>
            <w:vMerge/>
            <w:vAlign w:val="center"/>
          </w:tcPr>
          <w:p w14:paraId="4D15C8F7" w14:textId="77777777" w:rsidR="009C460D" w:rsidRPr="000F49F3" w:rsidRDefault="009C460D">
            <w:pPr>
              <w:jc w:val="center"/>
              <w:rPr>
                <w:rFonts w:ascii="Times New Roman" w:hAnsi="Times New Roman"/>
                <w:sz w:val="18"/>
                <w:szCs w:val="18"/>
              </w:rPr>
            </w:pPr>
          </w:p>
        </w:tc>
        <w:tc>
          <w:tcPr>
            <w:tcW w:w="294" w:type="pct"/>
            <w:vAlign w:val="center"/>
          </w:tcPr>
          <w:p w14:paraId="57CB9AB3"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一</w:t>
            </w:r>
          </w:p>
        </w:tc>
        <w:tc>
          <w:tcPr>
            <w:tcW w:w="295" w:type="pct"/>
            <w:gridSpan w:val="2"/>
            <w:vAlign w:val="center"/>
          </w:tcPr>
          <w:p w14:paraId="38FA9F3E" w14:textId="77777777" w:rsidR="009C460D" w:rsidRPr="000F49F3" w:rsidRDefault="009C460D">
            <w:pPr>
              <w:ind w:firstLineChars="50" w:firstLine="70"/>
              <w:jc w:val="center"/>
              <w:rPr>
                <w:rFonts w:ascii="Times New Roman" w:hAnsi="Times New Roman"/>
                <w:sz w:val="18"/>
                <w:szCs w:val="18"/>
              </w:rPr>
            </w:pPr>
            <w:r w:rsidRPr="000F49F3">
              <w:rPr>
                <w:rFonts w:ascii="Times New Roman" w:hAnsi="Times New Roman" w:hint="eastAsia"/>
                <w:spacing w:val="-20"/>
                <w:sz w:val="18"/>
                <w:szCs w:val="18"/>
              </w:rPr>
              <w:t>二</w:t>
            </w:r>
          </w:p>
        </w:tc>
        <w:tc>
          <w:tcPr>
            <w:tcW w:w="295" w:type="pct"/>
            <w:gridSpan w:val="2"/>
            <w:vAlign w:val="center"/>
          </w:tcPr>
          <w:p w14:paraId="01BBDBAE"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三</w:t>
            </w:r>
          </w:p>
        </w:tc>
        <w:tc>
          <w:tcPr>
            <w:tcW w:w="296" w:type="pct"/>
            <w:gridSpan w:val="3"/>
            <w:vAlign w:val="center"/>
          </w:tcPr>
          <w:p w14:paraId="1EE740A2"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四</w:t>
            </w:r>
          </w:p>
        </w:tc>
        <w:tc>
          <w:tcPr>
            <w:tcW w:w="295" w:type="pct"/>
            <w:gridSpan w:val="2"/>
            <w:vAlign w:val="center"/>
          </w:tcPr>
          <w:p w14:paraId="28A756F4"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五</w:t>
            </w:r>
          </w:p>
        </w:tc>
        <w:tc>
          <w:tcPr>
            <w:tcW w:w="298" w:type="pct"/>
            <w:vAlign w:val="center"/>
          </w:tcPr>
          <w:p w14:paraId="36BF9FCA"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六</w:t>
            </w:r>
          </w:p>
        </w:tc>
        <w:tc>
          <w:tcPr>
            <w:tcW w:w="209" w:type="pct"/>
            <w:vMerge/>
            <w:vAlign w:val="center"/>
          </w:tcPr>
          <w:p w14:paraId="7061D75B" w14:textId="77777777" w:rsidR="009C460D" w:rsidRPr="000F49F3" w:rsidRDefault="009C460D">
            <w:pPr>
              <w:jc w:val="center"/>
              <w:rPr>
                <w:rFonts w:ascii="Times New Roman" w:hAnsi="Times New Roman"/>
                <w:sz w:val="18"/>
                <w:szCs w:val="18"/>
              </w:rPr>
            </w:pPr>
          </w:p>
        </w:tc>
      </w:tr>
      <w:tr w:rsidR="000F49F3" w:rsidRPr="000F49F3" w14:paraId="78CFD465" w14:textId="77777777">
        <w:trPr>
          <w:trHeight w:val="20"/>
          <w:jc w:val="center"/>
        </w:trPr>
        <w:tc>
          <w:tcPr>
            <w:tcW w:w="196" w:type="pct"/>
            <w:vMerge w:val="restart"/>
            <w:vAlign w:val="center"/>
          </w:tcPr>
          <w:p w14:paraId="4658468E"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必修课程</w:t>
            </w:r>
          </w:p>
        </w:tc>
        <w:tc>
          <w:tcPr>
            <w:tcW w:w="215" w:type="pct"/>
            <w:vMerge w:val="restart"/>
            <w:vAlign w:val="center"/>
          </w:tcPr>
          <w:p w14:paraId="4397A142"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公共必修课程</w:t>
            </w:r>
          </w:p>
        </w:tc>
        <w:tc>
          <w:tcPr>
            <w:tcW w:w="809" w:type="pct"/>
            <w:gridSpan w:val="2"/>
            <w:vAlign w:val="center"/>
          </w:tcPr>
          <w:p w14:paraId="2B123B7E" w14:textId="77777777" w:rsidR="009C460D" w:rsidRPr="000F49F3" w:rsidRDefault="009C460D">
            <w:pPr>
              <w:jc w:val="center"/>
              <w:rPr>
                <w:rFonts w:ascii="Times New Roman" w:hAnsi="Times New Roman"/>
                <w:spacing w:val="-20"/>
                <w:sz w:val="20"/>
                <w:szCs w:val="20"/>
              </w:rPr>
            </w:pPr>
            <w:r w:rsidRPr="000F49F3">
              <w:rPr>
                <w:rFonts w:ascii="Times New Roman" w:hAnsi="Times New Roman"/>
                <w:sz w:val="18"/>
                <w:szCs w:val="18"/>
              </w:rPr>
              <w:t>GG111020</w:t>
            </w:r>
          </w:p>
        </w:tc>
        <w:tc>
          <w:tcPr>
            <w:tcW w:w="913" w:type="pct"/>
            <w:gridSpan w:val="2"/>
            <w:vAlign w:val="center"/>
          </w:tcPr>
          <w:p w14:paraId="7581146E" w14:textId="77777777" w:rsidR="009C460D" w:rsidRPr="000F49F3" w:rsidRDefault="009C460D">
            <w:pPr>
              <w:jc w:val="center"/>
              <w:rPr>
                <w:rFonts w:ascii="Times New Roman" w:hAnsi="Times New Roman"/>
                <w:spacing w:val="-20"/>
                <w:sz w:val="18"/>
                <w:szCs w:val="18"/>
              </w:rPr>
            </w:pPr>
            <w:r w:rsidRPr="000F49F3">
              <w:rPr>
                <w:rFonts w:ascii="Times New Roman" w:hAnsi="Times New Roman" w:hint="eastAsia"/>
                <w:spacing w:val="-20"/>
                <w:sz w:val="18"/>
                <w:szCs w:val="18"/>
              </w:rPr>
              <w:t>思想道德与法治（一）</w:t>
            </w:r>
          </w:p>
        </w:tc>
        <w:tc>
          <w:tcPr>
            <w:tcW w:w="226" w:type="pct"/>
            <w:vAlign w:val="center"/>
          </w:tcPr>
          <w:p w14:paraId="73F9C0FC"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24</w:t>
            </w:r>
          </w:p>
        </w:tc>
        <w:tc>
          <w:tcPr>
            <w:tcW w:w="215" w:type="pct"/>
            <w:vAlign w:val="center"/>
          </w:tcPr>
          <w:p w14:paraId="4F6D7BA8"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20</w:t>
            </w:r>
          </w:p>
        </w:tc>
        <w:tc>
          <w:tcPr>
            <w:tcW w:w="216" w:type="pct"/>
            <w:vAlign w:val="center"/>
          </w:tcPr>
          <w:p w14:paraId="362DBC77"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4</w:t>
            </w:r>
          </w:p>
        </w:tc>
        <w:tc>
          <w:tcPr>
            <w:tcW w:w="228" w:type="pct"/>
            <w:vAlign w:val="center"/>
          </w:tcPr>
          <w:p w14:paraId="13A3F24E"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1.5</w:t>
            </w:r>
          </w:p>
        </w:tc>
        <w:tc>
          <w:tcPr>
            <w:tcW w:w="294" w:type="pct"/>
            <w:vAlign w:val="center"/>
          </w:tcPr>
          <w:p w14:paraId="13936258"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183092CD"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1A7C8B3B"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6" w:type="pct"/>
            <w:gridSpan w:val="3"/>
            <w:vAlign w:val="center"/>
          </w:tcPr>
          <w:p w14:paraId="36F61839"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1A0C089E" w14:textId="77777777" w:rsidR="009C460D" w:rsidRPr="000F49F3" w:rsidRDefault="009C460D">
            <w:pPr>
              <w:jc w:val="center"/>
              <w:rPr>
                <w:rFonts w:ascii="Times New Roman" w:hAnsi="Times New Roman"/>
                <w:spacing w:val="-20"/>
                <w:sz w:val="18"/>
                <w:szCs w:val="18"/>
              </w:rPr>
            </w:pPr>
          </w:p>
        </w:tc>
        <w:tc>
          <w:tcPr>
            <w:tcW w:w="298" w:type="pct"/>
            <w:vAlign w:val="center"/>
          </w:tcPr>
          <w:p w14:paraId="5AB35AEE"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2DB44BE1" w14:textId="77777777" w:rsidR="009C460D" w:rsidRPr="000F49F3" w:rsidRDefault="009C460D">
            <w:pPr>
              <w:autoSpaceDE w:val="0"/>
              <w:autoSpaceDN w:val="0"/>
              <w:jc w:val="center"/>
              <w:rPr>
                <w:rFonts w:ascii="Times New Roman" w:hAnsi="Times New Roman"/>
                <w:b/>
                <w:spacing w:val="-20"/>
                <w:sz w:val="18"/>
                <w:szCs w:val="18"/>
              </w:rPr>
            </w:pPr>
          </w:p>
        </w:tc>
      </w:tr>
      <w:tr w:rsidR="000F49F3" w:rsidRPr="000F49F3" w14:paraId="1738E879" w14:textId="77777777">
        <w:trPr>
          <w:trHeight w:val="20"/>
          <w:jc w:val="center"/>
        </w:trPr>
        <w:tc>
          <w:tcPr>
            <w:tcW w:w="196" w:type="pct"/>
            <w:vMerge/>
            <w:vAlign w:val="center"/>
          </w:tcPr>
          <w:p w14:paraId="581428D7" w14:textId="77777777" w:rsidR="009C460D" w:rsidRPr="000F49F3" w:rsidRDefault="009C460D">
            <w:pPr>
              <w:jc w:val="center"/>
              <w:rPr>
                <w:rFonts w:ascii="Times New Roman" w:hAnsi="Times New Roman"/>
                <w:bCs/>
                <w:sz w:val="24"/>
                <w:szCs w:val="24"/>
              </w:rPr>
            </w:pPr>
          </w:p>
        </w:tc>
        <w:tc>
          <w:tcPr>
            <w:tcW w:w="215" w:type="pct"/>
            <w:vMerge/>
            <w:vAlign w:val="center"/>
          </w:tcPr>
          <w:p w14:paraId="186FAD94"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0F62C8B5" w14:textId="77777777" w:rsidR="009C460D" w:rsidRPr="000F49F3" w:rsidRDefault="009C460D">
            <w:pPr>
              <w:jc w:val="center"/>
              <w:rPr>
                <w:rFonts w:ascii="Times New Roman" w:hAnsi="Times New Roman"/>
                <w:sz w:val="20"/>
                <w:szCs w:val="20"/>
              </w:rPr>
            </w:pPr>
            <w:r w:rsidRPr="000F49F3">
              <w:rPr>
                <w:rFonts w:ascii="Times New Roman" w:hAnsi="Times New Roman"/>
                <w:sz w:val="18"/>
                <w:szCs w:val="18"/>
              </w:rPr>
              <w:t>GG111021</w:t>
            </w:r>
          </w:p>
        </w:tc>
        <w:tc>
          <w:tcPr>
            <w:tcW w:w="913" w:type="pct"/>
            <w:gridSpan w:val="2"/>
            <w:vAlign w:val="center"/>
          </w:tcPr>
          <w:p w14:paraId="5BBA753C" w14:textId="77777777" w:rsidR="009C460D" w:rsidRPr="000F49F3" w:rsidRDefault="009C460D">
            <w:pPr>
              <w:jc w:val="center"/>
              <w:rPr>
                <w:rFonts w:ascii="Times New Roman" w:hAnsi="Times New Roman"/>
                <w:spacing w:val="-20"/>
                <w:sz w:val="18"/>
                <w:szCs w:val="18"/>
              </w:rPr>
            </w:pPr>
            <w:r w:rsidRPr="000F49F3">
              <w:rPr>
                <w:rFonts w:ascii="Times New Roman" w:hAnsi="Times New Roman" w:hint="eastAsia"/>
                <w:spacing w:val="-20"/>
                <w:sz w:val="18"/>
                <w:szCs w:val="18"/>
              </w:rPr>
              <w:t>思想道德与法治（二）</w:t>
            </w:r>
          </w:p>
        </w:tc>
        <w:tc>
          <w:tcPr>
            <w:tcW w:w="226" w:type="pct"/>
            <w:vAlign w:val="center"/>
          </w:tcPr>
          <w:p w14:paraId="1B306274"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24</w:t>
            </w:r>
          </w:p>
        </w:tc>
        <w:tc>
          <w:tcPr>
            <w:tcW w:w="215" w:type="pct"/>
            <w:vAlign w:val="center"/>
          </w:tcPr>
          <w:p w14:paraId="2A3DC5F2"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22</w:t>
            </w:r>
          </w:p>
        </w:tc>
        <w:tc>
          <w:tcPr>
            <w:tcW w:w="216" w:type="pct"/>
            <w:vAlign w:val="center"/>
          </w:tcPr>
          <w:p w14:paraId="1EDFAB89"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28" w:type="pct"/>
            <w:vAlign w:val="center"/>
          </w:tcPr>
          <w:p w14:paraId="05C4595A"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1.5</w:t>
            </w:r>
          </w:p>
        </w:tc>
        <w:tc>
          <w:tcPr>
            <w:tcW w:w="294" w:type="pct"/>
            <w:vAlign w:val="center"/>
          </w:tcPr>
          <w:p w14:paraId="58A4761C"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3853F4A7" w14:textId="77777777" w:rsidR="009C460D" w:rsidRPr="000F49F3" w:rsidRDefault="009C460D" w:rsidP="00B8767E">
            <w:pPr>
              <w:rPr>
                <w:rFonts w:ascii="Times New Roman" w:hAnsi="Times New Roman"/>
                <w:spacing w:val="-20"/>
                <w:sz w:val="18"/>
                <w:szCs w:val="18"/>
              </w:rPr>
            </w:pPr>
          </w:p>
        </w:tc>
        <w:tc>
          <w:tcPr>
            <w:tcW w:w="295" w:type="pct"/>
            <w:gridSpan w:val="2"/>
            <w:vAlign w:val="center"/>
          </w:tcPr>
          <w:p w14:paraId="07DD7467" w14:textId="77777777" w:rsidR="009C460D" w:rsidRPr="000F49F3" w:rsidRDefault="009C460D">
            <w:pPr>
              <w:jc w:val="center"/>
              <w:rPr>
                <w:rFonts w:ascii="Times New Roman" w:hAnsi="Times New Roman"/>
                <w:spacing w:val="-20"/>
                <w:sz w:val="18"/>
                <w:szCs w:val="18"/>
              </w:rPr>
            </w:pPr>
          </w:p>
        </w:tc>
        <w:tc>
          <w:tcPr>
            <w:tcW w:w="296" w:type="pct"/>
            <w:gridSpan w:val="3"/>
            <w:vAlign w:val="center"/>
          </w:tcPr>
          <w:p w14:paraId="55C73CB4"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5" w:type="pct"/>
            <w:gridSpan w:val="2"/>
            <w:vAlign w:val="center"/>
          </w:tcPr>
          <w:p w14:paraId="5770A273" w14:textId="77777777" w:rsidR="009C460D" w:rsidRPr="000F49F3" w:rsidRDefault="009C460D">
            <w:pPr>
              <w:jc w:val="center"/>
              <w:rPr>
                <w:rFonts w:ascii="Times New Roman" w:hAnsi="Times New Roman"/>
                <w:spacing w:val="-20"/>
                <w:sz w:val="18"/>
                <w:szCs w:val="18"/>
              </w:rPr>
            </w:pPr>
          </w:p>
        </w:tc>
        <w:tc>
          <w:tcPr>
            <w:tcW w:w="298" w:type="pct"/>
            <w:vAlign w:val="center"/>
          </w:tcPr>
          <w:p w14:paraId="1715068C"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1CA8EA80" w14:textId="77777777" w:rsidR="009C460D" w:rsidRPr="000F49F3" w:rsidRDefault="009C460D">
            <w:pPr>
              <w:autoSpaceDE w:val="0"/>
              <w:autoSpaceDN w:val="0"/>
              <w:jc w:val="center"/>
              <w:rPr>
                <w:rFonts w:ascii="Times New Roman" w:hAnsi="Times New Roman"/>
                <w:spacing w:val="-20"/>
                <w:sz w:val="18"/>
                <w:szCs w:val="18"/>
              </w:rPr>
            </w:pPr>
          </w:p>
        </w:tc>
      </w:tr>
      <w:tr w:rsidR="000F49F3" w:rsidRPr="000F49F3" w14:paraId="1794B683" w14:textId="77777777">
        <w:trPr>
          <w:trHeight w:val="20"/>
          <w:jc w:val="center"/>
        </w:trPr>
        <w:tc>
          <w:tcPr>
            <w:tcW w:w="196" w:type="pct"/>
            <w:vMerge/>
            <w:vAlign w:val="center"/>
          </w:tcPr>
          <w:p w14:paraId="7D3B37BB" w14:textId="77777777" w:rsidR="009C460D" w:rsidRPr="000F49F3" w:rsidRDefault="009C460D">
            <w:pPr>
              <w:jc w:val="center"/>
              <w:rPr>
                <w:rFonts w:ascii="Times New Roman" w:hAnsi="Times New Roman"/>
                <w:bCs/>
                <w:sz w:val="24"/>
                <w:szCs w:val="24"/>
              </w:rPr>
            </w:pPr>
          </w:p>
        </w:tc>
        <w:tc>
          <w:tcPr>
            <w:tcW w:w="215" w:type="pct"/>
            <w:vMerge/>
            <w:vAlign w:val="center"/>
          </w:tcPr>
          <w:p w14:paraId="63D5EF9A"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2155CBBA" w14:textId="77777777" w:rsidR="009C460D" w:rsidRPr="000F49F3" w:rsidRDefault="009C460D">
            <w:pPr>
              <w:jc w:val="center"/>
              <w:rPr>
                <w:rFonts w:ascii="Times New Roman" w:hAnsi="Times New Roman"/>
                <w:spacing w:val="-20"/>
                <w:sz w:val="20"/>
                <w:szCs w:val="20"/>
              </w:rPr>
            </w:pPr>
            <w:r w:rsidRPr="000F49F3">
              <w:rPr>
                <w:rFonts w:ascii="Times New Roman" w:hAnsi="Times New Roman"/>
                <w:sz w:val="18"/>
                <w:szCs w:val="18"/>
              </w:rPr>
              <w:t>GG111002</w:t>
            </w:r>
          </w:p>
        </w:tc>
        <w:tc>
          <w:tcPr>
            <w:tcW w:w="913" w:type="pct"/>
            <w:gridSpan w:val="2"/>
            <w:vAlign w:val="center"/>
          </w:tcPr>
          <w:p w14:paraId="73755DCF" w14:textId="77777777" w:rsidR="009C460D" w:rsidRPr="000F49F3" w:rsidRDefault="009C460D">
            <w:pPr>
              <w:jc w:val="center"/>
              <w:rPr>
                <w:rFonts w:ascii="Times New Roman" w:hAnsi="Times New Roman"/>
                <w:spacing w:val="-20"/>
                <w:sz w:val="18"/>
                <w:szCs w:val="18"/>
              </w:rPr>
            </w:pPr>
            <w:r w:rsidRPr="000F49F3">
              <w:rPr>
                <w:rFonts w:ascii="Times New Roman" w:hAnsi="Times New Roman" w:hint="eastAsia"/>
                <w:spacing w:val="-20"/>
                <w:sz w:val="18"/>
                <w:szCs w:val="18"/>
              </w:rPr>
              <w:t>毛泽东思想和中国特色社会主义理论体系概论</w:t>
            </w:r>
          </w:p>
        </w:tc>
        <w:tc>
          <w:tcPr>
            <w:tcW w:w="226" w:type="pct"/>
            <w:vAlign w:val="center"/>
          </w:tcPr>
          <w:p w14:paraId="789CB3B9"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32</w:t>
            </w:r>
          </w:p>
        </w:tc>
        <w:tc>
          <w:tcPr>
            <w:tcW w:w="215" w:type="pct"/>
            <w:vAlign w:val="center"/>
          </w:tcPr>
          <w:p w14:paraId="2EA7C535"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28</w:t>
            </w:r>
          </w:p>
        </w:tc>
        <w:tc>
          <w:tcPr>
            <w:tcW w:w="216" w:type="pct"/>
            <w:vAlign w:val="center"/>
          </w:tcPr>
          <w:p w14:paraId="7545459D"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4</w:t>
            </w:r>
          </w:p>
        </w:tc>
        <w:tc>
          <w:tcPr>
            <w:tcW w:w="228" w:type="pct"/>
            <w:vAlign w:val="center"/>
          </w:tcPr>
          <w:p w14:paraId="7D8C7D2F"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4" w:type="pct"/>
            <w:vAlign w:val="center"/>
          </w:tcPr>
          <w:p w14:paraId="11AB7CAC"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7ADA8B0D"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2D15773F"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6" w:type="pct"/>
            <w:gridSpan w:val="3"/>
            <w:vAlign w:val="center"/>
          </w:tcPr>
          <w:p w14:paraId="2B8C79BD"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472716EF" w14:textId="77777777" w:rsidR="009C460D" w:rsidRPr="000F49F3" w:rsidRDefault="009C460D">
            <w:pPr>
              <w:jc w:val="center"/>
              <w:rPr>
                <w:rFonts w:ascii="Times New Roman" w:hAnsi="Times New Roman"/>
                <w:spacing w:val="-20"/>
                <w:sz w:val="18"/>
                <w:szCs w:val="18"/>
              </w:rPr>
            </w:pPr>
          </w:p>
        </w:tc>
        <w:tc>
          <w:tcPr>
            <w:tcW w:w="298" w:type="pct"/>
            <w:vAlign w:val="center"/>
          </w:tcPr>
          <w:p w14:paraId="41A7AF68"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590107CA" w14:textId="77777777" w:rsidR="009C460D" w:rsidRPr="000F49F3" w:rsidRDefault="009C460D">
            <w:pPr>
              <w:autoSpaceDE w:val="0"/>
              <w:autoSpaceDN w:val="0"/>
              <w:jc w:val="center"/>
              <w:rPr>
                <w:rFonts w:ascii="Times New Roman" w:hAnsi="Times New Roman"/>
                <w:spacing w:val="-20"/>
                <w:sz w:val="18"/>
                <w:szCs w:val="18"/>
              </w:rPr>
            </w:pPr>
          </w:p>
        </w:tc>
      </w:tr>
      <w:tr w:rsidR="000F49F3" w:rsidRPr="000F49F3" w14:paraId="07DB58B8" w14:textId="77777777" w:rsidTr="002D6667">
        <w:trPr>
          <w:trHeight w:val="648"/>
          <w:jc w:val="center"/>
        </w:trPr>
        <w:tc>
          <w:tcPr>
            <w:tcW w:w="196" w:type="pct"/>
            <w:vMerge/>
            <w:vAlign w:val="center"/>
          </w:tcPr>
          <w:p w14:paraId="3F2A892B" w14:textId="77777777" w:rsidR="009C460D" w:rsidRPr="000F49F3" w:rsidRDefault="009C460D">
            <w:pPr>
              <w:jc w:val="center"/>
              <w:rPr>
                <w:rFonts w:ascii="Times New Roman" w:hAnsi="Times New Roman"/>
                <w:bCs/>
                <w:sz w:val="24"/>
                <w:szCs w:val="24"/>
              </w:rPr>
            </w:pPr>
          </w:p>
        </w:tc>
        <w:tc>
          <w:tcPr>
            <w:tcW w:w="215" w:type="pct"/>
            <w:vMerge/>
            <w:vAlign w:val="center"/>
          </w:tcPr>
          <w:p w14:paraId="5DDD1EB2"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06EF77F9" w14:textId="77777777" w:rsidR="009C460D" w:rsidRPr="000F49F3" w:rsidRDefault="009C460D" w:rsidP="00507DE9">
            <w:pPr>
              <w:jc w:val="center"/>
              <w:rPr>
                <w:rFonts w:ascii="Times New Roman" w:hAnsi="Times New Roman"/>
                <w:sz w:val="18"/>
                <w:szCs w:val="18"/>
              </w:rPr>
            </w:pPr>
            <w:r w:rsidRPr="000F49F3">
              <w:rPr>
                <w:rFonts w:ascii="Times New Roman" w:hAnsi="Times New Roman"/>
                <w:sz w:val="18"/>
                <w:szCs w:val="18"/>
              </w:rPr>
              <w:t>GG111029</w:t>
            </w:r>
          </w:p>
        </w:tc>
        <w:tc>
          <w:tcPr>
            <w:tcW w:w="913" w:type="pct"/>
            <w:gridSpan w:val="2"/>
            <w:vAlign w:val="center"/>
          </w:tcPr>
          <w:p w14:paraId="2BDA2EC0" w14:textId="77777777" w:rsidR="009C460D" w:rsidRPr="000F49F3" w:rsidRDefault="009C460D" w:rsidP="004920CC">
            <w:pPr>
              <w:jc w:val="center"/>
              <w:rPr>
                <w:rFonts w:ascii="Times New Roman" w:hAnsi="Times New Roman"/>
                <w:spacing w:val="-20"/>
                <w:sz w:val="18"/>
                <w:szCs w:val="18"/>
              </w:rPr>
            </w:pPr>
            <w:r w:rsidRPr="000F49F3">
              <w:rPr>
                <w:rFonts w:ascii="Times New Roman" w:hAnsi="Times New Roman" w:hint="eastAsia"/>
                <w:spacing w:val="-20"/>
                <w:sz w:val="18"/>
                <w:szCs w:val="18"/>
              </w:rPr>
              <w:t>习近平新时代中国特色社会主义思想概论（一）</w:t>
            </w:r>
          </w:p>
        </w:tc>
        <w:tc>
          <w:tcPr>
            <w:tcW w:w="226" w:type="pct"/>
            <w:vAlign w:val="center"/>
          </w:tcPr>
          <w:p w14:paraId="6C40446E" w14:textId="77777777" w:rsidR="009C460D" w:rsidRPr="000F49F3" w:rsidRDefault="009C460D" w:rsidP="00E22B14">
            <w:pPr>
              <w:jc w:val="center"/>
              <w:rPr>
                <w:rFonts w:ascii="Times New Roman" w:hAnsi="Times New Roman"/>
                <w:spacing w:val="-20"/>
                <w:sz w:val="18"/>
                <w:szCs w:val="18"/>
              </w:rPr>
            </w:pPr>
            <w:r w:rsidRPr="000F49F3">
              <w:rPr>
                <w:rFonts w:ascii="Times New Roman" w:hAnsi="Times New Roman"/>
                <w:spacing w:val="-20"/>
                <w:sz w:val="18"/>
                <w:szCs w:val="18"/>
              </w:rPr>
              <w:t>24</w:t>
            </w:r>
          </w:p>
        </w:tc>
        <w:tc>
          <w:tcPr>
            <w:tcW w:w="215" w:type="pct"/>
            <w:vAlign w:val="center"/>
          </w:tcPr>
          <w:p w14:paraId="788E1124" w14:textId="77777777" w:rsidR="009C460D" w:rsidRPr="000F49F3" w:rsidRDefault="009C460D" w:rsidP="00854FD7">
            <w:pPr>
              <w:jc w:val="center"/>
              <w:rPr>
                <w:rFonts w:ascii="Times New Roman" w:hAnsi="Times New Roman"/>
                <w:spacing w:val="-20"/>
                <w:sz w:val="18"/>
                <w:szCs w:val="18"/>
              </w:rPr>
            </w:pPr>
            <w:r w:rsidRPr="000F49F3">
              <w:rPr>
                <w:rFonts w:ascii="Times New Roman" w:hAnsi="Times New Roman"/>
                <w:spacing w:val="-20"/>
                <w:sz w:val="18"/>
                <w:szCs w:val="18"/>
              </w:rPr>
              <w:t>20</w:t>
            </w:r>
          </w:p>
        </w:tc>
        <w:tc>
          <w:tcPr>
            <w:tcW w:w="216" w:type="pct"/>
            <w:vAlign w:val="center"/>
          </w:tcPr>
          <w:p w14:paraId="7D34828B" w14:textId="77777777" w:rsidR="009C460D" w:rsidRPr="000F49F3" w:rsidRDefault="009C460D" w:rsidP="00593E3C">
            <w:pPr>
              <w:jc w:val="center"/>
              <w:rPr>
                <w:rFonts w:ascii="Times New Roman" w:hAnsi="Times New Roman"/>
                <w:spacing w:val="-20"/>
                <w:sz w:val="18"/>
                <w:szCs w:val="18"/>
              </w:rPr>
            </w:pPr>
            <w:r w:rsidRPr="000F49F3">
              <w:rPr>
                <w:rFonts w:ascii="Times New Roman" w:hAnsi="Times New Roman"/>
                <w:spacing w:val="-20"/>
                <w:sz w:val="18"/>
                <w:szCs w:val="18"/>
              </w:rPr>
              <w:t>4</w:t>
            </w:r>
          </w:p>
        </w:tc>
        <w:tc>
          <w:tcPr>
            <w:tcW w:w="228" w:type="pct"/>
            <w:vAlign w:val="center"/>
          </w:tcPr>
          <w:p w14:paraId="6281010F" w14:textId="77777777" w:rsidR="009C460D" w:rsidRPr="000F49F3" w:rsidRDefault="009C460D" w:rsidP="005F65C5">
            <w:pPr>
              <w:jc w:val="center"/>
              <w:rPr>
                <w:rFonts w:ascii="Times New Roman" w:hAnsi="Times New Roman"/>
                <w:spacing w:val="-20"/>
                <w:sz w:val="18"/>
                <w:szCs w:val="18"/>
              </w:rPr>
            </w:pPr>
            <w:r w:rsidRPr="000F49F3">
              <w:rPr>
                <w:rFonts w:ascii="Times New Roman" w:hAnsi="Times New Roman"/>
                <w:spacing w:val="-20"/>
                <w:sz w:val="18"/>
                <w:szCs w:val="18"/>
              </w:rPr>
              <w:t>1.5</w:t>
            </w:r>
          </w:p>
        </w:tc>
        <w:tc>
          <w:tcPr>
            <w:tcW w:w="294" w:type="pct"/>
            <w:vAlign w:val="center"/>
          </w:tcPr>
          <w:p w14:paraId="0A129251" w14:textId="77777777" w:rsidR="009C460D" w:rsidRPr="000F49F3" w:rsidRDefault="009C460D" w:rsidP="00F77416">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5" w:type="pct"/>
            <w:gridSpan w:val="2"/>
            <w:vAlign w:val="center"/>
          </w:tcPr>
          <w:p w14:paraId="0583D631"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2DBCC216" w14:textId="77777777" w:rsidR="009C460D" w:rsidRPr="000F49F3" w:rsidRDefault="009C460D">
            <w:pPr>
              <w:jc w:val="center"/>
              <w:rPr>
                <w:rFonts w:ascii="Times New Roman" w:hAnsi="Times New Roman"/>
                <w:spacing w:val="-20"/>
                <w:sz w:val="18"/>
                <w:szCs w:val="18"/>
              </w:rPr>
            </w:pPr>
          </w:p>
        </w:tc>
        <w:tc>
          <w:tcPr>
            <w:tcW w:w="296" w:type="pct"/>
            <w:gridSpan w:val="3"/>
            <w:vAlign w:val="center"/>
          </w:tcPr>
          <w:p w14:paraId="3D6E86E1"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54394B1E" w14:textId="77777777" w:rsidR="009C460D" w:rsidRPr="000F49F3" w:rsidRDefault="009C460D">
            <w:pPr>
              <w:jc w:val="center"/>
              <w:rPr>
                <w:rFonts w:ascii="Times New Roman" w:hAnsi="Times New Roman"/>
                <w:spacing w:val="-20"/>
                <w:sz w:val="18"/>
                <w:szCs w:val="18"/>
              </w:rPr>
            </w:pPr>
          </w:p>
        </w:tc>
        <w:tc>
          <w:tcPr>
            <w:tcW w:w="298" w:type="pct"/>
            <w:vAlign w:val="center"/>
          </w:tcPr>
          <w:p w14:paraId="35038E86"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647F6F3D" w14:textId="77777777" w:rsidR="009C460D" w:rsidRPr="000F49F3" w:rsidRDefault="009C460D">
            <w:pPr>
              <w:autoSpaceDE w:val="0"/>
              <w:autoSpaceDN w:val="0"/>
              <w:jc w:val="center"/>
              <w:rPr>
                <w:rFonts w:ascii="Times New Roman" w:hAnsi="Times New Roman"/>
                <w:spacing w:val="-20"/>
                <w:sz w:val="18"/>
                <w:szCs w:val="18"/>
              </w:rPr>
            </w:pPr>
          </w:p>
        </w:tc>
      </w:tr>
      <w:tr w:rsidR="000F49F3" w:rsidRPr="000F49F3" w14:paraId="4AAE5FB9" w14:textId="77777777" w:rsidTr="002D6667">
        <w:trPr>
          <w:trHeight w:val="403"/>
          <w:jc w:val="center"/>
        </w:trPr>
        <w:tc>
          <w:tcPr>
            <w:tcW w:w="196" w:type="pct"/>
            <w:vMerge/>
            <w:vAlign w:val="center"/>
          </w:tcPr>
          <w:p w14:paraId="04E7515B" w14:textId="77777777" w:rsidR="009C460D" w:rsidRPr="000F49F3" w:rsidRDefault="009C460D">
            <w:pPr>
              <w:jc w:val="center"/>
              <w:rPr>
                <w:rFonts w:ascii="Times New Roman" w:hAnsi="Times New Roman"/>
                <w:bCs/>
                <w:sz w:val="24"/>
                <w:szCs w:val="24"/>
              </w:rPr>
            </w:pPr>
          </w:p>
        </w:tc>
        <w:tc>
          <w:tcPr>
            <w:tcW w:w="215" w:type="pct"/>
            <w:vMerge/>
            <w:vAlign w:val="center"/>
          </w:tcPr>
          <w:p w14:paraId="3928C09D"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6B72157C" w14:textId="77777777" w:rsidR="009C460D" w:rsidRPr="000F49F3" w:rsidRDefault="009C460D">
            <w:pPr>
              <w:jc w:val="center"/>
              <w:rPr>
                <w:rFonts w:ascii="Times New Roman" w:hAnsi="Times New Roman"/>
                <w:sz w:val="18"/>
                <w:szCs w:val="18"/>
              </w:rPr>
            </w:pPr>
            <w:r w:rsidRPr="000F49F3">
              <w:rPr>
                <w:rFonts w:ascii="Times New Roman" w:hAnsi="Times New Roman"/>
                <w:sz w:val="18"/>
                <w:szCs w:val="18"/>
              </w:rPr>
              <w:t>GG111030</w:t>
            </w:r>
          </w:p>
        </w:tc>
        <w:tc>
          <w:tcPr>
            <w:tcW w:w="913" w:type="pct"/>
            <w:gridSpan w:val="2"/>
            <w:vAlign w:val="center"/>
          </w:tcPr>
          <w:p w14:paraId="12AF16B5" w14:textId="77777777" w:rsidR="009C460D" w:rsidRPr="000F49F3" w:rsidRDefault="009C460D">
            <w:pPr>
              <w:jc w:val="center"/>
              <w:rPr>
                <w:rFonts w:ascii="Times New Roman" w:hAnsi="Times New Roman"/>
                <w:spacing w:val="-20"/>
                <w:sz w:val="18"/>
                <w:szCs w:val="18"/>
              </w:rPr>
            </w:pPr>
            <w:r w:rsidRPr="000F49F3">
              <w:rPr>
                <w:rFonts w:ascii="Times New Roman" w:hAnsi="Times New Roman" w:hint="eastAsia"/>
                <w:spacing w:val="-20"/>
                <w:sz w:val="18"/>
                <w:szCs w:val="18"/>
              </w:rPr>
              <w:t>习近平新时代中国特色社会主义思想概论（二）</w:t>
            </w:r>
          </w:p>
        </w:tc>
        <w:tc>
          <w:tcPr>
            <w:tcW w:w="226" w:type="pct"/>
            <w:vAlign w:val="center"/>
          </w:tcPr>
          <w:p w14:paraId="6206DD84"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24</w:t>
            </w:r>
          </w:p>
        </w:tc>
        <w:tc>
          <w:tcPr>
            <w:tcW w:w="215" w:type="pct"/>
            <w:vAlign w:val="center"/>
          </w:tcPr>
          <w:p w14:paraId="3C6D00E6"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22</w:t>
            </w:r>
          </w:p>
        </w:tc>
        <w:tc>
          <w:tcPr>
            <w:tcW w:w="216" w:type="pct"/>
            <w:vAlign w:val="center"/>
          </w:tcPr>
          <w:p w14:paraId="3CC83944"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28" w:type="pct"/>
            <w:vAlign w:val="center"/>
          </w:tcPr>
          <w:p w14:paraId="6849CB01"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1.5</w:t>
            </w:r>
          </w:p>
        </w:tc>
        <w:tc>
          <w:tcPr>
            <w:tcW w:w="294" w:type="pct"/>
            <w:vAlign w:val="center"/>
          </w:tcPr>
          <w:p w14:paraId="71FDD561"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31EFD949"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5" w:type="pct"/>
            <w:gridSpan w:val="2"/>
            <w:vAlign w:val="center"/>
          </w:tcPr>
          <w:p w14:paraId="596F807D" w14:textId="77777777" w:rsidR="009C460D" w:rsidRPr="000F49F3" w:rsidRDefault="009C460D">
            <w:pPr>
              <w:jc w:val="center"/>
              <w:rPr>
                <w:rFonts w:ascii="Times New Roman" w:hAnsi="Times New Roman"/>
                <w:spacing w:val="-20"/>
                <w:sz w:val="18"/>
                <w:szCs w:val="18"/>
              </w:rPr>
            </w:pPr>
          </w:p>
        </w:tc>
        <w:tc>
          <w:tcPr>
            <w:tcW w:w="296" w:type="pct"/>
            <w:gridSpan w:val="3"/>
            <w:vAlign w:val="center"/>
          </w:tcPr>
          <w:p w14:paraId="25A11361"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2F712D28" w14:textId="77777777" w:rsidR="009C460D" w:rsidRPr="000F49F3" w:rsidRDefault="009C460D">
            <w:pPr>
              <w:jc w:val="center"/>
              <w:rPr>
                <w:rFonts w:ascii="Times New Roman" w:hAnsi="Times New Roman"/>
                <w:spacing w:val="-20"/>
                <w:sz w:val="18"/>
                <w:szCs w:val="18"/>
              </w:rPr>
            </w:pPr>
          </w:p>
        </w:tc>
        <w:tc>
          <w:tcPr>
            <w:tcW w:w="298" w:type="pct"/>
            <w:vAlign w:val="center"/>
          </w:tcPr>
          <w:p w14:paraId="23DE24DC"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1C38D0C9" w14:textId="77777777" w:rsidR="009C460D" w:rsidRPr="000F49F3" w:rsidRDefault="009C460D">
            <w:pPr>
              <w:autoSpaceDE w:val="0"/>
              <w:autoSpaceDN w:val="0"/>
              <w:jc w:val="center"/>
              <w:rPr>
                <w:rFonts w:ascii="Times New Roman" w:hAnsi="Times New Roman"/>
                <w:spacing w:val="-20"/>
                <w:sz w:val="18"/>
                <w:szCs w:val="18"/>
              </w:rPr>
            </w:pPr>
          </w:p>
        </w:tc>
      </w:tr>
      <w:tr w:rsidR="000F49F3" w:rsidRPr="000F49F3" w14:paraId="4026167E" w14:textId="77777777">
        <w:trPr>
          <w:trHeight w:val="20"/>
          <w:jc w:val="center"/>
        </w:trPr>
        <w:tc>
          <w:tcPr>
            <w:tcW w:w="196" w:type="pct"/>
            <w:vMerge/>
            <w:vAlign w:val="center"/>
          </w:tcPr>
          <w:p w14:paraId="1E9B1899" w14:textId="77777777" w:rsidR="009C460D" w:rsidRPr="000F49F3" w:rsidRDefault="009C460D">
            <w:pPr>
              <w:jc w:val="center"/>
              <w:rPr>
                <w:rFonts w:ascii="Times New Roman" w:hAnsi="Times New Roman"/>
                <w:bCs/>
                <w:sz w:val="24"/>
                <w:szCs w:val="24"/>
              </w:rPr>
            </w:pPr>
          </w:p>
        </w:tc>
        <w:tc>
          <w:tcPr>
            <w:tcW w:w="215" w:type="pct"/>
            <w:vMerge/>
            <w:vAlign w:val="center"/>
          </w:tcPr>
          <w:p w14:paraId="3F0B57A2"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312DC894" w14:textId="77777777" w:rsidR="009C460D" w:rsidRPr="000F49F3" w:rsidRDefault="009C460D">
            <w:pPr>
              <w:jc w:val="center"/>
              <w:rPr>
                <w:rFonts w:ascii="Times New Roman" w:hAnsi="Times New Roman"/>
                <w:spacing w:val="-20"/>
                <w:sz w:val="20"/>
                <w:szCs w:val="20"/>
              </w:rPr>
            </w:pPr>
            <w:r w:rsidRPr="000F49F3">
              <w:rPr>
                <w:rFonts w:ascii="Times New Roman" w:hAnsi="Times New Roman"/>
                <w:sz w:val="18"/>
                <w:szCs w:val="18"/>
              </w:rPr>
              <w:t>GG111012~GG111015</w:t>
            </w:r>
          </w:p>
        </w:tc>
        <w:tc>
          <w:tcPr>
            <w:tcW w:w="913" w:type="pct"/>
            <w:gridSpan w:val="2"/>
            <w:vAlign w:val="center"/>
          </w:tcPr>
          <w:p w14:paraId="4474B0BB"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形势与政策</w:t>
            </w:r>
          </w:p>
        </w:tc>
        <w:tc>
          <w:tcPr>
            <w:tcW w:w="226" w:type="pct"/>
            <w:vAlign w:val="center"/>
          </w:tcPr>
          <w:p w14:paraId="4BACBD0A"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32</w:t>
            </w:r>
          </w:p>
        </w:tc>
        <w:tc>
          <w:tcPr>
            <w:tcW w:w="215" w:type="pct"/>
            <w:vAlign w:val="center"/>
          </w:tcPr>
          <w:p w14:paraId="3CDD10EF"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32</w:t>
            </w:r>
          </w:p>
        </w:tc>
        <w:tc>
          <w:tcPr>
            <w:tcW w:w="216" w:type="pct"/>
            <w:vAlign w:val="center"/>
          </w:tcPr>
          <w:p w14:paraId="07DF74AC"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0</w:t>
            </w:r>
          </w:p>
        </w:tc>
        <w:tc>
          <w:tcPr>
            <w:tcW w:w="228" w:type="pct"/>
            <w:vAlign w:val="center"/>
          </w:tcPr>
          <w:p w14:paraId="228BA7C7"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1</w:t>
            </w:r>
          </w:p>
        </w:tc>
        <w:tc>
          <w:tcPr>
            <w:tcW w:w="1180" w:type="pct"/>
            <w:gridSpan w:val="8"/>
            <w:vAlign w:val="center"/>
          </w:tcPr>
          <w:p w14:paraId="62B04718" w14:textId="77777777" w:rsidR="009C460D" w:rsidRPr="000F49F3" w:rsidRDefault="009C460D">
            <w:pPr>
              <w:jc w:val="center"/>
              <w:rPr>
                <w:rFonts w:ascii="Times New Roman" w:hAnsi="Times New Roman"/>
                <w:sz w:val="18"/>
                <w:szCs w:val="18"/>
              </w:rPr>
            </w:pPr>
            <w:r w:rsidRPr="000F49F3">
              <w:rPr>
                <w:rFonts w:ascii="Times New Roman" w:hAnsi="Times New Roman"/>
                <w:sz w:val="18"/>
                <w:szCs w:val="18"/>
              </w:rPr>
              <w:t>1-4</w:t>
            </w:r>
            <w:r w:rsidRPr="000F49F3">
              <w:rPr>
                <w:rFonts w:ascii="Times New Roman" w:hAnsi="Times New Roman" w:hint="eastAsia"/>
                <w:sz w:val="18"/>
                <w:szCs w:val="18"/>
              </w:rPr>
              <w:t>学期，每学期</w:t>
            </w:r>
            <w:r w:rsidRPr="000F49F3">
              <w:rPr>
                <w:rFonts w:ascii="Times New Roman" w:hAnsi="Times New Roman"/>
                <w:sz w:val="18"/>
                <w:szCs w:val="18"/>
              </w:rPr>
              <w:t>8</w:t>
            </w:r>
            <w:r w:rsidRPr="000F49F3">
              <w:rPr>
                <w:rFonts w:ascii="Times New Roman" w:hAnsi="Times New Roman" w:hint="eastAsia"/>
                <w:sz w:val="18"/>
                <w:szCs w:val="18"/>
              </w:rPr>
              <w:t>学时</w:t>
            </w:r>
          </w:p>
        </w:tc>
        <w:tc>
          <w:tcPr>
            <w:tcW w:w="295" w:type="pct"/>
            <w:gridSpan w:val="2"/>
            <w:vAlign w:val="center"/>
          </w:tcPr>
          <w:p w14:paraId="1FA460B4" w14:textId="77777777" w:rsidR="009C460D" w:rsidRPr="000F49F3" w:rsidRDefault="009C460D">
            <w:pPr>
              <w:ind w:leftChars="-76" w:left="-160" w:firstLineChars="115" w:firstLine="161"/>
              <w:jc w:val="center"/>
              <w:rPr>
                <w:rFonts w:ascii="Times New Roman" w:hAnsi="Times New Roman"/>
                <w:spacing w:val="-20"/>
                <w:sz w:val="18"/>
                <w:szCs w:val="18"/>
              </w:rPr>
            </w:pPr>
          </w:p>
        </w:tc>
        <w:tc>
          <w:tcPr>
            <w:tcW w:w="298" w:type="pct"/>
            <w:vAlign w:val="center"/>
          </w:tcPr>
          <w:p w14:paraId="001E8BF9" w14:textId="77777777" w:rsidR="009C460D" w:rsidRPr="000F49F3" w:rsidRDefault="009C460D">
            <w:pPr>
              <w:ind w:leftChars="-76" w:left="-160" w:firstLineChars="115" w:firstLine="161"/>
              <w:jc w:val="center"/>
              <w:rPr>
                <w:rFonts w:ascii="Times New Roman" w:hAnsi="Times New Roman"/>
                <w:spacing w:val="-20"/>
                <w:sz w:val="18"/>
                <w:szCs w:val="18"/>
              </w:rPr>
            </w:pPr>
          </w:p>
        </w:tc>
        <w:tc>
          <w:tcPr>
            <w:tcW w:w="209" w:type="pct"/>
            <w:vAlign w:val="center"/>
          </w:tcPr>
          <w:p w14:paraId="2EEC73E0" w14:textId="77777777" w:rsidR="009C460D" w:rsidRPr="000F49F3" w:rsidRDefault="009C460D">
            <w:pPr>
              <w:jc w:val="center"/>
              <w:rPr>
                <w:rFonts w:ascii="Times New Roman" w:hAnsi="Times New Roman"/>
                <w:spacing w:val="-20"/>
                <w:sz w:val="18"/>
                <w:szCs w:val="18"/>
              </w:rPr>
            </w:pPr>
          </w:p>
        </w:tc>
      </w:tr>
      <w:tr w:rsidR="000F49F3" w:rsidRPr="000F49F3" w14:paraId="3B5FF94E" w14:textId="77777777">
        <w:trPr>
          <w:trHeight w:val="20"/>
          <w:jc w:val="center"/>
        </w:trPr>
        <w:tc>
          <w:tcPr>
            <w:tcW w:w="196" w:type="pct"/>
            <w:vMerge/>
            <w:vAlign w:val="center"/>
          </w:tcPr>
          <w:p w14:paraId="1039B7E4" w14:textId="77777777" w:rsidR="009C460D" w:rsidRPr="000F49F3" w:rsidRDefault="009C460D">
            <w:pPr>
              <w:jc w:val="center"/>
              <w:rPr>
                <w:rFonts w:ascii="Times New Roman" w:hAnsi="Times New Roman"/>
                <w:bCs/>
                <w:sz w:val="24"/>
                <w:szCs w:val="24"/>
              </w:rPr>
            </w:pPr>
          </w:p>
        </w:tc>
        <w:tc>
          <w:tcPr>
            <w:tcW w:w="215" w:type="pct"/>
            <w:vMerge/>
            <w:vAlign w:val="center"/>
          </w:tcPr>
          <w:p w14:paraId="115070AF"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55FFAEA8" w14:textId="77777777" w:rsidR="009C460D" w:rsidRPr="000F49F3" w:rsidRDefault="009C460D">
            <w:pPr>
              <w:jc w:val="center"/>
              <w:rPr>
                <w:rFonts w:ascii="Times New Roman" w:hAnsi="Times New Roman"/>
                <w:spacing w:val="-20"/>
                <w:sz w:val="20"/>
                <w:szCs w:val="20"/>
              </w:rPr>
            </w:pPr>
            <w:r w:rsidRPr="000F49F3">
              <w:rPr>
                <w:rFonts w:ascii="Times New Roman" w:hAnsi="Times New Roman"/>
                <w:sz w:val="18"/>
                <w:szCs w:val="18"/>
              </w:rPr>
              <w:t>GG111007</w:t>
            </w:r>
          </w:p>
        </w:tc>
        <w:tc>
          <w:tcPr>
            <w:tcW w:w="913" w:type="pct"/>
            <w:gridSpan w:val="2"/>
            <w:vAlign w:val="center"/>
          </w:tcPr>
          <w:p w14:paraId="4CDC4F01" w14:textId="77777777" w:rsidR="009C460D" w:rsidRPr="000F49F3" w:rsidRDefault="009C460D">
            <w:pPr>
              <w:jc w:val="center"/>
              <w:rPr>
                <w:rFonts w:ascii="Times New Roman" w:hAnsi="Times New Roman"/>
                <w:spacing w:val="-20"/>
                <w:sz w:val="18"/>
                <w:szCs w:val="18"/>
              </w:rPr>
            </w:pPr>
            <w:r w:rsidRPr="000F49F3">
              <w:rPr>
                <w:rFonts w:ascii="Times New Roman" w:hAnsi="Times New Roman" w:hint="eastAsia"/>
                <w:spacing w:val="-20"/>
                <w:sz w:val="18"/>
                <w:szCs w:val="18"/>
              </w:rPr>
              <w:t>体育与健康（一）</w:t>
            </w:r>
          </w:p>
        </w:tc>
        <w:tc>
          <w:tcPr>
            <w:tcW w:w="226" w:type="pct"/>
            <w:vAlign w:val="center"/>
          </w:tcPr>
          <w:p w14:paraId="3ACFA963"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40</w:t>
            </w:r>
          </w:p>
        </w:tc>
        <w:tc>
          <w:tcPr>
            <w:tcW w:w="215" w:type="pct"/>
            <w:vAlign w:val="center"/>
          </w:tcPr>
          <w:p w14:paraId="4BA21481"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16" w:type="pct"/>
            <w:vAlign w:val="center"/>
          </w:tcPr>
          <w:p w14:paraId="23F97507"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38</w:t>
            </w:r>
          </w:p>
        </w:tc>
        <w:tc>
          <w:tcPr>
            <w:tcW w:w="228" w:type="pct"/>
            <w:vAlign w:val="center"/>
          </w:tcPr>
          <w:p w14:paraId="340B510E"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2.5</w:t>
            </w:r>
          </w:p>
        </w:tc>
        <w:tc>
          <w:tcPr>
            <w:tcW w:w="294" w:type="pct"/>
            <w:vAlign w:val="center"/>
          </w:tcPr>
          <w:p w14:paraId="313152D0"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5" w:type="pct"/>
            <w:gridSpan w:val="2"/>
            <w:vAlign w:val="center"/>
          </w:tcPr>
          <w:p w14:paraId="4C42CF67"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3A1B7417" w14:textId="77777777" w:rsidR="009C460D" w:rsidRPr="000F49F3" w:rsidRDefault="009C460D">
            <w:pPr>
              <w:jc w:val="center"/>
              <w:rPr>
                <w:rFonts w:ascii="Times New Roman" w:hAnsi="Times New Roman"/>
                <w:spacing w:val="-20"/>
                <w:sz w:val="18"/>
                <w:szCs w:val="18"/>
              </w:rPr>
            </w:pPr>
          </w:p>
        </w:tc>
        <w:tc>
          <w:tcPr>
            <w:tcW w:w="296" w:type="pct"/>
            <w:gridSpan w:val="3"/>
            <w:vAlign w:val="center"/>
          </w:tcPr>
          <w:p w14:paraId="4A416FBF"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4B68C09D" w14:textId="77777777" w:rsidR="009C460D" w:rsidRPr="000F49F3" w:rsidRDefault="009C460D">
            <w:pPr>
              <w:autoSpaceDE w:val="0"/>
              <w:autoSpaceDN w:val="0"/>
              <w:jc w:val="center"/>
              <w:rPr>
                <w:rFonts w:ascii="Times New Roman" w:hAnsi="Times New Roman"/>
                <w:spacing w:val="-20"/>
                <w:sz w:val="18"/>
                <w:szCs w:val="18"/>
              </w:rPr>
            </w:pPr>
          </w:p>
        </w:tc>
        <w:tc>
          <w:tcPr>
            <w:tcW w:w="298" w:type="pct"/>
            <w:vAlign w:val="center"/>
          </w:tcPr>
          <w:p w14:paraId="0CB212CB"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26879B5D" w14:textId="77777777" w:rsidR="009C460D" w:rsidRPr="000F49F3" w:rsidRDefault="009C460D">
            <w:pPr>
              <w:autoSpaceDE w:val="0"/>
              <w:autoSpaceDN w:val="0"/>
              <w:jc w:val="center"/>
              <w:rPr>
                <w:rFonts w:ascii="Times New Roman" w:hAnsi="Times New Roman"/>
                <w:spacing w:val="-20"/>
                <w:sz w:val="18"/>
                <w:szCs w:val="18"/>
              </w:rPr>
            </w:pPr>
          </w:p>
        </w:tc>
      </w:tr>
      <w:tr w:rsidR="000F49F3" w:rsidRPr="000F49F3" w14:paraId="3FB5E0C5" w14:textId="77777777">
        <w:trPr>
          <w:trHeight w:val="20"/>
          <w:jc w:val="center"/>
        </w:trPr>
        <w:tc>
          <w:tcPr>
            <w:tcW w:w="196" w:type="pct"/>
            <w:vMerge/>
            <w:vAlign w:val="center"/>
          </w:tcPr>
          <w:p w14:paraId="6BEBF9DA" w14:textId="77777777" w:rsidR="009C460D" w:rsidRPr="000F49F3" w:rsidRDefault="009C460D">
            <w:pPr>
              <w:jc w:val="center"/>
              <w:rPr>
                <w:rFonts w:ascii="Times New Roman" w:hAnsi="Times New Roman"/>
                <w:bCs/>
                <w:sz w:val="24"/>
                <w:szCs w:val="24"/>
              </w:rPr>
            </w:pPr>
          </w:p>
        </w:tc>
        <w:tc>
          <w:tcPr>
            <w:tcW w:w="215" w:type="pct"/>
            <w:vMerge/>
            <w:vAlign w:val="center"/>
          </w:tcPr>
          <w:p w14:paraId="56DD1C33"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7B8FC20A" w14:textId="77777777" w:rsidR="009C460D" w:rsidRPr="000F49F3" w:rsidRDefault="009C460D">
            <w:pPr>
              <w:jc w:val="center"/>
              <w:rPr>
                <w:rFonts w:ascii="Times New Roman" w:hAnsi="Times New Roman"/>
                <w:spacing w:val="-20"/>
                <w:sz w:val="20"/>
                <w:szCs w:val="20"/>
              </w:rPr>
            </w:pPr>
            <w:r w:rsidRPr="000F49F3">
              <w:rPr>
                <w:rFonts w:ascii="Times New Roman" w:hAnsi="Times New Roman"/>
                <w:sz w:val="18"/>
                <w:szCs w:val="18"/>
              </w:rPr>
              <w:t>GG111008</w:t>
            </w:r>
          </w:p>
        </w:tc>
        <w:tc>
          <w:tcPr>
            <w:tcW w:w="913" w:type="pct"/>
            <w:gridSpan w:val="2"/>
            <w:vAlign w:val="center"/>
          </w:tcPr>
          <w:p w14:paraId="551400F4" w14:textId="77777777" w:rsidR="009C460D" w:rsidRPr="000F49F3" w:rsidRDefault="009C460D">
            <w:pPr>
              <w:jc w:val="center"/>
              <w:rPr>
                <w:rFonts w:ascii="Times New Roman" w:hAnsi="Times New Roman"/>
                <w:spacing w:val="-20"/>
                <w:sz w:val="18"/>
                <w:szCs w:val="18"/>
              </w:rPr>
            </w:pPr>
            <w:r w:rsidRPr="000F49F3">
              <w:rPr>
                <w:rFonts w:ascii="Times New Roman" w:hAnsi="Times New Roman" w:hint="eastAsia"/>
                <w:spacing w:val="-20"/>
                <w:sz w:val="18"/>
                <w:szCs w:val="18"/>
              </w:rPr>
              <w:t>体育与健康（二）</w:t>
            </w:r>
          </w:p>
        </w:tc>
        <w:tc>
          <w:tcPr>
            <w:tcW w:w="226" w:type="pct"/>
            <w:vAlign w:val="center"/>
          </w:tcPr>
          <w:p w14:paraId="7B756C46"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40</w:t>
            </w:r>
          </w:p>
        </w:tc>
        <w:tc>
          <w:tcPr>
            <w:tcW w:w="215" w:type="pct"/>
            <w:vAlign w:val="center"/>
          </w:tcPr>
          <w:p w14:paraId="62C7BF40"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16" w:type="pct"/>
            <w:vAlign w:val="center"/>
          </w:tcPr>
          <w:p w14:paraId="2400E3FA"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38</w:t>
            </w:r>
          </w:p>
        </w:tc>
        <w:tc>
          <w:tcPr>
            <w:tcW w:w="228" w:type="pct"/>
            <w:vAlign w:val="center"/>
          </w:tcPr>
          <w:p w14:paraId="5136AC9C"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2.5</w:t>
            </w:r>
          </w:p>
        </w:tc>
        <w:tc>
          <w:tcPr>
            <w:tcW w:w="294" w:type="pct"/>
            <w:vAlign w:val="center"/>
          </w:tcPr>
          <w:p w14:paraId="3988BEC1"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4E0AC309"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5" w:type="pct"/>
            <w:gridSpan w:val="2"/>
            <w:vAlign w:val="center"/>
          </w:tcPr>
          <w:p w14:paraId="0DE910B5" w14:textId="77777777" w:rsidR="009C460D" w:rsidRPr="000F49F3" w:rsidRDefault="009C460D">
            <w:pPr>
              <w:jc w:val="center"/>
              <w:rPr>
                <w:rFonts w:ascii="Times New Roman" w:hAnsi="Times New Roman"/>
                <w:spacing w:val="-20"/>
                <w:sz w:val="18"/>
                <w:szCs w:val="18"/>
              </w:rPr>
            </w:pPr>
          </w:p>
        </w:tc>
        <w:tc>
          <w:tcPr>
            <w:tcW w:w="296" w:type="pct"/>
            <w:gridSpan w:val="3"/>
            <w:vAlign w:val="center"/>
          </w:tcPr>
          <w:p w14:paraId="41329A77"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4D5C8F3C" w14:textId="77777777" w:rsidR="009C460D" w:rsidRPr="000F49F3" w:rsidRDefault="009C460D">
            <w:pPr>
              <w:jc w:val="center"/>
              <w:rPr>
                <w:rFonts w:ascii="Times New Roman" w:hAnsi="Times New Roman"/>
                <w:spacing w:val="-20"/>
                <w:sz w:val="18"/>
                <w:szCs w:val="18"/>
              </w:rPr>
            </w:pPr>
          </w:p>
        </w:tc>
        <w:tc>
          <w:tcPr>
            <w:tcW w:w="298" w:type="pct"/>
            <w:vAlign w:val="center"/>
          </w:tcPr>
          <w:p w14:paraId="72EFDFFD"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7770DC07" w14:textId="77777777" w:rsidR="009C460D" w:rsidRPr="000F49F3" w:rsidRDefault="009C460D">
            <w:pPr>
              <w:autoSpaceDE w:val="0"/>
              <w:autoSpaceDN w:val="0"/>
              <w:jc w:val="center"/>
              <w:rPr>
                <w:rFonts w:ascii="Times New Roman" w:hAnsi="Times New Roman"/>
                <w:spacing w:val="-20"/>
                <w:sz w:val="18"/>
                <w:szCs w:val="18"/>
              </w:rPr>
            </w:pPr>
          </w:p>
        </w:tc>
      </w:tr>
      <w:tr w:rsidR="000F49F3" w:rsidRPr="000F49F3" w14:paraId="6EABC626" w14:textId="77777777">
        <w:trPr>
          <w:trHeight w:val="287"/>
          <w:jc w:val="center"/>
        </w:trPr>
        <w:tc>
          <w:tcPr>
            <w:tcW w:w="196" w:type="pct"/>
            <w:vMerge/>
            <w:vAlign w:val="center"/>
          </w:tcPr>
          <w:p w14:paraId="3F7CB285" w14:textId="77777777" w:rsidR="009C460D" w:rsidRPr="000F49F3" w:rsidRDefault="009C460D">
            <w:pPr>
              <w:jc w:val="center"/>
              <w:rPr>
                <w:rFonts w:ascii="Times New Roman" w:hAnsi="Times New Roman"/>
                <w:bCs/>
                <w:sz w:val="24"/>
                <w:szCs w:val="24"/>
              </w:rPr>
            </w:pPr>
          </w:p>
        </w:tc>
        <w:tc>
          <w:tcPr>
            <w:tcW w:w="215" w:type="pct"/>
            <w:vMerge/>
            <w:vAlign w:val="center"/>
          </w:tcPr>
          <w:p w14:paraId="2DD960B3"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075F7857" w14:textId="77777777" w:rsidR="009C460D" w:rsidRPr="000F49F3" w:rsidRDefault="009C460D">
            <w:pPr>
              <w:jc w:val="center"/>
              <w:rPr>
                <w:rFonts w:ascii="Times New Roman" w:hAnsi="Times New Roman"/>
                <w:spacing w:val="-20"/>
                <w:sz w:val="20"/>
                <w:szCs w:val="20"/>
              </w:rPr>
            </w:pPr>
            <w:r w:rsidRPr="000F49F3">
              <w:rPr>
                <w:rFonts w:ascii="Times New Roman" w:hAnsi="Times New Roman"/>
                <w:sz w:val="18"/>
                <w:szCs w:val="18"/>
              </w:rPr>
              <w:t>GG111009</w:t>
            </w:r>
          </w:p>
        </w:tc>
        <w:tc>
          <w:tcPr>
            <w:tcW w:w="913" w:type="pct"/>
            <w:gridSpan w:val="2"/>
            <w:vAlign w:val="center"/>
          </w:tcPr>
          <w:p w14:paraId="749855C1" w14:textId="77777777" w:rsidR="009C460D" w:rsidRPr="000F49F3" w:rsidRDefault="009C460D">
            <w:pPr>
              <w:jc w:val="center"/>
              <w:rPr>
                <w:rFonts w:ascii="Times New Roman" w:hAnsi="Times New Roman"/>
                <w:spacing w:val="-20"/>
                <w:sz w:val="18"/>
                <w:szCs w:val="18"/>
              </w:rPr>
            </w:pPr>
            <w:r w:rsidRPr="000F49F3">
              <w:rPr>
                <w:rFonts w:ascii="Times New Roman" w:hAnsi="Times New Roman" w:hint="eastAsia"/>
                <w:spacing w:val="-20"/>
                <w:sz w:val="18"/>
                <w:szCs w:val="18"/>
              </w:rPr>
              <w:t>体育与健康（三）</w:t>
            </w:r>
          </w:p>
        </w:tc>
        <w:tc>
          <w:tcPr>
            <w:tcW w:w="226" w:type="pct"/>
            <w:vAlign w:val="center"/>
          </w:tcPr>
          <w:p w14:paraId="131EB724"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32</w:t>
            </w:r>
          </w:p>
        </w:tc>
        <w:tc>
          <w:tcPr>
            <w:tcW w:w="215" w:type="pct"/>
            <w:vAlign w:val="center"/>
          </w:tcPr>
          <w:p w14:paraId="1C649475"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16" w:type="pct"/>
            <w:vAlign w:val="center"/>
          </w:tcPr>
          <w:p w14:paraId="599FFEB4"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30</w:t>
            </w:r>
          </w:p>
        </w:tc>
        <w:tc>
          <w:tcPr>
            <w:tcW w:w="228" w:type="pct"/>
            <w:vAlign w:val="center"/>
          </w:tcPr>
          <w:p w14:paraId="69FB340D"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4" w:type="pct"/>
            <w:vAlign w:val="center"/>
          </w:tcPr>
          <w:p w14:paraId="6508CFCE"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1E19000F"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4023FA58"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6" w:type="pct"/>
            <w:gridSpan w:val="3"/>
            <w:vAlign w:val="center"/>
          </w:tcPr>
          <w:p w14:paraId="3F47D2F7"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41753522" w14:textId="77777777" w:rsidR="009C460D" w:rsidRPr="000F49F3" w:rsidRDefault="009C460D">
            <w:pPr>
              <w:jc w:val="center"/>
              <w:rPr>
                <w:rFonts w:ascii="Times New Roman" w:hAnsi="Times New Roman"/>
                <w:spacing w:val="-20"/>
                <w:sz w:val="18"/>
                <w:szCs w:val="18"/>
              </w:rPr>
            </w:pPr>
          </w:p>
        </w:tc>
        <w:tc>
          <w:tcPr>
            <w:tcW w:w="298" w:type="pct"/>
            <w:vAlign w:val="center"/>
          </w:tcPr>
          <w:p w14:paraId="4884264D"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10BE46B8" w14:textId="77777777" w:rsidR="009C460D" w:rsidRPr="000F49F3" w:rsidRDefault="009C460D">
            <w:pPr>
              <w:autoSpaceDE w:val="0"/>
              <w:autoSpaceDN w:val="0"/>
              <w:jc w:val="center"/>
              <w:rPr>
                <w:rFonts w:ascii="Times New Roman" w:hAnsi="Times New Roman"/>
                <w:spacing w:val="-20"/>
                <w:sz w:val="18"/>
                <w:szCs w:val="18"/>
              </w:rPr>
            </w:pPr>
          </w:p>
        </w:tc>
      </w:tr>
      <w:tr w:rsidR="000F49F3" w:rsidRPr="000F49F3" w14:paraId="235FD6F2" w14:textId="77777777">
        <w:trPr>
          <w:trHeight w:val="20"/>
          <w:jc w:val="center"/>
        </w:trPr>
        <w:tc>
          <w:tcPr>
            <w:tcW w:w="196" w:type="pct"/>
            <w:vMerge/>
            <w:vAlign w:val="center"/>
          </w:tcPr>
          <w:p w14:paraId="4EDDA0AE" w14:textId="77777777" w:rsidR="009C460D" w:rsidRPr="000F49F3" w:rsidRDefault="009C460D">
            <w:pPr>
              <w:jc w:val="center"/>
              <w:rPr>
                <w:rFonts w:ascii="Times New Roman" w:hAnsi="Times New Roman"/>
                <w:bCs/>
                <w:sz w:val="24"/>
                <w:szCs w:val="24"/>
              </w:rPr>
            </w:pPr>
          </w:p>
        </w:tc>
        <w:tc>
          <w:tcPr>
            <w:tcW w:w="215" w:type="pct"/>
            <w:vMerge/>
            <w:vAlign w:val="center"/>
          </w:tcPr>
          <w:p w14:paraId="276A1D3C"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2CF06176" w14:textId="77777777" w:rsidR="009C460D" w:rsidRPr="000F49F3" w:rsidRDefault="009C460D">
            <w:pPr>
              <w:jc w:val="center"/>
              <w:rPr>
                <w:rFonts w:ascii="Times New Roman" w:hAnsi="Times New Roman"/>
                <w:spacing w:val="-20"/>
                <w:sz w:val="20"/>
                <w:szCs w:val="20"/>
              </w:rPr>
            </w:pPr>
            <w:r w:rsidRPr="000F49F3">
              <w:rPr>
                <w:rFonts w:ascii="Times New Roman" w:hAnsi="Times New Roman"/>
                <w:sz w:val="18"/>
                <w:szCs w:val="18"/>
              </w:rPr>
              <w:t>GG111011</w:t>
            </w:r>
          </w:p>
        </w:tc>
        <w:tc>
          <w:tcPr>
            <w:tcW w:w="913" w:type="pct"/>
            <w:gridSpan w:val="2"/>
            <w:vAlign w:val="center"/>
          </w:tcPr>
          <w:p w14:paraId="1CD7BD77" w14:textId="77777777" w:rsidR="009C460D" w:rsidRPr="000F49F3" w:rsidRDefault="009C460D">
            <w:pPr>
              <w:jc w:val="center"/>
              <w:rPr>
                <w:rFonts w:ascii="Times New Roman" w:hAnsi="Times New Roman"/>
                <w:spacing w:val="-20"/>
                <w:sz w:val="18"/>
                <w:szCs w:val="18"/>
              </w:rPr>
            </w:pPr>
            <w:r w:rsidRPr="000F49F3">
              <w:rPr>
                <w:rFonts w:ascii="Times New Roman" w:hAnsi="Times New Roman" w:hint="eastAsia"/>
                <w:spacing w:val="-20"/>
                <w:sz w:val="18"/>
                <w:szCs w:val="18"/>
              </w:rPr>
              <w:t>大学生就业指导与创新创业教育</w:t>
            </w:r>
          </w:p>
        </w:tc>
        <w:tc>
          <w:tcPr>
            <w:tcW w:w="226" w:type="pct"/>
            <w:vAlign w:val="center"/>
          </w:tcPr>
          <w:p w14:paraId="1B8C50A7"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32</w:t>
            </w:r>
          </w:p>
        </w:tc>
        <w:tc>
          <w:tcPr>
            <w:tcW w:w="215" w:type="pct"/>
            <w:vAlign w:val="center"/>
          </w:tcPr>
          <w:p w14:paraId="70FEE903"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20</w:t>
            </w:r>
          </w:p>
        </w:tc>
        <w:tc>
          <w:tcPr>
            <w:tcW w:w="216" w:type="pct"/>
            <w:vAlign w:val="center"/>
          </w:tcPr>
          <w:p w14:paraId="7E3E09D4"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12</w:t>
            </w:r>
          </w:p>
        </w:tc>
        <w:tc>
          <w:tcPr>
            <w:tcW w:w="228" w:type="pct"/>
            <w:vAlign w:val="center"/>
          </w:tcPr>
          <w:p w14:paraId="2D0C0007"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1180" w:type="pct"/>
            <w:gridSpan w:val="8"/>
            <w:vAlign w:val="center"/>
          </w:tcPr>
          <w:p w14:paraId="4069E9AE" w14:textId="77777777" w:rsidR="009C460D" w:rsidRPr="000F49F3" w:rsidRDefault="009C460D">
            <w:pPr>
              <w:jc w:val="center"/>
              <w:rPr>
                <w:rFonts w:ascii="Times New Roman" w:hAnsi="Times New Roman"/>
                <w:spacing w:val="-20"/>
                <w:sz w:val="18"/>
                <w:szCs w:val="18"/>
              </w:rPr>
            </w:pPr>
            <w:r w:rsidRPr="000F49F3">
              <w:rPr>
                <w:rFonts w:ascii="Times New Roman" w:hAnsi="Times New Roman"/>
                <w:sz w:val="18"/>
                <w:szCs w:val="18"/>
              </w:rPr>
              <w:t>1-4</w:t>
            </w:r>
            <w:r w:rsidRPr="000F49F3">
              <w:rPr>
                <w:rFonts w:ascii="Times New Roman" w:hAnsi="Times New Roman" w:hint="eastAsia"/>
                <w:sz w:val="18"/>
                <w:szCs w:val="18"/>
              </w:rPr>
              <w:t>学期，每学期</w:t>
            </w:r>
            <w:r w:rsidRPr="000F49F3">
              <w:rPr>
                <w:rFonts w:ascii="Times New Roman" w:hAnsi="Times New Roman"/>
                <w:sz w:val="18"/>
                <w:szCs w:val="18"/>
              </w:rPr>
              <w:t>8</w:t>
            </w:r>
            <w:r w:rsidRPr="000F49F3">
              <w:rPr>
                <w:rFonts w:ascii="Times New Roman" w:hAnsi="Times New Roman" w:hint="eastAsia"/>
                <w:sz w:val="18"/>
                <w:szCs w:val="18"/>
              </w:rPr>
              <w:t>学时</w:t>
            </w:r>
          </w:p>
        </w:tc>
        <w:tc>
          <w:tcPr>
            <w:tcW w:w="295" w:type="pct"/>
            <w:gridSpan w:val="2"/>
            <w:vAlign w:val="center"/>
          </w:tcPr>
          <w:p w14:paraId="3A368995" w14:textId="77777777" w:rsidR="009C460D" w:rsidRPr="000F49F3" w:rsidRDefault="009C460D">
            <w:pPr>
              <w:jc w:val="center"/>
              <w:rPr>
                <w:rFonts w:ascii="Times New Roman" w:hAnsi="Times New Roman"/>
                <w:spacing w:val="-20"/>
                <w:sz w:val="18"/>
                <w:szCs w:val="18"/>
              </w:rPr>
            </w:pPr>
          </w:p>
        </w:tc>
        <w:tc>
          <w:tcPr>
            <w:tcW w:w="298" w:type="pct"/>
            <w:vAlign w:val="center"/>
          </w:tcPr>
          <w:p w14:paraId="5948FD02" w14:textId="77777777" w:rsidR="009C460D" w:rsidRPr="000F49F3" w:rsidRDefault="009C460D">
            <w:pPr>
              <w:jc w:val="center"/>
              <w:rPr>
                <w:rFonts w:ascii="Times New Roman" w:hAnsi="Times New Roman"/>
                <w:spacing w:val="-20"/>
                <w:sz w:val="18"/>
                <w:szCs w:val="18"/>
              </w:rPr>
            </w:pPr>
          </w:p>
        </w:tc>
        <w:tc>
          <w:tcPr>
            <w:tcW w:w="209" w:type="pct"/>
            <w:vAlign w:val="center"/>
          </w:tcPr>
          <w:p w14:paraId="601F146F" w14:textId="77777777" w:rsidR="009C460D" w:rsidRPr="000F49F3" w:rsidRDefault="009C460D">
            <w:pPr>
              <w:jc w:val="center"/>
              <w:rPr>
                <w:rFonts w:ascii="Times New Roman" w:hAnsi="Times New Roman"/>
                <w:spacing w:val="-20"/>
                <w:sz w:val="18"/>
                <w:szCs w:val="18"/>
              </w:rPr>
            </w:pPr>
          </w:p>
        </w:tc>
      </w:tr>
      <w:tr w:rsidR="000F49F3" w:rsidRPr="000F49F3" w14:paraId="01B5F254" w14:textId="77777777">
        <w:trPr>
          <w:trHeight w:val="20"/>
          <w:jc w:val="center"/>
        </w:trPr>
        <w:tc>
          <w:tcPr>
            <w:tcW w:w="196" w:type="pct"/>
            <w:vMerge/>
            <w:vAlign w:val="center"/>
          </w:tcPr>
          <w:p w14:paraId="2EC5B59E" w14:textId="77777777" w:rsidR="009C460D" w:rsidRPr="000F49F3" w:rsidRDefault="009C460D">
            <w:pPr>
              <w:jc w:val="center"/>
              <w:rPr>
                <w:rFonts w:ascii="Times New Roman" w:hAnsi="Times New Roman"/>
                <w:bCs/>
                <w:sz w:val="24"/>
                <w:szCs w:val="24"/>
              </w:rPr>
            </w:pPr>
          </w:p>
        </w:tc>
        <w:tc>
          <w:tcPr>
            <w:tcW w:w="215" w:type="pct"/>
            <w:vMerge/>
            <w:vAlign w:val="center"/>
          </w:tcPr>
          <w:p w14:paraId="71D52E9C"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1A6A0A10" w14:textId="77777777" w:rsidR="009C460D" w:rsidRPr="000F49F3" w:rsidRDefault="009C460D">
            <w:pPr>
              <w:jc w:val="center"/>
              <w:rPr>
                <w:rFonts w:ascii="Times New Roman" w:hAnsi="Times New Roman"/>
                <w:spacing w:val="-20"/>
                <w:sz w:val="20"/>
                <w:szCs w:val="20"/>
              </w:rPr>
            </w:pPr>
            <w:r w:rsidRPr="000F49F3">
              <w:rPr>
                <w:rFonts w:ascii="Times New Roman" w:hAnsi="Times New Roman"/>
                <w:sz w:val="18"/>
                <w:szCs w:val="18"/>
              </w:rPr>
              <w:t>GG111010</w:t>
            </w:r>
          </w:p>
        </w:tc>
        <w:tc>
          <w:tcPr>
            <w:tcW w:w="913" w:type="pct"/>
            <w:gridSpan w:val="2"/>
            <w:vAlign w:val="center"/>
          </w:tcPr>
          <w:p w14:paraId="7110D729" w14:textId="77777777" w:rsidR="009C460D" w:rsidRPr="000F49F3" w:rsidRDefault="009C460D">
            <w:pPr>
              <w:jc w:val="center"/>
              <w:rPr>
                <w:rFonts w:ascii="Times New Roman" w:hAnsi="Times New Roman"/>
                <w:spacing w:val="-20"/>
                <w:sz w:val="18"/>
                <w:szCs w:val="18"/>
              </w:rPr>
            </w:pPr>
            <w:r w:rsidRPr="000F49F3">
              <w:rPr>
                <w:rFonts w:ascii="Times New Roman" w:hAnsi="Times New Roman" w:hint="eastAsia"/>
                <w:spacing w:val="-20"/>
                <w:sz w:val="18"/>
                <w:szCs w:val="18"/>
              </w:rPr>
              <w:t>心理健康教育</w:t>
            </w:r>
          </w:p>
        </w:tc>
        <w:tc>
          <w:tcPr>
            <w:tcW w:w="226" w:type="pct"/>
            <w:vAlign w:val="center"/>
          </w:tcPr>
          <w:p w14:paraId="2E1B2772"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32</w:t>
            </w:r>
          </w:p>
        </w:tc>
        <w:tc>
          <w:tcPr>
            <w:tcW w:w="215" w:type="pct"/>
            <w:vAlign w:val="center"/>
          </w:tcPr>
          <w:p w14:paraId="62C51B73"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32</w:t>
            </w:r>
          </w:p>
        </w:tc>
        <w:tc>
          <w:tcPr>
            <w:tcW w:w="216" w:type="pct"/>
            <w:vAlign w:val="center"/>
          </w:tcPr>
          <w:p w14:paraId="3EBAFF37" w14:textId="77777777" w:rsidR="009C460D" w:rsidRPr="000F49F3" w:rsidRDefault="009C460D">
            <w:pPr>
              <w:jc w:val="center"/>
              <w:rPr>
                <w:rFonts w:ascii="Times New Roman" w:hAnsi="Times New Roman"/>
                <w:spacing w:val="-20"/>
                <w:sz w:val="18"/>
                <w:szCs w:val="18"/>
              </w:rPr>
            </w:pPr>
          </w:p>
        </w:tc>
        <w:tc>
          <w:tcPr>
            <w:tcW w:w="228" w:type="pct"/>
            <w:vAlign w:val="center"/>
          </w:tcPr>
          <w:p w14:paraId="26DDC529"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1180" w:type="pct"/>
            <w:gridSpan w:val="8"/>
            <w:vAlign w:val="center"/>
          </w:tcPr>
          <w:p w14:paraId="24E18A1E" w14:textId="77777777" w:rsidR="009C460D" w:rsidRPr="000F49F3" w:rsidRDefault="009C460D">
            <w:pPr>
              <w:jc w:val="center"/>
              <w:rPr>
                <w:rFonts w:ascii="Times New Roman" w:hAnsi="Times New Roman"/>
                <w:spacing w:val="-20"/>
                <w:sz w:val="18"/>
                <w:szCs w:val="18"/>
              </w:rPr>
            </w:pPr>
            <w:r w:rsidRPr="000F49F3">
              <w:rPr>
                <w:rFonts w:ascii="Times New Roman" w:hAnsi="Times New Roman"/>
                <w:sz w:val="18"/>
                <w:szCs w:val="18"/>
              </w:rPr>
              <w:t>1-4</w:t>
            </w:r>
            <w:r w:rsidRPr="000F49F3">
              <w:rPr>
                <w:rFonts w:ascii="Times New Roman" w:hAnsi="Times New Roman" w:hint="eastAsia"/>
                <w:sz w:val="18"/>
                <w:szCs w:val="18"/>
              </w:rPr>
              <w:t>学期，每学期</w:t>
            </w:r>
            <w:r w:rsidRPr="000F49F3">
              <w:rPr>
                <w:rFonts w:ascii="Times New Roman" w:hAnsi="Times New Roman"/>
                <w:sz w:val="18"/>
                <w:szCs w:val="18"/>
              </w:rPr>
              <w:t>8</w:t>
            </w:r>
            <w:r w:rsidRPr="000F49F3">
              <w:rPr>
                <w:rFonts w:ascii="Times New Roman" w:hAnsi="Times New Roman" w:hint="eastAsia"/>
                <w:sz w:val="18"/>
                <w:szCs w:val="18"/>
              </w:rPr>
              <w:t>学时</w:t>
            </w:r>
          </w:p>
        </w:tc>
        <w:tc>
          <w:tcPr>
            <w:tcW w:w="295" w:type="pct"/>
            <w:gridSpan w:val="2"/>
            <w:vAlign w:val="center"/>
          </w:tcPr>
          <w:p w14:paraId="7B7C5AAA" w14:textId="77777777" w:rsidR="009C460D" w:rsidRPr="000F49F3" w:rsidRDefault="009C460D">
            <w:pPr>
              <w:jc w:val="center"/>
              <w:rPr>
                <w:rFonts w:ascii="Times New Roman" w:hAnsi="Times New Roman"/>
                <w:spacing w:val="-20"/>
                <w:sz w:val="18"/>
                <w:szCs w:val="18"/>
              </w:rPr>
            </w:pPr>
          </w:p>
        </w:tc>
        <w:tc>
          <w:tcPr>
            <w:tcW w:w="298" w:type="pct"/>
            <w:vAlign w:val="center"/>
          </w:tcPr>
          <w:p w14:paraId="6CAF2DAE" w14:textId="77777777" w:rsidR="009C460D" w:rsidRPr="000F49F3" w:rsidRDefault="009C460D">
            <w:pPr>
              <w:jc w:val="center"/>
              <w:rPr>
                <w:rFonts w:ascii="Times New Roman" w:hAnsi="Times New Roman"/>
                <w:spacing w:val="-20"/>
                <w:sz w:val="18"/>
                <w:szCs w:val="18"/>
              </w:rPr>
            </w:pPr>
          </w:p>
        </w:tc>
        <w:tc>
          <w:tcPr>
            <w:tcW w:w="209" w:type="pct"/>
            <w:vAlign w:val="center"/>
          </w:tcPr>
          <w:p w14:paraId="17786B38" w14:textId="77777777" w:rsidR="009C460D" w:rsidRPr="000F49F3" w:rsidRDefault="009C460D">
            <w:pPr>
              <w:jc w:val="center"/>
              <w:rPr>
                <w:rFonts w:ascii="Times New Roman" w:hAnsi="Times New Roman"/>
                <w:spacing w:val="-20"/>
                <w:sz w:val="18"/>
                <w:szCs w:val="18"/>
              </w:rPr>
            </w:pPr>
          </w:p>
        </w:tc>
      </w:tr>
      <w:tr w:rsidR="000F49F3" w:rsidRPr="000F49F3" w14:paraId="7FC51B98" w14:textId="77777777">
        <w:trPr>
          <w:trHeight w:val="20"/>
          <w:jc w:val="center"/>
        </w:trPr>
        <w:tc>
          <w:tcPr>
            <w:tcW w:w="196" w:type="pct"/>
            <w:vMerge/>
            <w:vAlign w:val="center"/>
          </w:tcPr>
          <w:p w14:paraId="3C1E2FB9" w14:textId="77777777" w:rsidR="009C460D" w:rsidRPr="000F49F3" w:rsidRDefault="009C460D">
            <w:pPr>
              <w:jc w:val="center"/>
              <w:rPr>
                <w:rFonts w:ascii="Times New Roman" w:hAnsi="Times New Roman"/>
                <w:bCs/>
                <w:sz w:val="24"/>
                <w:szCs w:val="24"/>
              </w:rPr>
            </w:pPr>
          </w:p>
        </w:tc>
        <w:tc>
          <w:tcPr>
            <w:tcW w:w="215" w:type="pct"/>
            <w:vMerge/>
            <w:vAlign w:val="center"/>
          </w:tcPr>
          <w:p w14:paraId="6D199051"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08C2688B" w14:textId="77777777" w:rsidR="009C460D" w:rsidRPr="000F49F3" w:rsidRDefault="009C460D">
            <w:pPr>
              <w:jc w:val="center"/>
              <w:rPr>
                <w:rFonts w:ascii="Times New Roman" w:hAnsi="Times New Roman"/>
                <w:spacing w:val="-20"/>
                <w:sz w:val="20"/>
                <w:szCs w:val="20"/>
              </w:rPr>
            </w:pPr>
            <w:r w:rsidRPr="000F49F3">
              <w:rPr>
                <w:rFonts w:ascii="Times New Roman" w:hAnsi="Times New Roman"/>
                <w:sz w:val="18"/>
                <w:szCs w:val="18"/>
              </w:rPr>
              <w:t>GG111016</w:t>
            </w:r>
          </w:p>
        </w:tc>
        <w:tc>
          <w:tcPr>
            <w:tcW w:w="913" w:type="pct"/>
            <w:gridSpan w:val="2"/>
            <w:vAlign w:val="center"/>
          </w:tcPr>
          <w:p w14:paraId="25314C61"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军事理论</w:t>
            </w:r>
          </w:p>
        </w:tc>
        <w:tc>
          <w:tcPr>
            <w:tcW w:w="226" w:type="pct"/>
            <w:vAlign w:val="center"/>
          </w:tcPr>
          <w:p w14:paraId="6F4BDB55"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32</w:t>
            </w:r>
          </w:p>
        </w:tc>
        <w:tc>
          <w:tcPr>
            <w:tcW w:w="215" w:type="pct"/>
            <w:vAlign w:val="center"/>
          </w:tcPr>
          <w:p w14:paraId="4C2A51A0"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32</w:t>
            </w:r>
          </w:p>
        </w:tc>
        <w:tc>
          <w:tcPr>
            <w:tcW w:w="216" w:type="pct"/>
            <w:vAlign w:val="center"/>
          </w:tcPr>
          <w:p w14:paraId="0E8A49CF" w14:textId="77777777" w:rsidR="009C460D" w:rsidRPr="000F49F3" w:rsidRDefault="009C460D">
            <w:pPr>
              <w:jc w:val="center"/>
              <w:rPr>
                <w:rFonts w:ascii="Times New Roman" w:hAnsi="Times New Roman"/>
                <w:spacing w:val="-20"/>
                <w:sz w:val="18"/>
                <w:szCs w:val="18"/>
              </w:rPr>
            </w:pPr>
          </w:p>
        </w:tc>
        <w:tc>
          <w:tcPr>
            <w:tcW w:w="228" w:type="pct"/>
            <w:vAlign w:val="center"/>
          </w:tcPr>
          <w:p w14:paraId="6A3E4624"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4" w:type="pct"/>
            <w:vAlign w:val="center"/>
          </w:tcPr>
          <w:p w14:paraId="7215B8E7"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5" w:type="pct"/>
            <w:gridSpan w:val="2"/>
            <w:vAlign w:val="center"/>
          </w:tcPr>
          <w:p w14:paraId="4663705A"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6FD9FF0A" w14:textId="77777777" w:rsidR="009C460D" w:rsidRPr="000F49F3" w:rsidRDefault="009C460D">
            <w:pPr>
              <w:jc w:val="center"/>
              <w:rPr>
                <w:rFonts w:ascii="Times New Roman" w:hAnsi="Times New Roman"/>
                <w:spacing w:val="-20"/>
                <w:sz w:val="18"/>
                <w:szCs w:val="18"/>
              </w:rPr>
            </w:pPr>
          </w:p>
        </w:tc>
        <w:tc>
          <w:tcPr>
            <w:tcW w:w="296" w:type="pct"/>
            <w:gridSpan w:val="3"/>
            <w:vAlign w:val="center"/>
          </w:tcPr>
          <w:p w14:paraId="191A1460"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188C7687" w14:textId="77777777" w:rsidR="009C460D" w:rsidRPr="000F49F3" w:rsidRDefault="009C460D">
            <w:pPr>
              <w:jc w:val="center"/>
              <w:rPr>
                <w:rFonts w:ascii="Times New Roman" w:hAnsi="Times New Roman"/>
                <w:spacing w:val="-20"/>
                <w:sz w:val="18"/>
                <w:szCs w:val="18"/>
              </w:rPr>
            </w:pPr>
          </w:p>
        </w:tc>
        <w:tc>
          <w:tcPr>
            <w:tcW w:w="298" w:type="pct"/>
            <w:vAlign w:val="center"/>
          </w:tcPr>
          <w:p w14:paraId="5FABCFBD"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5D4D766D" w14:textId="77777777" w:rsidR="009C460D" w:rsidRPr="000F49F3" w:rsidRDefault="009C460D">
            <w:pPr>
              <w:jc w:val="center"/>
              <w:rPr>
                <w:rFonts w:ascii="Times New Roman" w:hAnsi="Times New Roman"/>
                <w:spacing w:val="-20"/>
                <w:sz w:val="18"/>
                <w:szCs w:val="18"/>
              </w:rPr>
            </w:pPr>
          </w:p>
        </w:tc>
      </w:tr>
      <w:tr w:rsidR="000F49F3" w:rsidRPr="000F49F3" w14:paraId="70363BC1" w14:textId="77777777">
        <w:trPr>
          <w:trHeight w:val="20"/>
          <w:jc w:val="center"/>
        </w:trPr>
        <w:tc>
          <w:tcPr>
            <w:tcW w:w="196" w:type="pct"/>
            <w:vMerge/>
            <w:vAlign w:val="center"/>
          </w:tcPr>
          <w:p w14:paraId="47C09AEB" w14:textId="77777777" w:rsidR="009C460D" w:rsidRPr="000F49F3" w:rsidRDefault="009C460D">
            <w:pPr>
              <w:jc w:val="center"/>
              <w:rPr>
                <w:rFonts w:ascii="Times New Roman" w:hAnsi="Times New Roman"/>
                <w:bCs/>
                <w:sz w:val="24"/>
                <w:szCs w:val="24"/>
              </w:rPr>
            </w:pPr>
          </w:p>
        </w:tc>
        <w:tc>
          <w:tcPr>
            <w:tcW w:w="215" w:type="pct"/>
            <w:vMerge/>
            <w:vAlign w:val="center"/>
          </w:tcPr>
          <w:p w14:paraId="4303F739"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0A3014FC" w14:textId="77777777" w:rsidR="009C460D" w:rsidRPr="000F49F3" w:rsidRDefault="009C460D">
            <w:pPr>
              <w:jc w:val="center"/>
              <w:rPr>
                <w:rFonts w:ascii="Times New Roman" w:hAnsi="Times New Roman"/>
                <w:sz w:val="20"/>
                <w:szCs w:val="20"/>
              </w:rPr>
            </w:pPr>
            <w:r w:rsidRPr="000F49F3">
              <w:rPr>
                <w:rFonts w:ascii="Times New Roman" w:hAnsi="Times New Roman"/>
                <w:sz w:val="18"/>
                <w:szCs w:val="18"/>
              </w:rPr>
              <w:t>GG111004</w:t>
            </w:r>
          </w:p>
        </w:tc>
        <w:tc>
          <w:tcPr>
            <w:tcW w:w="913" w:type="pct"/>
            <w:gridSpan w:val="2"/>
            <w:vAlign w:val="center"/>
          </w:tcPr>
          <w:p w14:paraId="71A1C1C3" w14:textId="77777777" w:rsidR="009C460D" w:rsidRPr="000F49F3" w:rsidRDefault="009C460D">
            <w:pPr>
              <w:jc w:val="center"/>
              <w:rPr>
                <w:rFonts w:ascii="Times New Roman" w:hAnsi="Times New Roman"/>
                <w:bCs/>
                <w:sz w:val="18"/>
                <w:szCs w:val="18"/>
              </w:rPr>
            </w:pPr>
            <w:r w:rsidRPr="000F49F3">
              <w:rPr>
                <w:rFonts w:ascii="Times New Roman" w:hAnsi="Times New Roman" w:hint="eastAsia"/>
                <w:bCs/>
                <w:sz w:val="18"/>
                <w:szCs w:val="18"/>
              </w:rPr>
              <w:t>大学英语（一）</w:t>
            </w:r>
          </w:p>
        </w:tc>
        <w:tc>
          <w:tcPr>
            <w:tcW w:w="226" w:type="pct"/>
            <w:vAlign w:val="center"/>
          </w:tcPr>
          <w:p w14:paraId="65935B36" w14:textId="77777777" w:rsidR="009C460D" w:rsidRPr="000F49F3" w:rsidRDefault="009C460D">
            <w:pPr>
              <w:jc w:val="center"/>
              <w:rPr>
                <w:rFonts w:ascii="Times New Roman" w:hAnsi="Times New Roman"/>
                <w:bCs/>
                <w:spacing w:val="-20"/>
                <w:sz w:val="18"/>
                <w:szCs w:val="18"/>
              </w:rPr>
            </w:pPr>
            <w:r w:rsidRPr="000F49F3">
              <w:rPr>
                <w:rFonts w:ascii="Times New Roman" w:hAnsi="Times New Roman"/>
                <w:bCs/>
                <w:spacing w:val="-20"/>
                <w:sz w:val="18"/>
                <w:szCs w:val="18"/>
              </w:rPr>
              <w:t>64</w:t>
            </w:r>
          </w:p>
        </w:tc>
        <w:tc>
          <w:tcPr>
            <w:tcW w:w="215" w:type="pct"/>
            <w:vAlign w:val="center"/>
          </w:tcPr>
          <w:p w14:paraId="611F0CBE" w14:textId="77777777" w:rsidR="009C460D" w:rsidRPr="000F49F3" w:rsidRDefault="009C460D">
            <w:pPr>
              <w:jc w:val="center"/>
              <w:rPr>
                <w:rFonts w:ascii="Times New Roman" w:hAnsi="Times New Roman"/>
                <w:bCs/>
                <w:spacing w:val="-20"/>
                <w:sz w:val="18"/>
                <w:szCs w:val="18"/>
              </w:rPr>
            </w:pPr>
            <w:r w:rsidRPr="000F49F3">
              <w:rPr>
                <w:rFonts w:ascii="Times New Roman" w:hAnsi="Times New Roman"/>
                <w:bCs/>
                <w:spacing w:val="-20"/>
                <w:sz w:val="18"/>
                <w:szCs w:val="18"/>
              </w:rPr>
              <w:t>48</w:t>
            </w:r>
          </w:p>
        </w:tc>
        <w:tc>
          <w:tcPr>
            <w:tcW w:w="216" w:type="pct"/>
            <w:vAlign w:val="center"/>
          </w:tcPr>
          <w:p w14:paraId="7F38C4F6"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16</w:t>
            </w:r>
          </w:p>
        </w:tc>
        <w:tc>
          <w:tcPr>
            <w:tcW w:w="228" w:type="pct"/>
            <w:vAlign w:val="center"/>
          </w:tcPr>
          <w:p w14:paraId="3FE91FCE"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4</w:t>
            </w:r>
          </w:p>
        </w:tc>
        <w:tc>
          <w:tcPr>
            <w:tcW w:w="294" w:type="pct"/>
            <w:vAlign w:val="center"/>
          </w:tcPr>
          <w:p w14:paraId="6D760736"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4</w:t>
            </w:r>
          </w:p>
        </w:tc>
        <w:tc>
          <w:tcPr>
            <w:tcW w:w="295" w:type="pct"/>
            <w:gridSpan w:val="2"/>
            <w:vAlign w:val="center"/>
          </w:tcPr>
          <w:p w14:paraId="63FF999A"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5FB493DE" w14:textId="77777777" w:rsidR="009C460D" w:rsidRPr="000F49F3" w:rsidRDefault="009C460D">
            <w:pPr>
              <w:jc w:val="center"/>
              <w:rPr>
                <w:rFonts w:ascii="Times New Roman" w:hAnsi="Times New Roman"/>
                <w:spacing w:val="-20"/>
                <w:sz w:val="18"/>
                <w:szCs w:val="18"/>
              </w:rPr>
            </w:pPr>
          </w:p>
        </w:tc>
        <w:tc>
          <w:tcPr>
            <w:tcW w:w="296" w:type="pct"/>
            <w:gridSpan w:val="3"/>
            <w:vAlign w:val="center"/>
          </w:tcPr>
          <w:p w14:paraId="2D998D35"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76CAF0C2" w14:textId="77777777" w:rsidR="009C460D" w:rsidRPr="000F49F3" w:rsidRDefault="009C460D">
            <w:pPr>
              <w:jc w:val="center"/>
              <w:rPr>
                <w:rFonts w:ascii="Times New Roman" w:hAnsi="Times New Roman"/>
                <w:spacing w:val="-20"/>
                <w:sz w:val="18"/>
                <w:szCs w:val="18"/>
              </w:rPr>
            </w:pPr>
          </w:p>
        </w:tc>
        <w:tc>
          <w:tcPr>
            <w:tcW w:w="298" w:type="pct"/>
            <w:vAlign w:val="center"/>
          </w:tcPr>
          <w:p w14:paraId="62833FC1"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6031C3ED" w14:textId="77777777" w:rsidR="009C460D" w:rsidRPr="000F49F3" w:rsidRDefault="009C460D">
            <w:pPr>
              <w:jc w:val="center"/>
              <w:rPr>
                <w:rFonts w:ascii="Times New Roman" w:hAnsi="Times New Roman"/>
                <w:spacing w:val="-20"/>
                <w:sz w:val="18"/>
                <w:szCs w:val="18"/>
              </w:rPr>
            </w:pPr>
          </w:p>
        </w:tc>
      </w:tr>
      <w:tr w:rsidR="000F49F3" w:rsidRPr="000F49F3" w14:paraId="54F63B36" w14:textId="77777777">
        <w:trPr>
          <w:trHeight w:val="20"/>
          <w:jc w:val="center"/>
        </w:trPr>
        <w:tc>
          <w:tcPr>
            <w:tcW w:w="196" w:type="pct"/>
            <w:vMerge/>
            <w:vAlign w:val="center"/>
          </w:tcPr>
          <w:p w14:paraId="6B9F4117" w14:textId="77777777" w:rsidR="009C460D" w:rsidRPr="000F49F3" w:rsidRDefault="009C460D">
            <w:pPr>
              <w:jc w:val="center"/>
              <w:rPr>
                <w:rFonts w:ascii="Times New Roman" w:hAnsi="Times New Roman"/>
                <w:bCs/>
                <w:sz w:val="24"/>
                <w:szCs w:val="24"/>
              </w:rPr>
            </w:pPr>
          </w:p>
        </w:tc>
        <w:tc>
          <w:tcPr>
            <w:tcW w:w="215" w:type="pct"/>
            <w:vMerge/>
            <w:vAlign w:val="center"/>
          </w:tcPr>
          <w:p w14:paraId="5790F16F"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6E8B26AF" w14:textId="77777777" w:rsidR="009C460D" w:rsidRPr="000F49F3" w:rsidRDefault="009C460D">
            <w:pPr>
              <w:jc w:val="center"/>
              <w:rPr>
                <w:rFonts w:ascii="Times New Roman" w:hAnsi="Times New Roman"/>
                <w:sz w:val="20"/>
                <w:szCs w:val="20"/>
              </w:rPr>
            </w:pPr>
            <w:r w:rsidRPr="000F49F3">
              <w:rPr>
                <w:rFonts w:ascii="Times New Roman" w:hAnsi="Times New Roman"/>
                <w:sz w:val="18"/>
                <w:szCs w:val="18"/>
              </w:rPr>
              <w:t>GG111005</w:t>
            </w:r>
          </w:p>
        </w:tc>
        <w:tc>
          <w:tcPr>
            <w:tcW w:w="913" w:type="pct"/>
            <w:gridSpan w:val="2"/>
            <w:vAlign w:val="center"/>
          </w:tcPr>
          <w:p w14:paraId="6B57EEF9" w14:textId="77777777" w:rsidR="009C460D" w:rsidRPr="000F49F3" w:rsidRDefault="009C460D">
            <w:pPr>
              <w:jc w:val="center"/>
              <w:rPr>
                <w:rFonts w:ascii="Times New Roman" w:hAnsi="Times New Roman"/>
                <w:bCs/>
                <w:sz w:val="18"/>
                <w:szCs w:val="18"/>
              </w:rPr>
            </w:pPr>
            <w:r w:rsidRPr="000F49F3">
              <w:rPr>
                <w:rFonts w:ascii="Times New Roman" w:hAnsi="Times New Roman" w:hint="eastAsia"/>
                <w:bCs/>
                <w:sz w:val="18"/>
                <w:szCs w:val="18"/>
              </w:rPr>
              <w:t>大学英语（二）</w:t>
            </w:r>
          </w:p>
        </w:tc>
        <w:tc>
          <w:tcPr>
            <w:tcW w:w="226" w:type="pct"/>
            <w:vAlign w:val="center"/>
          </w:tcPr>
          <w:p w14:paraId="2777B9C6" w14:textId="77777777" w:rsidR="009C460D" w:rsidRPr="000F49F3" w:rsidRDefault="009C460D">
            <w:pPr>
              <w:jc w:val="center"/>
              <w:rPr>
                <w:rFonts w:ascii="Times New Roman" w:hAnsi="Times New Roman"/>
                <w:bCs/>
                <w:spacing w:val="-20"/>
                <w:sz w:val="18"/>
                <w:szCs w:val="18"/>
              </w:rPr>
            </w:pPr>
            <w:r w:rsidRPr="000F49F3">
              <w:rPr>
                <w:rFonts w:ascii="Times New Roman" w:hAnsi="Times New Roman"/>
                <w:bCs/>
                <w:spacing w:val="-20"/>
                <w:sz w:val="18"/>
                <w:szCs w:val="18"/>
              </w:rPr>
              <w:t>64</w:t>
            </w:r>
          </w:p>
        </w:tc>
        <w:tc>
          <w:tcPr>
            <w:tcW w:w="215" w:type="pct"/>
            <w:vAlign w:val="center"/>
          </w:tcPr>
          <w:p w14:paraId="371EA963" w14:textId="77777777" w:rsidR="009C460D" w:rsidRPr="000F49F3" w:rsidRDefault="009C460D">
            <w:pPr>
              <w:jc w:val="center"/>
              <w:rPr>
                <w:rFonts w:ascii="Times New Roman" w:hAnsi="Times New Roman"/>
                <w:bCs/>
                <w:spacing w:val="-20"/>
                <w:sz w:val="18"/>
                <w:szCs w:val="18"/>
              </w:rPr>
            </w:pPr>
            <w:r w:rsidRPr="000F49F3">
              <w:rPr>
                <w:rFonts w:ascii="Times New Roman" w:hAnsi="Times New Roman"/>
                <w:bCs/>
                <w:spacing w:val="-20"/>
                <w:sz w:val="18"/>
                <w:szCs w:val="18"/>
              </w:rPr>
              <w:t>48</w:t>
            </w:r>
          </w:p>
        </w:tc>
        <w:tc>
          <w:tcPr>
            <w:tcW w:w="216" w:type="pct"/>
            <w:vAlign w:val="center"/>
          </w:tcPr>
          <w:p w14:paraId="2E55073E"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16</w:t>
            </w:r>
          </w:p>
        </w:tc>
        <w:tc>
          <w:tcPr>
            <w:tcW w:w="228" w:type="pct"/>
            <w:vAlign w:val="center"/>
          </w:tcPr>
          <w:p w14:paraId="0F03ABEB"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4</w:t>
            </w:r>
          </w:p>
        </w:tc>
        <w:tc>
          <w:tcPr>
            <w:tcW w:w="294" w:type="pct"/>
            <w:vAlign w:val="center"/>
          </w:tcPr>
          <w:p w14:paraId="1AE71A69"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2EECDEED"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4</w:t>
            </w:r>
          </w:p>
        </w:tc>
        <w:tc>
          <w:tcPr>
            <w:tcW w:w="295" w:type="pct"/>
            <w:gridSpan w:val="2"/>
            <w:vAlign w:val="center"/>
          </w:tcPr>
          <w:p w14:paraId="5030E717" w14:textId="77777777" w:rsidR="009C460D" w:rsidRPr="000F49F3" w:rsidRDefault="009C460D">
            <w:pPr>
              <w:jc w:val="center"/>
              <w:rPr>
                <w:rFonts w:ascii="Times New Roman" w:hAnsi="Times New Roman"/>
                <w:spacing w:val="-20"/>
                <w:sz w:val="18"/>
                <w:szCs w:val="18"/>
              </w:rPr>
            </w:pPr>
          </w:p>
        </w:tc>
        <w:tc>
          <w:tcPr>
            <w:tcW w:w="296" w:type="pct"/>
            <w:gridSpan w:val="3"/>
            <w:vAlign w:val="center"/>
          </w:tcPr>
          <w:p w14:paraId="7F1E31A5"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44639468" w14:textId="77777777" w:rsidR="009C460D" w:rsidRPr="000F49F3" w:rsidRDefault="009C460D">
            <w:pPr>
              <w:jc w:val="center"/>
              <w:rPr>
                <w:rFonts w:ascii="Times New Roman" w:hAnsi="Times New Roman"/>
                <w:spacing w:val="-20"/>
                <w:sz w:val="18"/>
                <w:szCs w:val="18"/>
              </w:rPr>
            </w:pPr>
          </w:p>
        </w:tc>
        <w:tc>
          <w:tcPr>
            <w:tcW w:w="298" w:type="pct"/>
            <w:vAlign w:val="center"/>
          </w:tcPr>
          <w:p w14:paraId="3B413139"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4F0A3092" w14:textId="77777777" w:rsidR="009C460D" w:rsidRPr="000F49F3" w:rsidRDefault="009C460D">
            <w:pPr>
              <w:jc w:val="center"/>
              <w:rPr>
                <w:rFonts w:ascii="Times New Roman" w:hAnsi="Times New Roman"/>
                <w:spacing w:val="-20"/>
                <w:sz w:val="18"/>
                <w:szCs w:val="18"/>
              </w:rPr>
            </w:pPr>
          </w:p>
        </w:tc>
      </w:tr>
      <w:tr w:rsidR="000F49F3" w:rsidRPr="000F49F3" w14:paraId="4A1457EC" w14:textId="77777777">
        <w:trPr>
          <w:trHeight w:val="20"/>
          <w:jc w:val="center"/>
        </w:trPr>
        <w:tc>
          <w:tcPr>
            <w:tcW w:w="196" w:type="pct"/>
            <w:vMerge/>
            <w:vAlign w:val="center"/>
          </w:tcPr>
          <w:p w14:paraId="054A6F39" w14:textId="77777777" w:rsidR="009C460D" w:rsidRPr="000F49F3" w:rsidRDefault="009C460D">
            <w:pPr>
              <w:jc w:val="center"/>
              <w:rPr>
                <w:rFonts w:ascii="Times New Roman" w:hAnsi="Times New Roman"/>
                <w:bCs/>
                <w:sz w:val="24"/>
                <w:szCs w:val="24"/>
              </w:rPr>
            </w:pPr>
          </w:p>
        </w:tc>
        <w:tc>
          <w:tcPr>
            <w:tcW w:w="215" w:type="pct"/>
            <w:vMerge/>
            <w:vAlign w:val="center"/>
          </w:tcPr>
          <w:p w14:paraId="139980B4"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02EB2634" w14:textId="77777777" w:rsidR="009C460D" w:rsidRPr="000F49F3" w:rsidRDefault="009C460D">
            <w:pPr>
              <w:jc w:val="center"/>
              <w:rPr>
                <w:rFonts w:ascii="Times New Roman" w:hAnsi="Times New Roman"/>
                <w:sz w:val="20"/>
                <w:szCs w:val="20"/>
              </w:rPr>
            </w:pPr>
            <w:r w:rsidRPr="000F49F3">
              <w:rPr>
                <w:rFonts w:ascii="Times New Roman" w:hAnsi="Times New Roman"/>
                <w:sz w:val="18"/>
                <w:szCs w:val="18"/>
              </w:rPr>
              <w:t>GG111006</w:t>
            </w:r>
          </w:p>
        </w:tc>
        <w:tc>
          <w:tcPr>
            <w:tcW w:w="913" w:type="pct"/>
            <w:gridSpan w:val="2"/>
            <w:vAlign w:val="center"/>
          </w:tcPr>
          <w:p w14:paraId="12253DD5" w14:textId="77777777" w:rsidR="009C460D" w:rsidRPr="000F49F3" w:rsidRDefault="009C460D">
            <w:pPr>
              <w:jc w:val="center"/>
              <w:rPr>
                <w:rFonts w:ascii="Times New Roman" w:hAnsi="Times New Roman"/>
                <w:bCs/>
                <w:sz w:val="18"/>
                <w:szCs w:val="18"/>
              </w:rPr>
            </w:pPr>
            <w:r w:rsidRPr="000F49F3">
              <w:rPr>
                <w:rFonts w:ascii="Times New Roman" w:hAnsi="Times New Roman" w:hint="eastAsia"/>
                <w:bCs/>
                <w:sz w:val="18"/>
                <w:szCs w:val="18"/>
              </w:rPr>
              <w:t>计算机应用基础</w:t>
            </w:r>
          </w:p>
        </w:tc>
        <w:tc>
          <w:tcPr>
            <w:tcW w:w="226" w:type="pct"/>
            <w:vAlign w:val="center"/>
          </w:tcPr>
          <w:p w14:paraId="39C1DCEA" w14:textId="77777777" w:rsidR="009C460D" w:rsidRPr="000F49F3" w:rsidRDefault="009C460D">
            <w:pPr>
              <w:jc w:val="center"/>
              <w:rPr>
                <w:rFonts w:ascii="Times New Roman" w:hAnsi="Times New Roman"/>
                <w:bCs/>
                <w:spacing w:val="-20"/>
                <w:sz w:val="18"/>
                <w:szCs w:val="18"/>
              </w:rPr>
            </w:pPr>
            <w:r w:rsidRPr="000F49F3">
              <w:rPr>
                <w:rFonts w:ascii="Times New Roman" w:hAnsi="Times New Roman"/>
                <w:bCs/>
                <w:spacing w:val="-20"/>
                <w:sz w:val="18"/>
                <w:szCs w:val="18"/>
              </w:rPr>
              <w:t>64</w:t>
            </w:r>
          </w:p>
        </w:tc>
        <w:tc>
          <w:tcPr>
            <w:tcW w:w="215" w:type="pct"/>
            <w:vAlign w:val="center"/>
          </w:tcPr>
          <w:p w14:paraId="5D44C0E4" w14:textId="77777777" w:rsidR="009C460D" w:rsidRPr="000F49F3" w:rsidRDefault="009C460D">
            <w:pPr>
              <w:jc w:val="center"/>
              <w:rPr>
                <w:rFonts w:ascii="Times New Roman" w:hAnsi="Times New Roman"/>
                <w:bCs/>
                <w:spacing w:val="-20"/>
                <w:sz w:val="18"/>
                <w:szCs w:val="18"/>
              </w:rPr>
            </w:pPr>
            <w:r w:rsidRPr="000F49F3">
              <w:rPr>
                <w:rFonts w:ascii="Times New Roman" w:hAnsi="Times New Roman"/>
                <w:bCs/>
                <w:spacing w:val="-20"/>
                <w:sz w:val="18"/>
                <w:szCs w:val="18"/>
              </w:rPr>
              <w:t>32</w:t>
            </w:r>
          </w:p>
        </w:tc>
        <w:tc>
          <w:tcPr>
            <w:tcW w:w="216" w:type="pct"/>
            <w:vAlign w:val="center"/>
          </w:tcPr>
          <w:p w14:paraId="31A8DA66"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32</w:t>
            </w:r>
          </w:p>
        </w:tc>
        <w:tc>
          <w:tcPr>
            <w:tcW w:w="228" w:type="pct"/>
            <w:vAlign w:val="center"/>
          </w:tcPr>
          <w:p w14:paraId="35CF404A"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4</w:t>
            </w:r>
          </w:p>
        </w:tc>
        <w:tc>
          <w:tcPr>
            <w:tcW w:w="294" w:type="pct"/>
            <w:vAlign w:val="center"/>
          </w:tcPr>
          <w:p w14:paraId="6AE22A6D"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4</w:t>
            </w:r>
          </w:p>
        </w:tc>
        <w:tc>
          <w:tcPr>
            <w:tcW w:w="295" w:type="pct"/>
            <w:gridSpan w:val="2"/>
            <w:vAlign w:val="center"/>
          </w:tcPr>
          <w:p w14:paraId="018285BF"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0751A477" w14:textId="77777777" w:rsidR="009C460D" w:rsidRPr="000F49F3" w:rsidRDefault="009C460D">
            <w:pPr>
              <w:jc w:val="center"/>
              <w:rPr>
                <w:rFonts w:ascii="Times New Roman" w:hAnsi="Times New Roman"/>
                <w:spacing w:val="-20"/>
                <w:sz w:val="18"/>
                <w:szCs w:val="18"/>
              </w:rPr>
            </w:pPr>
          </w:p>
        </w:tc>
        <w:tc>
          <w:tcPr>
            <w:tcW w:w="296" w:type="pct"/>
            <w:gridSpan w:val="3"/>
            <w:vAlign w:val="center"/>
          </w:tcPr>
          <w:p w14:paraId="621F25EC"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5FFEB905" w14:textId="77777777" w:rsidR="009C460D" w:rsidRPr="000F49F3" w:rsidRDefault="009C460D">
            <w:pPr>
              <w:jc w:val="center"/>
              <w:rPr>
                <w:rFonts w:ascii="Times New Roman" w:hAnsi="Times New Roman"/>
                <w:spacing w:val="-20"/>
                <w:sz w:val="18"/>
                <w:szCs w:val="18"/>
              </w:rPr>
            </w:pPr>
          </w:p>
        </w:tc>
        <w:tc>
          <w:tcPr>
            <w:tcW w:w="298" w:type="pct"/>
            <w:vAlign w:val="center"/>
          </w:tcPr>
          <w:p w14:paraId="4A0CD4B9"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6949AA3A" w14:textId="77777777" w:rsidR="009C460D" w:rsidRPr="000F49F3" w:rsidRDefault="009C460D">
            <w:pPr>
              <w:jc w:val="center"/>
              <w:rPr>
                <w:rFonts w:ascii="Times New Roman" w:hAnsi="Times New Roman"/>
                <w:spacing w:val="-20"/>
                <w:sz w:val="18"/>
                <w:szCs w:val="18"/>
              </w:rPr>
            </w:pPr>
          </w:p>
        </w:tc>
      </w:tr>
      <w:tr w:rsidR="000F49F3" w:rsidRPr="000F49F3" w14:paraId="0F4E855B" w14:textId="77777777">
        <w:trPr>
          <w:trHeight w:val="343"/>
          <w:jc w:val="center"/>
        </w:trPr>
        <w:tc>
          <w:tcPr>
            <w:tcW w:w="196" w:type="pct"/>
            <w:vMerge/>
            <w:vAlign w:val="center"/>
          </w:tcPr>
          <w:p w14:paraId="097DE54F" w14:textId="77777777" w:rsidR="009C460D" w:rsidRPr="000F49F3" w:rsidRDefault="009C460D">
            <w:pPr>
              <w:jc w:val="center"/>
              <w:rPr>
                <w:rFonts w:ascii="Times New Roman" w:hAnsi="Times New Roman"/>
                <w:bCs/>
                <w:sz w:val="24"/>
                <w:szCs w:val="24"/>
              </w:rPr>
            </w:pPr>
          </w:p>
        </w:tc>
        <w:tc>
          <w:tcPr>
            <w:tcW w:w="215" w:type="pct"/>
            <w:vMerge/>
            <w:vAlign w:val="center"/>
          </w:tcPr>
          <w:p w14:paraId="3DD2C2BE"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5985D1F5" w14:textId="77777777" w:rsidR="009C460D" w:rsidRPr="000F49F3" w:rsidRDefault="009C460D">
            <w:pPr>
              <w:jc w:val="center"/>
              <w:rPr>
                <w:rFonts w:ascii="Times New Roman" w:hAnsi="Times New Roman"/>
                <w:sz w:val="20"/>
                <w:szCs w:val="20"/>
              </w:rPr>
            </w:pPr>
            <w:r w:rsidRPr="000F49F3">
              <w:rPr>
                <w:rFonts w:ascii="Times New Roman" w:hAnsi="Times New Roman"/>
                <w:sz w:val="18"/>
                <w:szCs w:val="18"/>
              </w:rPr>
              <w:t>GG111017</w:t>
            </w:r>
          </w:p>
        </w:tc>
        <w:tc>
          <w:tcPr>
            <w:tcW w:w="913" w:type="pct"/>
            <w:gridSpan w:val="2"/>
            <w:vAlign w:val="center"/>
          </w:tcPr>
          <w:p w14:paraId="7DD48329" w14:textId="77777777" w:rsidR="009C460D" w:rsidRPr="000F49F3" w:rsidRDefault="009C460D">
            <w:pPr>
              <w:jc w:val="center"/>
              <w:rPr>
                <w:rFonts w:ascii="Times New Roman" w:hAnsi="Times New Roman"/>
                <w:bCs/>
                <w:sz w:val="18"/>
                <w:szCs w:val="18"/>
              </w:rPr>
            </w:pPr>
            <w:r w:rsidRPr="000F49F3">
              <w:rPr>
                <w:rFonts w:ascii="Times New Roman" w:hAnsi="Times New Roman" w:hint="eastAsia"/>
                <w:spacing w:val="-20"/>
                <w:sz w:val="18"/>
                <w:szCs w:val="18"/>
              </w:rPr>
              <w:t>中华传统文化</w:t>
            </w:r>
          </w:p>
        </w:tc>
        <w:tc>
          <w:tcPr>
            <w:tcW w:w="226" w:type="pct"/>
            <w:vAlign w:val="center"/>
          </w:tcPr>
          <w:p w14:paraId="5CB8AFF5" w14:textId="77777777" w:rsidR="009C460D" w:rsidRPr="000F49F3" w:rsidRDefault="009C460D">
            <w:pPr>
              <w:jc w:val="center"/>
              <w:rPr>
                <w:rFonts w:ascii="Times New Roman" w:hAnsi="Times New Roman"/>
                <w:bCs/>
                <w:spacing w:val="-20"/>
                <w:sz w:val="18"/>
                <w:szCs w:val="18"/>
              </w:rPr>
            </w:pPr>
            <w:r w:rsidRPr="000F49F3">
              <w:rPr>
                <w:rFonts w:ascii="Times New Roman" w:hAnsi="Times New Roman"/>
                <w:bCs/>
                <w:spacing w:val="-20"/>
                <w:sz w:val="18"/>
                <w:szCs w:val="18"/>
              </w:rPr>
              <w:t>32</w:t>
            </w:r>
          </w:p>
        </w:tc>
        <w:tc>
          <w:tcPr>
            <w:tcW w:w="215" w:type="pct"/>
            <w:vAlign w:val="center"/>
          </w:tcPr>
          <w:p w14:paraId="344331C8" w14:textId="77777777" w:rsidR="009C460D" w:rsidRPr="000F49F3" w:rsidRDefault="009C460D">
            <w:pPr>
              <w:jc w:val="center"/>
              <w:rPr>
                <w:rFonts w:ascii="Times New Roman" w:hAnsi="Times New Roman"/>
                <w:bCs/>
                <w:spacing w:val="-20"/>
                <w:sz w:val="18"/>
                <w:szCs w:val="18"/>
              </w:rPr>
            </w:pPr>
            <w:r w:rsidRPr="000F49F3">
              <w:rPr>
                <w:rFonts w:ascii="Times New Roman" w:hAnsi="Times New Roman"/>
                <w:bCs/>
                <w:spacing w:val="-20"/>
                <w:sz w:val="18"/>
                <w:szCs w:val="18"/>
              </w:rPr>
              <w:t>32</w:t>
            </w:r>
          </w:p>
        </w:tc>
        <w:tc>
          <w:tcPr>
            <w:tcW w:w="216" w:type="pct"/>
            <w:vAlign w:val="center"/>
          </w:tcPr>
          <w:p w14:paraId="10D98F17" w14:textId="77777777" w:rsidR="009C460D" w:rsidRPr="000F49F3" w:rsidRDefault="009C460D">
            <w:pPr>
              <w:jc w:val="center"/>
              <w:rPr>
                <w:rFonts w:ascii="Times New Roman" w:hAnsi="Times New Roman"/>
                <w:spacing w:val="-20"/>
                <w:sz w:val="18"/>
                <w:szCs w:val="18"/>
              </w:rPr>
            </w:pPr>
          </w:p>
        </w:tc>
        <w:tc>
          <w:tcPr>
            <w:tcW w:w="228" w:type="pct"/>
            <w:vAlign w:val="center"/>
          </w:tcPr>
          <w:p w14:paraId="05531923"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4" w:type="pct"/>
            <w:vAlign w:val="center"/>
          </w:tcPr>
          <w:p w14:paraId="5FF7F488"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295" w:type="pct"/>
            <w:gridSpan w:val="2"/>
            <w:vAlign w:val="center"/>
          </w:tcPr>
          <w:p w14:paraId="466CF4AD"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5CF36092" w14:textId="77777777" w:rsidR="009C460D" w:rsidRPr="000F49F3" w:rsidRDefault="009C460D">
            <w:pPr>
              <w:jc w:val="center"/>
              <w:rPr>
                <w:rFonts w:ascii="Times New Roman" w:hAnsi="Times New Roman"/>
                <w:spacing w:val="-20"/>
                <w:sz w:val="18"/>
                <w:szCs w:val="18"/>
              </w:rPr>
            </w:pPr>
          </w:p>
        </w:tc>
        <w:tc>
          <w:tcPr>
            <w:tcW w:w="296" w:type="pct"/>
            <w:gridSpan w:val="3"/>
            <w:vAlign w:val="center"/>
          </w:tcPr>
          <w:p w14:paraId="7FCCA511" w14:textId="77777777" w:rsidR="009C460D" w:rsidRPr="000F49F3" w:rsidRDefault="009C460D">
            <w:pPr>
              <w:jc w:val="center"/>
              <w:rPr>
                <w:rFonts w:ascii="Times New Roman" w:hAnsi="Times New Roman"/>
                <w:spacing w:val="-20"/>
                <w:sz w:val="18"/>
                <w:szCs w:val="18"/>
              </w:rPr>
            </w:pPr>
          </w:p>
        </w:tc>
        <w:tc>
          <w:tcPr>
            <w:tcW w:w="295" w:type="pct"/>
            <w:gridSpan w:val="2"/>
            <w:vAlign w:val="center"/>
          </w:tcPr>
          <w:p w14:paraId="68E569D2" w14:textId="77777777" w:rsidR="009C460D" w:rsidRPr="000F49F3" w:rsidRDefault="009C460D">
            <w:pPr>
              <w:jc w:val="center"/>
              <w:rPr>
                <w:rFonts w:ascii="Times New Roman" w:hAnsi="Times New Roman"/>
                <w:spacing w:val="-20"/>
                <w:sz w:val="18"/>
                <w:szCs w:val="18"/>
              </w:rPr>
            </w:pPr>
          </w:p>
        </w:tc>
        <w:tc>
          <w:tcPr>
            <w:tcW w:w="298" w:type="pct"/>
            <w:vAlign w:val="center"/>
          </w:tcPr>
          <w:p w14:paraId="441985D0"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222F6550" w14:textId="77777777" w:rsidR="009C460D" w:rsidRPr="000F49F3" w:rsidRDefault="009C460D">
            <w:pPr>
              <w:jc w:val="center"/>
              <w:rPr>
                <w:rFonts w:ascii="Times New Roman" w:hAnsi="Times New Roman"/>
                <w:spacing w:val="-20"/>
                <w:sz w:val="18"/>
                <w:szCs w:val="18"/>
              </w:rPr>
            </w:pPr>
          </w:p>
        </w:tc>
      </w:tr>
      <w:tr w:rsidR="000F49F3" w:rsidRPr="000F49F3" w14:paraId="6E69C9B9" w14:textId="77777777">
        <w:trPr>
          <w:trHeight w:val="20"/>
          <w:jc w:val="center"/>
        </w:trPr>
        <w:tc>
          <w:tcPr>
            <w:tcW w:w="196" w:type="pct"/>
            <w:vMerge/>
            <w:vAlign w:val="center"/>
          </w:tcPr>
          <w:p w14:paraId="525EBEFC" w14:textId="77777777" w:rsidR="009C460D" w:rsidRPr="000F49F3" w:rsidRDefault="009C460D">
            <w:pPr>
              <w:jc w:val="center"/>
              <w:rPr>
                <w:rFonts w:ascii="Times New Roman" w:hAnsi="Times New Roman"/>
                <w:bCs/>
                <w:sz w:val="24"/>
                <w:szCs w:val="24"/>
              </w:rPr>
            </w:pPr>
          </w:p>
        </w:tc>
        <w:tc>
          <w:tcPr>
            <w:tcW w:w="215" w:type="pct"/>
            <w:vMerge/>
            <w:vAlign w:val="center"/>
          </w:tcPr>
          <w:p w14:paraId="17D1BBF7" w14:textId="77777777" w:rsidR="009C460D" w:rsidRPr="000F49F3" w:rsidRDefault="009C460D">
            <w:pPr>
              <w:autoSpaceDE w:val="0"/>
              <w:autoSpaceDN w:val="0"/>
              <w:jc w:val="center"/>
              <w:rPr>
                <w:rFonts w:ascii="Times New Roman" w:hAnsi="Times New Roman"/>
                <w:bCs/>
                <w:sz w:val="24"/>
                <w:szCs w:val="24"/>
              </w:rPr>
            </w:pPr>
          </w:p>
        </w:tc>
        <w:tc>
          <w:tcPr>
            <w:tcW w:w="809" w:type="pct"/>
            <w:gridSpan w:val="2"/>
            <w:vAlign w:val="center"/>
          </w:tcPr>
          <w:p w14:paraId="6424B437" w14:textId="77777777" w:rsidR="009C460D" w:rsidRPr="000F49F3" w:rsidRDefault="009C460D">
            <w:pPr>
              <w:jc w:val="center"/>
              <w:rPr>
                <w:rFonts w:ascii="Times New Roman" w:hAnsi="Times New Roman"/>
                <w:sz w:val="20"/>
                <w:szCs w:val="20"/>
              </w:rPr>
            </w:pPr>
            <w:r w:rsidRPr="000F49F3">
              <w:rPr>
                <w:rFonts w:ascii="Times New Roman" w:hAnsi="Times New Roman"/>
                <w:sz w:val="18"/>
                <w:szCs w:val="18"/>
              </w:rPr>
              <w:t>GG111025~ GG111028</w:t>
            </w:r>
          </w:p>
        </w:tc>
        <w:tc>
          <w:tcPr>
            <w:tcW w:w="913" w:type="pct"/>
            <w:gridSpan w:val="2"/>
            <w:vAlign w:val="center"/>
          </w:tcPr>
          <w:p w14:paraId="6F2298BD" w14:textId="77777777" w:rsidR="009C460D" w:rsidRPr="000F49F3" w:rsidRDefault="009C460D">
            <w:pPr>
              <w:jc w:val="center"/>
              <w:rPr>
                <w:rFonts w:ascii="Times New Roman" w:hAnsi="Times New Roman"/>
                <w:bCs/>
                <w:sz w:val="18"/>
                <w:szCs w:val="18"/>
              </w:rPr>
            </w:pPr>
            <w:r w:rsidRPr="000F49F3">
              <w:rPr>
                <w:rFonts w:ascii="Times New Roman" w:hAnsi="Times New Roman" w:hint="eastAsia"/>
                <w:spacing w:val="-20"/>
                <w:sz w:val="18"/>
                <w:szCs w:val="18"/>
              </w:rPr>
              <w:t>劳动教育</w:t>
            </w:r>
          </w:p>
        </w:tc>
        <w:tc>
          <w:tcPr>
            <w:tcW w:w="226" w:type="pct"/>
            <w:vAlign w:val="center"/>
          </w:tcPr>
          <w:p w14:paraId="1D4A870B" w14:textId="77777777" w:rsidR="009C460D" w:rsidRPr="000F49F3" w:rsidRDefault="009C460D">
            <w:pPr>
              <w:jc w:val="center"/>
              <w:rPr>
                <w:rFonts w:ascii="Times New Roman" w:hAnsi="Times New Roman"/>
                <w:bCs/>
                <w:spacing w:val="-20"/>
                <w:sz w:val="18"/>
                <w:szCs w:val="18"/>
              </w:rPr>
            </w:pPr>
            <w:r w:rsidRPr="000F49F3">
              <w:rPr>
                <w:rFonts w:ascii="Times New Roman" w:hAnsi="Times New Roman"/>
                <w:bCs/>
                <w:spacing w:val="-20"/>
                <w:sz w:val="18"/>
                <w:szCs w:val="18"/>
              </w:rPr>
              <w:t>32</w:t>
            </w:r>
          </w:p>
        </w:tc>
        <w:tc>
          <w:tcPr>
            <w:tcW w:w="215" w:type="pct"/>
            <w:vAlign w:val="center"/>
          </w:tcPr>
          <w:p w14:paraId="4F2B788D" w14:textId="77777777" w:rsidR="009C460D" w:rsidRPr="000F49F3" w:rsidRDefault="009C460D">
            <w:pPr>
              <w:jc w:val="center"/>
              <w:rPr>
                <w:rFonts w:ascii="Times New Roman" w:hAnsi="Times New Roman"/>
                <w:bCs/>
                <w:spacing w:val="-20"/>
                <w:sz w:val="18"/>
                <w:szCs w:val="18"/>
              </w:rPr>
            </w:pPr>
          </w:p>
        </w:tc>
        <w:tc>
          <w:tcPr>
            <w:tcW w:w="216" w:type="pct"/>
            <w:vAlign w:val="center"/>
          </w:tcPr>
          <w:p w14:paraId="51BCA4F8" w14:textId="77777777" w:rsidR="009C460D" w:rsidRPr="000F49F3" w:rsidRDefault="009C460D">
            <w:pPr>
              <w:jc w:val="center"/>
              <w:rPr>
                <w:rFonts w:ascii="Times New Roman" w:hAnsi="Times New Roman"/>
                <w:spacing w:val="-20"/>
                <w:sz w:val="18"/>
                <w:szCs w:val="18"/>
              </w:rPr>
            </w:pPr>
          </w:p>
        </w:tc>
        <w:tc>
          <w:tcPr>
            <w:tcW w:w="228" w:type="pct"/>
            <w:vAlign w:val="center"/>
          </w:tcPr>
          <w:p w14:paraId="4D119F93"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2</w:t>
            </w:r>
          </w:p>
        </w:tc>
        <w:tc>
          <w:tcPr>
            <w:tcW w:w="1180" w:type="pct"/>
            <w:gridSpan w:val="8"/>
            <w:vAlign w:val="center"/>
          </w:tcPr>
          <w:p w14:paraId="3823B04E" w14:textId="77777777" w:rsidR="009C460D" w:rsidRPr="000F49F3" w:rsidRDefault="009C460D">
            <w:pPr>
              <w:jc w:val="center"/>
              <w:rPr>
                <w:rFonts w:ascii="Times New Roman" w:hAnsi="Times New Roman"/>
                <w:spacing w:val="-20"/>
                <w:sz w:val="18"/>
                <w:szCs w:val="18"/>
              </w:rPr>
            </w:pPr>
            <w:r w:rsidRPr="000F49F3">
              <w:rPr>
                <w:rFonts w:ascii="Times New Roman" w:hAnsi="Times New Roman"/>
                <w:spacing w:val="-20"/>
                <w:sz w:val="18"/>
                <w:szCs w:val="18"/>
              </w:rPr>
              <w:t>1-4</w:t>
            </w:r>
            <w:r w:rsidRPr="000F49F3">
              <w:rPr>
                <w:rFonts w:ascii="Times New Roman" w:hAnsi="Times New Roman" w:hint="eastAsia"/>
                <w:spacing w:val="-20"/>
                <w:sz w:val="18"/>
                <w:szCs w:val="18"/>
              </w:rPr>
              <w:t>学期，每学期</w:t>
            </w:r>
            <w:r w:rsidRPr="000F49F3">
              <w:rPr>
                <w:rFonts w:ascii="Times New Roman" w:hAnsi="Times New Roman"/>
                <w:spacing w:val="-20"/>
                <w:sz w:val="18"/>
                <w:szCs w:val="18"/>
              </w:rPr>
              <w:t>8</w:t>
            </w:r>
            <w:r w:rsidRPr="000F49F3">
              <w:rPr>
                <w:rFonts w:ascii="Times New Roman" w:hAnsi="Times New Roman" w:hint="eastAsia"/>
                <w:spacing w:val="-20"/>
                <w:sz w:val="18"/>
                <w:szCs w:val="18"/>
              </w:rPr>
              <w:t>学时（也可集中实践）</w:t>
            </w:r>
          </w:p>
        </w:tc>
        <w:tc>
          <w:tcPr>
            <w:tcW w:w="295" w:type="pct"/>
            <w:gridSpan w:val="2"/>
            <w:vAlign w:val="center"/>
          </w:tcPr>
          <w:p w14:paraId="4C2F7B60" w14:textId="77777777" w:rsidR="009C460D" w:rsidRPr="000F49F3" w:rsidRDefault="009C460D">
            <w:pPr>
              <w:jc w:val="center"/>
              <w:rPr>
                <w:rFonts w:ascii="Times New Roman" w:hAnsi="Times New Roman"/>
                <w:spacing w:val="-20"/>
                <w:sz w:val="18"/>
                <w:szCs w:val="18"/>
              </w:rPr>
            </w:pPr>
          </w:p>
        </w:tc>
        <w:tc>
          <w:tcPr>
            <w:tcW w:w="298" w:type="pct"/>
            <w:vAlign w:val="center"/>
          </w:tcPr>
          <w:p w14:paraId="549CDFF3" w14:textId="77777777" w:rsidR="009C460D" w:rsidRPr="000F49F3" w:rsidRDefault="009C460D">
            <w:pPr>
              <w:autoSpaceDE w:val="0"/>
              <w:autoSpaceDN w:val="0"/>
              <w:jc w:val="center"/>
              <w:rPr>
                <w:rFonts w:ascii="Times New Roman" w:hAnsi="Times New Roman"/>
                <w:spacing w:val="-20"/>
                <w:sz w:val="18"/>
                <w:szCs w:val="18"/>
              </w:rPr>
            </w:pPr>
          </w:p>
        </w:tc>
        <w:tc>
          <w:tcPr>
            <w:tcW w:w="209" w:type="pct"/>
            <w:vAlign w:val="center"/>
          </w:tcPr>
          <w:p w14:paraId="21485175" w14:textId="77777777" w:rsidR="009C460D" w:rsidRPr="000F49F3" w:rsidRDefault="009C460D">
            <w:pPr>
              <w:jc w:val="center"/>
              <w:rPr>
                <w:rFonts w:ascii="Times New Roman" w:hAnsi="Times New Roman"/>
                <w:spacing w:val="-20"/>
                <w:sz w:val="18"/>
                <w:szCs w:val="18"/>
              </w:rPr>
            </w:pPr>
          </w:p>
        </w:tc>
      </w:tr>
      <w:tr w:rsidR="000F49F3" w:rsidRPr="000F49F3" w14:paraId="7A4BC1E5" w14:textId="77777777">
        <w:trPr>
          <w:trHeight w:val="20"/>
          <w:jc w:val="center"/>
        </w:trPr>
        <w:tc>
          <w:tcPr>
            <w:tcW w:w="196" w:type="pct"/>
            <w:vMerge/>
            <w:vAlign w:val="center"/>
          </w:tcPr>
          <w:p w14:paraId="6B6C9E56" w14:textId="77777777" w:rsidR="009C460D" w:rsidRPr="000F49F3" w:rsidRDefault="009C460D">
            <w:pPr>
              <w:jc w:val="center"/>
              <w:rPr>
                <w:rFonts w:ascii="Times New Roman" w:hAnsi="Times New Roman"/>
                <w:bCs/>
                <w:sz w:val="24"/>
                <w:szCs w:val="24"/>
              </w:rPr>
            </w:pPr>
          </w:p>
        </w:tc>
        <w:tc>
          <w:tcPr>
            <w:tcW w:w="215" w:type="pct"/>
            <w:vMerge/>
            <w:vAlign w:val="center"/>
          </w:tcPr>
          <w:p w14:paraId="41034B3E" w14:textId="77777777" w:rsidR="009C460D" w:rsidRPr="000F49F3" w:rsidRDefault="009C460D">
            <w:pPr>
              <w:autoSpaceDE w:val="0"/>
              <w:autoSpaceDN w:val="0"/>
              <w:jc w:val="center"/>
              <w:rPr>
                <w:rFonts w:ascii="Times New Roman" w:hAnsi="Times New Roman"/>
                <w:bCs/>
                <w:sz w:val="24"/>
                <w:szCs w:val="24"/>
              </w:rPr>
            </w:pPr>
          </w:p>
        </w:tc>
        <w:tc>
          <w:tcPr>
            <w:tcW w:w="1722" w:type="pct"/>
            <w:gridSpan w:val="4"/>
            <w:vAlign w:val="center"/>
          </w:tcPr>
          <w:p w14:paraId="366A690F" w14:textId="77777777" w:rsidR="009C460D" w:rsidRPr="000F49F3" w:rsidRDefault="009C460D">
            <w:pPr>
              <w:jc w:val="center"/>
              <w:rPr>
                <w:rFonts w:ascii="Times New Roman" w:hAnsi="Times New Roman"/>
                <w:b/>
                <w:bCs/>
                <w:sz w:val="18"/>
                <w:szCs w:val="18"/>
              </w:rPr>
            </w:pPr>
            <w:r w:rsidRPr="000F49F3">
              <w:rPr>
                <w:rFonts w:ascii="Times New Roman" w:hAnsi="Times New Roman" w:hint="eastAsia"/>
                <w:b/>
                <w:bCs/>
                <w:sz w:val="18"/>
                <w:szCs w:val="18"/>
              </w:rPr>
              <w:t>小计</w:t>
            </w:r>
          </w:p>
        </w:tc>
        <w:tc>
          <w:tcPr>
            <w:tcW w:w="226" w:type="pct"/>
            <w:tcBorders>
              <w:left w:val="nil"/>
            </w:tcBorders>
            <w:vAlign w:val="center"/>
          </w:tcPr>
          <w:p w14:paraId="2B4D2EA1" w14:textId="77777777" w:rsidR="009C460D" w:rsidRPr="000F49F3" w:rsidRDefault="009C460D">
            <w:pPr>
              <w:jc w:val="center"/>
              <w:rPr>
                <w:rFonts w:ascii="Times New Roman" w:eastAsia="等线" w:hAnsi="Times New Roman"/>
                <w:sz w:val="18"/>
                <w:szCs w:val="18"/>
              </w:rPr>
            </w:pPr>
            <w:r w:rsidRPr="000F49F3">
              <w:rPr>
                <w:rFonts w:ascii="Times New Roman" w:hAnsi="Times New Roman"/>
                <w:spacing w:val="-20"/>
                <w:sz w:val="18"/>
                <w:szCs w:val="18"/>
              </w:rPr>
              <w:t>624</w:t>
            </w:r>
          </w:p>
        </w:tc>
        <w:tc>
          <w:tcPr>
            <w:tcW w:w="215" w:type="pct"/>
            <w:vAlign w:val="center"/>
          </w:tcPr>
          <w:p w14:paraId="4B02A995" w14:textId="77777777" w:rsidR="009C460D" w:rsidRPr="000F49F3" w:rsidRDefault="009C460D">
            <w:pPr>
              <w:jc w:val="center"/>
              <w:rPr>
                <w:rFonts w:ascii="Times New Roman" w:hAnsi="Times New Roman"/>
                <w:sz w:val="18"/>
                <w:szCs w:val="18"/>
              </w:rPr>
            </w:pPr>
            <w:r w:rsidRPr="000F49F3">
              <w:rPr>
                <w:rFonts w:ascii="Times New Roman" w:hAnsi="Times New Roman"/>
                <w:sz w:val="18"/>
                <w:szCs w:val="18"/>
              </w:rPr>
              <w:t>394</w:t>
            </w:r>
          </w:p>
        </w:tc>
        <w:tc>
          <w:tcPr>
            <w:tcW w:w="216" w:type="pct"/>
            <w:vAlign w:val="center"/>
          </w:tcPr>
          <w:p w14:paraId="4030A3D4" w14:textId="77777777" w:rsidR="009C460D" w:rsidRPr="000F49F3" w:rsidRDefault="009C460D">
            <w:pPr>
              <w:jc w:val="center"/>
              <w:rPr>
                <w:rFonts w:ascii="Times New Roman" w:hAnsi="Times New Roman"/>
                <w:sz w:val="18"/>
                <w:szCs w:val="18"/>
              </w:rPr>
            </w:pPr>
            <w:r w:rsidRPr="000F49F3">
              <w:rPr>
                <w:rFonts w:ascii="Times New Roman" w:hAnsi="Times New Roman"/>
                <w:sz w:val="18"/>
                <w:szCs w:val="18"/>
              </w:rPr>
              <w:t>198</w:t>
            </w:r>
          </w:p>
        </w:tc>
        <w:tc>
          <w:tcPr>
            <w:tcW w:w="228" w:type="pct"/>
            <w:tcBorders>
              <w:right w:val="nil"/>
            </w:tcBorders>
            <w:vAlign w:val="center"/>
          </w:tcPr>
          <w:p w14:paraId="2509C8AB" w14:textId="77777777" w:rsidR="009C460D" w:rsidRPr="000F49F3" w:rsidRDefault="009C460D">
            <w:pPr>
              <w:jc w:val="center"/>
              <w:rPr>
                <w:rFonts w:ascii="Times New Roman" w:hAnsi="Times New Roman"/>
                <w:sz w:val="18"/>
                <w:szCs w:val="18"/>
              </w:rPr>
            </w:pPr>
            <w:r w:rsidRPr="000F49F3">
              <w:rPr>
                <w:rFonts w:ascii="Times New Roman" w:hAnsi="Times New Roman"/>
                <w:sz w:val="18"/>
                <w:szCs w:val="18"/>
              </w:rPr>
              <w:t>38</w:t>
            </w:r>
          </w:p>
        </w:tc>
        <w:tc>
          <w:tcPr>
            <w:tcW w:w="294" w:type="pct"/>
            <w:vAlign w:val="center"/>
          </w:tcPr>
          <w:p w14:paraId="03641AFF" w14:textId="77777777" w:rsidR="009C460D" w:rsidRPr="000F49F3" w:rsidRDefault="009C460D">
            <w:pPr>
              <w:jc w:val="center"/>
              <w:rPr>
                <w:rFonts w:ascii="Times New Roman" w:hAnsi="Times New Roman"/>
                <w:b/>
                <w:sz w:val="18"/>
                <w:szCs w:val="18"/>
              </w:rPr>
            </w:pPr>
            <w:r w:rsidRPr="000F49F3">
              <w:rPr>
                <w:rFonts w:ascii="Times New Roman" w:hAnsi="Times New Roman"/>
                <w:spacing w:val="-20"/>
                <w:sz w:val="18"/>
                <w:szCs w:val="18"/>
              </w:rPr>
              <w:t>16</w:t>
            </w:r>
          </w:p>
        </w:tc>
        <w:tc>
          <w:tcPr>
            <w:tcW w:w="295" w:type="pct"/>
            <w:gridSpan w:val="2"/>
            <w:vAlign w:val="center"/>
          </w:tcPr>
          <w:p w14:paraId="326C5811"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8</w:t>
            </w:r>
          </w:p>
        </w:tc>
        <w:tc>
          <w:tcPr>
            <w:tcW w:w="295" w:type="pct"/>
            <w:gridSpan w:val="2"/>
            <w:vAlign w:val="center"/>
          </w:tcPr>
          <w:p w14:paraId="017B5D32" w14:textId="77777777" w:rsidR="009C460D" w:rsidRPr="000F49F3" w:rsidRDefault="009C460D">
            <w:pPr>
              <w:ind w:right="280"/>
              <w:jc w:val="center"/>
              <w:rPr>
                <w:rFonts w:ascii="Times New Roman" w:hAnsi="Times New Roman"/>
                <w:bCs/>
                <w:sz w:val="18"/>
                <w:szCs w:val="18"/>
              </w:rPr>
            </w:pPr>
            <w:r w:rsidRPr="000F49F3">
              <w:rPr>
                <w:rFonts w:ascii="Times New Roman" w:hAnsi="Times New Roman"/>
                <w:bCs/>
                <w:sz w:val="18"/>
                <w:szCs w:val="18"/>
              </w:rPr>
              <w:t>6</w:t>
            </w:r>
          </w:p>
        </w:tc>
        <w:tc>
          <w:tcPr>
            <w:tcW w:w="296" w:type="pct"/>
            <w:gridSpan w:val="3"/>
            <w:vAlign w:val="center"/>
          </w:tcPr>
          <w:p w14:paraId="74B2F28B" w14:textId="77777777" w:rsidR="009C460D" w:rsidRPr="000F49F3" w:rsidRDefault="009C460D">
            <w:pPr>
              <w:ind w:right="280"/>
              <w:jc w:val="center"/>
              <w:rPr>
                <w:rFonts w:ascii="Times New Roman" w:hAnsi="Times New Roman"/>
                <w:b/>
                <w:sz w:val="18"/>
                <w:szCs w:val="18"/>
              </w:rPr>
            </w:pPr>
            <w:r w:rsidRPr="000F49F3">
              <w:rPr>
                <w:rFonts w:ascii="Times New Roman" w:hAnsi="Times New Roman"/>
                <w:spacing w:val="-20"/>
                <w:sz w:val="18"/>
                <w:szCs w:val="18"/>
              </w:rPr>
              <w:t>2</w:t>
            </w:r>
          </w:p>
        </w:tc>
        <w:tc>
          <w:tcPr>
            <w:tcW w:w="295" w:type="pct"/>
            <w:gridSpan w:val="2"/>
            <w:vAlign w:val="center"/>
          </w:tcPr>
          <w:p w14:paraId="100FC539" w14:textId="77777777" w:rsidR="009C460D" w:rsidRPr="000F49F3" w:rsidRDefault="009C460D">
            <w:pPr>
              <w:autoSpaceDE w:val="0"/>
              <w:autoSpaceDN w:val="0"/>
              <w:jc w:val="center"/>
              <w:rPr>
                <w:rFonts w:ascii="Times New Roman" w:hAnsi="Times New Roman"/>
                <w:b/>
                <w:sz w:val="18"/>
                <w:szCs w:val="18"/>
              </w:rPr>
            </w:pPr>
          </w:p>
        </w:tc>
        <w:tc>
          <w:tcPr>
            <w:tcW w:w="298" w:type="pct"/>
            <w:vAlign w:val="center"/>
          </w:tcPr>
          <w:p w14:paraId="480DCAFD" w14:textId="77777777" w:rsidR="009C460D" w:rsidRPr="000F49F3" w:rsidRDefault="009C460D">
            <w:pPr>
              <w:autoSpaceDE w:val="0"/>
              <w:autoSpaceDN w:val="0"/>
              <w:jc w:val="center"/>
              <w:rPr>
                <w:rFonts w:ascii="Times New Roman" w:hAnsi="Times New Roman"/>
                <w:b/>
                <w:sz w:val="18"/>
                <w:szCs w:val="18"/>
              </w:rPr>
            </w:pPr>
          </w:p>
        </w:tc>
        <w:tc>
          <w:tcPr>
            <w:tcW w:w="209" w:type="pct"/>
          </w:tcPr>
          <w:p w14:paraId="543116FD" w14:textId="77777777" w:rsidR="009C460D" w:rsidRPr="000F49F3" w:rsidRDefault="009C460D">
            <w:pPr>
              <w:autoSpaceDE w:val="0"/>
              <w:autoSpaceDN w:val="0"/>
              <w:jc w:val="center"/>
              <w:rPr>
                <w:rFonts w:ascii="Times New Roman" w:hAnsi="Times New Roman"/>
                <w:b/>
                <w:sz w:val="18"/>
                <w:szCs w:val="18"/>
              </w:rPr>
            </w:pPr>
          </w:p>
        </w:tc>
      </w:tr>
      <w:tr w:rsidR="000F49F3" w:rsidRPr="000F49F3" w14:paraId="1DD1F039" w14:textId="77777777">
        <w:trPr>
          <w:trHeight w:val="360"/>
          <w:jc w:val="center"/>
        </w:trPr>
        <w:tc>
          <w:tcPr>
            <w:tcW w:w="196" w:type="pct"/>
            <w:vMerge/>
            <w:vAlign w:val="center"/>
          </w:tcPr>
          <w:p w14:paraId="475A742A" w14:textId="77777777" w:rsidR="009C460D" w:rsidRPr="000F49F3" w:rsidRDefault="009C460D">
            <w:pPr>
              <w:jc w:val="center"/>
              <w:rPr>
                <w:rFonts w:ascii="Times New Roman" w:hAnsi="Times New Roman"/>
                <w:sz w:val="18"/>
                <w:szCs w:val="18"/>
              </w:rPr>
            </w:pPr>
          </w:p>
        </w:tc>
        <w:tc>
          <w:tcPr>
            <w:tcW w:w="215" w:type="pct"/>
            <w:vMerge w:val="restart"/>
            <w:vAlign w:val="center"/>
          </w:tcPr>
          <w:p w14:paraId="74274067"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专业</w:t>
            </w:r>
          </w:p>
          <w:p w14:paraId="20DEA4C2" w14:textId="77777777" w:rsidR="009C460D" w:rsidRPr="000F49F3" w:rsidRDefault="009C460D">
            <w:pPr>
              <w:jc w:val="center"/>
              <w:rPr>
                <w:rFonts w:ascii="Times New Roman" w:hAnsi="Times New Roman"/>
                <w:sz w:val="18"/>
                <w:szCs w:val="18"/>
              </w:rPr>
            </w:pPr>
            <w:r w:rsidRPr="000F49F3">
              <w:rPr>
                <w:rFonts w:ascii="Times New Roman" w:hAnsi="Times New Roman" w:hint="eastAsia"/>
                <w:sz w:val="18"/>
                <w:szCs w:val="18"/>
              </w:rPr>
              <w:t>基础课程</w:t>
            </w:r>
          </w:p>
        </w:tc>
        <w:tc>
          <w:tcPr>
            <w:tcW w:w="809" w:type="pct"/>
            <w:gridSpan w:val="2"/>
            <w:vAlign w:val="center"/>
          </w:tcPr>
          <w:p w14:paraId="18636B57"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YH121022</w:t>
            </w:r>
          </w:p>
        </w:tc>
        <w:tc>
          <w:tcPr>
            <w:tcW w:w="913" w:type="pct"/>
            <w:gridSpan w:val="2"/>
            <w:vAlign w:val="center"/>
          </w:tcPr>
          <w:p w14:paraId="3919994F" w14:textId="77777777" w:rsidR="009C460D" w:rsidRPr="000F49F3" w:rsidRDefault="009C460D">
            <w:pPr>
              <w:jc w:val="center"/>
              <w:rPr>
                <w:rFonts w:ascii="Times New Roman" w:hAnsi="Times New Roman"/>
                <w:bCs/>
                <w:sz w:val="18"/>
                <w:szCs w:val="18"/>
              </w:rPr>
            </w:pPr>
            <w:r w:rsidRPr="000F49F3">
              <w:rPr>
                <w:rFonts w:ascii="Times New Roman" w:hAnsi="Times New Roman" w:hint="eastAsia"/>
                <w:bCs/>
                <w:sz w:val="18"/>
                <w:szCs w:val="18"/>
              </w:rPr>
              <w:t>人体解剖学</w:t>
            </w:r>
          </w:p>
        </w:tc>
        <w:tc>
          <w:tcPr>
            <w:tcW w:w="226" w:type="pct"/>
            <w:vAlign w:val="center"/>
          </w:tcPr>
          <w:p w14:paraId="261B4816"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96</w:t>
            </w:r>
          </w:p>
        </w:tc>
        <w:tc>
          <w:tcPr>
            <w:tcW w:w="215" w:type="pct"/>
            <w:vAlign w:val="center"/>
          </w:tcPr>
          <w:p w14:paraId="7FA94C67"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48</w:t>
            </w:r>
          </w:p>
        </w:tc>
        <w:tc>
          <w:tcPr>
            <w:tcW w:w="216" w:type="pct"/>
            <w:vAlign w:val="center"/>
          </w:tcPr>
          <w:p w14:paraId="1CE51883"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48</w:t>
            </w:r>
          </w:p>
        </w:tc>
        <w:tc>
          <w:tcPr>
            <w:tcW w:w="228" w:type="pct"/>
            <w:vAlign w:val="center"/>
          </w:tcPr>
          <w:p w14:paraId="1BEA0E44"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5</w:t>
            </w:r>
          </w:p>
        </w:tc>
        <w:tc>
          <w:tcPr>
            <w:tcW w:w="294" w:type="pct"/>
            <w:vAlign w:val="center"/>
          </w:tcPr>
          <w:p w14:paraId="7D3214C6"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6</w:t>
            </w:r>
          </w:p>
        </w:tc>
        <w:tc>
          <w:tcPr>
            <w:tcW w:w="295" w:type="pct"/>
            <w:gridSpan w:val="2"/>
            <w:vAlign w:val="center"/>
          </w:tcPr>
          <w:p w14:paraId="0553FA7A" w14:textId="77777777" w:rsidR="009C460D" w:rsidRPr="000F49F3" w:rsidRDefault="009C460D">
            <w:pPr>
              <w:jc w:val="center"/>
              <w:rPr>
                <w:rFonts w:ascii="Times New Roman" w:hAnsi="Times New Roman"/>
                <w:bCs/>
                <w:sz w:val="18"/>
                <w:szCs w:val="18"/>
              </w:rPr>
            </w:pPr>
          </w:p>
        </w:tc>
        <w:tc>
          <w:tcPr>
            <w:tcW w:w="295" w:type="pct"/>
            <w:gridSpan w:val="2"/>
            <w:vAlign w:val="center"/>
          </w:tcPr>
          <w:p w14:paraId="01BCC841" w14:textId="77777777" w:rsidR="009C460D" w:rsidRPr="000F49F3" w:rsidRDefault="009C460D">
            <w:pPr>
              <w:jc w:val="center"/>
              <w:rPr>
                <w:rFonts w:ascii="Times New Roman" w:hAnsi="Times New Roman"/>
                <w:bCs/>
                <w:sz w:val="18"/>
                <w:szCs w:val="18"/>
              </w:rPr>
            </w:pPr>
          </w:p>
        </w:tc>
        <w:tc>
          <w:tcPr>
            <w:tcW w:w="296" w:type="pct"/>
            <w:gridSpan w:val="3"/>
            <w:vAlign w:val="center"/>
          </w:tcPr>
          <w:p w14:paraId="425B265A" w14:textId="77777777" w:rsidR="009C460D" w:rsidRPr="000F49F3" w:rsidRDefault="009C460D">
            <w:pPr>
              <w:jc w:val="center"/>
              <w:rPr>
                <w:rFonts w:ascii="Times New Roman" w:hAnsi="Times New Roman"/>
                <w:bCs/>
                <w:sz w:val="18"/>
                <w:szCs w:val="18"/>
              </w:rPr>
            </w:pPr>
          </w:p>
        </w:tc>
        <w:tc>
          <w:tcPr>
            <w:tcW w:w="295" w:type="pct"/>
            <w:gridSpan w:val="2"/>
            <w:vAlign w:val="center"/>
          </w:tcPr>
          <w:p w14:paraId="3DDB2224" w14:textId="77777777" w:rsidR="009C460D" w:rsidRPr="000F49F3" w:rsidRDefault="009C460D">
            <w:pPr>
              <w:jc w:val="center"/>
              <w:rPr>
                <w:rFonts w:ascii="Times New Roman" w:hAnsi="Times New Roman"/>
                <w:bCs/>
                <w:sz w:val="18"/>
                <w:szCs w:val="18"/>
              </w:rPr>
            </w:pPr>
          </w:p>
        </w:tc>
        <w:tc>
          <w:tcPr>
            <w:tcW w:w="298" w:type="pct"/>
            <w:vAlign w:val="center"/>
          </w:tcPr>
          <w:p w14:paraId="1AB98896" w14:textId="77777777" w:rsidR="009C460D" w:rsidRPr="000F49F3" w:rsidRDefault="009C460D">
            <w:pPr>
              <w:jc w:val="center"/>
              <w:rPr>
                <w:rFonts w:ascii="Times New Roman" w:hAnsi="Times New Roman"/>
                <w:bCs/>
                <w:sz w:val="18"/>
                <w:szCs w:val="18"/>
              </w:rPr>
            </w:pPr>
          </w:p>
        </w:tc>
        <w:tc>
          <w:tcPr>
            <w:tcW w:w="209" w:type="pct"/>
            <w:vAlign w:val="center"/>
          </w:tcPr>
          <w:p w14:paraId="5AB99D3C" w14:textId="77777777" w:rsidR="009C460D" w:rsidRPr="000F49F3" w:rsidRDefault="009C460D">
            <w:pPr>
              <w:autoSpaceDE w:val="0"/>
              <w:autoSpaceDN w:val="0"/>
              <w:jc w:val="center"/>
              <w:rPr>
                <w:rFonts w:ascii="Times New Roman" w:hAnsi="Times New Roman"/>
                <w:spacing w:val="-20"/>
                <w:sz w:val="18"/>
                <w:szCs w:val="18"/>
              </w:rPr>
            </w:pPr>
          </w:p>
        </w:tc>
      </w:tr>
      <w:tr w:rsidR="000F49F3" w:rsidRPr="000F49F3" w14:paraId="1C83A2A5" w14:textId="77777777">
        <w:trPr>
          <w:trHeight w:val="270"/>
          <w:jc w:val="center"/>
        </w:trPr>
        <w:tc>
          <w:tcPr>
            <w:tcW w:w="196" w:type="pct"/>
            <w:vMerge/>
            <w:vAlign w:val="center"/>
          </w:tcPr>
          <w:p w14:paraId="19F983FD" w14:textId="77777777" w:rsidR="009C460D" w:rsidRPr="000F49F3" w:rsidRDefault="009C460D">
            <w:pPr>
              <w:jc w:val="center"/>
              <w:rPr>
                <w:rFonts w:ascii="Times New Roman" w:hAnsi="Times New Roman"/>
                <w:sz w:val="18"/>
                <w:szCs w:val="18"/>
              </w:rPr>
            </w:pPr>
          </w:p>
        </w:tc>
        <w:tc>
          <w:tcPr>
            <w:tcW w:w="215" w:type="pct"/>
            <w:vMerge/>
            <w:vAlign w:val="center"/>
          </w:tcPr>
          <w:p w14:paraId="14494D1D" w14:textId="77777777" w:rsidR="009C460D" w:rsidRPr="000F49F3" w:rsidRDefault="009C460D">
            <w:pPr>
              <w:jc w:val="center"/>
              <w:rPr>
                <w:rFonts w:ascii="Times New Roman" w:hAnsi="Times New Roman"/>
                <w:sz w:val="18"/>
                <w:szCs w:val="18"/>
              </w:rPr>
            </w:pPr>
          </w:p>
        </w:tc>
        <w:tc>
          <w:tcPr>
            <w:tcW w:w="809" w:type="pct"/>
            <w:gridSpan w:val="2"/>
            <w:vAlign w:val="center"/>
          </w:tcPr>
          <w:p w14:paraId="5B2020F5"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YH121023</w:t>
            </w:r>
          </w:p>
        </w:tc>
        <w:tc>
          <w:tcPr>
            <w:tcW w:w="913" w:type="pct"/>
            <w:gridSpan w:val="2"/>
            <w:vAlign w:val="center"/>
          </w:tcPr>
          <w:p w14:paraId="7A9D4585" w14:textId="77777777" w:rsidR="009C460D" w:rsidRPr="000F49F3" w:rsidRDefault="009C460D">
            <w:pPr>
              <w:jc w:val="center"/>
              <w:rPr>
                <w:rFonts w:ascii="Times New Roman" w:hAnsi="Times New Roman"/>
                <w:bCs/>
                <w:sz w:val="18"/>
                <w:szCs w:val="18"/>
              </w:rPr>
            </w:pPr>
            <w:r w:rsidRPr="000F49F3">
              <w:rPr>
                <w:rFonts w:ascii="Times New Roman" w:hAnsi="Times New Roman" w:hint="eastAsia"/>
                <w:bCs/>
                <w:sz w:val="18"/>
                <w:szCs w:val="18"/>
              </w:rPr>
              <w:t>生理学</w:t>
            </w:r>
          </w:p>
        </w:tc>
        <w:tc>
          <w:tcPr>
            <w:tcW w:w="226" w:type="pct"/>
            <w:vAlign w:val="center"/>
          </w:tcPr>
          <w:p w14:paraId="7E80FC71"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64</w:t>
            </w:r>
          </w:p>
        </w:tc>
        <w:tc>
          <w:tcPr>
            <w:tcW w:w="215" w:type="pct"/>
            <w:vAlign w:val="center"/>
          </w:tcPr>
          <w:p w14:paraId="35618871"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36</w:t>
            </w:r>
          </w:p>
        </w:tc>
        <w:tc>
          <w:tcPr>
            <w:tcW w:w="216" w:type="pct"/>
            <w:vAlign w:val="center"/>
          </w:tcPr>
          <w:p w14:paraId="79BC2798"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28</w:t>
            </w:r>
          </w:p>
        </w:tc>
        <w:tc>
          <w:tcPr>
            <w:tcW w:w="228" w:type="pct"/>
            <w:vAlign w:val="center"/>
          </w:tcPr>
          <w:p w14:paraId="4247FC89"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3.5</w:t>
            </w:r>
          </w:p>
        </w:tc>
        <w:tc>
          <w:tcPr>
            <w:tcW w:w="294" w:type="pct"/>
            <w:vAlign w:val="center"/>
          </w:tcPr>
          <w:p w14:paraId="5EAFF998"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4</w:t>
            </w:r>
          </w:p>
        </w:tc>
        <w:tc>
          <w:tcPr>
            <w:tcW w:w="295" w:type="pct"/>
            <w:gridSpan w:val="2"/>
            <w:vAlign w:val="center"/>
          </w:tcPr>
          <w:p w14:paraId="200736A7" w14:textId="77777777" w:rsidR="009C460D" w:rsidRPr="000F49F3" w:rsidRDefault="009C460D">
            <w:pPr>
              <w:jc w:val="center"/>
              <w:rPr>
                <w:rFonts w:ascii="Times New Roman" w:hAnsi="Times New Roman"/>
                <w:bCs/>
                <w:sz w:val="18"/>
                <w:szCs w:val="18"/>
              </w:rPr>
            </w:pPr>
          </w:p>
        </w:tc>
        <w:tc>
          <w:tcPr>
            <w:tcW w:w="295" w:type="pct"/>
            <w:gridSpan w:val="2"/>
            <w:vAlign w:val="center"/>
          </w:tcPr>
          <w:p w14:paraId="4FC876DD" w14:textId="77777777" w:rsidR="009C460D" w:rsidRPr="000F49F3" w:rsidRDefault="009C460D">
            <w:pPr>
              <w:jc w:val="center"/>
              <w:rPr>
                <w:rFonts w:ascii="Times New Roman" w:hAnsi="Times New Roman"/>
                <w:bCs/>
                <w:sz w:val="18"/>
                <w:szCs w:val="18"/>
              </w:rPr>
            </w:pPr>
          </w:p>
        </w:tc>
        <w:tc>
          <w:tcPr>
            <w:tcW w:w="296" w:type="pct"/>
            <w:gridSpan w:val="3"/>
            <w:vAlign w:val="center"/>
          </w:tcPr>
          <w:p w14:paraId="5884E017" w14:textId="77777777" w:rsidR="009C460D" w:rsidRPr="000F49F3" w:rsidRDefault="009C460D">
            <w:pPr>
              <w:jc w:val="center"/>
              <w:rPr>
                <w:rFonts w:ascii="Times New Roman" w:hAnsi="Times New Roman"/>
                <w:bCs/>
                <w:sz w:val="18"/>
                <w:szCs w:val="18"/>
              </w:rPr>
            </w:pPr>
          </w:p>
        </w:tc>
        <w:tc>
          <w:tcPr>
            <w:tcW w:w="295" w:type="pct"/>
            <w:gridSpan w:val="2"/>
            <w:vAlign w:val="center"/>
          </w:tcPr>
          <w:p w14:paraId="7C95AA18" w14:textId="77777777" w:rsidR="009C460D" w:rsidRPr="000F49F3" w:rsidRDefault="009C460D">
            <w:pPr>
              <w:jc w:val="center"/>
              <w:rPr>
                <w:rFonts w:ascii="Times New Roman" w:hAnsi="Times New Roman"/>
                <w:bCs/>
                <w:sz w:val="18"/>
                <w:szCs w:val="18"/>
              </w:rPr>
            </w:pPr>
          </w:p>
        </w:tc>
        <w:tc>
          <w:tcPr>
            <w:tcW w:w="298" w:type="pct"/>
            <w:vAlign w:val="center"/>
          </w:tcPr>
          <w:p w14:paraId="14AB4F76" w14:textId="77777777" w:rsidR="009C460D" w:rsidRPr="000F49F3" w:rsidRDefault="009C460D">
            <w:pPr>
              <w:jc w:val="center"/>
              <w:rPr>
                <w:rFonts w:ascii="Times New Roman" w:hAnsi="Times New Roman"/>
                <w:bCs/>
                <w:sz w:val="18"/>
                <w:szCs w:val="18"/>
              </w:rPr>
            </w:pPr>
          </w:p>
        </w:tc>
        <w:tc>
          <w:tcPr>
            <w:tcW w:w="209" w:type="pct"/>
            <w:vAlign w:val="center"/>
          </w:tcPr>
          <w:p w14:paraId="0B141559" w14:textId="77777777" w:rsidR="009C460D" w:rsidRPr="000F49F3" w:rsidRDefault="009C460D">
            <w:pPr>
              <w:autoSpaceDE w:val="0"/>
              <w:autoSpaceDN w:val="0"/>
              <w:jc w:val="center"/>
              <w:rPr>
                <w:rFonts w:ascii="Times New Roman" w:hAnsi="Times New Roman"/>
                <w:spacing w:val="-20"/>
                <w:sz w:val="18"/>
                <w:szCs w:val="18"/>
              </w:rPr>
            </w:pPr>
          </w:p>
        </w:tc>
      </w:tr>
      <w:tr w:rsidR="000F49F3" w:rsidRPr="000F49F3" w14:paraId="66127C9E" w14:textId="77777777">
        <w:trPr>
          <w:trHeight w:val="270"/>
          <w:jc w:val="center"/>
        </w:trPr>
        <w:tc>
          <w:tcPr>
            <w:tcW w:w="196" w:type="pct"/>
            <w:vMerge/>
            <w:vAlign w:val="center"/>
          </w:tcPr>
          <w:p w14:paraId="010346F9" w14:textId="77777777" w:rsidR="009C460D" w:rsidRPr="000F49F3" w:rsidRDefault="009C460D">
            <w:pPr>
              <w:jc w:val="center"/>
              <w:rPr>
                <w:rFonts w:ascii="Times New Roman" w:hAnsi="Times New Roman"/>
                <w:sz w:val="18"/>
                <w:szCs w:val="18"/>
              </w:rPr>
            </w:pPr>
          </w:p>
        </w:tc>
        <w:tc>
          <w:tcPr>
            <w:tcW w:w="215" w:type="pct"/>
            <w:vMerge/>
            <w:vAlign w:val="center"/>
          </w:tcPr>
          <w:p w14:paraId="75C66651" w14:textId="77777777" w:rsidR="009C460D" w:rsidRPr="000F49F3" w:rsidRDefault="009C460D">
            <w:pPr>
              <w:jc w:val="center"/>
              <w:rPr>
                <w:rFonts w:ascii="Times New Roman" w:hAnsi="Times New Roman"/>
                <w:sz w:val="18"/>
                <w:szCs w:val="18"/>
              </w:rPr>
            </w:pPr>
          </w:p>
        </w:tc>
        <w:tc>
          <w:tcPr>
            <w:tcW w:w="809" w:type="pct"/>
            <w:gridSpan w:val="2"/>
            <w:vAlign w:val="center"/>
          </w:tcPr>
          <w:p w14:paraId="5750238B"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YH121008</w:t>
            </w:r>
          </w:p>
        </w:tc>
        <w:tc>
          <w:tcPr>
            <w:tcW w:w="913" w:type="pct"/>
            <w:gridSpan w:val="2"/>
            <w:vAlign w:val="center"/>
          </w:tcPr>
          <w:p w14:paraId="38706317" w14:textId="77777777" w:rsidR="009C460D" w:rsidRPr="000F49F3" w:rsidRDefault="009C460D">
            <w:pPr>
              <w:jc w:val="center"/>
              <w:rPr>
                <w:rFonts w:ascii="Times New Roman" w:hAnsi="Times New Roman"/>
                <w:bCs/>
                <w:sz w:val="18"/>
                <w:szCs w:val="18"/>
              </w:rPr>
            </w:pPr>
            <w:r w:rsidRPr="000F49F3">
              <w:rPr>
                <w:rFonts w:ascii="Times New Roman" w:hAnsi="Times New Roman" w:hint="eastAsia"/>
                <w:bCs/>
                <w:sz w:val="18"/>
                <w:szCs w:val="18"/>
              </w:rPr>
              <w:t>健康检测与评估</w:t>
            </w:r>
          </w:p>
        </w:tc>
        <w:tc>
          <w:tcPr>
            <w:tcW w:w="226" w:type="pct"/>
            <w:vAlign w:val="center"/>
          </w:tcPr>
          <w:p w14:paraId="4A9629CB"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64</w:t>
            </w:r>
          </w:p>
        </w:tc>
        <w:tc>
          <w:tcPr>
            <w:tcW w:w="215" w:type="pct"/>
            <w:vAlign w:val="center"/>
          </w:tcPr>
          <w:p w14:paraId="7DCE32AD"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6A7B0032"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32</w:t>
            </w:r>
          </w:p>
        </w:tc>
        <w:tc>
          <w:tcPr>
            <w:tcW w:w="228" w:type="pct"/>
            <w:vAlign w:val="center"/>
          </w:tcPr>
          <w:p w14:paraId="0BC366FE"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3.5</w:t>
            </w:r>
          </w:p>
        </w:tc>
        <w:tc>
          <w:tcPr>
            <w:tcW w:w="294" w:type="pct"/>
            <w:vAlign w:val="center"/>
          </w:tcPr>
          <w:p w14:paraId="6252D62B" w14:textId="77777777" w:rsidR="009C460D" w:rsidRPr="000F49F3" w:rsidRDefault="009C460D">
            <w:pPr>
              <w:jc w:val="center"/>
              <w:rPr>
                <w:rFonts w:ascii="Times New Roman" w:hAnsi="Times New Roman"/>
                <w:bCs/>
                <w:sz w:val="18"/>
                <w:szCs w:val="18"/>
              </w:rPr>
            </w:pPr>
          </w:p>
        </w:tc>
        <w:tc>
          <w:tcPr>
            <w:tcW w:w="295" w:type="pct"/>
            <w:gridSpan w:val="2"/>
            <w:vAlign w:val="center"/>
          </w:tcPr>
          <w:p w14:paraId="1EEF1CCB" w14:textId="77777777" w:rsidR="009C460D" w:rsidRPr="000F49F3" w:rsidRDefault="009C460D">
            <w:pPr>
              <w:jc w:val="center"/>
              <w:rPr>
                <w:rFonts w:ascii="Times New Roman" w:hAnsi="Times New Roman"/>
                <w:bCs/>
                <w:sz w:val="18"/>
                <w:szCs w:val="18"/>
              </w:rPr>
            </w:pPr>
            <w:r w:rsidRPr="000F49F3">
              <w:rPr>
                <w:rFonts w:ascii="Times New Roman" w:hAnsi="Times New Roman"/>
                <w:bCs/>
                <w:sz w:val="18"/>
                <w:szCs w:val="18"/>
              </w:rPr>
              <w:t>4</w:t>
            </w:r>
          </w:p>
        </w:tc>
        <w:tc>
          <w:tcPr>
            <w:tcW w:w="295" w:type="pct"/>
            <w:gridSpan w:val="2"/>
            <w:vAlign w:val="center"/>
          </w:tcPr>
          <w:p w14:paraId="5630642C" w14:textId="77777777" w:rsidR="009C460D" w:rsidRPr="000F49F3" w:rsidRDefault="009C460D">
            <w:pPr>
              <w:jc w:val="center"/>
              <w:rPr>
                <w:rFonts w:ascii="Times New Roman" w:hAnsi="Times New Roman"/>
                <w:bCs/>
                <w:sz w:val="18"/>
                <w:szCs w:val="18"/>
              </w:rPr>
            </w:pPr>
          </w:p>
        </w:tc>
        <w:tc>
          <w:tcPr>
            <w:tcW w:w="296" w:type="pct"/>
            <w:gridSpan w:val="3"/>
            <w:vAlign w:val="center"/>
          </w:tcPr>
          <w:p w14:paraId="197FD051" w14:textId="77777777" w:rsidR="009C460D" w:rsidRPr="000F49F3" w:rsidRDefault="009C460D">
            <w:pPr>
              <w:jc w:val="center"/>
              <w:rPr>
                <w:rFonts w:ascii="Times New Roman" w:hAnsi="Times New Roman"/>
                <w:bCs/>
                <w:sz w:val="18"/>
                <w:szCs w:val="18"/>
              </w:rPr>
            </w:pPr>
          </w:p>
        </w:tc>
        <w:tc>
          <w:tcPr>
            <w:tcW w:w="295" w:type="pct"/>
            <w:gridSpan w:val="2"/>
            <w:vAlign w:val="center"/>
          </w:tcPr>
          <w:p w14:paraId="57676F38" w14:textId="77777777" w:rsidR="009C460D" w:rsidRPr="000F49F3" w:rsidRDefault="009C460D">
            <w:pPr>
              <w:jc w:val="center"/>
              <w:rPr>
                <w:rFonts w:ascii="Times New Roman" w:hAnsi="Times New Roman"/>
                <w:bCs/>
                <w:sz w:val="18"/>
                <w:szCs w:val="18"/>
              </w:rPr>
            </w:pPr>
          </w:p>
        </w:tc>
        <w:tc>
          <w:tcPr>
            <w:tcW w:w="298" w:type="pct"/>
            <w:vAlign w:val="center"/>
          </w:tcPr>
          <w:p w14:paraId="36228F3C" w14:textId="77777777" w:rsidR="009C460D" w:rsidRPr="000F49F3" w:rsidRDefault="009C460D">
            <w:pPr>
              <w:jc w:val="center"/>
              <w:rPr>
                <w:rFonts w:ascii="Times New Roman" w:hAnsi="Times New Roman"/>
                <w:bCs/>
                <w:sz w:val="18"/>
                <w:szCs w:val="18"/>
              </w:rPr>
            </w:pPr>
          </w:p>
        </w:tc>
        <w:tc>
          <w:tcPr>
            <w:tcW w:w="209" w:type="pct"/>
            <w:vAlign w:val="center"/>
          </w:tcPr>
          <w:p w14:paraId="66DDCD1B" w14:textId="77777777" w:rsidR="009C460D" w:rsidRPr="000F49F3" w:rsidRDefault="009C460D">
            <w:pPr>
              <w:autoSpaceDE w:val="0"/>
              <w:autoSpaceDN w:val="0"/>
              <w:jc w:val="center"/>
              <w:rPr>
                <w:rFonts w:ascii="Times New Roman" w:hAnsi="Times New Roman"/>
                <w:spacing w:val="-20"/>
                <w:sz w:val="18"/>
                <w:szCs w:val="18"/>
              </w:rPr>
            </w:pPr>
          </w:p>
        </w:tc>
      </w:tr>
      <w:tr w:rsidR="000F49F3" w:rsidRPr="000F49F3" w14:paraId="4D352A2B" w14:textId="77777777">
        <w:trPr>
          <w:trHeight w:val="285"/>
          <w:jc w:val="center"/>
        </w:trPr>
        <w:tc>
          <w:tcPr>
            <w:tcW w:w="196" w:type="pct"/>
            <w:vMerge/>
            <w:vAlign w:val="center"/>
          </w:tcPr>
          <w:p w14:paraId="6E43A43E"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3400DF7A" w14:textId="77777777" w:rsidR="00040503" w:rsidRPr="000F49F3" w:rsidRDefault="00040503" w:rsidP="00040503">
            <w:pPr>
              <w:jc w:val="center"/>
              <w:rPr>
                <w:rFonts w:ascii="Times New Roman" w:hAnsi="Times New Roman"/>
                <w:sz w:val="18"/>
                <w:szCs w:val="18"/>
              </w:rPr>
            </w:pPr>
          </w:p>
        </w:tc>
        <w:tc>
          <w:tcPr>
            <w:tcW w:w="809" w:type="pct"/>
            <w:gridSpan w:val="2"/>
            <w:vAlign w:val="center"/>
          </w:tcPr>
          <w:p w14:paraId="208A1607" w14:textId="55D7F7F0"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YH121085</w:t>
            </w:r>
          </w:p>
        </w:tc>
        <w:tc>
          <w:tcPr>
            <w:tcW w:w="913" w:type="pct"/>
            <w:gridSpan w:val="2"/>
            <w:vAlign w:val="center"/>
          </w:tcPr>
          <w:p w14:paraId="6C7BC1B0" w14:textId="594FA19B"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中医基础理论</w:t>
            </w:r>
          </w:p>
        </w:tc>
        <w:tc>
          <w:tcPr>
            <w:tcW w:w="226" w:type="pct"/>
            <w:vAlign w:val="center"/>
          </w:tcPr>
          <w:p w14:paraId="62C27126" w14:textId="5EF794F8"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64</w:t>
            </w:r>
          </w:p>
        </w:tc>
        <w:tc>
          <w:tcPr>
            <w:tcW w:w="215" w:type="pct"/>
            <w:vAlign w:val="center"/>
          </w:tcPr>
          <w:p w14:paraId="587BB484" w14:textId="5B1AC9E1"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24</w:t>
            </w:r>
          </w:p>
        </w:tc>
        <w:tc>
          <w:tcPr>
            <w:tcW w:w="216" w:type="pct"/>
            <w:vAlign w:val="center"/>
          </w:tcPr>
          <w:p w14:paraId="1CC91382" w14:textId="2DBFAA23"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40</w:t>
            </w:r>
          </w:p>
        </w:tc>
        <w:tc>
          <w:tcPr>
            <w:tcW w:w="228" w:type="pct"/>
            <w:vAlign w:val="center"/>
          </w:tcPr>
          <w:p w14:paraId="68FE16C0" w14:textId="2CEEBBAF"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3.5</w:t>
            </w:r>
          </w:p>
        </w:tc>
        <w:tc>
          <w:tcPr>
            <w:tcW w:w="294" w:type="pct"/>
            <w:vAlign w:val="center"/>
          </w:tcPr>
          <w:p w14:paraId="76BBAA40" w14:textId="5DA3008A"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w:t>
            </w:r>
          </w:p>
        </w:tc>
        <w:tc>
          <w:tcPr>
            <w:tcW w:w="295" w:type="pct"/>
            <w:gridSpan w:val="2"/>
            <w:vAlign w:val="center"/>
          </w:tcPr>
          <w:p w14:paraId="187F45AD" w14:textId="7782AB4F" w:rsidR="00040503" w:rsidRPr="000F49F3" w:rsidRDefault="00040503" w:rsidP="00040503">
            <w:pPr>
              <w:jc w:val="center"/>
              <w:rPr>
                <w:rFonts w:ascii="Times New Roman" w:hAnsi="Times New Roman"/>
                <w:bCs/>
                <w:sz w:val="18"/>
                <w:szCs w:val="18"/>
              </w:rPr>
            </w:pPr>
          </w:p>
        </w:tc>
        <w:tc>
          <w:tcPr>
            <w:tcW w:w="295" w:type="pct"/>
            <w:gridSpan w:val="2"/>
            <w:vAlign w:val="center"/>
          </w:tcPr>
          <w:p w14:paraId="65A0AB07"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5FCE19B0"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0BC4F3B" w14:textId="77777777" w:rsidR="00040503" w:rsidRPr="000F49F3" w:rsidRDefault="00040503" w:rsidP="00040503">
            <w:pPr>
              <w:jc w:val="center"/>
              <w:rPr>
                <w:rFonts w:ascii="Times New Roman" w:hAnsi="Times New Roman"/>
                <w:bCs/>
                <w:sz w:val="18"/>
                <w:szCs w:val="18"/>
              </w:rPr>
            </w:pPr>
          </w:p>
        </w:tc>
        <w:tc>
          <w:tcPr>
            <w:tcW w:w="298" w:type="pct"/>
            <w:vAlign w:val="center"/>
          </w:tcPr>
          <w:p w14:paraId="53383930" w14:textId="77777777" w:rsidR="00040503" w:rsidRPr="000F49F3" w:rsidRDefault="00040503" w:rsidP="00040503">
            <w:pPr>
              <w:jc w:val="center"/>
              <w:rPr>
                <w:rFonts w:ascii="Times New Roman" w:hAnsi="Times New Roman"/>
                <w:bCs/>
                <w:sz w:val="18"/>
                <w:szCs w:val="18"/>
              </w:rPr>
            </w:pPr>
          </w:p>
        </w:tc>
        <w:tc>
          <w:tcPr>
            <w:tcW w:w="209" w:type="pct"/>
            <w:vAlign w:val="center"/>
          </w:tcPr>
          <w:p w14:paraId="2EF6CD77"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4895CAB2" w14:textId="77777777">
        <w:trPr>
          <w:trHeight w:val="315"/>
          <w:jc w:val="center"/>
        </w:trPr>
        <w:tc>
          <w:tcPr>
            <w:tcW w:w="196" w:type="pct"/>
            <w:vMerge/>
            <w:vAlign w:val="center"/>
          </w:tcPr>
          <w:p w14:paraId="0B9F8898"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0247E1F3" w14:textId="77777777" w:rsidR="00040503" w:rsidRPr="000F49F3" w:rsidRDefault="00040503" w:rsidP="00040503">
            <w:pPr>
              <w:jc w:val="center"/>
              <w:rPr>
                <w:rFonts w:ascii="Times New Roman" w:hAnsi="Times New Roman"/>
                <w:sz w:val="18"/>
                <w:szCs w:val="18"/>
              </w:rPr>
            </w:pPr>
          </w:p>
        </w:tc>
        <w:tc>
          <w:tcPr>
            <w:tcW w:w="809" w:type="pct"/>
            <w:gridSpan w:val="2"/>
            <w:vAlign w:val="center"/>
          </w:tcPr>
          <w:p w14:paraId="1AB3D9A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YH121081</w:t>
            </w:r>
          </w:p>
        </w:tc>
        <w:tc>
          <w:tcPr>
            <w:tcW w:w="913" w:type="pct"/>
            <w:gridSpan w:val="2"/>
            <w:vAlign w:val="center"/>
          </w:tcPr>
          <w:p w14:paraId="00B0D1B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西医临床医学概要</w:t>
            </w:r>
          </w:p>
        </w:tc>
        <w:tc>
          <w:tcPr>
            <w:tcW w:w="226" w:type="pct"/>
            <w:vAlign w:val="center"/>
          </w:tcPr>
          <w:p w14:paraId="1A6AAE0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64</w:t>
            </w:r>
          </w:p>
        </w:tc>
        <w:tc>
          <w:tcPr>
            <w:tcW w:w="215" w:type="pct"/>
            <w:vAlign w:val="center"/>
          </w:tcPr>
          <w:p w14:paraId="09A40EA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36</w:t>
            </w:r>
          </w:p>
        </w:tc>
        <w:tc>
          <w:tcPr>
            <w:tcW w:w="216" w:type="pct"/>
            <w:vAlign w:val="center"/>
          </w:tcPr>
          <w:p w14:paraId="75D1F6A9"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28</w:t>
            </w:r>
          </w:p>
        </w:tc>
        <w:tc>
          <w:tcPr>
            <w:tcW w:w="228" w:type="pct"/>
            <w:vAlign w:val="center"/>
          </w:tcPr>
          <w:p w14:paraId="12F0B47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3.5</w:t>
            </w:r>
          </w:p>
        </w:tc>
        <w:tc>
          <w:tcPr>
            <w:tcW w:w="294" w:type="pct"/>
            <w:vAlign w:val="center"/>
          </w:tcPr>
          <w:p w14:paraId="3748B750"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7BAD4FBA"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42D8805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w:t>
            </w:r>
          </w:p>
        </w:tc>
        <w:tc>
          <w:tcPr>
            <w:tcW w:w="296" w:type="pct"/>
            <w:gridSpan w:val="3"/>
            <w:vAlign w:val="center"/>
          </w:tcPr>
          <w:p w14:paraId="06C0677F"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E4F171B" w14:textId="77777777" w:rsidR="00040503" w:rsidRPr="000F49F3" w:rsidRDefault="00040503" w:rsidP="00040503">
            <w:pPr>
              <w:jc w:val="center"/>
              <w:rPr>
                <w:rFonts w:ascii="Times New Roman" w:hAnsi="Times New Roman"/>
                <w:bCs/>
                <w:sz w:val="18"/>
                <w:szCs w:val="18"/>
              </w:rPr>
            </w:pPr>
          </w:p>
        </w:tc>
        <w:tc>
          <w:tcPr>
            <w:tcW w:w="298" w:type="pct"/>
            <w:vAlign w:val="center"/>
          </w:tcPr>
          <w:p w14:paraId="5B36217A" w14:textId="77777777" w:rsidR="00040503" w:rsidRPr="000F49F3" w:rsidRDefault="00040503" w:rsidP="00040503">
            <w:pPr>
              <w:jc w:val="center"/>
              <w:rPr>
                <w:rFonts w:ascii="Times New Roman" w:hAnsi="Times New Roman"/>
                <w:bCs/>
                <w:sz w:val="18"/>
                <w:szCs w:val="18"/>
              </w:rPr>
            </w:pPr>
          </w:p>
        </w:tc>
        <w:tc>
          <w:tcPr>
            <w:tcW w:w="209" w:type="pct"/>
            <w:vAlign w:val="center"/>
          </w:tcPr>
          <w:p w14:paraId="46AF27C7"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190567A3" w14:textId="77777777">
        <w:trPr>
          <w:trHeight w:val="315"/>
          <w:jc w:val="center"/>
        </w:trPr>
        <w:tc>
          <w:tcPr>
            <w:tcW w:w="196" w:type="pct"/>
            <w:vMerge/>
            <w:vAlign w:val="center"/>
          </w:tcPr>
          <w:p w14:paraId="358DDA7E"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1E03E6B9" w14:textId="77777777" w:rsidR="00040503" w:rsidRPr="000F49F3" w:rsidRDefault="00040503" w:rsidP="00040503">
            <w:pPr>
              <w:jc w:val="center"/>
              <w:rPr>
                <w:rFonts w:ascii="Times New Roman" w:hAnsi="Times New Roman"/>
                <w:sz w:val="18"/>
                <w:szCs w:val="18"/>
              </w:rPr>
            </w:pPr>
          </w:p>
        </w:tc>
        <w:tc>
          <w:tcPr>
            <w:tcW w:w="809" w:type="pct"/>
            <w:gridSpan w:val="2"/>
            <w:vAlign w:val="center"/>
          </w:tcPr>
          <w:p w14:paraId="16B6FD9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YH121082</w:t>
            </w:r>
          </w:p>
        </w:tc>
        <w:tc>
          <w:tcPr>
            <w:tcW w:w="913" w:type="pct"/>
            <w:gridSpan w:val="2"/>
            <w:vAlign w:val="center"/>
          </w:tcPr>
          <w:p w14:paraId="052BF835"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中医临床医学概要</w:t>
            </w:r>
          </w:p>
        </w:tc>
        <w:tc>
          <w:tcPr>
            <w:tcW w:w="226" w:type="pct"/>
            <w:vAlign w:val="center"/>
          </w:tcPr>
          <w:p w14:paraId="02DDB504"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64</w:t>
            </w:r>
          </w:p>
        </w:tc>
        <w:tc>
          <w:tcPr>
            <w:tcW w:w="215" w:type="pct"/>
            <w:vAlign w:val="center"/>
          </w:tcPr>
          <w:p w14:paraId="0E7610E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62742FF6"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28" w:type="pct"/>
            <w:vAlign w:val="center"/>
          </w:tcPr>
          <w:p w14:paraId="1E60D55F"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3.5</w:t>
            </w:r>
          </w:p>
        </w:tc>
        <w:tc>
          <w:tcPr>
            <w:tcW w:w="294" w:type="pct"/>
            <w:vAlign w:val="center"/>
          </w:tcPr>
          <w:p w14:paraId="03E671A9"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3AA31332"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D2444DA"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w:t>
            </w:r>
          </w:p>
        </w:tc>
        <w:tc>
          <w:tcPr>
            <w:tcW w:w="296" w:type="pct"/>
            <w:gridSpan w:val="3"/>
            <w:vAlign w:val="center"/>
          </w:tcPr>
          <w:p w14:paraId="137210F3"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A010522" w14:textId="77777777" w:rsidR="00040503" w:rsidRPr="000F49F3" w:rsidRDefault="00040503" w:rsidP="00040503">
            <w:pPr>
              <w:jc w:val="center"/>
              <w:rPr>
                <w:rFonts w:ascii="Times New Roman" w:hAnsi="Times New Roman"/>
                <w:bCs/>
                <w:sz w:val="18"/>
                <w:szCs w:val="18"/>
              </w:rPr>
            </w:pPr>
          </w:p>
        </w:tc>
        <w:tc>
          <w:tcPr>
            <w:tcW w:w="298" w:type="pct"/>
            <w:vAlign w:val="center"/>
          </w:tcPr>
          <w:p w14:paraId="342EAE70" w14:textId="77777777" w:rsidR="00040503" w:rsidRPr="000F49F3" w:rsidRDefault="00040503" w:rsidP="00040503">
            <w:pPr>
              <w:jc w:val="center"/>
              <w:rPr>
                <w:rFonts w:ascii="Times New Roman" w:hAnsi="Times New Roman"/>
                <w:bCs/>
                <w:sz w:val="18"/>
                <w:szCs w:val="18"/>
              </w:rPr>
            </w:pPr>
          </w:p>
        </w:tc>
        <w:tc>
          <w:tcPr>
            <w:tcW w:w="209" w:type="pct"/>
            <w:vAlign w:val="center"/>
          </w:tcPr>
          <w:p w14:paraId="7DE6C44B"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78A7A1F6" w14:textId="77777777">
        <w:trPr>
          <w:trHeight w:val="315"/>
          <w:jc w:val="center"/>
        </w:trPr>
        <w:tc>
          <w:tcPr>
            <w:tcW w:w="196" w:type="pct"/>
            <w:vMerge/>
            <w:vAlign w:val="center"/>
          </w:tcPr>
          <w:p w14:paraId="7F658B63"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75A1577D" w14:textId="77777777" w:rsidR="00040503" w:rsidRPr="000F49F3" w:rsidRDefault="00040503" w:rsidP="00040503">
            <w:pPr>
              <w:jc w:val="center"/>
              <w:rPr>
                <w:rFonts w:ascii="Times New Roman" w:hAnsi="Times New Roman"/>
                <w:sz w:val="18"/>
                <w:szCs w:val="18"/>
              </w:rPr>
            </w:pPr>
          </w:p>
        </w:tc>
        <w:tc>
          <w:tcPr>
            <w:tcW w:w="809" w:type="pct"/>
            <w:gridSpan w:val="2"/>
            <w:vAlign w:val="center"/>
          </w:tcPr>
          <w:p w14:paraId="49A6406F"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YH121083</w:t>
            </w:r>
          </w:p>
        </w:tc>
        <w:tc>
          <w:tcPr>
            <w:tcW w:w="913" w:type="pct"/>
            <w:gridSpan w:val="2"/>
            <w:vAlign w:val="center"/>
          </w:tcPr>
          <w:p w14:paraId="0A02BD1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经络与腧穴</w:t>
            </w:r>
          </w:p>
        </w:tc>
        <w:tc>
          <w:tcPr>
            <w:tcW w:w="226" w:type="pct"/>
            <w:vAlign w:val="center"/>
          </w:tcPr>
          <w:p w14:paraId="261BE76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64</w:t>
            </w:r>
          </w:p>
        </w:tc>
        <w:tc>
          <w:tcPr>
            <w:tcW w:w="215" w:type="pct"/>
            <w:vAlign w:val="center"/>
          </w:tcPr>
          <w:p w14:paraId="1788428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616D7ADA"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28" w:type="pct"/>
            <w:vAlign w:val="center"/>
          </w:tcPr>
          <w:p w14:paraId="400EEB6A"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3.5</w:t>
            </w:r>
          </w:p>
        </w:tc>
        <w:tc>
          <w:tcPr>
            <w:tcW w:w="294" w:type="pct"/>
            <w:vAlign w:val="center"/>
          </w:tcPr>
          <w:p w14:paraId="176A22C4"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DC48A33"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7F6ADED"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2D7B506A"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w:t>
            </w:r>
          </w:p>
        </w:tc>
        <w:tc>
          <w:tcPr>
            <w:tcW w:w="295" w:type="pct"/>
            <w:gridSpan w:val="2"/>
            <w:vAlign w:val="center"/>
          </w:tcPr>
          <w:p w14:paraId="6EC8BAE3" w14:textId="77777777" w:rsidR="00040503" w:rsidRPr="000F49F3" w:rsidRDefault="00040503" w:rsidP="00040503">
            <w:pPr>
              <w:jc w:val="center"/>
              <w:rPr>
                <w:rFonts w:ascii="Times New Roman" w:hAnsi="Times New Roman"/>
                <w:bCs/>
                <w:sz w:val="18"/>
                <w:szCs w:val="18"/>
              </w:rPr>
            </w:pPr>
          </w:p>
        </w:tc>
        <w:tc>
          <w:tcPr>
            <w:tcW w:w="298" w:type="pct"/>
            <w:vAlign w:val="center"/>
          </w:tcPr>
          <w:p w14:paraId="25B68224" w14:textId="77777777" w:rsidR="00040503" w:rsidRPr="000F49F3" w:rsidRDefault="00040503" w:rsidP="00040503">
            <w:pPr>
              <w:jc w:val="center"/>
              <w:rPr>
                <w:rFonts w:ascii="Times New Roman" w:hAnsi="Times New Roman"/>
                <w:bCs/>
                <w:sz w:val="18"/>
                <w:szCs w:val="18"/>
              </w:rPr>
            </w:pPr>
          </w:p>
        </w:tc>
        <w:tc>
          <w:tcPr>
            <w:tcW w:w="209" w:type="pct"/>
            <w:vAlign w:val="center"/>
          </w:tcPr>
          <w:p w14:paraId="65AB534D"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38BD880A" w14:textId="77777777">
        <w:trPr>
          <w:trHeight w:val="315"/>
          <w:jc w:val="center"/>
        </w:trPr>
        <w:tc>
          <w:tcPr>
            <w:tcW w:w="196" w:type="pct"/>
            <w:vMerge/>
            <w:vAlign w:val="center"/>
          </w:tcPr>
          <w:p w14:paraId="51FD5746"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7F09EA79" w14:textId="77777777" w:rsidR="00040503" w:rsidRPr="000F49F3" w:rsidRDefault="00040503" w:rsidP="00040503">
            <w:pPr>
              <w:jc w:val="center"/>
              <w:rPr>
                <w:rFonts w:ascii="Times New Roman" w:hAnsi="Times New Roman"/>
                <w:sz w:val="18"/>
                <w:szCs w:val="18"/>
              </w:rPr>
            </w:pPr>
          </w:p>
        </w:tc>
        <w:tc>
          <w:tcPr>
            <w:tcW w:w="809" w:type="pct"/>
            <w:gridSpan w:val="2"/>
            <w:vAlign w:val="center"/>
          </w:tcPr>
          <w:p w14:paraId="3A752030"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YH121084</w:t>
            </w:r>
          </w:p>
        </w:tc>
        <w:tc>
          <w:tcPr>
            <w:tcW w:w="913" w:type="pct"/>
            <w:gridSpan w:val="2"/>
            <w:vAlign w:val="center"/>
          </w:tcPr>
          <w:p w14:paraId="3A60B19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营养学</w:t>
            </w:r>
          </w:p>
        </w:tc>
        <w:tc>
          <w:tcPr>
            <w:tcW w:w="226" w:type="pct"/>
            <w:vAlign w:val="center"/>
          </w:tcPr>
          <w:p w14:paraId="2A89099A"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64</w:t>
            </w:r>
          </w:p>
        </w:tc>
        <w:tc>
          <w:tcPr>
            <w:tcW w:w="215" w:type="pct"/>
            <w:vAlign w:val="center"/>
          </w:tcPr>
          <w:p w14:paraId="6642316F"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146F5D06"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28" w:type="pct"/>
            <w:vAlign w:val="center"/>
          </w:tcPr>
          <w:p w14:paraId="0F505FA9"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3.5</w:t>
            </w:r>
          </w:p>
        </w:tc>
        <w:tc>
          <w:tcPr>
            <w:tcW w:w="294" w:type="pct"/>
            <w:vAlign w:val="center"/>
          </w:tcPr>
          <w:p w14:paraId="19729DE1"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D1F7F27"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C5DE0C6"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5884CB18"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w:t>
            </w:r>
          </w:p>
        </w:tc>
        <w:tc>
          <w:tcPr>
            <w:tcW w:w="295" w:type="pct"/>
            <w:gridSpan w:val="2"/>
            <w:vAlign w:val="center"/>
          </w:tcPr>
          <w:p w14:paraId="79703646" w14:textId="77777777" w:rsidR="00040503" w:rsidRPr="000F49F3" w:rsidRDefault="00040503" w:rsidP="00040503">
            <w:pPr>
              <w:jc w:val="center"/>
              <w:rPr>
                <w:rFonts w:ascii="Times New Roman" w:hAnsi="Times New Roman"/>
                <w:bCs/>
                <w:sz w:val="18"/>
                <w:szCs w:val="18"/>
              </w:rPr>
            </w:pPr>
          </w:p>
        </w:tc>
        <w:tc>
          <w:tcPr>
            <w:tcW w:w="298" w:type="pct"/>
            <w:vAlign w:val="center"/>
          </w:tcPr>
          <w:p w14:paraId="60DF2479" w14:textId="77777777" w:rsidR="00040503" w:rsidRPr="000F49F3" w:rsidRDefault="00040503" w:rsidP="00040503">
            <w:pPr>
              <w:jc w:val="center"/>
              <w:rPr>
                <w:rFonts w:ascii="Times New Roman" w:hAnsi="Times New Roman"/>
                <w:bCs/>
                <w:sz w:val="18"/>
                <w:szCs w:val="18"/>
              </w:rPr>
            </w:pPr>
          </w:p>
        </w:tc>
        <w:tc>
          <w:tcPr>
            <w:tcW w:w="209" w:type="pct"/>
            <w:vAlign w:val="center"/>
          </w:tcPr>
          <w:p w14:paraId="6B871856"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224C2CAA" w14:textId="77777777">
        <w:trPr>
          <w:trHeight w:val="315"/>
          <w:jc w:val="center"/>
        </w:trPr>
        <w:tc>
          <w:tcPr>
            <w:tcW w:w="196" w:type="pct"/>
            <w:vMerge/>
            <w:vAlign w:val="center"/>
          </w:tcPr>
          <w:p w14:paraId="5A18B794"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0147A1B4"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34133050" w14:textId="77777777" w:rsidR="00040503" w:rsidRPr="000F49F3" w:rsidRDefault="00040503" w:rsidP="00040503">
            <w:pPr>
              <w:jc w:val="center"/>
              <w:rPr>
                <w:rFonts w:ascii="Times New Roman" w:hAnsi="Times New Roman"/>
                <w:b/>
                <w:bCs/>
                <w:sz w:val="18"/>
                <w:szCs w:val="18"/>
              </w:rPr>
            </w:pPr>
            <w:r w:rsidRPr="000F49F3">
              <w:rPr>
                <w:rFonts w:ascii="Times New Roman" w:hAnsi="Times New Roman" w:hint="eastAsia"/>
                <w:b/>
                <w:bCs/>
                <w:sz w:val="18"/>
                <w:szCs w:val="18"/>
              </w:rPr>
              <w:t>小计</w:t>
            </w:r>
          </w:p>
        </w:tc>
        <w:tc>
          <w:tcPr>
            <w:tcW w:w="226" w:type="pct"/>
            <w:vAlign w:val="center"/>
          </w:tcPr>
          <w:p w14:paraId="5F313033" w14:textId="74ECE502"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544</w:t>
            </w:r>
          </w:p>
        </w:tc>
        <w:tc>
          <w:tcPr>
            <w:tcW w:w="215" w:type="pct"/>
            <w:vAlign w:val="center"/>
          </w:tcPr>
          <w:p w14:paraId="7D12F046" w14:textId="15A6B209"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272</w:t>
            </w:r>
          </w:p>
        </w:tc>
        <w:tc>
          <w:tcPr>
            <w:tcW w:w="216" w:type="pct"/>
            <w:vAlign w:val="center"/>
          </w:tcPr>
          <w:p w14:paraId="5A98AA8F" w14:textId="3C22AB78"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272</w:t>
            </w:r>
          </w:p>
        </w:tc>
        <w:tc>
          <w:tcPr>
            <w:tcW w:w="228" w:type="pct"/>
            <w:vAlign w:val="center"/>
          </w:tcPr>
          <w:p w14:paraId="2DD416FA" w14:textId="77018690"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29.5</w:t>
            </w:r>
          </w:p>
        </w:tc>
        <w:tc>
          <w:tcPr>
            <w:tcW w:w="294" w:type="pct"/>
            <w:vAlign w:val="center"/>
          </w:tcPr>
          <w:p w14:paraId="3C82454B" w14:textId="1DB41D64"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14</w:t>
            </w:r>
          </w:p>
        </w:tc>
        <w:tc>
          <w:tcPr>
            <w:tcW w:w="295" w:type="pct"/>
            <w:gridSpan w:val="2"/>
            <w:vAlign w:val="center"/>
          </w:tcPr>
          <w:p w14:paraId="6CA92B3B" w14:textId="7548B003"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w:t>
            </w:r>
          </w:p>
        </w:tc>
        <w:tc>
          <w:tcPr>
            <w:tcW w:w="295" w:type="pct"/>
            <w:gridSpan w:val="2"/>
            <w:vAlign w:val="center"/>
          </w:tcPr>
          <w:p w14:paraId="30EC603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8</w:t>
            </w:r>
          </w:p>
        </w:tc>
        <w:tc>
          <w:tcPr>
            <w:tcW w:w="296" w:type="pct"/>
            <w:gridSpan w:val="3"/>
            <w:vAlign w:val="center"/>
          </w:tcPr>
          <w:p w14:paraId="7734A38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8</w:t>
            </w:r>
          </w:p>
        </w:tc>
        <w:tc>
          <w:tcPr>
            <w:tcW w:w="295" w:type="pct"/>
            <w:gridSpan w:val="2"/>
            <w:vAlign w:val="center"/>
          </w:tcPr>
          <w:p w14:paraId="39735C8C" w14:textId="77777777" w:rsidR="00040503" w:rsidRPr="000F49F3" w:rsidRDefault="00040503" w:rsidP="00040503">
            <w:pPr>
              <w:jc w:val="center"/>
              <w:rPr>
                <w:rFonts w:ascii="Times New Roman" w:hAnsi="Times New Roman"/>
                <w:bCs/>
                <w:sz w:val="18"/>
                <w:szCs w:val="18"/>
              </w:rPr>
            </w:pPr>
          </w:p>
        </w:tc>
        <w:tc>
          <w:tcPr>
            <w:tcW w:w="298" w:type="pct"/>
            <w:vAlign w:val="center"/>
          </w:tcPr>
          <w:p w14:paraId="19B2384F" w14:textId="77777777" w:rsidR="00040503" w:rsidRPr="000F49F3" w:rsidRDefault="00040503" w:rsidP="00040503">
            <w:pPr>
              <w:jc w:val="center"/>
              <w:rPr>
                <w:rFonts w:ascii="Times New Roman" w:hAnsi="Times New Roman"/>
                <w:bCs/>
                <w:sz w:val="18"/>
                <w:szCs w:val="18"/>
              </w:rPr>
            </w:pPr>
          </w:p>
        </w:tc>
        <w:tc>
          <w:tcPr>
            <w:tcW w:w="209" w:type="pct"/>
            <w:vAlign w:val="center"/>
          </w:tcPr>
          <w:p w14:paraId="6526F32F"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4204E4F4" w14:textId="77777777">
        <w:trPr>
          <w:trHeight w:val="315"/>
          <w:jc w:val="center"/>
        </w:trPr>
        <w:tc>
          <w:tcPr>
            <w:tcW w:w="196" w:type="pct"/>
            <w:vMerge/>
            <w:vAlign w:val="center"/>
          </w:tcPr>
          <w:p w14:paraId="322C9647"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738E02AC" w14:textId="77777777" w:rsidR="00040503" w:rsidRPr="000F49F3" w:rsidRDefault="00040503" w:rsidP="00040503">
            <w:pPr>
              <w:jc w:val="center"/>
              <w:rPr>
                <w:rFonts w:ascii="Times New Roman" w:hAnsi="Times New Roman"/>
                <w:sz w:val="18"/>
                <w:szCs w:val="18"/>
              </w:rPr>
            </w:pPr>
          </w:p>
        </w:tc>
        <w:tc>
          <w:tcPr>
            <w:tcW w:w="809" w:type="pct"/>
            <w:gridSpan w:val="2"/>
            <w:vAlign w:val="center"/>
          </w:tcPr>
          <w:p w14:paraId="2A097B5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YH121201</w:t>
            </w:r>
          </w:p>
        </w:tc>
        <w:tc>
          <w:tcPr>
            <w:tcW w:w="913" w:type="pct"/>
            <w:gridSpan w:val="2"/>
            <w:vAlign w:val="center"/>
          </w:tcPr>
          <w:p w14:paraId="48CE9AC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中医传统气功养生学</w:t>
            </w:r>
          </w:p>
        </w:tc>
        <w:tc>
          <w:tcPr>
            <w:tcW w:w="226" w:type="pct"/>
            <w:vAlign w:val="center"/>
          </w:tcPr>
          <w:p w14:paraId="391528D3"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64</w:t>
            </w:r>
          </w:p>
        </w:tc>
        <w:tc>
          <w:tcPr>
            <w:tcW w:w="215" w:type="pct"/>
            <w:vAlign w:val="center"/>
          </w:tcPr>
          <w:p w14:paraId="7BCC00A3"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5C41732F"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28" w:type="pct"/>
            <w:vAlign w:val="center"/>
          </w:tcPr>
          <w:p w14:paraId="55ECC995"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3.5</w:t>
            </w:r>
          </w:p>
        </w:tc>
        <w:tc>
          <w:tcPr>
            <w:tcW w:w="294" w:type="pct"/>
            <w:vAlign w:val="center"/>
          </w:tcPr>
          <w:p w14:paraId="77FE4E77"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7215164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w:t>
            </w:r>
          </w:p>
        </w:tc>
        <w:tc>
          <w:tcPr>
            <w:tcW w:w="295" w:type="pct"/>
            <w:gridSpan w:val="2"/>
            <w:vAlign w:val="center"/>
          </w:tcPr>
          <w:p w14:paraId="2E05778B"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22C7D4CF"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673BBD59" w14:textId="77777777" w:rsidR="00040503" w:rsidRPr="000F49F3" w:rsidRDefault="00040503" w:rsidP="00040503">
            <w:pPr>
              <w:jc w:val="center"/>
              <w:rPr>
                <w:rFonts w:ascii="Times New Roman" w:hAnsi="Times New Roman"/>
                <w:bCs/>
                <w:sz w:val="18"/>
                <w:szCs w:val="18"/>
              </w:rPr>
            </w:pPr>
          </w:p>
        </w:tc>
        <w:tc>
          <w:tcPr>
            <w:tcW w:w="298" w:type="pct"/>
            <w:vAlign w:val="center"/>
          </w:tcPr>
          <w:p w14:paraId="79DBE95A"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049422BA"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333B850D" w14:textId="77777777">
        <w:trPr>
          <w:trHeight w:val="315"/>
          <w:jc w:val="center"/>
        </w:trPr>
        <w:tc>
          <w:tcPr>
            <w:tcW w:w="196" w:type="pct"/>
            <w:vMerge/>
            <w:vAlign w:val="center"/>
          </w:tcPr>
          <w:p w14:paraId="5FBEF2A8"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3B6FFA29" w14:textId="77777777" w:rsidR="00040503" w:rsidRPr="000F49F3" w:rsidRDefault="00040503" w:rsidP="00040503">
            <w:pPr>
              <w:jc w:val="center"/>
              <w:rPr>
                <w:rFonts w:ascii="Times New Roman" w:hAnsi="Times New Roman"/>
                <w:sz w:val="18"/>
                <w:szCs w:val="18"/>
              </w:rPr>
            </w:pPr>
          </w:p>
        </w:tc>
        <w:tc>
          <w:tcPr>
            <w:tcW w:w="809" w:type="pct"/>
            <w:gridSpan w:val="2"/>
            <w:vAlign w:val="center"/>
          </w:tcPr>
          <w:p w14:paraId="51DCDCA5" w14:textId="67E7BB7D"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YH121080</w:t>
            </w:r>
          </w:p>
        </w:tc>
        <w:tc>
          <w:tcPr>
            <w:tcW w:w="913" w:type="pct"/>
            <w:gridSpan w:val="2"/>
            <w:vAlign w:val="center"/>
          </w:tcPr>
          <w:p w14:paraId="21099968" w14:textId="4010AB36"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中医诊断学</w:t>
            </w:r>
          </w:p>
        </w:tc>
        <w:tc>
          <w:tcPr>
            <w:tcW w:w="226" w:type="pct"/>
            <w:vAlign w:val="center"/>
          </w:tcPr>
          <w:p w14:paraId="084F011A" w14:textId="5A8519AC"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96</w:t>
            </w:r>
          </w:p>
        </w:tc>
        <w:tc>
          <w:tcPr>
            <w:tcW w:w="215" w:type="pct"/>
            <w:vAlign w:val="center"/>
          </w:tcPr>
          <w:p w14:paraId="59E9FF83" w14:textId="3F36BA45"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48</w:t>
            </w:r>
          </w:p>
        </w:tc>
        <w:tc>
          <w:tcPr>
            <w:tcW w:w="216" w:type="pct"/>
            <w:vAlign w:val="center"/>
          </w:tcPr>
          <w:p w14:paraId="00FC1FDB" w14:textId="3194BA4A"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48</w:t>
            </w:r>
          </w:p>
        </w:tc>
        <w:tc>
          <w:tcPr>
            <w:tcW w:w="228" w:type="pct"/>
            <w:vAlign w:val="center"/>
          </w:tcPr>
          <w:p w14:paraId="635ED12C" w14:textId="31BB7ED4"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5</w:t>
            </w:r>
          </w:p>
        </w:tc>
        <w:tc>
          <w:tcPr>
            <w:tcW w:w="294" w:type="pct"/>
            <w:vAlign w:val="center"/>
          </w:tcPr>
          <w:p w14:paraId="478B832A"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4E33C311" w14:textId="00FD4B9C"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w:t>
            </w:r>
          </w:p>
        </w:tc>
        <w:tc>
          <w:tcPr>
            <w:tcW w:w="295" w:type="pct"/>
            <w:gridSpan w:val="2"/>
            <w:vAlign w:val="center"/>
          </w:tcPr>
          <w:p w14:paraId="32CF30BA"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518D2955"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2F7792F2" w14:textId="77777777" w:rsidR="00040503" w:rsidRPr="000F49F3" w:rsidRDefault="00040503" w:rsidP="00040503">
            <w:pPr>
              <w:jc w:val="center"/>
              <w:rPr>
                <w:rFonts w:ascii="Times New Roman" w:hAnsi="Times New Roman"/>
                <w:bCs/>
                <w:sz w:val="18"/>
                <w:szCs w:val="18"/>
              </w:rPr>
            </w:pPr>
          </w:p>
        </w:tc>
        <w:tc>
          <w:tcPr>
            <w:tcW w:w="298" w:type="pct"/>
            <w:vAlign w:val="center"/>
          </w:tcPr>
          <w:p w14:paraId="194D2B6D"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4087C273"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0F47A696" w14:textId="77777777">
        <w:trPr>
          <w:trHeight w:val="315"/>
          <w:jc w:val="center"/>
        </w:trPr>
        <w:tc>
          <w:tcPr>
            <w:tcW w:w="196" w:type="pct"/>
            <w:vMerge/>
            <w:vAlign w:val="center"/>
          </w:tcPr>
          <w:p w14:paraId="50D044FF"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60F3DB1A" w14:textId="77777777" w:rsidR="00040503" w:rsidRPr="000F49F3" w:rsidRDefault="00040503" w:rsidP="00040503">
            <w:pPr>
              <w:jc w:val="center"/>
              <w:rPr>
                <w:rFonts w:ascii="Times New Roman" w:hAnsi="Times New Roman"/>
                <w:sz w:val="18"/>
                <w:szCs w:val="18"/>
              </w:rPr>
            </w:pPr>
          </w:p>
        </w:tc>
        <w:tc>
          <w:tcPr>
            <w:tcW w:w="809" w:type="pct"/>
            <w:gridSpan w:val="2"/>
            <w:vAlign w:val="center"/>
          </w:tcPr>
          <w:p w14:paraId="062966F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YH121202</w:t>
            </w:r>
          </w:p>
        </w:tc>
        <w:tc>
          <w:tcPr>
            <w:tcW w:w="913" w:type="pct"/>
            <w:gridSpan w:val="2"/>
            <w:vAlign w:val="center"/>
          </w:tcPr>
          <w:p w14:paraId="7D5ECDA4"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中医情志养生学</w:t>
            </w:r>
          </w:p>
        </w:tc>
        <w:tc>
          <w:tcPr>
            <w:tcW w:w="226" w:type="pct"/>
            <w:vAlign w:val="center"/>
          </w:tcPr>
          <w:p w14:paraId="3903FF38"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96</w:t>
            </w:r>
          </w:p>
        </w:tc>
        <w:tc>
          <w:tcPr>
            <w:tcW w:w="215" w:type="pct"/>
            <w:vAlign w:val="center"/>
          </w:tcPr>
          <w:p w14:paraId="6962DDE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54</w:t>
            </w:r>
          </w:p>
        </w:tc>
        <w:tc>
          <w:tcPr>
            <w:tcW w:w="216" w:type="pct"/>
            <w:vAlign w:val="center"/>
          </w:tcPr>
          <w:p w14:paraId="10E71F7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42</w:t>
            </w:r>
          </w:p>
        </w:tc>
        <w:tc>
          <w:tcPr>
            <w:tcW w:w="228" w:type="pct"/>
            <w:vAlign w:val="center"/>
          </w:tcPr>
          <w:p w14:paraId="0DADDA9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5</w:t>
            </w:r>
          </w:p>
        </w:tc>
        <w:tc>
          <w:tcPr>
            <w:tcW w:w="294" w:type="pct"/>
            <w:vAlign w:val="center"/>
          </w:tcPr>
          <w:p w14:paraId="61A79098"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74630AD5"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6A371A3"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w:t>
            </w:r>
          </w:p>
        </w:tc>
        <w:tc>
          <w:tcPr>
            <w:tcW w:w="296" w:type="pct"/>
            <w:gridSpan w:val="3"/>
            <w:vAlign w:val="center"/>
          </w:tcPr>
          <w:p w14:paraId="174B2F31"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3A5E2E63" w14:textId="77777777" w:rsidR="00040503" w:rsidRPr="000F49F3" w:rsidRDefault="00040503" w:rsidP="00040503">
            <w:pPr>
              <w:jc w:val="center"/>
              <w:rPr>
                <w:rFonts w:ascii="Times New Roman" w:hAnsi="Times New Roman"/>
                <w:bCs/>
                <w:sz w:val="18"/>
                <w:szCs w:val="18"/>
              </w:rPr>
            </w:pPr>
          </w:p>
        </w:tc>
        <w:tc>
          <w:tcPr>
            <w:tcW w:w="298" w:type="pct"/>
            <w:vAlign w:val="center"/>
          </w:tcPr>
          <w:p w14:paraId="4A265FA9"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3D30AC1D"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52A692E6" w14:textId="77777777">
        <w:trPr>
          <w:trHeight w:val="315"/>
          <w:jc w:val="center"/>
        </w:trPr>
        <w:tc>
          <w:tcPr>
            <w:tcW w:w="196" w:type="pct"/>
            <w:vMerge/>
            <w:vAlign w:val="center"/>
          </w:tcPr>
          <w:p w14:paraId="4ACE77FF"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6DDE519E" w14:textId="77777777" w:rsidR="00040503" w:rsidRPr="000F49F3" w:rsidRDefault="00040503" w:rsidP="00040503">
            <w:pPr>
              <w:jc w:val="center"/>
              <w:rPr>
                <w:rFonts w:ascii="Times New Roman" w:hAnsi="Times New Roman"/>
                <w:sz w:val="18"/>
                <w:szCs w:val="18"/>
              </w:rPr>
            </w:pPr>
          </w:p>
        </w:tc>
        <w:tc>
          <w:tcPr>
            <w:tcW w:w="809" w:type="pct"/>
            <w:gridSpan w:val="2"/>
            <w:vAlign w:val="center"/>
          </w:tcPr>
          <w:p w14:paraId="04EE0E64"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YH121203</w:t>
            </w:r>
          </w:p>
        </w:tc>
        <w:tc>
          <w:tcPr>
            <w:tcW w:w="913" w:type="pct"/>
            <w:gridSpan w:val="2"/>
            <w:vAlign w:val="center"/>
          </w:tcPr>
          <w:p w14:paraId="3BAACCB3"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运动保健学</w:t>
            </w:r>
          </w:p>
        </w:tc>
        <w:tc>
          <w:tcPr>
            <w:tcW w:w="226" w:type="pct"/>
            <w:vAlign w:val="center"/>
          </w:tcPr>
          <w:p w14:paraId="227BB59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96</w:t>
            </w:r>
          </w:p>
        </w:tc>
        <w:tc>
          <w:tcPr>
            <w:tcW w:w="215" w:type="pct"/>
            <w:vAlign w:val="center"/>
          </w:tcPr>
          <w:p w14:paraId="7EF2FF8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48</w:t>
            </w:r>
          </w:p>
        </w:tc>
        <w:tc>
          <w:tcPr>
            <w:tcW w:w="216" w:type="pct"/>
            <w:vAlign w:val="center"/>
          </w:tcPr>
          <w:p w14:paraId="4B42DB4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48</w:t>
            </w:r>
          </w:p>
        </w:tc>
        <w:tc>
          <w:tcPr>
            <w:tcW w:w="228" w:type="pct"/>
            <w:vAlign w:val="center"/>
          </w:tcPr>
          <w:p w14:paraId="5EE313D3"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3.5</w:t>
            </w:r>
          </w:p>
        </w:tc>
        <w:tc>
          <w:tcPr>
            <w:tcW w:w="294" w:type="pct"/>
            <w:vAlign w:val="center"/>
          </w:tcPr>
          <w:p w14:paraId="487C681C"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67B2C792"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09F1E3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w:t>
            </w:r>
          </w:p>
        </w:tc>
        <w:tc>
          <w:tcPr>
            <w:tcW w:w="296" w:type="pct"/>
            <w:gridSpan w:val="3"/>
            <w:vAlign w:val="center"/>
          </w:tcPr>
          <w:p w14:paraId="03579062"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14AB600" w14:textId="77777777" w:rsidR="00040503" w:rsidRPr="000F49F3" w:rsidRDefault="00040503" w:rsidP="00040503">
            <w:pPr>
              <w:jc w:val="center"/>
              <w:rPr>
                <w:rFonts w:ascii="Times New Roman" w:hAnsi="Times New Roman"/>
                <w:bCs/>
                <w:sz w:val="18"/>
                <w:szCs w:val="18"/>
              </w:rPr>
            </w:pPr>
          </w:p>
        </w:tc>
        <w:tc>
          <w:tcPr>
            <w:tcW w:w="298" w:type="pct"/>
            <w:vAlign w:val="center"/>
          </w:tcPr>
          <w:p w14:paraId="3A34F2E5"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1C570D51"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65187E69" w14:textId="77777777">
        <w:trPr>
          <w:trHeight w:val="315"/>
          <w:jc w:val="center"/>
        </w:trPr>
        <w:tc>
          <w:tcPr>
            <w:tcW w:w="196" w:type="pct"/>
            <w:vMerge/>
            <w:vAlign w:val="center"/>
          </w:tcPr>
          <w:p w14:paraId="5B5E5D6A"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4E329FDF" w14:textId="77777777" w:rsidR="00040503" w:rsidRPr="000F49F3" w:rsidRDefault="00040503" w:rsidP="00040503">
            <w:pPr>
              <w:jc w:val="center"/>
              <w:rPr>
                <w:rFonts w:ascii="Times New Roman" w:hAnsi="Times New Roman"/>
                <w:sz w:val="18"/>
                <w:szCs w:val="18"/>
              </w:rPr>
            </w:pPr>
          </w:p>
        </w:tc>
        <w:tc>
          <w:tcPr>
            <w:tcW w:w="809" w:type="pct"/>
            <w:gridSpan w:val="2"/>
            <w:vAlign w:val="center"/>
          </w:tcPr>
          <w:p w14:paraId="072C0B3A"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YH121204</w:t>
            </w:r>
          </w:p>
        </w:tc>
        <w:tc>
          <w:tcPr>
            <w:tcW w:w="913" w:type="pct"/>
            <w:gridSpan w:val="2"/>
            <w:vAlign w:val="center"/>
          </w:tcPr>
          <w:p w14:paraId="3FB7620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中医针灸推拿养生学</w:t>
            </w:r>
          </w:p>
        </w:tc>
        <w:tc>
          <w:tcPr>
            <w:tcW w:w="226" w:type="pct"/>
            <w:vAlign w:val="center"/>
          </w:tcPr>
          <w:p w14:paraId="7939461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96</w:t>
            </w:r>
          </w:p>
        </w:tc>
        <w:tc>
          <w:tcPr>
            <w:tcW w:w="215" w:type="pct"/>
            <w:vAlign w:val="center"/>
          </w:tcPr>
          <w:p w14:paraId="2543CBF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38</w:t>
            </w:r>
          </w:p>
        </w:tc>
        <w:tc>
          <w:tcPr>
            <w:tcW w:w="216" w:type="pct"/>
            <w:vAlign w:val="center"/>
          </w:tcPr>
          <w:p w14:paraId="34F5495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58</w:t>
            </w:r>
          </w:p>
        </w:tc>
        <w:tc>
          <w:tcPr>
            <w:tcW w:w="228" w:type="pct"/>
            <w:vAlign w:val="center"/>
          </w:tcPr>
          <w:p w14:paraId="410BF47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5</w:t>
            </w:r>
          </w:p>
        </w:tc>
        <w:tc>
          <w:tcPr>
            <w:tcW w:w="294" w:type="pct"/>
            <w:vAlign w:val="center"/>
          </w:tcPr>
          <w:p w14:paraId="02AF1D61"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306CE09"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71AE0CE"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2D2EE56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w:t>
            </w:r>
          </w:p>
        </w:tc>
        <w:tc>
          <w:tcPr>
            <w:tcW w:w="295" w:type="pct"/>
            <w:gridSpan w:val="2"/>
            <w:vAlign w:val="center"/>
          </w:tcPr>
          <w:p w14:paraId="7B244EFA" w14:textId="77777777" w:rsidR="00040503" w:rsidRPr="000F49F3" w:rsidRDefault="00040503" w:rsidP="00040503">
            <w:pPr>
              <w:jc w:val="center"/>
              <w:rPr>
                <w:rFonts w:ascii="Times New Roman" w:hAnsi="Times New Roman"/>
                <w:bCs/>
                <w:sz w:val="18"/>
                <w:szCs w:val="18"/>
              </w:rPr>
            </w:pPr>
          </w:p>
        </w:tc>
        <w:tc>
          <w:tcPr>
            <w:tcW w:w="298" w:type="pct"/>
            <w:vAlign w:val="center"/>
          </w:tcPr>
          <w:p w14:paraId="3AF6B87E"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2610945D"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378FD61F" w14:textId="77777777">
        <w:trPr>
          <w:trHeight w:val="315"/>
          <w:jc w:val="center"/>
        </w:trPr>
        <w:tc>
          <w:tcPr>
            <w:tcW w:w="196" w:type="pct"/>
            <w:vMerge/>
            <w:vAlign w:val="center"/>
          </w:tcPr>
          <w:p w14:paraId="77B67F0C"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2F34E7B2" w14:textId="77777777" w:rsidR="00040503" w:rsidRPr="000F49F3" w:rsidRDefault="00040503" w:rsidP="00040503">
            <w:pPr>
              <w:jc w:val="center"/>
              <w:rPr>
                <w:rFonts w:ascii="Times New Roman" w:hAnsi="Times New Roman"/>
                <w:sz w:val="18"/>
                <w:szCs w:val="18"/>
              </w:rPr>
            </w:pPr>
          </w:p>
        </w:tc>
        <w:tc>
          <w:tcPr>
            <w:tcW w:w="809" w:type="pct"/>
            <w:gridSpan w:val="2"/>
            <w:vAlign w:val="center"/>
          </w:tcPr>
          <w:p w14:paraId="1BA966B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YH121205</w:t>
            </w:r>
          </w:p>
        </w:tc>
        <w:tc>
          <w:tcPr>
            <w:tcW w:w="913" w:type="pct"/>
            <w:gridSpan w:val="2"/>
            <w:vAlign w:val="center"/>
          </w:tcPr>
          <w:p w14:paraId="4CD64628"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中医饮食保健学</w:t>
            </w:r>
          </w:p>
        </w:tc>
        <w:tc>
          <w:tcPr>
            <w:tcW w:w="226" w:type="pct"/>
            <w:vAlign w:val="center"/>
          </w:tcPr>
          <w:p w14:paraId="534E57E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96</w:t>
            </w:r>
          </w:p>
        </w:tc>
        <w:tc>
          <w:tcPr>
            <w:tcW w:w="215" w:type="pct"/>
            <w:vAlign w:val="center"/>
          </w:tcPr>
          <w:p w14:paraId="7F8F1DE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60</w:t>
            </w:r>
          </w:p>
        </w:tc>
        <w:tc>
          <w:tcPr>
            <w:tcW w:w="216" w:type="pct"/>
            <w:vAlign w:val="center"/>
          </w:tcPr>
          <w:p w14:paraId="307BBAE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36</w:t>
            </w:r>
          </w:p>
        </w:tc>
        <w:tc>
          <w:tcPr>
            <w:tcW w:w="228" w:type="pct"/>
            <w:vAlign w:val="center"/>
          </w:tcPr>
          <w:p w14:paraId="15BD22F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5</w:t>
            </w:r>
          </w:p>
        </w:tc>
        <w:tc>
          <w:tcPr>
            <w:tcW w:w="294" w:type="pct"/>
            <w:vAlign w:val="center"/>
          </w:tcPr>
          <w:p w14:paraId="13F3B77A"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7D270F5"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2F440BDF"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60882B93"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w:t>
            </w:r>
          </w:p>
        </w:tc>
        <w:tc>
          <w:tcPr>
            <w:tcW w:w="295" w:type="pct"/>
            <w:gridSpan w:val="2"/>
            <w:vAlign w:val="center"/>
          </w:tcPr>
          <w:p w14:paraId="62FC7DC4" w14:textId="77777777" w:rsidR="00040503" w:rsidRPr="000F49F3" w:rsidRDefault="00040503" w:rsidP="00040503">
            <w:pPr>
              <w:jc w:val="center"/>
              <w:rPr>
                <w:rFonts w:ascii="Times New Roman" w:hAnsi="Times New Roman"/>
                <w:bCs/>
                <w:sz w:val="18"/>
                <w:szCs w:val="18"/>
              </w:rPr>
            </w:pPr>
          </w:p>
        </w:tc>
        <w:tc>
          <w:tcPr>
            <w:tcW w:w="298" w:type="pct"/>
            <w:vAlign w:val="center"/>
          </w:tcPr>
          <w:p w14:paraId="0B71C077"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25F15D2A"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34BFEE89" w14:textId="77777777">
        <w:trPr>
          <w:trHeight w:val="315"/>
          <w:jc w:val="center"/>
        </w:trPr>
        <w:tc>
          <w:tcPr>
            <w:tcW w:w="196" w:type="pct"/>
            <w:vMerge/>
            <w:vAlign w:val="center"/>
          </w:tcPr>
          <w:p w14:paraId="24163024"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0241967F"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29372934"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小计</w:t>
            </w:r>
          </w:p>
        </w:tc>
        <w:tc>
          <w:tcPr>
            <w:tcW w:w="226" w:type="pct"/>
            <w:vAlign w:val="center"/>
          </w:tcPr>
          <w:p w14:paraId="44348A08" w14:textId="6F76383B"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544</w:t>
            </w:r>
          </w:p>
        </w:tc>
        <w:tc>
          <w:tcPr>
            <w:tcW w:w="215" w:type="pct"/>
            <w:vAlign w:val="center"/>
          </w:tcPr>
          <w:p w14:paraId="2EA03318" w14:textId="7CF042DA"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280</w:t>
            </w:r>
          </w:p>
        </w:tc>
        <w:tc>
          <w:tcPr>
            <w:tcW w:w="216" w:type="pct"/>
            <w:vAlign w:val="center"/>
          </w:tcPr>
          <w:p w14:paraId="52D4DF8F" w14:textId="6B6D830A"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264</w:t>
            </w:r>
          </w:p>
        </w:tc>
        <w:tc>
          <w:tcPr>
            <w:tcW w:w="228" w:type="pct"/>
            <w:vAlign w:val="center"/>
          </w:tcPr>
          <w:p w14:paraId="4B91417F" w14:textId="473B2A51"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27</w:t>
            </w:r>
          </w:p>
        </w:tc>
        <w:tc>
          <w:tcPr>
            <w:tcW w:w="294" w:type="pct"/>
            <w:vAlign w:val="center"/>
          </w:tcPr>
          <w:p w14:paraId="1E8A8918" w14:textId="21A360E5"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0</w:t>
            </w:r>
          </w:p>
        </w:tc>
        <w:tc>
          <w:tcPr>
            <w:tcW w:w="295" w:type="pct"/>
            <w:gridSpan w:val="2"/>
            <w:vAlign w:val="center"/>
          </w:tcPr>
          <w:p w14:paraId="43BA1D09" w14:textId="77FFAF01"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10</w:t>
            </w:r>
          </w:p>
        </w:tc>
        <w:tc>
          <w:tcPr>
            <w:tcW w:w="295" w:type="pct"/>
            <w:gridSpan w:val="2"/>
            <w:vAlign w:val="center"/>
          </w:tcPr>
          <w:p w14:paraId="55F8A86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12</w:t>
            </w:r>
          </w:p>
        </w:tc>
        <w:tc>
          <w:tcPr>
            <w:tcW w:w="296" w:type="pct"/>
            <w:gridSpan w:val="3"/>
            <w:vAlign w:val="center"/>
          </w:tcPr>
          <w:p w14:paraId="3F6151D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12</w:t>
            </w:r>
          </w:p>
        </w:tc>
        <w:tc>
          <w:tcPr>
            <w:tcW w:w="295" w:type="pct"/>
            <w:gridSpan w:val="2"/>
            <w:vAlign w:val="center"/>
          </w:tcPr>
          <w:p w14:paraId="138E219E" w14:textId="77777777" w:rsidR="00040503" w:rsidRPr="000F49F3" w:rsidRDefault="00040503" w:rsidP="00040503">
            <w:pPr>
              <w:jc w:val="center"/>
              <w:rPr>
                <w:rFonts w:ascii="Times New Roman" w:hAnsi="Times New Roman"/>
                <w:bCs/>
                <w:sz w:val="18"/>
                <w:szCs w:val="18"/>
              </w:rPr>
            </w:pPr>
          </w:p>
        </w:tc>
        <w:tc>
          <w:tcPr>
            <w:tcW w:w="298" w:type="pct"/>
            <w:vAlign w:val="center"/>
          </w:tcPr>
          <w:p w14:paraId="4EAC62D2" w14:textId="77777777" w:rsidR="00040503" w:rsidRPr="000F49F3" w:rsidRDefault="00040503" w:rsidP="00040503">
            <w:pPr>
              <w:jc w:val="center"/>
              <w:rPr>
                <w:rFonts w:ascii="Times New Roman" w:hAnsi="Times New Roman"/>
                <w:bCs/>
                <w:sz w:val="18"/>
                <w:szCs w:val="18"/>
              </w:rPr>
            </w:pPr>
          </w:p>
        </w:tc>
        <w:tc>
          <w:tcPr>
            <w:tcW w:w="209" w:type="pct"/>
            <w:vAlign w:val="center"/>
          </w:tcPr>
          <w:p w14:paraId="4657E383"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2EE3D265" w14:textId="77777777">
        <w:trPr>
          <w:trHeight w:val="270"/>
          <w:jc w:val="center"/>
        </w:trPr>
        <w:tc>
          <w:tcPr>
            <w:tcW w:w="196" w:type="pct"/>
            <w:vMerge w:val="restart"/>
            <w:vAlign w:val="center"/>
          </w:tcPr>
          <w:p w14:paraId="422EBE5C" w14:textId="77777777" w:rsidR="00040503" w:rsidRPr="000F49F3" w:rsidRDefault="00040503" w:rsidP="00040503">
            <w:pPr>
              <w:rPr>
                <w:rFonts w:ascii="Times New Roman" w:hAnsi="Times New Roman"/>
                <w:sz w:val="18"/>
                <w:szCs w:val="18"/>
              </w:rPr>
            </w:pPr>
            <w:r w:rsidRPr="000F49F3">
              <w:rPr>
                <w:rFonts w:ascii="Times New Roman" w:hAnsi="Times New Roman" w:hint="eastAsia"/>
                <w:sz w:val="18"/>
                <w:szCs w:val="18"/>
              </w:rPr>
              <w:t>选修课程</w:t>
            </w:r>
          </w:p>
        </w:tc>
        <w:tc>
          <w:tcPr>
            <w:tcW w:w="215" w:type="pct"/>
            <w:vMerge w:val="restart"/>
            <w:vAlign w:val="center"/>
          </w:tcPr>
          <w:p w14:paraId="164998EE" w14:textId="77777777" w:rsidR="00040503" w:rsidRPr="000F49F3" w:rsidRDefault="00040503" w:rsidP="00040503">
            <w:pPr>
              <w:rPr>
                <w:rFonts w:ascii="Times New Roman" w:hAnsi="Times New Roman"/>
                <w:sz w:val="18"/>
                <w:szCs w:val="18"/>
              </w:rPr>
            </w:pPr>
            <w:r w:rsidRPr="000F49F3">
              <w:rPr>
                <w:rFonts w:ascii="Times New Roman" w:hAnsi="Times New Roman" w:hint="eastAsia"/>
                <w:sz w:val="18"/>
                <w:szCs w:val="18"/>
              </w:rPr>
              <w:t>公共任选课</w:t>
            </w:r>
            <w:r w:rsidRPr="000F49F3">
              <w:rPr>
                <w:rFonts w:ascii="Times New Roman" w:hAnsi="Times New Roman"/>
                <w:sz w:val="18"/>
                <w:szCs w:val="18"/>
              </w:rPr>
              <w:t xml:space="preserve"> </w:t>
            </w:r>
            <w:r w:rsidRPr="000F49F3">
              <w:rPr>
                <w:rFonts w:ascii="Times New Roman" w:hAnsi="Times New Roman" w:hint="eastAsia"/>
                <w:sz w:val="18"/>
                <w:szCs w:val="18"/>
              </w:rPr>
              <w:t>程</w:t>
            </w:r>
          </w:p>
        </w:tc>
        <w:tc>
          <w:tcPr>
            <w:tcW w:w="1722" w:type="pct"/>
            <w:gridSpan w:val="4"/>
            <w:vAlign w:val="center"/>
          </w:tcPr>
          <w:p w14:paraId="207C9D35"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hint="eastAsia"/>
                <w:spacing w:val="-20"/>
                <w:sz w:val="18"/>
                <w:szCs w:val="18"/>
              </w:rPr>
              <w:t>国家安全教育</w:t>
            </w:r>
          </w:p>
        </w:tc>
        <w:tc>
          <w:tcPr>
            <w:tcW w:w="226" w:type="pct"/>
            <w:vAlign w:val="center"/>
          </w:tcPr>
          <w:p w14:paraId="67A7BD50"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291695B5"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627A0CF4" w14:textId="77777777" w:rsidR="00040503" w:rsidRPr="000F49F3" w:rsidRDefault="00040503" w:rsidP="00040503">
            <w:pPr>
              <w:jc w:val="center"/>
              <w:rPr>
                <w:rFonts w:ascii="Times New Roman" w:hAnsi="Times New Roman"/>
                <w:bCs/>
                <w:sz w:val="18"/>
                <w:szCs w:val="18"/>
              </w:rPr>
            </w:pPr>
          </w:p>
        </w:tc>
        <w:tc>
          <w:tcPr>
            <w:tcW w:w="228" w:type="pct"/>
            <w:vAlign w:val="center"/>
          </w:tcPr>
          <w:p w14:paraId="7F4FE26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36AE5E1E"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A5D7BBD"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4F60EF81"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54D10CA4"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72DED52E" w14:textId="77777777" w:rsidR="00040503" w:rsidRPr="000F49F3" w:rsidRDefault="00040503" w:rsidP="00040503">
            <w:pPr>
              <w:jc w:val="center"/>
              <w:rPr>
                <w:rFonts w:ascii="Times New Roman" w:hAnsi="Times New Roman"/>
                <w:bCs/>
                <w:sz w:val="18"/>
                <w:szCs w:val="18"/>
              </w:rPr>
            </w:pPr>
          </w:p>
        </w:tc>
        <w:tc>
          <w:tcPr>
            <w:tcW w:w="298" w:type="pct"/>
            <w:vAlign w:val="center"/>
          </w:tcPr>
          <w:p w14:paraId="69A52B3D" w14:textId="77777777" w:rsidR="00040503" w:rsidRPr="000F49F3" w:rsidRDefault="00040503" w:rsidP="00040503">
            <w:pPr>
              <w:jc w:val="center"/>
              <w:rPr>
                <w:rFonts w:ascii="Times New Roman" w:hAnsi="Times New Roman"/>
                <w:bCs/>
                <w:sz w:val="18"/>
                <w:szCs w:val="18"/>
              </w:rPr>
            </w:pPr>
          </w:p>
        </w:tc>
        <w:tc>
          <w:tcPr>
            <w:tcW w:w="209" w:type="pct"/>
            <w:vAlign w:val="center"/>
          </w:tcPr>
          <w:p w14:paraId="0078A1CC"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6FA44403" w14:textId="77777777">
        <w:trPr>
          <w:trHeight w:val="270"/>
          <w:jc w:val="center"/>
        </w:trPr>
        <w:tc>
          <w:tcPr>
            <w:tcW w:w="196" w:type="pct"/>
            <w:vMerge/>
            <w:vAlign w:val="center"/>
          </w:tcPr>
          <w:p w14:paraId="750B4AE0" w14:textId="77777777" w:rsidR="00040503" w:rsidRPr="000F49F3" w:rsidRDefault="00040503" w:rsidP="00040503">
            <w:pPr>
              <w:rPr>
                <w:rFonts w:ascii="Times New Roman" w:hAnsi="Times New Roman"/>
                <w:sz w:val="18"/>
                <w:szCs w:val="18"/>
              </w:rPr>
            </w:pPr>
          </w:p>
        </w:tc>
        <w:tc>
          <w:tcPr>
            <w:tcW w:w="215" w:type="pct"/>
            <w:vMerge/>
            <w:vAlign w:val="center"/>
          </w:tcPr>
          <w:p w14:paraId="4D446514" w14:textId="77777777" w:rsidR="00040503" w:rsidRPr="000F49F3" w:rsidRDefault="00040503" w:rsidP="00040503">
            <w:pPr>
              <w:rPr>
                <w:rFonts w:ascii="Times New Roman" w:hAnsi="Times New Roman"/>
                <w:sz w:val="18"/>
                <w:szCs w:val="18"/>
              </w:rPr>
            </w:pPr>
          </w:p>
        </w:tc>
        <w:tc>
          <w:tcPr>
            <w:tcW w:w="1722" w:type="pct"/>
            <w:gridSpan w:val="4"/>
            <w:vAlign w:val="center"/>
          </w:tcPr>
          <w:p w14:paraId="53E68F80"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hint="eastAsia"/>
                <w:spacing w:val="-20"/>
                <w:sz w:val="18"/>
                <w:szCs w:val="18"/>
              </w:rPr>
              <w:t>文学鉴赏</w:t>
            </w:r>
          </w:p>
        </w:tc>
        <w:tc>
          <w:tcPr>
            <w:tcW w:w="226" w:type="pct"/>
            <w:vAlign w:val="center"/>
          </w:tcPr>
          <w:p w14:paraId="4F1BF62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7EBFB333"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1B4A94BB" w14:textId="77777777" w:rsidR="00040503" w:rsidRPr="000F49F3" w:rsidRDefault="00040503" w:rsidP="00040503">
            <w:pPr>
              <w:jc w:val="center"/>
              <w:rPr>
                <w:rFonts w:ascii="Times New Roman" w:hAnsi="Times New Roman"/>
                <w:bCs/>
                <w:sz w:val="18"/>
                <w:szCs w:val="18"/>
              </w:rPr>
            </w:pPr>
          </w:p>
        </w:tc>
        <w:tc>
          <w:tcPr>
            <w:tcW w:w="228" w:type="pct"/>
            <w:vAlign w:val="center"/>
          </w:tcPr>
          <w:p w14:paraId="17387E50"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6D527543"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F698002"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D607928"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5914E8B8"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230B7FC" w14:textId="77777777" w:rsidR="00040503" w:rsidRPr="000F49F3" w:rsidRDefault="00040503" w:rsidP="00040503">
            <w:pPr>
              <w:jc w:val="center"/>
              <w:rPr>
                <w:rFonts w:ascii="Times New Roman" w:hAnsi="Times New Roman"/>
                <w:bCs/>
                <w:sz w:val="18"/>
                <w:szCs w:val="18"/>
              </w:rPr>
            </w:pPr>
          </w:p>
        </w:tc>
        <w:tc>
          <w:tcPr>
            <w:tcW w:w="298" w:type="pct"/>
            <w:vAlign w:val="center"/>
          </w:tcPr>
          <w:p w14:paraId="720EE98E"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4122D077"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49166D5B" w14:textId="77777777">
        <w:trPr>
          <w:trHeight w:val="270"/>
          <w:jc w:val="center"/>
        </w:trPr>
        <w:tc>
          <w:tcPr>
            <w:tcW w:w="196" w:type="pct"/>
            <w:vMerge/>
            <w:vAlign w:val="center"/>
          </w:tcPr>
          <w:p w14:paraId="0BD21EAE" w14:textId="77777777" w:rsidR="00040503" w:rsidRPr="000F49F3" w:rsidRDefault="00040503" w:rsidP="00040503">
            <w:pPr>
              <w:rPr>
                <w:rFonts w:ascii="Times New Roman" w:hAnsi="Times New Roman"/>
                <w:sz w:val="18"/>
                <w:szCs w:val="18"/>
              </w:rPr>
            </w:pPr>
          </w:p>
        </w:tc>
        <w:tc>
          <w:tcPr>
            <w:tcW w:w="215" w:type="pct"/>
            <w:vMerge/>
            <w:vAlign w:val="center"/>
          </w:tcPr>
          <w:p w14:paraId="16EFA8CB" w14:textId="77777777" w:rsidR="00040503" w:rsidRPr="000F49F3" w:rsidRDefault="00040503" w:rsidP="00040503">
            <w:pPr>
              <w:rPr>
                <w:rFonts w:ascii="Times New Roman" w:hAnsi="Times New Roman"/>
                <w:sz w:val="18"/>
                <w:szCs w:val="18"/>
              </w:rPr>
            </w:pPr>
          </w:p>
        </w:tc>
        <w:tc>
          <w:tcPr>
            <w:tcW w:w="1722" w:type="pct"/>
            <w:gridSpan w:val="4"/>
            <w:vAlign w:val="center"/>
          </w:tcPr>
          <w:p w14:paraId="032B3457"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hint="eastAsia"/>
                <w:spacing w:val="-20"/>
                <w:sz w:val="18"/>
                <w:szCs w:val="18"/>
              </w:rPr>
              <w:t>影视鉴赏</w:t>
            </w:r>
          </w:p>
        </w:tc>
        <w:tc>
          <w:tcPr>
            <w:tcW w:w="226" w:type="pct"/>
            <w:vAlign w:val="center"/>
          </w:tcPr>
          <w:p w14:paraId="2B8390C0"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7154D07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5DCF7233" w14:textId="77777777" w:rsidR="00040503" w:rsidRPr="000F49F3" w:rsidRDefault="00040503" w:rsidP="00040503">
            <w:pPr>
              <w:jc w:val="center"/>
              <w:rPr>
                <w:rFonts w:ascii="Times New Roman" w:hAnsi="Times New Roman"/>
                <w:bCs/>
                <w:sz w:val="18"/>
                <w:szCs w:val="18"/>
              </w:rPr>
            </w:pPr>
          </w:p>
        </w:tc>
        <w:tc>
          <w:tcPr>
            <w:tcW w:w="228" w:type="pct"/>
            <w:vAlign w:val="center"/>
          </w:tcPr>
          <w:p w14:paraId="7A5CF540"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5B399993"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4BC58A06"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744CD80D"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43095CB0"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935B06A" w14:textId="77777777" w:rsidR="00040503" w:rsidRPr="000F49F3" w:rsidRDefault="00040503" w:rsidP="00040503">
            <w:pPr>
              <w:jc w:val="center"/>
              <w:rPr>
                <w:rFonts w:ascii="Times New Roman" w:hAnsi="Times New Roman"/>
                <w:bCs/>
                <w:sz w:val="18"/>
                <w:szCs w:val="18"/>
              </w:rPr>
            </w:pPr>
          </w:p>
        </w:tc>
        <w:tc>
          <w:tcPr>
            <w:tcW w:w="298" w:type="pct"/>
            <w:vAlign w:val="center"/>
          </w:tcPr>
          <w:p w14:paraId="7BBDC299" w14:textId="77777777" w:rsidR="00040503" w:rsidRPr="000F49F3" w:rsidRDefault="00040503" w:rsidP="00040503">
            <w:pPr>
              <w:jc w:val="center"/>
              <w:rPr>
                <w:rFonts w:ascii="Times New Roman" w:hAnsi="Times New Roman"/>
                <w:bCs/>
                <w:sz w:val="18"/>
                <w:szCs w:val="18"/>
              </w:rPr>
            </w:pPr>
          </w:p>
        </w:tc>
        <w:tc>
          <w:tcPr>
            <w:tcW w:w="209" w:type="pct"/>
            <w:vAlign w:val="center"/>
          </w:tcPr>
          <w:p w14:paraId="39DF5D98"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21126A7D" w14:textId="77777777">
        <w:trPr>
          <w:trHeight w:val="270"/>
          <w:jc w:val="center"/>
        </w:trPr>
        <w:tc>
          <w:tcPr>
            <w:tcW w:w="196" w:type="pct"/>
            <w:vMerge/>
            <w:vAlign w:val="center"/>
          </w:tcPr>
          <w:p w14:paraId="7C6E0D6D" w14:textId="77777777" w:rsidR="00040503" w:rsidRPr="000F49F3" w:rsidRDefault="00040503" w:rsidP="00040503">
            <w:pPr>
              <w:rPr>
                <w:rFonts w:ascii="Times New Roman" w:hAnsi="Times New Roman"/>
                <w:sz w:val="18"/>
                <w:szCs w:val="18"/>
              </w:rPr>
            </w:pPr>
          </w:p>
        </w:tc>
        <w:tc>
          <w:tcPr>
            <w:tcW w:w="215" w:type="pct"/>
            <w:vMerge/>
            <w:vAlign w:val="center"/>
          </w:tcPr>
          <w:p w14:paraId="250618D8" w14:textId="77777777" w:rsidR="00040503" w:rsidRPr="000F49F3" w:rsidRDefault="00040503" w:rsidP="00040503">
            <w:pPr>
              <w:rPr>
                <w:rFonts w:ascii="Times New Roman" w:hAnsi="Times New Roman"/>
                <w:sz w:val="18"/>
                <w:szCs w:val="18"/>
              </w:rPr>
            </w:pPr>
          </w:p>
        </w:tc>
        <w:tc>
          <w:tcPr>
            <w:tcW w:w="1722" w:type="pct"/>
            <w:gridSpan w:val="4"/>
            <w:vAlign w:val="center"/>
          </w:tcPr>
          <w:p w14:paraId="75F3CEE3"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hint="eastAsia"/>
                <w:spacing w:val="-20"/>
                <w:sz w:val="18"/>
                <w:szCs w:val="18"/>
              </w:rPr>
              <w:t>创新中国</w:t>
            </w:r>
          </w:p>
        </w:tc>
        <w:tc>
          <w:tcPr>
            <w:tcW w:w="226" w:type="pct"/>
            <w:vAlign w:val="center"/>
          </w:tcPr>
          <w:p w14:paraId="2554D20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420B12AA"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3DD7EAB6" w14:textId="77777777" w:rsidR="00040503" w:rsidRPr="000F49F3" w:rsidRDefault="00040503" w:rsidP="00040503">
            <w:pPr>
              <w:jc w:val="center"/>
              <w:rPr>
                <w:rFonts w:ascii="Times New Roman" w:hAnsi="Times New Roman"/>
                <w:bCs/>
                <w:sz w:val="18"/>
                <w:szCs w:val="18"/>
              </w:rPr>
            </w:pPr>
          </w:p>
        </w:tc>
        <w:tc>
          <w:tcPr>
            <w:tcW w:w="228" w:type="pct"/>
            <w:vAlign w:val="center"/>
          </w:tcPr>
          <w:p w14:paraId="1F5411A0"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7734E1DE"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42C9EB13"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74C0142"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19D91426"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37E6C11C" w14:textId="77777777" w:rsidR="00040503" w:rsidRPr="000F49F3" w:rsidRDefault="00040503" w:rsidP="00040503">
            <w:pPr>
              <w:jc w:val="center"/>
              <w:rPr>
                <w:rFonts w:ascii="Times New Roman" w:hAnsi="Times New Roman"/>
                <w:bCs/>
                <w:sz w:val="18"/>
                <w:szCs w:val="18"/>
              </w:rPr>
            </w:pPr>
          </w:p>
        </w:tc>
        <w:tc>
          <w:tcPr>
            <w:tcW w:w="298" w:type="pct"/>
            <w:vAlign w:val="center"/>
          </w:tcPr>
          <w:p w14:paraId="2A8B17B4"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351927A3"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780C4B75" w14:textId="77777777">
        <w:trPr>
          <w:trHeight w:val="270"/>
          <w:jc w:val="center"/>
        </w:trPr>
        <w:tc>
          <w:tcPr>
            <w:tcW w:w="196" w:type="pct"/>
            <w:vMerge/>
            <w:vAlign w:val="center"/>
          </w:tcPr>
          <w:p w14:paraId="5A8C01D2" w14:textId="77777777" w:rsidR="00040503" w:rsidRPr="000F49F3" w:rsidRDefault="00040503" w:rsidP="00040503">
            <w:pPr>
              <w:rPr>
                <w:rFonts w:ascii="Times New Roman" w:hAnsi="Times New Roman"/>
                <w:sz w:val="18"/>
                <w:szCs w:val="18"/>
              </w:rPr>
            </w:pPr>
          </w:p>
        </w:tc>
        <w:tc>
          <w:tcPr>
            <w:tcW w:w="215" w:type="pct"/>
            <w:vMerge/>
            <w:vAlign w:val="center"/>
          </w:tcPr>
          <w:p w14:paraId="482EA8E9" w14:textId="77777777" w:rsidR="00040503" w:rsidRPr="000F49F3" w:rsidRDefault="00040503" w:rsidP="00040503">
            <w:pPr>
              <w:rPr>
                <w:rFonts w:ascii="Times New Roman" w:hAnsi="Times New Roman"/>
                <w:sz w:val="18"/>
                <w:szCs w:val="18"/>
              </w:rPr>
            </w:pPr>
          </w:p>
        </w:tc>
        <w:tc>
          <w:tcPr>
            <w:tcW w:w="1722" w:type="pct"/>
            <w:gridSpan w:val="4"/>
            <w:vAlign w:val="center"/>
          </w:tcPr>
          <w:p w14:paraId="4112C165"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hint="eastAsia"/>
                <w:spacing w:val="-20"/>
                <w:sz w:val="18"/>
                <w:szCs w:val="18"/>
              </w:rPr>
              <w:t>企业绿色管理</w:t>
            </w:r>
          </w:p>
        </w:tc>
        <w:tc>
          <w:tcPr>
            <w:tcW w:w="226" w:type="pct"/>
            <w:vAlign w:val="center"/>
          </w:tcPr>
          <w:p w14:paraId="079215D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0A5D6E6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3D61BC03" w14:textId="77777777" w:rsidR="00040503" w:rsidRPr="000F49F3" w:rsidRDefault="00040503" w:rsidP="00040503">
            <w:pPr>
              <w:jc w:val="center"/>
              <w:rPr>
                <w:rFonts w:ascii="Times New Roman" w:hAnsi="Times New Roman"/>
                <w:bCs/>
                <w:sz w:val="18"/>
                <w:szCs w:val="18"/>
              </w:rPr>
            </w:pPr>
          </w:p>
        </w:tc>
        <w:tc>
          <w:tcPr>
            <w:tcW w:w="228" w:type="pct"/>
            <w:vAlign w:val="center"/>
          </w:tcPr>
          <w:p w14:paraId="6976A15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0717A5A7"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313AA97F"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32853EF6"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3CCD2455" w14:textId="77777777" w:rsidR="00040503" w:rsidRPr="000F49F3" w:rsidRDefault="00040503" w:rsidP="00040503">
            <w:pPr>
              <w:tabs>
                <w:tab w:val="center" w:pos="391"/>
                <w:tab w:val="left" w:pos="551"/>
              </w:tabs>
              <w:jc w:val="left"/>
              <w:rPr>
                <w:rFonts w:ascii="Times New Roman" w:hAnsi="Times New Roman"/>
                <w:bCs/>
                <w:sz w:val="18"/>
                <w:szCs w:val="18"/>
              </w:rPr>
            </w:pPr>
            <w:r w:rsidRPr="000F49F3">
              <w:rPr>
                <w:rFonts w:ascii="Times New Roman" w:hAnsi="Times New Roman"/>
                <w:bCs/>
                <w:sz w:val="18"/>
                <w:szCs w:val="18"/>
              </w:rPr>
              <w:tab/>
            </w:r>
          </w:p>
        </w:tc>
        <w:tc>
          <w:tcPr>
            <w:tcW w:w="295" w:type="pct"/>
            <w:gridSpan w:val="2"/>
            <w:vAlign w:val="center"/>
          </w:tcPr>
          <w:p w14:paraId="24F796DD" w14:textId="77777777" w:rsidR="00040503" w:rsidRPr="000F49F3" w:rsidRDefault="00040503" w:rsidP="00040503">
            <w:pPr>
              <w:jc w:val="center"/>
              <w:rPr>
                <w:rFonts w:ascii="Times New Roman" w:hAnsi="Times New Roman"/>
                <w:bCs/>
                <w:sz w:val="18"/>
                <w:szCs w:val="18"/>
              </w:rPr>
            </w:pPr>
          </w:p>
        </w:tc>
        <w:tc>
          <w:tcPr>
            <w:tcW w:w="298" w:type="pct"/>
            <w:vAlign w:val="center"/>
          </w:tcPr>
          <w:p w14:paraId="496368C9" w14:textId="77777777" w:rsidR="00040503" w:rsidRPr="000F49F3" w:rsidRDefault="00040503" w:rsidP="00040503">
            <w:pPr>
              <w:jc w:val="center"/>
              <w:rPr>
                <w:rFonts w:ascii="Times New Roman" w:hAnsi="Times New Roman"/>
                <w:bCs/>
                <w:sz w:val="18"/>
                <w:szCs w:val="18"/>
              </w:rPr>
            </w:pPr>
          </w:p>
        </w:tc>
        <w:tc>
          <w:tcPr>
            <w:tcW w:w="209" w:type="pct"/>
            <w:vAlign w:val="center"/>
          </w:tcPr>
          <w:p w14:paraId="05B7D252"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621AF270" w14:textId="77777777">
        <w:trPr>
          <w:trHeight w:val="270"/>
          <w:jc w:val="center"/>
        </w:trPr>
        <w:tc>
          <w:tcPr>
            <w:tcW w:w="196" w:type="pct"/>
            <w:vMerge/>
            <w:vAlign w:val="center"/>
          </w:tcPr>
          <w:p w14:paraId="0AB7C623" w14:textId="77777777" w:rsidR="00040503" w:rsidRPr="000F49F3" w:rsidRDefault="00040503" w:rsidP="00040503">
            <w:pPr>
              <w:rPr>
                <w:rFonts w:ascii="Times New Roman" w:hAnsi="Times New Roman"/>
                <w:sz w:val="18"/>
                <w:szCs w:val="18"/>
              </w:rPr>
            </w:pPr>
          </w:p>
        </w:tc>
        <w:tc>
          <w:tcPr>
            <w:tcW w:w="215" w:type="pct"/>
            <w:vMerge/>
            <w:vAlign w:val="center"/>
          </w:tcPr>
          <w:p w14:paraId="4738DF4B" w14:textId="77777777" w:rsidR="00040503" w:rsidRPr="000F49F3" w:rsidRDefault="00040503" w:rsidP="00040503">
            <w:pPr>
              <w:rPr>
                <w:rFonts w:ascii="Times New Roman" w:hAnsi="Times New Roman"/>
                <w:sz w:val="18"/>
                <w:szCs w:val="18"/>
              </w:rPr>
            </w:pPr>
          </w:p>
        </w:tc>
        <w:tc>
          <w:tcPr>
            <w:tcW w:w="1722" w:type="pct"/>
            <w:gridSpan w:val="4"/>
            <w:vAlign w:val="center"/>
          </w:tcPr>
          <w:p w14:paraId="6BDB0B06"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hint="eastAsia"/>
                <w:spacing w:val="-20"/>
                <w:sz w:val="18"/>
                <w:szCs w:val="18"/>
              </w:rPr>
              <w:t>文献信息检索与利用</w:t>
            </w:r>
          </w:p>
        </w:tc>
        <w:tc>
          <w:tcPr>
            <w:tcW w:w="226" w:type="pct"/>
            <w:vAlign w:val="center"/>
          </w:tcPr>
          <w:p w14:paraId="4D42C9A8"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163F2234"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0F0FD526" w14:textId="77777777" w:rsidR="00040503" w:rsidRPr="000F49F3" w:rsidRDefault="00040503" w:rsidP="00040503">
            <w:pPr>
              <w:jc w:val="center"/>
              <w:rPr>
                <w:rFonts w:ascii="Times New Roman" w:hAnsi="Times New Roman"/>
                <w:bCs/>
                <w:sz w:val="18"/>
                <w:szCs w:val="18"/>
              </w:rPr>
            </w:pPr>
          </w:p>
        </w:tc>
        <w:tc>
          <w:tcPr>
            <w:tcW w:w="228" w:type="pct"/>
            <w:vAlign w:val="center"/>
          </w:tcPr>
          <w:p w14:paraId="6D70C56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1A510B62"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322E6CDE"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3A135851"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132FE2D6"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2F1DE331" w14:textId="77777777" w:rsidR="00040503" w:rsidRPr="000F49F3" w:rsidRDefault="00040503" w:rsidP="00040503">
            <w:pPr>
              <w:jc w:val="center"/>
              <w:rPr>
                <w:rFonts w:ascii="Times New Roman" w:hAnsi="Times New Roman"/>
                <w:bCs/>
                <w:sz w:val="18"/>
                <w:szCs w:val="18"/>
              </w:rPr>
            </w:pPr>
          </w:p>
        </w:tc>
        <w:tc>
          <w:tcPr>
            <w:tcW w:w="298" w:type="pct"/>
            <w:vAlign w:val="center"/>
          </w:tcPr>
          <w:p w14:paraId="28A1922A"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5971140C"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73B12922" w14:textId="77777777">
        <w:trPr>
          <w:trHeight w:val="270"/>
          <w:jc w:val="center"/>
        </w:trPr>
        <w:tc>
          <w:tcPr>
            <w:tcW w:w="196" w:type="pct"/>
            <w:vMerge/>
            <w:vAlign w:val="center"/>
          </w:tcPr>
          <w:p w14:paraId="3ED3A9F9" w14:textId="77777777" w:rsidR="00040503" w:rsidRPr="000F49F3" w:rsidRDefault="00040503" w:rsidP="00040503">
            <w:pPr>
              <w:rPr>
                <w:rFonts w:ascii="Times New Roman" w:hAnsi="Times New Roman"/>
                <w:sz w:val="18"/>
                <w:szCs w:val="18"/>
              </w:rPr>
            </w:pPr>
          </w:p>
        </w:tc>
        <w:tc>
          <w:tcPr>
            <w:tcW w:w="215" w:type="pct"/>
            <w:vMerge/>
            <w:vAlign w:val="center"/>
          </w:tcPr>
          <w:p w14:paraId="592C95E3" w14:textId="77777777" w:rsidR="00040503" w:rsidRPr="000F49F3" w:rsidRDefault="00040503" w:rsidP="00040503">
            <w:pPr>
              <w:rPr>
                <w:rFonts w:ascii="Times New Roman" w:hAnsi="Times New Roman"/>
                <w:sz w:val="18"/>
                <w:szCs w:val="18"/>
              </w:rPr>
            </w:pPr>
          </w:p>
        </w:tc>
        <w:tc>
          <w:tcPr>
            <w:tcW w:w="1722" w:type="pct"/>
            <w:gridSpan w:val="4"/>
            <w:vAlign w:val="center"/>
          </w:tcPr>
          <w:p w14:paraId="1E7F1CE7"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hint="eastAsia"/>
                <w:spacing w:val="-20"/>
                <w:sz w:val="18"/>
                <w:szCs w:val="18"/>
              </w:rPr>
              <w:t>艺术鉴赏</w:t>
            </w:r>
          </w:p>
        </w:tc>
        <w:tc>
          <w:tcPr>
            <w:tcW w:w="226" w:type="pct"/>
            <w:vAlign w:val="center"/>
          </w:tcPr>
          <w:p w14:paraId="0D8491E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31DEF9E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5226E837" w14:textId="77777777" w:rsidR="00040503" w:rsidRPr="000F49F3" w:rsidRDefault="00040503" w:rsidP="00040503">
            <w:pPr>
              <w:jc w:val="center"/>
              <w:rPr>
                <w:rFonts w:ascii="Times New Roman" w:hAnsi="Times New Roman"/>
                <w:bCs/>
                <w:sz w:val="18"/>
                <w:szCs w:val="18"/>
              </w:rPr>
            </w:pPr>
          </w:p>
        </w:tc>
        <w:tc>
          <w:tcPr>
            <w:tcW w:w="228" w:type="pct"/>
            <w:vAlign w:val="center"/>
          </w:tcPr>
          <w:p w14:paraId="39A76E2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6738D442"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A33D3E0"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154016F"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0EC7B6A0"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EB5CD8D" w14:textId="77777777" w:rsidR="00040503" w:rsidRPr="000F49F3" w:rsidRDefault="00040503" w:rsidP="00040503">
            <w:pPr>
              <w:jc w:val="center"/>
              <w:rPr>
                <w:rFonts w:ascii="Times New Roman" w:hAnsi="Times New Roman"/>
                <w:bCs/>
                <w:sz w:val="18"/>
                <w:szCs w:val="18"/>
              </w:rPr>
            </w:pPr>
          </w:p>
        </w:tc>
        <w:tc>
          <w:tcPr>
            <w:tcW w:w="298" w:type="pct"/>
            <w:vAlign w:val="center"/>
          </w:tcPr>
          <w:p w14:paraId="3F9B6CC2" w14:textId="77777777" w:rsidR="00040503" w:rsidRPr="000F49F3" w:rsidRDefault="00040503" w:rsidP="00040503">
            <w:pPr>
              <w:jc w:val="center"/>
              <w:rPr>
                <w:rFonts w:ascii="Times New Roman" w:hAnsi="Times New Roman"/>
                <w:bCs/>
                <w:sz w:val="18"/>
                <w:szCs w:val="18"/>
              </w:rPr>
            </w:pPr>
          </w:p>
        </w:tc>
        <w:tc>
          <w:tcPr>
            <w:tcW w:w="209" w:type="pct"/>
            <w:vAlign w:val="center"/>
          </w:tcPr>
          <w:p w14:paraId="48A81818"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0A5BE7F7" w14:textId="77777777">
        <w:trPr>
          <w:trHeight w:val="270"/>
          <w:jc w:val="center"/>
        </w:trPr>
        <w:tc>
          <w:tcPr>
            <w:tcW w:w="196" w:type="pct"/>
            <w:vMerge/>
            <w:vAlign w:val="center"/>
          </w:tcPr>
          <w:p w14:paraId="6E83E413" w14:textId="77777777" w:rsidR="00040503" w:rsidRPr="000F49F3" w:rsidRDefault="00040503" w:rsidP="00040503">
            <w:pPr>
              <w:rPr>
                <w:rFonts w:ascii="Times New Roman" w:hAnsi="Times New Roman"/>
                <w:sz w:val="18"/>
                <w:szCs w:val="18"/>
              </w:rPr>
            </w:pPr>
          </w:p>
        </w:tc>
        <w:tc>
          <w:tcPr>
            <w:tcW w:w="215" w:type="pct"/>
            <w:vMerge/>
            <w:vAlign w:val="center"/>
          </w:tcPr>
          <w:p w14:paraId="54D1AE4D" w14:textId="77777777" w:rsidR="00040503" w:rsidRPr="000F49F3" w:rsidRDefault="00040503" w:rsidP="00040503">
            <w:pPr>
              <w:rPr>
                <w:rFonts w:ascii="Times New Roman" w:hAnsi="Times New Roman"/>
                <w:sz w:val="18"/>
                <w:szCs w:val="18"/>
              </w:rPr>
            </w:pPr>
          </w:p>
        </w:tc>
        <w:tc>
          <w:tcPr>
            <w:tcW w:w="1722" w:type="pct"/>
            <w:gridSpan w:val="4"/>
            <w:vAlign w:val="center"/>
          </w:tcPr>
          <w:p w14:paraId="0B18B47D"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hint="eastAsia"/>
                <w:spacing w:val="-20"/>
                <w:sz w:val="18"/>
                <w:szCs w:val="18"/>
              </w:rPr>
              <w:t>常见病的健康管理</w:t>
            </w:r>
          </w:p>
        </w:tc>
        <w:tc>
          <w:tcPr>
            <w:tcW w:w="226" w:type="pct"/>
            <w:vAlign w:val="center"/>
          </w:tcPr>
          <w:p w14:paraId="4DD0E43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61CF2243"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626244D9" w14:textId="77777777" w:rsidR="00040503" w:rsidRPr="000F49F3" w:rsidRDefault="00040503" w:rsidP="00040503">
            <w:pPr>
              <w:jc w:val="center"/>
              <w:rPr>
                <w:rFonts w:ascii="Times New Roman" w:hAnsi="Times New Roman"/>
                <w:bCs/>
                <w:sz w:val="18"/>
                <w:szCs w:val="18"/>
              </w:rPr>
            </w:pPr>
          </w:p>
        </w:tc>
        <w:tc>
          <w:tcPr>
            <w:tcW w:w="228" w:type="pct"/>
            <w:vAlign w:val="center"/>
          </w:tcPr>
          <w:p w14:paraId="6EF810DF"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3DAC2543"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01E44B3"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743E33D5"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1157640C"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60A5E8F7" w14:textId="77777777" w:rsidR="00040503" w:rsidRPr="000F49F3" w:rsidRDefault="00040503" w:rsidP="00040503">
            <w:pPr>
              <w:jc w:val="center"/>
              <w:rPr>
                <w:rFonts w:ascii="Times New Roman" w:hAnsi="Times New Roman"/>
                <w:bCs/>
                <w:sz w:val="18"/>
                <w:szCs w:val="18"/>
              </w:rPr>
            </w:pPr>
          </w:p>
        </w:tc>
        <w:tc>
          <w:tcPr>
            <w:tcW w:w="298" w:type="pct"/>
            <w:vAlign w:val="center"/>
          </w:tcPr>
          <w:p w14:paraId="57E725F1"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59A78310"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5F0C7411" w14:textId="77777777">
        <w:trPr>
          <w:trHeight w:val="270"/>
          <w:jc w:val="center"/>
        </w:trPr>
        <w:tc>
          <w:tcPr>
            <w:tcW w:w="196" w:type="pct"/>
            <w:vMerge/>
            <w:vAlign w:val="center"/>
          </w:tcPr>
          <w:p w14:paraId="02DE9878" w14:textId="77777777" w:rsidR="00040503" w:rsidRPr="000F49F3" w:rsidRDefault="00040503" w:rsidP="00040503">
            <w:pPr>
              <w:rPr>
                <w:rFonts w:ascii="Times New Roman" w:hAnsi="Times New Roman"/>
                <w:sz w:val="18"/>
                <w:szCs w:val="18"/>
              </w:rPr>
            </w:pPr>
          </w:p>
        </w:tc>
        <w:tc>
          <w:tcPr>
            <w:tcW w:w="215" w:type="pct"/>
            <w:vMerge/>
            <w:vAlign w:val="center"/>
          </w:tcPr>
          <w:p w14:paraId="308BEDBD" w14:textId="77777777" w:rsidR="00040503" w:rsidRPr="000F49F3" w:rsidRDefault="00040503" w:rsidP="00040503">
            <w:pPr>
              <w:rPr>
                <w:rFonts w:ascii="Times New Roman" w:hAnsi="Times New Roman"/>
                <w:sz w:val="18"/>
                <w:szCs w:val="18"/>
              </w:rPr>
            </w:pPr>
          </w:p>
        </w:tc>
        <w:tc>
          <w:tcPr>
            <w:tcW w:w="1722" w:type="pct"/>
            <w:gridSpan w:val="4"/>
            <w:vAlign w:val="center"/>
          </w:tcPr>
          <w:p w14:paraId="032C43B5"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hint="eastAsia"/>
                <w:spacing w:val="-20"/>
                <w:sz w:val="18"/>
                <w:szCs w:val="18"/>
              </w:rPr>
              <w:t>语言学（普通话）</w:t>
            </w:r>
          </w:p>
        </w:tc>
        <w:tc>
          <w:tcPr>
            <w:tcW w:w="226" w:type="pct"/>
            <w:vAlign w:val="center"/>
          </w:tcPr>
          <w:p w14:paraId="542E2B4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0A3F294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342025AC" w14:textId="77777777" w:rsidR="00040503" w:rsidRPr="000F49F3" w:rsidRDefault="00040503" w:rsidP="00040503">
            <w:pPr>
              <w:jc w:val="center"/>
              <w:rPr>
                <w:rFonts w:ascii="Times New Roman" w:hAnsi="Times New Roman"/>
                <w:bCs/>
                <w:sz w:val="18"/>
                <w:szCs w:val="18"/>
              </w:rPr>
            </w:pPr>
          </w:p>
        </w:tc>
        <w:tc>
          <w:tcPr>
            <w:tcW w:w="228" w:type="pct"/>
            <w:vAlign w:val="center"/>
          </w:tcPr>
          <w:p w14:paraId="505201E3"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751F4976"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4C523891"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950E088"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7EC26A50"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3758603" w14:textId="77777777" w:rsidR="00040503" w:rsidRPr="000F49F3" w:rsidRDefault="00040503" w:rsidP="00040503">
            <w:pPr>
              <w:jc w:val="center"/>
              <w:rPr>
                <w:rFonts w:ascii="Times New Roman" w:hAnsi="Times New Roman"/>
                <w:bCs/>
                <w:sz w:val="18"/>
                <w:szCs w:val="18"/>
              </w:rPr>
            </w:pPr>
          </w:p>
        </w:tc>
        <w:tc>
          <w:tcPr>
            <w:tcW w:w="298" w:type="pct"/>
            <w:vAlign w:val="center"/>
          </w:tcPr>
          <w:p w14:paraId="4EA2D9CF"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588AC74B"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768818B6" w14:textId="77777777">
        <w:trPr>
          <w:trHeight w:val="270"/>
          <w:jc w:val="center"/>
        </w:trPr>
        <w:tc>
          <w:tcPr>
            <w:tcW w:w="196" w:type="pct"/>
            <w:vMerge/>
            <w:vAlign w:val="center"/>
          </w:tcPr>
          <w:p w14:paraId="7BCD989F" w14:textId="77777777" w:rsidR="00040503" w:rsidRPr="000F49F3" w:rsidRDefault="00040503" w:rsidP="00040503">
            <w:pPr>
              <w:rPr>
                <w:rFonts w:ascii="Times New Roman" w:hAnsi="Times New Roman"/>
                <w:sz w:val="18"/>
                <w:szCs w:val="18"/>
              </w:rPr>
            </w:pPr>
          </w:p>
        </w:tc>
        <w:tc>
          <w:tcPr>
            <w:tcW w:w="215" w:type="pct"/>
            <w:vMerge/>
            <w:vAlign w:val="center"/>
          </w:tcPr>
          <w:p w14:paraId="196513E9" w14:textId="77777777" w:rsidR="00040503" w:rsidRPr="000F49F3" w:rsidRDefault="00040503" w:rsidP="00040503">
            <w:pPr>
              <w:rPr>
                <w:rFonts w:ascii="Times New Roman" w:hAnsi="Times New Roman"/>
                <w:sz w:val="18"/>
                <w:szCs w:val="18"/>
              </w:rPr>
            </w:pPr>
          </w:p>
        </w:tc>
        <w:tc>
          <w:tcPr>
            <w:tcW w:w="1722" w:type="pct"/>
            <w:gridSpan w:val="4"/>
            <w:vAlign w:val="center"/>
          </w:tcPr>
          <w:p w14:paraId="55B986C5"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hint="eastAsia"/>
                <w:spacing w:val="-20"/>
                <w:sz w:val="18"/>
                <w:szCs w:val="18"/>
              </w:rPr>
              <w:t>中国文化概论</w:t>
            </w:r>
          </w:p>
        </w:tc>
        <w:tc>
          <w:tcPr>
            <w:tcW w:w="226" w:type="pct"/>
            <w:vAlign w:val="center"/>
          </w:tcPr>
          <w:p w14:paraId="4974051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02F40ED0"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67E8F1AA" w14:textId="77777777" w:rsidR="00040503" w:rsidRPr="000F49F3" w:rsidRDefault="00040503" w:rsidP="00040503">
            <w:pPr>
              <w:jc w:val="center"/>
              <w:rPr>
                <w:rFonts w:ascii="Times New Roman" w:hAnsi="Times New Roman"/>
                <w:bCs/>
                <w:sz w:val="18"/>
                <w:szCs w:val="18"/>
              </w:rPr>
            </w:pPr>
          </w:p>
        </w:tc>
        <w:tc>
          <w:tcPr>
            <w:tcW w:w="228" w:type="pct"/>
            <w:vAlign w:val="center"/>
          </w:tcPr>
          <w:p w14:paraId="6E8BF820"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0ABACDA7"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3B70340B"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A89628F"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6396FC9C"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3265E5C2" w14:textId="77777777" w:rsidR="00040503" w:rsidRPr="000F49F3" w:rsidRDefault="00040503" w:rsidP="00040503">
            <w:pPr>
              <w:jc w:val="center"/>
              <w:rPr>
                <w:rFonts w:ascii="Times New Roman" w:hAnsi="Times New Roman"/>
                <w:bCs/>
                <w:sz w:val="18"/>
                <w:szCs w:val="18"/>
              </w:rPr>
            </w:pPr>
          </w:p>
        </w:tc>
        <w:tc>
          <w:tcPr>
            <w:tcW w:w="298" w:type="pct"/>
            <w:vAlign w:val="center"/>
          </w:tcPr>
          <w:p w14:paraId="0A2C0B56" w14:textId="77777777" w:rsidR="00040503" w:rsidRPr="000F49F3" w:rsidRDefault="00040503" w:rsidP="00040503">
            <w:pPr>
              <w:jc w:val="center"/>
              <w:rPr>
                <w:rFonts w:ascii="Times New Roman" w:hAnsi="Times New Roman"/>
                <w:bCs/>
                <w:sz w:val="18"/>
                <w:szCs w:val="18"/>
              </w:rPr>
            </w:pPr>
          </w:p>
        </w:tc>
        <w:tc>
          <w:tcPr>
            <w:tcW w:w="209" w:type="pct"/>
            <w:vAlign w:val="center"/>
          </w:tcPr>
          <w:p w14:paraId="56BB9D23"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7E1F2ED8" w14:textId="77777777">
        <w:trPr>
          <w:trHeight w:val="270"/>
          <w:jc w:val="center"/>
        </w:trPr>
        <w:tc>
          <w:tcPr>
            <w:tcW w:w="196" w:type="pct"/>
            <w:vMerge/>
            <w:vAlign w:val="center"/>
          </w:tcPr>
          <w:p w14:paraId="5E28E584" w14:textId="77777777" w:rsidR="00040503" w:rsidRPr="000F49F3" w:rsidRDefault="00040503" w:rsidP="00040503">
            <w:pPr>
              <w:rPr>
                <w:rFonts w:ascii="Times New Roman" w:hAnsi="Times New Roman"/>
                <w:sz w:val="18"/>
                <w:szCs w:val="18"/>
              </w:rPr>
            </w:pPr>
          </w:p>
        </w:tc>
        <w:tc>
          <w:tcPr>
            <w:tcW w:w="215" w:type="pct"/>
            <w:vMerge/>
            <w:vAlign w:val="center"/>
          </w:tcPr>
          <w:p w14:paraId="61F9EC44" w14:textId="77777777" w:rsidR="00040503" w:rsidRPr="000F49F3" w:rsidRDefault="00040503" w:rsidP="00040503">
            <w:pPr>
              <w:rPr>
                <w:rFonts w:ascii="Times New Roman" w:hAnsi="Times New Roman"/>
                <w:sz w:val="18"/>
                <w:szCs w:val="18"/>
              </w:rPr>
            </w:pPr>
          </w:p>
        </w:tc>
        <w:tc>
          <w:tcPr>
            <w:tcW w:w="1722" w:type="pct"/>
            <w:gridSpan w:val="4"/>
            <w:vAlign w:val="center"/>
          </w:tcPr>
          <w:p w14:paraId="4BE9DB72"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hint="eastAsia"/>
                <w:spacing w:val="-20"/>
                <w:sz w:val="18"/>
                <w:szCs w:val="18"/>
              </w:rPr>
              <w:t>论文写作初阶</w:t>
            </w:r>
          </w:p>
        </w:tc>
        <w:tc>
          <w:tcPr>
            <w:tcW w:w="226" w:type="pct"/>
            <w:vAlign w:val="center"/>
          </w:tcPr>
          <w:p w14:paraId="65949016"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0F68768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35971CE3" w14:textId="77777777" w:rsidR="00040503" w:rsidRPr="000F49F3" w:rsidRDefault="00040503" w:rsidP="00040503">
            <w:pPr>
              <w:jc w:val="center"/>
              <w:rPr>
                <w:rFonts w:ascii="Times New Roman" w:hAnsi="Times New Roman"/>
                <w:bCs/>
                <w:sz w:val="18"/>
                <w:szCs w:val="18"/>
              </w:rPr>
            </w:pPr>
          </w:p>
        </w:tc>
        <w:tc>
          <w:tcPr>
            <w:tcW w:w="228" w:type="pct"/>
            <w:vAlign w:val="center"/>
          </w:tcPr>
          <w:p w14:paraId="013C0B2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7783C295"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4CCC6EB"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EF7DCE5"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55E20785"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B475A59" w14:textId="77777777" w:rsidR="00040503" w:rsidRPr="000F49F3" w:rsidRDefault="00040503" w:rsidP="00040503">
            <w:pPr>
              <w:jc w:val="center"/>
              <w:rPr>
                <w:rFonts w:ascii="Times New Roman" w:hAnsi="Times New Roman"/>
                <w:bCs/>
                <w:sz w:val="18"/>
                <w:szCs w:val="18"/>
              </w:rPr>
            </w:pPr>
          </w:p>
        </w:tc>
        <w:tc>
          <w:tcPr>
            <w:tcW w:w="298" w:type="pct"/>
            <w:vAlign w:val="center"/>
          </w:tcPr>
          <w:p w14:paraId="5B61EAC9"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567914C8"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28CD7045" w14:textId="77777777">
        <w:trPr>
          <w:trHeight w:val="270"/>
          <w:jc w:val="center"/>
        </w:trPr>
        <w:tc>
          <w:tcPr>
            <w:tcW w:w="196" w:type="pct"/>
            <w:vMerge/>
            <w:vAlign w:val="center"/>
          </w:tcPr>
          <w:p w14:paraId="0D550DC8"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12FE6822"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44ED95DA" w14:textId="77777777" w:rsidR="00040503" w:rsidRPr="000F49F3" w:rsidRDefault="00040503" w:rsidP="00040503">
            <w:pPr>
              <w:autoSpaceDE w:val="0"/>
              <w:autoSpaceDN w:val="0"/>
              <w:jc w:val="center"/>
              <w:rPr>
                <w:rFonts w:ascii="Times New Roman" w:hAnsi="Times New Roman"/>
                <w:b/>
                <w:bCs/>
                <w:sz w:val="18"/>
                <w:szCs w:val="18"/>
              </w:rPr>
            </w:pPr>
            <w:r w:rsidRPr="000F49F3">
              <w:rPr>
                <w:rFonts w:ascii="Times New Roman" w:hAnsi="Times New Roman" w:hint="eastAsia"/>
                <w:b/>
                <w:bCs/>
                <w:sz w:val="18"/>
                <w:szCs w:val="18"/>
              </w:rPr>
              <w:t>小计</w:t>
            </w:r>
          </w:p>
        </w:tc>
        <w:tc>
          <w:tcPr>
            <w:tcW w:w="226" w:type="pct"/>
            <w:vAlign w:val="center"/>
          </w:tcPr>
          <w:p w14:paraId="699A9A32" w14:textId="77777777" w:rsidR="00040503" w:rsidRPr="000F49F3" w:rsidRDefault="00040503" w:rsidP="00040503">
            <w:pPr>
              <w:autoSpaceDE w:val="0"/>
              <w:autoSpaceDN w:val="0"/>
              <w:jc w:val="center"/>
              <w:rPr>
                <w:rFonts w:ascii="Times New Roman" w:hAnsi="Times New Roman"/>
                <w:b/>
                <w:bCs/>
                <w:sz w:val="18"/>
                <w:szCs w:val="18"/>
              </w:rPr>
            </w:pPr>
            <w:r w:rsidRPr="000F49F3">
              <w:rPr>
                <w:rFonts w:ascii="Times New Roman" w:hAnsi="Times New Roman"/>
                <w:b/>
                <w:bCs/>
                <w:sz w:val="18"/>
                <w:szCs w:val="18"/>
              </w:rPr>
              <w:t>128</w:t>
            </w:r>
          </w:p>
        </w:tc>
        <w:tc>
          <w:tcPr>
            <w:tcW w:w="215" w:type="pct"/>
            <w:vAlign w:val="center"/>
          </w:tcPr>
          <w:p w14:paraId="6B1A4D5F" w14:textId="77777777" w:rsidR="00040503" w:rsidRPr="000F49F3" w:rsidRDefault="00040503" w:rsidP="00040503">
            <w:pPr>
              <w:autoSpaceDE w:val="0"/>
              <w:autoSpaceDN w:val="0"/>
              <w:jc w:val="center"/>
              <w:rPr>
                <w:rFonts w:ascii="Times New Roman" w:hAnsi="Times New Roman"/>
                <w:b/>
                <w:bCs/>
                <w:sz w:val="18"/>
                <w:szCs w:val="18"/>
              </w:rPr>
            </w:pPr>
            <w:r w:rsidRPr="000F49F3">
              <w:rPr>
                <w:rFonts w:ascii="Times New Roman" w:hAnsi="Times New Roman"/>
                <w:b/>
                <w:bCs/>
                <w:sz w:val="18"/>
                <w:szCs w:val="18"/>
              </w:rPr>
              <w:t>128</w:t>
            </w:r>
          </w:p>
        </w:tc>
        <w:tc>
          <w:tcPr>
            <w:tcW w:w="216" w:type="pct"/>
            <w:vAlign w:val="center"/>
          </w:tcPr>
          <w:p w14:paraId="6B173437" w14:textId="77777777" w:rsidR="00040503" w:rsidRPr="000F49F3" w:rsidRDefault="00040503" w:rsidP="00040503">
            <w:pPr>
              <w:autoSpaceDE w:val="0"/>
              <w:autoSpaceDN w:val="0"/>
              <w:jc w:val="center"/>
              <w:rPr>
                <w:rFonts w:ascii="Times New Roman" w:hAnsi="Times New Roman"/>
                <w:b/>
                <w:bCs/>
                <w:sz w:val="18"/>
                <w:szCs w:val="18"/>
              </w:rPr>
            </w:pPr>
          </w:p>
        </w:tc>
        <w:tc>
          <w:tcPr>
            <w:tcW w:w="228" w:type="pct"/>
            <w:vAlign w:val="center"/>
          </w:tcPr>
          <w:p w14:paraId="743B01D0" w14:textId="77777777" w:rsidR="00040503" w:rsidRPr="000F49F3" w:rsidRDefault="00040503" w:rsidP="00040503">
            <w:pPr>
              <w:autoSpaceDE w:val="0"/>
              <w:autoSpaceDN w:val="0"/>
              <w:jc w:val="center"/>
              <w:rPr>
                <w:rFonts w:ascii="Times New Roman" w:hAnsi="Times New Roman"/>
                <w:b/>
                <w:bCs/>
                <w:sz w:val="18"/>
                <w:szCs w:val="18"/>
              </w:rPr>
            </w:pPr>
            <w:r w:rsidRPr="000F49F3">
              <w:rPr>
                <w:rFonts w:ascii="Times New Roman" w:hAnsi="Times New Roman"/>
                <w:b/>
                <w:bCs/>
                <w:sz w:val="18"/>
                <w:szCs w:val="18"/>
              </w:rPr>
              <w:t>4</w:t>
            </w:r>
          </w:p>
        </w:tc>
        <w:tc>
          <w:tcPr>
            <w:tcW w:w="294" w:type="pct"/>
            <w:vAlign w:val="center"/>
          </w:tcPr>
          <w:p w14:paraId="16C16EB1" w14:textId="77777777" w:rsidR="00040503" w:rsidRPr="000F49F3" w:rsidRDefault="00040503" w:rsidP="00040503">
            <w:pPr>
              <w:autoSpaceDE w:val="0"/>
              <w:autoSpaceDN w:val="0"/>
              <w:jc w:val="left"/>
              <w:rPr>
                <w:rFonts w:ascii="Times New Roman" w:hAnsi="Times New Roman"/>
                <w:b/>
                <w:bCs/>
                <w:sz w:val="18"/>
                <w:szCs w:val="18"/>
              </w:rPr>
            </w:pPr>
          </w:p>
        </w:tc>
        <w:tc>
          <w:tcPr>
            <w:tcW w:w="295" w:type="pct"/>
            <w:gridSpan w:val="2"/>
            <w:vAlign w:val="center"/>
          </w:tcPr>
          <w:p w14:paraId="15C045F5" w14:textId="77777777" w:rsidR="00040503" w:rsidRPr="000F49F3" w:rsidRDefault="00040503" w:rsidP="00040503">
            <w:pPr>
              <w:autoSpaceDE w:val="0"/>
              <w:autoSpaceDN w:val="0"/>
              <w:jc w:val="left"/>
              <w:rPr>
                <w:rFonts w:ascii="Times New Roman" w:hAnsi="Times New Roman"/>
                <w:b/>
                <w:bCs/>
                <w:sz w:val="18"/>
                <w:szCs w:val="18"/>
              </w:rPr>
            </w:pPr>
          </w:p>
        </w:tc>
        <w:tc>
          <w:tcPr>
            <w:tcW w:w="295" w:type="pct"/>
            <w:gridSpan w:val="2"/>
            <w:vAlign w:val="center"/>
          </w:tcPr>
          <w:p w14:paraId="0C4890B0" w14:textId="77777777" w:rsidR="00040503" w:rsidRPr="000F49F3" w:rsidRDefault="00040503" w:rsidP="00040503">
            <w:pPr>
              <w:autoSpaceDE w:val="0"/>
              <w:autoSpaceDN w:val="0"/>
              <w:jc w:val="left"/>
              <w:rPr>
                <w:rFonts w:ascii="Times New Roman" w:hAnsi="Times New Roman"/>
                <w:b/>
                <w:bCs/>
                <w:sz w:val="18"/>
                <w:szCs w:val="18"/>
              </w:rPr>
            </w:pPr>
          </w:p>
        </w:tc>
        <w:tc>
          <w:tcPr>
            <w:tcW w:w="296" w:type="pct"/>
            <w:gridSpan w:val="3"/>
            <w:vAlign w:val="center"/>
          </w:tcPr>
          <w:p w14:paraId="56E36AC1" w14:textId="77777777" w:rsidR="00040503" w:rsidRPr="000F49F3" w:rsidRDefault="00040503" w:rsidP="00040503">
            <w:pPr>
              <w:autoSpaceDE w:val="0"/>
              <w:autoSpaceDN w:val="0"/>
              <w:jc w:val="left"/>
              <w:rPr>
                <w:rFonts w:ascii="Times New Roman" w:hAnsi="Times New Roman"/>
                <w:b/>
                <w:bCs/>
                <w:sz w:val="18"/>
                <w:szCs w:val="18"/>
              </w:rPr>
            </w:pPr>
          </w:p>
        </w:tc>
        <w:tc>
          <w:tcPr>
            <w:tcW w:w="295" w:type="pct"/>
            <w:gridSpan w:val="2"/>
            <w:vAlign w:val="center"/>
          </w:tcPr>
          <w:p w14:paraId="6D835E81" w14:textId="77777777" w:rsidR="00040503" w:rsidRPr="000F49F3" w:rsidRDefault="00040503" w:rsidP="00040503">
            <w:pPr>
              <w:autoSpaceDE w:val="0"/>
              <w:autoSpaceDN w:val="0"/>
              <w:jc w:val="left"/>
              <w:rPr>
                <w:rFonts w:ascii="Times New Roman" w:hAnsi="Times New Roman"/>
                <w:b/>
                <w:bCs/>
                <w:sz w:val="18"/>
                <w:szCs w:val="18"/>
              </w:rPr>
            </w:pPr>
          </w:p>
        </w:tc>
        <w:tc>
          <w:tcPr>
            <w:tcW w:w="298" w:type="pct"/>
            <w:vAlign w:val="center"/>
          </w:tcPr>
          <w:p w14:paraId="63CD6662" w14:textId="77777777" w:rsidR="00040503" w:rsidRPr="000F49F3" w:rsidRDefault="00040503" w:rsidP="00040503">
            <w:pPr>
              <w:autoSpaceDE w:val="0"/>
              <w:autoSpaceDN w:val="0"/>
              <w:jc w:val="left"/>
              <w:rPr>
                <w:rFonts w:ascii="Times New Roman" w:hAnsi="Times New Roman"/>
                <w:b/>
                <w:bCs/>
                <w:sz w:val="18"/>
                <w:szCs w:val="18"/>
              </w:rPr>
            </w:pPr>
          </w:p>
        </w:tc>
        <w:tc>
          <w:tcPr>
            <w:tcW w:w="209" w:type="pct"/>
            <w:vAlign w:val="center"/>
          </w:tcPr>
          <w:p w14:paraId="59DDB09E"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66167EFF" w14:textId="77777777">
        <w:trPr>
          <w:trHeight w:val="324"/>
          <w:jc w:val="center"/>
        </w:trPr>
        <w:tc>
          <w:tcPr>
            <w:tcW w:w="196" w:type="pct"/>
            <w:vMerge/>
            <w:vAlign w:val="center"/>
          </w:tcPr>
          <w:p w14:paraId="6C58DCDB" w14:textId="77777777" w:rsidR="00040503" w:rsidRPr="000F49F3" w:rsidRDefault="00040503" w:rsidP="00040503">
            <w:pPr>
              <w:jc w:val="center"/>
              <w:rPr>
                <w:rFonts w:ascii="Times New Roman" w:hAnsi="Times New Roman"/>
                <w:sz w:val="18"/>
                <w:szCs w:val="18"/>
              </w:rPr>
            </w:pPr>
          </w:p>
        </w:tc>
        <w:tc>
          <w:tcPr>
            <w:tcW w:w="215" w:type="pct"/>
            <w:vMerge w:val="restart"/>
            <w:vAlign w:val="center"/>
          </w:tcPr>
          <w:p w14:paraId="281DBCF0" w14:textId="77777777" w:rsidR="00040503" w:rsidRPr="000F49F3" w:rsidRDefault="00040503" w:rsidP="00040503">
            <w:pPr>
              <w:jc w:val="center"/>
              <w:rPr>
                <w:rFonts w:ascii="Times New Roman" w:hAnsi="Times New Roman"/>
                <w:sz w:val="18"/>
                <w:szCs w:val="18"/>
              </w:rPr>
            </w:pPr>
            <w:r w:rsidRPr="000F49F3">
              <w:rPr>
                <w:rFonts w:ascii="Times New Roman" w:hAnsi="Times New Roman" w:hint="eastAsia"/>
                <w:sz w:val="18"/>
                <w:szCs w:val="18"/>
              </w:rPr>
              <w:t>公共限选课程</w:t>
            </w:r>
          </w:p>
        </w:tc>
        <w:tc>
          <w:tcPr>
            <w:tcW w:w="1722" w:type="pct"/>
            <w:gridSpan w:val="4"/>
            <w:vAlign w:val="center"/>
          </w:tcPr>
          <w:p w14:paraId="17E614F0" w14:textId="77777777" w:rsidR="00040503" w:rsidRPr="000F49F3" w:rsidRDefault="00040503" w:rsidP="00040503">
            <w:pPr>
              <w:jc w:val="center"/>
              <w:rPr>
                <w:rFonts w:ascii="Times New Roman" w:hAnsi="Times New Roman"/>
                <w:spacing w:val="-20"/>
                <w:sz w:val="18"/>
                <w:szCs w:val="18"/>
              </w:rPr>
            </w:pPr>
            <w:r w:rsidRPr="000F49F3">
              <w:rPr>
                <w:rFonts w:ascii="宋体" w:cs="宋体" w:hint="eastAsia"/>
                <w:sz w:val="18"/>
                <w:szCs w:val="18"/>
              </w:rPr>
              <w:t>人文素养类</w:t>
            </w:r>
          </w:p>
        </w:tc>
        <w:tc>
          <w:tcPr>
            <w:tcW w:w="226" w:type="pct"/>
            <w:vAlign w:val="center"/>
          </w:tcPr>
          <w:p w14:paraId="70BDF52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4273D62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70EC6EE9" w14:textId="77777777" w:rsidR="00040503" w:rsidRPr="000F49F3" w:rsidRDefault="00040503" w:rsidP="00040503">
            <w:pPr>
              <w:jc w:val="center"/>
              <w:rPr>
                <w:rFonts w:ascii="Times New Roman" w:hAnsi="Times New Roman"/>
                <w:bCs/>
                <w:sz w:val="18"/>
                <w:szCs w:val="18"/>
              </w:rPr>
            </w:pPr>
          </w:p>
        </w:tc>
        <w:tc>
          <w:tcPr>
            <w:tcW w:w="228" w:type="pct"/>
            <w:vAlign w:val="center"/>
          </w:tcPr>
          <w:p w14:paraId="3967D66F"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5F9A287B"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380FCD74"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1499BA7"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0FE53E92"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689E25E7" w14:textId="77777777" w:rsidR="00040503" w:rsidRPr="000F49F3" w:rsidRDefault="00040503" w:rsidP="00040503">
            <w:pPr>
              <w:jc w:val="center"/>
              <w:rPr>
                <w:rFonts w:ascii="Times New Roman" w:hAnsi="Times New Roman"/>
                <w:bCs/>
                <w:sz w:val="18"/>
                <w:szCs w:val="18"/>
              </w:rPr>
            </w:pPr>
          </w:p>
        </w:tc>
        <w:tc>
          <w:tcPr>
            <w:tcW w:w="298" w:type="pct"/>
            <w:vAlign w:val="center"/>
          </w:tcPr>
          <w:p w14:paraId="1620F7F8"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09D5B1E6"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6D94DA45" w14:textId="77777777">
        <w:trPr>
          <w:trHeight w:val="324"/>
          <w:jc w:val="center"/>
        </w:trPr>
        <w:tc>
          <w:tcPr>
            <w:tcW w:w="196" w:type="pct"/>
            <w:vMerge/>
            <w:vAlign w:val="center"/>
          </w:tcPr>
          <w:p w14:paraId="0812F08E"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59A32AFC"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63B4F69D" w14:textId="77777777" w:rsidR="00040503" w:rsidRPr="000F49F3" w:rsidRDefault="00040503" w:rsidP="00040503">
            <w:pPr>
              <w:jc w:val="center"/>
              <w:rPr>
                <w:rFonts w:ascii="Times New Roman" w:hAnsi="Times New Roman"/>
                <w:spacing w:val="-20"/>
                <w:sz w:val="18"/>
                <w:szCs w:val="18"/>
              </w:rPr>
            </w:pPr>
            <w:r w:rsidRPr="000F49F3">
              <w:rPr>
                <w:rFonts w:ascii="宋体" w:cs="宋体" w:hint="eastAsia"/>
                <w:sz w:val="18"/>
                <w:szCs w:val="18"/>
              </w:rPr>
              <w:t>前沿科技类</w:t>
            </w:r>
          </w:p>
        </w:tc>
        <w:tc>
          <w:tcPr>
            <w:tcW w:w="226" w:type="pct"/>
            <w:vAlign w:val="center"/>
          </w:tcPr>
          <w:p w14:paraId="3065C28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4AE542B6"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583D0F64" w14:textId="77777777" w:rsidR="00040503" w:rsidRPr="000F49F3" w:rsidRDefault="00040503" w:rsidP="00040503">
            <w:pPr>
              <w:jc w:val="center"/>
              <w:rPr>
                <w:rFonts w:ascii="Times New Roman" w:hAnsi="Times New Roman"/>
                <w:bCs/>
                <w:sz w:val="18"/>
                <w:szCs w:val="18"/>
              </w:rPr>
            </w:pPr>
          </w:p>
        </w:tc>
        <w:tc>
          <w:tcPr>
            <w:tcW w:w="228" w:type="pct"/>
            <w:vAlign w:val="center"/>
          </w:tcPr>
          <w:p w14:paraId="39844FE9"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23FA7CA8"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B8CF8CB"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4A3173B0"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66300F03"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CBCCB64" w14:textId="77777777" w:rsidR="00040503" w:rsidRPr="000F49F3" w:rsidRDefault="00040503" w:rsidP="00040503">
            <w:pPr>
              <w:jc w:val="center"/>
              <w:rPr>
                <w:rFonts w:ascii="Times New Roman" w:hAnsi="Times New Roman"/>
                <w:bCs/>
                <w:sz w:val="18"/>
                <w:szCs w:val="18"/>
              </w:rPr>
            </w:pPr>
          </w:p>
        </w:tc>
        <w:tc>
          <w:tcPr>
            <w:tcW w:w="298" w:type="pct"/>
            <w:vAlign w:val="center"/>
          </w:tcPr>
          <w:p w14:paraId="51D3AB58"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40613E03"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246C48B5" w14:textId="77777777">
        <w:trPr>
          <w:trHeight w:val="324"/>
          <w:jc w:val="center"/>
        </w:trPr>
        <w:tc>
          <w:tcPr>
            <w:tcW w:w="196" w:type="pct"/>
            <w:vMerge/>
            <w:vAlign w:val="center"/>
          </w:tcPr>
          <w:p w14:paraId="02867977"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7BEE6906"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043FFE20" w14:textId="77777777" w:rsidR="00040503" w:rsidRPr="000F49F3" w:rsidRDefault="00040503" w:rsidP="00040503">
            <w:pPr>
              <w:jc w:val="center"/>
              <w:rPr>
                <w:rFonts w:ascii="Times New Roman" w:hAnsi="Times New Roman"/>
                <w:spacing w:val="-20"/>
                <w:sz w:val="18"/>
                <w:szCs w:val="18"/>
              </w:rPr>
            </w:pPr>
            <w:r w:rsidRPr="000F49F3">
              <w:rPr>
                <w:rFonts w:ascii="宋体" w:cs="宋体" w:hint="eastAsia"/>
                <w:sz w:val="18"/>
                <w:szCs w:val="18"/>
              </w:rPr>
              <w:t>马克思主义理论类</w:t>
            </w:r>
          </w:p>
        </w:tc>
        <w:tc>
          <w:tcPr>
            <w:tcW w:w="226" w:type="pct"/>
            <w:vAlign w:val="center"/>
          </w:tcPr>
          <w:p w14:paraId="2604CE3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2168F85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530BF6F3" w14:textId="77777777" w:rsidR="00040503" w:rsidRPr="000F49F3" w:rsidRDefault="00040503" w:rsidP="00040503">
            <w:pPr>
              <w:jc w:val="center"/>
              <w:rPr>
                <w:rFonts w:ascii="Times New Roman" w:hAnsi="Times New Roman"/>
                <w:bCs/>
                <w:sz w:val="18"/>
                <w:szCs w:val="18"/>
              </w:rPr>
            </w:pPr>
          </w:p>
        </w:tc>
        <w:tc>
          <w:tcPr>
            <w:tcW w:w="228" w:type="pct"/>
            <w:vAlign w:val="center"/>
          </w:tcPr>
          <w:p w14:paraId="0D0D9DD9"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5E6D51F1"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22ED68AA"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8D4FAA2"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6D9FC728"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25A82D1D" w14:textId="77777777" w:rsidR="00040503" w:rsidRPr="000F49F3" w:rsidRDefault="00040503" w:rsidP="00040503">
            <w:pPr>
              <w:jc w:val="center"/>
              <w:rPr>
                <w:rFonts w:ascii="Times New Roman" w:hAnsi="Times New Roman"/>
                <w:bCs/>
                <w:sz w:val="18"/>
                <w:szCs w:val="18"/>
              </w:rPr>
            </w:pPr>
          </w:p>
        </w:tc>
        <w:tc>
          <w:tcPr>
            <w:tcW w:w="298" w:type="pct"/>
            <w:vAlign w:val="center"/>
          </w:tcPr>
          <w:p w14:paraId="3FD77472" w14:textId="77777777" w:rsidR="00040503" w:rsidRPr="000F49F3" w:rsidRDefault="00040503" w:rsidP="00040503">
            <w:pPr>
              <w:jc w:val="center"/>
              <w:rPr>
                <w:rFonts w:ascii="Times New Roman" w:hAnsi="Times New Roman"/>
                <w:bCs/>
                <w:sz w:val="18"/>
                <w:szCs w:val="18"/>
              </w:rPr>
            </w:pPr>
          </w:p>
        </w:tc>
        <w:tc>
          <w:tcPr>
            <w:tcW w:w="209" w:type="pct"/>
            <w:vAlign w:val="center"/>
          </w:tcPr>
          <w:p w14:paraId="479B1B1F"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12AD6DF3" w14:textId="77777777">
        <w:trPr>
          <w:trHeight w:val="324"/>
          <w:jc w:val="center"/>
        </w:trPr>
        <w:tc>
          <w:tcPr>
            <w:tcW w:w="196" w:type="pct"/>
            <w:vMerge/>
            <w:vAlign w:val="center"/>
          </w:tcPr>
          <w:p w14:paraId="692E166D"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281F4929"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53468382" w14:textId="77777777" w:rsidR="00040503" w:rsidRPr="000F49F3" w:rsidRDefault="00040503" w:rsidP="00040503">
            <w:pPr>
              <w:jc w:val="center"/>
              <w:rPr>
                <w:rFonts w:ascii="Times New Roman" w:hAnsi="Times New Roman"/>
                <w:spacing w:val="-20"/>
                <w:sz w:val="18"/>
                <w:szCs w:val="18"/>
              </w:rPr>
            </w:pPr>
            <w:r w:rsidRPr="000F49F3">
              <w:rPr>
                <w:rFonts w:ascii="宋体" w:cs="宋体" w:hint="eastAsia"/>
                <w:sz w:val="18"/>
                <w:szCs w:val="18"/>
              </w:rPr>
              <w:t>党史国史类</w:t>
            </w:r>
          </w:p>
        </w:tc>
        <w:tc>
          <w:tcPr>
            <w:tcW w:w="226" w:type="pct"/>
            <w:vAlign w:val="center"/>
          </w:tcPr>
          <w:p w14:paraId="532FF55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71E489CF"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6787BDA9" w14:textId="77777777" w:rsidR="00040503" w:rsidRPr="000F49F3" w:rsidRDefault="00040503" w:rsidP="00040503">
            <w:pPr>
              <w:jc w:val="center"/>
              <w:rPr>
                <w:rFonts w:ascii="Times New Roman" w:hAnsi="Times New Roman"/>
                <w:bCs/>
                <w:sz w:val="18"/>
                <w:szCs w:val="18"/>
              </w:rPr>
            </w:pPr>
          </w:p>
        </w:tc>
        <w:tc>
          <w:tcPr>
            <w:tcW w:w="228" w:type="pct"/>
            <w:vAlign w:val="center"/>
          </w:tcPr>
          <w:p w14:paraId="5D83F926"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2AFA1134"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672CF08"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D7D4944"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1A7063A3"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64AB24F3" w14:textId="77777777" w:rsidR="00040503" w:rsidRPr="000F49F3" w:rsidRDefault="00040503" w:rsidP="00040503">
            <w:pPr>
              <w:jc w:val="center"/>
              <w:rPr>
                <w:rFonts w:ascii="Times New Roman" w:hAnsi="Times New Roman"/>
                <w:bCs/>
                <w:sz w:val="18"/>
                <w:szCs w:val="18"/>
              </w:rPr>
            </w:pPr>
          </w:p>
        </w:tc>
        <w:tc>
          <w:tcPr>
            <w:tcW w:w="298" w:type="pct"/>
            <w:vAlign w:val="center"/>
          </w:tcPr>
          <w:p w14:paraId="14B57C16" w14:textId="77777777" w:rsidR="00040503" w:rsidRPr="000F49F3" w:rsidRDefault="00040503" w:rsidP="00040503">
            <w:pPr>
              <w:jc w:val="center"/>
              <w:rPr>
                <w:rFonts w:ascii="Times New Roman" w:hAnsi="Times New Roman"/>
                <w:bCs/>
                <w:sz w:val="18"/>
                <w:szCs w:val="18"/>
              </w:rPr>
            </w:pPr>
          </w:p>
        </w:tc>
        <w:tc>
          <w:tcPr>
            <w:tcW w:w="209" w:type="pct"/>
            <w:vAlign w:val="center"/>
          </w:tcPr>
          <w:p w14:paraId="11660A7F"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7AF28528" w14:textId="77777777">
        <w:trPr>
          <w:trHeight w:val="324"/>
          <w:jc w:val="center"/>
        </w:trPr>
        <w:tc>
          <w:tcPr>
            <w:tcW w:w="196" w:type="pct"/>
            <w:vMerge/>
            <w:vAlign w:val="center"/>
          </w:tcPr>
          <w:p w14:paraId="225FC584"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4F29224F"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781603DE" w14:textId="77777777" w:rsidR="00040503" w:rsidRPr="000F49F3" w:rsidRDefault="00040503" w:rsidP="00040503">
            <w:pPr>
              <w:jc w:val="center"/>
              <w:rPr>
                <w:rFonts w:ascii="Times New Roman" w:hAnsi="Times New Roman"/>
                <w:spacing w:val="-20"/>
                <w:sz w:val="18"/>
                <w:szCs w:val="18"/>
              </w:rPr>
            </w:pPr>
            <w:r w:rsidRPr="000F49F3">
              <w:rPr>
                <w:rFonts w:ascii="宋体" w:cs="宋体" w:hint="eastAsia"/>
                <w:sz w:val="18"/>
                <w:szCs w:val="18"/>
              </w:rPr>
              <w:t>传统文化类</w:t>
            </w:r>
          </w:p>
        </w:tc>
        <w:tc>
          <w:tcPr>
            <w:tcW w:w="226" w:type="pct"/>
            <w:vAlign w:val="center"/>
          </w:tcPr>
          <w:p w14:paraId="7F9F4D50"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1D65E509"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69103E31" w14:textId="77777777" w:rsidR="00040503" w:rsidRPr="000F49F3" w:rsidRDefault="00040503" w:rsidP="00040503">
            <w:pPr>
              <w:jc w:val="center"/>
              <w:rPr>
                <w:rFonts w:ascii="Times New Roman" w:hAnsi="Times New Roman"/>
                <w:bCs/>
                <w:sz w:val="18"/>
                <w:szCs w:val="18"/>
              </w:rPr>
            </w:pPr>
          </w:p>
        </w:tc>
        <w:tc>
          <w:tcPr>
            <w:tcW w:w="228" w:type="pct"/>
            <w:vAlign w:val="center"/>
          </w:tcPr>
          <w:p w14:paraId="2F2ED949"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3352862F"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7FF2898B"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6939CD9"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37F4F458"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4B4EA0B2" w14:textId="77777777" w:rsidR="00040503" w:rsidRPr="000F49F3" w:rsidRDefault="00040503" w:rsidP="00040503">
            <w:pPr>
              <w:jc w:val="center"/>
              <w:rPr>
                <w:rFonts w:ascii="Times New Roman" w:hAnsi="Times New Roman"/>
                <w:bCs/>
                <w:sz w:val="18"/>
                <w:szCs w:val="18"/>
              </w:rPr>
            </w:pPr>
          </w:p>
        </w:tc>
        <w:tc>
          <w:tcPr>
            <w:tcW w:w="298" w:type="pct"/>
            <w:vAlign w:val="center"/>
          </w:tcPr>
          <w:p w14:paraId="2277A681" w14:textId="77777777" w:rsidR="00040503" w:rsidRPr="000F49F3" w:rsidRDefault="00040503" w:rsidP="00040503">
            <w:pPr>
              <w:jc w:val="center"/>
              <w:rPr>
                <w:rFonts w:ascii="Times New Roman" w:hAnsi="Times New Roman"/>
                <w:bCs/>
                <w:sz w:val="18"/>
                <w:szCs w:val="18"/>
              </w:rPr>
            </w:pPr>
          </w:p>
        </w:tc>
        <w:tc>
          <w:tcPr>
            <w:tcW w:w="209" w:type="pct"/>
            <w:vAlign w:val="center"/>
          </w:tcPr>
          <w:p w14:paraId="633B7489"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6F8D7D3F" w14:textId="77777777">
        <w:trPr>
          <w:trHeight w:val="324"/>
          <w:jc w:val="center"/>
        </w:trPr>
        <w:tc>
          <w:tcPr>
            <w:tcW w:w="196" w:type="pct"/>
            <w:vMerge/>
            <w:vAlign w:val="center"/>
          </w:tcPr>
          <w:p w14:paraId="44EB441F"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10A12504"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1115D66F" w14:textId="77777777" w:rsidR="00040503" w:rsidRPr="000F49F3" w:rsidRDefault="00040503" w:rsidP="00040503">
            <w:pPr>
              <w:jc w:val="center"/>
              <w:rPr>
                <w:rFonts w:ascii="Times New Roman" w:hAnsi="Times New Roman"/>
                <w:spacing w:val="-20"/>
                <w:sz w:val="18"/>
                <w:szCs w:val="18"/>
              </w:rPr>
            </w:pPr>
            <w:r w:rsidRPr="000F49F3">
              <w:rPr>
                <w:rFonts w:ascii="宋体" w:cs="宋体" w:hint="eastAsia"/>
                <w:sz w:val="18"/>
                <w:szCs w:val="18"/>
              </w:rPr>
              <w:t>身心健康类</w:t>
            </w:r>
          </w:p>
        </w:tc>
        <w:tc>
          <w:tcPr>
            <w:tcW w:w="226" w:type="pct"/>
            <w:vAlign w:val="center"/>
          </w:tcPr>
          <w:p w14:paraId="0DD01AD9"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03A2A4F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11A0538E" w14:textId="77777777" w:rsidR="00040503" w:rsidRPr="000F49F3" w:rsidRDefault="00040503" w:rsidP="00040503">
            <w:pPr>
              <w:jc w:val="center"/>
              <w:rPr>
                <w:rFonts w:ascii="Times New Roman" w:hAnsi="Times New Roman"/>
                <w:bCs/>
                <w:sz w:val="18"/>
                <w:szCs w:val="18"/>
              </w:rPr>
            </w:pPr>
          </w:p>
        </w:tc>
        <w:tc>
          <w:tcPr>
            <w:tcW w:w="228" w:type="pct"/>
            <w:vAlign w:val="center"/>
          </w:tcPr>
          <w:p w14:paraId="4EB239AA"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265B08C0"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D6B6700"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6C5B15C8"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7D5F8EFE"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55FD917F" w14:textId="77777777" w:rsidR="00040503" w:rsidRPr="000F49F3" w:rsidRDefault="00040503" w:rsidP="00040503">
            <w:pPr>
              <w:jc w:val="center"/>
              <w:rPr>
                <w:rFonts w:ascii="Times New Roman" w:hAnsi="Times New Roman"/>
                <w:bCs/>
                <w:sz w:val="18"/>
                <w:szCs w:val="18"/>
              </w:rPr>
            </w:pPr>
          </w:p>
        </w:tc>
        <w:tc>
          <w:tcPr>
            <w:tcW w:w="298" w:type="pct"/>
            <w:vAlign w:val="center"/>
          </w:tcPr>
          <w:p w14:paraId="7BC38C46"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17E96327"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23530125" w14:textId="77777777">
        <w:trPr>
          <w:trHeight w:val="270"/>
          <w:jc w:val="center"/>
        </w:trPr>
        <w:tc>
          <w:tcPr>
            <w:tcW w:w="196" w:type="pct"/>
            <w:vMerge/>
            <w:vAlign w:val="center"/>
          </w:tcPr>
          <w:p w14:paraId="220ACEED"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13B12973"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0E8FE1F8" w14:textId="77777777" w:rsidR="00040503" w:rsidRPr="000F49F3" w:rsidRDefault="00040503" w:rsidP="00040503">
            <w:pPr>
              <w:jc w:val="center"/>
              <w:rPr>
                <w:rFonts w:ascii="Times New Roman" w:hAnsi="Times New Roman"/>
                <w:spacing w:val="-20"/>
                <w:sz w:val="18"/>
                <w:szCs w:val="18"/>
              </w:rPr>
            </w:pPr>
            <w:r w:rsidRPr="000F49F3">
              <w:rPr>
                <w:rFonts w:ascii="宋体" w:cs="宋体" w:hint="eastAsia"/>
                <w:sz w:val="18"/>
                <w:szCs w:val="18"/>
              </w:rPr>
              <w:t>职业素养类</w:t>
            </w:r>
          </w:p>
        </w:tc>
        <w:tc>
          <w:tcPr>
            <w:tcW w:w="226" w:type="pct"/>
            <w:vAlign w:val="center"/>
          </w:tcPr>
          <w:p w14:paraId="40DC9B9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6A4AE2E6"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55EF7DFA" w14:textId="77777777" w:rsidR="00040503" w:rsidRPr="000F49F3" w:rsidRDefault="00040503" w:rsidP="00040503">
            <w:pPr>
              <w:jc w:val="center"/>
              <w:rPr>
                <w:rFonts w:ascii="Times New Roman" w:hAnsi="Times New Roman"/>
                <w:bCs/>
                <w:sz w:val="18"/>
                <w:szCs w:val="18"/>
              </w:rPr>
            </w:pPr>
          </w:p>
        </w:tc>
        <w:tc>
          <w:tcPr>
            <w:tcW w:w="228" w:type="pct"/>
            <w:vAlign w:val="center"/>
          </w:tcPr>
          <w:p w14:paraId="5FC0B34A"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7EAB050E"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1EDEEDD"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FF142AB"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05975E50"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1B09D26B" w14:textId="77777777" w:rsidR="00040503" w:rsidRPr="000F49F3" w:rsidRDefault="00040503" w:rsidP="00040503">
            <w:pPr>
              <w:jc w:val="center"/>
              <w:rPr>
                <w:rFonts w:ascii="Times New Roman" w:hAnsi="Times New Roman"/>
                <w:bCs/>
                <w:sz w:val="18"/>
                <w:szCs w:val="18"/>
              </w:rPr>
            </w:pPr>
          </w:p>
        </w:tc>
        <w:tc>
          <w:tcPr>
            <w:tcW w:w="298" w:type="pct"/>
            <w:vAlign w:val="center"/>
          </w:tcPr>
          <w:p w14:paraId="62DA24EA"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65C7213D"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072F4EF4" w14:textId="77777777">
        <w:trPr>
          <w:trHeight w:val="270"/>
          <w:jc w:val="center"/>
        </w:trPr>
        <w:tc>
          <w:tcPr>
            <w:tcW w:w="196" w:type="pct"/>
            <w:vMerge/>
            <w:vAlign w:val="center"/>
          </w:tcPr>
          <w:p w14:paraId="425FB611"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6CD88AE8"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4A55D33A" w14:textId="77777777" w:rsidR="00040503" w:rsidRPr="000F49F3" w:rsidRDefault="00040503" w:rsidP="00040503">
            <w:pPr>
              <w:jc w:val="center"/>
              <w:rPr>
                <w:rFonts w:ascii="Times New Roman" w:hAnsi="Times New Roman"/>
                <w:spacing w:val="-20"/>
                <w:sz w:val="18"/>
                <w:szCs w:val="18"/>
              </w:rPr>
            </w:pPr>
            <w:r w:rsidRPr="000F49F3">
              <w:rPr>
                <w:rFonts w:ascii="宋体" w:cs="宋体" w:hint="eastAsia"/>
                <w:sz w:val="18"/>
                <w:szCs w:val="18"/>
              </w:rPr>
              <w:t>美育教育类</w:t>
            </w:r>
          </w:p>
        </w:tc>
        <w:tc>
          <w:tcPr>
            <w:tcW w:w="226" w:type="pct"/>
            <w:vAlign w:val="center"/>
          </w:tcPr>
          <w:p w14:paraId="5995361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4C498213"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6" w:type="pct"/>
            <w:vAlign w:val="center"/>
          </w:tcPr>
          <w:p w14:paraId="3B0FEBB1" w14:textId="77777777" w:rsidR="00040503" w:rsidRPr="000F49F3" w:rsidRDefault="00040503" w:rsidP="00040503">
            <w:pPr>
              <w:jc w:val="center"/>
              <w:rPr>
                <w:rFonts w:ascii="Times New Roman" w:hAnsi="Times New Roman"/>
                <w:bCs/>
                <w:sz w:val="18"/>
                <w:szCs w:val="18"/>
              </w:rPr>
            </w:pPr>
          </w:p>
        </w:tc>
        <w:tc>
          <w:tcPr>
            <w:tcW w:w="228" w:type="pct"/>
            <w:vAlign w:val="center"/>
          </w:tcPr>
          <w:p w14:paraId="6CD1C88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294" w:type="pct"/>
            <w:vAlign w:val="center"/>
          </w:tcPr>
          <w:p w14:paraId="4705E996"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48DEE88C"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2A8C2085"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5CC86A1A"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0F9B54D8" w14:textId="77777777" w:rsidR="00040503" w:rsidRPr="000F49F3" w:rsidRDefault="00040503" w:rsidP="00040503">
            <w:pPr>
              <w:jc w:val="center"/>
              <w:rPr>
                <w:rFonts w:ascii="Times New Roman" w:hAnsi="Times New Roman"/>
                <w:bCs/>
                <w:sz w:val="18"/>
                <w:szCs w:val="18"/>
              </w:rPr>
            </w:pPr>
          </w:p>
        </w:tc>
        <w:tc>
          <w:tcPr>
            <w:tcW w:w="298" w:type="pct"/>
            <w:vAlign w:val="center"/>
          </w:tcPr>
          <w:p w14:paraId="55129D70"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462EA9A7"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44AF1A0D" w14:textId="77777777">
        <w:trPr>
          <w:trHeight w:val="270"/>
          <w:jc w:val="center"/>
        </w:trPr>
        <w:tc>
          <w:tcPr>
            <w:tcW w:w="196" w:type="pct"/>
            <w:vMerge/>
            <w:vAlign w:val="center"/>
          </w:tcPr>
          <w:p w14:paraId="3CF48D9B"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0CE9382C"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6A1CA0AF" w14:textId="77777777" w:rsidR="00040503" w:rsidRPr="000F49F3" w:rsidRDefault="00040503" w:rsidP="00040503">
            <w:pPr>
              <w:autoSpaceDE w:val="0"/>
              <w:autoSpaceDN w:val="0"/>
              <w:jc w:val="center"/>
              <w:rPr>
                <w:rFonts w:ascii="Times New Roman" w:hAnsi="Times New Roman"/>
                <w:b/>
                <w:bCs/>
                <w:sz w:val="18"/>
                <w:szCs w:val="18"/>
              </w:rPr>
            </w:pPr>
            <w:r w:rsidRPr="000F49F3">
              <w:rPr>
                <w:rFonts w:ascii="Times New Roman" w:hAnsi="Times New Roman" w:hint="eastAsia"/>
                <w:b/>
                <w:bCs/>
                <w:sz w:val="18"/>
                <w:szCs w:val="18"/>
              </w:rPr>
              <w:t>小计</w:t>
            </w:r>
          </w:p>
        </w:tc>
        <w:tc>
          <w:tcPr>
            <w:tcW w:w="226" w:type="pct"/>
            <w:vAlign w:val="center"/>
          </w:tcPr>
          <w:p w14:paraId="674D5C5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128</w:t>
            </w:r>
          </w:p>
        </w:tc>
        <w:tc>
          <w:tcPr>
            <w:tcW w:w="215" w:type="pct"/>
            <w:vAlign w:val="center"/>
          </w:tcPr>
          <w:p w14:paraId="1DDBB49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128</w:t>
            </w:r>
          </w:p>
        </w:tc>
        <w:tc>
          <w:tcPr>
            <w:tcW w:w="216" w:type="pct"/>
            <w:vAlign w:val="center"/>
          </w:tcPr>
          <w:p w14:paraId="10AB0568" w14:textId="77777777" w:rsidR="00040503" w:rsidRPr="000F49F3" w:rsidRDefault="00040503" w:rsidP="00040503">
            <w:pPr>
              <w:jc w:val="center"/>
              <w:rPr>
                <w:rFonts w:ascii="Times New Roman" w:hAnsi="Times New Roman"/>
                <w:bCs/>
                <w:sz w:val="18"/>
                <w:szCs w:val="18"/>
              </w:rPr>
            </w:pPr>
          </w:p>
        </w:tc>
        <w:tc>
          <w:tcPr>
            <w:tcW w:w="228" w:type="pct"/>
            <w:vAlign w:val="center"/>
          </w:tcPr>
          <w:p w14:paraId="0BFB1B6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w:t>
            </w:r>
          </w:p>
        </w:tc>
        <w:tc>
          <w:tcPr>
            <w:tcW w:w="294" w:type="pct"/>
            <w:vAlign w:val="center"/>
          </w:tcPr>
          <w:p w14:paraId="3B5645B6"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77BD190D"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2C7701EF" w14:textId="77777777" w:rsidR="00040503" w:rsidRPr="000F49F3" w:rsidRDefault="00040503" w:rsidP="00040503">
            <w:pPr>
              <w:jc w:val="center"/>
              <w:rPr>
                <w:rFonts w:ascii="Times New Roman" w:hAnsi="Times New Roman"/>
                <w:bCs/>
                <w:sz w:val="18"/>
                <w:szCs w:val="18"/>
              </w:rPr>
            </w:pPr>
          </w:p>
        </w:tc>
        <w:tc>
          <w:tcPr>
            <w:tcW w:w="296" w:type="pct"/>
            <w:gridSpan w:val="3"/>
            <w:vAlign w:val="center"/>
          </w:tcPr>
          <w:p w14:paraId="6C91EB30" w14:textId="77777777" w:rsidR="00040503" w:rsidRPr="000F49F3" w:rsidRDefault="00040503" w:rsidP="00040503">
            <w:pPr>
              <w:jc w:val="center"/>
              <w:rPr>
                <w:rFonts w:ascii="Times New Roman" w:hAnsi="Times New Roman"/>
                <w:bCs/>
                <w:sz w:val="18"/>
                <w:szCs w:val="18"/>
              </w:rPr>
            </w:pPr>
          </w:p>
        </w:tc>
        <w:tc>
          <w:tcPr>
            <w:tcW w:w="295" w:type="pct"/>
            <w:gridSpan w:val="2"/>
            <w:vAlign w:val="center"/>
          </w:tcPr>
          <w:p w14:paraId="34F88793" w14:textId="77777777" w:rsidR="00040503" w:rsidRPr="000F49F3" w:rsidRDefault="00040503" w:rsidP="00040503">
            <w:pPr>
              <w:jc w:val="center"/>
              <w:rPr>
                <w:rFonts w:ascii="Times New Roman" w:hAnsi="Times New Roman"/>
                <w:bCs/>
                <w:sz w:val="18"/>
                <w:szCs w:val="18"/>
              </w:rPr>
            </w:pPr>
          </w:p>
        </w:tc>
        <w:tc>
          <w:tcPr>
            <w:tcW w:w="298" w:type="pct"/>
            <w:vAlign w:val="center"/>
          </w:tcPr>
          <w:p w14:paraId="3D75E50C"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6EE0E49C"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5DAC7D8C" w14:textId="77777777">
        <w:trPr>
          <w:trHeight w:val="270"/>
          <w:jc w:val="center"/>
        </w:trPr>
        <w:tc>
          <w:tcPr>
            <w:tcW w:w="196" w:type="pct"/>
            <w:vMerge/>
            <w:vAlign w:val="center"/>
          </w:tcPr>
          <w:p w14:paraId="0C87356D" w14:textId="77777777" w:rsidR="00040503" w:rsidRPr="000F49F3" w:rsidRDefault="00040503" w:rsidP="00040503">
            <w:pPr>
              <w:jc w:val="center"/>
              <w:rPr>
                <w:rFonts w:ascii="Times New Roman" w:hAnsi="Times New Roman"/>
                <w:sz w:val="18"/>
                <w:szCs w:val="18"/>
              </w:rPr>
            </w:pPr>
          </w:p>
        </w:tc>
        <w:tc>
          <w:tcPr>
            <w:tcW w:w="215" w:type="pct"/>
            <w:vMerge w:val="restart"/>
            <w:vAlign w:val="center"/>
          </w:tcPr>
          <w:p w14:paraId="3A193BC3" w14:textId="77777777" w:rsidR="00040503" w:rsidRPr="000F49F3" w:rsidRDefault="00040503" w:rsidP="00040503">
            <w:pPr>
              <w:jc w:val="center"/>
              <w:rPr>
                <w:rFonts w:ascii="Times New Roman" w:hAnsi="Times New Roman"/>
                <w:sz w:val="18"/>
                <w:szCs w:val="18"/>
              </w:rPr>
            </w:pPr>
            <w:r w:rsidRPr="000F49F3">
              <w:rPr>
                <w:rFonts w:ascii="Times New Roman" w:hAnsi="Times New Roman" w:hint="eastAsia"/>
                <w:sz w:val="18"/>
                <w:szCs w:val="18"/>
              </w:rPr>
              <w:t>专业拓展课程</w:t>
            </w:r>
          </w:p>
        </w:tc>
        <w:tc>
          <w:tcPr>
            <w:tcW w:w="1722" w:type="pct"/>
            <w:gridSpan w:val="4"/>
            <w:vAlign w:val="center"/>
          </w:tcPr>
          <w:p w14:paraId="75168546" w14:textId="77777777" w:rsidR="00040503" w:rsidRPr="000F49F3" w:rsidRDefault="00040503" w:rsidP="00040503">
            <w:pPr>
              <w:autoSpaceDE w:val="0"/>
              <w:autoSpaceDN w:val="0"/>
              <w:jc w:val="left"/>
              <w:rPr>
                <w:rFonts w:ascii="Times New Roman" w:hAnsi="Times New Roman"/>
                <w:b/>
                <w:bCs/>
                <w:sz w:val="18"/>
                <w:szCs w:val="18"/>
              </w:rPr>
            </w:pPr>
            <w:r w:rsidRPr="000F49F3">
              <w:rPr>
                <w:rFonts w:ascii="Times New Roman" w:hAnsi="Times New Roman" w:hint="eastAsia"/>
                <w:b/>
                <w:bCs/>
                <w:sz w:val="18"/>
                <w:szCs w:val="18"/>
              </w:rPr>
              <w:t>选修要求</w:t>
            </w:r>
          </w:p>
        </w:tc>
        <w:tc>
          <w:tcPr>
            <w:tcW w:w="2658" w:type="pct"/>
            <w:gridSpan w:val="15"/>
            <w:vAlign w:val="center"/>
          </w:tcPr>
          <w:p w14:paraId="7C03BBAC" w14:textId="77777777" w:rsidR="00040503" w:rsidRPr="000F49F3" w:rsidRDefault="00040503" w:rsidP="00040503">
            <w:pPr>
              <w:autoSpaceDE w:val="0"/>
              <w:autoSpaceDN w:val="0"/>
              <w:jc w:val="left"/>
              <w:rPr>
                <w:rFonts w:ascii="Times New Roman" w:hAnsi="Times New Roman"/>
                <w:b/>
                <w:bCs/>
                <w:sz w:val="18"/>
                <w:szCs w:val="18"/>
              </w:rPr>
            </w:pPr>
            <w:r w:rsidRPr="000F49F3">
              <w:rPr>
                <w:rFonts w:ascii="Times New Roman" w:hAnsi="Times New Roman" w:hint="eastAsia"/>
                <w:bCs/>
                <w:sz w:val="18"/>
                <w:szCs w:val="18"/>
              </w:rPr>
              <w:t>学生修满</w:t>
            </w:r>
            <w:r w:rsidRPr="000F49F3">
              <w:rPr>
                <w:rFonts w:ascii="Times New Roman" w:hAnsi="Times New Roman"/>
                <w:bCs/>
                <w:sz w:val="18"/>
                <w:szCs w:val="18"/>
              </w:rPr>
              <w:t>4</w:t>
            </w:r>
            <w:r w:rsidRPr="000F49F3">
              <w:rPr>
                <w:rFonts w:ascii="Times New Roman" w:hAnsi="Times New Roman" w:hint="eastAsia"/>
                <w:bCs/>
                <w:sz w:val="18"/>
                <w:szCs w:val="18"/>
              </w:rPr>
              <w:t>学分</w:t>
            </w:r>
          </w:p>
        </w:tc>
        <w:tc>
          <w:tcPr>
            <w:tcW w:w="209" w:type="pct"/>
            <w:vAlign w:val="center"/>
          </w:tcPr>
          <w:p w14:paraId="3643AF65"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12057601" w14:textId="77777777">
        <w:trPr>
          <w:trHeight w:val="270"/>
          <w:jc w:val="center"/>
        </w:trPr>
        <w:tc>
          <w:tcPr>
            <w:tcW w:w="196" w:type="pct"/>
            <w:vMerge/>
            <w:vAlign w:val="center"/>
          </w:tcPr>
          <w:p w14:paraId="3D59451E"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24BD60E6" w14:textId="77777777" w:rsidR="00040503" w:rsidRPr="000F49F3" w:rsidRDefault="00040503" w:rsidP="00040503">
            <w:pPr>
              <w:jc w:val="center"/>
              <w:rPr>
                <w:rFonts w:ascii="Times New Roman" w:hAnsi="Times New Roman"/>
                <w:sz w:val="18"/>
                <w:szCs w:val="18"/>
              </w:rPr>
            </w:pPr>
          </w:p>
        </w:tc>
        <w:tc>
          <w:tcPr>
            <w:tcW w:w="809" w:type="pct"/>
            <w:gridSpan w:val="2"/>
            <w:vAlign w:val="center"/>
          </w:tcPr>
          <w:p w14:paraId="103B1898" w14:textId="77777777" w:rsidR="00040503" w:rsidRPr="000F49F3" w:rsidRDefault="00040503" w:rsidP="00040503">
            <w:pPr>
              <w:jc w:val="center"/>
              <w:rPr>
                <w:rFonts w:ascii="Times New Roman" w:eastAsia="等线" w:hAnsi="Times New Roman"/>
                <w:sz w:val="18"/>
                <w:szCs w:val="18"/>
              </w:rPr>
            </w:pPr>
            <w:r w:rsidRPr="000F49F3">
              <w:rPr>
                <w:rFonts w:ascii="Times New Roman" w:eastAsia="等线" w:hAnsi="Times New Roman"/>
                <w:sz w:val="18"/>
                <w:szCs w:val="18"/>
              </w:rPr>
              <w:t>YH122091</w:t>
            </w:r>
          </w:p>
        </w:tc>
        <w:tc>
          <w:tcPr>
            <w:tcW w:w="913" w:type="pct"/>
            <w:gridSpan w:val="2"/>
            <w:vAlign w:val="center"/>
          </w:tcPr>
          <w:p w14:paraId="462B4C2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健康管理学</w:t>
            </w:r>
          </w:p>
        </w:tc>
        <w:tc>
          <w:tcPr>
            <w:tcW w:w="226" w:type="pct"/>
            <w:vAlign w:val="center"/>
          </w:tcPr>
          <w:p w14:paraId="0615FC5E" w14:textId="6D79869E" w:rsidR="00040503" w:rsidRPr="000F49F3" w:rsidRDefault="00B800CB"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147F6776" w14:textId="14155313" w:rsidR="00040503" w:rsidRPr="000F49F3" w:rsidRDefault="00B800CB" w:rsidP="00040503">
            <w:pPr>
              <w:jc w:val="center"/>
              <w:rPr>
                <w:rFonts w:ascii="Times New Roman" w:hAnsi="Times New Roman"/>
                <w:bCs/>
                <w:sz w:val="18"/>
                <w:szCs w:val="18"/>
              </w:rPr>
            </w:pPr>
            <w:r w:rsidRPr="000F49F3">
              <w:rPr>
                <w:rFonts w:ascii="Times New Roman" w:hAnsi="Times New Roman"/>
                <w:bCs/>
                <w:sz w:val="18"/>
                <w:szCs w:val="18"/>
              </w:rPr>
              <w:t>16</w:t>
            </w:r>
          </w:p>
        </w:tc>
        <w:tc>
          <w:tcPr>
            <w:tcW w:w="216" w:type="pct"/>
            <w:vAlign w:val="center"/>
          </w:tcPr>
          <w:p w14:paraId="76B0CE04" w14:textId="2E8B820A" w:rsidR="00040503" w:rsidRPr="000F49F3" w:rsidRDefault="00B800CB" w:rsidP="00040503">
            <w:pPr>
              <w:jc w:val="center"/>
              <w:rPr>
                <w:rFonts w:ascii="Times New Roman" w:hAnsi="Times New Roman"/>
                <w:bCs/>
                <w:sz w:val="18"/>
                <w:szCs w:val="18"/>
              </w:rPr>
            </w:pPr>
            <w:r w:rsidRPr="000F49F3">
              <w:rPr>
                <w:rFonts w:ascii="Times New Roman" w:hAnsi="Times New Roman" w:hint="eastAsia"/>
                <w:bCs/>
                <w:sz w:val="18"/>
                <w:szCs w:val="18"/>
              </w:rPr>
              <w:t>1</w:t>
            </w:r>
            <w:r w:rsidRPr="000F49F3">
              <w:rPr>
                <w:rFonts w:ascii="Times New Roman" w:hAnsi="Times New Roman"/>
                <w:bCs/>
                <w:sz w:val="18"/>
                <w:szCs w:val="18"/>
              </w:rPr>
              <w:t>6</w:t>
            </w:r>
          </w:p>
        </w:tc>
        <w:tc>
          <w:tcPr>
            <w:tcW w:w="228" w:type="pct"/>
            <w:vAlign w:val="center"/>
          </w:tcPr>
          <w:p w14:paraId="77DC5979"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310" w:type="pct"/>
            <w:gridSpan w:val="2"/>
            <w:vAlign w:val="center"/>
          </w:tcPr>
          <w:p w14:paraId="5B61780F" w14:textId="77777777" w:rsidR="00040503" w:rsidRPr="000F49F3" w:rsidRDefault="00040503" w:rsidP="00040503">
            <w:pPr>
              <w:jc w:val="center"/>
              <w:rPr>
                <w:rFonts w:ascii="Times New Roman" w:hAnsi="Times New Roman"/>
                <w:spacing w:val="-20"/>
                <w:sz w:val="18"/>
                <w:szCs w:val="18"/>
              </w:rPr>
            </w:pPr>
          </w:p>
        </w:tc>
        <w:tc>
          <w:tcPr>
            <w:tcW w:w="279" w:type="pct"/>
            <w:vAlign w:val="center"/>
          </w:tcPr>
          <w:p w14:paraId="4547B017" w14:textId="77777777" w:rsidR="00040503" w:rsidRPr="000F49F3" w:rsidRDefault="00040503" w:rsidP="00040503">
            <w:pPr>
              <w:jc w:val="center"/>
              <w:rPr>
                <w:rFonts w:ascii="Times New Roman" w:hAnsi="Times New Roman"/>
                <w:spacing w:val="-20"/>
                <w:sz w:val="18"/>
                <w:szCs w:val="18"/>
              </w:rPr>
            </w:pPr>
          </w:p>
        </w:tc>
        <w:tc>
          <w:tcPr>
            <w:tcW w:w="262" w:type="pct"/>
            <w:vAlign w:val="center"/>
          </w:tcPr>
          <w:p w14:paraId="6A3B379F" w14:textId="77777777" w:rsidR="00040503" w:rsidRPr="000F49F3" w:rsidRDefault="00040503" w:rsidP="00040503">
            <w:pPr>
              <w:ind w:right="280"/>
              <w:jc w:val="center"/>
              <w:rPr>
                <w:rFonts w:ascii="Times New Roman" w:hAnsi="Times New Roman"/>
                <w:spacing w:val="-20"/>
                <w:sz w:val="18"/>
                <w:szCs w:val="18"/>
              </w:rPr>
            </w:pPr>
          </w:p>
        </w:tc>
        <w:tc>
          <w:tcPr>
            <w:tcW w:w="271" w:type="pct"/>
            <w:gridSpan w:val="2"/>
            <w:vAlign w:val="center"/>
          </w:tcPr>
          <w:p w14:paraId="7CD1C3B9" w14:textId="77777777" w:rsidR="00040503" w:rsidRPr="000F49F3" w:rsidRDefault="00040503" w:rsidP="00040503">
            <w:pPr>
              <w:ind w:right="280"/>
              <w:jc w:val="center"/>
              <w:rPr>
                <w:rFonts w:ascii="Times New Roman" w:hAnsi="Times New Roman"/>
                <w:spacing w:val="-20"/>
                <w:sz w:val="18"/>
                <w:szCs w:val="18"/>
              </w:rPr>
            </w:pPr>
          </w:p>
        </w:tc>
        <w:tc>
          <w:tcPr>
            <w:tcW w:w="269" w:type="pct"/>
            <w:gridSpan w:val="3"/>
            <w:vAlign w:val="center"/>
          </w:tcPr>
          <w:p w14:paraId="164E7ECE" w14:textId="77777777" w:rsidR="00040503" w:rsidRPr="000F49F3" w:rsidRDefault="00040503" w:rsidP="00040503">
            <w:pPr>
              <w:autoSpaceDE w:val="0"/>
              <w:autoSpaceDN w:val="0"/>
              <w:jc w:val="center"/>
              <w:rPr>
                <w:rFonts w:ascii="Times New Roman" w:hAnsi="Times New Roman"/>
                <w:spacing w:val="-20"/>
                <w:sz w:val="18"/>
                <w:szCs w:val="18"/>
              </w:rPr>
            </w:pPr>
          </w:p>
        </w:tc>
        <w:tc>
          <w:tcPr>
            <w:tcW w:w="382" w:type="pct"/>
            <w:gridSpan w:val="2"/>
            <w:vAlign w:val="center"/>
          </w:tcPr>
          <w:p w14:paraId="5C635C35"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Merge w:val="restart"/>
            <w:vAlign w:val="center"/>
          </w:tcPr>
          <w:p w14:paraId="6AD54002"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5AF26FC6" w14:textId="77777777" w:rsidTr="00417602">
        <w:trPr>
          <w:trHeight w:val="270"/>
          <w:jc w:val="center"/>
        </w:trPr>
        <w:tc>
          <w:tcPr>
            <w:tcW w:w="196" w:type="pct"/>
            <w:vMerge/>
            <w:vAlign w:val="center"/>
          </w:tcPr>
          <w:p w14:paraId="768CBFC7" w14:textId="77777777" w:rsidR="00B800CB" w:rsidRPr="000F49F3" w:rsidRDefault="00B800CB" w:rsidP="00B800CB">
            <w:pPr>
              <w:jc w:val="center"/>
              <w:rPr>
                <w:rFonts w:ascii="Times New Roman" w:hAnsi="Times New Roman"/>
                <w:sz w:val="18"/>
                <w:szCs w:val="18"/>
              </w:rPr>
            </w:pPr>
          </w:p>
        </w:tc>
        <w:tc>
          <w:tcPr>
            <w:tcW w:w="215" w:type="pct"/>
            <w:vMerge/>
            <w:vAlign w:val="center"/>
          </w:tcPr>
          <w:p w14:paraId="10A63712" w14:textId="77777777" w:rsidR="00B800CB" w:rsidRPr="000F49F3" w:rsidRDefault="00B800CB" w:rsidP="00B800CB">
            <w:pPr>
              <w:jc w:val="center"/>
              <w:rPr>
                <w:rFonts w:ascii="Times New Roman" w:hAnsi="Times New Roman"/>
                <w:sz w:val="18"/>
                <w:szCs w:val="18"/>
              </w:rPr>
            </w:pPr>
          </w:p>
        </w:tc>
        <w:tc>
          <w:tcPr>
            <w:tcW w:w="809" w:type="pct"/>
            <w:gridSpan w:val="2"/>
            <w:vAlign w:val="center"/>
          </w:tcPr>
          <w:p w14:paraId="539B7818" w14:textId="77777777" w:rsidR="00B800CB" w:rsidRPr="000F49F3" w:rsidRDefault="00B800CB" w:rsidP="00B800CB">
            <w:pPr>
              <w:jc w:val="center"/>
              <w:rPr>
                <w:rFonts w:ascii="Times New Roman" w:eastAsia="等线" w:hAnsi="Times New Roman"/>
                <w:sz w:val="18"/>
                <w:szCs w:val="18"/>
              </w:rPr>
            </w:pPr>
            <w:r w:rsidRPr="000F49F3">
              <w:rPr>
                <w:rFonts w:ascii="Times New Roman" w:eastAsia="等线" w:hAnsi="Times New Roman"/>
                <w:sz w:val="18"/>
                <w:szCs w:val="18"/>
              </w:rPr>
              <w:t>YH122092</w:t>
            </w:r>
          </w:p>
        </w:tc>
        <w:tc>
          <w:tcPr>
            <w:tcW w:w="913" w:type="pct"/>
            <w:gridSpan w:val="2"/>
            <w:vAlign w:val="center"/>
          </w:tcPr>
          <w:p w14:paraId="0E5B004C" w14:textId="77777777" w:rsidR="00B800CB" w:rsidRPr="000F49F3" w:rsidRDefault="00B800CB" w:rsidP="00B800CB">
            <w:pPr>
              <w:jc w:val="center"/>
              <w:rPr>
                <w:rFonts w:ascii="Times New Roman" w:hAnsi="Times New Roman"/>
                <w:bCs/>
                <w:sz w:val="18"/>
                <w:szCs w:val="18"/>
              </w:rPr>
            </w:pPr>
            <w:r w:rsidRPr="000F49F3">
              <w:rPr>
                <w:rFonts w:ascii="Times New Roman" w:hAnsi="Times New Roman" w:hint="eastAsia"/>
                <w:bCs/>
                <w:sz w:val="18"/>
                <w:szCs w:val="18"/>
              </w:rPr>
              <w:t>方剂与中成药</w:t>
            </w:r>
          </w:p>
        </w:tc>
        <w:tc>
          <w:tcPr>
            <w:tcW w:w="226" w:type="pct"/>
          </w:tcPr>
          <w:p w14:paraId="54271356" w14:textId="6958F846"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7A1DBF21" w14:textId="36970BA4"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16</w:t>
            </w:r>
          </w:p>
        </w:tc>
        <w:tc>
          <w:tcPr>
            <w:tcW w:w="216" w:type="pct"/>
            <w:vAlign w:val="center"/>
          </w:tcPr>
          <w:p w14:paraId="623A3C9D" w14:textId="1BD08894" w:rsidR="00B800CB" w:rsidRPr="000F49F3" w:rsidRDefault="00B800CB" w:rsidP="00B800CB">
            <w:pPr>
              <w:jc w:val="center"/>
              <w:rPr>
                <w:rFonts w:ascii="Times New Roman" w:hAnsi="Times New Roman"/>
                <w:bCs/>
                <w:sz w:val="18"/>
                <w:szCs w:val="18"/>
              </w:rPr>
            </w:pPr>
            <w:r w:rsidRPr="000F49F3">
              <w:rPr>
                <w:rFonts w:ascii="Times New Roman" w:hAnsi="Times New Roman" w:hint="eastAsia"/>
                <w:bCs/>
                <w:sz w:val="18"/>
                <w:szCs w:val="18"/>
              </w:rPr>
              <w:t>1</w:t>
            </w:r>
            <w:r w:rsidRPr="000F49F3">
              <w:rPr>
                <w:rFonts w:ascii="Times New Roman" w:hAnsi="Times New Roman"/>
                <w:bCs/>
                <w:sz w:val="18"/>
                <w:szCs w:val="18"/>
              </w:rPr>
              <w:t>6</w:t>
            </w:r>
          </w:p>
        </w:tc>
        <w:tc>
          <w:tcPr>
            <w:tcW w:w="228" w:type="pct"/>
            <w:vAlign w:val="center"/>
          </w:tcPr>
          <w:p w14:paraId="6F3434F7" w14:textId="77777777"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1</w:t>
            </w:r>
          </w:p>
        </w:tc>
        <w:tc>
          <w:tcPr>
            <w:tcW w:w="310" w:type="pct"/>
            <w:gridSpan w:val="2"/>
            <w:vAlign w:val="center"/>
          </w:tcPr>
          <w:p w14:paraId="40E0D114" w14:textId="77777777" w:rsidR="00B800CB" w:rsidRPr="000F49F3" w:rsidRDefault="00B800CB" w:rsidP="00B800CB">
            <w:pPr>
              <w:jc w:val="center"/>
              <w:rPr>
                <w:rFonts w:ascii="Times New Roman" w:hAnsi="Times New Roman"/>
                <w:spacing w:val="-20"/>
                <w:sz w:val="18"/>
                <w:szCs w:val="18"/>
              </w:rPr>
            </w:pPr>
          </w:p>
        </w:tc>
        <w:tc>
          <w:tcPr>
            <w:tcW w:w="279" w:type="pct"/>
            <w:vAlign w:val="center"/>
          </w:tcPr>
          <w:p w14:paraId="0BC1D518" w14:textId="77777777" w:rsidR="00B800CB" w:rsidRPr="000F49F3" w:rsidRDefault="00B800CB" w:rsidP="00B800CB">
            <w:pPr>
              <w:jc w:val="center"/>
              <w:rPr>
                <w:rFonts w:ascii="Times New Roman" w:hAnsi="Times New Roman"/>
                <w:spacing w:val="-20"/>
                <w:sz w:val="18"/>
                <w:szCs w:val="18"/>
              </w:rPr>
            </w:pPr>
          </w:p>
        </w:tc>
        <w:tc>
          <w:tcPr>
            <w:tcW w:w="262" w:type="pct"/>
            <w:vAlign w:val="center"/>
          </w:tcPr>
          <w:p w14:paraId="2618B19E" w14:textId="77777777" w:rsidR="00B800CB" w:rsidRPr="000F49F3" w:rsidRDefault="00B800CB" w:rsidP="00B800CB">
            <w:pPr>
              <w:ind w:right="280"/>
              <w:jc w:val="center"/>
              <w:rPr>
                <w:rFonts w:ascii="Times New Roman" w:hAnsi="Times New Roman"/>
                <w:spacing w:val="-20"/>
                <w:sz w:val="18"/>
                <w:szCs w:val="18"/>
              </w:rPr>
            </w:pPr>
          </w:p>
        </w:tc>
        <w:tc>
          <w:tcPr>
            <w:tcW w:w="271" w:type="pct"/>
            <w:gridSpan w:val="2"/>
            <w:vAlign w:val="center"/>
          </w:tcPr>
          <w:p w14:paraId="1C62C135" w14:textId="1EA4A8E1" w:rsidR="00B800CB" w:rsidRPr="000F49F3" w:rsidRDefault="006D2398" w:rsidP="00B800CB">
            <w:pPr>
              <w:ind w:right="280"/>
              <w:jc w:val="center"/>
              <w:rPr>
                <w:rFonts w:ascii="Times New Roman" w:hAnsi="Times New Roman"/>
                <w:spacing w:val="-20"/>
                <w:sz w:val="18"/>
                <w:szCs w:val="18"/>
              </w:rPr>
            </w:pPr>
            <w:r>
              <w:rPr>
                <w:rFonts w:ascii="Times New Roman" w:hAnsi="Times New Roman" w:hint="eastAsia"/>
                <w:spacing w:val="-20"/>
                <w:sz w:val="18"/>
                <w:szCs w:val="18"/>
              </w:rPr>
              <w:t>2</w:t>
            </w:r>
          </w:p>
        </w:tc>
        <w:tc>
          <w:tcPr>
            <w:tcW w:w="269" w:type="pct"/>
            <w:gridSpan w:val="3"/>
            <w:vAlign w:val="center"/>
          </w:tcPr>
          <w:p w14:paraId="139ADAAF" w14:textId="77777777" w:rsidR="00B800CB" w:rsidRPr="000F49F3" w:rsidRDefault="00B800CB" w:rsidP="00B800CB">
            <w:pPr>
              <w:autoSpaceDE w:val="0"/>
              <w:autoSpaceDN w:val="0"/>
              <w:jc w:val="center"/>
              <w:rPr>
                <w:rFonts w:ascii="Times New Roman" w:hAnsi="Times New Roman"/>
                <w:spacing w:val="-20"/>
                <w:sz w:val="18"/>
                <w:szCs w:val="18"/>
              </w:rPr>
            </w:pPr>
          </w:p>
        </w:tc>
        <w:tc>
          <w:tcPr>
            <w:tcW w:w="382" w:type="pct"/>
            <w:gridSpan w:val="2"/>
            <w:vAlign w:val="center"/>
          </w:tcPr>
          <w:p w14:paraId="36C4298A" w14:textId="77777777" w:rsidR="00B800CB" w:rsidRPr="000F49F3" w:rsidRDefault="00B800CB" w:rsidP="00B800CB">
            <w:pPr>
              <w:autoSpaceDE w:val="0"/>
              <w:autoSpaceDN w:val="0"/>
              <w:jc w:val="center"/>
              <w:rPr>
                <w:rFonts w:ascii="Times New Roman" w:hAnsi="Times New Roman"/>
                <w:spacing w:val="-20"/>
                <w:sz w:val="18"/>
                <w:szCs w:val="18"/>
              </w:rPr>
            </w:pPr>
          </w:p>
        </w:tc>
        <w:tc>
          <w:tcPr>
            <w:tcW w:w="209" w:type="pct"/>
            <w:vMerge/>
            <w:vAlign w:val="center"/>
          </w:tcPr>
          <w:p w14:paraId="1E7A754B" w14:textId="77777777" w:rsidR="00B800CB" w:rsidRPr="000F49F3" w:rsidRDefault="00B800CB" w:rsidP="00B800CB">
            <w:pPr>
              <w:autoSpaceDE w:val="0"/>
              <w:autoSpaceDN w:val="0"/>
              <w:jc w:val="center"/>
              <w:rPr>
                <w:rFonts w:ascii="Times New Roman" w:hAnsi="Times New Roman"/>
                <w:spacing w:val="-20"/>
                <w:sz w:val="18"/>
                <w:szCs w:val="18"/>
              </w:rPr>
            </w:pPr>
          </w:p>
        </w:tc>
      </w:tr>
      <w:tr w:rsidR="000F49F3" w:rsidRPr="000F49F3" w14:paraId="39E4C8E6" w14:textId="77777777" w:rsidTr="00417602">
        <w:trPr>
          <w:trHeight w:val="360"/>
          <w:jc w:val="center"/>
        </w:trPr>
        <w:tc>
          <w:tcPr>
            <w:tcW w:w="196" w:type="pct"/>
            <w:vMerge/>
            <w:vAlign w:val="center"/>
          </w:tcPr>
          <w:p w14:paraId="21B6DB3E" w14:textId="77777777" w:rsidR="00B800CB" w:rsidRPr="000F49F3" w:rsidRDefault="00B800CB" w:rsidP="00B800CB">
            <w:pPr>
              <w:jc w:val="center"/>
              <w:rPr>
                <w:rFonts w:ascii="Times New Roman" w:hAnsi="Times New Roman"/>
                <w:sz w:val="18"/>
                <w:szCs w:val="18"/>
              </w:rPr>
            </w:pPr>
          </w:p>
        </w:tc>
        <w:tc>
          <w:tcPr>
            <w:tcW w:w="215" w:type="pct"/>
            <w:vMerge/>
            <w:vAlign w:val="center"/>
          </w:tcPr>
          <w:p w14:paraId="7F05AAF8" w14:textId="77777777" w:rsidR="00B800CB" w:rsidRPr="000F49F3" w:rsidRDefault="00B800CB" w:rsidP="00B800CB">
            <w:pPr>
              <w:jc w:val="center"/>
              <w:rPr>
                <w:rFonts w:ascii="Times New Roman" w:hAnsi="Times New Roman"/>
                <w:sz w:val="18"/>
                <w:szCs w:val="18"/>
              </w:rPr>
            </w:pPr>
          </w:p>
        </w:tc>
        <w:tc>
          <w:tcPr>
            <w:tcW w:w="809" w:type="pct"/>
            <w:gridSpan w:val="2"/>
            <w:vAlign w:val="center"/>
          </w:tcPr>
          <w:p w14:paraId="177CD6F2" w14:textId="77777777" w:rsidR="00B800CB" w:rsidRPr="000F49F3" w:rsidRDefault="00B800CB" w:rsidP="00B800CB">
            <w:pPr>
              <w:jc w:val="center"/>
              <w:rPr>
                <w:rFonts w:ascii="Times New Roman" w:eastAsia="等线" w:hAnsi="Times New Roman"/>
                <w:sz w:val="18"/>
                <w:szCs w:val="18"/>
              </w:rPr>
            </w:pPr>
            <w:r w:rsidRPr="000F49F3">
              <w:rPr>
                <w:rFonts w:ascii="Times New Roman" w:eastAsia="等线" w:hAnsi="Times New Roman"/>
                <w:sz w:val="18"/>
                <w:szCs w:val="18"/>
              </w:rPr>
              <w:t>YH122093</w:t>
            </w:r>
          </w:p>
        </w:tc>
        <w:tc>
          <w:tcPr>
            <w:tcW w:w="913" w:type="pct"/>
            <w:gridSpan w:val="2"/>
            <w:vAlign w:val="center"/>
          </w:tcPr>
          <w:p w14:paraId="2B4EB64A" w14:textId="77777777" w:rsidR="00B800CB" w:rsidRPr="000F49F3" w:rsidRDefault="00B800CB" w:rsidP="00B800CB">
            <w:pPr>
              <w:jc w:val="center"/>
              <w:rPr>
                <w:rFonts w:ascii="Times New Roman" w:hAnsi="Times New Roman"/>
                <w:b/>
                <w:bCs/>
                <w:sz w:val="18"/>
                <w:szCs w:val="18"/>
              </w:rPr>
            </w:pPr>
            <w:r w:rsidRPr="000F49F3">
              <w:rPr>
                <w:rFonts w:ascii="Times New Roman" w:hAnsi="Times New Roman" w:hint="eastAsia"/>
                <w:bCs/>
                <w:sz w:val="18"/>
                <w:szCs w:val="18"/>
              </w:rPr>
              <w:t>生物化学</w:t>
            </w:r>
          </w:p>
        </w:tc>
        <w:tc>
          <w:tcPr>
            <w:tcW w:w="226" w:type="pct"/>
          </w:tcPr>
          <w:p w14:paraId="05B40D74" w14:textId="584EB1A6" w:rsidR="00B800CB" w:rsidRPr="000F49F3" w:rsidRDefault="00B800CB" w:rsidP="00B800CB">
            <w:pPr>
              <w:jc w:val="center"/>
              <w:rPr>
                <w:rFonts w:ascii="Times New Roman" w:hAnsi="Times New Roman"/>
                <w:b/>
                <w:bCs/>
                <w:sz w:val="18"/>
                <w:szCs w:val="18"/>
              </w:rPr>
            </w:pPr>
            <w:r w:rsidRPr="000F49F3">
              <w:rPr>
                <w:rFonts w:ascii="Times New Roman" w:hAnsi="Times New Roman"/>
                <w:bCs/>
                <w:sz w:val="18"/>
                <w:szCs w:val="18"/>
              </w:rPr>
              <w:t>32</w:t>
            </w:r>
          </w:p>
        </w:tc>
        <w:tc>
          <w:tcPr>
            <w:tcW w:w="215" w:type="pct"/>
            <w:vAlign w:val="center"/>
          </w:tcPr>
          <w:p w14:paraId="6774C313" w14:textId="6983C796" w:rsidR="00B800CB" w:rsidRPr="000F49F3" w:rsidRDefault="00B800CB" w:rsidP="00B800CB">
            <w:pPr>
              <w:jc w:val="center"/>
              <w:rPr>
                <w:rFonts w:ascii="Times New Roman" w:hAnsi="Times New Roman"/>
                <w:b/>
                <w:bCs/>
                <w:sz w:val="18"/>
                <w:szCs w:val="18"/>
              </w:rPr>
            </w:pPr>
            <w:r w:rsidRPr="000F49F3">
              <w:rPr>
                <w:rFonts w:ascii="Times New Roman" w:hAnsi="Times New Roman"/>
                <w:bCs/>
                <w:sz w:val="18"/>
                <w:szCs w:val="18"/>
              </w:rPr>
              <w:t>16</w:t>
            </w:r>
          </w:p>
        </w:tc>
        <w:tc>
          <w:tcPr>
            <w:tcW w:w="216" w:type="pct"/>
            <w:vAlign w:val="center"/>
          </w:tcPr>
          <w:p w14:paraId="056CA8FE" w14:textId="54EB21F5" w:rsidR="00B800CB" w:rsidRPr="000F49F3" w:rsidRDefault="00B800CB" w:rsidP="00B800CB">
            <w:pPr>
              <w:jc w:val="center"/>
              <w:rPr>
                <w:rFonts w:ascii="Times New Roman" w:hAnsi="Times New Roman"/>
                <w:b/>
                <w:bCs/>
                <w:sz w:val="18"/>
                <w:szCs w:val="18"/>
              </w:rPr>
            </w:pPr>
            <w:r w:rsidRPr="000F49F3">
              <w:rPr>
                <w:rFonts w:ascii="Times New Roman" w:hAnsi="Times New Roman" w:hint="eastAsia"/>
                <w:bCs/>
                <w:sz w:val="18"/>
                <w:szCs w:val="18"/>
              </w:rPr>
              <w:t>1</w:t>
            </w:r>
            <w:r w:rsidRPr="000F49F3">
              <w:rPr>
                <w:rFonts w:ascii="Times New Roman" w:hAnsi="Times New Roman"/>
                <w:bCs/>
                <w:sz w:val="18"/>
                <w:szCs w:val="18"/>
              </w:rPr>
              <w:t>6</w:t>
            </w:r>
          </w:p>
        </w:tc>
        <w:tc>
          <w:tcPr>
            <w:tcW w:w="228" w:type="pct"/>
            <w:vAlign w:val="center"/>
          </w:tcPr>
          <w:p w14:paraId="349BB9C4" w14:textId="77777777" w:rsidR="00B800CB" w:rsidRPr="000F49F3" w:rsidRDefault="00B800CB" w:rsidP="00B800CB">
            <w:pPr>
              <w:jc w:val="center"/>
              <w:rPr>
                <w:rFonts w:ascii="Times New Roman" w:hAnsi="Times New Roman"/>
                <w:b/>
                <w:bCs/>
                <w:sz w:val="18"/>
                <w:szCs w:val="18"/>
              </w:rPr>
            </w:pPr>
            <w:r w:rsidRPr="000F49F3">
              <w:rPr>
                <w:rFonts w:ascii="Times New Roman" w:hAnsi="Times New Roman"/>
                <w:bCs/>
                <w:sz w:val="18"/>
                <w:szCs w:val="18"/>
              </w:rPr>
              <w:t>1</w:t>
            </w:r>
          </w:p>
        </w:tc>
        <w:tc>
          <w:tcPr>
            <w:tcW w:w="310" w:type="pct"/>
            <w:gridSpan w:val="2"/>
            <w:vAlign w:val="center"/>
          </w:tcPr>
          <w:p w14:paraId="55327576" w14:textId="77777777" w:rsidR="00B800CB" w:rsidRPr="000F49F3" w:rsidRDefault="00B800CB" w:rsidP="00B800CB">
            <w:pPr>
              <w:jc w:val="center"/>
              <w:rPr>
                <w:rFonts w:ascii="Times New Roman" w:hAnsi="Times New Roman"/>
                <w:spacing w:val="-20"/>
                <w:sz w:val="18"/>
                <w:szCs w:val="18"/>
              </w:rPr>
            </w:pPr>
          </w:p>
        </w:tc>
        <w:tc>
          <w:tcPr>
            <w:tcW w:w="279" w:type="pct"/>
            <w:vAlign w:val="center"/>
          </w:tcPr>
          <w:p w14:paraId="0BD100DE" w14:textId="77777777" w:rsidR="00B800CB" w:rsidRPr="000F49F3" w:rsidRDefault="00B800CB" w:rsidP="00B800CB">
            <w:pPr>
              <w:jc w:val="center"/>
              <w:rPr>
                <w:rFonts w:ascii="Times New Roman" w:hAnsi="Times New Roman"/>
                <w:spacing w:val="-20"/>
                <w:sz w:val="18"/>
                <w:szCs w:val="18"/>
              </w:rPr>
            </w:pPr>
          </w:p>
        </w:tc>
        <w:tc>
          <w:tcPr>
            <w:tcW w:w="262" w:type="pct"/>
            <w:vAlign w:val="center"/>
          </w:tcPr>
          <w:p w14:paraId="6C1B05AF" w14:textId="77777777" w:rsidR="00B800CB" w:rsidRPr="000F49F3" w:rsidRDefault="00B800CB" w:rsidP="00B800CB">
            <w:pPr>
              <w:ind w:right="280"/>
              <w:jc w:val="center"/>
              <w:rPr>
                <w:rFonts w:ascii="Times New Roman" w:hAnsi="Times New Roman"/>
                <w:spacing w:val="-20"/>
                <w:sz w:val="18"/>
                <w:szCs w:val="18"/>
              </w:rPr>
            </w:pPr>
          </w:p>
        </w:tc>
        <w:tc>
          <w:tcPr>
            <w:tcW w:w="271" w:type="pct"/>
            <w:gridSpan w:val="2"/>
            <w:vAlign w:val="center"/>
          </w:tcPr>
          <w:p w14:paraId="63B5FDE3" w14:textId="77777777" w:rsidR="00B800CB" w:rsidRPr="000F49F3" w:rsidRDefault="00B800CB" w:rsidP="00B800CB">
            <w:pPr>
              <w:ind w:right="280"/>
              <w:jc w:val="center"/>
              <w:rPr>
                <w:rFonts w:ascii="Times New Roman" w:hAnsi="Times New Roman"/>
                <w:spacing w:val="-20"/>
                <w:sz w:val="18"/>
                <w:szCs w:val="18"/>
              </w:rPr>
            </w:pPr>
          </w:p>
        </w:tc>
        <w:tc>
          <w:tcPr>
            <w:tcW w:w="269" w:type="pct"/>
            <w:gridSpan w:val="3"/>
            <w:vAlign w:val="center"/>
          </w:tcPr>
          <w:p w14:paraId="57D9DC48" w14:textId="77777777" w:rsidR="00B800CB" w:rsidRPr="000F49F3" w:rsidRDefault="00B800CB" w:rsidP="00B800CB">
            <w:pPr>
              <w:autoSpaceDE w:val="0"/>
              <w:autoSpaceDN w:val="0"/>
              <w:jc w:val="center"/>
              <w:rPr>
                <w:rFonts w:ascii="Times New Roman" w:hAnsi="Times New Roman"/>
                <w:spacing w:val="-20"/>
                <w:sz w:val="18"/>
                <w:szCs w:val="18"/>
              </w:rPr>
            </w:pPr>
          </w:p>
        </w:tc>
        <w:tc>
          <w:tcPr>
            <w:tcW w:w="382" w:type="pct"/>
            <w:gridSpan w:val="2"/>
            <w:vAlign w:val="center"/>
          </w:tcPr>
          <w:p w14:paraId="5BE4A8CC" w14:textId="77777777" w:rsidR="00B800CB" w:rsidRPr="000F49F3" w:rsidRDefault="00B800CB" w:rsidP="00B800CB">
            <w:pPr>
              <w:autoSpaceDE w:val="0"/>
              <w:autoSpaceDN w:val="0"/>
              <w:jc w:val="center"/>
              <w:rPr>
                <w:rFonts w:ascii="Times New Roman" w:hAnsi="Times New Roman"/>
                <w:spacing w:val="-20"/>
                <w:sz w:val="18"/>
                <w:szCs w:val="18"/>
              </w:rPr>
            </w:pPr>
          </w:p>
        </w:tc>
        <w:tc>
          <w:tcPr>
            <w:tcW w:w="209" w:type="pct"/>
            <w:vMerge/>
            <w:vAlign w:val="center"/>
          </w:tcPr>
          <w:p w14:paraId="6E2C7080" w14:textId="77777777" w:rsidR="00B800CB" w:rsidRPr="000F49F3" w:rsidRDefault="00B800CB" w:rsidP="00B800CB">
            <w:pPr>
              <w:autoSpaceDE w:val="0"/>
              <w:autoSpaceDN w:val="0"/>
              <w:jc w:val="center"/>
              <w:rPr>
                <w:rFonts w:ascii="Times New Roman" w:hAnsi="Times New Roman"/>
                <w:spacing w:val="-20"/>
                <w:sz w:val="18"/>
                <w:szCs w:val="18"/>
              </w:rPr>
            </w:pPr>
          </w:p>
        </w:tc>
      </w:tr>
      <w:tr w:rsidR="000F49F3" w:rsidRPr="000F49F3" w14:paraId="63D1F474" w14:textId="77777777" w:rsidTr="00417602">
        <w:trPr>
          <w:trHeight w:val="360"/>
          <w:jc w:val="center"/>
        </w:trPr>
        <w:tc>
          <w:tcPr>
            <w:tcW w:w="196" w:type="pct"/>
            <w:vMerge/>
            <w:vAlign w:val="center"/>
          </w:tcPr>
          <w:p w14:paraId="18FBF6B3" w14:textId="77777777" w:rsidR="00B800CB" w:rsidRPr="000F49F3" w:rsidRDefault="00B800CB" w:rsidP="00B800CB">
            <w:pPr>
              <w:jc w:val="center"/>
              <w:rPr>
                <w:rFonts w:ascii="Times New Roman" w:hAnsi="Times New Roman"/>
                <w:sz w:val="18"/>
                <w:szCs w:val="18"/>
              </w:rPr>
            </w:pPr>
          </w:p>
        </w:tc>
        <w:tc>
          <w:tcPr>
            <w:tcW w:w="215" w:type="pct"/>
            <w:vMerge/>
            <w:vAlign w:val="center"/>
          </w:tcPr>
          <w:p w14:paraId="1533EE06" w14:textId="77777777" w:rsidR="00B800CB" w:rsidRPr="000F49F3" w:rsidRDefault="00B800CB" w:rsidP="00B800CB">
            <w:pPr>
              <w:jc w:val="center"/>
              <w:rPr>
                <w:rFonts w:ascii="Times New Roman" w:hAnsi="Times New Roman"/>
                <w:sz w:val="18"/>
                <w:szCs w:val="18"/>
              </w:rPr>
            </w:pPr>
          </w:p>
        </w:tc>
        <w:tc>
          <w:tcPr>
            <w:tcW w:w="809" w:type="pct"/>
            <w:gridSpan w:val="2"/>
            <w:vAlign w:val="center"/>
          </w:tcPr>
          <w:p w14:paraId="043F0A1D" w14:textId="77777777" w:rsidR="00B800CB" w:rsidRPr="000F49F3" w:rsidRDefault="00B800CB" w:rsidP="00B800CB">
            <w:pPr>
              <w:jc w:val="center"/>
              <w:rPr>
                <w:rFonts w:ascii="Times New Roman" w:eastAsia="等线" w:hAnsi="Times New Roman"/>
                <w:sz w:val="18"/>
                <w:szCs w:val="18"/>
              </w:rPr>
            </w:pPr>
            <w:r w:rsidRPr="000F49F3">
              <w:rPr>
                <w:rFonts w:ascii="Times New Roman" w:eastAsia="等线" w:hAnsi="Times New Roman"/>
                <w:sz w:val="18"/>
                <w:szCs w:val="18"/>
              </w:rPr>
              <w:t>YH122094</w:t>
            </w:r>
          </w:p>
        </w:tc>
        <w:tc>
          <w:tcPr>
            <w:tcW w:w="913" w:type="pct"/>
            <w:gridSpan w:val="2"/>
            <w:vAlign w:val="center"/>
          </w:tcPr>
          <w:p w14:paraId="0173BB47" w14:textId="77777777" w:rsidR="00B800CB" w:rsidRPr="000F49F3" w:rsidRDefault="00B800CB" w:rsidP="00B800CB">
            <w:pPr>
              <w:jc w:val="center"/>
              <w:rPr>
                <w:rFonts w:ascii="Times New Roman" w:hAnsi="Times New Roman"/>
                <w:bCs/>
                <w:sz w:val="18"/>
                <w:szCs w:val="18"/>
              </w:rPr>
            </w:pPr>
            <w:r w:rsidRPr="000F49F3">
              <w:rPr>
                <w:rFonts w:ascii="Times New Roman" w:hAnsi="Times New Roman" w:hint="eastAsia"/>
                <w:bCs/>
                <w:sz w:val="18"/>
                <w:szCs w:val="18"/>
              </w:rPr>
              <w:t>中医药文化</w:t>
            </w:r>
          </w:p>
        </w:tc>
        <w:tc>
          <w:tcPr>
            <w:tcW w:w="226" w:type="pct"/>
          </w:tcPr>
          <w:p w14:paraId="4FE443DF" w14:textId="1259BFC4"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030C9AE2" w14:textId="3D2ECA9F"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16</w:t>
            </w:r>
          </w:p>
        </w:tc>
        <w:tc>
          <w:tcPr>
            <w:tcW w:w="216" w:type="pct"/>
            <w:vAlign w:val="center"/>
          </w:tcPr>
          <w:p w14:paraId="159E7904" w14:textId="31ECB0AC" w:rsidR="00B800CB" w:rsidRPr="000F49F3" w:rsidRDefault="00B800CB" w:rsidP="00B800CB">
            <w:pPr>
              <w:jc w:val="center"/>
              <w:rPr>
                <w:rFonts w:ascii="Times New Roman" w:hAnsi="Times New Roman"/>
                <w:bCs/>
                <w:sz w:val="18"/>
                <w:szCs w:val="18"/>
              </w:rPr>
            </w:pPr>
            <w:r w:rsidRPr="000F49F3">
              <w:rPr>
                <w:rFonts w:ascii="Times New Roman" w:hAnsi="Times New Roman" w:hint="eastAsia"/>
                <w:bCs/>
                <w:sz w:val="18"/>
                <w:szCs w:val="18"/>
              </w:rPr>
              <w:t>1</w:t>
            </w:r>
            <w:r w:rsidRPr="000F49F3">
              <w:rPr>
                <w:rFonts w:ascii="Times New Roman" w:hAnsi="Times New Roman"/>
                <w:bCs/>
                <w:sz w:val="18"/>
                <w:szCs w:val="18"/>
              </w:rPr>
              <w:t>6</w:t>
            </w:r>
          </w:p>
        </w:tc>
        <w:tc>
          <w:tcPr>
            <w:tcW w:w="228" w:type="pct"/>
            <w:vAlign w:val="center"/>
          </w:tcPr>
          <w:p w14:paraId="7B9548AC" w14:textId="77777777"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1</w:t>
            </w:r>
          </w:p>
        </w:tc>
        <w:tc>
          <w:tcPr>
            <w:tcW w:w="310" w:type="pct"/>
            <w:gridSpan w:val="2"/>
            <w:vAlign w:val="center"/>
          </w:tcPr>
          <w:p w14:paraId="2911E480" w14:textId="77777777" w:rsidR="00B800CB" w:rsidRPr="000F49F3" w:rsidRDefault="00B800CB" w:rsidP="00B800CB">
            <w:pPr>
              <w:jc w:val="center"/>
              <w:rPr>
                <w:rFonts w:ascii="Times New Roman" w:hAnsi="Times New Roman"/>
                <w:bCs/>
                <w:sz w:val="18"/>
                <w:szCs w:val="18"/>
              </w:rPr>
            </w:pPr>
          </w:p>
        </w:tc>
        <w:tc>
          <w:tcPr>
            <w:tcW w:w="279" w:type="pct"/>
            <w:vAlign w:val="center"/>
          </w:tcPr>
          <w:p w14:paraId="2E77B946" w14:textId="77777777" w:rsidR="00B800CB" w:rsidRPr="000F49F3" w:rsidRDefault="00B800CB" w:rsidP="00B800CB">
            <w:pPr>
              <w:jc w:val="center"/>
              <w:rPr>
                <w:rFonts w:ascii="Times New Roman" w:hAnsi="Times New Roman"/>
                <w:bCs/>
                <w:sz w:val="18"/>
                <w:szCs w:val="18"/>
              </w:rPr>
            </w:pPr>
          </w:p>
        </w:tc>
        <w:tc>
          <w:tcPr>
            <w:tcW w:w="262" w:type="pct"/>
            <w:vAlign w:val="center"/>
          </w:tcPr>
          <w:p w14:paraId="420B83CD" w14:textId="77777777" w:rsidR="00B800CB" w:rsidRPr="000F49F3" w:rsidRDefault="00B800CB" w:rsidP="00B800CB">
            <w:pPr>
              <w:ind w:right="280"/>
              <w:jc w:val="center"/>
              <w:rPr>
                <w:rFonts w:ascii="Times New Roman" w:hAnsi="Times New Roman"/>
                <w:spacing w:val="-20"/>
                <w:sz w:val="18"/>
                <w:szCs w:val="18"/>
              </w:rPr>
            </w:pPr>
          </w:p>
        </w:tc>
        <w:tc>
          <w:tcPr>
            <w:tcW w:w="271" w:type="pct"/>
            <w:gridSpan w:val="2"/>
            <w:vAlign w:val="center"/>
          </w:tcPr>
          <w:p w14:paraId="4ECC335A" w14:textId="77777777" w:rsidR="00B800CB" w:rsidRPr="000F49F3" w:rsidRDefault="00B800CB" w:rsidP="00B800CB">
            <w:pPr>
              <w:ind w:right="280"/>
              <w:jc w:val="center"/>
              <w:rPr>
                <w:rFonts w:ascii="Times New Roman" w:hAnsi="Times New Roman"/>
                <w:spacing w:val="-20"/>
                <w:sz w:val="18"/>
                <w:szCs w:val="18"/>
              </w:rPr>
            </w:pPr>
          </w:p>
        </w:tc>
        <w:tc>
          <w:tcPr>
            <w:tcW w:w="269" w:type="pct"/>
            <w:gridSpan w:val="3"/>
            <w:vAlign w:val="center"/>
          </w:tcPr>
          <w:p w14:paraId="0ADAE269" w14:textId="77777777" w:rsidR="00B800CB" w:rsidRPr="000F49F3" w:rsidRDefault="00B800CB" w:rsidP="00B800CB">
            <w:pPr>
              <w:autoSpaceDE w:val="0"/>
              <w:autoSpaceDN w:val="0"/>
              <w:jc w:val="center"/>
              <w:rPr>
                <w:rFonts w:ascii="Times New Roman" w:hAnsi="Times New Roman"/>
                <w:spacing w:val="-20"/>
                <w:sz w:val="18"/>
                <w:szCs w:val="18"/>
              </w:rPr>
            </w:pPr>
          </w:p>
        </w:tc>
        <w:tc>
          <w:tcPr>
            <w:tcW w:w="382" w:type="pct"/>
            <w:gridSpan w:val="2"/>
            <w:vAlign w:val="center"/>
          </w:tcPr>
          <w:p w14:paraId="0A2C7A0A" w14:textId="77777777" w:rsidR="00B800CB" w:rsidRPr="000F49F3" w:rsidRDefault="00B800CB" w:rsidP="00B800CB">
            <w:pPr>
              <w:autoSpaceDE w:val="0"/>
              <w:autoSpaceDN w:val="0"/>
              <w:jc w:val="center"/>
              <w:rPr>
                <w:rFonts w:ascii="Times New Roman" w:hAnsi="Times New Roman"/>
                <w:spacing w:val="-20"/>
                <w:sz w:val="18"/>
                <w:szCs w:val="18"/>
              </w:rPr>
            </w:pPr>
          </w:p>
        </w:tc>
        <w:tc>
          <w:tcPr>
            <w:tcW w:w="209" w:type="pct"/>
            <w:vMerge/>
            <w:vAlign w:val="center"/>
          </w:tcPr>
          <w:p w14:paraId="67528555" w14:textId="77777777" w:rsidR="00B800CB" w:rsidRPr="000F49F3" w:rsidRDefault="00B800CB" w:rsidP="00B800CB">
            <w:pPr>
              <w:autoSpaceDE w:val="0"/>
              <w:autoSpaceDN w:val="0"/>
              <w:jc w:val="center"/>
              <w:rPr>
                <w:rFonts w:ascii="Times New Roman" w:hAnsi="Times New Roman"/>
                <w:spacing w:val="-20"/>
                <w:sz w:val="18"/>
                <w:szCs w:val="18"/>
              </w:rPr>
            </w:pPr>
          </w:p>
        </w:tc>
      </w:tr>
      <w:tr w:rsidR="000F49F3" w:rsidRPr="000F49F3" w14:paraId="64512ACC" w14:textId="77777777" w:rsidTr="00417602">
        <w:trPr>
          <w:trHeight w:val="360"/>
          <w:jc w:val="center"/>
        </w:trPr>
        <w:tc>
          <w:tcPr>
            <w:tcW w:w="196" w:type="pct"/>
            <w:vMerge/>
            <w:vAlign w:val="center"/>
          </w:tcPr>
          <w:p w14:paraId="089BF989" w14:textId="77777777" w:rsidR="00B800CB" w:rsidRPr="000F49F3" w:rsidRDefault="00B800CB" w:rsidP="00B800CB">
            <w:pPr>
              <w:jc w:val="center"/>
              <w:rPr>
                <w:rFonts w:ascii="Times New Roman" w:hAnsi="Times New Roman"/>
                <w:sz w:val="18"/>
                <w:szCs w:val="18"/>
              </w:rPr>
            </w:pPr>
          </w:p>
        </w:tc>
        <w:tc>
          <w:tcPr>
            <w:tcW w:w="215" w:type="pct"/>
            <w:vMerge/>
            <w:vAlign w:val="center"/>
          </w:tcPr>
          <w:p w14:paraId="62C0A5C1" w14:textId="77777777" w:rsidR="00B800CB" w:rsidRPr="000F49F3" w:rsidRDefault="00B800CB" w:rsidP="00B800CB">
            <w:pPr>
              <w:jc w:val="center"/>
              <w:rPr>
                <w:rFonts w:ascii="Times New Roman" w:hAnsi="Times New Roman"/>
                <w:sz w:val="18"/>
                <w:szCs w:val="18"/>
              </w:rPr>
            </w:pPr>
          </w:p>
        </w:tc>
        <w:tc>
          <w:tcPr>
            <w:tcW w:w="809" w:type="pct"/>
            <w:gridSpan w:val="2"/>
            <w:vAlign w:val="center"/>
          </w:tcPr>
          <w:p w14:paraId="13A3C4AB" w14:textId="77777777" w:rsidR="00B800CB" w:rsidRPr="000F49F3" w:rsidRDefault="00B800CB" w:rsidP="00B800CB">
            <w:pPr>
              <w:jc w:val="center"/>
              <w:rPr>
                <w:rFonts w:ascii="Times New Roman" w:eastAsia="等线" w:hAnsi="Times New Roman"/>
                <w:sz w:val="18"/>
                <w:szCs w:val="18"/>
              </w:rPr>
            </w:pPr>
            <w:r w:rsidRPr="000F49F3">
              <w:rPr>
                <w:rFonts w:ascii="Times New Roman" w:eastAsia="等线" w:hAnsi="Times New Roman"/>
                <w:sz w:val="18"/>
                <w:szCs w:val="18"/>
              </w:rPr>
              <w:t>YH122095</w:t>
            </w:r>
          </w:p>
        </w:tc>
        <w:tc>
          <w:tcPr>
            <w:tcW w:w="913" w:type="pct"/>
            <w:gridSpan w:val="2"/>
            <w:vAlign w:val="center"/>
          </w:tcPr>
          <w:p w14:paraId="0CBC88A6" w14:textId="77777777" w:rsidR="00B800CB" w:rsidRPr="000F49F3" w:rsidRDefault="00B800CB" w:rsidP="00B800CB">
            <w:pPr>
              <w:jc w:val="center"/>
              <w:rPr>
                <w:rFonts w:ascii="Times New Roman" w:hAnsi="Times New Roman"/>
                <w:bCs/>
                <w:sz w:val="18"/>
                <w:szCs w:val="18"/>
              </w:rPr>
            </w:pPr>
            <w:r w:rsidRPr="000F49F3">
              <w:rPr>
                <w:rFonts w:ascii="Times New Roman" w:hAnsi="Times New Roman" w:hint="eastAsia"/>
                <w:bCs/>
                <w:sz w:val="18"/>
                <w:szCs w:val="18"/>
              </w:rPr>
              <w:t>健康心理学</w:t>
            </w:r>
          </w:p>
        </w:tc>
        <w:tc>
          <w:tcPr>
            <w:tcW w:w="226" w:type="pct"/>
          </w:tcPr>
          <w:p w14:paraId="37D30872" w14:textId="664D0695"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35F7C379" w14:textId="747993E4"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16</w:t>
            </w:r>
          </w:p>
        </w:tc>
        <w:tc>
          <w:tcPr>
            <w:tcW w:w="216" w:type="pct"/>
            <w:vAlign w:val="center"/>
          </w:tcPr>
          <w:p w14:paraId="7D12CC6C" w14:textId="5BDEE20D" w:rsidR="00B800CB" w:rsidRPr="000F49F3" w:rsidRDefault="00B800CB" w:rsidP="00B800CB">
            <w:pPr>
              <w:jc w:val="center"/>
              <w:rPr>
                <w:rFonts w:ascii="Times New Roman" w:hAnsi="Times New Roman"/>
                <w:bCs/>
                <w:sz w:val="18"/>
                <w:szCs w:val="18"/>
              </w:rPr>
            </w:pPr>
            <w:r w:rsidRPr="000F49F3">
              <w:rPr>
                <w:rFonts w:ascii="Times New Roman" w:hAnsi="Times New Roman" w:hint="eastAsia"/>
                <w:bCs/>
                <w:sz w:val="18"/>
                <w:szCs w:val="18"/>
              </w:rPr>
              <w:t>1</w:t>
            </w:r>
            <w:r w:rsidRPr="000F49F3">
              <w:rPr>
                <w:rFonts w:ascii="Times New Roman" w:hAnsi="Times New Roman"/>
                <w:bCs/>
                <w:sz w:val="18"/>
                <w:szCs w:val="18"/>
              </w:rPr>
              <w:t>6</w:t>
            </w:r>
          </w:p>
        </w:tc>
        <w:tc>
          <w:tcPr>
            <w:tcW w:w="228" w:type="pct"/>
            <w:vAlign w:val="center"/>
          </w:tcPr>
          <w:p w14:paraId="553958C6" w14:textId="77777777"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1</w:t>
            </w:r>
          </w:p>
        </w:tc>
        <w:tc>
          <w:tcPr>
            <w:tcW w:w="310" w:type="pct"/>
            <w:gridSpan w:val="2"/>
            <w:vAlign w:val="center"/>
          </w:tcPr>
          <w:p w14:paraId="140F826B" w14:textId="77777777" w:rsidR="00B800CB" w:rsidRPr="000F49F3" w:rsidRDefault="00B800CB" w:rsidP="00B800CB">
            <w:pPr>
              <w:jc w:val="center"/>
              <w:rPr>
                <w:rFonts w:ascii="Times New Roman" w:hAnsi="Times New Roman"/>
                <w:bCs/>
                <w:sz w:val="18"/>
                <w:szCs w:val="18"/>
              </w:rPr>
            </w:pPr>
          </w:p>
        </w:tc>
        <w:tc>
          <w:tcPr>
            <w:tcW w:w="279" w:type="pct"/>
            <w:vAlign w:val="center"/>
          </w:tcPr>
          <w:p w14:paraId="320AF839" w14:textId="77777777" w:rsidR="00B800CB" w:rsidRPr="000F49F3" w:rsidRDefault="00B800CB" w:rsidP="00B800CB">
            <w:pPr>
              <w:jc w:val="center"/>
              <w:rPr>
                <w:rFonts w:ascii="Times New Roman" w:hAnsi="Times New Roman"/>
                <w:bCs/>
                <w:sz w:val="18"/>
                <w:szCs w:val="18"/>
              </w:rPr>
            </w:pPr>
          </w:p>
        </w:tc>
        <w:tc>
          <w:tcPr>
            <w:tcW w:w="262" w:type="pct"/>
            <w:vAlign w:val="center"/>
          </w:tcPr>
          <w:p w14:paraId="69E162C5" w14:textId="77777777" w:rsidR="00B800CB" w:rsidRPr="000F49F3" w:rsidRDefault="00B800CB" w:rsidP="00B800CB">
            <w:pPr>
              <w:ind w:right="280"/>
              <w:jc w:val="center"/>
              <w:rPr>
                <w:rFonts w:ascii="Times New Roman" w:hAnsi="Times New Roman"/>
                <w:spacing w:val="-20"/>
                <w:sz w:val="18"/>
                <w:szCs w:val="18"/>
              </w:rPr>
            </w:pPr>
          </w:p>
        </w:tc>
        <w:tc>
          <w:tcPr>
            <w:tcW w:w="271" w:type="pct"/>
            <w:gridSpan w:val="2"/>
            <w:vAlign w:val="center"/>
          </w:tcPr>
          <w:p w14:paraId="06970506" w14:textId="77777777" w:rsidR="00B800CB" w:rsidRPr="000F49F3" w:rsidRDefault="00B800CB" w:rsidP="00B800CB">
            <w:pPr>
              <w:ind w:right="280"/>
              <w:jc w:val="center"/>
              <w:rPr>
                <w:rFonts w:ascii="Times New Roman" w:hAnsi="Times New Roman"/>
                <w:spacing w:val="-20"/>
                <w:sz w:val="18"/>
                <w:szCs w:val="18"/>
              </w:rPr>
            </w:pPr>
          </w:p>
        </w:tc>
        <w:tc>
          <w:tcPr>
            <w:tcW w:w="269" w:type="pct"/>
            <w:gridSpan w:val="3"/>
            <w:vAlign w:val="center"/>
          </w:tcPr>
          <w:p w14:paraId="6AA86868" w14:textId="77777777" w:rsidR="00B800CB" w:rsidRPr="000F49F3" w:rsidRDefault="00B800CB" w:rsidP="00B800CB">
            <w:pPr>
              <w:autoSpaceDE w:val="0"/>
              <w:autoSpaceDN w:val="0"/>
              <w:jc w:val="center"/>
              <w:rPr>
                <w:rFonts w:ascii="Times New Roman" w:hAnsi="Times New Roman"/>
                <w:spacing w:val="-20"/>
                <w:sz w:val="18"/>
                <w:szCs w:val="18"/>
              </w:rPr>
            </w:pPr>
          </w:p>
        </w:tc>
        <w:tc>
          <w:tcPr>
            <w:tcW w:w="382" w:type="pct"/>
            <w:gridSpan w:val="2"/>
            <w:vAlign w:val="center"/>
          </w:tcPr>
          <w:p w14:paraId="59BA4495" w14:textId="77777777" w:rsidR="00B800CB" w:rsidRPr="000F49F3" w:rsidRDefault="00B800CB" w:rsidP="00B800CB">
            <w:pPr>
              <w:autoSpaceDE w:val="0"/>
              <w:autoSpaceDN w:val="0"/>
              <w:jc w:val="center"/>
              <w:rPr>
                <w:rFonts w:ascii="Times New Roman" w:hAnsi="Times New Roman"/>
                <w:spacing w:val="-20"/>
                <w:sz w:val="18"/>
                <w:szCs w:val="18"/>
              </w:rPr>
            </w:pPr>
          </w:p>
        </w:tc>
        <w:tc>
          <w:tcPr>
            <w:tcW w:w="209" w:type="pct"/>
            <w:vMerge/>
            <w:vAlign w:val="center"/>
          </w:tcPr>
          <w:p w14:paraId="59E5EA0F" w14:textId="77777777" w:rsidR="00B800CB" w:rsidRPr="000F49F3" w:rsidRDefault="00B800CB" w:rsidP="00B800CB">
            <w:pPr>
              <w:autoSpaceDE w:val="0"/>
              <w:autoSpaceDN w:val="0"/>
              <w:jc w:val="center"/>
              <w:rPr>
                <w:rFonts w:ascii="Times New Roman" w:hAnsi="Times New Roman"/>
                <w:spacing w:val="-20"/>
                <w:sz w:val="18"/>
                <w:szCs w:val="18"/>
              </w:rPr>
            </w:pPr>
          </w:p>
        </w:tc>
      </w:tr>
      <w:tr w:rsidR="000F49F3" w:rsidRPr="000F49F3" w14:paraId="0ACCC4D6" w14:textId="77777777" w:rsidTr="00417602">
        <w:trPr>
          <w:trHeight w:val="360"/>
          <w:jc w:val="center"/>
        </w:trPr>
        <w:tc>
          <w:tcPr>
            <w:tcW w:w="196" w:type="pct"/>
            <w:vMerge/>
            <w:vAlign w:val="center"/>
          </w:tcPr>
          <w:p w14:paraId="18E3BCC9" w14:textId="77777777" w:rsidR="00B800CB" w:rsidRPr="000F49F3" w:rsidRDefault="00B800CB" w:rsidP="00B800CB">
            <w:pPr>
              <w:jc w:val="center"/>
              <w:rPr>
                <w:rFonts w:ascii="Times New Roman" w:hAnsi="Times New Roman"/>
                <w:sz w:val="18"/>
                <w:szCs w:val="18"/>
              </w:rPr>
            </w:pPr>
          </w:p>
        </w:tc>
        <w:tc>
          <w:tcPr>
            <w:tcW w:w="215" w:type="pct"/>
            <w:vMerge/>
            <w:vAlign w:val="center"/>
          </w:tcPr>
          <w:p w14:paraId="73CE3B57" w14:textId="77777777" w:rsidR="00B800CB" w:rsidRPr="000F49F3" w:rsidRDefault="00B800CB" w:rsidP="00B800CB">
            <w:pPr>
              <w:jc w:val="center"/>
              <w:rPr>
                <w:rFonts w:ascii="Times New Roman" w:hAnsi="Times New Roman"/>
                <w:sz w:val="18"/>
                <w:szCs w:val="18"/>
              </w:rPr>
            </w:pPr>
          </w:p>
        </w:tc>
        <w:tc>
          <w:tcPr>
            <w:tcW w:w="809" w:type="pct"/>
            <w:gridSpan w:val="2"/>
            <w:vAlign w:val="center"/>
          </w:tcPr>
          <w:p w14:paraId="49C76E05" w14:textId="77777777" w:rsidR="00B800CB" w:rsidRPr="000F49F3" w:rsidRDefault="00B800CB" w:rsidP="00B800CB">
            <w:pPr>
              <w:jc w:val="center"/>
              <w:rPr>
                <w:rFonts w:ascii="Times New Roman" w:eastAsia="等线" w:hAnsi="Times New Roman"/>
                <w:sz w:val="18"/>
                <w:szCs w:val="18"/>
              </w:rPr>
            </w:pPr>
            <w:r w:rsidRPr="000F49F3">
              <w:rPr>
                <w:rFonts w:ascii="Times New Roman" w:eastAsia="等线" w:hAnsi="Times New Roman"/>
                <w:sz w:val="18"/>
                <w:szCs w:val="18"/>
              </w:rPr>
              <w:t>YH122096</w:t>
            </w:r>
          </w:p>
        </w:tc>
        <w:tc>
          <w:tcPr>
            <w:tcW w:w="913" w:type="pct"/>
            <w:gridSpan w:val="2"/>
            <w:vAlign w:val="center"/>
          </w:tcPr>
          <w:p w14:paraId="02D48193" w14:textId="77777777" w:rsidR="00B800CB" w:rsidRPr="000F49F3" w:rsidRDefault="00B800CB" w:rsidP="00B800CB">
            <w:pPr>
              <w:jc w:val="center"/>
              <w:rPr>
                <w:rFonts w:ascii="Times New Roman" w:hAnsi="Times New Roman"/>
                <w:bCs/>
                <w:sz w:val="18"/>
                <w:szCs w:val="18"/>
              </w:rPr>
            </w:pPr>
            <w:r w:rsidRPr="000F49F3">
              <w:rPr>
                <w:rFonts w:ascii="Times New Roman" w:hAnsi="Times New Roman" w:hint="eastAsia"/>
                <w:bCs/>
                <w:sz w:val="18"/>
                <w:szCs w:val="18"/>
              </w:rPr>
              <w:t>中医美容技术</w:t>
            </w:r>
          </w:p>
        </w:tc>
        <w:tc>
          <w:tcPr>
            <w:tcW w:w="226" w:type="pct"/>
          </w:tcPr>
          <w:p w14:paraId="2D7B8A05" w14:textId="5F434911"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776A9C56" w14:textId="7047A11A"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16</w:t>
            </w:r>
          </w:p>
        </w:tc>
        <w:tc>
          <w:tcPr>
            <w:tcW w:w="216" w:type="pct"/>
            <w:vAlign w:val="center"/>
          </w:tcPr>
          <w:p w14:paraId="4FFC7AC3" w14:textId="1761FA18" w:rsidR="00B800CB" w:rsidRPr="000F49F3" w:rsidRDefault="00B800CB" w:rsidP="00B800CB">
            <w:pPr>
              <w:jc w:val="center"/>
              <w:rPr>
                <w:rFonts w:ascii="Times New Roman" w:hAnsi="Times New Roman"/>
                <w:bCs/>
                <w:sz w:val="18"/>
                <w:szCs w:val="18"/>
              </w:rPr>
            </w:pPr>
            <w:r w:rsidRPr="000F49F3">
              <w:rPr>
                <w:rFonts w:ascii="Times New Roman" w:hAnsi="Times New Roman" w:hint="eastAsia"/>
                <w:bCs/>
                <w:sz w:val="18"/>
                <w:szCs w:val="18"/>
              </w:rPr>
              <w:t>1</w:t>
            </w:r>
            <w:r w:rsidRPr="000F49F3">
              <w:rPr>
                <w:rFonts w:ascii="Times New Roman" w:hAnsi="Times New Roman"/>
                <w:bCs/>
                <w:sz w:val="18"/>
                <w:szCs w:val="18"/>
              </w:rPr>
              <w:t>6</w:t>
            </w:r>
          </w:p>
        </w:tc>
        <w:tc>
          <w:tcPr>
            <w:tcW w:w="228" w:type="pct"/>
            <w:vAlign w:val="center"/>
          </w:tcPr>
          <w:p w14:paraId="23FE7DDB" w14:textId="77777777"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1</w:t>
            </w:r>
          </w:p>
        </w:tc>
        <w:tc>
          <w:tcPr>
            <w:tcW w:w="310" w:type="pct"/>
            <w:gridSpan w:val="2"/>
            <w:vAlign w:val="center"/>
          </w:tcPr>
          <w:p w14:paraId="752F0D6D" w14:textId="77777777" w:rsidR="00B800CB" w:rsidRPr="000F49F3" w:rsidRDefault="00B800CB" w:rsidP="00B800CB">
            <w:pPr>
              <w:jc w:val="center"/>
              <w:rPr>
                <w:rFonts w:ascii="Times New Roman" w:hAnsi="Times New Roman"/>
                <w:bCs/>
                <w:sz w:val="18"/>
                <w:szCs w:val="18"/>
              </w:rPr>
            </w:pPr>
          </w:p>
        </w:tc>
        <w:tc>
          <w:tcPr>
            <w:tcW w:w="279" w:type="pct"/>
            <w:vAlign w:val="center"/>
          </w:tcPr>
          <w:p w14:paraId="29230AC1" w14:textId="77777777" w:rsidR="00B800CB" w:rsidRPr="000F49F3" w:rsidRDefault="00B800CB" w:rsidP="00B800CB">
            <w:pPr>
              <w:jc w:val="center"/>
              <w:rPr>
                <w:rFonts w:ascii="Times New Roman" w:hAnsi="Times New Roman"/>
                <w:bCs/>
                <w:sz w:val="18"/>
                <w:szCs w:val="18"/>
              </w:rPr>
            </w:pPr>
          </w:p>
        </w:tc>
        <w:tc>
          <w:tcPr>
            <w:tcW w:w="262" w:type="pct"/>
            <w:vAlign w:val="center"/>
          </w:tcPr>
          <w:p w14:paraId="40606734" w14:textId="77777777" w:rsidR="00B800CB" w:rsidRPr="000F49F3" w:rsidRDefault="00B800CB" w:rsidP="00B800CB">
            <w:pPr>
              <w:ind w:right="280"/>
              <w:jc w:val="center"/>
              <w:rPr>
                <w:rFonts w:ascii="Times New Roman" w:hAnsi="Times New Roman"/>
                <w:spacing w:val="-20"/>
                <w:sz w:val="18"/>
                <w:szCs w:val="18"/>
              </w:rPr>
            </w:pPr>
          </w:p>
        </w:tc>
        <w:tc>
          <w:tcPr>
            <w:tcW w:w="271" w:type="pct"/>
            <w:gridSpan w:val="2"/>
            <w:vAlign w:val="center"/>
          </w:tcPr>
          <w:p w14:paraId="4D640E9B" w14:textId="77777777" w:rsidR="00B800CB" w:rsidRPr="000F49F3" w:rsidRDefault="00B800CB" w:rsidP="00B800CB">
            <w:pPr>
              <w:ind w:right="280"/>
              <w:jc w:val="center"/>
              <w:rPr>
                <w:rFonts w:ascii="Times New Roman" w:hAnsi="Times New Roman"/>
                <w:spacing w:val="-20"/>
                <w:sz w:val="18"/>
                <w:szCs w:val="18"/>
              </w:rPr>
            </w:pPr>
          </w:p>
        </w:tc>
        <w:tc>
          <w:tcPr>
            <w:tcW w:w="269" w:type="pct"/>
            <w:gridSpan w:val="3"/>
            <w:vAlign w:val="center"/>
          </w:tcPr>
          <w:p w14:paraId="12912C8C" w14:textId="77777777" w:rsidR="00B800CB" w:rsidRPr="000F49F3" w:rsidRDefault="00B800CB" w:rsidP="00B800CB">
            <w:pPr>
              <w:autoSpaceDE w:val="0"/>
              <w:autoSpaceDN w:val="0"/>
              <w:jc w:val="center"/>
              <w:rPr>
                <w:rFonts w:ascii="Times New Roman" w:hAnsi="Times New Roman"/>
                <w:spacing w:val="-20"/>
                <w:sz w:val="18"/>
                <w:szCs w:val="18"/>
              </w:rPr>
            </w:pPr>
          </w:p>
        </w:tc>
        <w:tc>
          <w:tcPr>
            <w:tcW w:w="382" w:type="pct"/>
            <w:gridSpan w:val="2"/>
            <w:vAlign w:val="center"/>
          </w:tcPr>
          <w:p w14:paraId="6666C156" w14:textId="77777777" w:rsidR="00B800CB" w:rsidRPr="000F49F3" w:rsidRDefault="00B800CB" w:rsidP="00B800CB">
            <w:pPr>
              <w:autoSpaceDE w:val="0"/>
              <w:autoSpaceDN w:val="0"/>
              <w:jc w:val="center"/>
              <w:rPr>
                <w:rFonts w:ascii="Times New Roman" w:hAnsi="Times New Roman"/>
                <w:spacing w:val="-20"/>
                <w:sz w:val="18"/>
                <w:szCs w:val="18"/>
              </w:rPr>
            </w:pPr>
          </w:p>
        </w:tc>
        <w:tc>
          <w:tcPr>
            <w:tcW w:w="209" w:type="pct"/>
            <w:vMerge/>
            <w:vAlign w:val="center"/>
          </w:tcPr>
          <w:p w14:paraId="0F13EF37" w14:textId="77777777" w:rsidR="00B800CB" w:rsidRPr="000F49F3" w:rsidRDefault="00B800CB" w:rsidP="00B800CB">
            <w:pPr>
              <w:autoSpaceDE w:val="0"/>
              <w:autoSpaceDN w:val="0"/>
              <w:jc w:val="center"/>
              <w:rPr>
                <w:rFonts w:ascii="Times New Roman" w:hAnsi="Times New Roman"/>
                <w:spacing w:val="-20"/>
                <w:sz w:val="18"/>
                <w:szCs w:val="18"/>
              </w:rPr>
            </w:pPr>
          </w:p>
        </w:tc>
      </w:tr>
      <w:tr w:rsidR="000F49F3" w:rsidRPr="000F49F3" w14:paraId="080D4EDC" w14:textId="77777777" w:rsidTr="00417602">
        <w:trPr>
          <w:trHeight w:val="360"/>
          <w:jc w:val="center"/>
        </w:trPr>
        <w:tc>
          <w:tcPr>
            <w:tcW w:w="196" w:type="pct"/>
            <w:vMerge/>
            <w:vAlign w:val="center"/>
          </w:tcPr>
          <w:p w14:paraId="6CA7ED87" w14:textId="77777777" w:rsidR="00B800CB" w:rsidRPr="000F49F3" w:rsidRDefault="00B800CB" w:rsidP="00B800CB">
            <w:pPr>
              <w:jc w:val="center"/>
              <w:rPr>
                <w:rFonts w:ascii="Times New Roman" w:hAnsi="Times New Roman"/>
                <w:sz w:val="18"/>
                <w:szCs w:val="18"/>
              </w:rPr>
            </w:pPr>
          </w:p>
        </w:tc>
        <w:tc>
          <w:tcPr>
            <w:tcW w:w="215" w:type="pct"/>
            <w:vMerge/>
            <w:vAlign w:val="center"/>
          </w:tcPr>
          <w:p w14:paraId="01503F32" w14:textId="77777777" w:rsidR="00B800CB" w:rsidRPr="000F49F3" w:rsidRDefault="00B800CB" w:rsidP="00B800CB">
            <w:pPr>
              <w:jc w:val="center"/>
              <w:rPr>
                <w:rFonts w:ascii="Times New Roman" w:hAnsi="Times New Roman"/>
                <w:sz w:val="18"/>
                <w:szCs w:val="18"/>
              </w:rPr>
            </w:pPr>
          </w:p>
        </w:tc>
        <w:tc>
          <w:tcPr>
            <w:tcW w:w="809" w:type="pct"/>
            <w:gridSpan w:val="2"/>
            <w:vAlign w:val="center"/>
          </w:tcPr>
          <w:p w14:paraId="7E950B0C" w14:textId="77777777" w:rsidR="00B800CB" w:rsidRPr="000F49F3" w:rsidRDefault="00B800CB" w:rsidP="00B800CB">
            <w:pPr>
              <w:jc w:val="center"/>
              <w:rPr>
                <w:rFonts w:ascii="Times New Roman" w:eastAsia="等线" w:hAnsi="Times New Roman"/>
                <w:sz w:val="18"/>
                <w:szCs w:val="18"/>
              </w:rPr>
            </w:pPr>
            <w:r w:rsidRPr="000F49F3">
              <w:rPr>
                <w:rFonts w:ascii="Times New Roman" w:eastAsia="等线" w:hAnsi="Times New Roman"/>
                <w:sz w:val="18"/>
                <w:szCs w:val="18"/>
              </w:rPr>
              <w:t>YH122097</w:t>
            </w:r>
          </w:p>
        </w:tc>
        <w:tc>
          <w:tcPr>
            <w:tcW w:w="913" w:type="pct"/>
            <w:gridSpan w:val="2"/>
            <w:vAlign w:val="center"/>
          </w:tcPr>
          <w:p w14:paraId="36D5B9CE" w14:textId="77777777" w:rsidR="00B800CB" w:rsidRPr="000F49F3" w:rsidRDefault="00B800CB" w:rsidP="00B800CB">
            <w:pPr>
              <w:jc w:val="center"/>
              <w:rPr>
                <w:rFonts w:ascii="Times New Roman" w:hAnsi="Times New Roman"/>
                <w:bCs/>
                <w:sz w:val="18"/>
                <w:szCs w:val="18"/>
              </w:rPr>
            </w:pPr>
            <w:r w:rsidRPr="000F49F3">
              <w:rPr>
                <w:rFonts w:ascii="Times New Roman" w:hAnsi="Times New Roman" w:hint="eastAsia"/>
                <w:bCs/>
                <w:sz w:val="18"/>
                <w:szCs w:val="18"/>
              </w:rPr>
              <w:t>中药学</w:t>
            </w:r>
          </w:p>
        </w:tc>
        <w:tc>
          <w:tcPr>
            <w:tcW w:w="226" w:type="pct"/>
          </w:tcPr>
          <w:p w14:paraId="4045EF2D" w14:textId="2AE9EE73"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55F554EF" w14:textId="1525BA8D"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16</w:t>
            </w:r>
          </w:p>
        </w:tc>
        <w:tc>
          <w:tcPr>
            <w:tcW w:w="216" w:type="pct"/>
            <w:vAlign w:val="center"/>
          </w:tcPr>
          <w:p w14:paraId="3FC82885" w14:textId="38B4FD5C" w:rsidR="00B800CB" w:rsidRPr="000F49F3" w:rsidRDefault="00B800CB" w:rsidP="00B800CB">
            <w:pPr>
              <w:jc w:val="center"/>
              <w:rPr>
                <w:rFonts w:ascii="Times New Roman" w:hAnsi="Times New Roman"/>
                <w:bCs/>
                <w:sz w:val="18"/>
                <w:szCs w:val="18"/>
              </w:rPr>
            </w:pPr>
            <w:r w:rsidRPr="000F49F3">
              <w:rPr>
                <w:rFonts w:ascii="Times New Roman" w:hAnsi="Times New Roman" w:hint="eastAsia"/>
                <w:bCs/>
                <w:sz w:val="18"/>
                <w:szCs w:val="18"/>
              </w:rPr>
              <w:t>1</w:t>
            </w:r>
            <w:r w:rsidRPr="000F49F3">
              <w:rPr>
                <w:rFonts w:ascii="Times New Roman" w:hAnsi="Times New Roman"/>
                <w:bCs/>
                <w:sz w:val="18"/>
                <w:szCs w:val="18"/>
              </w:rPr>
              <w:t>6</w:t>
            </w:r>
          </w:p>
        </w:tc>
        <w:tc>
          <w:tcPr>
            <w:tcW w:w="228" w:type="pct"/>
            <w:vAlign w:val="center"/>
          </w:tcPr>
          <w:p w14:paraId="7CC74C08" w14:textId="77777777" w:rsidR="00B800CB" w:rsidRPr="000F49F3" w:rsidRDefault="00B800CB" w:rsidP="00B800CB">
            <w:pPr>
              <w:jc w:val="center"/>
              <w:rPr>
                <w:rFonts w:ascii="Times New Roman" w:hAnsi="Times New Roman"/>
                <w:bCs/>
                <w:sz w:val="18"/>
                <w:szCs w:val="18"/>
              </w:rPr>
            </w:pPr>
            <w:r w:rsidRPr="000F49F3">
              <w:rPr>
                <w:rFonts w:ascii="Times New Roman" w:hAnsi="Times New Roman"/>
                <w:bCs/>
                <w:sz w:val="18"/>
                <w:szCs w:val="18"/>
              </w:rPr>
              <w:t>1</w:t>
            </w:r>
          </w:p>
        </w:tc>
        <w:tc>
          <w:tcPr>
            <w:tcW w:w="310" w:type="pct"/>
            <w:gridSpan w:val="2"/>
            <w:vAlign w:val="center"/>
          </w:tcPr>
          <w:p w14:paraId="04BCC752" w14:textId="77777777" w:rsidR="00B800CB" w:rsidRPr="000F49F3" w:rsidRDefault="00B800CB" w:rsidP="00B800CB">
            <w:pPr>
              <w:jc w:val="center"/>
              <w:rPr>
                <w:rFonts w:ascii="Times New Roman" w:hAnsi="Times New Roman"/>
                <w:bCs/>
                <w:sz w:val="18"/>
                <w:szCs w:val="18"/>
              </w:rPr>
            </w:pPr>
          </w:p>
        </w:tc>
        <w:tc>
          <w:tcPr>
            <w:tcW w:w="279" w:type="pct"/>
            <w:vAlign w:val="center"/>
          </w:tcPr>
          <w:p w14:paraId="5937445E" w14:textId="77777777" w:rsidR="00B800CB" w:rsidRPr="000F49F3" w:rsidRDefault="00B800CB" w:rsidP="00B800CB">
            <w:pPr>
              <w:jc w:val="center"/>
              <w:rPr>
                <w:rFonts w:ascii="Times New Roman" w:hAnsi="Times New Roman"/>
                <w:bCs/>
                <w:sz w:val="18"/>
                <w:szCs w:val="18"/>
              </w:rPr>
            </w:pPr>
          </w:p>
        </w:tc>
        <w:tc>
          <w:tcPr>
            <w:tcW w:w="262" w:type="pct"/>
            <w:vAlign w:val="center"/>
          </w:tcPr>
          <w:p w14:paraId="3846B11A" w14:textId="77777777" w:rsidR="00B800CB" w:rsidRPr="000F49F3" w:rsidRDefault="00B800CB" w:rsidP="00B800CB">
            <w:pPr>
              <w:ind w:right="280"/>
              <w:jc w:val="center"/>
              <w:rPr>
                <w:rFonts w:ascii="Times New Roman" w:hAnsi="Times New Roman"/>
                <w:spacing w:val="-20"/>
                <w:sz w:val="18"/>
                <w:szCs w:val="18"/>
              </w:rPr>
            </w:pPr>
          </w:p>
        </w:tc>
        <w:tc>
          <w:tcPr>
            <w:tcW w:w="271" w:type="pct"/>
            <w:gridSpan w:val="2"/>
            <w:vAlign w:val="center"/>
          </w:tcPr>
          <w:p w14:paraId="0B04FBF4" w14:textId="77777777" w:rsidR="00B800CB" w:rsidRPr="000F49F3" w:rsidRDefault="00B800CB" w:rsidP="00B800CB">
            <w:pPr>
              <w:ind w:right="280"/>
              <w:jc w:val="center"/>
              <w:rPr>
                <w:rFonts w:ascii="Times New Roman" w:hAnsi="Times New Roman"/>
                <w:spacing w:val="-20"/>
                <w:sz w:val="18"/>
                <w:szCs w:val="18"/>
              </w:rPr>
            </w:pPr>
          </w:p>
        </w:tc>
        <w:tc>
          <w:tcPr>
            <w:tcW w:w="269" w:type="pct"/>
            <w:gridSpan w:val="3"/>
            <w:vAlign w:val="center"/>
          </w:tcPr>
          <w:p w14:paraId="59427A62" w14:textId="77777777" w:rsidR="00B800CB" w:rsidRPr="000F49F3" w:rsidRDefault="00B800CB" w:rsidP="00B800CB">
            <w:pPr>
              <w:autoSpaceDE w:val="0"/>
              <w:autoSpaceDN w:val="0"/>
              <w:jc w:val="center"/>
              <w:rPr>
                <w:rFonts w:ascii="Times New Roman" w:hAnsi="Times New Roman"/>
                <w:spacing w:val="-20"/>
                <w:sz w:val="18"/>
                <w:szCs w:val="18"/>
              </w:rPr>
            </w:pPr>
          </w:p>
        </w:tc>
        <w:tc>
          <w:tcPr>
            <w:tcW w:w="382" w:type="pct"/>
            <w:gridSpan w:val="2"/>
            <w:vAlign w:val="center"/>
          </w:tcPr>
          <w:p w14:paraId="665DEB06" w14:textId="77777777" w:rsidR="00B800CB" w:rsidRPr="000F49F3" w:rsidRDefault="00B800CB" w:rsidP="00B800CB">
            <w:pPr>
              <w:autoSpaceDE w:val="0"/>
              <w:autoSpaceDN w:val="0"/>
              <w:jc w:val="center"/>
              <w:rPr>
                <w:rFonts w:ascii="Times New Roman" w:hAnsi="Times New Roman"/>
                <w:spacing w:val="-20"/>
                <w:sz w:val="18"/>
                <w:szCs w:val="18"/>
              </w:rPr>
            </w:pPr>
          </w:p>
        </w:tc>
        <w:tc>
          <w:tcPr>
            <w:tcW w:w="209" w:type="pct"/>
            <w:vMerge/>
            <w:vAlign w:val="center"/>
          </w:tcPr>
          <w:p w14:paraId="3C0E34D3" w14:textId="77777777" w:rsidR="00B800CB" w:rsidRPr="000F49F3" w:rsidRDefault="00B800CB" w:rsidP="00B800CB">
            <w:pPr>
              <w:autoSpaceDE w:val="0"/>
              <w:autoSpaceDN w:val="0"/>
              <w:jc w:val="center"/>
              <w:rPr>
                <w:rFonts w:ascii="Times New Roman" w:hAnsi="Times New Roman"/>
                <w:spacing w:val="-20"/>
                <w:sz w:val="18"/>
                <w:szCs w:val="18"/>
              </w:rPr>
            </w:pPr>
          </w:p>
        </w:tc>
      </w:tr>
      <w:tr w:rsidR="000F49F3" w:rsidRPr="000F49F3" w14:paraId="1430EF11" w14:textId="77777777">
        <w:trPr>
          <w:trHeight w:val="270"/>
          <w:jc w:val="center"/>
        </w:trPr>
        <w:tc>
          <w:tcPr>
            <w:tcW w:w="196" w:type="pct"/>
            <w:vMerge/>
            <w:vAlign w:val="center"/>
          </w:tcPr>
          <w:p w14:paraId="0196F6FD"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178DE9B5"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3A4B7529" w14:textId="77777777" w:rsidR="00040503" w:rsidRPr="000F49F3" w:rsidRDefault="00040503" w:rsidP="00040503">
            <w:pPr>
              <w:jc w:val="center"/>
              <w:rPr>
                <w:rFonts w:ascii="Times New Roman" w:hAnsi="Times New Roman"/>
                <w:b/>
                <w:bCs/>
                <w:sz w:val="18"/>
                <w:szCs w:val="18"/>
              </w:rPr>
            </w:pPr>
            <w:r w:rsidRPr="000F49F3">
              <w:rPr>
                <w:rFonts w:ascii="Times New Roman" w:hAnsi="Times New Roman" w:hint="eastAsia"/>
                <w:b/>
                <w:bCs/>
                <w:sz w:val="18"/>
                <w:szCs w:val="18"/>
              </w:rPr>
              <w:t>小计</w:t>
            </w:r>
          </w:p>
        </w:tc>
        <w:tc>
          <w:tcPr>
            <w:tcW w:w="226" w:type="pct"/>
            <w:vAlign w:val="center"/>
          </w:tcPr>
          <w:p w14:paraId="7BDA71E8" w14:textId="7FA4256D" w:rsidR="00040503" w:rsidRPr="000F49F3" w:rsidRDefault="00B800CB" w:rsidP="00040503">
            <w:pPr>
              <w:jc w:val="center"/>
              <w:rPr>
                <w:rFonts w:ascii="Times New Roman" w:hAnsi="Times New Roman"/>
                <w:spacing w:val="-20"/>
                <w:sz w:val="18"/>
                <w:szCs w:val="18"/>
              </w:rPr>
            </w:pPr>
            <w:r w:rsidRPr="000F49F3">
              <w:rPr>
                <w:rFonts w:ascii="Times New Roman" w:hAnsi="Times New Roman"/>
                <w:spacing w:val="-20"/>
                <w:sz w:val="18"/>
                <w:szCs w:val="18"/>
              </w:rPr>
              <w:t>128</w:t>
            </w:r>
          </w:p>
        </w:tc>
        <w:tc>
          <w:tcPr>
            <w:tcW w:w="215" w:type="pct"/>
            <w:vAlign w:val="center"/>
          </w:tcPr>
          <w:p w14:paraId="0650C8DF" w14:textId="359E4B67" w:rsidR="00040503" w:rsidRPr="000F49F3" w:rsidRDefault="00B800CB" w:rsidP="00040503">
            <w:pPr>
              <w:jc w:val="center"/>
              <w:rPr>
                <w:rFonts w:ascii="Times New Roman" w:hAnsi="Times New Roman"/>
                <w:spacing w:val="-20"/>
                <w:sz w:val="18"/>
                <w:szCs w:val="18"/>
              </w:rPr>
            </w:pPr>
            <w:r w:rsidRPr="000F49F3">
              <w:rPr>
                <w:rFonts w:ascii="Times New Roman" w:hAnsi="Times New Roman"/>
                <w:spacing w:val="-20"/>
                <w:sz w:val="18"/>
                <w:szCs w:val="18"/>
              </w:rPr>
              <w:t>64</w:t>
            </w:r>
          </w:p>
        </w:tc>
        <w:tc>
          <w:tcPr>
            <w:tcW w:w="216" w:type="pct"/>
            <w:vAlign w:val="center"/>
          </w:tcPr>
          <w:p w14:paraId="6436C297" w14:textId="716BB144" w:rsidR="00040503" w:rsidRPr="000F49F3" w:rsidRDefault="00B800CB" w:rsidP="00040503">
            <w:pPr>
              <w:jc w:val="center"/>
              <w:rPr>
                <w:rFonts w:ascii="Times New Roman" w:hAnsi="Times New Roman"/>
                <w:spacing w:val="-20"/>
                <w:sz w:val="18"/>
                <w:szCs w:val="18"/>
              </w:rPr>
            </w:pPr>
            <w:r w:rsidRPr="000F49F3">
              <w:rPr>
                <w:rFonts w:ascii="Times New Roman" w:hAnsi="Times New Roman"/>
                <w:spacing w:val="-20"/>
                <w:sz w:val="18"/>
                <w:szCs w:val="18"/>
              </w:rPr>
              <w:t>64</w:t>
            </w:r>
          </w:p>
        </w:tc>
        <w:tc>
          <w:tcPr>
            <w:tcW w:w="228" w:type="pct"/>
            <w:vAlign w:val="center"/>
          </w:tcPr>
          <w:p w14:paraId="23D401CF"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spacing w:val="-20"/>
                <w:sz w:val="18"/>
                <w:szCs w:val="18"/>
              </w:rPr>
              <w:t>4</w:t>
            </w:r>
          </w:p>
        </w:tc>
        <w:tc>
          <w:tcPr>
            <w:tcW w:w="310" w:type="pct"/>
            <w:gridSpan w:val="2"/>
            <w:vAlign w:val="center"/>
          </w:tcPr>
          <w:p w14:paraId="17562BB5" w14:textId="77777777" w:rsidR="00040503" w:rsidRPr="000F49F3" w:rsidRDefault="00040503" w:rsidP="00040503">
            <w:pPr>
              <w:jc w:val="center"/>
              <w:rPr>
                <w:rFonts w:ascii="Times New Roman" w:hAnsi="Times New Roman"/>
                <w:spacing w:val="-20"/>
                <w:sz w:val="18"/>
                <w:szCs w:val="18"/>
              </w:rPr>
            </w:pPr>
          </w:p>
        </w:tc>
        <w:tc>
          <w:tcPr>
            <w:tcW w:w="279" w:type="pct"/>
            <w:vAlign w:val="center"/>
          </w:tcPr>
          <w:p w14:paraId="5FD7797F" w14:textId="77777777" w:rsidR="00040503" w:rsidRPr="000F49F3" w:rsidRDefault="00040503" w:rsidP="00040503">
            <w:pPr>
              <w:jc w:val="center"/>
              <w:rPr>
                <w:rFonts w:ascii="Times New Roman" w:hAnsi="Times New Roman"/>
                <w:spacing w:val="-20"/>
                <w:sz w:val="18"/>
                <w:szCs w:val="18"/>
              </w:rPr>
            </w:pPr>
          </w:p>
        </w:tc>
        <w:tc>
          <w:tcPr>
            <w:tcW w:w="262" w:type="pct"/>
            <w:vAlign w:val="center"/>
          </w:tcPr>
          <w:p w14:paraId="685CE68F" w14:textId="77777777" w:rsidR="00040503" w:rsidRPr="000F49F3" w:rsidRDefault="00040503" w:rsidP="00040503">
            <w:pPr>
              <w:ind w:right="280"/>
              <w:jc w:val="center"/>
              <w:rPr>
                <w:rFonts w:ascii="Times New Roman" w:hAnsi="Times New Roman"/>
                <w:spacing w:val="-20"/>
                <w:sz w:val="18"/>
                <w:szCs w:val="18"/>
              </w:rPr>
            </w:pPr>
          </w:p>
        </w:tc>
        <w:tc>
          <w:tcPr>
            <w:tcW w:w="271" w:type="pct"/>
            <w:gridSpan w:val="2"/>
            <w:vAlign w:val="center"/>
          </w:tcPr>
          <w:p w14:paraId="4F05EB97" w14:textId="77777777" w:rsidR="00040503" w:rsidRPr="000F49F3" w:rsidRDefault="00040503" w:rsidP="00040503">
            <w:pPr>
              <w:ind w:right="280"/>
              <w:jc w:val="center"/>
              <w:rPr>
                <w:rFonts w:ascii="Times New Roman" w:hAnsi="Times New Roman"/>
                <w:spacing w:val="-20"/>
                <w:sz w:val="18"/>
                <w:szCs w:val="18"/>
              </w:rPr>
            </w:pPr>
          </w:p>
        </w:tc>
        <w:tc>
          <w:tcPr>
            <w:tcW w:w="269" w:type="pct"/>
            <w:gridSpan w:val="3"/>
            <w:vAlign w:val="center"/>
          </w:tcPr>
          <w:p w14:paraId="312BF26C" w14:textId="77777777" w:rsidR="00040503" w:rsidRPr="000F49F3" w:rsidRDefault="00040503" w:rsidP="00040503">
            <w:pPr>
              <w:autoSpaceDE w:val="0"/>
              <w:autoSpaceDN w:val="0"/>
              <w:jc w:val="center"/>
              <w:rPr>
                <w:rFonts w:ascii="Times New Roman" w:hAnsi="Times New Roman"/>
                <w:spacing w:val="-20"/>
                <w:sz w:val="18"/>
                <w:szCs w:val="18"/>
              </w:rPr>
            </w:pPr>
          </w:p>
        </w:tc>
        <w:tc>
          <w:tcPr>
            <w:tcW w:w="382" w:type="pct"/>
            <w:gridSpan w:val="2"/>
            <w:vAlign w:val="center"/>
          </w:tcPr>
          <w:p w14:paraId="7DFFE8A8"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Merge/>
            <w:vAlign w:val="center"/>
          </w:tcPr>
          <w:p w14:paraId="5D8D638D"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74F859C0" w14:textId="77777777">
        <w:trPr>
          <w:trHeight w:val="285"/>
          <w:jc w:val="center"/>
        </w:trPr>
        <w:tc>
          <w:tcPr>
            <w:tcW w:w="196" w:type="pct"/>
            <w:vMerge/>
            <w:vAlign w:val="center"/>
          </w:tcPr>
          <w:p w14:paraId="345026A9"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01E7DFD0"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3781EDCE" w14:textId="77777777" w:rsidR="00040503" w:rsidRPr="000F49F3" w:rsidRDefault="00040503" w:rsidP="00040503">
            <w:pPr>
              <w:autoSpaceDE w:val="0"/>
              <w:autoSpaceDN w:val="0"/>
              <w:jc w:val="center"/>
              <w:rPr>
                <w:rFonts w:ascii="Times New Roman" w:hAnsi="Times New Roman"/>
                <w:spacing w:val="-20"/>
                <w:sz w:val="18"/>
                <w:szCs w:val="18"/>
              </w:rPr>
            </w:pPr>
          </w:p>
        </w:tc>
        <w:tc>
          <w:tcPr>
            <w:tcW w:w="226" w:type="pct"/>
            <w:vAlign w:val="center"/>
          </w:tcPr>
          <w:p w14:paraId="0E8CB702" w14:textId="77777777" w:rsidR="00040503" w:rsidRPr="000F49F3" w:rsidRDefault="00040503" w:rsidP="00040503">
            <w:pPr>
              <w:autoSpaceDE w:val="0"/>
              <w:autoSpaceDN w:val="0"/>
              <w:jc w:val="center"/>
              <w:rPr>
                <w:rFonts w:ascii="Times New Roman" w:hAnsi="Times New Roman"/>
                <w:spacing w:val="-20"/>
                <w:sz w:val="18"/>
                <w:szCs w:val="18"/>
              </w:rPr>
            </w:pPr>
          </w:p>
        </w:tc>
        <w:tc>
          <w:tcPr>
            <w:tcW w:w="215" w:type="pct"/>
            <w:vAlign w:val="center"/>
          </w:tcPr>
          <w:p w14:paraId="47557090" w14:textId="77777777" w:rsidR="00040503" w:rsidRPr="000F49F3" w:rsidRDefault="00040503" w:rsidP="00040503">
            <w:pPr>
              <w:autoSpaceDE w:val="0"/>
              <w:autoSpaceDN w:val="0"/>
              <w:jc w:val="center"/>
              <w:rPr>
                <w:rFonts w:ascii="Times New Roman" w:hAnsi="Times New Roman"/>
                <w:spacing w:val="-20"/>
                <w:sz w:val="18"/>
                <w:szCs w:val="18"/>
              </w:rPr>
            </w:pPr>
          </w:p>
        </w:tc>
        <w:tc>
          <w:tcPr>
            <w:tcW w:w="216" w:type="pct"/>
            <w:vAlign w:val="center"/>
          </w:tcPr>
          <w:p w14:paraId="33CC1DEE" w14:textId="77777777" w:rsidR="00040503" w:rsidRPr="000F49F3" w:rsidRDefault="00040503" w:rsidP="00040503">
            <w:pPr>
              <w:autoSpaceDE w:val="0"/>
              <w:autoSpaceDN w:val="0"/>
              <w:jc w:val="center"/>
              <w:rPr>
                <w:rFonts w:ascii="Times New Roman" w:hAnsi="Times New Roman"/>
                <w:spacing w:val="-20"/>
                <w:sz w:val="18"/>
                <w:szCs w:val="18"/>
              </w:rPr>
            </w:pPr>
          </w:p>
        </w:tc>
        <w:tc>
          <w:tcPr>
            <w:tcW w:w="2001" w:type="pct"/>
            <w:gridSpan w:val="12"/>
            <w:vAlign w:val="center"/>
          </w:tcPr>
          <w:p w14:paraId="38A4F03B"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Merge w:val="restart"/>
            <w:vAlign w:val="center"/>
          </w:tcPr>
          <w:p w14:paraId="2AA0C6D3" w14:textId="77777777" w:rsidR="00040503" w:rsidRPr="000F49F3" w:rsidRDefault="00040503" w:rsidP="00040503">
            <w:pPr>
              <w:autoSpaceDE w:val="0"/>
              <w:autoSpaceDN w:val="0"/>
              <w:jc w:val="center"/>
              <w:rPr>
                <w:rFonts w:ascii="Times New Roman" w:hAnsi="Times New Roman"/>
                <w:spacing w:val="-20"/>
                <w:sz w:val="18"/>
                <w:szCs w:val="18"/>
              </w:rPr>
            </w:pPr>
            <w:r w:rsidRPr="000F49F3">
              <w:rPr>
                <w:rFonts w:ascii="Times New Roman" w:hAnsi="Times New Roman" w:hint="eastAsia"/>
                <w:spacing w:val="-20"/>
                <w:sz w:val="18"/>
                <w:szCs w:val="18"/>
              </w:rPr>
              <w:t>中医养生方向</w:t>
            </w:r>
          </w:p>
        </w:tc>
      </w:tr>
      <w:tr w:rsidR="000F49F3" w:rsidRPr="000F49F3" w14:paraId="5A56207E" w14:textId="77777777">
        <w:trPr>
          <w:trHeight w:val="285"/>
          <w:jc w:val="center"/>
        </w:trPr>
        <w:tc>
          <w:tcPr>
            <w:tcW w:w="196" w:type="pct"/>
            <w:vMerge/>
            <w:vAlign w:val="center"/>
          </w:tcPr>
          <w:p w14:paraId="7698176D" w14:textId="77777777" w:rsidR="00040503" w:rsidRPr="000F49F3" w:rsidRDefault="00040503" w:rsidP="00040503">
            <w:pPr>
              <w:jc w:val="center"/>
              <w:rPr>
                <w:rFonts w:ascii="Times New Roman" w:hAnsi="Times New Roman"/>
                <w:sz w:val="18"/>
                <w:szCs w:val="18"/>
              </w:rPr>
            </w:pPr>
          </w:p>
        </w:tc>
        <w:tc>
          <w:tcPr>
            <w:tcW w:w="215" w:type="pct"/>
            <w:vMerge/>
            <w:vAlign w:val="center"/>
          </w:tcPr>
          <w:p w14:paraId="43C7BA64" w14:textId="77777777" w:rsidR="00040503" w:rsidRPr="000F49F3" w:rsidRDefault="00040503" w:rsidP="00040503">
            <w:pPr>
              <w:jc w:val="center"/>
              <w:rPr>
                <w:rFonts w:ascii="Times New Roman" w:hAnsi="Times New Roman"/>
                <w:sz w:val="18"/>
                <w:szCs w:val="18"/>
              </w:rPr>
            </w:pPr>
          </w:p>
        </w:tc>
        <w:tc>
          <w:tcPr>
            <w:tcW w:w="1722" w:type="pct"/>
            <w:gridSpan w:val="4"/>
            <w:vAlign w:val="center"/>
          </w:tcPr>
          <w:p w14:paraId="604669AA" w14:textId="77777777" w:rsidR="00040503" w:rsidRPr="000F49F3" w:rsidRDefault="00040503" w:rsidP="00040503">
            <w:pPr>
              <w:autoSpaceDE w:val="0"/>
              <w:autoSpaceDN w:val="0"/>
              <w:jc w:val="left"/>
              <w:rPr>
                <w:rFonts w:ascii="Times New Roman" w:hAnsi="Times New Roman"/>
                <w:bCs/>
                <w:spacing w:val="-20"/>
                <w:sz w:val="18"/>
                <w:szCs w:val="18"/>
              </w:rPr>
            </w:pPr>
            <w:r w:rsidRPr="000F49F3">
              <w:rPr>
                <w:rFonts w:ascii="Times New Roman" w:hAnsi="Times New Roman" w:hint="eastAsia"/>
                <w:b/>
                <w:bCs/>
                <w:sz w:val="18"/>
                <w:szCs w:val="18"/>
              </w:rPr>
              <w:t>选修要求</w:t>
            </w:r>
          </w:p>
        </w:tc>
        <w:tc>
          <w:tcPr>
            <w:tcW w:w="2658" w:type="pct"/>
            <w:gridSpan w:val="15"/>
            <w:vAlign w:val="center"/>
          </w:tcPr>
          <w:p w14:paraId="085088B6" w14:textId="77777777" w:rsidR="00040503" w:rsidRPr="000F49F3" w:rsidRDefault="00040503" w:rsidP="00040503">
            <w:pPr>
              <w:autoSpaceDE w:val="0"/>
              <w:autoSpaceDN w:val="0"/>
              <w:jc w:val="left"/>
              <w:rPr>
                <w:rFonts w:ascii="Times New Roman" w:hAnsi="Times New Roman"/>
                <w:bCs/>
                <w:spacing w:val="-20"/>
                <w:sz w:val="18"/>
                <w:szCs w:val="18"/>
              </w:rPr>
            </w:pPr>
            <w:r w:rsidRPr="000F49F3">
              <w:rPr>
                <w:rFonts w:ascii="Times New Roman" w:hAnsi="Times New Roman" w:hint="eastAsia"/>
                <w:bCs/>
                <w:sz w:val="18"/>
                <w:szCs w:val="18"/>
              </w:rPr>
              <w:t>学生修满</w:t>
            </w:r>
            <w:r w:rsidRPr="000F49F3">
              <w:rPr>
                <w:rFonts w:ascii="Times New Roman" w:hAnsi="Times New Roman"/>
                <w:bCs/>
                <w:sz w:val="18"/>
                <w:szCs w:val="18"/>
              </w:rPr>
              <w:t>4</w:t>
            </w:r>
            <w:r w:rsidRPr="000F49F3">
              <w:rPr>
                <w:rFonts w:ascii="Times New Roman" w:hAnsi="Times New Roman" w:hint="eastAsia"/>
                <w:bCs/>
                <w:sz w:val="18"/>
                <w:szCs w:val="18"/>
              </w:rPr>
              <w:t>学分</w:t>
            </w:r>
          </w:p>
        </w:tc>
        <w:tc>
          <w:tcPr>
            <w:tcW w:w="209" w:type="pct"/>
            <w:vMerge/>
            <w:vAlign w:val="center"/>
          </w:tcPr>
          <w:p w14:paraId="14995B74"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730E1826" w14:textId="77777777">
        <w:trPr>
          <w:trHeight w:val="402"/>
          <w:jc w:val="center"/>
        </w:trPr>
        <w:tc>
          <w:tcPr>
            <w:tcW w:w="2133" w:type="pct"/>
            <w:gridSpan w:val="6"/>
            <w:vAlign w:val="center"/>
          </w:tcPr>
          <w:p w14:paraId="35297A2F" w14:textId="77777777" w:rsidR="00040503" w:rsidRPr="000F49F3" w:rsidRDefault="00040503" w:rsidP="00040503">
            <w:pPr>
              <w:jc w:val="center"/>
              <w:rPr>
                <w:rFonts w:ascii="Times New Roman" w:hAnsi="Times New Roman"/>
                <w:b/>
                <w:spacing w:val="-20"/>
                <w:sz w:val="18"/>
                <w:szCs w:val="18"/>
              </w:rPr>
            </w:pPr>
            <w:r w:rsidRPr="000F49F3">
              <w:rPr>
                <w:rFonts w:ascii="Times New Roman" w:hAnsi="Times New Roman" w:hint="eastAsia"/>
                <w:b/>
                <w:spacing w:val="-20"/>
                <w:sz w:val="18"/>
                <w:szCs w:val="18"/>
              </w:rPr>
              <w:t>合计</w:t>
            </w:r>
          </w:p>
        </w:tc>
        <w:tc>
          <w:tcPr>
            <w:tcW w:w="226" w:type="pct"/>
            <w:vAlign w:val="center"/>
          </w:tcPr>
          <w:p w14:paraId="134132F2" w14:textId="77777777" w:rsidR="00040503" w:rsidRPr="000F49F3" w:rsidRDefault="00040503" w:rsidP="00040503">
            <w:pPr>
              <w:rPr>
                <w:rFonts w:ascii="Times New Roman" w:hAnsi="Times New Roman"/>
                <w:spacing w:val="-20"/>
                <w:sz w:val="18"/>
                <w:szCs w:val="18"/>
              </w:rPr>
            </w:pPr>
            <w:r w:rsidRPr="000F49F3">
              <w:rPr>
                <w:rFonts w:ascii="Times New Roman" w:hAnsi="Times New Roman"/>
                <w:spacing w:val="-20"/>
                <w:sz w:val="18"/>
                <w:szCs w:val="18"/>
              </w:rPr>
              <w:t>2072</w:t>
            </w:r>
          </w:p>
        </w:tc>
        <w:tc>
          <w:tcPr>
            <w:tcW w:w="215" w:type="pct"/>
            <w:vAlign w:val="center"/>
          </w:tcPr>
          <w:p w14:paraId="474C2789"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spacing w:val="-20"/>
                <w:sz w:val="18"/>
                <w:szCs w:val="18"/>
              </w:rPr>
              <w:t>1254</w:t>
            </w:r>
          </w:p>
        </w:tc>
        <w:tc>
          <w:tcPr>
            <w:tcW w:w="216" w:type="pct"/>
            <w:vAlign w:val="center"/>
          </w:tcPr>
          <w:p w14:paraId="4F958065"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spacing w:val="-20"/>
                <w:sz w:val="18"/>
                <w:szCs w:val="18"/>
              </w:rPr>
              <w:t>786</w:t>
            </w:r>
          </w:p>
        </w:tc>
        <w:tc>
          <w:tcPr>
            <w:tcW w:w="228" w:type="pct"/>
            <w:vAlign w:val="center"/>
          </w:tcPr>
          <w:p w14:paraId="356B836D"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spacing w:val="-20"/>
                <w:sz w:val="18"/>
                <w:szCs w:val="18"/>
              </w:rPr>
              <w:t>108.5</w:t>
            </w:r>
          </w:p>
        </w:tc>
        <w:tc>
          <w:tcPr>
            <w:tcW w:w="310" w:type="pct"/>
            <w:gridSpan w:val="2"/>
            <w:vAlign w:val="center"/>
          </w:tcPr>
          <w:p w14:paraId="789DB32D"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spacing w:val="-20"/>
                <w:sz w:val="18"/>
                <w:szCs w:val="18"/>
              </w:rPr>
              <w:t>32</w:t>
            </w:r>
          </w:p>
        </w:tc>
        <w:tc>
          <w:tcPr>
            <w:tcW w:w="279" w:type="pct"/>
            <w:vAlign w:val="center"/>
          </w:tcPr>
          <w:p w14:paraId="54EFC998"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spacing w:val="-20"/>
                <w:sz w:val="18"/>
                <w:szCs w:val="18"/>
              </w:rPr>
              <w:t>24</w:t>
            </w:r>
          </w:p>
        </w:tc>
        <w:tc>
          <w:tcPr>
            <w:tcW w:w="262" w:type="pct"/>
            <w:vAlign w:val="center"/>
          </w:tcPr>
          <w:p w14:paraId="0E15BCFD" w14:textId="77777777" w:rsidR="00040503" w:rsidRPr="000F49F3" w:rsidRDefault="00040503" w:rsidP="00040503">
            <w:pPr>
              <w:ind w:right="280"/>
              <w:jc w:val="center"/>
              <w:rPr>
                <w:rFonts w:ascii="Times New Roman" w:hAnsi="Times New Roman"/>
                <w:spacing w:val="-20"/>
                <w:sz w:val="18"/>
                <w:szCs w:val="18"/>
              </w:rPr>
            </w:pPr>
            <w:r w:rsidRPr="000F49F3">
              <w:rPr>
                <w:rFonts w:ascii="Times New Roman" w:hAnsi="Times New Roman"/>
                <w:spacing w:val="-20"/>
                <w:sz w:val="18"/>
                <w:szCs w:val="18"/>
              </w:rPr>
              <w:t>24</w:t>
            </w:r>
          </w:p>
        </w:tc>
        <w:tc>
          <w:tcPr>
            <w:tcW w:w="271" w:type="pct"/>
            <w:gridSpan w:val="2"/>
            <w:vAlign w:val="center"/>
          </w:tcPr>
          <w:p w14:paraId="72FFF78B" w14:textId="77777777" w:rsidR="00040503" w:rsidRPr="000F49F3" w:rsidRDefault="00040503" w:rsidP="00040503">
            <w:pPr>
              <w:ind w:right="280"/>
              <w:jc w:val="center"/>
              <w:rPr>
                <w:rFonts w:ascii="Times New Roman" w:hAnsi="Times New Roman"/>
                <w:spacing w:val="-20"/>
                <w:sz w:val="18"/>
                <w:szCs w:val="18"/>
              </w:rPr>
            </w:pPr>
            <w:r w:rsidRPr="000F49F3">
              <w:rPr>
                <w:rFonts w:ascii="Times New Roman" w:hAnsi="Times New Roman"/>
                <w:spacing w:val="-20"/>
                <w:sz w:val="18"/>
                <w:szCs w:val="18"/>
              </w:rPr>
              <w:t>22</w:t>
            </w:r>
          </w:p>
        </w:tc>
        <w:tc>
          <w:tcPr>
            <w:tcW w:w="269" w:type="pct"/>
            <w:gridSpan w:val="3"/>
            <w:vAlign w:val="center"/>
          </w:tcPr>
          <w:p w14:paraId="60C89431" w14:textId="77777777" w:rsidR="00040503" w:rsidRPr="000F49F3" w:rsidRDefault="00040503" w:rsidP="00040503">
            <w:pPr>
              <w:autoSpaceDE w:val="0"/>
              <w:autoSpaceDN w:val="0"/>
              <w:jc w:val="center"/>
              <w:rPr>
                <w:rFonts w:ascii="Times New Roman" w:hAnsi="Times New Roman"/>
                <w:spacing w:val="-20"/>
                <w:sz w:val="18"/>
                <w:szCs w:val="18"/>
              </w:rPr>
            </w:pPr>
          </w:p>
        </w:tc>
        <w:tc>
          <w:tcPr>
            <w:tcW w:w="382" w:type="pct"/>
            <w:gridSpan w:val="2"/>
            <w:vAlign w:val="center"/>
          </w:tcPr>
          <w:p w14:paraId="09EA1005" w14:textId="77777777" w:rsidR="00040503" w:rsidRPr="000F49F3" w:rsidRDefault="00040503" w:rsidP="00040503">
            <w:pPr>
              <w:autoSpaceDE w:val="0"/>
              <w:autoSpaceDN w:val="0"/>
              <w:jc w:val="center"/>
              <w:rPr>
                <w:rFonts w:ascii="Times New Roman" w:hAnsi="Times New Roman"/>
                <w:spacing w:val="-20"/>
                <w:sz w:val="18"/>
                <w:szCs w:val="18"/>
              </w:rPr>
            </w:pPr>
          </w:p>
        </w:tc>
        <w:tc>
          <w:tcPr>
            <w:tcW w:w="209" w:type="pct"/>
            <w:vAlign w:val="center"/>
          </w:tcPr>
          <w:p w14:paraId="737538B9"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18C61856" w14:textId="77777777">
        <w:trPr>
          <w:trHeight w:val="402"/>
          <w:jc w:val="center"/>
        </w:trPr>
        <w:tc>
          <w:tcPr>
            <w:tcW w:w="755" w:type="pct"/>
            <w:gridSpan w:val="3"/>
            <w:vMerge w:val="restart"/>
            <w:vAlign w:val="center"/>
          </w:tcPr>
          <w:p w14:paraId="7EC16F40" w14:textId="77777777" w:rsidR="00040503" w:rsidRPr="000F49F3" w:rsidRDefault="00040503" w:rsidP="00040503">
            <w:pPr>
              <w:jc w:val="center"/>
              <w:rPr>
                <w:rFonts w:ascii="Times New Roman" w:hAnsi="Times New Roman"/>
                <w:sz w:val="18"/>
                <w:szCs w:val="18"/>
              </w:rPr>
            </w:pPr>
            <w:r w:rsidRPr="000F49F3">
              <w:rPr>
                <w:rFonts w:ascii="Times New Roman" w:hAnsi="Times New Roman" w:hint="eastAsia"/>
                <w:sz w:val="18"/>
                <w:szCs w:val="18"/>
              </w:rPr>
              <w:t>集中实践模块</w:t>
            </w:r>
          </w:p>
        </w:tc>
        <w:tc>
          <w:tcPr>
            <w:tcW w:w="688" w:type="pct"/>
            <w:gridSpan w:val="2"/>
            <w:vAlign w:val="center"/>
          </w:tcPr>
          <w:p w14:paraId="5DD5D76B" w14:textId="77777777" w:rsidR="00040503" w:rsidRPr="000F49F3" w:rsidRDefault="00040503" w:rsidP="00040503">
            <w:pPr>
              <w:jc w:val="center"/>
              <w:rPr>
                <w:rFonts w:ascii="Times New Roman" w:eastAsia="等线" w:hAnsi="Times New Roman"/>
                <w:bCs/>
                <w:sz w:val="18"/>
                <w:szCs w:val="18"/>
              </w:rPr>
            </w:pPr>
            <w:r w:rsidRPr="000F49F3">
              <w:rPr>
                <w:rFonts w:ascii="Times New Roman" w:eastAsia="等线" w:hAnsi="Times New Roman"/>
                <w:sz w:val="18"/>
                <w:szCs w:val="18"/>
              </w:rPr>
              <w:t>YH121098</w:t>
            </w:r>
          </w:p>
        </w:tc>
        <w:tc>
          <w:tcPr>
            <w:tcW w:w="690" w:type="pct"/>
            <w:vAlign w:val="center"/>
          </w:tcPr>
          <w:p w14:paraId="6FB616B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军事技能训练</w:t>
            </w:r>
          </w:p>
        </w:tc>
        <w:tc>
          <w:tcPr>
            <w:tcW w:w="226" w:type="pct"/>
            <w:vAlign w:val="center"/>
          </w:tcPr>
          <w:p w14:paraId="37931598"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20B04642" w14:textId="77777777" w:rsidR="00040503" w:rsidRPr="000F49F3" w:rsidRDefault="00040503" w:rsidP="00040503">
            <w:pPr>
              <w:jc w:val="center"/>
              <w:rPr>
                <w:rFonts w:ascii="Times New Roman" w:hAnsi="Times New Roman"/>
                <w:bCs/>
                <w:sz w:val="18"/>
                <w:szCs w:val="18"/>
              </w:rPr>
            </w:pPr>
          </w:p>
        </w:tc>
        <w:tc>
          <w:tcPr>
            <w:tcW w:w="216" w:type="pct"/>
            <w:vAlign w:val="center"/>
          </w:tcPr>
          <w:p w14:paraId="258403E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28" w:type="pct"/>
            <w:vAlign w:val="center"/>
          </w:tcPr>
          <w:p w14:paraId="5495A78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w:t>
            </w:r>
          </w:p>
        </w:tc>
        <w:tc>
          <w:tcPr>
            <w:tcW w:w="310" w:type="pct"/>
            <w:gridSpan w:val="2"/>
            <w:vAlign w:val="center"/>
          </w:tcPr>
          <w:p w14:paraId="0C48C940"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w:t>
            </w:r>
            <w:r w:rsidRPr="000F49F3">
              <w:rPr>
                <w:rFonts w:ascii="Times New Roman" w:hAnsi="Times New Roman" w:hint="eastAsia"/>
                <w:bCs/>
                <w:sz w:val="18"/>
                <w:szCs w:val="18"/>
              </w:rPr>
              <w:t>周</w:t>
            </w:r>
          </w:p>
        </w:tc>
        <w:tc>
          <w:tcPr>
            <w:tcW w:w="279" w:type="pct"/>
            <w:vAlign w:val="center"/>
          </w:tcPr>
          <w:p w14:paraId="5F5D629B" w14:textId="77777777" w:rsidR="00040503" w:rsidRPr="000F49F3" w:rsidRDefault="00040503" w:rsidP="00040503">
            <w:pPr>
              <w:jc w:val="center"/>
              <w:rPr>
                <w:rFonts w:ascii="Times New Roman" w:hAnsi="Times New Roman"/>
                <w:bCs/>
                <w:sz w:val="18"/>
                <w:szCs w:val="18"/>
              </w:rPr>
            </w:pPr>
          </w:p>
        </w:tc>
        <w:tc>
          <w:tcPr>
            <w:tcW w:w="262" w:type="pct"/>
            <w:vAlign w:val="center"/>
          </w:tcPr>
          <w:p w14:paraId="1C9CC3A8" w14:textId="77777777" w:rsidR="00040503" w:rsidRPr="000F49F3" w:rsidRDefault="00040503" w:rsidP="00040503">
            <w:pPr>
              <w:jc w:val="center"/>
              <w:rPr>
                <w:rFonts w:ascii="Times New Roman" w:hAnsi="Times New Roman"/>
                <w:bCs/>
                <w:sz w:val="18"/>
                <w:szCs w:val="18"/>
              </w:rPr>
            </w:pPr>
          </w:p>
        </w:tc>
        <w:tc>
          <w:tcPr>
            <w:tcW w:w="271" w:type="pct"/>
            <w:gridSpan w:val="2"/>
            <w:vAlign w:val="center"/>
          </w:tcPr>
          <w:p w14:paraId="450AB45C" w14:textId="77777777" w:rsidR="00040503" w:rsidRPr="000F49F3" w:rsidRDefault="00040503" w:rsidP="00040503">
            <w:pPr>
              <w:jc w:val="center"/>
              <w:rPr>
                <w:rFonts w:ascii="Times New Roman" w:hAnsi="Times New Roman"/>
                <w:bCs/>
                <w:sz w:val="18"/>
                <w:szCs w:val="18"/>
              </w:rPr>
            </w:pPr>
          </w:p>
        </w:tc>
        <w:tc>
          <w:tcPr>
            <w:tcW w:w="269" w:type="pct"/>
            <w:gridSpan w:val="3"/>
            <w:vAlign w:val="center"/>
          </w:tcPr>
          <w:p w14:paraId="46B60D54" w14:textId="77777777" w:rsidR="00040503" w:rsidRPr="000F49F3" w:rsidRDefault="00040503" w:rsidP="00040503">
            <w:pPr>
              <w:jc w:val="center"/>
              <w:rPr>
                <w:rFonts w:ascii="Times New Roman" w:hAnsi="Times New Roman"/>
                <w:bCs/>
                <w:sz w:val="18"/>
                <w:szCs w:val="18"/>
              </w:rPr>
            </w:pPr>
          </w:p>
        </w:tc>
        <w:tc>
          <w:tcPr>
            <w:tcW w:w="382" w:type="pct"/>
            <w:gridSpan w:val="2"/>
            <w:vAlign w:val="center"/>
          </w:tcPr>
          <w:p w14:paraId="512A3C89" w14:textId="77777777" w:rsidR="00040503" w:rsidRPr="000F49F3" w:rsidRDefault="00040503" w:rsidP="00040503">
            <w:pPr>
              <w:jc w:val="center"/>
              <w:rPr>
                <w:rFonts w:ascii="Times New Roman" w:hAnsi="Times New Roman"/>
                <w:bCs/>
                <w:sz w:val="18"/>
                <w:szCs w:val="18"/>
              </w:rPr>
            </w:pPr>
          </w:p>
        </w:tc>
        <w:tc>
          <w:tcPr>
            <w:tcW w:w="209" w:type="pct"/>
            <w:vMerge w:val="restart"/>
            <w:vAlign w:val="center"/>
          </w:tcPr>
          <w:p w14:paraId="5C61389F"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64D9FD42" w14:textId="77777777">
        <w:trPr>
          <w:trHeight w:val="402"/>
          <w:jc w:val="center"/>
        </w:trPr>
        <w:tc>
          <w:tcPr>
            <w:tcW w:w="755" w:type="pct"/>
            <w:gridSpan w:val="3"/>
            <w:vMerge/>
            <w:vAlign w:val="center"/>
          </w:tcPr>
          <w:p w14:paraId="02A0564A" w14:textId="77777777" w:rsidR="00040503" w:rsidRPr="000F49F3" w:rsidRDefault="00040503" w:rsidP="00040503">
            <w:pPr>
              <w:jc w:val="center"/>
              <w:rPr>
                <w:rFonts w:ascii="Times New Roman" w:hAnsi="Times New Roman"/>
                <w:sz w:val="18"/>
                <w:szCs w:val="18"/>
              </w:rPr>
            </w:pPr>
          </w:p>
        </w:tc>
        <w:tc>
          <w:tcPr>
            <w:tcW w:w="688" w:type="pct"/>
            <w:gridSpan w:val="2"/>
            <w:vAlign w:val="center"/>
          </w:tcPr>
          <w:p w14:paraId="5C1B0D74" w14:textId="77777777" w:rsidR="00040503" w:rsidRPr="000F49F3" w:rsidRDefault="00040503" w:rsidP="00040503">
            <w:pPr>
              <w:jc w:val="center"/>
              <w:rPr>
                <w:rFonts w:ascii="Times New Roman" w:hAnsi="Times New Roman"/>
                <w:bCs/>
                <w:sz w:val="18"/>
                <w:szCs w:val="18"/>
              </w:rPr>
            </w:pPr>
            <w:r w:rsidRPr="000F49F3">
              <w:rPr>
                <w:rFonts w:ascii="Times New Roman" w:eastAsia="等线" w:hAnsi="Times New Roman"/>
                <w:sz w:val="18"/>
                <w:szCs w:val="18"/>
              </w:rPr>
              <w:t>YH121099</w:t>
            </w:r>
          </w:p>
        </w:tc>
        <w:tc>
          <w:tcPr>
            <w:tcW w:w="690" w:type="pct"/>
            <w:vAlign w:val="center"/>
          </w:tcPr>
          <w:p w14:paraId="14DFFA4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劳动实践（机动）</w:t>
            </w:r>
          </w:p>
        </w:tc>
        <w:tc>
          <w:tcPr>
            <w:tcW w:w="226" w:type="pct"/>
            <w:vAlign w:val="center"/>
          </w:tcPr>
          <w:p w14:paraId="6F9240A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64</w:t>
            </w:r>
          </w:p>
        </w:tc>
        <w:tc>
          <w:tcPr>
            <w:tcW w:w="215" w:type="pct"/>
            <w:vAlign w:val="center"/>
          </w:tcPr>
          <w:p w14:paraId="58C80B7B" w14:textId="77777777" w:rsidR="00040503" w:rsidRPr="000F49F3" w:rsidRDefault="00040503" w:rsidP="00040503">
            <w:pPr>
              <w:jc w:val="center"/>
              <w:rPr>
                <w:rFonts w:ascii="Times New Roman" w:hAnsi="Times New Roman"/>
                <w:bCs/>
                <w:sz w:val="18"/>
                <w:szCs w:val="18"/>
              </w:rPr>
            </w:pPr>
          </w:p>
        </w:tc>
        <w:tc>
          <w:tcPr>
            <w:tcW w:w="216" w:type="pct"/>
            <w:vAlign w:val="center"/>
          </w:tcPr>
          <w:p w14:paraId="0D6D5769"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64</w:t>
            </w:r>
          </w:p>
        </w:tc>
        <w:tc>
          <w:tcPr>
            <w:tcW w:w="228" w:type="pct"/>
            <w:vAlign w:val="center"/>
          </w:tcPr>
          <w:p w14:paraId="36BF15EF"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w:t>
            </w:r>
          </w:p>
        </w:tc>
        <w:tc>
          <w:tcPr>
            <w:tcW w:w="310" w:type="pct"/>
            <w:gridSpan w:val="2"/>
            <w:vAlign w:val="center"/>
          </w:tcPr>
          <w:p w14:paraId="5BB953E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r w:rsidRPr="000F49F3">
              <w:rPr>
                <w:rFonts w:ascii="Times New Roman" w:hAnsi="Times New Roman" w:hint="eastAsia"/>
                <w:bCs/>
                <w:sz w:val="18"/>
                <w:szCs w:val="18"/>
              </w:rPr>
              <w:t>周</w:t>
            </w:r>
          </w:p>
        </w:tc>
        <w:tc>
          <w:tcPr>
            <w:tcW w:w="279" w:type="pct"/>
            <w:vAlign w:val="center"/>
          </w:tcPr>
          <w:p w14:paraId="6FD4BC34"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r w:rsidRPr="000F49F3">
              <w:rPr>
                <w:rFonts w:ascii="Times New Roman" w:hAnsi="Times New Roman" w:hint="eastAsia"/>
                <w:bCs/>
                <w:sz w:val="18"/>
                <w:szCs w:val="18"/>
              </w:rPr>
              <w:t>周</w:t>
            </w:r>
          </w:p>
        </w:tc>
        <w:tc>
          <w:tcPr>
            <w:tcW w:w="262" w:type="pct"/>
            <w:vAlign w:val="center"/>
          </w:tcPr>
          <w:p w14:paraId="4F44F753"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r w:rsidRPr="000F49F3">
              <w:rPr>
                <w:rFonts w:ascii="Times New Roman" w:hAnsi="Times New Roman" w:hint="eastAsia"/>
                <w:bCs/>
                <w:sz w:val="18"/>
                <w:szCs w:val="18"/>
              </w:rPr>
              <w:t>周</w:t>
            </w:r>
          </w:p>
        </w:tc>
        <w:tc>
          <w:tcPr>
            <w:tcW w:w="271" w:type="pct"/>
            <w:gridSpan w:val="2"/>
            <w:vAlign w:val="center"/>
          </w:tcPr>
          <w:p w14:paraId="23D0FC4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r w:rsidRPr="000F49F3">
              <w:rPr>
                <w:rFonts w:ascii="Times New Roman" w:hAnsi="Times New Roman" w:hint="eastAsia"/>
                <w:bCs/>
                <w:sz w:val="18"/>
                <w:szCs w:val="18"/>
              </w:rPr>
              <w:t>周</w:t>
            </w:r>
          </w:p>
        </w:tc>
        <w:tc>
          <w:tcPr>
            <w:tcW w:w="269" w:type="pct"/>
            <w:gridSpan w:val="3"/>
            <w:vAlign w:val="center"/>
          </w:tcPr>
          <w:p w14:paraId="236BE4F3" w14:textId="77777777" w:rsidR="00040503" w:rsidRPr="000F49F3" w:rsidRDefault="00040503" w:rsidP="00040503">
            <w:pPr>
              <w:jc w:val="center"/>
              <w:rPr>
                <w:rFonts w:ascii="Times New Roman" w:hAnsi="Times New Roman"/>
                <w:bCs/>
                <w:sz w:val="18"/>
                <w:szCs w:val="18"/>
              </w:rPr>
            </w:pPr>
          </w:p>
        </w:tc>
        <w:tc>
          <w:tcPr>
            <w:tcW w:w="382" w:type="pct"/>
            <w:gridSpan w:val="2"/>
            <w:vAlign w:val="center"/>
          </w:tcPr>
          <w:p w14:paraId="7D3B02FC" w14:textId="77777777" w:rsidR="00040503" w:rsidRPr="000F49F3" w:rsidRDefault="00040503" w:rsidP="00040503">
            <w:pPr>
              <w:jc w:val="center"/>
              <w:rPr>
                <w:rFonts w:ascii="Times New Roman" w:hAnsi="Times New Roman"/>
                <w:bCs/>
                <w:sz w:val="18"/>
                <w:szCs w:val="18"/>
              </w:rPr>
            </w:pPr>
          </w:p>
        </w:tc>
        <w:tc>
          <w:tcPr>
            <w:tcW w:w="209" w:type="pct"/>
            <w:vMerge/>
            <w:vAlign w:val="center"/>
          </w:tcPr>
          <w:p w14:paraId="5BEE6D0A"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0DF1E14B" w14:textId="77777777">
        <w:trPr>
          <w:trHeight w:val="285"/>
          <w:jc w:val="center"/>
        </w:trPr>
        <w:tc>
          <w:tcPr>
            <w:tcW w:w="755" w:type="pct"/>
            <w:gridSpan w:val="3"/>
            <w:vMerge/>
            <w:vAlign w:val="center"/>
          </w:tcPr>
          <w:p w14:paraId="19D5CB02" w14:textId="77777777" w:rsidR="00040503" w:rsidRPr="000F49F3" w:rsidRDefault="00040503" w:rsidP="00040503">
            <w:pPr>
              <w:jc w:val="center"/>
              <w:rPr>
                <w:rFonts w:ascii="Times New Roman" w:hAnsi="Times New Roman"/>
                <w:sz w:val="18"/>
                <w:szCs w:val="18"/>
              </w:rPr>
            </w:pPr>
          </w:p>
        </w:tc>
        <w:tc>
          <w:tcPr>
            <w:tcW w:w="688" w:type="pct"/>
            <w:gridSpan w:val="2"/>
            <w:vAlign w:val="center"/>
          </w:tcPr>
          <w:p w14:paraId="39D9D322" w14:textId="77777777" w:rsidR="00040503" w:rsidRPr="000F49F3" w:rsidRDefault="00040503" w:rsidP="00040503">
            <w:pPr>
              <w:jc w:val="center"/>
              <w:rPr>
                <w:rFonts w:ascii="Times New Roman" w:hAnsi="Times New Roman"/>
                <w:bCs/>
                <w:sz w:val="18"/>
                <w:szCs w:val="18"/>
              </w:rPr>
            </w:pPr>
            <w:r w:rsidRPr="000F49F3">
              <w:rPr>
                <w:rFonts w:ascii="Times New Roman" w:eastAsia="等线" w:hAnsi="Times New Roman"/>
                <w:sz w:val="18"/>
                <w:szCs w:val="18"/>
              </w:rPr>
              <w:t>YH121100</w:t>
            </w:r>
          </w:p>
        </w:tc>
        <w:tc>
          <w:tcPr>
            <w:tcW w:w="690" w:type="pct"/>
            <w:vAlign w:val="center"/>
          </w:tcPr>
          <w:p w14:paraId="74859D29"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综合实践</w:t>
            </w:r>
          </w:p>
        </w:tc>
        <w:tc>
          <w:tcPr>
            <w:tcW w:w="226" w:type="pct"/>
            <w:vAlign w:val="center"/>
          </w:tcPr>
          <w:p w14:paraId="44EB179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48</w:t>
            </w:r>
          </w:p>
        </w:tc>
        <w:tc>
          <w:tcPr>
            <w:tcW w:w="215" w:type="pct"/>
            <w:vAlign w:val="center"/>
          </w:tcPr>
          <w:p w14:paraId="09F5EDA1" w14:textId="77777777" w:rsidR="00040503" w:rsidRPr="000F49F3" w:rsidRDefault="00040503" w:rsidP="00040503">
            <w:pPr>
              <w:jc w:val="center"/>
              <w:rPr>
                <w:rFonts w:ascii="Times New Roman" w:hAnsi="Times New Roman"/>
                <w:bCs/>
                <w:sz w:val="18"/>
                <w:szCs w:val="18"/>
              </w:rPr>
            </w:pPr>
          </w:p>
        </w:tc>
        <w:tc>
          <w:tcPr>
            <w:tcW w:w="216" w:type="pct"/>
            <w:vAlign w:val="center"/>
          </w:tcPr>
          <w:p w14:paraId="3AA9FC2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48</w:t>
            </w:r>
          </w:p>
        </w:tc>
        <w:tc>
          <w:tcPr>
            <w:tcW w:w="228" w:type="pct"/>
            <w:vAlign w:val="center"/>
          </w:tcPr>
          <w:p w14:paraId="263C172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w:t>
            </w:r>
          </w:p>
        </w:tc>
        <w:tc>
          <w:tcPr>
            <w:tcW w:w="310" w:type="pct"/>
            <w:gridSpan w:val="2"/>
            <w:vAlign w:val="center"/>
          </w:tcPr>
          <w:p w14:paraId="6A50ED9C" w14:textId="77777777" w:rsidR="00040503" w:rsidRPr="000F49F3" w:rsidRDefault="00040503" w:rsidP="00040503">
            <w:pPr>
              <w:jc w:val="center"/>
              <w:rPr>
                <w:rFonts w:ascii="Times New Roman" w:hAnsi="Times New Roman"/>
                <w:bCs/>
                <w:sz w:val="18"/>
                <w:szCs w:val="18"/>
              </w:rPr>
            </w:pPr>
          </w:p>
        </w:tc>
        <w:tc>
          <w:tcPr>
            <w:tcW w:w="279" w:type="pct"/>
            <w:vAlign w:val="center"/>
          </w:tcPr>
          <w:p w14:paraId="3DB86D96"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r w:rsidRPr="000F49F3">
              <w:rPr>
                <w:rFonts w:ascii="Times New Roman" w:hAnsi="Times New Roman" w:hint="eastAsia"/>
                <w:bCs/>
                <w:sz w:val="18"/>
                <w:szCs w:val="18"/>
              </w:rPr>
              <w:t>周</w:t>
            </w:r>
          </w:p>
        </w:tc>
        <w:tc>
          <w:tcPr>
            <w:tcW w:w="262" w:type="pct"/>
            <w:vAlign w:val="center"/>
          </w:tcPr>
          <w:p w14:paraId="6750ED4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r w:rsidRPr="000F49F3">
              <w:rPr>
                <w:rFonts w:ascii="Times New Roman" w:hAnsi="Times New Roman" w:hint="eastAsia"/>
                <w:bCs/>
                <w:sz w:val="18"/>
                <w:szCs w:val="18"/>
              </w:rPr>
              <w:t>周</w:t>
            </w:r>
          </w:p>
        </w:tc>
        <w:tc>
          <w:tcPr>
            <w:tcW w:w="271" w:type="pct"/>
            <w:gridSpan w:val="2"/>
            <w:vAlign w:val="center"/>
          </w:tcPr>
          <w:p w14:paraId="26AAC7AF"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r w:rsidRPr="000F49F3">
              <w:rPr>
                <w:rFonts w:ascii="Times New Roman" w:hAnsi="Times New Roman" w:hint="eastAsia"/>
                <w:bCs/>
                <w:sz w:val="18"/>
                <w:szCs w:val="18"/>
              </w:rPr>
              <w:t>周</w:t>
            </w:r>
          </w:p>
        </w:tc>
        <w:tc>
          <w:tcPr>
            <w:tcW w:w="269" w:type="pct"/>
            <w:gridSpan w:val="3"/>
            <w:vAlign w:val="center"/>
          </w:tcPr>
          <w:p w14:paraId="00BB3BBA" w14:textId="77777777" w:rsidR="00040503" w:rsidRPr="000F49F3" w:rsidRDefault="00040503" w:rsidP="00040503">
            <w:pPr>
              <w:jc w:val="center"/>
              <w:rPr>
                <w:rFonts w:ascii="Times New Roman" w:hAnsi="Times New Roman"/>
                <w:bCs/>
                <w:sz w:val="18"/>
                <w:szCs w:val="18"/>
              </w:rPr>
            </w:pPr>
          </w:p>
        </w:tc>
        <w:tc>
          <w:tcPr>
            <w:tcW w:w="382" w:type="pct"/>
            <w:gridSpan w:val="2"/>
            <w:vAlign w:val="center"/>
          </w:tcPr>
          <w:p w14:paraId="29EEF60F" w14:textId="77777777" w:rsidR="00040503" w:rsidRPr="000F49F3" w:rsidRDefault="00040503" w:rsidP="00040503">
            <w:pPr>
              <w:jc w:val="center"/>
              <w:rPr>
                <w:rFonts w:ascii="Times New Roman" w:hAnsi="Times New Roman"/>
                <w:bCs/>
                <w:sz w:val="18"/>
                <w:szCs w:val="18"/>
              </w:rPr>
            </w:pPr>
          </w:p>
        </w:tc>
        <w:tc>
          <w:tcPr>
            <w:tcW w:w="209" w:type="pct"/>
            <w:vMerge/>
            <w:vAlign w:val="center"/>
          </w:tcPr>
          <w:p w14:paraId="4F626CB9"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73FCAE01" w14:textId="77777777">
        <w:trPr>
          <w:trHeight w:val="285"/>
          <w:jc w:val="center"/>
        </w:trPr>
        <w:tc>
          <w:tcPr>
            <w:tcW w:w="755" w:type="pct"/>
            <w:gridSpan w:val="3"/>
            <w:vMerge/>
            <w:vAlign w:val="center"/>
          </w:tcPr>
          <w:p w14:paraId="135CC195" w14:textId="77777777" w:rsidR="00040503" w:rsidRPr="000F49F3" w:rsidRDefault="00040503" w:rsidP="00040503">
            <w:pPr>
              <w:jc w:val="center"/>
              <w:rPr>
                <w:rFonts w:ascii="Times New Roman" w:hAnsi="Times New Roman"/>
                <w:sz w:val="18"/>
                <w:szCs w:val="18"/>
              </w:rPr>
            </w:pPr>
          </w:p>
        </w:tc>
        <w:tc>
          <w:tcPr>
            <w:tcW w:w="688" w:type="pct"/>
            <w:gridSpan w:val="2"/>
            <w:vAlign w:val="center"/>
          </w:tcPr>
          <w:p w14:paraId="687B219B" w14:textId="77777777" w:rsidR="00040503" w:rsidRPr="000F49F3" w:rsidRDefault="00040503" w:rsidP="00040503">
            <w:pPr>
              <w:jc w:val="center"/>
              <w:rPr>
                <w:rFonts w:ascii="Times New Roman" w:hAnsi="Times New Roman"/>
                <w:bCs/>
                <w:sz w:val="18"/>
                <w:szCs w:val="18"/>
              </w:rPr>
            </w:pPr>
            <w:r w:rsidRPr="000F49F3">
              <w:rPr>
                <w:rFonts w:ascii="Times New Roman" w:eastAsia="等线" w:hAnsi="Times New Roman"/>
                <w:sz w:val="18"/>
                <w:szCs w:val="18"/>
              </w:rPr>
              <w:t>YH121101</w:t>
            </w:r>
          </w:p>
        </w:tc>
        <w:tc>
          <w:tcPr>
            <w:tcW w:w="690" w:type="pct"/>
            <w:vAlign w:val="center"/>
          </w:tcPr>
          <w:p w14:paraId="56C5252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见习实习</w:t>
            </w:r>
          </w:p>
        </w:tc>
        <w:tc>
          <w:tcPr>
            <w:tcW w:w="226" w:type="pct"/>
            <w:vAlign w:val="center"/>
          </w:tcPr>
          <w:p w14:paraId="642F2DF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48</w:t>
            </w:r>
          </w:p>
        </w:tc>
        <w:tc>
          <w:tcPr>
            <w:tcW w:w="215" w:type="pct"/>
            <w:vAlign w:val="center"/>
          </w:tcPr>
          <w:p w14:paraId="01028285" w14:textId="77777777" w:rsidR="00040503" w:rsidRPr="000F49F3" w:rsidRDefault="00040503" w:rsidP="00040503">
            <w:pPr>
              <w:jc w:val="center"/>
              <w:rPr>
                <w:rFonts w:ascii="Times New Roman" w:hAnsi="Times New Roman"/>
                <w:bCs/>
                <w:sz w:val="18"/>
                <w:szCs w:val="18"/>
              </w:rPr>
            </w:pPr>
          </w:p>
        </w:tc>
        <w:tc>
          <w:tcPr>
            <w:tcW w:w="216" w:type="pct"/>
            <w:vAlign w:val="center"/>
          </w:tcPr>
          <w:p w14:paraId="5855E77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48</w:t>
            </w:r>
          </w:p>
        </w:tc>
        <w:tc>
          <w:tcPr>
            <w:tcW w:w="228" w:type="pct"/>
            <w:vAlign w:val="center"/>
          </w:tcPr>
          <w:p w14:paraId="729E383E"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w:t>
            </w:r>
          </w:p>
        </w:tc>
        <w:tc>
          <w:tcPr>
            <w:tcW w:w="310" w:type="pct"/>
            <w:gridSpan w:val="2"/>
            <w:vAlign w:val="center"/>
          </w:tcPr>
          <w:p w14:paraId="3AE090AB" w14:textId="77777777" w:rsidR="00040503" w:rsidRPr="000F49F3" w:rsidRDefault="00040503" w:rsidP="00040503">
            <w:pPr>
              <w:jc w:val="center"/>
              <w:rPr>
                <w:rFonts w:ascii="Times New Roman" w:hAnsi="Times New Roman"/>
                <w:bCs/>
                <w:sz w:val="18"/>
                <w:szCs w:val="18"/>
              </w:rPr>
            </w:pPr>
          </w:p>
        </w:tc>
        <w:tc>
          <w:tcPr>
            <w:tcW w:w="279" w:type="pct"/>
            <w:vAlign w:val="center"/>
          </w:tcPr>
          <w:p w14:paraId="541ACA8F"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r w:rsidRPr="000F49F3">
              <w:rPr>
                <w:rFonts w:ascii="Times New Roman" w:hAnsi="Times New Roman" w:hint="eastAsia"/>
                <w:bCs/>
                <w:sz w:val="18"/>
                <w:szCs w:val="18"/>
              </w:rPr>
              <w:t>周</w:t>
            </w:r>
          </w:p>
        </w:tc>
        <w:tc>
          <w:tcPr>
            <w:tcW w:w="262" w:type="pct"/>
            <w:vAlign w:val="center"/>
          </w:tcPr>
          <w:p w14:paraId="22D9B30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r w:rsidRPr="000F49F3">
              <w:rPr>
                <w:rFonts w:ascii="Times New Roman" w:hAnsi="Times New Roman" w:hint="eastAsia"/>
                <w:bCs/>
                <w:sz w:val="18"/>
                <w:szCs w:val="18"/>
              </w:rPr>
              <w:t>周</w:t>
            </w:r>
          </w:p>
        </w:tc>
        <w:tc>
          <w:tcPr>
            <w:tcW w:w="271" w:type="pct"/>
            <w:gridSpan w:val="2"/>
            <w:vAlign w:val="center"/>
          </w:tcPr>
          <w:p w14:paraId="14B50C2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r w:rsidRPr="000F49F3">
              <w:rPr>
                <w:rFonts w:ascii="Times New Roman" w:hAnsi="Times New Roman" w:hint="eastAsia"/>
                <w:bCs/>
                <w:sz w:val="18"/>
                <w:szCs w:val="18"/>
              </w:rPr>
              <w:t>周</w:t>
            </w:r>
          </w:p>
        </w:tc>
        <w:tc>
          <w:tcPr>
            <w:tcW w:w="269" w:type="pct"/>
            <w:gridSpan w:val="3"/>
            <w:vAlign w:val="center"/>
          </w:tcPr>
          <w:p w14:paraId="009FDF08" w14:textId="77777777" w:rsidR="00040503" w:rsidRPr="000F49F3" w:rsidRDefault="00040503" w:rsidP="00040503">
            <w:pPr>
              <w:jc w:val="center"/>
              <w:rPr>
                <w:rFonts w:ascii="Times New Roman" w:hAnsi="Times New Roman"/>
                <w:bCs/>
                <w:sz w:val="18"/>
                <w:szCs w:val="18"/>
              </w:rPr>
            </w:pPr>
          </w:p>
        </w:tc>
        <w:tc>
          <w:tcPr>
            <w:tcW w:w="382" w:type="pct"/>
            <w:gridSpan w:val="2"/>
            <w:vAlign w:val="center"/>
          </w:tcPr>
          <w:p w14:paraId="103BE57D" w14:textId="77777777" w:rsidR="00040503" w:rsidRPr="000F49F3" w:rsidRDefault="00040503" w:rsidP="00040503">
            <w:pPr>
              <w:jc w:val="center"/>
              <w:rPr>
                <w:rFonts w:ascii="Times New Roman" w:hAnsi="Times New Roman"/>
                <w:bCs/>
                <w:sz w:val="18"/>
                <w:szCs w:val="18"/>
              </w:rPr>
            </w:pPr>
          </w:p>
        </w:tc>
        <w:tc>
          <w:tcPr>
            <w:tcW w:w="209" w:type="pct"/>
            <w:vMerge/>
            <w:vAlign w:val="center"/>
          </w:tcPr>
          <w:p w14:paraId="64DFACFF"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27F3C123" w14:textId="77777777">
        <w:trPr>
          <w:trHeight w:val="270"/>
          <w:jc w:val="center"/>
        </w:trPr>
        <w:tc>
          <w:tcPr>
            <w:tcW w:w="755" w:type="pct"/>
            <w:gridSpan w:val="3"/>
            <w:vMerge/>
            <w:vAlign w:val="center"/>
          </w:tcPr>
          <w:p w14:paraId="3FAC4C28" w14:textId="77777777" w:rsidR="00040503" w:rsidRPr="000F49F3" w:rsidRDefault="00040503" w:rsidP="00040503">
            <w:pPr>
              <w:jc w:val="center"/>
              <w:rPr>
                <w:rFonts w:ascii="Times New Roman" w:hAnsi="Times New Roman"/>
                <w:sz w:val="18"/>
                <w:szCs w:val="18"/>
              </w:rPr>
            </w:pPr>
          </w:p>
        </w:tc>
        <w:tc>
          <w:tcPr>
            <w:tcW w:w="688" w:type="pct"/>
            <w:gridSpan w:val="2"/>
            <w:vAlign w:val="center"/>
          </w:tcPr>
          <w:p w14:paraId="4FF274AB" w14:textId="77777777" w:rsidR="00040503" w:rsidRPr="000F49F3" w:rsidRDefault="00040503" w:rsidP="00040503">
            <w:pPr>
              <w:jc w:val="center"/>
              <w:rPr>
                <w:rFonts w:ascii="Times New Roman" w:hAnsi="Times New Roman"/>
                <w:bCs/>
                <w:sz w:val="18"/>
                <w:szCs w:val="18"/>
              </w:rPr>
            </w:pPr>
            <w:r w:rsidRPr="000F49F3">
              <w:rPr>
                <w:rFonts w:ascii="Times New Roman" w:eastAsia="等线" w:hAnsi="Times New Roman"/>
                <w:sz w:val="18"/>
                <w:szCs w:val="18"/>
              </w:rPr>
              <w:t>YH121102</w:t>
            </w:r>
          </w:p>
        </w:tc>
        <w:tc>
          <w:tcPr>
            <w:tcW w:w="690" w:type="pct"/>
            <w:vAlign w:val="center"/>
          </w:tcPr>
          <w:p w14:paraId="2372B1A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毕业作业</w:t>
            </w:r>
          </w:p>
        </w:tc>
        <w:tc>
          <w:tcPr>
            <w:tcW w:w="226" w:type="pct"/>
            <w:vAlign w:val="center"/>
          </w:tcPr>
          <w:p w14:paraId="0216B608"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15" w:type="pct"/>
            <w:vAlign w:val="center"/>
          </w:tcPr>
          <w:p w14:paraId="3C51FA44" w14:textId="77777777" w:rsidR="00040503" w:rsidRPr="000F49F3" w:rsidRDefault="00040503" w:rsidP="00040503">
            <w:pPr>
              <w:jc w:val="center"/>
              <w:rPr>
                <w:rFonts w:ascii="Times New Roman" w:hAnsi="Times New Roman"/>
                <w:bCs/>
                <w:sz w:val="18"/>
                <w:szCs w:val="18"/>
              </w:rPr>
            </w:pPr>
          </w:p>
        </w:tc>
        <w:tc>
          <w:tcPr>
            <w:tcW w:w="216" w:type="pct"/>
            <w:vAlign w:val="center"/>
          </w:tcPr>
          <w:p w14:paraId="2FFAE6B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32</w:t>
            </w:r>
          </w:p>
        </w:tc>
        <w:tc>
          <w:tcPr>
            <w:tcW w:w="228" w:type="pct"/>
            <w:vAlign w:val="center"/>
          </w:tcPr>
          <w:p w14:paraId="47729795"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w:t>
            </w:r>
          </w:p>
        </w:tc>
        <w:tc>
          <w:tcPr>
            <w:tcW w:w="310" w:type="pct"/>
            <w:gridSpan w:val="2"/>
            <w:vAlign w:val="center"/>
          </w:tcPr>
          <w:p w14:paraId="122E0E71" w14:textId="77777777" w:rsidR="00040503" w:rsidRPr="000F49F3" w:rsidRDefault="00040503" w:rsidP="00040503">
            <w:pPr>
              <w:jc w:val="center"/>
              <w:rPr>
                <w:rFonts w:ascii="Times New Roman" w:hAnsi="Times New Roman"/>
                <w:bCs/>
                <w:sz w:val="18"/>
                <w:szCs w:val="18"/>
              </w:rPr>
            </w:pPr>
          </w:p>
        </w:tc>
        <w:tc>
          <w:tcPr>
            <w:tcW w:w="279" w:type="pct"/>
            <w:vAlign w:val="center"/>
          </w:tcPr>
          <w:p w14:paraId="0BECBA54" w14:textId="77777777" w:rsidR="00040503" w:rsidRPr="000F49F3" w:rsidRDefault="00040503" w:rsidP="00040503">
            <w:pPr>
              <w:jc w:val="center"/>
              <w:rPr>
                <w:rFonts w:ascii="Times New Roman" w:hAnsi="Times New Roman"/>
                <w:bCs/>
                <w:sz w:val="18"/>
                <w:szCs w:val="18"/>
              </w:rPr>
            </w:pPr>
          </w:p>
        </w:tc>
        <w:tc>
          <w:tcPr>
            <w:tcW w:w="262" w:type="pct"/>
            <w:vAlign w:val="center"/>
          </w:tcPr>
          <w:p w14:paraId="13B4E19D" w14:textId="77777777" w:rsidR="00040503" w:rsidRPr="000F49F3" w:rsidRDefault="00040503" w:rsidP="00040503">
            <w:pPr>
              <w:jc w:val="center"/>
              <w:rPr>
                <w:rFonts w:ascii="Times New Roman" w:hAnsi="Times New Roman"/>
                <w:bCs/>
                <w:sz w:val="18"/>
                <w:szCs w:val="18"/>
              </w:rPr>
            </w:pPr>
          </w:p>
        </w:tc>
        <w:tc>
          <w:tcPr>
            <w:tcW w:w="274" w:type="pct"/>
            <w:gridSpan w:val="3"/>
            <w:vAlign w:val="center"/>
          </w:tcPr>
          <w:p w14:paraId="1D400740" w14:textId="77777777" w:rsidR="00040503" w:rsidRPr="000F49F3" w:rsidRDefault="00040503" w:rsidP="00040503">
            <w:pPr>
              <w:jc w:val="center"/>
              <w:rPr>
                <w:rFonts w:ascii="Times New Roman" w:hAnsi="Times New Roman"/>
                <w:bCs/>
                <w:sz w:val="18"/>
                <w:szCs w:val="18"/>
              </w:rPr>
            </w:pPr>
          </w:p>
        </w:tc>
        <w:tc>
          <w:tcPr>
            <w:tcW w:w="266" w:type="pct"/>
            <w:gridSpan w:val="2"/>
            <w:vAlign w:val="center"/>
          </w:tcPr>
          <w:p w14:paraId="3C62D31B" w14:textId="77777777" w:rsidR="00040503" w:rsidRPr="000F49F3" w:rsidRDefault="00040503" w:rsidP="00040503">
            <w:pPr>
              <w:jc w:val="center"/>
              <w:rPr>
                <w:rFonts w:ascii="Times New Roman" w:hAnsi="Times New Roman"/>
                <w:bCs/>
                <w:sz w:val="18"/>
                <w:szCs w:val="18"/>
              </w:rPr>
            </w:pPr>
          </w:p>
        </w:tc>
        <w:tc>
          <w:tcPr>
            <w:tcW w:w="382" w:type="pct"/>
            <w:gridSpan w:val="2"/>
            <w:vAlign w:val="center"/>
          </w:tcPr>
          <w:p w14:paraId="364976C5"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w:t>
            </w:r>
            <w:r w:rsidRPr="000F49F3">
              <w:rPr>
                <w:rFonts w:ascii="Times New Roman" w:hAnsi="Times New Roman" w:hint="eastAsia"/>
                <w:bCs/>
                <w:sz w:val="18"/>
                <w:szCs w:val="18"/>
              </w:rPr>
              <w:t>周</w:t>
            </w:r>
          </w:p>
        </w:tc>
        <w:tc>
          <w:tcPr>
            <w:tcW w:w="209" w:type="pct"/>
            <w:vMerge/>
            <w:vAlign w:val="center"/>
          </w:tcPr>
          <w:p w14:paraId="3B5E33BE"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1FFBB6CE" w14:textId="77777777">
        <w:trPr>
          <w:trHeight w:val="270"/>
          <w:jc w:val="center"/>
        </w:trPr>
        <w:tc>
          <w:tcPr>
            <w:tcW w:w="755" w:type="pct"/>
            <w:gridSpan w:val="3"/>
            <w:vMerge/>
            <w:vAlign w:val="center"/>
          </w:tcPr>
          <w:p w14:paraId="4D452FA2" w14:textId="77777777" w:rsidR="00040503" w:rsidRPr="000F49F3" w:rsidRDefault="00040503" w:rsidP="00040503">
            <w:pPr>
              <w:jc w:val="center"/>
              <w:rPr>
                <w:rFonts w:ascii="Times New Roman" w:hAnsi="Times New Roman"/>
                <w:sz w:val="18"/>
                <w:szCs w:val="18"/>
              </w:rPr>
            </w:pPr>
          </w:p>
        </w:tc>
        <w:tc>
          <w:tcPr>
            <w:tcW w:w="688" w:type="pct"/>
            <w:gridSpan w:val="2"/>
            <w:vAlign w:val="center"/>
          </w:tcPr>
          <w:p w14:paraId="72414479" w14:textId="77777777" w:rsidR="00040503" w:rsidRPr="000F49F3" w:rsidRDefault="00040503" w:rsidP="00040503">
            <w:pPr>
              <w:jc w:val="center"/>
              <w:rPr>
                <w:rFonts w:ascii="Times New Roman" w:hAnsi="Times New Roman"/>
                <w:bCs/>
                <w:sz w:val="18"/>
                <w:szCs w:val="18"/>
              </w:rPr>
            </w:pPr>
            <w:r w:rsidRPr="000F49F3">
              <w:rPr>
                <w:rFonts w:ascii="Times New Roman" w:eastAsia="等线" w:hAnsi="Times New Roman"/>
                <w:sz w:val="18"/>
                <w:szCs w:val="18"/>
              </w:rPr>
              <w:t>YH121103</w:t>
            </w:r>
          </w:p>
        </w:tc>
        <w:tc>
          <w:tcPr>
            <w:tcW w:w="690" w:type="pct"/>
            <w:vAlign w:val="center"/>
          </w:tcPr>
          <w:p w14:paraId="4CECC20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岗位实习</w:t>
            </w:r>
          </w:p>
        </w:tc>
        <w:tc>
          <w:tcPr>
            <w:tcW w:w="226" w:type="pct"/>
            <w:vAlign w:val="center"/>
          </w:tcPr>
          <w:p w14:paraId="31DB778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576</w:t>
            </w:r>
          </w:p>
        </w:tc>
        <w:tc>
          <w:tcPr>
            <w:tcW w:w="215" w:type="pct"/>
            <w:vAlign w:val="center"/>
          </w:tcPr>
          <w:p w14:paraId="4B847338" w14:textId="77777777" w:rsidR="00040503" w:rsidRPr="000F49F3" w:rsidRDefault="00040503" w:rsidP="00040503">
            <w:pPr>
              <w:jc w:val="center"/>
              <w:rPr>
                <w:rFonts w:ascii="Times New Roman" w:hAnsi="Times New Roman"/>
                <w:bCs/>
                <w:sz w:val="18"/>
                <w:szCs w:val="18"/>
              </w:rPr>
            </w:pPr>
          </w:p>
        </w:tc>
        <w:tc>
          <w:tcPr>
            <w:tcW w:w="216" w:type="pct"/>
            <w:vAlign w:val="center"/>
          </w:tcPr>
          <w:p w14:paraId="3344FFA4"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576</w:t>
            </w:r>
          </w:p>
        </w:tc>
        <w:tc>
          <w:tcPr>
            <w:tcW w:w="228" w:type="pct"/>
            <w:vAlign w:val="center"/>
          </w:tcPr>
          <w:p w14:paraId="790FF750"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36</w:t>
            </w:r>
          </w:p>
        </w:tc>
        <w:tc>
          <w:tcPr>
            <w:tcW w:w="310" w:type="pct"/>
            <w:gridSpan w:val="2"/>
            <w:vAlign w:val="center"/>
          </w:tcPr>
          <w:p w14:paraId="748FB5DD" w14:textId="77777777" w:rsidR="00040503" w:rsidRPr="000F49F3" w:rsidRDefault="00040503" w:rsidP="00040503">
            <w:pPr>
              <w:jc w:val="center"/>
              <w:rPr>
                <w:rFonts w:ascii="Times New Roman" w:hAnsi="Times New Roman"/>
                <w:bCs/>
                <w:sz w:val="18"/>
                <w:szCs w:val="18"/>
              </w:rPr>
            </w:pPr>
          </w:p>
        </w:tc>
        <w:tc>
          <w:tcPr>
            <w:tcW w:w="279" w:type="pct"/>
            <w:vAlign w:val="center"/>
          </w:tcPr>
          <w:p w14:paraId="4840DE97" w14:textId="77777777" w:rsidR="00040503" w:rsidRPr="000F49F3" w:rsidRDefault="00040503" w:rsidP="00040503">
            <w:pPr>
              <w:jc w:val="center"/>
              <w:rPr>
                <w:rFonts w:ascii="Times New Roman" w:hAnsi="Times New Roman"/>
                <w:bCs/>
                <w:sz w:val="18"/>
                <w:szCs w:val="18"/>
              </w:rPr>
            </w:pPr>
          </w:p>
        </w:tc>
        <w:tc>
          <w:tcPr>
            <w:tcW w:w="262" w:type="pct"/>
            <w:vAlign w:val="center"/>
          </w:tcPr>
          <w:p w14:paraId="7BA811B5" w14:textId="77777777" w:rsidR="00040503" w:rsidRPr="000F49F3" w:rsidRDefault="00040503" w:rsidP="00040503">
            <w:pPr>
              <w:jc w:val="center"/>
              <w:rPr>
                <w:rFonts w:ascii="Times New Roman" w:hAnsi="Times New Roman"/>
                <w:bCs/>
                <w:sz w:val="18"/>
                <w:szCs w:val="18"/>
              </w:rPr>
            </w:pPr>
          </w:p>
        </w:tc>
        <w:tc>
          <w:tcPr>
            <w:tcW w:w="271" w:type="pct"/>
            <w:gridSpan w:val="2"/>
            <w:vAlign w:val="center"/>
          </w:tcPr>
          <w:p w14:paraId="79BC3833" w14:textId="77777777" w:rsidR="00040503" w:rsidRPr="000F49F3" w:rsidRDefault="00040503" w:rsidP="00040503">
            <w:pPr>
              <w:jc w:val="center"/>
              <w:rPr>
                <w:rFonts w:ascii="Times New Roman" w:hAnsi="Times New Roman"/>
                <w:bCs/>
                <w:sz w:val="18"/>
                <w:szCs w:val="18"/>
              </w:rPr>
            </w:pPr>
          </w:p>
        </w:tc>
        <w:tc>
          <w:tcPr>
            <w:tcW w:w="269" w:type="pct"/>
            <w:gridSpan w:val="3"/>
            <w:vAlign w:val="center"/>
          </w:tcPr>
          <w:p w14:paraId="44C4E8A6"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19</w:t>
            </w:r>
            <w:r w:rsidRPr="000F49F3">
              <w:rPr>
                <w:rFonts w:ascii="Times New Roman" w:hAnsi="Times New Roman" w:hint="eastAsia"/>
                <w:bCs/>
                <w:sz w:val="18"/>
                <w:szCs w:val="18"/>
              </w:rPr>
              <w:t>周</w:t>
            </w:r>
          </w:p>
        </w:tc>
        <w:tc>
          <w:tcPr>
            <w:tcW w:w="382" w:type="pct"/>
            <w:gridSpan w:val="2"/>
            <w:vAlign w:val="center"/>
          </w:tcPr>
          <w:p w14:paraId="511E0657"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17</w:t>
            </w:r>
            <w:r w:rsidRPr="000F49F3">
              <w:rPr>
                <w:rFonts w:ascii="Times New Roman" w:hAnsi="Times New Roman" w:hint="eastAsia"/>
                <w:bCs/>
                <w:sz w:val="18"/>
                <w:szCs w:val="18"/>
              </w:rPr>
              <w:t>周</w:t>
            </w:r>
          </w:p>
        </w:tc>
        <w:tc>
          <w:tcPr>
            <w:tcW w:w="209" w:type="pct"/>
            <w:vMerge/>
            <w:vAlign w:val="center"/>
          </w:tcPr>
          <w:p w14:paraId="07E60FE0"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3594E94F" w14:textId="77777777">
        <w:trPr>
          <w:trHeight w:val="330"/>
          <w:jc w:val="center"/>
        </w:trPr>
        <w:tc>
          <w:tcPr>
            <w:tcW w:w="755" w:type="pct"/>
            <w:gridSpan w:val="3"/>
            <w:vMerge/>
            <w:vAlign w:val="center"/>
          </w:tcPr>
          <w:p w14:paraId="16A0B9AE" w14:textId="77777777" w:rsidR="00040503" w:rsidRPr="000F49F3" w:rsidRDefault="00040503" w:rsidP="00040503">
            <w:pPr>
              <w:jc w:val="center"/>
              <w:rPr>
                <w:rFonts w:ascii="Times New Roman" w:hAnsi="Times New Roman"/>
                <w:sz w:val="18"/>
                <w:szCs w:val="18"/>
              </w:rPr>
            </w:pPr>
          </w:p>
        </w:tc>
        <w:tc>
          <w:tcPr>
            <w:tcW w:w="688" w:type="pct"/>
            <w:gridSpan w:val="2"/>
            <w:vAlign w:val="center"/>
          </w:tcPr>
          <w:p w14:paraId="2F000E92" w14:textId="77777777" w:rsidR="00040503" w:rsidRPr="000F49F3" w:rsidRDefault="00040503" w:rsidP="00040503">
            <w:pPr>
              <w:jc w:val="center"/>
              <w:rPr>
                <w:rFonts w:ascii="Times New Roman" w:hAnsi="Times New Roman"/>
                <w:bCs/>
                <w:sz w:val="18"/>
                <w:szCs w:val="18"/>
              </w:rPr>
            </w:pPr>
            <w:r w:rsidRPr="000F49F3">
              <w:rPr>
                <w:rFonts w:ascii="Times New Roman" w:eastAsia="等线" w:hAnsi="Times New Roman"/>
                <w:sz w:val="18"/>
                <w:szCs w:val="18"/>
              </w:rPr>
              <w:t>YH121104</w:t>
            </w:r>
          </w:p>
        </w:tc>
        <w:tc>
          <w:tcPr>
            <w:tcW w:w="690" w:type="pct"/>
            <w:vAlign w:val="center"/>
          </w:tcPr>
          <w:p w14:paraId="303BC005"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hint="eastAsia"/>
                <w:bCs/>
                <w:sz w:val="18"/>
                <w:szCs w:val="18"/>
              </w:rPr>
              <w:t>毕业教育</w:t>
            </w:r>
          </w:p>
        </w:tc>
        <w:tc>
          <w:tcPr>
            <w:tcW w:w="226" w:type="pct"/>
            <w:vAlign w:val="center"/>
          </w:tcPr>
          <w:p w14:paraId="7F42568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16</w:t>
            </w:r>
          </w:p>
        </w:tc>
        <w:tc>
          <w:tcPr>
            <w:tcW w:w="215" w:type="pct"/>
            <w:vAlign w:val="center"/>
          </w:tcPr>
          <w:p w14:paraId="2EFD9923" w14:textId="77777777" w:rsidR="00040503" w:rsidRPr="000F49F3" w:rsidRDefault="00040503" w:rsidP="00040503">
            <w:pPr>
              <w:jc w:val="center"/>
              <w:rPr>
                <w:rFonts w:ascii="Times New Roman" w:hAnsi="Times New Roman"/>
                <w:bCs/>
                <w:sz w:val="18"/>
                <w:szCs w:val="18"/>
              </w:rPr>
            </w:pPr>
          </w:p>
        </w:tc>
        <w:tc>
          <w:tcPr>
            <w:tcW w:w="216" w:type="pct"/>
            <w:vAlign w:val="center"/>
          </w:tcPr>
          <w:p w14:paraId="51E89A5F"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16</w:t>
            </w:r>
          </w:p>
        </w:tc>
        <w:tc>
          <w:tcPr>
            <w:tcW w:w="228" w:type="pct"/>
            <w:vAlign w:val="center"/>
          </w:tcPr>
          <w:p w14:paraId="6377135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p>
        </w:tc>
        <w:tc>
          <w:tcPr>
            <w:tcW w:w="310" w:type="pct"/>
            <w:gridSpan w:val="2"/>
            <w:vAlign w:val="center"/>
          </w:tcPr>
          <w:p w14:paraId="6A2EC35B" w14:textId="77777777" w:rsidR="00040503" w:rsidRPr="000F49F3" w:rsidRDefault="00040503" w:rsidP="00040503">
            <w:pPr>
              <w:jc w:val="center"/>
              <w:rPr>
                <w:rFonts w:ascii="Times New Roman" w:hAnsi="Times New Roman"/>
                <w:bCs/>
                <w:sz w:val="18"/>
                <w:szCs w:val="18"/>
              </w:rPr>
            </w:pPr>
          </w:p>
        </w:tc>
        <w:tc>
          <w:tcPr>
            <w:tcW w:w="279" w:type="pct"/>
            <w:vAlign w:val="center"/>
          </w:tcPr>
          <w:p w14:paraId="1F095B78" w14:textId="77777777" w:rsidR="00040503" w:rsidRPr="000F49F3" w:rsidRDefault="00040503" w:rsidP="00040503">
            <w:pPr>
              <w:jc w:val="center"/>
              <w:rPr>
                <w:rFonts w:ascii="Times New Roman" w:hAnsi="Times New Roman"/>
                <w:bCs/>
                <w:sz w:val="18"/>
                <w:szCs w:val="18"/>
              </w:rPr>
            </w:pPr>
          </w:p>
        </w:tc>
        <w:tc>
          <w:tcPr>
            <w:tcW w:w="262" w:type="pct"/>
            <w:vAlign w:val="center"/>
          </w:tcPr>
          <w:p w14:paraId="4506C32A" w14:textId="77777777" w:rsidR="00040503" w:rsidRPr="000F49F3" w:rsidRDefault="00040503" w:rsidP="00040503">
            <w:pPr>
              <w:jc w:val="center"/>
              <w:rPr>
                <w:rFonts w:ascii="Times New Roman" w:hAnsi="Times New Roman"/>
                <w:bCs/>
                <w:sz w:val="18"/>
                <w:szCs w:val="18"/>
              </w:rPr>
            </w:pPr>
          </w:p>
        </w:tc>
        <w:tc>
          <w:tcPr>
            <w:tcW w:w="271" w:type="pct"/>
            <w:gridSpan w:val="2"/>
            <w:vAlign w:val="center"/>
          </w:tcPr>
          <w:p w14:paraId="2F7A016B" w14:textId="77777777" w:rsidR="00040503" w:rsidRPr="000F49F3" w:rsidRDefault="00040503" w:rsidP="00040503">
            <w:pPr>
              <w:jc w:val="center"/>
              <w:rPr>
                <w:rFonts w:ascii="Times New Roman" w:hAnsi="Times New Roman"/>
                <w:bCs/>
                <w:sz w:val="18"/>
                <w:szCs w:val="18"/>
              </w:rPr>
            </w:pPr>
          </w:p>
        </w:tc>
        <w:tc>
          <w:tcPr>
            <w:tcW w:w="269" w:type="pct"/>
            <w:gridSpan w:val="3"/>
            <w:vAlign w:val="center"/>
          </w:tcPr>
          <w:p w14:paraId="76953392" w14:textId="77777777" w:rsidR="00040503" w:rsidRPr="000F49F3" w:rsidRDefault="00040503" w:rsidP="00040503">
            <w:pPr>
              <w:jc w:val="center"/>
              <w:rPr>
                <w:rFonts w:ascii="Times New Roman" w:hAnsi="Times New Roman"/>
                <w:bCs/>
                <w:sz w:val="18"/>
                <w:szCs w:val="18"/>
              </w:rPr>
            </w:pPr>
          </w:p>
        </w:tc>
        <w:tc>
          <w:tcPr>
            <w:tcW w:w="382" w:type="pct"/>
            <w:gridSpan w:val="2"/>
            <w:vAlign w:val="center"/>
          </w:tcPr>
          <w:p w14:paraId="54E84FBD"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w:t>
            </w:r>
            <w:r w:rsidRPr="000F49F3">
              <w:rPr>
                <w:rFonts w:ascii="Times New Roman" w:hAnsi="Times New Roman" w:hint="eastAsia"/>
                <w:bCs/>
                <w:sz w:val="18"/>
                <w:szCs w:val="18"/>
              </w:rPr>
              <w:t>周</w:t>
            </w:r>
          </w:p>
        </w:tc>
        <w:tc>
          <w:tcPr>
            <w:tcW w:w="209" w:type="pct"/>
            <w:vMerge/>
            <w:vAlign w:val="center"/>
          </w:tcPr>
          <w:p w14:paraId="6F47EE7B" w14:textId="77777777" w:rsidR="00040503" w:rsidRPr="000F49F3" w:rsidRDefault="00040503" w:rsidP="00040503">
            <w:pPr>
              <w:autoSpaceDE w:val="0"/>
              <w:autoSpaceDN w:val="0"/>
              <w:jc w:val="center"/>
              <w:rPr>
                <w:rFonts w:ascii="Times New Roman" w:hAnsi="Times New Roman"/>
                <w:spacing w:val="-20"/>
                <w:sz w:val="18"/>
                <w:szCs w:val="18"/>
              </w:rPr>
            </w:pPr>
          </w:p>
        </w:tc>
      </w:tr>
      <w:tr w:rsidR="000F49F3" w:rsidRPr="000F49F3" w14:paraId="635DBC88" w14:textId="77777777">
        <w:trPr>
          <w:trHeight w:val="330"/>
          <w:jc w:val="center"/>
        </w:trPr>
        <w:tc>
          <w:tcPr>
            <w:tcW w:w="755" w:type="pct"/>
            <w:gridSpan w:val="3"/>
            <w:vMerge/>
            <w:vAlign w:val="center"/>
          </w:tcPr>
          <w:p w14:paraId="2CC742A8" w14:textId="77777777" w:rsidR="00040503" w:rsidRPr="000F49F3" w:rsidRDefault="00040503" w:rsidP="00040503">
            <w:pPr>
              <w:jc w:val="center"/>
              <w:rPr>
                <w:rFonts w:ascii="Times New Roman" w:hAnsi="Times New Roman"/>
                <w:sz w:val="18"/>
                <w:szCs w:val="18"/>
              </w:rPr>
            </w:pPr>
          </w:p>
        </w:tc>
        <w:tc>
          <w:tcPr>
            <w:tcW w:w="1378" w:type="pct"/>
            <w:gridSpan w:val="3"/>
            <w:vAlign w:val="center"/>
          </w:tcPr>
          <w:p w14:paraId="73550164" w14:textId="77777777" w:rsidR="00040503" w:rsidRPr="000F49F3" w:rsidRDefault="00040503" w:rsidP="00040503">
            <w:pPr>
              <w:jc w:val="center"/>
              <w:rPr>
                <w:rFonts w:ascii="Times New Roman" w:hAnsi="Times New Roman"/>
                <w:spacing w:val="-20"/>
                <w:sz w:val="18"/>
                <w:szCs w:val="18"/>
              </w:rPr>
            </w:pPr>
            <w:r w:rsidRPr="000F49F3">
              <w:rPr>
                <w:rFonts w:ascii="Times New Roman" w:hAnsi="Times New Roman" w:hint="eastAsia"/>
                <w:b/>
                <w:bCs/>
                <w:sz w:val="18"/>
                <w:szCs w:val="18"/>
              </w:rPr>
              <w:t>小计</w:t>
            </w:r>
          </w:p>
        </w:tc>
        <w:tc>
          <w:tcPr>
            <w:tcW w:w="226" w:type="pct"/>
            <w:vAlign w:val="center"/>
          </w:tcPr>
          <w:p w14:paraId="1F235BC8"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816</w:t>
            </w:r>
          </w:p>
        </w:tc>
        <w:tc>
          <w:tcPr>
            <w:tcW w:w="215" w:type="pct"/>
            <w:vAlign w:val="center"/>
          </w:tcPr>
          <w:p w14:paraId="2A84C446" w14:textId="77777777" w:rsidR="00040503" w:rsidRPr="000F49F3" w:rsidRDefault="00040503" w:rsidP="00040503">
            <w:pPr>
              <w:jc w:val="center"/>
              <w:rPr>
                <w:rFonts w:ascii="Times New Roman" w:hAnsi="Times New Roman"/>
                <w:bCs/>
                <w:sz w:val="18"/>
                <w:szCs w:val="18"/>
              </w:rPr>
            </w:pPr>
          </w:p>
        </w:tc>
        <w:tc>
          <w:tcPr>
            <w:tcW w:w="216" w:type="pct"/>
            <w:vAlign w:val="center"/>
          </w:tcPr>
          <w:p w14:paraId="426A893F"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816</w:t>
            </w:r>
          </w:p>
        </w:tc>
        <w:tc>
          <w:tcPr>
            <w:tcW w:w="228" w:type="pct"/>
            <w:vAlign w:val="center"/>
          </w:tcPr>
          <w:p w14:paraId="0C200B3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51</w:t>
            </w:r>
          </w:p>
        </w:tc>
        <w:tc>
          <w:tcPr>
            <w:tcW w:w="310" w:type="pct"/>
            <w:gridSpan w:val="2"/>
            <w:vAlign w:val="center"/>
          </w:tcPr>
          <w:p w14:paraId="445BAC00" w14:textId="77777777" w:rsidR="00040503" w:rsidRPr="000F49F3" w:rsidRDefault="00040503" w:rsidP="00040503">
            <w:pPr>
              <w:jc w:val="center"/>
              <w:rPr>
                <w:rFonts w:ascii="Times New Roman" w:hAnsi="Times New Roman"/>
                <w:bCs/>
                <w:sz w:val="18"/>
                <w:szCs w:val="18"/>
              </w:rPr>
            </w:pPr>
          </w:p>
        </w:tc>
        <w:tc>
          <w:tcPr>
            <w:tcW w:w="279" w:type="pct"/>
            <w:vAlign w:val="center"/>
          </w:tcPr>
          <w:p w14:paraId="0BE2667A" w14:textId="77777777" w:rsidR="00040503" w:rsidRPr="000F49F3" w:rsidRDefault="00040503" w:rsidP="00040503">
            <w:pPr>
              <w:jc w:val="center"/>
              <w:rPr>
                <w:rFonts w:ascii="Times New Roman" w:hAnsi="Times New Roman"/>
                <w:bCs/>
                <w:sz w:val="18"/>
                <w:szCs w:val="18"/>
              </w:rPr>
            </w:pPr>
          </w:p>
        </w:tc>
        <w:tc>
          <w:tcPr>
            <w:tcW w:w="262" w:type="pct"/>
            <w:vAlign w:val="center"/>
          </w:tcPr>
          <w:p w14:paraId="07820E12" w14:textId="77777777" w:rsidR="00040503" w:rsidRPr="000F49F3" w:rsidRDefault="00040503" w:rsidP="00040503">
            <w:pPr>
              <w:jc w:val="center"/>
              <w:rPr>
                <w:rFonts w:ascii="Times New Roman" w:hAnsi="Times New Roman"/>
                <w:bCs/>
                <w:sz w:val="18"/>
                <w:szCs w:val="18"/>
              </w:rPr>
            </w:pPr>
          </w:p>
        </w:tc>
        <w:tc>
          <w:tcPr>
            <w:tcW w:w="271" w:type="pct"/>
            <w:gridSpan w:val="2"/>
            <w:vAlign w:val="center"/>
          </w:tcPr>
          <w:p w14:paraId="23628169" w14:textId="77777777" w:rsidR="00040503" w:rsidRPr="000F49F3" w:rsidRDefault="00040503" w:rsidP="00040503">
            <w:pPr>
              <w:jc w:val="center"/>
              <w:rPr>
                <w:rFonts w:ascii="Times New Roman" w:hAnsi="Times New Roman"/>
                <w:bCs/>
                <w:sz w:val="18"/>
                <w:szCs w:val="18"/>
              </w:rPr>
            </w:pPr>
          </w:p>
        </w:tc>
        <w:tc>
          <w:tcPr>
            <w:tcW w:w="269" w:type="pct"/>
            <w:gridSpan w:val="3"/>
            <w:vAlign w:val="center"/>
          </w:tcPr>
          <w:p w14:paraId="150B6DD1" w14:textId="77777777" w:rsidR="00040503" w:rsidRPr="000F49F3" w:rsidRDefault="00040503" w:rsidP="00040503">
            <w:pPr>
              <w:jc w:val="center"/>
              <w:rPr>
                <w:rFonts w:ascii="Times New Roman" w:hAnsi="Times New Roman"/>
                <w:bCs/>
                <w:sz w:val="18"/>
                <w:szCs w:val="18"/>
              </w:rPr>
            </w:pPr>
          </w:p>
        </w:tc>
        <w:tc>
          <w:tcPr>
            <w:tcW w:w="382" w:type="pct"/>
            <w:gridSpan w:val="2"/>
            <w:vAlign w:val="center"/>
          </w:tcPr>
          <w:p w14:paraId="7280A824" w14:textId="77777777" w:rsidR="00040503" w:rsidRPr="000F49F3" w:rsidRDefault="00040503" w:rsidP="00040503">
            <w:pPr>
              <w:jc w:val="center"/>
              <w:rPr>
                <w:rFonts w:ascii="Times New Roman" w:hAnsi="Times New Roman"/>
                <w:bCs/>
                <w:sz w:val="18"/>
                <w:szCs w:val="18"/>
              </w:rPr>
            </w:pPr>
          </w:p>
        </w:tc>
        <w:tc>
          <w:tcPr>
            <w:tcW w:w="209" w:type="pct"/>
            <w:vMerge/>
            <w:vAlign w:val="center"/>
          </w:tcPr>
          <w:p w14:paraId="4CBF5647" w14:textId="77777777" w:rsidR="00040503" w:rsidRPr="000F49F3" w:rsidRDefault="00040503" w:rsidP="00040503">
            <w:pPr>
              <w:autoSpaceDE w:val="0"/>
              <w:autoSpaceDN w:val="0"/>
              <w:jc w:val="center"/>
              <w:rPr>
                <w:rFonts w:ascii="Times New Roman" w:hAnsi="Times New Roman"/>
                <w:spacing w:val="-20"/>
                <w:sz w:val="18"/>
                <w:szCs w:val="18"/>
              </w:rPr>
            </w:pPr>
          </w:p>
        </w:tc>
      </w:tr>
      <w:tr w:rsidR="00040503" w:rsidRPr="000F49F3" w14:paraId="107BBEE2" w14:textId="77777777">
        <w:trPr>
          <w:trHeight w:val="330"/>
          <w:jc w:val="center"/>
        </w:trPr>
        <w:tc>
          <w:tcPr>
            <w:tcW w:w="2133" w:type="pct"/>
            <w:gridSpan w:val="6"/>
            <w:vAlign w:val="center"/>
          </w:tcPr>
          <w:p w14:paraId="1E1685F9" w14:textId="77777777" w:rsidR="00040503" w:rsidRPr="000F49F3" w:rsidRDefault="00040503" w:rsidP="00040503">
            <w:pPr>
              <w:jc w:val="center"/>
              <w:rPr>
                <w:rFonts w:ascii="Times New Roman" w:hAnsi="Times New Roman"/>
                <w:b/>
                <w:bCs/>
                <w:sz w:val="18"/>
                <w:szCs w:val="18"/>
              </w:rPr>
            </w:pPr>
            <w:r w:rsidRPr="000F49F3">
              <w:rPr>
                <w:rFonts w:ascii="Times New Roman" w:hAnsi="Times New Roman" w:hint="eastAsia"/>
                <w:b/>
                <w:bCs/>
                <w:sz w:val="18"/>
                <w:szCs w:val="18"/>
              </w:rPr>
              <w:t>总计</w:t>
            </w:r>
          </w:p>
        </w:tc>
        <w:tc>
          <w:tcPr>
            <w:tcW w:w="226" w:type="pct"/>
            <w:vAlign w:val="center"/>
          </w:tcPr>
          <w:p w14:paraId="611E6FC1" w14:textId="26F45ADE" w:rsidR="00040503" w:rsidRPr="000F49F3" w:rsidRDefault="00B800CB" w:rsidP="00040503">
            <w:pPr>
              <w:rPr>
                <w:rFonts w:ascii="Times New Roman" w:hAnsi="Times New Roman"/>
                <w:bCs/>
                <w:sz w:val="18"/>
                <w:szCs w:val="18"/>
              </w:rPr>
            </w:pPr>
            <w:r w:rsidRPr="000F49F3">
              <w:rPr>
                <w:rFonts w:ascii="Times New Roman" w:hAnsi="Times New Roman"/>
                <w:bCs/>
                <w:sz w:val="18"/>
                <w:szCs w:val="18"/>
              </w:rPr>
              <w:t>2912</w:t>
            </w:r>
          </w:p>
        </w:tc>
        <w:tc>
          <w:tcPr>
            <w:tcW w:w="215" w:type="pct"/>
            <w:vAlign w:val="center"/>
          </w:tcPr>
          <w:p w14:paraId="67B23832" w14:textId="02D534FD" w:rsidR="00040503" w:rsidRPr="000F49F3" w:rsidRDefault="00B800CB" w:rsidP="00040503">
            <w:pPr>
              <w:jc w:val="center"/>
              <w:rPr>
                <w:rFonts w:ascii="Times New Roman" w:hAnsi="Times New Roman"/>
                <w:bCs/>
                <w:sz w:val="18"/>
                <w:szCs w:val="18"/>
              </w:rPr>
            </w:pPr>
            <w:r w:rsidRPr="000F49F3">
              <w:rPr>
                <w:rFonts w:ascii="Times New Roman" w:hAnsi="Times New Roman"/>
                <w:bCs/>
                <w:sz w:val="18"/>
                <w:szCs w:val="18"/>
              </w:rPr>
              <w:t>1266</w:t>
            </w:r>
          </w:p>
        </w:tc>
        <w:tc>
          <w:tcPr>
            <w:tcW w:w="216" w:type="pct"/>
            <w:vAlign w:val="center"/>
          </w:tcPr>
          <w:p w14:paraId="3B22C462" w14:textId="5F5C459D" w:rsidR="00040503" w:rsidRPr="000F49F3" w:rsidRDefault="00B800CB" w:rsidP="00040503">
            <w:pPr>
              <w:jc w:val="center"/>
              <w:rPr>
                <w:rFonts w:ascii="Times New Roman" w:hAnsi="Times New Roman"/>
                <w:bCs/>
                <w:sz w:val="18"/>
                <w:szCs w:val="18"/>
              </w:rPr>
            </w:pPr>
            <w:r w:rsidRPr="000F49F3">
              <w:rPr>
                <w:rFonts w:ascii="Times New Roman" w:hAnsi="Times New Roman"/>
                <w:bCs/>
                <w:sz w:val="18"/>
                <w:szCs w:val="18"/>
              </w:rPr>
              <w:t>1614</w:t>
            </w:r>
          </w:p>
        </w:tc>
        <w:tc>
          <w:tcPr>
            <w:tcW w:w="228" w:type="pct"/>
            <w:vAlign w:val="center"/>
          </w:tcPr>
          <w:p w14:paraId="3FD4C4DC"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157.5</w:t>
            </w:r>
          </w:p>
        </w:tc>
        <w:tc>
          <w:tcPr>
            <w:tcW w:w="310" w:type="pct"/>
            <w:gridSpan w:val="2"/>
            <w:vAlign w:val="center"/>
          </w:tcPr>
          <w:p w14:paraId="6090FCE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30</w:t>
            </w:r>
          </w:p>
        </w:tc>
        <w:tc>
          <w:tcPr>
            <w:tcW w:w="279" w:type="pct"/>
            <w:vAlign w:val="center"/>
          </w:tcPr>
          <w:p w14:paraId="3543AAC6"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22</w:t>
            </w:r>
          </w:p>
        </w:tc>
        <w:tc>
          <w:tcPr>
            <w:tcW w:w="262" w:type="pct"/>
            <w:vAlign w:val="center"/>
          </w:tcPr>
          <w:p w14:paraId="7FFB3AE1"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26</w:t>
            </w:r>
          </w:p>
        </w:tc>
        <w:tc>
          <w:tcPr>
            <w:tcW w:w="271" w:type="pct"/>
            <w:gridSpan w:val="2"/>
            <w:vAlign w:val="center"/>
          </w:tcPr>
          <w:p w14:paraId="640EB87B"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22</w:t>
            </w:r>
          </w:p>
        </w:tc>
        <w:tc>
          <w:tcPr>
            <w:tcW w:w="269" w:type="pct"/>
            <w:gridSpan w:val="3"/>
            <w:vAlign w:val="center"/>
          </w:tcPr>
          <w:p w14:paraId="23C83282"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19</w:t>
            </w:r>
          </w:p>
        </w:tc>
        <w:tc>
          <w:tcPr>
            <w:tcW w:w="382" w:type="pct"/>
            <w:gridSpan w:val="2"/>
            <w:vAlign w:val="center"/>
          </w:tcPr>
          <w:p w14:paraId="52466750" w14:textId="77777777" w:rsidR="00040503" w:rsidRPr="000F49F3" w:rsidRDefault="00040503" w:rsidP="00040503">
            <w:pPr>
              <w:jc w:val="center"/>
              <w:rPr>
                <w:rFonts w:ascii="Times New Roman" w:hAnsi="Times New Roman"/>
                <w:bCs/>
                <w:sz w:val="18"/>
                <w:szCs w:val="18"/>
              </w:rPr>
            </w:pPr>
            <w:r w:rsidRPr="000F49F3">
              <w:rPr>
                <w:rFonts w:ascii="Times New Roman" w:hAnsi="Times New Roman"/>
                <w:bCs/>
                <w:sz w:val="18"/>
                <w:szCs w:val="18"/>
              </w:rPr>
              <w:t>20</w:t>
            </w:r>
          </w:p>
        </w:tc>
        <w:tc>
          <w:tcPr>
            <w:tcW w:w="209" w:type="pct"/>
            <w:vAlign w:val="center"/>
          </w:tcPr>
          <w:p w14:paraId="71F649D7" w14:textId="77777777" w:rsidR="00040503" w:rsidRPr="000F49F3" w:rsidRDefault="00040503" w:rsidP="00040503">
            <w:pPr>
              <w:autoSpaceDE w:val="0"/>
              <w:autoSpaceDN w:val="0"/>
              <w:jc w:val="center"/>
              <w:rPr>
                <w:rFonts w:ascii="Times New Roman" w:hAnsi="Times New Roman"/>
                <w:spacing w:val="-20"/>
                <w:sz w:val="18"/>
                <w:szCs w:val="18"/>
              </w:rPr>
            </w:pPr>
          </w:p>
        </w:tc>
      </w:tr>
    </w:tbl>
    <w:p w14:paraId="7656AEA7" w14:textId="77777777" w:rsidR="009C460D" w:rsidRPr="000F49F3" w:rsidRDefault="009C460D">
      <w:pPr>
        <w:pStyle w:val="a0"/>
        <w:ind w:firstLineChars="0" w:firstLine="0"/>
        <w:sectPr w:rsidR="009C460D" w:rsidRPr="000F49F3">
          <w:pgSz w:w="16838" w:h="11906" w:orient="landscape"/>
          <w:pgMar w:top="1803" w:right="1440" w:bottom="1803" w:left="1440" w:header="851" w:footer="992" w:gutter="0"/>
          <w:cols w:space="0"/>
          <w:docGrid w:type="lines" w:linePitch="319"/>
        </w:sectPr>
      </w:pPr>
    </w:p>
    <w:p w14:paraId="7677329A" w14:textId="77777777" w:rsidR="009C460D" w:rsidRPr="000F49F3" w:rsidRDefault="009C460D">
      <w:pPr>
        <w:keepNext/>
        <w:keepLines/>
        <w:spacing w:line="460" w:lineRule="exact"/>
        <w:outlineLvl w:val="1"/>
        <w:rPr>
          <w:rFonts w:ascii="Arial" w:eastAsia="黑体" w:hAnsi="Arial"/>
          <w:b/>
          <w:bCs/>
          <w:sz w:val="28"/>
          <w:szCs w:val="28"/>
        </w:rPr>
      </w:pPr>
      <w:r w:rsidRPr="000F49F3">
        <w:rPr>
          <w:rFonts w:ascii="Arial" w:eastAsia="黑体" w:hAnsi="Arial" w:hint="eastAsia"/>
          <w:b/>
          <w:bCs/>
          <w:sz w:val="28"/>
          <w:szCs w:val="28"/>
        </w:rPr>
        <w:lastRenderedPageBreak/>
        <w:t>（二）素养提升课程设置</w:t>
      </w:r>
    </w:p>
    <w:p w14:paraId="55DD3A8D" w14:textId="77777777" w:rsidR="009C460D" w:rsidRPr="000F49F3" w:rsidRDefault="009C460D">
      <w:pPr>
        <w:spacing w:line="460" w:lineRule="exact"/>
        <w:ind w:firstLineChars="200" w:firstLine="480"/>
        <w:rPr>
          <w:sz w:val="24"/>
        </w:rPr>
      </w:pPr>
      <w:r w:rsidRPr="000F49F3">
        <w:rPr>
          <w:rFonts w:hint="eastAsia"/>
          <w:sz w:val="24"/>
        </w:rPr>
        <w:t>由教务处统一组织并通过教务系统在线选课。选课前应事先了解毕业最低学分要求和已获得公共任选课、公共限选课学分数。</w:t>
      </w:r>
    </w:p>
    <w:p w14:paraId="231C0FC3" w14:textId="77777777" w:rsidR="009C460D" w:rsidRPr="000F49F3" w:rsidRDefault="009C460D">
      <w:pPr>
        <w:spacing w:line="460" w:lineRule="exact"/>
        <w:ind w:firstLineChars="200" w:firstLine="480"/>
        <w:rPr>
          <w:sz w:val="24"/>
        </w:rPr>
      </w:pPr>
      <w:r w:rsidRPr="000F49F3">
        <w:rPr>
          <w:rFonts w:hint="eastAsia"/>
          <w:sz w:val="24"/>
        </w:rPr>
        <w:t>不得修学：</w:t>
      </w:r>
    </w:p>
    <w:p w14:paraId="06956BD5" w14:textId="77777777" w:rsidR="009C460D" w:rsidRPr="000F49F3" w:rsidRDefault="009C460D">
      <w:pPr>
        <w:spacing w:line="460" w:lineRule="exact"/>
        <w:ind w:firstLineChars="200" w:firstLine="480"/>
        <w:rPr>
          <w:b/>
          <w:bCs/>
          <w:sz w:val="24"/>
        </w:rPr>
      </w:pPr>
      <w:r w:rsidRPr="000F49F3">
        <w:rPr>
          <w:rFonts w:ascii="Times New Roman" w:hAnsi="Times New Roman"/>
          <w:sz w:val="24"/>
        </w:rPr>
        <w:t>1</w:t>
      </w:r>
      <w:r w:rsidRPr="000F49F3">
        <w:rPr>
          <w:sz w:val="24"/>
        </w:rPr>
        <w:t>.</w:t>
      </w:r>
      <w:r w:rsidRPr="000F49F3">
        <w:rPr>
          <w:rFonts w:hint="eastAsia"/>
          <w:b/>
          <w:bCs/>
          <w:sz w:val="24"/>
        </w:rPr>
        <w:t>与本专业教学计划中的必修课程</w:t>
      </w:r>
      <w:r w:rsidRPr="000F49F3">
        <w:rPr>
          <w:rFonts w:hint="eastAsia"/>
          <w:sz w:val="24"/>
        </w:rPr>
        <w:t>、</w:t>
      </w:r>
      <w:r w:rsidRPr="000F49F3">
        <w:rPr>
          <w:rFonts w:hint="eastAsia"/>
          <w:b/>
          <w:bCs/>
          <w:sz w:val="24"/>
        </w:rPr>
        <w:t>专业群选修名称及内容相同的课程</w:t>
      </w:r>
      <w:r w:rsidRPr="000F49F3">
        <w:rPr>
          <w:rFonts w:hint="eastAsia"/>
          <w:sz w:val="24"/>
        </w:rPr>
        <w:t>，否则不予记载学分</w:t>
      </w:r>
      <w:r w:rsidRPr="000F49F3">
        <w:rPr>
          <w:rFonts w:hint="eastAsia"/>
          <w:b/>
          <w:bCs/>
          <w:sz w:val="24"/>
        </w:rPr>
        <w:t>；</w:t>
      </w:r>
    </w:p>
    <w:p w14:paraId="2D568280" w14:textId="77777777" w:rsidR="009C460D" w:rsidRPr="000F49F3" w:rsidRDefault="009C460D">
      <w:pPr>
        <w:spacing w:line="460" w:lineRule="exact"/>
        <w:ind w:firstLineChars="200" w:firstLine="480"/>
        <w:rPr>
          <w:sz w:val="24"/>
        </w:rPr>
      </w:pPr>
      <w:r w:rsidRPr="000F49F3">
        <w:rPr>
          <w:rFonts w:ascii="Times New Roman" w:hAnsi="Times New Roman"/>
          <w:sz w:val="24"/>
        </w:rPr>
        <w:t>2</w:t>
      </w:r>
      <w:r w:rsidRPr="000F49F3">
        <w:rPr>
          <w:sz w:val="24"/>
        </w:rPr>
        <w:t>.</w:t>
      </w:r>
      <w:r w:rsidRPr="000F49F3">
        <w:rPr>
          <w:rFonts w:hint="eastAsia"/>
          <w:b/>
          <w:bCs/>
          <w:sz w:val="24"/>
        </w:rPr>
        <w:t>已考核通过的公共任选、限选课程</w:t>
      </w:r>
      <w:r w:rsidRPr="000F49F3">
        <w:rPr>
          <w:rFonts w:hint="eastAsia"/>
          <w:sz w:val="24"/>
        </w:rPr>
        <w:t>，否则不予记载学分。</w:t>
      </w:r>
    </w:p>
    <w:p w14:paraId="6AD94436" w14:textId="77777777" w:rsidR="009C460D" w:rsidRPr="000F49F3" w:rsidRDefault="009C460D">
      <w:pPr>
        <w:spacing w:line="500" w:lineRule="exact"/>
        <w:ind w:left="241" w:hangingChars="100" w:hanging="241"/>
        <w:jc w:val="center"/>
        <w:rPr>
          <w:rFonts w:ascii="宋体"/>
          <w:b/>
          <w:sz w:val="24"/>
          <w:szCs w:val="24"/>
        </w:rPr>
      </w:pPr>
      <w:r w:rsidRPr="000F49F3">
        <w:rPr>
          <w:rFonts w:ascii="宋体" w:hAnsi="宋体" w:hint="eastAsia"/>
          <w:b/>
          <w:sz w:val="24"/>
          <w:szCs w:val="24"/>
        </w:rPr>
        <w:t>表</w:t>
      </w:r>
      <w:r w:rsidRPr="000F49F3">
        <w:rPr>
          <w:rFonts w:ascii="Times New Roman" w:hAnsi="Times New Roman"/>
          <w:b/>
          <w:sz w:val="24"/>
          <w:szCs w:val="24"/>
        </w:rPr>
        <w:t>10</w:t>
      </w:r>
      <w:r w:rsidRPr="000F49F3">
        <w:rPr>
          <w:rFonts w:ascii="宋体" w:hAnsi="宋体" w:hint="eastAsia"/>
          <w:b/>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7"/>
        <w:gridCol w:w="827"/>
        <w:gridCol w:w="2016"/>
        <w:gridCol w:w="1385"/>
        <w:gridCol w:w="912"/>
        <w:gridCol w:w="912"/>
        <w:gridCol w:w="2021"/>
      </w:tblGrid>
      <w:tr w:rsidR="000F49F3" w:rsidRPr="000F49F3" w14:paraId="660D1663" w14:textId="77777777">
        <w:trPr>
          <w:trHeight w:val="285"/>
          <w:tblHeader/>
          <w:jc w:val="center"/>
        </w:trPr>
        <w:tc>
          <w:tcPr>
            <w:tcW w:w="827" w:type="dxa"/>
          </w:tcPr>
          <w:p w14:paraId="2C1AB20C" w14:textId="77777777" w:rsidR="009C460D" w:rsidRPr="000F49F3" w:rsidRDefault="009C460D">
            <w:pPr>
              <w:widowControl/>
              <w:jc w:val="center"/>
              <w:rPr>
                <w:rFonts w:ascii="宋体" w:cs="宋体"/>
                <w:b/>
                <w:bCs/>
                <w:kern w:val="0"/>
                <w:szCs w:val="21"/>
              </w:rPr>
            </w:pPr>
            <w:r w:rsidRPr="000F49F3">
              <w:rPr>
                <w:rFonts w:ascii="宋体" w:hAnsi="宋体" w:cs="宋体" w:hint="eastAsia"/>
                <w:b/>
                <w:bCs/>
                <w:kern w:val="0"/>
                <w:szCs w:val="21"/>
              </w:rPr>
              <w:t>类别</w:t>
            </w:r>
          </w:p>
        </w:tc>
        <w:tc>
          <w:tcPr>
            <w:tcW w:w="827" w:type="dxa"/>
            <w:vAlign w:val="center"/>
          </w:tcPr>
          <w:p w14:paraId="172D3587" w14:textId="77777777" w:rsidR="009C460D" w:rsidRPr="000F49F3" w:rsidRDefault="009C460D">
            <w:pPr>
              <w:widowControl/>
              <w:jc w:val="center"/>
              <w:rPr>
                <w:rFonts w:ascii="宋体"/>
                <w:b/>
                <w:bCs/>
                <w:kern w:val="0"/>
                <w:szCs w:val="21"/>
              </w:rPr>
            </w:pPr>
            <w:r w:rsidRPr="000F49F3">
              <w:rPr>
                <w:rFonts w:ascii="宋体" w:hAnsi="宋体" w:cs="宋体" w:hint="eastAsia"/>
                <w:b/>
                <w:bCs/>
                <w:kern w:val="0"/>
                <w:szCs w:val="21"/>
              </w:rPr>
              <w:t>序号</w:t>
            </w:r>
          </w:p>
        </w:tc>
        <w:tc>
          <w:tcPr>
            <w:tcW w:w="2016" w:type="dxa"/>
            <w:vAlign w:val="center"/>
          </w:tcPr>
          <w:p w14:paraId="3C6B343D" w14:textId="77777777" w:rsidR="009C460D" w:rsidRPr="000F49F3" w:rsidRDefault="009C460D">
            <w:pPr>
              <w:widowControl/>
              <w:jc w:val="center"/>
              <w:rPr>
                <w:rFonts w:ascii="宋体"/>
                <w:b/>
                <w:bCs/>
                <w:kern w:val="0"/>
                <w:szCs w:val="21"/>
              </w:rPr>
            </w:pPr>
            <w:r w:rsidRPr="000F49F3">
              <w:rPr>
                <w:rFonts w:ascii="宋体" w:hAnsi="宋体" w:cs="宋体" w:hint="eastAsia"/>
                <w:b/>
                <w:bCs/>
                <w:kern w:val="0"/>
                <w:szCs w:val="21"/>
              </w:rPr>
              <w:t>课程类别</w:t>
            </w:r>
          </w:p>
        </w:tc>
        <w:tc>
          <w:tcPr>
            <w:tcW w:w="1385" w:type="dxa"/>
            <w:vAlign w:val="center"/>
          </w:tcPr>
          <w:p w14:paraId="77BFEAD6" w14:textId="77777777" w:rsidR="009C460D" w:rsidRPr="000F49F3" w:rsidRDefault="009C460D">
            <w:pPr>
              <w:widowControl/>
              <w:jc w:val="center"/>
              <w:rPr>
                <w:rFonts w:ascii="宋体"/>
                <w:b/>
                <w:bCs/>
                <w:kern w:val="0"/>
                <w:szCs w:val="21"/>
              </w:rPr>
            </w:pPr>
            <w:r w:rsidRPr="000F49F3">
              <w:rPr>
                <w:rFonts w:ascii="宋体" w:hAnsi="宋体" w:cs="宋体" w:hint="eastAsia"/>
                <w:b/>
                <w:bCs/>
                <w:kern w:val="0"/>
                <w:szCs w:val="21"/>
              </w:rPr>
              <w:t>开设学期</w:t>
            </w:r>
          </w:p>
        </w:tc>
        <w:tc>
          <w:tcPr>
            <w:tcW w:w="912" w:type="dxa"/>
            <w:vAlign w:val="center"/>
          </w:tcPr>
          <w:p w14:paraId="18A11C6A" w14:textId="77777777" w:rsidR="009C460D" w:rsidRPr="000F49F3" w:rsidRDefault="009C460D">
            <w:pPr>
              <w:widowControl/>
              <w:jc w:val="center"/>
              <w:rPr>
                <w:rFonts w:ascii="宋体"/>
                <w:b/>
                <w:bCs/>
                <w:kern w:val="0"/>
                <w:szCs w:val="21"/>
              </w:rPr>
            </w:pPr>
            <w:r w:rsidRPr="000F49F3">
              <w:rPr>
                <w:rFonts w:ascii="宋体" w:hAnsi="宋体" w:cs="宋体" w:hint="eastAsia"/>
                <w:b/>
                <w:bCs/>
                <w:kern w:val="0"/>
                <w:szCs w:val="21"/>
              </w:rPr>
              <w:t>学分</w:t>
            </w:r>
          </w:p>
        </w:tc>
        <w:tc>
          <w:tcPr>
            <w:tcW w:w="912" w:type="dxa"/>
            <w:vAlign w:val="center"/>
          </w:tcPr>
          <w:p w14:paraId="77CBCDF8" w14:textId="77777777" w:rsidR="009C460D" w:rsidRPr="000F49F3" w:rsidRDefault="009C460D">
            <w:pPr>
              <w:widowControl/>
              <w:jc w:val="center"/>
              <w:rPr>
                <w:rFonts w:ascii="宋体"/>
                <w:b/>
                <w:bCs/>
                <w:kern w:val="0"/>
                <w:szCs w:val="21"/>
              </w:rPr>
            </w:pPr>
            <w:r w:rsidRPr="000F49F3">
              <w:rPr>
                <w:rFonts w:ascii="宋体" w:hAnsi="宋体" w:cs="宋体" w:hint="eastAsia"/>
                <w:b/>
                <w:bCs/>
                <w:kern w:val="0"/>
                <w:szCs w:val="21"/>
              </w:rPr>
              <w:t>学时</w:t>
            </w:r>
          </w:p>
        </w:tc>
        <w:tc>
          <w:tcPr>
            <w:tcW w:w="2021" w:type="dxa"/>
            <w:vAlign w:val="center"/>
          </w:tcPr>
          <w:p w14:paraId="60A99D86" w14:textId="77777777" w:rsidR="009C460D" w:rsidRPr="000F49F3" w:rsidRDefault="009C460D">
            <w:pPr>
              <w:widowControl/>
              <w:jc w:val="center"/>
              <w:rPr>
                <w:rFonts w:ascii="宋体"/>
                <w:b/>
                <w:bCs/>
                <w:kern w:val="0"/>
                <w:szCs w:val="21"/>
              </w:rPr>
            </w:pPr>
            <w:r w:rsidRPr="000F49F3">
              <w:rPr>
                <w:rFonts w:ascii="宋体" w:hAnsi="宋体" w:cs="宋体" w:hint="eastAsia"/>
                <w:b/>
                <w:bCs/>
                <w:kern w:val="0"/>
                <w:szCs w:val="21"/>
              </w:rPr>
              <w:t>备注</w:t>
            </w:r>
          </w:p>
        </w:tc>
      </w:tr>
      <w:tr w:rsidR="000F49F3" w:rsidRPr="000F49F3" w14:paraId="1780E21A" w14:textId="77777777">
        <w:trPr>
          <w:trHeight w:val="527"/>
          <w:jc w:val="center"/>
        </w:trPr>
        <w:tc>
          <w:tcPr>
            <w:tcW w:w="827" w:type="dxa"/>
            <w:vMerge w:val="restart"/>
            <w:vAlign w:val="center"/>
          </w:tcPr>
          <w:p w14:paraId="1F20C5B5" w14:textId="77777777" w:rsidR="009C460D" w:rsidRPr="000F49F3" w:rsidRDefault="009C460D">
            <w:pPr>
              <w:widowControl/>
              <w:jc w:val="center"/>
              <w:rPr>
                <w:rFonts w:ascii="宋体" w:cs="宋体"/>
                <w:kern w:val="0"/>
                <w:sz w:val="18"/>
                <w:szCs w:val="18"/>
              </w:rPr>
            </w:pPr>
            <w:r w:rsidRPr="000F49F3">
              <w:rPr>
                <w:rFonts w:ascii="宋体" w:cs="宋体" w:hint="eastAsia"/>
                <w:kern w:val="0"/>
                <w:sz w:val="18"/>
                <w:szCs w:val="18"/>
              </w:rPr>
              <w:t>公共任选课</w:t>
            </w:r>
          </w:p>
        </w:tc>
        <w:tc>
          <w:tcPr>
            <w:tcW w:w="827" w:type="dxa"/>
            <w:vAlign w:val="center"/>
          </w:tcPr>
          <w:p w14:paraId="474D8041" w14:textId="77777777" w:rsidR="009C460D" w:rsidRPr="000F49F3" w:rsidRDefault="009C460D">
            <w:pPr>
              <w:widowControl/>
              <w:jc w:val="center"/>
              <w:rPr>
                <w:rFonts w:ascii="宋体"/>
                <w:kern w:val="0"/>
                <w:sz w:val="18"/>
                <w:szCs w:val="18"/>
              </w:rPr>
            </w:pPr>
            <w:r w:rsidRPr="000F49F3">
              <w:rPr>
                <w:rFonts w:ascii="宋体" w:cs="宋体"/>
                <w:kern w:val="0"/>
                <w:sz w:val="18"/>
                <w:szCs w:val="18"/>
              </w:rPr>
              <w:t>1</w:t>
            </w:r>
          </w:p>
        </w:tc>
        <w:tc>
          <w:tcPr>
            <w:tcW w:w="2016" w:type="dxa"/>
            <w:vAlign w:val="center"/>
          </w:tcPr>
          <w:p w14:paraId="033E0CBE" w14:textId="77777777" w:rsidR="009C460D" w:rsidRPr="000F49F3" w:rsidRDefault="009C460D">
            <w:pPr>
              <w:widowControl/>
              <w:jc w:val="center"/>
              <w:rPr>
                <w:rFonts w:ascii="宋体"/>
                <w:sz w:val="18"/>
                <w:szCs w:val="18"/>
              </w:rPr>
            </w:pPr>
            <w:r w:rsidRPr="000F49F3">
              <w:rPr>
                <w:rFonts w:ascii="宋体" w:cs="宋体" w:hint="eastAsia"/>
                <w:sz w:val="18"/>
                <w:szCs w:val="18"/>
              </w:rPr>
              <w:t>国家安全教育</w:t>
            </w:r>
          </w:p>
        </w:tc>
        <w:tc>
          <w:tcPr>
            <w:tcW w:w="1385" w:type="dxa"/>
            <w:vAlign w:val="center"/>
          </w:tcPr>
          <w:p w14:paraId="7E7B814D" w14:textId="77777777" w:rsidR="009C460D" w:rsidRPr="000F49F3" w:rsidRDefault="009C460D">
            <w:pPr>
              <w:widowControl/>
              <w:jc w:val="center"/>
              <w:rPr>
                <w:rFonts w:ascii="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631C7496" w14:textId="77777777" w:rsidR="009C460D" w:rsidRPr="000F49F3" w:rsidRDefault="009C460D">
            <w:pPr>
              <w:widowControl/>
              <w:jc w:val="center"/>
              <w:rPr>
                <w:rFonts w:ascii="宋体"/>
                <w:kern w:val="0"/>
                <w:sz w:val="18"/>
                <w:szCs w:val="18"/>
              </w:rPr>
            </w:pPr>
            <w:r w:rsidRPr="000F49F3">
              <w:rPr>
                <w:rFonts w:ascii="宋体" w:cs="宋体"/>
                <w:kern w:val="0"/>
                <w:sz w:val="18"/>
                <w:szCs w:val="18"/>
              </w:rPr>
              <w:t>1</w:t>
            </w:r>
          </w:p>
        </w:tc>
        <w:tc>
          <w:tcPr>
            <w:tcW w:w="912" w:type="dxa"/>
            <w:vAlign w:val="center"/>
          </w:tcPr>
          <w:p w14:paraId="55B19AF2"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restart"/>
            <w:vAlign w:val="center"/>
          </w:tcPr>
          <w:p w14:paraId="19922ACE" w14:textId="77777777" w:rsidR="009C460D" w:rsidRPr="000F49F3" w:rsidRDefault="009C460D">
            <w:pPr>
              <w:jc w:val="center"/>
              <w:rPr>
                <w:rFonts w:ascii="宋体"/>
                <w:b/>
                <w:kern w:val="0"/>
                <w:sz w:val="18"/>
                <w:szCs w:val="18"/>
              </w:rPr>
            </w:pPr>
            <w:r w:rsidRPr="000F49F3">
              <w:rPr>
                <w:rFonts w:ascii="宋体" w:hint="eastAsia"/>
                <w:b/>
                <w:kern w:val="0"/>
                <w:sz w:val="18"/>
                <w:szCs w:val="18"/>
              </w:rPr>
              <w:t>每位学生公共选修课程总学分数最少</w:t>
            </w:r>
            <w:r w:rsidRPr="000F49F3">
              <w:rPr>
                <w:rFonts w:ascii="宋体"/>
                <w:b/>
                <w:kern w:val="0"/>
                <w:sz w:val="18"/>
                <w:szCs w:val="18"/>
              </w:rPr>
              <w:t>4</w:t>
            </w:r>
            <w:r w:rsidRPr="000F49F3">
              <w:rPr>
                <w:rFonts w:ascii="宋体" w:hint="eastAsia"/>
                <w:b/>
                <w:kern w:val="0"/>
                <w:sz w:val="18"/>
                <w:szCs w:val="18"/>
              </w:rPr>
              <w:t>学分</w:t>
            </w:r>
          </w:p>
        </w:tc>
      </w:tr>
      <w:tr w:rsidR="000F49F3" w:rsidRPr="000F49F3" w14:paraId="6BC8F589" w14:textId="77777777">
        <w:trPr>
          <w:trHeight w:val="527"/>
          <w:jc w:val="center"/>
        </w:trPr>
        <w:tc>
          <w:tcPr>
            <w:tcW w:w="827" w:type="dxa"/>
            <w:vMerge/>
          </w:tcPr>
          <w:p w14:paraId="466EBAF0" w14:textId="77777777" w:rsidR="009C460D" w:rsidRPr="000F49F3" w:rsidRDefault="009C460D">
            <w:pPr>
              <w:widowControl/>
              <w:jc w:val="center"/>
              <w:rPr>
                <w:rFonts w:ascii="宋体" w:cs="宋体"/>
                <w:kern w:val="0"/>
                <w:sz w:val="18"/>
                <w:szCs w:val="18"/>
              </w:rPr>
            </w:pPr>
          </w:p>
        </w:tc>
        <w:tc>
          <w:tcPr>
            <w:tcW w:w="827" w:type="dxa"/>
            <w:vAlign w:val="center"/>
          </w:tcPr>
          <w:p w14:paraId="21066B92" w14:textId="77777777" w:rsidR="009C460D" w:rsidRPr="000F49F3" w:rsidRDefault="009C460D">
            <w:pPr>
              <w:widowControl/>
              <w:jc w:val="center"/>
              <w:rPr>
                <w:rFonts w:ascii="宋体"/>
                <w:kern w:val="0"/>
                <w:sz w:val="18"/>
                <w:szCs w:val="18"/>
              </w:rPr>
            </w:pPr>
            <w:r w:rsidRPr="000F49F3">
              <w:rPr>
                <w:rFonts w:ascii="宋体" w:hAnsi="宋体" w:cs="宋体"/>
                <w:kern w:val="0"/>
                <w:sz w:val="18"/>
                <w:szCs w:val="18"/>
              </w:rPr>
              <w:t>2</w:t>
            </w:r>
          </w:p>
        </w:tc>
        <w:tc>
          <w:tcPr>
            <w:tcW w:w="2016" w:type="dxa"/>
            <w:vAlign w:val="center"/>
          </w:tcPr>
          <w:p w14:paraId="0E59867A" w14:textId="77777777" w:rsidR="009C460D" w:rsidRPr="000F49F3" w:rsidRDefault="009C460D">
            <w:pPr>
              <w:widowControl/>
              <w:jc w:val="center"/>
              <w:rPr>
                <w:rFonts w:ascii="宋体"/>
                <w:sz w:val="18"/>
                <w:szCs w:val="18"/>
              </w:rPr>
            </w:pPr>
            <w:r w:rsidRPr="000F49F3">
              <w:rPr>
                <w:rFonts w:ascii="宋体" w:cs="宋体" w:hint="eastAsia"/>
                <w:sz w:val="18"/>
                <w:szCs w:val="18"/>
              </w:rPr>
              <w:t>文学鉴赏</w:t>
            </w:r>
          </w:p>
        </w:tc>
        <w:tc>
          <w:tcPr>
            <w:tcW w:w="1385" w:type="dxa"/>
            <w:vAlign w:val="center"/>
          </w:tcPr>
          <w:p w14:paraId="1B889FE8" w14:textId="77777777" w:rsidR="009C460D" w:rsidRPr="000F49F3" w:rsidRDefault="009C460D">
            <w:pPr>
              <w:jc w:val="center"/>
              <w:rPr>
                <w:rFonts w:ascii="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636B59DA" w14:textId="77777777" w:rsidR="009C460D" w:rsidRPr="000F49F3" w:rsidRDefault="009C460D">
            <w:pPr>
              <w:jc w:val="center"/>
              <w:rPr>
                <w:rFonts w:ascii="宋体"/>
                <w:kern w:val="0"/>
                <w:sz w:val="18"/>
                <w:szCs w:val="18"/>
              </w:rPr>
            </w:pPr>
            <w:r w:rsidRPr="000F49F3">
              <w:rPr>
                <w:rFonts w:ascii="宋体" w:cs="宋体"/>
                <w:kern w:val="0"/>
                <w:sz w:val="18"/>
                <w:szCs w:val="18"/>
              </w:rPr>
              <w:t>1</w:t>
            </w:r>
          </w:p>
        </w:tc>
        <w:tc>
          <w:tcPr>
            <w:tcW w:w="912" w:type="dxa"/>
            <w:vAlign w:val="center"/>
          </w:tcPr>
          <w:p w14:paraId="2862E07B" w14:textId="77777777" w:rsidR="009C460D" w:rsidRPr="000F49F3" w:rsidRDefault="009C460D">
            <w:pPr>
              <w:jc w:val="center"/>
              <w:rPr>
                <w:rFonts w:ascii="宋体"/>
                <w:kern w:val="0"/>
                <w:sz w:val="18"/>
                <w:szCs w:val="18"/>
              </w:rPr>
            </w:pPr>
            <w:r w:rsidRPr="000F49F3">
              <w:rPr>
                <w:rFonts w:ascii="宋体" w:cs="宋体"/>
                <w:kern w:val="0"/>
                <w:sz w:val="18"/>
                <w:szCs w:val="18"/>
              </w:rPr>
              <w:t>32</w:t>
            </w:r>
          </w:p>
        </w:tc>
        <w:tc>
          <w:tcPr>
            <w:tcW w:w="2021" w:type="dxa"/>
            <w:vMerge/>
            <w:vAlign w:val="center"/>
          </w:tcPr>
          <w:p w14:paraId="744A91D1" w14:textId="77777777" w:rsidR="009C460D" w:rsidRPr="000F49F3" w:rsidRDefault="009C460D">
            <w:pPr>
              <w:jc w:val="center"/>
              <w:rPr>
                <w:rFonts w:ascii="宋体"/>
                <w:kern w:val="0"/>
                <w:sz w:val="18"/>
                <w:szCs w:val="18"/>
              </w:rPr>
            </w:pPr>
          </w:p>
        </w:tc>
      </w:tr>
      <w:tr w:rsidR="000F49F3" w:rsidRPr="000F49F3" w14:paraId="17E19723" w14:textId="77777777">
        <w:trPr>
          <w:trHeight w:val="527"/>
          <w:jc w:val="center"/>
        </w:trPr>
        <w:tc>
          <w:tcPr>
            <w:tcW w:w="827" w:type="dxa"/>
            <w:vMerge/>
          </w:tcPr>
          <w:p w14:paraId="1780774B" w14:textId="77777777" w:rsidR="009C460D" w:rsidRPr="000F49F3" w:rsidRDefault="009C460D">
            <w:pPr>
              <w:widowControl/>
              <w:jc w:val="center"/>
              <w:rPr>
                <w:rFonts w:ascii="宋体" w:cs="宋体"/>
                <w:kern w:val="0"/>
                <w:sz w:val="18"/>
                <w:szCs w:val="18"/>
              </w:rPr>
            </w:pPr>
          </w:p>
        </w:tc>
        <w:tc>
          <w:tcPr>
            <w:tcW w:w="827" w:type="dxa"/>
            <w:vAlign w:val="center"/>
          </w:tcPr>
          <w:p w14:paraId="366D28BA" w14:textId="77777777" w:rsidR="009C460D" w:rsidRPr="000F49F3" w:rsidRDefault="009C460D">
            <w:pPr>
              <w:widowControl/>
              <w:jc w:val="center"/>
              <w:rPr>
                <w:rFonts w:ascii="宋体"/>
                <w:kern w:val="0"/>
                <w:sz w:val="18"/>
                <w:szCs w:val="18"/>
              </w:rPr>
            </w:pPr>
            <w:r w:rsidRPr="000F49F3">
              <w:rPr>
                <w:rFonts w:ascii="宋体" w:hAnsi="宋体" w:cs="宋体"/>
                <w:kern w:val="0"/>
                <w:sz w:val="18"/>
                <w:szCs w:val="18"/>
              </w:rPr>
              <w:t>3</w:t>
            </w:r>
          </w:p>
        </w:tc>
        <w:tc>
          <w:tcPr>
            <w:tcW w:w="2016" w:type="dxa"/>
            <w:vAlign w:val="center"/>
          </w:tcPr>
          <w:p w14:paraId="14C02F0E" w14:textId="77777777" w:rsidR="009C460D" w:rsidRPr="000F49F3" w:rsidRDefault="009C460D">
            <w:pPr>
              <w:widowControl/>
              <w:jc w:val="center"/>
              <w:rPr>
                <w:rFonts w:ascii="宋体"/>
                <w:sz w:val="18"/>
                <w:szCs w:val="18"/>
              </w:rPr>
            </w:pPr>
            <w:r w:rsidRPr="000F49F3">
              <w:rPr>
                <w:rFonts w:ascii="宋体" w:cs="宋体" w:hint="eastAsia"/>
                <w:sz w:val="18"/>
                <w:szCs w:val="18"/>
              </w:rPr>
              <w:t>影视鉴赏</w:t>
            </w:r>
          </w:p>
        </w:tc>
        <w:tc>
          <w:tcPr>
            <w:tcW w:w="1385" w:type="dxa"/>
            <w:vAlign w:val="center"/>
          </w:tcPr>
          <w:p w14:paraId="2BD9EA81" w14:textId="77777777" w:rsidR="009C460D" w:rsidRPr="000F49F3" w:rsidRDefault="009C460D">
            <w:pPr>
              <w:widowControl/>
              <w:jc w:val="center"/>
              <w:rPr>
                <w:rFonts w:ascii="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6206161A" w14:textId="77777777" w:rsidR="009C460D" w:rsidRPr="000F49F3" w:rsidRDefault="009C460D">
            <w:pPr>
              <w:widowControl/>
              <w:jc w:val="center"/>
              <w:rPr>
                <w:rFonts w:ascii="宋体"/>
                <w:kern w:val="0"/>
                <w:sz w:val="18"/>
                <w:szCs w:val="18"/>
              </w:rPr>
            </w:pPr>
            <w:r w:rsidRPr="000F49F3">
              <w:rPr>
                <w:rFonts w:ascii="宋体" w:cs="宋体"/>
                <w:kern w:val="0"/>
                <w:sz w:val="18"/>
                <w:szCs w:val="18"/>
              </w:rPr>
              <w:t>1</w:t>
            </w:r>
          </w:p>
        </w:tc>
        <w:tc>
          <w:tcPr>
            <w:tcW w:w="912" w:type="dxa"/>
            <w:vAlign w:val="center"/>
          </w:tcPr>
          <w:p w14:paraId="1E8AC8FA"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ign w:val="center"/>
          </w:tcPr>
          <w:p w14:paraId="4D4CD704" w14:textId="77777777" w:rsidR="009C460D" w:rsidRPr="000F49F3" w:rsidRDefault="009C460D">
            <w:pPr>
              <w:jc w:val="center"/>
              <w:rPr>
                <w:rFonts w:ascii="宋体"/>
                <w:kern w:val="0"/>
                <w:sz w:val="18"/>
                <w:szCs w:val="18"/>
              </w:rPr>
            </w:pPr>
          </w:p>
        </w:tc>
      </w:tr>
      <w:tr w:rsidR="000F49F3" w:rsidRPr="000F49F3" w14:paraId="0AD975BD" w14:textId="77777777">
        <w:trPr>
          <w:trHeight w:val="527"/>
          <w:jc w:val="center"/>
        </w:trPr>
        <w:tc>
          <w:tcPr>
            <w:tcW w:w="827" w:type="dxa"/>
            <w:vMerge/>
          </w:tcPr>
          <w:p w14:paraId="446FD5A8" w14:textId="77777777" w:rsidR="009C460D" w:rsidRPr="000F49F3" w:rsidRDefault="009C460D">
            <w:pPr>
              <w:widowControl/>
              <w:jc w:val="center"/>
              <w:rPr>
                <w:rFonts w:ascii="宋体" w:cs="宋体"/>
                <w:kern w:val="0"/>
                <w:sz w:val="18"/>
                <w:szCs w:val="18"/>
              </w:rPr>
            </w:pPr>
          </w:p>
        </w:tc>
        <w:tc>
          <w:tcPr>
            <w:tcW w:w="827" w:type="dxa"/>
            <w:vAlign w:val="center"/>
          </w:tcPr>
          <w:p w14:paraId="116473DD" w14:textId="77777777" w:rsidR="009C460D" w:rsidRPr="000F49F3" w:rsidRDefault="009C460D">
            <w:pPr>
              <w:widowControl/>
              <w:jc w:val="center"/>
              <w:rPr>
                <w:rFonts w:ascii="宋体"/>
                <w:kern w:val="0"/>
                <w:sz w:val="18"/>
                <w:szCs w:val="18"/>
              </w:rPr>
            </w:pPr>
            <w:r w:rsidRPr="000F49F3">
              <w:rPr>
                <w:rFonts w:ascii="宋体" w:hAnsi="宋体" w:cs="宋体"/>
                <w:kern w:val="0"/>
                <w:sz w:val="18"/>
                <w:szCs w:val="18"/>
              </w:rPr>
              <w:t>4</w:t>
            </w:r>
          </w:p>
        </w:tc>
        <w:tc>
          <w:tcPr>
            <w:tcW w:w="2016" w:type="dxa"/>
            <w:vAlign w:val="center"/>
          </w:tcPr>
          <w:p w14:paraId="55BD92FE" w14:textId="77777777" w:rsidR="009C460D" w:rsidRPr="000F49F3" w:rsidRDefault="009C460D">
            <w:pPr>
              <w:widowControl/>
              <w:jc w:val="center"/>
              <w:rPr>
                <w:rFonts w:ascii="宋体"/>
                <w:sz w:val="18"/>
                <w:szCs w:val="18"/>
              </w:rPr>
            </w:pPr>
            <w:r w:rsidRPr="000F49F3">
              <w:rPr>
                <w:rFonts w:ascii="宋体" w:cs="宋体" w:hint="eastAsia"/>
                <w:sz w:val="18"/>
                <w:szCs w:val="18"/>
              </w:rPr>
              <w:t>创新中国</w:t>
            </w:r>
          </w:p>
        </w:tc>
        <w:tc>
          <w:tcPr>
            <w:tcW w:w="1385" w:type="dxa"/>
            <w:vAlign w:val="center"/>
          </w:tcPr>
          <w:p w14:paraId="64BCEC78" w14:textId="77777777" w:rsidR="009C460D" w:rsidRPr="000F49F3" w:rsidRDefault="009C460D">
            <w:pPr>
              <w:widowControl/>
              <w:jc w:val="center"/>
              <w:rPr>
                <w:rFonts w:ascii="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3EC89B66" w14:textId="77777777" w:rsidR="009C460D" w:rsidRPr="000F49F3" w:rsidRDefault="009C460D">
            <w:pPr>
              <w:widowControl/>
              <w:jc w:val="center"/>
              <w:rPr>
                <w:rFonts w:ascii="宋体"/>
                <w:kern w:val="0"/>
                <w:sz w:val="18"/>
                <w:szCs w:val="18"/>
              </w:rPr>
            </w:pPr>
            <w:r w:rsidRPr="000F49F3">
              <w:rPr>
                <w:rFonts w:ascii="宋体" w:cs="宋体"/>
                <w:kern w:val="0"/>
                <w:sz w:val="18"/>
                <w:szCs w:val="18"/>
              </w:rPr>
              <w:t>1</w:t>
            </w:r>
          </w:p>
        </w:tc>
        <w:tc>
          <w:tcPr>
            <w:tcW w:w="912" w:type="dxa"/>
            <w:vAlign w:val="center"/>
          </w:tcPr>
          <w:p w14:paraId="30FE6FCC"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ign w:val="center"/>
          </w:tcPr>
          <w:p w14:paraId="2C13B37C" w14:textId="77777777" w:rsidR="009C460D" w:rsidRPr="000F49F3" w:rsidRDefault="009C460D">
            <w:pPr>
              <w:jc w:val="center"/>
              <w:rPr>
                <w:rFonts w:ascii="宋体"/>
                <w:kern w:val="0"/>
                <w:sz w:val="18"/>
                <w:szCs w:val="18"/>
              </w:rPr>
            </w:pPr>
          </w:p>
        </w:tc>
      </w:tr>
      <w:tr w:rsidR="000F49F3" w:rsidRPr="000F49F3" w14:paraId="11B85355" w14:textId="77777777">
        <w:trPr>
          <w:trHeight w:val="527"/>
          <w:jc w:val="center"/>
        </w:trPr>
        <w:tc>
          <w:tcPr>
            <w:tcW w:w="827" w:type="dxa"/>
            <w:vMerge/>
          </w:tcPr>
          <w:p w14:paraId="53869765" w14:textId="77777777" w:rsidR="009C460D" w:rsidRPr="000F49F3" w:rsidRDefault="009C460D">
            <w:pPr>
              <w:widowControl/>
              <w:jc w:val="center"/>
              <w:rPr>
                <w:rFonts w:ascii="宋体" w:cs="宋体"/>
                <w:kern w:val="0"/>
                <w:sz w:val="18"/>
                <w:szCs w:val="18"/>
              </w:rPr>
            </w:pPr>
          </w:p>
        </w:tc>
        <w:tc>
          <w:tcPr>
            <w:tcW w:w="827" w:type="dxa"/>
            <w:vAlign w:val="center"/>
          </w:tcPr>
          <w:p w14:paraId="6D6ADF52" w14:textId="77777777" w:rsidR="009C460D" w:rsidRPr="000F49F3" w:rsidRDefault="009C460D">
            <w:pPr>
              <w:widowControl/>
              <w:jc w:val="center"/>
              <w:rPr>
                <w:rFonts w:ascii="宋体"/>
                <w:kern w:val="0"/>
                <w:sz w:val="18"/>
                <w:szCs w:val="18"/>
              </w:rPr>
            </w:pPr>
            <w:r w:rsidRPr="000F49F3">
              <w:rPr>
                <w:rFonts w:ascii="宋体" w:hAnsi="宋体" w:cs="宋体"/>
                <w:kern w:val="0"/>
                <w:sz w:val="18"/>
                <w:szCs w:val="18"/>
              </w:rPr>
              <w:t>5</w:t>
            </w:r>
          </w:p>
        </w:tc>
        <w:tc>
          <w:tcPr>
            <w:tcW w:w="2016" w:type="dxa"/>
            <w:vAlign w:val="center"/>
          </w:tcPr>
          <w:p w14:paraId="380640A1" w14:textId="77777777" w:rsidR="009C460D" w:rsidRPr="000F49F3" w:rsidRDefault="009C460D">
            <w:pPr>
              <w:widowControl/>
              <w:jc w:val="center"/>
              <w:rPr>
                <w:rFonts w:ascii="宋体"/>
                <w:sz w:val="18"/>
                <w:szCs w:val="18"/>
              </w:rPr>
            </w:pPr>
            <w:r w:rsidRPr="000F49F3">
              <w:rPr>
                <w:rFonts w:ascii="宋体" w:cs="宋体" w:hint="eastAsia"/>
                <w:sz w:val="18"/>
                <w:szCs w:val="18"/>
              </w:rPr>
              <w:t>企业绿色管理</w:t>
            </w:r>
          </w:p>
        </w:tc>
        <w:tc>
          <w:tcPr>
            <w:tcW w:w="1385" w:type="dxa"/>
            <w:vAlign w:val="center"/>
          </w:tcPr>
          <w:p w14:paraId="62EA336F" w14:textId="77777777" w:rsidR="009C460D" w:rsidRPr="000F49F3" w:rsidRDefault="009C460D">
            <w:pPr>
              <w:widowControl/>
              <w:jc w:val="center"/>
              <w:rPr>
                <w:rFonts w:ascii="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4DC40616" w14:textId="77777777" w:rsidR="009C460D" w:rsidRPr="000F49F3" w:rsidRDefault="009C460D">
            <w:pPr>
              <w:widowControl/>
              <w:jc w:val="center"/>
              <w:rPr>
                <w:rFonts w:ascii="宋体"/>
                <w:kern w:val="0"/>
                <w:sz w:val="18"/>
                <w:szCs w:val="18"/>
              </w:rPr>
            </w:pPr>
            <w:r w:rsidRPr="000F49F3">
              <w:rPr>
                <w:rFonts w:ascii="宋体" w:cs="宋体"/>
                <w:kern w:val="0"/>
                <w:sz w:val="18"/>
                <w:szCs w:val="18"/>
              </w:rPr>
              <w:t>1</w:t>
            </w:r>
          </w:p>
        </w:tc>
        <w:tc>
          <w:tcPr>
            <w:tcW w:w="912" w:type="dxa"/>
            <w:vAlign w:val="center"/>
          </w:tcPr>
          <w:p w14:paraId="742A4EE2"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ign w:val="center"/>
          </w:tcPr>
          <w:p w14:paraId="16212C97" w14:textId="77777777" w:rsidR="009C460D" w:rsidRPr="000F49F3" w:rsidRDefault="009C460D">
            <w:pPr>
              <w:jc w:val="center"/>
              <w:rPr>
                <w:rFonts w:ascii="宋体"/>
                <w:kern w:val="0"/>
                <w:sz w:val="18"/>
                <w:szCs w:val="18"/>
              </w:rPr>
            </w:pPr>
          </w:p>
        </w:tc>
      </w:tr>
      <w:tr w:rsidR="000F49F3" w:rsidRPr="000F49F3" w14:paraId="7A5ABD93" w14:textId="77777777">
        <w:trPr>
          <w:trHeight w:val="527"/>
          <w:jc w:val="center"/>
        </w:trPr>
        <w:tc>
          <w:tcPr>
            <w:tcW w:w="827" w:type="dxa"/>
            <w:vMerge/>
          </w:tcPr>
          <w:p w14:paraId="67619960" w14:textId="77777777" w:rsidR="009C460D" w:rsidRPr="000F49F3" w:rsidRDefault="009C460D">
            <w:pPr>
              <w:widowControl/>
              <w:jc w:val="center"/>
              <w:rPr>
                <w:rFonts w:ascii="宋体" w:cs="宋体"/>
                <w:kern w:val="0"/>
                <w:sz w:val="18"/>
                <w:szCs w:val="18"/>
              </w:rPr>
            </w:pPr>
          </w:p>
        </w:tc>
        <w:tc>
          <w:tcPr>
            <w:tcW w:w="827" w:type="dxa"/>
            <w:vAlign w:val="center"/>
          </w:tcPr>
          <w:p w14:paraId="2645EC3E" w14:textId="77777777" w:rsidR="009C460D" w:rsidRPr="000F49F3" w:rsidRDefault="009C460D">
            <w:pPr>
              <w:widowControl/>
              <w:jc w:val="center"/>
              <w:rPr>
                <w:rFonts w:ascii="宋体"/>
                <w:kern w:val="0"/>
                <w:sz w:val="18"/>
                <w:szCs w:val="18"/>
              </w:rPr>
            </w:pPr>
            <w:r w:rsidRPr="000F49F3">
              <w:rPr>
                <w:rFonts w:ascii="宋体" w:hAnsi="宋体" w:cs="宋体"/>
                <w:kern w:val="0"/>
                <w:sz w:val="18"/>
                <w:szCs w:val="18"/>
              </w:rPr>
              <w:t>6</w:t>
            </w:r>
          </w:p>
        </w:tc>
        <w:tc>
          <w:tcPr>
            <w:tcW w:w="2016" w:type="dxa"/>
            <w:vAlign w:val="center"/>
          </w:tcPr>
          <w:p w14:paraId="6384BD5E" w14:textId="77777777" w:rsidR="009C460D" w:rsidRPr="000F49F3" w:rsidRDefault="009C460D">
            <w:pPr>
              <w:widowControl/>
              <w:jc w:val="center"/>
              <w:rPr>
                <w:rFonts w:ascii="宋体"/>
                <w:sz w:val="18"/>
                <w:szCs w:val="18"/>
              </w:rPr>
            </w:pPr>
            <w:r w:rsidRPr="000F49F3">
              <w:rPr>
                <w:rFonts w:ascii="宋体" w:cs="宋体" w:hint="eastAsia"/>
                <w:sz w:val="18"/>
                <w:szCs w:val="18"/>
              </w:rPr>
              <w:t>文献信息检索与利用</w:t>
            </w:r>
          </w:p>
        </w:tc>
        <w:tc>
          <w:tcPr>
            <w:tcW w:w="1385" w:type="dxa"/>
            <w:vAlign w:val="center"/>
          </w:tcPr>
          <w:p w14:paraId="7661BDD9" w14:textId="77777777" w:rsidR="009C460D" w:rsidRPr="000F49F3" w:rsidRDefault="009C460D">
            <w:pPr>
              <w:widowControl/>
              <w:jc w:val="center"/>
              <w:rPr>
                <w:rFonts w:ascii="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1EBD33F5" w14:textId="77777777" w:rsidR="009C460D" w:rsidRPr="000F49F3" w:rsidRDefault="009C460D">
            <w:pPr>
              <w:widowControl/>
              <w:jc w:val="center"/>
              <w:rPr>
                <w:rFonts w:ascii="宋体"/>
                <w:kern w:val="0"/>
                <w:sz w:val="18"/>
                <w:szCs w:val="18"/>
              </w:rPr>
            </w:pPr>
            <w:r w:rsidRPr="000F49F3">
              <w:rPr>
                <w:rFonts w:ascii="宋体" w:cs="宋体"/>
                <w:kern w:val="0"/>
                <w:sz w:val="18"/>
                <w:szCs w:val="18"/>
              </w:rPr>
              <w:t>1</w:t>
            </w:r>
          </w:p>
        </w:tc>
        <w:tc>
          <w:tcPr>
            <w:tcW w:w="912" w:type="dxa"/>
            <w:vAlign w:val="center"/>
          </w:tcPr>
          <w:p w14:paraId="5B7EF6E0" w14:textId="77777777" w:rsidR="009C460D" w:rsidRPr="000F49F3" w:rsidRDefault="009C460D">
            <w:pPr>
              <w:jc w:val="center"/>
              <w:rPr>
                <w:rFonts w:ascii="宋体"/>
                <w:kern w:val="0"/>
                <w:sz w:val="18"/>
                <w:szCs w:val="18"/>
              </w:rPr>
            </w:pPr>
            <w:r w:rsidRPr="000F49F3">
              <w:rPr>
                <w:rFonts w:ascii="宋体" w:cs="宋体"/>
                <w:kern w:val="0"/>
                <w:sz w:val="18"/>
                <w:szCs w:val="18"/>
              </w:rPr>
              <w:t>32</w:t>
            </w:r>
          </w:p>
        </w:tc>
        <w:tc>
          <w:tcPr>
            <w:tcW w:w="2021" w:type="dxa"/>
            <w:vMerge/>
            <w:vAlign w:val="center"/>
          </w:tcPr>
          <w:p w14:paraId="30D1C40C" w14:textId="77777777" w:rsidR="009C460D" w:rsidRPr="000F49F3" w:rsidRDefault="009C460D">
            <w:pPr>
              <w:widowControl/>
              <w:jc w:val="center"/>
              <w:rPr>
                <w:rFonts w:ascii="宋体"/>
                <w:kern w:val="0"/>
                <w:sz w:val="18"/>
                <w:szCs w:val="18"/>
              </w:rPr>
            </w:pPr>
          </w:p>
        </w:tc>
      </w:tr>
      <w:tr w:rsidR="000F49F3" w:rsidRPr="000F49F3" w14:paraId="37651FBB" w14:textId="77777777">
        <w:trPr>
          <w:trHeight w:val="527"/>
          <w:jc w:val="center"/>
        </w:trPr>
        <w:tc>
          <w:tcPr>
            <w:tcW w:w="827" w:type="dxa"/>
            <w:vMerge/>
          </w:tcPr>
          <w:p w14:paraId="0627999B" w14:textId="77777777" w:rsidR="009C460D" w:rsidRPr="000F49F3" w:rsidRDefault="009C460D">
            <w:pPr>
              <w:widowControl/>
              <w:jc w:val="center"/>
              <w:rPr>
                <w:rFonts w:ascii="宋体" w:cs="宋体"/>
                <w:kern w:val="0"/>
                <w:sz w:val="18"/>
                <w:szCs w:val="18"/>
              </w:rPr>
            </w:pPr>
          </w:p>
        </w:tc>
        <w:tc>
          <w:tcPr>
            <w:tcW w:w="827" w:type="dxa"/>
            <w:vAlign w:val="center"/>
          </w:tcPr>
          <w:p w14:paraId="383C83AF" w14:textId="77777777" w:rsidR="009C460D" w:rsidRPr="000F49F3" w:rsidRDefault="009C460D">
            <w:pPr>
              <w:widowControl/>
              <w:jc w:val="center"/>
              <w:rPr>
                <w:rFonts w:ascii="宋体"/>
                <w:kern w:val="0"/>
                <w:sz w:val="18"/>
                <w:szCs w:val="18"/>
              </w:rPr>
            </w:pPr>
            <w:r w:rsidRPr="000F49F3">
              <w:rPr>
                <w:rFonts w:ascii="宋体" w:hAnsi="宋体" w:cs="宋体"/>
                <w:kern w:val="0"/>
                <w:sz w:val="18"/>
                <w:szCs w:val="18"/>
              </w:rPr>
              <w:t>7</w:t>
            </w:r>
          </w:p>
        </w:tc>
        <w:tc>
          <w:tcPr>
            <w:tcW w:w="2016" w:type="dxa"/>
            <w:vAlign w:val="center"/>
          </w:tcPr>
          <w:p w14:paraId="0494A925" w14:textId="77777777" w:rsidR="009C460D" w:rsidRPr="000F49F3" w:rsidRDefault="009C460D">
            <w:pPr>
              <w:widowControl/>
              <w:jc w:val="center"/>
              <w:rPr>
                <w:rFonts w:ascii="宋体"/>
                <w:sz w:val="18"/>
                <w:szCs w:val="18"/>
              </w:rPr>
            </w:pPr>
            <w:r w:rsidRPr="000F49F3">
              <w:rPr>
                <w:rFonts w:ascii="宋体" w:cs="宋体" w:hint="eastAsia"/>
                <w:sz w:val="18"/>
                <w:szCs w:val="18"/>
              </w:rPr>
              <w:t>艺术鉴赏</w:t>
            </w:r>
          </w:p>
        </w:tc>
        <w:tc>
          <w:tcPr>
            <w:tcW w:w="1385" w:type="dxa"/>
            <w:vAlign w:val="center"/>
          </w:tcPr>
          <w:p w14:paraId="56299861" w14:textId="77777777" w:rsidR="009C460D" w:rsidRPr="000F49F3" w:rsidRDefault="009C460D">
            <w:pPr>
              <w:widowControl/>
              <w:jc w:val="center"/>
              <w:rPr>
                <w:rFonts w:ascii="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14C793F6" w14:textId="77777777" w:rsidR="009C460D" w:rsidRPr="000F49F3" w:rsidRDefault="009C460D">
            <w:pPr>
              <w:widowControl/>
              <w:jc w:val="center"/>
              <w:rPr>
                <w:rFonts w:ascii="宋体"/>
                <w:kern w:val="0"/>
                <w:sz w:val="18"/>
                <w:szCs w:val="18"/>
              </w:rPr>
            </w:pPr>
            <w:r w:rsidRPr="000F49F3">
              <w:rPr>
                <w:rFonts w:ascii="宋体" w:cs="宋体"/>
                <w:kern w:val="0"/>
                <w:sz w:val="18"/>
                <w:szCs w:val="18"/>
              </w:rPr>
              <w:t>1</w:t>
            </w:r>
          </w:p>
        </w:tc>
        <w:tc>
          <w:tcPr>
            <w:tcW w:w="912" w:type="dxa"/>
            <w:vAlign w:val="center"/>
          </w:tcPr>
          <w:p w14:paraId="47840C39"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ign w:val="center"/>
          </w:tcPr>
          <w:p w14:paraId="2FD5C7F7" w14:textId="77777777" w:rsidR="009C460D" w:rsidRPr="000F49F3" w:rsidRDefault="009C460D">
            <w:pPr>
              <w:widowControl/>
              <w:jc w:val="center"/>
              <w:rPr>
                <w:rFonts w:ascii="宋体"/>
                <w:kern w:val="0"/>
                <w:sz w:val="18"/>
                <w:szCs w:val="18"/>
              </w:rPr>
            </w:pPr>
          </w:p>
        </w:tc>
      </w:tr>
      <w:tr w:rsidR="000F49F3" w:rsidRPr="000F49F3" w14:paraId="2CD48C41" w14:textId="77777777">
        <w:trPr>
          <w:trHeight w:val="527"/>
          <w:jc w:val="center"/>
        </w:trPr>
        <w:tc>
          <w:tcPr>
            <w:tcW w:w="827" w:type="dxa"/>
            <w:vMerge/>
          </w:tcPr>
          <w:p w14:paraId="3D7F09F9" w14:textId="77777777" w:rsidR="009C460D" w:rsidRPr="000F49F3" w:rsidRDefault="009C460D">
            <w:pPr>
              <w:widowControl/>
              <w:jc w:val="center"/>
              <w:rPr>
                <w:rFonts w:ascii="宋体" w:cs="宋体"/>
                <w:kern w:val="0"/>
                <w:sz w:val="18"/>
                <w:szCs w:val="18"/>
              </w:rPr>
            </w:pPr>
          </w:p>
        </w:tc>
        <w:tc>
          <w:tcPr>
            <w:tcW w:w="827" w:type="dxa"/>
            <w:vAlign w:val="center"/>
          </w:tcPr>
          <w:p w14:paraId="4DAE6268" w14:textId="77777777" w:rsidR="009C460D" w:rsidRPr="000F49F3" w:rsidRDefault="009C460D">
            <w:pPr>
              <w:widowControl/>
              <w:jc w:val="center"/>
              <w:rPr>
                <w:rFonts w:ascii="宋体"/>
                <w:kern w:val="0"/>
                <w:sz w:val="18"/>
                <w:szCs w:val="18"/>
              </w:rPr>
            </w:pPr>
            <w:r w:rsidRPr="000F49F3">
              <w:rPr>
                <w:rFonts w:ascii="宋体" w:hAnsi="宋体" w:cs="宋体"/>
                <w:kern w:val="0"/>
                <w:sz w:val="18"/>
                <w:szCs w:val="18"/>
              </w:rPr>
              <w:t>8</w:t>
            </w:r>
          </w:p>
        </w:tc>
        <w:tc>
          <w:tcPr>
            <w:tcW w:w="2016" w:type="dxa"/>
            <w:vAlign w:val="center"/>
          </w:tcPr>
          <w:p w14:paraId="36021E87" w14:textId="77777777" w:rsidR="009C460D" w:rsidRPr="000F49F3" w:rsidRDefault="009C460D">
            <w:pPr>
              <w:widowControl/>
              <w:jc w:val="center"/>
              <w:rPr>
                <w:rFonts w:ascii="宋体"/>
                <w:sz w:val="18"/>
                <w:szCs w:val="18"/>
              </w:rPr>
            </w:pPr>
            <w:r w:rsidRPr="000F49F3">
              <w:rPr>
                <w:rFonts w:ascii="宋体" w:cs="宋体" w:hint="eastAsia"/>
                <w:sz w:val="18"/>
                <w:szCs w:val="18"/>
              </w:rPr>
              <w:t>常见病的健康管理</w:t>
            </w:r>
          </w:p>
        </w:tc>
        <w:tc>
          <w:tcPr>
            <w:tcW w:w="1385" w:type="dxa"/>
            <w:vAlign w:val="center"/>
          </w:tcPr>
          <w:p w14:paraId="0A59E65B" w14:textId="77777777" w:rsidR="009C460D" w:rsidRPr="000F49F3" w:rsidRDefault="009C460D">
            <w:pPr>
              <w:widowControl/>
              <w:jc w:val="center"/>
              <w:rPr>
                <w:rFonts w:ascii="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35E6E536" w14:textId="77777777" w:rsidR="009C460D" w:rsidRPr="000F49F3" w:rsidRDefault="009C460D">
            <w:pPr>
              <w:widowControl/>
              <w:jc w:val="center"/>
              <w:rPr>
                <w:rFonts w:ascii="宋体"/>
                <w:kern w:val="0"/>
                <w:sz w:val="18"/>
                <w:szCs w:val="18"/>
              </w:rPr>
            </w:pPr>
            <w:r w:rsidRPr="000F49F3">
              <w:rPr>
                <w:rFonts w:ascii="宋体" w:cs="宋体"/>
                <w:kern w:val="0"/>
                <w:sz w:val="18"/>
                <w:szCs w:val="18"/>
              </w:rPr>
              <w:t>1</w:t>
            </w:r>
          </w:p>
        </w:tc>
        <w:tc>
          <w:tcPr>
            <w:tcW w:w="912" w:type="dxa"/>
            <w:vAlign w:val="center"/>
          </w:tcPr>
          <w:p w14:paraId="75F40C46"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ign w:val="center"/>
          </w:tcPr>
          <w:p w14:paraId="2E87DA75" w14:textId="77777777" w:rsidR="009C460D" w:rsidRPr="000F49F3" w:rsidRDefault="009C460D">
            <w:pPr>
              <w:widowControl/>
              <w:jc w:val="center"/>
              <w:rPr>
                <w:rFonts w:ascii="宋体"/>
                <w:kern w:val="0"/>
                <w:sz w:val="18"/>
                <w:szCs w:val="18"/>
              </w:rPr>
            </w:pPr>
          </w:p>
        </w:tc>
      </w:tr>
      <w:tr w:rsidR="000F49F3" w:rsidRPr="000F49F3" w14:paraId="26FA0A67" w14:textId="77777777">
        <w:trPr>
          <w:trHeight w:val="527"/>
          <w:jc w:val="center"/>
        </w:trPr>
        <w:tc>
          <w:tcPr>
            <w:tcW w:w="827" w:type="dxa"/>
            <w:vMerge/>
          </w:tcPr>
          <w:p w14:paraId="7115539B" w14:textId="77777777" w:rsidR="009C460D" w:rsidRPr="000F49F3" w:rsidRDefault="009C460D">
            <w:pPr>
              <w:widowControl/>
              <w:jc w:val="center"/>
              <w:rPr>
                <w:rFonts w:ascii="宋体" w:cs="宋体"/>
                <w:kern w:val="0"/>
                <w:sz w:val="18"/>
                <w:szCs w:val="18"/>
              </w:rPr>
            </w:pPr>
          </w:p>
        </w:tc>
        <w:tc>
          <w:tcPr>
            <w:tcW w:w="827" w:type="dxa"/>
            <w:vAlign w:val="center"/>
          </w:tcPr>
          <w:p w14:paraId="5A3551C6" w14:textId="77777777" w:rsidR="009C460D" w:rsidRPr="000F49F3" w:rsidRDefault="009C460D">
            <w:pPr>
              <w:widowControl/>
              <w:jc w:val="center"/>
              <w:rPr>
                <w:rFonts w:ascii="宋体" w:cs="宋体"/>
                <w:kern w:val="0"/>
                <w:sz w:val="18"/>
                <w:szCs w:val="18"/>
              </w:rPr>
            </w:pPr>
            <w:r w:rsidRPr="000F49F3">
              <w:rPr>
                <w:rFonts w:ascii="宋体" w:hAnsi="宋体" w:cs="宋体"/>
                <w:kern w:val="0"/>
                <w:sz w:val="18"/>
                <w:szCs w:val="18"/>
              </w:rPr>
              <w:t>9</w:t>
            </w:r>
          </w:p>
        </w:tc>
        <w:tc>
          <w:tcPr>
            <w:tcW w:w="2016" w:type="dxa"/>
            <w:vAlign w:val="center"/>
          </w:tcPr>
          <w:p w14:paraId="4A8F0B7F" w14:textId="77777777" w:rsidR="009C460D" w:rsidRPr="000F49F3" w:rsidRDefault="009C460D">
            <w:pPr>
              <w:widowControl/>
              <w:jc w:val="center"/>
              <w:rPr>
                <w:rFonts w:ascii="宋体" w:cs="宋体"/>
                <w:sz w:val="18"/>
                <w:szCs w:val="18"/>
              </w:rPr>
            </w:pPr>
            <w:r w:rsidRPr="000F49F3">
              <w:rPr>
                <w:rFonts w:ascii="宋体" w:cs="宋体" w:hint="eastAsia"/>
                <w:sz w:val="18"/>
                <w:szCs w:val="18"/>
              </w:rPr>
              <w:t>语言学（普通话）</w:t>
            </w:r>
          </w:p>
        </w:tc>
        <w:tc>
          <w:tcPr>
            <w:tcW w:w="1385" w:type="dxa"/>
            <w:vAlign w:val="center"/>
          </w:tcPr>
          <w:p w14:paraId="6CB8D68F" w14:textId="77777777" w:rsidR="009C460D" w:rsidRPr="000F49F3" w:rsidRDefault="009C460D">
            <w:pPr>
              <w:widowControl/>
              <w:jc w:val="center"/>
              <w:rPr>
                <w:rFonts w:ascii="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0A0C1A79" w14:textId="77777777" w:rsidR="009C460D" w:rsidRPr="000F49F3" w:rsidRDefault="009C460D">
            <w:pPr>
              <w:widowControl/>
              <w:jc w:val="center"/>
              <w:rPr>
                <w:rFonts w:ascii="宋体"/>
                <w:kern w:val="0"/>
                <w:sz w:val="18"/>
                <w:szCs w:val="18"/>
              </w:rPr>
            </w:pPr>
            <w:r w:rsidRPr="000F49F3">
              <w:rPr>
                <w:rFonts w:ascii="宋体" w:cs="宋体"/>
                <w:kern w:val="0"/>
                <w:sz w:val="18"/>
                <w:szCs w:val="18"/>
              </w:rPr>
              <w:t>1</w:t>
            </w:r>
          </w:p>
        </w:tc>
        <w:tc>
          <w:tcPr>
            <w:tcW w:w="912" w:type="dxa"/>
            <w:vAlign w:val="center"/>
          </w:tcPr>
          <w:p w14:paraId="0D604470"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ign w:val="center"/>
          </w:tcPr>
          <w:p w14:paraId="412E442B" w14:textId="77777777" w:rsidR="009C460D" w:rsidRPr="000F49F3" w:rsidRDefault="009C460D">
            <w:pPr>
              <w:widowControl/>
              <w:jc w:val="center"/>
              <w:rPr>
                <w:rFonts w:ascii="宋体"/>
                <w:kern w:val="0"/>
                <w:sz w:val="18"/>
                <w:szCs w:val="18"/>
              </w:rPr>
            </w:pPr>
          </w:p>
        </w:tc>
      </w:tr>
      <w:tr w:rsidR="000F49F3" w:rsidRPr="000F49F3" w14:paraId="5FD3EBFD" w14:textId="77777777">
        <w:trPr>
          <w:trHeight w:val="527"/>
          <w:jc w:val="center"/>
        </w:trPr>
        <w:tc>
          <w:tcPr>
            <w:tcW w:w="827" w:type="dxa"/>
            <w:vMerge/>
          </w:tcPr>
          <w:p w14:paraId="616DD0A8" w14:textId="77777777" w:rsidR="009C460D" w:rsidRPr="000F49F3" w:rsidRDefault="009C460D">
            <w:pPr>
              <w:widowControl/>
              <w:jc w:val="center"/>
              <w:rPr>
                <w:rFonts w:ascii="宋体" w:cs="宋体"/>
                <w:kern w:val="0"/>
                <w:sz w:val="18"/>
                <w:szCs w:val="18"/>
              </w:rPr>
            </w:pPr>
          </w:p>
        </w:tc>
        <w:tc>
          <w:tcPr>
            <w:tcW w:w="827" w:type="dxa"/>
            <w:vAlign w:val="center"/>
          </w:tcPr>
          <w:p w14:paraId="4CEAA28F" w14:textId="77777777" w:rsidR="009C460D" w:rsidRPr="000F49F3" w:rsidRDefault="009C460D">
            <w:pPr>
              <w:widowControl/>
              <w:jc w:val="center"/>
              <w:rPr>
                <w:rFonts w:ascii="宋体" w:cs="宋体"/>
                <w:kern w:val="0"/>
                <w:sz w:val="18"/>
                <w:szCs w:val="18"/>
              </w:rPr>
            </w:pPr>
            <w:r w:rsidRPr="000F49F3">
              <w:rPr>
                <w:rFonts w:ascii="宋体" w:hAnsi="宋体" w:cs="宋体"/>
                <w:kern w:val="0"/>
                <w:sz w:val="18"/>
                <w:szCs w:val="18"/>
              </w:rPr>
              <w:t>1</w:t>
            </w:r>
            <w:r w:rsidRPr="000F49F3">
              <w:rPr>
                <w:rFonts w:ascii="宋体" w:cs="宋体"/>
                <w:kern w:val="0"/>
                <w:sz w:val="18"/>
                <w:szCs w:val="18"/>
              </w:rPr>
              <w:t>0</w:t>
            </w:r>
          </w:p>
        </w:tc>
        <w:tc>
          <w:tcPr>
            <w:tcW w:w="2016" w:type="dxa"/>
            <w:vAlign w:val="center"/>
          </w:tcPr>
          <w:p w14:paraId="606B2682" w14:textId="77777777" w:rsidR="009C460D" w:rsidRPr="000F49F3" w:rsidRDefault="009C460D">
            <w:pPr>
              <w:widowControl/>
              <w:jc w:val="center"/>
              <w:rPr>
                <w:rFonts w:ascii="宋体" w:cs="宋体"/>
                <w:sz w:val="18"/>
                <w:szCs w:val="18"/>
              </w:rPr>
            </w:pPr>
            <w:r w:rsidRPr="000F49F3">
              <w:rPr>
                <w:rFonts w:ascii="宋体" w:cs="宋体" w:hint="eastAsia"/>
                <w:sz w:val="18"/>
                <w:szCs w:val="18"/>
              </w:rPr>
              <w:t>中国文化概论</w:t>
            </w:r>
          </w:p>
        </w:tc>
        <w:tc>
          <w:tcPr>
            <w:tcW w:w="1385" w:type="dxa"/>
            <w:vAlign w:val="center"/>
          </w:tcPr>
          <w:p w14:paraId="09B12BE9" w14:textId="77777777" w:rsidR="009C460D" w:rsidRPr="000F49F3" w:rsidRDefault="009C460D">
            <w:pPr>
              <w:widowControl/>
              <w:jc w:val="center"/>
              <w:rPr>
                <w:rFonts w:ascii="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6CEE4596" w14:textId="77777777" w:rsidR="009C460D" w:rsidRPr="000F49F3" w:rsidRDefault="009C460D">
            <w:pPr>
              <w:widowControl/>
              <w:jc w:val="center"/>
              <w:rPr>
                <w:rFonts w:ascii="宋体"/>
                <w:kern w:val="0"/>
                <w:sz w:val="18"/>
                <w:szCs w:val="18"/>
              </w:rPr>
            </w:pPr>
            <w:r w:rsidRPr="000F49F3">
              <w:rPr>
                <w:rFonts w:ascii="宋体" w:cs="宋体"/>
                <w:kern w:val="0"/>
                <w:sz w:val="18"/>
                <w:szCs w:val="18"/>
              </w:rPr>
              <w:t>1</w:t>
            </w:r>
          </w:p>
        </w:tc>
        <w:tc>
          <w:tcPr>
            <w:tcW w:w="912" w:type="dxa"/>
            <w:vAlign w:val="center"/>
          </w:tcPr>
          <w:p w14:paraId="0BF07153" w14:textId="77777777" w:rsidR="009C460D" w:rsidRPr="000F49F3" w:rsidRDefault="009C460D">
            <w:pPr>
              <w:jc w:val="center"/>
              <w:rPr>
                <w:rFonts w:ascii="宋体"/>
                <w:kern w:val="0"/>
                <w:sz w:val="18"/>
                <w:szCs w:val="18"/>
              </w:rPr>
            </w:pPr>
            <w:r w:rsidRPr="000F49F3">
              <w:rPr>
                <w:rFonts w:ascii="宋体" w:cs="宋体"/>
                <w:kern w:val="0"/>
                <w:sz w:val="18"/>
                <w:szCs w:val="18"/>
              </w:rPr>
              <w:t>32</w:t>
            </w:r>
          </w:p>
        </w:tc>
        <w:tc>
          <w:tcPr>
            <w:tcW w:w="2021" w:type="dxa"/>
            <w:vMerge/>
            <w:vAlign w:val="center"/>
          </w:tcPr>
          <w:p w14:paraId="22382AF0" w14:textId="77777777" w:rsidR="009C460D" w:rsidRPr="000F49F3" w:rsidRDefault="009C460D">
            <w:pPr>
              <w:widowControl/>
              <w:jc w:val="center"/>
              <w:rPr>
                <w:rFonts w:ascii="宋体"/>
                <w:kern w:val="0"/>
                <w:sz w:val="18"/>
                <w:szCs w:val="18"/>
              </w:rPr>
            </w:pPr>
          </w:p>
        </w:tc>
      </w:tr>
      <w:tr w:rsidR="000F49F3" w:rsidRPr="000F49F3" w14:paraId="03D7F729" w14:textId="77777777">
        <w:trPr>
          <w:trHeight w:val="527"/>
          <w:jc w:val="center"/>
        </w:trPr>
        <w:tc>
          <w:tcPr>
            <w:tcW w:w="827" w:type="dxa"/>
            <w:vMerge/>
          </w:tcPr>
          <w:p w14:paraId="60112898" w14:textId="77777777" w:rsidR="009C460D" w:rsidRPr="000F49F3" w:rsidRDefault="009C460D">
            <w:pPr>
              <w:widowControl/>
              <w:jc w:val="center"/>
              <w:rPr>
                <w:rFonts w:ascii="宋体" w:cs="宋体"/>
                <w:kern w:val="0"/>
                <w:sz w:val="18"/>
                <w:szCs w:val="18"/>
              </w:rPr>
            </w:pPr>
          </w:p>
        </w:tc>
        <w:tc>
          <w:tcPr>
            <w:tcW w:w="827" w:type="dxa"/>
            <w:vAlign w:val="center"/>
          </w:tcPr>
          <w:p w14:paraId="0D4F2756" w14:textId="77777777" w:rsidR="009C460D" w:rsidRPr="000F49F3" w:rsidRDefault="009C460D">
            <w:pPr>
              <w:widowControl/>
              <w:jc w:val="center"/>
              <w:rPr>
                <w:rFonts w:ascii="宋体" w:cs="宋体"/>
                <w:kern w:val="0"/>
                <w:sz w:val="18"/>
                <w:szCs w:val="18"/>
              </w:rPr>
            </w:pPr>
            <w:r w:rsidRPr="000F49F3">
              <w:rPr>
                <w:rFonts w:ascii="宋体" w:hAnsi="宋体" w:cs="宋体"/>
                <w:kern w:val="0"/>
                <w:sz w:val="18"/>
                <w:szCs w:val="18"/>
              </w:rPr>
              <w:t>11</w:t>
            </w:r>
          </w:p>
        </w:tc>
        <w:tc>
          <w:tcPr>
            <w:tcW w:w="2016" w:type="dxa"/>
            <w:vAlign w:val="center"/>
          </w:tcPr>
          <w:p w14:paraId="30A4D919" w14:textId="77777777" w:rsidR="009C460D" w:rsidRPr="000F49F3" w:rsidRDefault="009C460D">
            <w:pPr>
              <w:widowControl/>
              <w:jc w:val="center"/>
              <w:rPr>
                <w:rFonts w:ascii="宋体" w:cs="宋体"/>
                <w:sz w:val="18"/>
                <w:szCs w:val="18"/>
              </w:rPr>
            </w:pPr>
            <w:r w:rsidRPr="000F49F3">
              <w:rPr>
                <w:rFonts w:ascii="宋体" w:cs="宋体" w:hint="eastAsia"/>
                <w:sz w:val="18"/>
                <w:szCs w:val="18"/>
              </w:rPr>
              <w:t>论文写作初阶</w:t>
            </w:r>
          </w:p>
        </w:tc>
        <w:tc>
          <w:tcPr>
            <w:tcW w:w="1385" w:type="dxa"/>
            <w:vAlign w:val="center"/>
          </w:tcPr>
          <w:p w14:paraId="3F29592B" w14:textId="77777777" w:rsidR="009C460D" w:rsidRPr="000F49F3" w:rsidRDefault="009C460D">
            <w:pPr>
              <w:widowControl/>
              <w:jc w:val="center"/>
              <w:rPr>
                <w:rFonts w:ascii="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304E8C3B" w14:textId="77777777" w:rsidR="009C460D" w:rsidRPr="000F49F3" w:rsidRDefault="009C460D">
            <w:pPr>
              <w:widowControl/>
              <w:jc w:val="center"/>
              <w:rPr>
                <w:rFonts w:ascii="宋体"/>
                <w:kern w:val="0"/>
                <w:sz w:val="18"/>
                <w:szCs w:val="18"/>
              </w:rPr>
            </w:pPr>
            <w:r w:rsidRPr="000F49F3">
              <w:rPr>
                <w:rFonts w:ascii="宋体" w:cs="宋体"/>
                <w:kern w:val="0"/>
                <w:sz w:val="18"/>
                <w:szCs w:val="18"/>
              </w:rPr>
              <w:t>1</w:t>
            </w:r>
          </w:p>
        </w:tc>
        <w:tc>
          <w:tcPr>
            <w:tcW w:w="912" w:type="dxa"/>
            <w:vAlign w:val="center"/>
          </w:tcPr>
          <w:p w14:paraId="50668375"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ign w:val="center"/>
          </w:tcPr>
          <w:p w14:paraId="07CDF90C" w14:textId="77777777" w:rsidR="009C460D" w:rsidRPr="000F49F3" w:rsidRDefault="009C460D">
            <w:pPr>
              <w:widowControl/>
              <w:jc w:val="center"/>
              <w:rPr>
                <w:rFonts w:ascii="宋体"/>
                <w:kern w:val="0"/>
                <w:sz w:val="18"/>
                <w:szCs w:val="18"/>
              </w:rPr>
            </w:pPr>
          </w:p>
        </w:tc>
      </w:tr>
      <w:tr w:rsidR="000F49F3" w:rsidRPr="000F49F3" w14:paraId="11B6FA1D" w14:textId="77777777">
        <w:trPr>
          <w:trHeight w:val="527"/>
          <w:jc w:val="center"/>
        </w:trPr>
        <w:tc>
          <w:tcPr>
            <w:tcW w:w="827" w:type="dxa"/>
            <w:vMerge w:val="restart"/>
            <w:vAlign w:val="center"/>
          </w:tcPr>
          <w:p w14:paraId="0F31A369" w14:textId="77777777" w:rsidR="009C460D" w:rsidRPr="000F49F3" w:rsidRDefault="009C460D">
            <w:pPr>
              <w:widowControl/>
              <w:jc w:val="center"/>
              <w:rPr>
                <w:rFonts w:ascii="宋体" w:cs="宋体"/>
                <w:kern w:val="0"/>
                <w:sz w:val="18"/>
                <w:szCs w:val="18"/>
              </w:rPr>
            </w:pPr>
            <w:r w:rsidRPr="000F49F3">
              <w:rPr>
                <w:rFonts w:ascii="宋体" w:hAnsi="宋体" w:cs="宋体" w:hint="eastAsia"/>
                <w:kern w:val="0"/>
                <w:sz w:val="18"/>
                <w:szCs w:val="18"/>
              </w:rPr>
              <w:t>公共限选课</w:t>
            </w:r>
          </w:p>
        </w:tc>
        <w:tc>
          <w:tcPr>
            <w:tcW w:w="827" w:type="dxa"/>
            <w:vAlign w:val="center"/>
          </w:tcPr>
          <w:p w14:paraId="7E569981" w14:textId="77777777" w:rsidR="009C460D" w:rsidRPr="000F49F3" w:rsidRDefault="009C460D">
            <w:pPr>
              <w:widowControl/>
              <w:jc w:val="center"/>
              <w:rPr>
                <w:rFonts w:ascii="宋体" w:cs="宋体"/>
                <w:kern w:val="0"/>
                <w:sz w:val="18"/>
                <w:szCs w:val="18"/>
              </w:rPr>
            </w:pPr>
            <w:r w:rsidRPr="000F49F3">
              <w:rPr>
                <w:rFonts w:ascii="宋体" w:hAnsi="宋体" w:cs="宋体"/>
                <w:kern w:val="0"/>
                <w:sz w:val="18"/>
                <w:szCs w:val="18"/>
              </w:rPr>
              <w:t>12</w:t>
            </w:r>
          </w:p>
        </w:tc>
        <w:tc>
          <w:tcPr>
            <w:tcW w:w="2016" w:type="dxa"/>
            <w:vAlign w:val="center"/>
          </w:tcPr>
          <w:p w14:paraId="5B4BEA10" w14:textId="77777777" w:rsidR="009C460D" w:rsidRPr="000F49F3" w:rsidRDefault="009C460D">
            <w:pPr>
              <w:widowControl/>
              <w:jc w:val="center"/>
              <w:rPr>
                <w:rFonts w:ascii="宋体" w:cs="宋体"/>
                <w:sz w:val="18"/>
                <w:szCs w:val="18"/>
              </w:rPr>
            </w:pPr>
            <w:r w:rsidRPr="000F49F3">
              <w:rPr>
                <w:rFonts w:ascii="宋体" w:cs="宋体" w:hint="eastAsia"/>
                <w:sz w:val="18"/>
                <w:szCs w:val="18"/>
              </w:rPr>
              <w:t>人文素养类</w:t>
            </w:r>
          </w:p>
        </w:tc>
        <w:tc>
          <w:tcPr>
            <w:tcW w:w="1385" w:type="dxa"/>
            <w:vAlign w:val="center"/>
          </w:tcPr>
          <w:p w14:paraId="0A5F5FED" w14:textId="77777777" w:rsidR="009C460D" w:rsidRPr="000F49F3" w:rsidRDefault="009C460D">
            <w:pPr>
              <w:widowControl/>
              <w:jc w:val="center"/>
              <w:rPr>
                <w:rFonts w:ascii="宋体" w:cs="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07EFC119" w14:textId="77777777" w:rsidR="009C460D" w:rsidRPr="000F49F3" w:rsidRDefault="009C460D">
            <w:pPr>
              <w:widowControl/>
              <w:jc w:val="center"/>
              <w:rPr>
                <w:rFonts w:ascii="宋体" w:cs="宋体"/>
                <w:kern w:val="0"/>
                <w:sz w:val="18"/>
                <w:szCs w:val="18"/>
              </w:rPr>
            </w:pPr>
            <w:r w:rsidRPr="000F49F3">
              <w:rPr>
                <w:rFonts w:ascii="宋体" w:cs="宋体"/>
                <w:kern w:val="0"/>
                <w:sz w:val="18"/>
                <w:szCs w:val="18"/>
              </w:rPr>
              <w:t>1</w:t>
            </w:r>
          </w:p>
        </w:tc>
        <w:tc>
          <w:tcPr>
            <w:tcW w:w="912" w:type="dxa"/>
            <w:vAlign w:val="center"/>
          </w:tcPr>
          <w:p w14:paraId="13CF7FD3"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restart"/>
            <w:vAlign w:val="center"/>
          </w:tcPr>
          <w:p w14:paraId="1A678DC8" w14:textId="77777777" w:rsidR="009C460D" w:rsidRPr="000F49F3" w:rsidRDefault="009C460D">
            <w:pPr>
              <w:widowControl/>
              <w:jc w:val="center"/>
              <w:rPr>
                <w:rFonts w:ascii="宋体"/>
                <w:b/>
                <w:kern w:val="0"/>
                <w:sz w:val="18"/>
                <w:szCs w:val="18"/>
              </w:rPr>
            </w:pPr>
            <w:r w:rsidRPr="000F49F3">
              <w:rPr>
                <w:rFonts w:ascii="宋体" w:hint="eastAsia"/>
                <w:b/>
                <w:kern w:val="0"/>
                <w:sz w:val="18"/>
                <w:szCs w:val="18"/>
              </w:rPr>
              <w:t>每位学生公共限选课程总学分数最少</w:t>
            </w:r>
            <w:r w:rsidRPr="000F49F3">
              <w:rPr>
                <w:rFonts w:ascii="宋体"/>
                <w:b/>
                <w:kern w:val="0"/>
                <w:sz w:val="18"/>
                <w:szCs w:val="18"/>
              </w:rPr>
              <w:t>4</w:t>
            </w:r>
            <w:r w:rsidRPr="000F49F3">
              <w:rPr>
                <w:rFonts w:ascii="宋体" w:hint="eastAsia"/>
                <w:b/>
                <w:kern w:val="0"/>
                <w:sz w:val="18"/>
                <w:szCs w:val="18"/>
              </w:rPr>
              <w:t>学分，其中美育教育不少于</w:t>
            </w:r>
            <w:r w:rsidRPr="000F49F3">
              <w:rPr>
                <w:rFonts w:ascii="宋体"/>
                <w:b/>
                <w:kern w:val="0"/>
                <w:sz w:val="18"/>
                <w:szCs w:val="18"/>
              </w:rPr>
              <w:t>1</w:t>
            </w:r>
            <w:r w:rsidRPr="000F49F3">
              <w:rPr>
                <w:rFonts w:ascii="宋体" w:hint="eastAsia"/>
                <w:b/>
                <w:kern w:val="0"/>
                <w:sz w:val="18"/>
                <w:szCs w:val="18"/>
              </w:rPr>
              <w:t>学分。</w:t>
            </w:r>
          </w:p>
        </w:tc>
      </w:tr>
      <w:tr w:rsidR="000F49F3" w:rsidRPr="000F49F3" w14:paraId="52F1C861" w14:textId="77777777">
        <w:trPr>
          <w:trHeight w:val="527"/>
          <w:jc w:val="center"/>
        </w:trPr>
        <w:tc>
          <w:tcPr>
            <w:tcW w:w="827" w:type="dxa"/>
            <w:vMerge/>
          </w:tcPr>
          <w:p w14:paraId="33A5F6D0" w14:textId="77777777" w:rsidR="009C460D" w:rsidRPr="000F49F3" w:rsidRDefault="009C460D">
            <w:pPr>
              <w:widowControl/>
              <w:jc w:val="center"/>
              <w:rPr>
                <w:rFonts w:ascii="宋体" w:cs="宋体"/>
                <w:kern w:val="0"/>
                <w:sz w:val="18"/>
                <w:szCs w:val="18"/>
              </w:rPr>
            </w:pPr>
          </w:p>
        </w:tc>
        <w:tc>
          <w:tcPr>
            <w:tcW w:w="827" w:type="dxa"/>
            <w:vAlign w:val="center"/>
          </w:tcPr>
          <w:p w14:paraId="00FA5FF6" w14:textId="77777777" w:rsidR="009C460D" w:rsidRPr="000F49F3" w:rsidRDefault="009C460D">
            <w:pPr>
              <w:widowControl/>
              <w:jc w:val="center"/>
              <w:rPr>
                <w:rFonts w:ascii="宋体" w:cs="宋体"/>
                <w:kern w:val="0"/>
                <w:sz w:val="18"/>
                <w:szCs w:val="18"/>
              </w:rPr>
            </w:pPr>
            <w:r w:rsidRPr="000F49F3">
              <w:rPr>
                <w:rFonts w:ascii="宋体" w:hAnsi="宋体" w:cs="宋体"/>
                <w:kern w:val="0"/>
                <w:sz w:val="18"/>
                <w:szCs w:val="18"/>
              </w:rPr>
              <w:t>13</w:t>
            </w:r>
          </w:p>
        </w:tc>
        <w:tc>
          <w:tcPr>
            <w:tcW w:w="2016" w:type="dxa"/>
            <w:vAlign w:val="center"/>
          </w:tcPr>
          <w:p w14:paraId="203FFE0B" w14:textId="77777777" w:rsidR="009C460D" w:rsidRPr="000F49F3" w:rsidRDefault="009C460D">
            <w:pPr>
              <w:widowControl/>
              <w:jc w:val="center"/>
              <w:rPr>
                <w:rFonts w:ascii="宋体" w:cs="宋体"/>
                <w:sz w:val="18"/>
                <w:szCs w:val="18"/>
              </w:rPr>
            </w:pPr>
            <w:r w:rsidRPr="000F49F3">
              <w:rPr>
                <w:rFonts w:ascii="宋体" w:cs="宋体" w:hint="eastAsia"/>
                <w:sz w:val="18"/>
                <w:szCs w:val="18"/>
              </w:rPr>
              <w:t>前沿科技类</w:t>
            </w:r>
          </w:p>
        </w:tc>
        <w:tc>
          <w:tcPr>
            <w:tcW w:w="1385" w:type="dxa"/>
            <w:vAlign w:val="center"/>
          </w:tcPr>
          <w:p w14:paraId="52019CC6" w14:textId="77777777" w:rsidR="009C460D" w:rsidRPr="000F49F3" w:rsidRDefault="009C460D">
            <w:pPr>
              <w:widowControl/>
              <w:jc w:val="center"/>
              <w:rPr>
                <w:rFonts w:ascii="宋体" w:cs="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22E846CA" w14:textId="77777777" w:rsidR="009C460D" w:rsidRPr="000F49F3" w:rsidRDefault="009C460D">
            <w:pPr>
              <w:widowControl/>
              <w:jc w:val="center"/>
              <w:rPr>
                <w:rFonts w:ascii="宋体" w:cs="宋体"/>
                <w:kern w:val="0"/>
                <w:sz w:val="18"/>
                <w:szCs w:val="18"/>
              </w:rPr>
            </w:pPr>
            <w:r w:rsidRPr="000F49F3">
              <w:rPr>
                <w:rFonts w:ascii="宋体" w:cs="宋体"/>
                <w:kern w:val="0"/>
                <w:sz w:val="18"/>
                <w:szCs w:val="18"/>
              </w:rPr>
              <w:t>1</w:t>
            </w:r>
          </w:p>
        </w:tc>
        <w:tc>
          <w:tcPr>
            <w:tcW w:w="912" w:type="dxa"/>
            <w:vAlign w:val="center"/>
          </w:tcPr>
          <w:p w14:paraId="43F06FED"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ign w:val="center"/>
          </w:tcPr>
          <w:p w14:paraId="7A02A7F1" w14:textId="77777777" w:rsidR="009C460D" w:rsidRPr="000F49F3" w:rsidRDefault="009C460D">
            <w:pPr>
              <w:widowControl/>
              <w:jc w:val="center"/>
              <w:rPr>
                <w:rFonts w:ascii="宋体"/>
                <w:kern w:val="0"/>
                <w:sz w:val="18"/>
                <w:szCs w:val="18"/>
              </w:rPr>
            </w:pPr>
          </w:p>
        </w:tc>
      </w:tr>
      <w:tr w:rsidR="000F49F3" w:rsidRPr="000F49F3" w14:paraId="5FE4BABC" w14:textId="77777777">
        <w:trPr>
          <w:trHeight w:val="527"/>
          <w:jc w:val="center"/>
        </w:trPr>
        <w:tc>
          <w:tcPr>
            <w:tcW w:w="827" w:type="dxa"/>
            <w:vMerge/>
          </w:tcPr>
          <w:p w14:paraId="20A10695" w14:textId="77777777" w:rsidR="009C460D" w:rsidRPr="000F49F3" w:rsidRDefault="009C460D">
            <w:pPr>
              <w:widowControl/>
              <w:jc w:val="center"/>
              <w:rPr>
                <w:rFonts w:ascii="宋体" w:cs="宋体"/>
                <w:kern w:val="0"/>
                <w:sz w:val="18"/>
                <w:szCs w:val="18"/>
              </w:rPr>
            </w:pPr>
          </w:p>
        </w:tc>
        <w:tc>
          <w:tcPr>
            <w:tcW w:w="827" w:type="dxa"/>
            <w:vAlign w:val="center"/>
          </w:tcPr>
          <w:p w14:paraId="5C8657B2" w14:textId="77777777" w:rsidR="009C460D" w:rsidRPr="000F49F3" w:rsidRDefault="009C460D">
            <w:pPr>
              <w:widowControl/>
              <w:jc w:val="center"/>
              <w:rPr>
                <w:rFonts w:ascii="宋体" w:cs="宋体"/>
                <w:kern w:val="0"/>
                <w:sz w:val="18"/>
                <w:szCs w:val="18"/>
              </w:rPr>
            </w:pPr>
            <w:r w:rsidRPr="000F49F3">
              <w:rPr>
                <w:rFonts w:ascii="宋体" w:hAnsi="宋体" w:cs="宋体"/>
                <w:kern w:val="0"/>
                <w:sz w:val="18"/>
                <w:szCs w:val="18"/>
              </w:rPr>
              <w:t>14</w:t>
            </w:r>
          </w:p>
        </w:tc>
        <w:tc>
          <w:tcPr>
            <w:tcW w:w="2016" w:type="dxa"/>
            <w:vAlign w:val="center"/>
          </w:tcPr>
          <w:p w14:paraId="28DF3224" w14:textId="77777777" w:rsidR="009C460D" w:rsidRPr="000F49F3" w:rsidRDefault="009C460D">
            <w:pPr>
              <w:widowControl/>
              <w:jc w:val="center"/>
              <w:rPr>
                <w:rFonts w:ascii="宋体" w:cs="宋体"/>
                <w:sz w:val="18"/>
                <w:szCs w:val="18"/>
              </w:rPr>
            </w:pPr>
            <w:r w:rsidRPr="000F49F3">
              <w:rPr>
                <w:rFonts w:ascii="宋体" w:cs="宋体" w:hint="eastAsia"/>
                <w:sz w:val="18"/>
                <w:szCs w:val="18"/>
              </w:rPr>
              <w:t>马克思主义理论类</w:t>
            </w:r>
          </w:p>
        </w:tc>
        <w:tc>
          <w:tcPr>
            <w:tcW w:w="1385" w:type="dxa"/>
            <w:vAlign w:val="center"/>
          </w:tcPr>
          <w:p w14:paraId="159346D4" w14:textId="77777777" w:rsidR="009C460D" w:rsidRPr="000F49F3" w:rsidRDefault="009C460D">
            <w:pPr>
              <w:widowControl/>
              <w:jc w:val="center"/>
              <w:rPr>
                <w:rFonts w:ascii="宋体" w:cs="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4E10EBE3" w14:textId="77777777" w:rsidR="009C460D" w:rsidRPr="000F49F3" w:rsidRDefault="009C460D">
            <w:pPr>
              <w:widowControl/>
              <w:jc w:val="center"/>
              <w:rPr>
                <w:rFonts w:ascii="宋体" w:cs="宋体"/>
                <w:kern w:val="0"/>
                <w:sz w:val="18"/>
                <w:szCs w:val="18"/>
              </w:rPr>
            </w:pPr>
            <w:r w:rsidRPr="000F49F3">
              <w:rPr>
                <w:rFonts w:ascii="宋体" w:cs="宋体"/>
                <w:kern w:val="0"/>
                <w:sz w:val="18"/>
                <w:szCs w:val="18"/>
              </w:rPr>
              <w:t>1</w:t>
            </w:r>
          </w:p>
        </w:tc>
        <w:tc>
          <w:tcPr>
            <w:tcW w:w="912" w:type="dxa"/>
            <w:vAlign w:val="center"/>
          </w:tcPr>
          <w:p w14:paraId="7A363821" w14:textId="77777777" w:rsidR="009C460D" w:rsidRPr="000F49F3" w:rsidRDefault="009C460D">
            <w:pPr>
              <w:jc w:val="center"/>
              <w:rPr>
                <w:rFonts w:ascii="宋体"/>
                <w:kern w:val="0"/>
                <w:sz w:val="18"/>
                <w:szCs w:val="18"/>
              </w:rPr>
            </w:pPr>
            <w:r w:rsidRPr="000F49F3">
              <w:rPr>
                <w:rFonts w:ascii="宋体" w:cs="宋体"/>
                <w:kern w:val="0"/>
                <w:sz w:val="18"/>
                <w:szCs w:val="18"/>
              </w:rPr>
              <w:t>32</w:t>
            </w:r>
          </w:p>
        </w:tc>
        <w:tc>
          <w:tcPr>
            <w:tcW w:w="2021" w:type="dxa"/>
            <w:vMerge/>
            <w:vAlign w:val="center"/>
          </w:tcPr>
          <w:p w14:paraId="0D1453EF" w14:textId="77777777" w:rsidR="009C460D" w:rsidRPr="000F49F3" w:rsidRDefault="009C460D">
            <w:pPr>
              <w:widowControl/>
              <w:jc w:val="center"/>
              <w:rPr>
                <w:rFonts w:ascii="宋体"/>
                <w:kern w:val="0"/>
                <w:sz w:val="18"/>
                <w:szCs w:val="18"/>
              </w:rPr>
            </w:pPr>
          </w:p>
        </w:tc>
      </w:tr>
      <w:tr w:rsidR="000F49F3" w:rsidRPr="000F49F3" w14:paraId="362B10F1" w14:textId="77777777">
        <w:trPr>
          <w:trHeight w:val="527"/>
          <w:jc w:val="center"/>
        </w:trPr>
        <w:tc>
          <w:tcPr>
            <w:tcW w:w="827" w:type="dxa"/>
            <w:vMerge/>
          </w:tcPr>
          <w:p w14:paraId="64DCA000" w14:textId="77777777" w:rsidR="009C460D" w:rsidRPr="000F49F3" w:rsidRDefault="009C460D">
            <w:pPr>
              <w:widowControl/>
              <w:jc w:val="center"/>
              <w:rPr>
                <w:rFonts w:ascii="宋体" w:cs="宋体"/>
                <w:kern w:val="0"/>
                <w:sz w:val="18"/>
                <w:szCs w:val="18"/>
              </w:rPr>
            </w:pPr>
          </w:p>
        </w:tc>
        <w:tc>
          <w:tcPr>
            <w:tcW w:w="827" w:type="dxa"/>
            <w:vAlign w:val="center"/>
          </w:tcPr>
          <w:p w14:paraId="7EF31ACE" w14:textId="77777777" w:rsidR="009C460D" w:rsidRPr="000F49F3" w:rsidRDefault="009C460D">
            <w:pPr>
              <w:widowControl/>
              <w:jc w:val="center"/>
              <w:rPr>
                <w:rFonts w:ascii="宋体" w:cs="宋体"/>
                <w:kern w:val="0"/>
                <w:sz w:val="18"/>
                <w:szCs w:val="18"/>
              </w:rPr>
            </w:pPr>
            <w:r w:rsidRPr="000F49F3">
              <w:rPr>
                <w:rFonts w:ascii="宋体" w:hAnsi="宋体" w:cs="宋体"/>
                <w:kern w:val="0"/>
                <w:sz w:val="18"/>
                <w:szCs w:val="18"/>
              </w:rPr>
              <w:t>15</w:t>
            </w:r>
          </w:p>
        </w:tc>
        <w:tc>
          <w:tcPr>
            <w:tcW w:w="2016" w:type="dxa"/>
            <w:vAlign w:val="center"/>
          </w:tcPr>
          <w:p w14:paraId="4F5845E0" w14:textId="77777777" w:rsidR="009C460D" w:rsidRPr="000F49F3" w:rsidRDefault="009C460D">
            <w:pPr>
              <w:widowControl/>
              <w:jc w:val="center"/>
              <w:rPr>
                <w:rFonts w:ascii="宋体" w:cs="宋体"/>
                <w:sz w:val="18"/>
                <w:szCs w:val="18"/>
              </w:rPr>
            </w:pPr>
            <w:r w:rsidRPr="000F49F3">
              <w:rPr>
                <w:rFonts w:ascii="宋体" w:cs="宋体" w:hint="eastAsia"/>
                <w:sz w:val="18"/>
                <w:szCs w:val="18"/>
              </w:rPr>
              <w:t>党史国史类</w:t>
            </w:r>
          </w:p>
        </w:tc>
        <w:tc>
          <w:tcPr>
            <w:tcW w:w="1385" w:type="dxa"/>
            <w:vAlign w:val="center"/>
          </w:tcPr>
          <w:p w14:paraId="087D71BA" w14:textId="77777777" w:rsidR="009C460D" w:rsidRPr="000F49F3" w:rsidRDefault="009C460D">
            <w:pPr>
              <w:widowControl/>
              <w:jc w:val="center"/>
              <w:rPr>
                <w:rFonts w:ascii="宋体" w:cs="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4F80ADC2" w14:textId="77777777" w:rsidR="009C460D" w:rsidRPr="000F49F3" w:rsidRDefault="009C460D">
            <w:pPr>
              <w:widowControl/>
              <w:jc w:val="center"/>
              <w:rPr>
                <w:rFonts w:ascii="宋体" w:cs="宋体"/>
                <w:kern w:val="0"/>
                <w:sz w:val="18"/>
                <w:szCs w:val="18"/>
              </w:rPr>
            </w:pPr>
            <w:r w:rsidRPr="000F49F3">
              <w:rPr>
                <w:rFonts w:ascii="宋体" w:cs="宋体"/>
                <w:kern w:val="0"/>
                <w:sz w:val="18"/>
                <w:szCs w:val="18"/>
              </w:rPr>
              <w:t>1</w:t>
            </w:r>
          </w:p>
        </w:tc>
        <w:tc>
          <w:tcPr>
            <w:tcW w:w="912" w:type="dxa"/>
            <w:vAlign w:val="center"/>
          </w:tcPr>
          <w:p w14:paraId="1696C65E"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ign w:val="center"/>
          </w:tcPr>
          <w:p w14:paraId="3144C44A" w14:textId="77777777" w:rsidR="009C460D" w:rsidRPr="000F49F3" w:rsidRDefault="009C460D">
            <w:pPr>
              <w:widowControl/>
              <w:jc w:val="center"/>
              <w:rPr>
                <w:rFonts w:ascii="宋体"/>
                <w:kern w:val="0"/>
                <w:sz w:val="18"/>
                <w:szCs w:val="18"/>
              </w:rPr>
            </w:pPr>
          </w:p>
        </w:tc>
      </w:tr>
      <w:tr w:rsidR="000F49F3" w:rsidRPr="000F49F3" w14:paraId="66312864" w14:textId="77777777">
        <w:trPr>
          <w:trHeight w:val="527"/>
          <w:jc w:val="center"/>
        </w:trPr>
        <w:tc>
          <w:tcPr>
            <w:tcW w:w="827" w:type="dxa"/>
            <w:vMerge/>
          </w:tcPr>
          <w:p w14:paraId="2D35C106" w14:textId="77777777" w:rsidR="009C460D" w:rsidRPr="000F49F3" w:rsidRDefault="009C460D">
            <w:pPr>
              <w:widowControl/>
              <w:jc w:val="center"/>
              <w:rPr>
                <w:rFonts w:ascii="宋体" w:cs="宋体"/>
                <w:kern w:val="0"/>
                <w:sz w:val="18"/>
                <w:szCs w:val="18"/>
              </w:rPr>
            </w:pPr>
          </w:p>
        </w:tc>
        <w:tc>
          <w:tcPr>
            <w:tcW w:w="827" w:type="dxa"/>
            <w:vAlign w:val="center"/>
          </w:tcPr>
          <w:p w14:paraId="023AC3FF" w14:textId="77777777" w:rsidR="009C460D" w:rsidRPr="000F49F3" w:rsidRDefault="009C460D">
            <w:pPr>
              <w:widowControl/>
              <w:jc w:val="center"/>
              <w:rPr>
                <w:rFonts w:ascii="宋体" w:cs="宋体"/>
                <w:kern w:val="0"/>
                <w:sz w:val="18"/>
                <w:szCs w:val="18"/>
              </w:rPr>
            </w:pPr>
            <w:r w:rsidRPr="000F49F3">
              <w:rPr>
                <w:rFonts w:ascii="宋体" w:hAnsi="宋体" w:cs="宋体"/>
                <w:kern w:val="0"/>
                <w:sz w:val="18"/>
                <w:szCs w:val="18"/>
              </w:rPr>
              <w:t>16</w:t>
            </w:r>
          </w:p>
        </w:tc>
        <w:tc>
          <w:tcPr>
            <w:tcW w:w="2016" w:type="dxa"/>
            <w:vAlign w:val="center"/>
          </w:tcPr>
          <w:p w14:paraId="237DC5AF" w14:textId="77777777" w:rsidR="009C460D" w:rsidRPr="000F49F3" w:rsidRDefault="009C460D">
            <w:pPr>
              <w:widowControl/>
              <w:jc w:val="center"/>
              <w:rPr>
                <w:rFonts w:ascii="宋体" w:cs="宋体"/>
                <w:sz w:val="18"/>
                <w:szCs w:val="18"/>
              </w:rPr>
            </w:pPr>
            <w:r w:rsidRPr="000F49F3">
              <w:rPr>
                <w:rFonts w:ascii="宋体" w:cs="宋体" w:hint="eastAsia"/>
                <w:sz w:val="18"/>
                <w:szCs w:val="18"/>
              </w:rPr>
              <w:t>传统文化类</w:t>
            </w:r>
          </w:p>
        </w:tc>
        <w:tc>
          <w:tcPr>
            <w:tcW w:w="1385" w:type="dxa"/>
            <w:vAlign w:val="center"/>
          </w:tcPr>
          <w:p w14:paraId="2B159F52" w14:textId="77777777" w:rsidR="009C460D" w:rsidRPr="000F49F3" w:rsidRDefault="009C460D">
            <w:pPr>
              <w:widowControl/>
              <w:jc w:val="center"/>
              <w:rPr>
                <w:rFonts w:ascii="宋体" w:cs="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778DE7F9" w14:textId="77777777" w:rsidR="009C460D" w:rsidRPr="000F49F3" w:rsidRDefault="009C460D">
            <w:pPr>
              <w:widowControl/>
              <w:jc w:val="center"/>
              <w:rPr>
                <w:rFonts w:ascii="宋体" w:cs="宋体"/>
                <w:kern w:val="0"/>
                <w:sz w:val="18"/>
                <w:szCs w:val="18"/>
              </w:rPr>
            </w:pPr>
            <w:r w:rsidRPr="000F49F3">
              <w:rPr>
                <w:rFonts w:ascii="宋体" w:cs="宋体"/>
                <w:kern w:val="0"/>
                <w:sz w:val="18"/>
                <w:szCs w:val="18"/>
              </w:rPr>
              <w:t>1</w:t>
            </w:r>
          </w:p>
        </w:tc>
        <w:tc>
          <w:tcPr>
            <w:tcW w:w="912" w:type="dxa"/>
            <w:vAlign w:val="center"/>
          </w:tcPr>
          <w:p w14:paraId="1A093DD6"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ign w:val="center"/>
          </w:tcPr>
          <w:p w14:paraId="6F95F050" w14:textId="77777777" w:rsidR="009C460D" w:rsidRPr="000F49F3" w:rsidRDefault="009C460D">
            <w:pPr>
              <w:widowControl/>
              <w:jc w:val="center"/>
              <w:rPr>
                <w:rFonts w:ascii="宋体"/>
                <w:kern w:val="0"/>
                <w:sz w:val="18"/>
                <w:szCs w:val="18"/>
              </w:rPr>
            </w:pPr>
          </w:p>
        </w:tc>
      </w:tr>
      <w:tr w:rsidR="000F49F3" w:rsidRPr="000F49F3" w14:paraId="16F7748D" w14:textId="77777777">
        <w:trPr>
          <w:trHeight w:val="527"/>
          <w:jc w:val="center"/>
        </w:trPr>
        <w:tc>
          <w:tcPr>
            <w:tcW w:w="827" w:type="dxa"/>
            <w:vMerge/>
          </w:tcPr>
          <w:p w14:paraId="06E783EF" w14:textId="77777777" w:rsidR="009C460D" w:rsidRPr="000F49F3" w:rsidRDefault="009C460D">
            <w:pPr>
              <w:widowControl/>
              <w:jc w:val="center"/>
              <w:rPr>
                <w:rFonts w:ascii="宋体" w:cs="宋体"/>
                <w:kern w:val="0"/>
                <w:sz w:val="18"/>
                <w:szCs w:val="18"/>
              </w:rPr>
            </w:pPr>
          </w:p>
        </w:tc>
        <w:tc>
          <w:tcPr>
            <w:tcW w:w="827" w:type="dxa"/>
            <w:vAlign w:val="center"/>
          </w:tcPr>
          <w:p w14:paraId="7ABD281C" w14:textId="77777777" w:rsidR="009C460D" w:rsidRPr="000F49F3" w:rsidRDefault="009C460D">
            <w:pPr>
              <w:widowControl/>
              <w:jc w:val="center"/>
              <w:rPr>
                <w:rFonts w:ascii="宋体" w:cs="宋体"/>
                <w:kern w:val="0"/>
                <w:sz w:val="18"/>
                <w:szCs w:val="18"/>
              </w:rPr>
            </w:pPr>
            <w:r w:rsidRPr="000F49F3">
              <w:rPr>
                <w:rFonts w:ascii="宋体" w:hAnsi="宋体" w:cs="宋体"/>
                <w:kern w:val="0"/>
                <w:sz w:val="18"/>
                <w:szCs w:val="18"/>
              </w:rPr>
              <w:t>17</w:t>
            </w:r>
          </w:p>
        </w:tc>
        <w:tc>
          <w:tcPr>
            <w:tcW w:w="2016" w:type="dxa"/>
            <w:vAlign w:val="center"/>
          </w:tcPr>
          <w:p w14:paraId="45B8B488" w14:textId="77777777" w:rsidR="009C460D" w:rsidRPr="000F49F3" w:rsidRDefault="009C460D">
            <w:pPr>
              <w:widowControl/>
              <w:jc w:val="center"/>
              <w:rPr>
                <w:rFonts w:ascii="宋体" w:cs="宋体"/>
                <w:sz w:val="18"/>
                <w:szCs w:val="18"/>
              </w:rPr>
            </w:pPr>
            <w:r w:rsidRPr="000F49F3">
              <w:rPr>
                <w:rFonts w:ascii="宋体" w:cs="宋体" w:hint="eastAsia"/>
                <w:sz w:val="18"/>
                <w:szCs w:val="18"/>
              </w:rPr>
              <w:t>身心健康类</w:t>
            </w:r>
          </w:p>
        </w:tc>
        <w:tc>
          <w:tcPr>
            <w:tcW w:w="1385" w:type="dxa"/>
            <w:vAlign w:val="center"/>
          </w:tcPr>
          <w:p w14:paraId="59F290B5" w14:textId="77777777" w:rsidR="009C460D" w:rsidRPr="000F49F3" w:rsidRDefault="009C460D">
            <w:pPr>
              <w:widowControl/>
              <w:jc w:val="center"/>
              <w:rPr>
                <w:rFonts w:ascii="宋体" w:cs="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49A65EA6" w14:textId="77777777" w:rsidR="009C460D" w:rsidRPr="000F49F3" w:rsidRDefault="009C460D">
            <w:pPr>
              <w:widowControl/>
              <w:jc w:val="center"/>
              <w:rPr>
                <w:rFonts w:ascii="宋体" w:cs="宋体"/>
                <w:kern w:val="0"/>
                <w:sz w:val="18"/>
                <w:szCs w:val="18"/>
              </w:rPr>
            </w:pPr>
            <w:r w:rsidRPr="000F49F3">
              <w:rPr>
                <w:rFonts w:ascii="宋体" w:cs="宋体"/>
                <w:kern w:val="0"/>
                <w:sz w:val="18"/>
                <w:szCs w:val="18"/>
              </w:rPr>
              <w:t>1</w:t>
            </w:r>
          </w:p>
        </w:tc>
        <w:tc>
          <w:tcPr>
            <w:tcW w:w="912" w:type="dxa"/>
            <w:vAlign w:val="center"/>
          </w:tcPr>
          <w:p w14:paraId="0E89D98E" w14:textId="77777777" w:rsidR="009C460D" w:rsidRPr="000F49F3" w:rsidRDefault="009C460D">
            <w:pPr>
              <w:widowControl/>
              <w:jc w:val="center"/>
              <w:rPr>
                <w:rFonts w:ascii="宋体"/>
                <w:kern w:val="0"/>
                <w:sz w:val="18"/>
                <w:szCs w:val="18"/>
              </w:rPr>
            </w:pPr>
            <w:r w:rsidRPr="000F49F3">
              <w:rPr>
                <w:rFonts w:ascii="宋体" w:cs="宋体"/>
                <w:kern w:val="0"/>
                <w:sz w:val="18"/>
                <w:szCs w:val="18"/>
              </w:rPr>
              <w:t>32</w:t>
            </w:r>
          </w:p>
        </w:tc>
        <w:tc>
          <w:tcPr>
            <w:tcW w:w="2021" w:type="dxa"/>
            <w:vMerge/>
            <w:vAlign w:val="center"/>
          </w:tcPr>
          <w:p w14:paraId="596BC87E" w14:textId="77777777" w:rsidR="009C460D" w:rsidRPr="000F49F3" w:rsidRDefault="009C460D">
            <w:pPr>
              <w:widowControl/>
              <w:jc w:val="center"/>
              <w:rPr>
                <w:rFonts w:ascii="宋体"/>
                <w:kern w:val="0"/>
                <w:sz w:val="18"/>
                <w:szCs w:val="18"/>
              </w:rPr>
            </w:pPr>
          </w:p>
        </w:tc>
      </w:tr>
      <w:tr w:rsidR="000F49F3" w:rsidRPr="000F49F3" w14:paraId="459110C0" w14:textId="77777777">
        <w:trPr>
          <w:trHeight w:val="527"/>
          <w:jc w:val="center"/>
        </w:trPr>
        <w:tc>
          <w:tcPr>
            <w:tcW w:w="827" w:type="dxa"/>
            <w:vMerge/>
          </w:tcPr>
          <w:p w14:paraId="2E3EF27B" w14:textId="77777777" w:rsidR="009C460D" w:rsidRPr="000F49F3" w:rsidRDefault="009C460D">
            <w:pPr>
              <w:widowControl/>
              <w:jc w:val="center"/>
              <w:rPr>
                <w:rFonts w:ascii="宋体" w:cs="宋体"/>
                <w:kern w:val="0"/>
                <w:sz w:val="18"/>
                <w:szCs w:val="18"/>
              </w:rPr>
            </w:pPr>
          </w:p>
        </w:tc>
        <w:tc>
          <w:tcPr>
            <w:tcW w:w="827" w:type="dxa"/>
            <w:vAlign w:val="center"/>
          </w:tcPr>
          <w:p w14:paraId="3FE9276F" w14:textId="77777777" w:rsidR="009C460D" w:rsidRPr="000F49F3" w:rsidRDefault="009C460D">
            <w:pPr>
              <w:widowControl/>
              <w:jc w:val="center"/>
              <w:rPr>
                <w:rFonts w:ascii="宋体" w:cs="宋体"/>
                <w:kern w:val="0"/>
                <w:sz w:val="18"/>
                <w:szCs w:val="18"/>
              </w:rPr>
            </w:pPr>
            <w:r w:rsidRPr="000F49F3">
              <w:rPr>
                <w:rFonts w:ascii="宋体" w:hAnsi="宋体" w:cs="宋体"/>
                <w:kern w:val="0"/>
                <w:sz w:val="18"/>
                <w:szCs w:val="18"/>
              </w:rPr>
              <w:t>18</w:t>
            </w:r>
          </w:p>
        </w:tc>
        <w:tc>
          <w:tcPr>
            <w:tcW w:w="2016" w:type="dxa"/>
            <w:vAlign w:val="center"/>
          </w:tcPr>
          <w:p w14:paraId="6E9AA37D" w14:textId="77777777" w:rsidR="009C460D" w:rsidRPr="000F49F3" w:rsidRDefault="009C460D">
            <w:pPr>
              <w:widowControl/>
              <w:jc w:val="center"/>
              <w:rPr>
                <w:rFonts w:ascii="宋体" w:cs="宋体"/>
                <w:sz w:val="18"/>
                <w:szCs w:val="18"/>
              </w:rPr>
            </w:pPr>
            <w:r w:rsidRPr="000F49F3">
              <w:rPr>
                <w:rFonts w:ascii="宋体" w:cs="宋体" w:hint="eastAsia"/>
                <w:sz w:val="18"/>
                <w:szCs w:val="18"/>
              </w:rPr>
              <w:t>职业素养类</w:t>
            </w:r>
          </w:p>
        </w:tc>
        <w:tc>
          <w:tcPr>
            <w:tcW w:w="1385" w:type="dxa"/>
            <w:vAlign w:val="center"/>
          </w:tcPr>
          <w:p w14:paraId="3D7EEE44" w14:textId="77777777" w:rsidR="009C460D" w:rsidRPr="000F49F3" w:rsidRDefault="009C460D">
            <w:pPr>
              <w:widowControl/>
              <w:jc w:val="center"/>
              <w:rPr>
                <w:rFonts w:ascii="宋体" w:cs="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49878A48" w14:textId="77777777" w:rsidR="009C460D" w:rsidRPr="000F49F3" w:rsidRDefault="009C460D">
            <w:pPr>
              <w:widowControl/>
              <w:jc w:val="center"/>
              <w:rPr>
                <w:rFonts w:ascii="宋体" w:cs="宋体"/>
                <w:kern w:val="0"/>
                <w:sz w:val="18"/>
                <w:szCs w:val="18"/>
              </w:rPr>
            </w:pPr>
            <w:r w:rsidRPr="000F49F3">
              <w:rPr>
                <w:rFonts w:ascii="宋体" w:cs="宋体"/>
                <w:kern w:val="0"/>
                <w:sz w:val="18"/>
                <w:szCs w:val="18"/>
              </w:rPr>
              <w:t>1</w:t>
            </w:r>
          </w:p>
        </w:tc>
        <w:tc>
          <w:tcPr>
            <w:tcW w:w="912" w:type="dxa"/>
            <w:vAlign w:val="center"/>
          </w:tcPr>
          <w:p w14:paraId="6FD0D55A" w14:textId="77777777" w:rsidR="009C460D" w:rsidRPr="000F49F3" w:rsidRDefault="009C460D">
            <w:pPr>
              <w:jc w:val="center"/>
              <w:rPr>
                <w:rFonts w:ascii="宋体"/>
                <w:kern w:val="0"/>
                <w:sz w:val="18"/>
                <w:szCs w:val="18"/>
              </w:rPr>
            </w:pPr>
            <w:r w:rsidRPr="000F49F3">
              <w:rPr>
                <w:rFonts w:ascii="宋体" w:cs="宋体"/>
                <w:kern w:val="0"/>
                <w:sz w:val="18"/>
                <w:szCs w:val="18"/>
              </w:rPr>
              <w:t>32</w:t>
            </w:r>
          </w:p>
        </w:tc>
        <w:tc>
          <w:tcPr>
            <w:tcW w:w="2021" w:type="dxa"/>
            <w:vMerge/>
            <w:vAlign w:val="center"/>
          </w:tcPr>
          <w:p w14:paraId="3995DECC" w14:textId="77777777" w:rsidR="009C460D" w:rsidRPr="000F49F3" w:rsidRDefault="009C460D">
            <w:pPr>
              <w:widowControl/>
              <w:jc w:val="center"/>
              <w:rPr>
                <w:rFonts w:ascii="宋体"/>
                <w:kern w:val="0"/>
                <w:sz w:val="18"/>
                <w:szCs w:val="18"/>
              </w:rPr>
            </w:pPr>
          </w:p>
        </w:tc>
      </w:tr>
      <w:tr w:rsidR="009C460D" w:rsidRPr="000F49F3" w14:paraId="7889B5EA" w14:textId="77777777">
        <w:trPr>
          <w:trHeight w:val="527"/>
          <w:jc w:val="center"/>
        </w:trPr>
        <w:tc>
          <w:tcPr>
            <w:tcW w:w="827" w:type="dxa"/>
            <w:vMerge/>
          </w:tcPr>
          <w:p w14:paraId="693C6B04" w14:textId="77777777" w:rsidR="009C460D" w:rsidRPr="000F49F3" w:rsidRDefault="009C460D">
            <w:pPr>
              <w:widowControl/>
              <w:jc w:val="center"/>
              <w:rPr>
                <w:rFonts w:ascii="宋体" w:cs="宋体"/>
                <w:kern w:val="0"/>
                <w:sz w:val="18"/>
                <w:szCs w:val="18"/>
              </w:rPr>
            </w:pPr>
          </w:p>
        </w:tc>
        <w:tc>
          <w:tcPr>
            <w:tcW w:w="827" w:type="dxa"/>
            <w:vAlign w:val="center"/>
          </w:tcPr>
          <w:p w14:paraId="4DE26D6A" w14:textId="77777777" w:rsidR="009C460D" w:rsidRPr="000F49F3" w:rsidRDefault="009C460D">
            <w:pPr>
              <w:widowControl/>
              <w:jc w:val="center"/>
              <w:rPr>
                <w:rFonts w:ascii="宋体" w:cs="宋体"/>
                <w:kern w:val="0"/>
                <w:sz w:val="18"/>
                <w:szCs w:val="18"/>
              </w:rPr>
            </w:pPr>
            <w:r w:rsidRPr="000F49F3">
              <w:rPr>
                <w:rFonts w:ascii="宋体" w:hAnsi="宋体" w:cs="宋体"/>
                <w:kern w:val="0"/>
                <w:sz w:val="18"/>
                <w:szCs w:val="18"/>
              </w:rPr>
              <w:t>19</w:t>
            </w:r>
          </w:p>
        </w:tc>
        <w:tc>
          <w:tcPr>
            <w:tcW w:w="2016" w:type="dxa"/>
            <w:vAlign w:val="center"/>
          </w:tcPr>
          <w:p w14:paraId="028C6A1B" w14:textId="77777777" w:rsidR="009C460D" w:rsidRPr="000F49F3" w:rsidRDefault="009C460D">
            <w:pPr>
              <w:widowControl/>
              <w:jc w:val="center"/>
              <w:rPr>
                <w:rFonts w:ascii="宋体" w:cs="宋体"/>
                <w:sz w:val="18"/>
                <w:szCs w:val="18"/>
              </w:rPr>
            </w:pPr>
            <w:r w:rsidRPr="000F49F3">
              <w:rPr>
                <w:rFonts w:ascii="宋体" w:cs="宋体" w:hint="eastAsia"/>
                <w:sz w:val="18"/>
                <w:szCs w:val="18"/>
              </w:rPr>
              <w:t>美育教育类</w:t>
            </w:r>
          </w:p>
        </w:tc>
        <w:tc>
          <w:tcPr>
            <w:tcW w:w="1385" w:type="dxa"/>
            <w:vAlign w:val="center"/>
          </w:tcPr>
          <w:p w14:paraId="5FCF452E" w14:textId="77777777" w:rsidR="009C460D" w:rsidRPr="000F49F3" w:rsidRDefault="009C460D">
            <w:pPr>
              <w:widowControl/>
              <w:jc w:val="center"/>
              <w:rPr>
                <w:rFonts w:ascii="宋体" w:cs="宋体"/>
                <w:kern w:val="0"/>
                <w:sz w:val="18"/>
                <w:szCs w:val="18"/>
              </w:rPr>
            </w:pPr>
            <w:r w:rsidRPr="000F49F3">
              <w:rPr>
                <w:rFonts w:ascii="宋体" w:cs="宋体" w:hint="eastAsia"/>
                <w:kern w:val="0"/>
                <w:sz w:val="18"/>
                <w:szCs w:val="18"/>
              </w:rPr>
              <w:t>第</w:t>
            </w:r>
            <w:r w:rsidRPr="000F49F3">
              <w:rPr>
                <w:rFonts w:ascii="宋体" w:cs="宋体"/>
                <w:kern w:val="0"/>
                <w:sz w:val="18"/>
                <w:szCs w:val="18"/>
              </w:rPr>
              <w:t>1-4</w:t>
            </w:r>
            <w:r w:rsidRPr="000F49F3">
              <w:rPr>
                <w:rFonts w:ascii="宋体" w:cs="宋体" w:hint="eastAsia"/>
                <w:kern w:val="0"/>
                <w:sz w:val="18"/>
                <w:szCs w:val="18"/>
              </w:rPr>
              <w:t>学期</w:t>
            </w:r>
          </w:p>
        </w:tc>
        <w:tc>
          <w:tcPr>
            <w:tcW w:w="912" w:type="dxa"/>
            <w:vAlign w:val="center"/>
          </w:tcPr>
          <w:p w14:paraId="2D9DD878" w14:textId="77777777" w:rsidR="009C460D" w:rsidRPr="000F49F3" w:rsidRDefault="009C460D">
            <w:pPr>
              <w:widowControl/>
              <w:jc w:val="center"/>
              <w:rPr>
                <w:rFonts w:ascii="宋体" w:cs="宋体"/>
                <w:kern w:val="0"/>
                <w:sz w:val="18"/>
                <w:szCs w:val="18"/>
              </w:rPr>
            </w:pPr>
            <w:r w:rsidRPr="000F49F3">
              <w:rPr>
                <w:rFonts w:ascii="宋体" w:cs="宋体"/>
                <w:kern w:val="0"/>
                <w:sz w:val="18"/>
                <w:szCs w:val="18"/>
              </w:rPr>
              <w:t>1</w:t>
            </w:r>
          </w:p>
        </w:tc>
        <w:tc>
          <w:tcPr>
            <w:tcW w:w="912" w:type="dxa"/>
            <w:vAlign w:val="center"/>
          </w:tcPr>
          <w:p w14:paraId="1B864D83" w14:textId="77777777" w:rsidR="009C460D" w:rsidRPr="000F49F3" w:rsidRDefault="009C460D">
            <w:pPr>
              <w:jc w:val="center"/>
              <w:rPr>
                <w:rFonts w:ascii="宋体" w:cs="宋体"/>
                <w:kern w:val="0"/>
                <w:sz w:val="18"/>
                <w:szCs w:val="18"/>
              </w:rPr>
            </w:pPr>
            <w:r w:rsidRPr="000F49F3">
              <w:rPr>
                <w:rFonts w:ascii="宋体" w:cs="宋体"/>
                <w:kern w:val="0"/>
                <w:sz w:val="18"/>
                <w:szCs w:val="18"/>
              </w:rPr>
              <w:t>32</w:t>
            </w:r>
          </w:p>
        </w:tc>
        <w:tc>
          <w:tcPr>
            <w:tcW w:w="2021" w:type="dxa"/>
            <w:vAlign w:val="center"/>
          </w:tcPr>
          <w:p w14:paraId="0A584CDF" w14:textId="77777777" w:rsidR="009C460D" w:rsidRPr="000F49F3" w:rsidRDefault="009C460D">
            <w:pPr>
              <w:widowControl/>
              <w:jc w:val="center"/>
              <w:rPr>
                <w:rFonts w:ascii="宋体"/>
                <w:kern w:val="0"/>
                <w:sz w:val="18"/>
                <w:szCs w:val="18"/>
              </w:rPr>
            </w:pPr>
          </w:p>
        </w:tc>
      </w:tr>
    </w:tbl>
    <w:p w14:paraId="5614C6F8" w14:textId="77777777" w:rsidR="009C460D" w:rsidRPr="000F49F3" w:rsidRDefault="009C460D">
      <w:pPr>
        <w:spacing w:line="500" w:lineRule="exact"/>
        <w:ind w:left="241" w:hangingChars="100" w:hanging="241"/>
        <w:jc w:val="center"/>
        <w:rPr>
          <w:rFonts w:ascii="宋体"/>
          <w:b/>
          <w:sz w:val="24"/>
          <w:szCs w:val="24"/>
        </w:rPr>
      </w:pPr>
    </w:p>
    <w:p w14:paraId="762206C3" w14:textId="77777777" w:rsidR="009C460D" w:rsidRPr="000F49F3" w:rsidRDefault="009C460D">
      <w:pPr>
        <w:keepNext/>
        <w:keepLines/>
        <w:spacing w:line="460" w:lineRule="exact"/>
        <w:ind w:firstLineChars="200" w:firstLine="643"/>
        <w:outlineLvl w:val="0"/>
        <w:rPr>
          <w:rFonts w:eastAsia="黑体"/>
          <w:b/>
          <w:bCs/>
          <w:kern w:val="44"/>
          <w:sz w:val="32"/>
          <w:szCs w:val="30"/>
        </w:rPr>
      </w:pPr>
      <w:r w:rsidRPr="000F49F3">
        <w:rPr>
          <w:rFonts w:eastAsia="黑体" w:hint="eastAsia"/>
          <w:b/>
          <w:bCs/>
          <w:kern w:val="44"/>
          <w:sz w:val="32"/>
          <w:szCs w:val="30"/>
        </w:rPr>
        <w:t>十二、实施保障</w:t>
      </w:r>
    </w:p>
    <w:p w14:paraId="126A4B8C" w14:textId="77777777" w:rsidR="009C460D" w:rsidRPr="000F49F3" w:rsidRDefault="009C460D">
      <w:pPr>
        <w:keepNext/>
        <w:keepLines/>
        <w:spacing w:line="46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（一）师资队伍</w:t>
      </w:r>
    </w:p>
    <w:p w14:paraId="12E0F222" w14:textId="77777777" w:rsidR="009C460D" w:rsidRPr="000F49F3" w:rsidRDefault="009C460D">
      <w:pPr>
        <w:spacing w:line="460" w:lineRule="exact"/>
        <w:ind w:firstLineChars="200" w:firstLine="562"/>
        <w:rPr>
          <w:rFonts w:ascii="黑体" w:eastAsia="黑体" w:hAnsi="黑体"/>
          <w:b/>
          <w:sz w:val="28"/>
        </w:rPr>
      </w:pPr>
      <w:r w:rsidRPr="000F49F3">
        <w:rPr>
          <w:rFonts w:ascii="Times New Roman" w:eastAsia="黑体" w:hAnsi="Times New Roman"/>
          <w:b/>
          <w:sz w:val="28"/>
        </w:rPr>
        <w:t>1</w:t>
      </w:r>
      <w:r w:rsidRPr="000F49F3">
        <w:rPr>
          <w:rFonts w:ascii="黑体" w:eastAsia="黑体" w:hAnsi="黑体"/>
          <w:b/>
          <w:sz w:val="28"/>
        </w:rPr>
        <w:t>.</w:t>
      </w:r>
      <w:r w:rsidRPr="000F49F3">
        <w:rPr>
          <w:rFonts w:ascii="黑体" w:eastAsia="黑体" w:hAnsi="黑体" w:hint="eastAsia"/>
          <w:b/>
          <w:sz w:val="28"/>
        </w:rPr>
        <w:t>基本情况</w:t>
      </w:r>
    </w:p>
    <w:p w14:paraId="5AB5C5A3" w14:textId="77777777" w:rsidR="009C460D" w:rsidRPr="000F49F3" w:rsidRDefault="009C460D">
      <w:pPr>
        <w:spacing w:line="460" w:lineRule="exact"/>
        <w:ind w:firstLineChars="200" w:firstLine="480"/>
        <w:rPr>
          <w:rFonts w:ascii="黑体" w:eastAsia="黑体" w:hAnsi="黑体"/>
          <w:b/>
          <w:sz w:val="28"/>
        </w:rPr>
      </w:pPr>
      <w:r w:rsidRPr="000F49F3">
        <w:rPr>
          <w:rFonts w:ascii="Times New Roman" w:hAnsi="宋体" w:hint="eastAsia"/>
          <w:sz w:val="24"/>
        </w:rPr>
        <w:t>我院不断加强自身队伍建设，采用引进、在职提高、从临床遴选优质的兼职教师等多种形式，不断改善护理教师的知识结构、学历结构、年龄结构、学缘结构。已基本形成了日趋合理的教师队伍，并具有良好的发展前景和潜力。目前我院专兼职教师</w:t>
      </w:r>
      <w:r w:rsidRPr="000F49F3">
        <w:rPr>
          <w:rFonts w:ascii="Times New Roman" w:hAnsi="Times New Roman"/>
          <w:sz w:val="24"/>
        </w:rPr>
        <w:t>48</w:t>
      </w:r>
      <w:r w:rsidRPr="000F49F3">
        <w:rPr>
          <w:rFonts w:ascii="Times New Roman" w:hAnsi="宋体" w:hint="eastAsia"/>
          <w:sz w:val="24"/>
        </w:rPr>
        <w:t>人，师生比</w:t>
      </w:r>
      <w:r w:rsidRPr="000F49F3">
        <w:rPr>
          <w:rFonts w:ascii="Times New Roman" w:hAnsi="Times New Roman"/>
          <w:sz w:val="24"/>
        </w:rPr>
        <w:t>1</w:t>
      </w:r>
      <w:r w:rsidRPr="000F49F3">
        <w:rPr>
          <w:rFonts w:ascii="Times New Roman" w:hAnsi="宋体" w:hint="eastAsia"/>
          <w:sz w:val="24"/>
        </w:rPr>
        <w:t>：</w:t>
      </w:r>
      <w:r w:rsidRPr="000F49F3">
        <w:rPr>
          <w:rFonts w:ascii="Times New Roman" w:hAnsi="Times New Roman"/>
          <w:sz w:val="24"/>
        </w:rPr>
        <w:t>24</w:t>
      </w:r>
      <w:r w:rsidRPr="000F49F3">
        <w:rPr>
          <w:rFonts w:ascii="Times New Roman" w:hAnsi="宋体"/>
          <w:sz w:val="24"/>
        </w:rPr>
        <w:t>.</w:t>
      </w:r>
      <w:r w:rsidRPr="000F49F3">
        <w:rPr>
          <w:rFonts w:ascii="Times New Roman" w:hAnsi="Times New Roman"/>
          <w:sz w:val="24"/>
        </w:rPr>
        <w:t>13</w:t>
      </w:r>
      <w:r w:rsidRPr="000F49F3">
        <w:rPr>
          <w:rFonts w:ascii="Times New Roman" w:hAnsi="宋体" w:hint="eastAsia"/>
          <w:sz w:val="24"/>
        </w:rPr>
        <w:t>。年龄结构合理，学缘结构良好，老师分别毕业于潍坊医学院、德州学院、山东中医药大学、南华大学、滨州医学院等。</w:t>
      </w:r>
    </w:p>
    <w:p w14:paraId="0A6BDC67" w14:textId="77777777" w:rsidR="009C460D" w:rsidRPr="000F49F3" w:rsidRDefault="009C460D">
      <w:pPr>
        <w:spacing w:line="460" w:lineRule="exact"/>
        <w:ind w:firstLineChars="200" w:firstLine="562"/>
        <w:rPr>
          <w:rFonts w:ascii="黑体" w:eastAsia="黑体" w:hAnsi="黑体"/>
          <w:b/>
          <w:sz w:val="28"/>
        </w:rPr>
      </w:pPr>
      <w:r w:rsidRPr="000F49F3">
        <w:rPr>
          <w:rFonts w:ascii="Times New Roman" w:eastAsia="黑体" w:hAnsi="Times New Roman"/>
          <w:b/>
          <w:sz w:val="28"/>
        </w:rPr>
        <w:t>2</w:t>
      </w:r>
      <w:r w:rsidRPr="000F49F3">
        <w:rPr>
          <w:rFonts w:ascii="黑体" w:eastAsia="黑体" w:hAnsi="黑体"/>
          <w:b/>
          <w:sz w:val="28"/>
        </w:rPr>
        <w:t>.</w:t>
      </w:r>
      <w:r w:rsidRPr="000F49F3">
        <w:rPr>
          <w:rFonts w:ascii="黑体" w:eastAsia="黑体" w:hAnsi="黑体" w:hint="eastAsia"/>
          <w:b/>
          <w:sz w:val="28"/>
        </w:rPr>
        <w:t>专任教师</w:t>
      </w:r>
    </w:p>
    <w:p w14:paraId="66F31B41" w14:textId="77777777" w:rsidR="009C460D" w:rsidRPr="000F49F3" w:rsidRDefault="009C460D">
      <w:pPr>
        <w:spacing w:line="460" w:lineRule="exact"/>
        <w:ind w:firstLineChars="200" w:firstLine="480"/>
        <w:rPr>
          <w:rFonts w:ascii="Times New Roman" w:hAnsi="宋体"/>
          <w:sz w:val="24"/>
        </w:rPr>
      </w:pPr>
      <w:r w:rsidRPr="000F49F3">
        <w:rPr>
          <w:rFonts w:ascii="Times New Roman" w:hAnsi="宋体" w:hint="eastAsia"/>
          <w:sz w:val="24"/>
        </w:rPr>
        <w:t>本专业课程教师均具有中医学执业医师资格证书、中药师证书；有理想信念、有道德情操、有扎实学识、有仁爱之心；具由中医、中药等相关专业本科以上学历；具有扎实中医相关理论功底和实践能力；具有较强信息化教学能力，能够开展课程教学改革和科学研究；每</w:t>
      </w:r>
      <w:r w:rsidRPr="000F49F3">
        <w:rPr>
          <w:rFonts w:ascii="Times New Roman" w:hAnsi="Times New Roman"/>
          <w:sz w:val="24"/>
        </w:rPr>
        <w:t>5</w:t>
      </w:r>
      <w:r w:rsidRPr="000F49F3">
        <w:rPr>
          <w:rFonts w:ascii="Times New Roman" w:hAnsi="宋体" w:hint="eastAsia"/>
          <w:sz w:val="24"/>
        </w:rPr>
        <w:t>年累计不少于</w:t>
      </w:r>
      <w:r w:rsidRPr="000F49F3">
        <w:rPr>
          <w:rFonts w:ascii="Times New Roman" w:hAnsi="Times New Roman"/>
          <w:sz w:val="24"/>
        </w:rPr>
        <w:t>6</w:t>
      </w:r>
      <w:r w:rsidRPr="000F49F3">
        <w:rPr>
          <w:rFonts w:ascii="Times New Roman" w:hAnsi="宋体" w:hint="eastAsia"/>
          <w:sz w:val="24"/>
        </w:rPr>
        <w:t>个月的企业实践经历。</w:t>
      </w:r>
    </w:p>
    <w:p w14:paraId="17698387" w14:textId="77777777" w:rsidR="009C460D" w:rsidRPr="000F49F3" w:rsidRDefault="009C460D">
      <w:pPr>
        <w:spacing w:line="460" w:lineRule="exact"/>
        <w:ind w:firstLineChars="200" w:firstLine="480"/>
        <w:rPr>
          <w:rFonts w:ascii="Times New Roman" w:hAnsi="宋体"/>
          <w:sz w:val="24"/>
        </w:rPr>
      </w:pPr>
      <w:r w:rsidRPr="000F49F3">
        <w:rPr>
          <w:rFonts w:ascii="Times New Roman" w:hAnsi="宋体" w:hint="eastAsia"/>
          <w:sz w:val="24"/>
        </w:rPr>
        <w:t>（</w:t>
      </w:r>
      <w:r w:rsidRPr="000F49F3">
        <w:rPr>
          <w:rFonts w:ascii="Times New Roman" w:hAnsi="Times New Roman"/>
          <w:sz w:val="24"/>
        </w:rPr>
        <w:t>1</w:t>
      </w:r>
      <w:r w:rsidRPr="000F49F3">
        <w:rPr>
          <w:rFonts w:ascii="Times New Roman" w:hAnsi="宋体" w:hint="eastAsia"/>
          <w:sz w:val="24"/>
        </w:rPr>
        <w:t>）专业带头人</w:t>
      </w:r>
    </w:p>
    <w:p w14:paraId="45E78FA2" w14:textId="77777777" w:rsidR="009C460D" w:rsidRPr="000F49F3" w:rsidRDefault="009C460D">
      <w:pPr>
        <w:spacing w:line="460" w:lineRule="exact"/>
        <w:ind w:firstLineChars="200" w:firstLine="480"/>
        <w:rPr>
          <w:rFonts w:ascii="Times New Roman" w:hAnsi="宋体"/>
          <w:sz w:val="24"/>
        </w:rPr>
      </w:pPr>
      <w:r w:rsidRPr="000F49F3">
        <w:rPr>
          <w:rFonts w:ascii="Times New Roman" w:hAnsi="宋体" w:hint="eastAsia"/>
          <w:sz w:val="24"/>
        </w:rPr>
        <w:t>具有副高及以上职称，了解行业企业和用人单位对中医养生保健专业人才的需求实际，教学设计、专业研究能力强，组织开展教科研工作能力强。</w:t>
      </w:r>
    </w:p>
    <w:p w14:paraId="5F7E1F87" w14:textId="77777777" w:rsidR="009C460D" w:rsidRPr="000F49F3" w:rsidRDefault="009C460D">
      <w:pPr>
        <w:numPr>
          <w:ilvl w:val="0"/>
          <w:numId w:val="6"/>
        </w:numPr>
        <w:spacing w:line="460" w:lineRule="exact"/>
        <w:ind w:firstLineChars="200" w:firstLine="480"/>
        <w:rPr>
          <w:rFonts w:ascii="Times New Roman" w:hAnsi="宋体"/>
          <w:sz w:val="24"/>
        </w:rPr>
      </w:pPr>
      <w:r w:rsidRPr="000F49F3">
        <w:rPr>
          <w:rFonts w:ascii="Times New Roman" w:hAnsi="宋体" w:hint="eastAsia"/>
          <w:sz w:val="24"/>
        </w:rPr>
        <w:t>双师素质与骨干教师</w:t>
      </w:r>
    </w:p>
    <w:p w14:paraId="048C6A8B" w14:textId="77777777" w:rsidR="009C460D" w:rsidRPr="000F49F3" w:rsidRDefault="009C460D">
      <w:pPr>
        <w:spacing w:line="460" w:lineRule="exact"/>
        <w:ind w:firstLineChars="200" w:firstLine="480"/>
        <w:rPr>
          <w:rFonts w:ascii="Times New Roman" w:hAnsi="宋体"/>
          <w:sz w:val="24"/>
        </w:rPr>
      </w:pPr>
      <w:r w:rsidRPr="000F49F3">
        <w:rPr>
          <w:rFonts w:ascii="Times New Roman" w:hAnsi="宋体" w:hint="eastAsia"/>
          <w:sz w:val="24"/>
        </w:rPr>
        <w:t>具有副高及以上职称，能够较好地把握国内外行业、专业发展，能广泛联系行业企业，在本区域或本领域具有一定的专业影响力。</w:t>
      </w:r>
    </w:p>
    <w:p w14:paraId="19E00A93" w14:textId="77777777" w:rsidR="009C460D" w:rsidRPr="000F49F3" w:rsidRDefault="009C460D">
      <w:pPr>
        <w:spacing w:line="460" w:lineRule="exact"/>
        <w:ind w:firstLineChars="200" w:firstLine="562"/>
        <w:rPr>
          <w:rFonts w:ascii="黑体" w:eastAsia="黑体" w:hAnsi="黑体"/>
          <w:b/>
          <w:sz w:val="28"/>
        </w:rPr>
      </w:pPr>
      <w:r w:rsidRPr="000F49F3">
        <w:rPr>
          <w:rFonts w:ascii="Times New Roman" w:eastAsia="黑体" w:hAnsi="Times New Roman"/>
          <w:b/>
          <w:sz w:val="28"/>
        </w:rPr>
        <w:t>3</w:t>
      </w:r>
      <w:r w:rsidRPr="000F49F3">
        <w:rPr>
          <w:rFonts w:ascii="黑体" w:eastAsia="黑体" w:hAnsi="黑体"/>
          <w:b/>
          <w:sz w:val="28"/>
        </w:rPr>
        <w:t>.</w:t>
      </w:r>
      <w:r w:rsidRPr="000F49F3">
        <w:rPr>
          <w:rFonts w:ascii="黑体" w:eastAsia="黑体" w:hAnsi="黑体" w:hint="eastAsia"/>
          <w:b/>
          <w:sz w:val="28"/>
        </w:rPr>
        <w:t>兼职教师</w:t>
      </w:r>
    </w:p>
    <w:p w14:paraId="43026618" w14:textId="77777777" w:rsidR="009C460D" w:rsidRPr="000F49F3" w:rsidRDefault="009C460D">
      <w:pPr>
        <w:spacing w:line="460" w:lineRule="exact"/>
        <w:ind w:firstLineChars="200" w:firstLine="480"/>
        <w:rPr>
          <w:rFonts w:ascii="Times New Roman" w:hAnsi="宋体"/>
          <w:sz w:val="24"/>
        </w:rPr>
      </w:pPr>
      <w:r w:rsidRPr="000F49F3">
        <w:rPr>
          <w:rFonts w:ascii="Times New Roman" w:hAnsi="宋体" w:hint="eastAsia"/>
          <w:sz w:val="24"/>
        </w:rPr>
        <w:t>主要从禹城市人民医院、禹城市中医院聘任，具备良好的思想政治素质、职业道德和工匠精神，具有扎实的临床医学、中医学、针灸推拿等专业知识和丰富的的实际工作经验，具有中级及以上相关专业职称，能承担专业课程教学、实习实训指导和学生职业发展规划指导等教学任务。</w:t>
      </w:r>
    </w:p>
    <w:p w14:paraId="4E138581" w14:textId="77777777" w:rsidR="009C460D" w:rsidRPr="000F49F3" w:rsidRDefault="009C460D">
      <w:pPr>
        <w:keepNext/>
        <w:keepLines/>
        <w:spacing w:line="46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（二）教学设施</w:t>
      </w:r>
    </w:p>
    <w:p w14:paraId="5DF57716" w14:textId="77777777" w:rsidR="009C460D" w:rsidRPr="000F49F3" w:rsidRDefault="009C460D">
      <w:pPr>
        <w:spacing w:line="460" w:lineRule="exact"/>
        <w:ind w:firstLineChars="200" w:firstLine="562"/>
        <w:rPr>
          <w:rFonts w:ascii="黑体" w:eastAsia="黑体" w:hAnsi="黑体"/>
          <w:b/>
          <w:sz w:val="28"/>
        </w:rPr>
      </w:pPr>
      <w:r w:rsidRPr="000F49F3">
        <w:rPr>
          <w:rFonts w:ascii="Times New Roman" w:eastAsia="黑体" w:hAnsi="Times New Roman"/>
          <w:b/>
          <w:sz w:val="28"/>
        </w:rPr>
        <w:t>1</w:t>
      </w:r>
      <w:r w:rsidRPr="000F49F3">
        <w:rPr>
          <w:rFonts w:ascii="黑体" w:eastAsia="黑体" w:hAnsi="黑体"/>
          <w:b/>
          <w:sz w:val="28"/>
        </w:rPr>
        <w:t>.</w:t>
      </w:r>
      <w:r w:rsidRPr="000F49F3">
        <w:rPr>
          <w:rFonts w:ascii="黑体" w:eastAsia="黑体" w:hAnsi="黑体" w:hint="eastAsia"/>
          <w:b/>
          <w:sz w:val="28"/>
        </w:rPr>
        <w:t>专业教室基本条件</w:t>
      </w:r>
    </w:p>
    <w:p w14:paraId="2CE65CF0"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配备黑（白）板、多媒体计算机、投影设备、音响设备，互联网接入或</w:t>
      </w:r>
      <w:r w:rsidRPr="000F49F3">
        <w:rPr>
          <w:rFonts w:ascii="宋体" w:hAnsi="宋体"/>
          <w:sz w:val="24"/>
          <w:szCs w:val="24"/>
        </w:rPr>
        <w:t xml:space="preserve">WiFi </w:t>
      </w:r>
      <w:r w:rsidRPr="000F49F3">
        <w:rPr>
          <w:rFonts w:ascii="宋体" w:hAnsi="宋体" w:hint="eastAsia"/>
          <w:sz w:val="24"/>
          <w:szCs w:val="24"/>
        </w:rPr>
        <w:lastRenderedPageBreak/>
        <w:t>环境，并具有网络安全防护措施。安装应急照明装置并保持良好状态，符合紧急疏散要求、标志明显、保持逃生通道畅通无阻。</w:t>
      </w:r>
    </w:p>
    <w:p w14:paraId="1C8823C7" w14:textId="77777777" w:rsidR="009C460D" w:rsidRPr="000F49F3" w:rsidRDefault="009C460D">
      <w:pPr>
        <w:spacing w:line="460" w:lineRule="exact"/>
        <w:ind w:firstLineChars="200" w:firstLine="562"/>
        <w:rPr>
          <w:rFonts w:ascii="黑体" w:eastAsia="黑体" w:hAnsi="黑体"/>
          <w:b/>
          <w:sz w:val="28"/>
        </w:rPr>
      </w:pPr>
      <w:r w:rsidRPr="000F49F3">
        <w:rPr>
          <w:rFonts w:ascii="Times New Roman" w:eastAsia="黑体" w:hAnsi="Times New Roman"/>
          <w:b/>
          <w:sz w:val="28"/>
        </w:rPr>
        <w:t>2</w:t>
      </w:r>
      <w:r w:rsidRPr="000F49F3">
        <w:rPr>
          <w:rFonts w:ascii="黑体" w:eastAsia="黑体" w:hAnsi="黑体"/>
          <w:b/>
          <w:sz w:val="28"/>
        </w:rPr>
        <w:t>.</w:t>
      </w:r>
      <w:r w:rsidRPr="000F49F3">
        <w:rPr>
          <w:rFonts w:ascii="黑体" w:eastAsia="黑体" w:hAnsi="黑体" w:hint="eastAsia"/>
          <w:b/>
          <w:sz w:val="28"/>
        </w:rPr>
        <w:t>校内实践教学条件</w:t>
      </w:r>
    </w:p>
    <w:p w14:paraId="2DD152CD"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w:t>
      </w:r>
      <w:r w:rsidRPr="000F49F3">
        <w:rPr>
          <w:rFonts w:ascii="Times New Roman" w:hAnsi="Times New Roman"/>
          <w:sz w:val="24"/>
          <w:szCs w:val="24"/>
        </w:rPr>
        <w:t>1</w:t>
      </w:r>
      <w:r w:rsidRPr="000F49F3">
        <w:rPr>
          <w:rFonts w:ascii="宋体" w:hAnsi="宋体" w:hint="eastAsia"/>
          <w:sz w:val="24"/>
          <w:szCs w:val="24"/>
        </w:rPr>
        <w:t>）校内实训室</w:t>
      </w:r>
    </w:p>
    <w:p w14:paraId="52623D37"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中医实训中心是中医养生保健专业的主要实训基地，主要完成人体解剖学</w:t>
      </w:r>
      <w:r w:rsidRPr="000F49F3">
        <w:rPr>
          <w:rFonts w:ascii="宋体" w:hAnsi="宋体"/>
          <w:sz w:val="24"/>
          <w:szCs w:val="24"/>
        </w:rPr>
        <w:t xml:space="preserve"> </w:t>
      </w:r>
      <w:r w:rsidRPr="000F49F3">
        <w:rPr>
          <w:rFonts w:ascii="宋体" w:hAnsi="宋体" w:hint="eastAsia"/>
          <w:sz w:val="24"/>
          <w:szCs w:val="24"/>
        </w:rPr>
        <w:t>、营养学</w:t>
      </w:r>
      <w:r w:rsidRPr="000F49F3">
        <w:rPr>
          <w:rFonts w:ascii="宋体" w:hAnsi="宋体"/>
          <w:sz w:val="24"/>
          <w:szCs w:val="24"/>
        </w:rPr>
        <w:t xml:space="preserve"> </w:t>
      </w:r>
      <w:r w:rsidRPr="000F49F3">
        <w:rPr>
          <w:rFonts w:ascii="宋体" w:hAnsi="宋体" w:hint="eastAsia"/>
          <w:sz w:val="24"/>
          <w:szCs w:val="24"/>
        </w:rPr>
        <w:t>、中医诊断学</w:t>
      </w:r>
      <w:r w:rsidRPr="000F49F3">
        <w:rPr>
          <w:rFonts w:ascii="宋体" w:hAnsi="宋体"/>
          <w:sz w:val="24"/>
          <w:szCs w:val="24"/>
        </w:rPr>
        <w:t xml:space="preserve"> </w:t>
      </w:r>
      <w:r w:rsidRPr="000F49F3">
        <w:rPr>
          <w:rFonts w:ascii="宋体" w:hAnsi="宋体" w:hint="eastAsia"/>
          <w:sz w:val="24"/>
          <w:szCs w:val="24"/>
        </w:rPr>
        <w:t>、中医基础理论</w:t>
      </w:r>
      <w:r w:rsidRPr="000F49F3">
        <w:rPr>
          <w:rFonts w:ascii="宋体" w:hAnsi="宋体"/>
          <w:sz w:val="24"/>
          <w:szCs w:val="24"/>
        </w:rPr>
        <w:t xml:space="preserve"> </w:t>
      </w:r>
      <w:r w:rsidRPr="000F49F3">
        <w:rPr>
          <w:rFonts w:ascii="宋体" w:hAnsi="宋体" w:hint="eastAsia"/>
          <w:sz w:val="24"/>
          <w:szCs w:val="24"/>
        </w:rPr>
        <w:t>、中医养生学</w:t>
      </w:r>
      <w:r w:rsidRPr="000F49F3">
        <w:rPr>
          <w:rFonts w:ascii="宋体" w:hAnsi="宋体"/>
          <w:sz w:val="24"/>
          <w:szCs w:val="24"/>
        </w:rPr>
        <w:t xml:space="preserve"> </w:t>
      </w:r>
      <w:r w:rsidRPr="000F49F3">
        <w:rPr>
          <w:rFonts w:ascii="宋体" w:hAnsi="宋体" w:hint="eastAsia"/>
          <w:sz w:val="24"/>
          <w:szCs w:val="24"/>
        </w:rPr>
        <w:t>、经络与腧穴</w:t>
      </w:r>
      <w:r w:rsidRPr="000F49F3">
        <w:rPr>
          <w:rFonts w:ascii="宋体" w:hAnsi="宋体"/>
          <w:sz w:val="24"/>
          <w:szCs w:val="24"/>
        </w:rPr>
        <w:t xml:space="preserve"> </w:t>
      </w:r>
      <w:r w:rsidRPr="000F49F3">
        <w:rPr>
          <w:rFonts w:ascii="宋体" w:hAnsi="宋体" w:hint="eastAsia"/>
          <w:sz w:val="24"/>
          <w:szCs w:val="24"/>
        </w:rPr>
        <w:t>、针灸推拿学等中医保健课程的校内实验实训教学任务，是学生实习、巩固理论知识、训练基本操作技能、培养职业素养的重要基地。中医实训中心主要包括配备了中医舌象教学系统、中医脉象教学系统、中医智能脉象仪等仪器设备，按摩床、光电感应多媒体人体针灸穴位发光模型、针灸模拟人、多功能中医技能训练及考核模型、针灸头部和手部训练模型、背部仿真针刺练习平台等仪器设备。</w:t>
      </w:r>
    </w:p>
    <w:p w14:paraId="1DD35068"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中医实训中心拥有先进的仪器，设备及模型。各种设备使学生尽早尽快的将所学理论知识与技术专业化转化为专业实践能力和从事中医类型职业的本领。</w:t>
      </w:r>
    </w:p>
    <w:p w14:paraId="4EC06F0F" w14:textId="77777777" w:rsidR="009C460D" w:rsidRPr="000F49F3" w:rsidRDefault="009C460D">
      <w:pPr>
        <w:spacing w:line="460" w:lineRule="exact"/>
        <w:ind w:firstLineChars="200" w:firstLine="422"/>
        <w:jc w:val="center"/>
        <w:rPr>
          <w:rFonts w:ascii="宋体"/>
          <w:b/>
          <w:szCs w:val="21"/>
        </w:rPr>
      </w:pPr>
      <w:r w:rsidRPr="000F49F3">
        <w:rPr>
          <w:rFonts w:ascii="宋体" w:hAnsi="宋体" w:hint="eastAsia"/>
          <w:b/>
          <w:szCs w:val="21"/>
        </w:rPr>
        <w:t>表</w:t>
      </w:r>
      <w:r w:rsidRPr="000F49F3">
        <w:rPr>
          <w:rFonts w:ascii="Times New Roman" w:hAnsi="Times New Roman"/>
          <w:b/>
          <w:szCs w:val="21"/>
        </w:rPr>
        <w:t>11</w:t>
      </w:r>
      <w:r w:rsidRPr="000F49F3">
        <w:rPr>
          <w:rFonts w:ascii="宋体" w:hAnsi="宋体"/>
          <w:b/>
          <w:szCs w:val="21"/>
        </w:rPr>
        <w:t xml:space="preserve">   </w:t>
      </w:r>
      <w:r w:rsidRPr="000F49F3">
        <w:rPr>
          <w:rFonts w:ascii="宋体" w:hAnsi="宋体" w:hint="eastAsia"/>
          <w:b/>
          <w:szCs w:val="21"/>
        </w:rPr>
        <w:t>实训室功能表</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0"/>
        <w:gridCol w:w="1476"/>
        <w:gridCol w:w="1489"/>
        <w:gridCol w:w="1560"/>
        <w:gridCol w:w="1560"/>
        <w:gridCol w:w="1770"/>
        <w:gridCol w:w="1867"/>
      </w:tblGrid>
      <w:tr w:rsidR="000F49F3" w:rsidRPr="000F49F3" w14:paraId="77DDCE19" w14:textId="77777777">
        <w:trPr>
          <w:jc w:val="center"/>
        </w:trPr>
        <w:tc>
          <w:tcPr>
            <w:tcW w:w="640" w:type="dxa"/>
            <w:vAlign w:val="center"/>
          </w:tcPr>
          <w:p w14:paraId="47718504" w14:textId="77777777" w:rsidR="009C460D" w:rsidRPr="000F49F3" w:rsidRDefault="009C460D">
            <w:pPr>
              <w:jc w:val="center"/>
              <w:rPr>
                <w:rFonts w:ascii="宋体"/>
                <w:b/>
                <w:bCs/>
                <w:sz w:val="18"/>
                <w:szCs w:val="18"/>
              </w:rPr>
            </w:pPr>
            <w:r w:rsidRPr="000F49F3">
              <w:rPr>
                <w:rFonts w:ascii="宋体" w:hAnsi="宋体" w:hint="eastAsia"/>
                <w:b/>
                <w:bCs/>
                <w:sz w:val="18"/>
                <w:szCs w:val="18"/>
              </w:rPr>
              <w:t>序号</w:t>
            </w:r>
          </w:p>
        </w:tc>
        <w:tc>
          <w:tcPr>
            <w:tcW w:w="1476" w:type="dxa"/>
            <w:vAlign w:val="center"/>
          </w:tcPr>
          <w:p w14:paraId="6908B9E0" w14:textId="77777777" w:rsidR="009C460D" w:rsidRPr="000F49F3" w:rsidRDefault="009C460D">
            <w:pPr>
              <w:jc w:val="center"/>
              <w:rPr>
                <w:rFonts w:ascii="宋体"/>
                <w:b/>
                <w:bCs/>
                <w:sz w:val="18"/>
                <w:szCs w:val="18"/>
              </w:rPr>
            </w:pPr>
            <w:r w:rsidRPr="000F49F3">
              <w:rPr>
                <w:rFonts w:ascii="宋体" w:hAnsi="宋体" w:hint="eastAsia"/>
                <w:b/>
                <w:bCs/>
                <w:sz w:val="18"/>
                <w:szCs w:val="18"/>
              </w:rPr>
              <w:t>校内实训室名称</w:t>
            </w:r>
          </w:p>
        </w:tc>
        <w:tc>
          <w:tcPr>
            <w:tcW w:w="1489" w:type="dxa"/>
            <w:vAlign w:val="center"/>
          </w:tcPr>
          <w:p w14:paraId="0ECFB4E6" w14:textId="77777777" w:rsidR="009C460D" w:rsidRPr="000F49F3" w:rsidRDefault="009C460D">
            <w:pPr>
              <w:jc w:val="center"/>
              <w:rPr>
                <w:rFonts w:ascii="宋体"/>
                <w:b/>
                <w:bCs/>
                <w:sz w:val="18"/>
                <w:szCs w:val="18"/>
              </w:rPr>
            </w:pPr>
            <w:r w:rsidRPr="000F49F3">
              <w:rPr>
                <w:rFonts w:ascii="宋体" w:hAnsi="宋体" w:hint="eastAsia"/>
                <w:b/>
                <w:bCs/>
                <w:sz w:val="18"/>
                <w:szCs w:val="18"/>
              </w:rPr>
              <w:t>主要设备</w:t>
            </w:r>
          </w:p>
        </w:tc>
        <w:tc>
          <w:tcPr>
            <w:tcW w:w="1560" w:type="dxa"/>
            <w:vAlign w:val="center"/>
          </w:tcPr>
          <w:p w14:paraId="515B8BF5" w14:textId="77777777" w:rsidR="009C460D" w:rsidRPr="000F49F3" w:rsidRDefault="009C460D">
            <w:pPr>
              <w:jc w:val="center"/>
              <w:rPr>
                <w:rFonts w:ascii="宋体"/>
                <w:b/>
                <w:bCs/>
                <w:sz w:val="18"/>
                <w:szCs w:val="18"/>
              </w:rPr>
            </w:pPr>
            <w:r w:rsidRPr="000F49F3">
              <w:rPr>
                <w:rFonts w:ascii="宋体" w:hAnsi="宋体" w:hint="eastAsia"/>
                <w:b/>
                <w:bCs/>
                <w:sz w:val="18"/>
                <w:szCs w:val="18"/>
              </w:rPr>
              <w:t>数量（人</w:t>
            </w:r>
            <w:r w:rsidRPr="000F49F3">
              <w:rPr>
                <w:rFonts w:ascii="宋体" w:hAnsi="宋体"/>
                <w:b/>
                <w:bCs/>
                <w:sz w:val="18"/>
                <w:szCs w:val="18"/>
              </w:rPr>
              <w:t>/</w:t>
            </w:r>
            <w:r w:rsidRPr="000F49F3">
              <w:rPr>
                <w:rFonts w:ascii="宋体" w:hAnsi="宋体" w:hint="eastAsia"/>
                <w:b/>
                <w:bCs/>
                <w:sz w:val="18"/>
                <w:szCs w:val="18"/>
              </w:rPr>
              <w:t>工位）</w:t>
            </w:r>
          </w:p>
        </w:tc>
        <w:tc>
          <w:tcPr>
            <w:tcW w:w="1560" w:type="dxa"/>
            <w:vAlign w:val="center"/>
          </w:tcPr>
          <w:p w14:paraId="40151CE1" w14:textId="77777777" w:rsidR="009C460D" w:rsidRPr="000F49F3" w:rsidRDefault="009C460D">
            <w:pPr>
              <w:jc w:val="center"/>
              <w:rPr>
                <w:rFonts w:ascii="宋体"/>
                <w:b/>
                <w:bCs/>
                <w:sz w:val="18"/>
                <w:szCs w:val="18"/>
              </w:rPr>
            </w:pPr>
            <w:r w:rsidRPr="000F49F3">
              <w:rPr>
                <w:rFonts w:ascii="宋体" w:hAnsi="宋体" w:hint="eastAsia"/>
                <w:b/>
                <w:bCs/>
                <w:sz w:val="18"/>
                <w:szCs w:val="18"/>
              </w:rPr>
              <w:t>主要功能</w:t>
            </w:r>
          </w:p>
        </w:tc>
        <w:tc>
          <w:tcPr>
            <w:tcW w:w="1770" w:type="dxa"/>
            <w:vAlign w:val="center"/>
          </w:tcPr>
          <w:p w14:paraId="0501CCA4" w14:textId="77777777" w:rsidR="009C460D" w:rsidRPr="000F49F3" w:rsidRDefault="009C460D">
            <w:pPr>
              <w:jc w:val="center"/>
              <w:rPr>
                <w:rFonts w:ascii="宋体"/>
                <w:b/>
                <w:bCs/>
                <w:sz w:val="18"/>
                <w:szCs w:val="18"/>
              </w:rPr>
            </w:pPr>
            <w:r w:rsidRPr="000F49F3">
              <w:rPr>
                <w:rFonts w:ascii="宋体" w:hAnsi="宋体" w:hint="eastAsia"/>
                <w:b/>
                <w:bCs/>
                <w:sz w:val="18"/>
                <w:szCs w:val="18"/>
              </w:rPr>
              <w:t>适用课程</w:t>
            </w:r>
          </w:p>
        </w:tc>
        <w:tc>
          <w:tcPr>
            <w:tcW w:w="1867" w:type="dxa"/>
            <w:vAlign w:val="center"/>
          </w:tcPr>
          <w:p w14:paraId="31146E72" w14:textId="77777777" w:rsidR="009C460D" w:rsidRPr="000F49F3" w:rsidRDefault="009C460D">
            <w:pPr>
              <w:jc w:val="center"/>
              <w:rPr>
                <w:rFonts w:ascii="宋体"/>
                <w:b/>
                <w:bCs/>
                <w:sz w:val="18"/>
                <w:szCs w:val="18"/>
              </w:rPr>
            </w:pPr>
            <w:r w:rsidRPr="000F49F3">
              <w:rPr>
                <w:rFonts w:ascii="宋体" w:hAnsi="宋体" w:hint="eastAsia"/>
                <w:b/>
                <w:bCs/>
                <w:sz w:val="18"/>
                <w:szCs w:val="18"/>
              </w:rPr>
              <w:t>适用范围（职业鉴定项目）</w:t>
            </w:r>
          </w:p>
        </w:tc>
      </w:tr>
      <w:tr w:rsidR="000F49F3" w:rsidRPr="000F49F3" w14:paraId="2F932AEE" w14:textId="77777777">
        <w:trPr>
          <w:trHeight w:val="459"/>
          <w:jc w:val="center"/>
        </w:trPr>
        <w:tc>
          <w:tcPr>
            <w:tcW w:w="640" w:type="dxa"/>
            <w:vAlign w:val="center"/>
          </w:tcPr>
          <w:p w14:paraId="13388840" w14:textId="77777777" w:rsidR="009C460D" w:rsidRPr="000F49F3" w:rsidRDefault="009C460D">
            <w:pPr>
              <w:jc w:val="center"/>
              <w:rPr>
                <w:rFonts w:ascii="宋体"/>
                <w:szCs w:val="21"/>
              </w:rPr>
            </w:pPr>
            <w:r w:rsidRPr="000F49F3">
              <w:rPr>
                <w:rFonts w:ascii="Times New Roman" w:hAnsi="Times New Roman"/>
                <w:szCs w:val="21"/>
              </w:rPr>
              <w:t>1</w:t>
            </w:r>
          </w:p>
        </w:tc>
        <w:tc>
          <w:tcPr>
            <w:tcW w:w="1476" w:type="dxa"/>
          </w:tcPr>
          <w:p w14:paraId="7ACFB9C4" w14:textId="77777777" w:rsidR="009C460D" w:rsidRPr="000F49F3" w:rsidRDefault="009C460D">
            <w:pPr>
              <w:rPr>
                <w:rFonts w:ascii="宋体"/>
                <w:szCs w:val="21"/>
              </w:rPr>
            </w:pPr>
            <w:r w:rsidRPr="000F49F3">
              <w:rPr>
                <w:rFonts w:ascii="宋体" w:hAnsi="宋体" w:hint="eastAsia"/>
                <w:szCs w:val="21"/>
              </w:rPr>
              <w:t>解剖实训室</w:t>
            </w:r>
          </w:p>
        </w:tc>
        <w:tc>
          <w:tcPr>
            <w:tcW w:w="1489" w:type="dxa"/>
          </w:tcPr>
          <w:p w14:paraId="0E168F17" w14:textId="77777777" w:rsidR="009C460D" w:rsidRPr="000F49F3" w:rsidRDefault="009C460D">
            <w:pPr>
              <w:rPr>
                <w:rFonts w:ascii="宋体"/>
                <w:szCs w:val="21"/>
              </w:rPr>
            </w:pPr>
            <w:r w:rsidRPr="000F49F3">
              <w:rPr>
                <w:rFonts w:ascii="宋体" w:hAnsi="宋体" w:hint="eastAsia"/>
                <w:szCs w:val="21"/>
              </w:rPr>
              <w:t>各类人体骨骼、器官模型、挂图</w:t>
            </w:r>
          </w:p>
        </w:tc>
        <w:tc>
          <w:tcPr>
            <w:tcW w:w="1560" w:type="dxa"/>
          </w:tcPr>
          <w:p w14:paraId="127C14A3" w14:textId="77777777" w:rsidR="009C460D" w:rsidRPr="000F49F3" w:rsidRDefault="009C460D">
            <w:pPr>
              <w:rPr>
                <w:rFonts w:ascii="宋体"/>
                <w:szCs w:val="21"/>
              </w:rPr>
            </w:pPr>
            <w:r w:rsidRPr="000F49F3">
              <w:rPr>
                <w:rFonts w:ascii="宋体" w:hAnsi="宋体"/>
                <w:szCs w:val="21"/>
              </w:rPr>
              <w:t>40</w:t>
            </w:r>
          </w:p>
        </w:tc>
        <w:tc>
          <w:tcPr>
            <w:tcW w:w="1560" w:type="dxa"/>
          </w:tcPr>
          <w:p w14:paraId="3D307C4B" w14:textId="77777777" w:rsidR="009C460D" w:rsidRPr="000F49F3" w:rsidRDefault="009C460D">
            <w:pPr>
              <w:rPr>
                <w:rFonts w:ascii="宋体"/>
                <w:szCs w:val="21"/>
              </w:rPr>
            </w:pPr>
            <w:r w:rsidRPr="000F49F3">
              <w:rPr>
                <w:rFonts w:ascii="宋体" w:hAnsi="宋体" w:hint="eastAsia"/>
                <w:szCs w:val="21"/>
              </w:rPr>
              <w:t>了解人体结构和组织</w:t>
            </w:r>
          </w:p>
        </w:tc>
        <w:tc>
          <w:tcPr>
            <w:tcW w:w="1770" w:type="dxa"/>
          </w:tcPr>
          <w:p w14:paraId="081D233D" w14:textId="77777777" w:rsidR="009C460D" w:rsidRPr="000F49F3" w:rsidRDefault="009C460D">
            <w:pPr>
              <w:rPr>
                <w:rFonts w:ascii="宋体"/>
                <w:szCs w:val="21"/>
              </w:rPr>
            </w:pPr>
            <w:r w:rsidRPr="000F49F3">
              <w:rPr>
                <w:rFonts w:ascii="宋体" w:hAnsi="宋体" w:hint="eastAsia"/>
                <w:szCs w:val="21"/>
              </w:rPr>
              <w:t>人体解剖学</w:t>
            </w:r>
          </w:p>
        </w:tc>
        <w:tc>
          <w:tcPr>
            <w:tcW w:w="1867" w:type="dxa"/>
          </w:tcPr>
          <w:p w14:paraId="60DD9467" w14:textId="77777777" w:rsidR="009C460D" w:rsidRPr="000F49F3" w:rsidRDefault="009C460D">
            <w:pPr>
              <w:rPr>
                <w:rFonts w:ascii="宋体"/>
                <w:szCs w:val="21"/>
              </w:rPr>
            </w:pPr>
          </w:p>
        </w:tc>
      </w:tr>
      <w:tr w:rsidR="000F49F3" w:rsidRPr="000F49F3" w14:paraId="365B42E0" w14:textId="77777777">
        <w:trPr>
          <w:jc w:val="center"/>
        </w:trPr>
        <w:tc>
          <w:tcPr>
            <w:tcW w:w="640" w:type="dxa"/>
            <w:vAlign w:val="center"/>
          </w:tcPr>
          <w:p w14:paraId="3BE2BB70" w14:textId="77777777" w:rsidR="009C460D" w:rsidRPr="000F49F3" w:rsidRDefault="009C460D">
            <w:pPr>
              <w:jc w:val="center"/>
              <w:rPr>
                <w:rFonts w:ascii="宋体"/>
                <w:szCs w:val="21"/>
              </w:rPr>
            </w:pPr>
            <w:r w:rsidRPr="000F49F3">
              <w:rPr>
                <w:rFonts w:ascii="Times New Roman" w:hAnsi="Times New Roman"/>
                <w:szCs w:val="21"/>
              </w:rPr>
              <w:t>2</w:t>
            </w:r>
          </w:p>
        </w:tc>
        <w:tc>
          <w:tcPr>
            <w:tcW w:w="1476" w:type="dxa"/>
          </w:tcPr>
          <w:p w14:paraId="043D7C67" w14:textId="77777777" w:rsidR="009C460D" w:rsidRPr="000F49F3" w:rsidRDefault="009C460D">
            <w:pPr>
              <w:rPr>
                <w:rFonts w:ascii="宋体"/>
                <w:szCs w:val="21"/>
              </w:rPr>
            </w:pPr>
            <w:r w:rsidRPr="000F49F3">
              <w:rPr>
                <w:rFonts w:ascii="宋体" w:hAnsi="宋体" w:hint="eastAsia"/>
                <w:szCs w:val="21"/>
              </w:rPr>
              <w:t>生物实训室</w:t>
            </w:r>
          </w:p>
        </w:tc>
        <w:tc>
          <w:tcPr>
            <w:tcW w:w="1489" w:type="dxa"/>
          </w:tcPr>
          <w:p w14:paraId="45DA1E2F" w14:textId="77777777" w:rsidR="009C460D" w:rsidRPr="000F49F3" w:rsidRDefault="009C460D">
            <w:pPr>
              <w:rPr>
                <w:rFonts w:ascii="宋体"/>
                <w:szCs w:val="21"/>
              </w:rPr>
            </w:pPr>
            <w:r w:rsidRPr="000F49F3">
              <w:rPr>
                <w:rFonts w:ascii="宋体" w:hAnsi="宋体" w:hint="eastAsia"/>
                <w:szCs w:val="21"/>
              </w:rPr>
              <w:t>各类食品检测设备</w:t>
            </w:r>
          </w:p>
        </w:tc>
        <w:tc>
          <w:tcPr>
            <w:tcW w:w="1560" w:type="dxa"/>
          </w:tcPr>
          <w:p w14:paraId="5BC4D5B4" w14:textId="77777777" w:rsidR="009C460D" w:rsidRPr="000F49F3" w:rsidRDefault="009C460D">
            <w:pPr>
              <w:rPr>
                <w:rFonts w:ascii="宋体"/>
                <w:szCs w:val="21"/>
              </w:rPr>
            </w:pPr>
            <w:r w:rsidRPr="000F49F3">
              <w:rPr>
                <w:rFonts w:ascii="宋体" w:hAnsi="宋体"/>
                <w:szCs w:val="21"/>
              </w:rPr>
              <w:t>40</w:t>
            </w:r>
          </w:p>
        </w:tc>
        <w:tc>
          <w:tcPr>
            <w:tcW w:w="1560" w:type="dxa"/>
          </w:tcPr>
          <w:p w14:paraId="2947320F" w14:textId="77777777" w:rsidR="009C460D" w:rsidRPr="000F49F3" w:rsidRDefault="009C460D">
            <w:pPr>
              <w:rPr>
                <w:rFonts w:ascii="宋体"/>
                <w:szCs w:val="21"/>
              </w:rPr>
            </w:pPr>
            <w:r w:rsidRPr="000F49F3">
              <w:rPr>
                <w:rFonts w:ascii="宋体" w:hAnsi="宋体" w:hint="eastAsia"/>
                <w:szCs w:val="21"/>
              </w:rPr>
              <w:t>食品营养成分检测</w:t>
            </w:r>
          </w:p>
        </w:tc>
        <w:tc>
          <w:tcPr>
            <w:tcW w:w="1770" w:type="dxa"/>
          </w:tcPr>
          <w:p w14:paraId="2B5830DC" w14:textId="77777777" w:rsidR="009C460D" w:rsidRPr="000F49F3" w:rsidRDefault="009C460D">
            <w:pPr>
              <w:rPr>
                <w:rFonts w:ascii="宋体"/>
                <w:szCs w:val="21"/>
              </w:rPr>
            </w:pPr>
            <w:r w:rsidRPr="000F49F3">
              <w:rPr>
                <w:rFonts w:ascii="宋体" w:hAnsi="宋体" w:hint="eastAsia"/>
                <w:szCs w:val="21"/>
              </w:rPr>
              <w:t>营养学、生物化学</w:t>
            </w:r>
          </w:p>
        </w:tc>
        <w:tc>
          <w:tcPr>
            <w:tcW w:w="1867" w:type="dxa"/>
          </w:tcPr>
          <w:p w14:paraId="71571F5E" w14:textId="77777777" w:rsidR="009C460D" w:rsidRPr="000F49F3" w:rsidRDefault="009C460D">
            <w:pPr>
              <w:rPr>
                <w:rFonts w:ascii="宋体"/>
                <w:szCs w:val="21"/>
              </w:rPr>
            </w:pPr>
            <w:r w:rsidRPr="000F49F3">
              <w:rPr>
                <w:rFonts w:ascii="宋体" w:hAnsi="宋体" w:hint="eastAsia"/>
                <w:szCs w:val="21"/>
              </w:rPr>
              <w:t>健康管理师</w:t>
            </w:r>
          </w:p>
        </w:tc>
      </w:tr>
      <w:tr w:rsidR="000F49F3" w:rsidRPr="000F49F3" w14:paraId="655E4799" w14:textId="77777777">
        <w:trPr>
          <w:jc w:val="center"/>
        </w:trPr>
        <w:tc>
          <w:tcPr>
            <w:tcW w:w="640" w:type="dxa"/>
            <w:vAlign w:val="center"/>
          </w:tcPr>
          <w:p w14:paraId="66214A3D" w14:textId="77777777" w:rsidR="009C460D" w:rsidRPr="000F49F3" w:rsidRDefault="009C460D">
            <w:pPr>
              <w:jc w:val="center"/>
              <w:rPr>
                <w:rFonts w:ascii="宋体"/>
                <w:szCs w:val="21"/>
              </w:rPr>
            </w:pPr>
            <w:r w:rsidRPr="000F49F3">
              <w:rPr>
                <w:rFonts w:ascii="Times New Roman" w:hAnsi="Times New Roman"/>
                <w:szCs w:val="21"/>
              </w:rPr>
              <w:t>3</w:t>
            </w:r>
          </w:p>
        </w:tc>
        <w:tc>
          <w:tcPr>
            <w:tcW w:w="1476" w:type="dxa"/>
          </w:tcPr>
          <w:p w14:paraId="2629EF36" w14:textId="77777777" w:rsidR="009C460D" w:rsidRPr="000F49F3" w:rsidRDefault="009C460D">
            <w:pPr>
              <w:rPr>
                <w:rFonts w:ascii="宋体"/>
                <w:szCs w:val="21"/>
              </w:rPr>
            </w:pPr>
            <w:r w:rsidRPr="000F49F3">
              <w:rPr>
                <w:rFonts w:ascii="宋体" w:hAnsi="宋体" w:hint="eastAsia"/>
                <w:szCs w:val="21"/>
              </w:rPr>
              <w:t>针灸室</w:t>
            </w:r>
          </w:p>
        </w:tc>
        <w:tc>
          <w:tcPr>
            <w:tcW w:w="1489" w:type="dxa"/>
          </w:tcPr>
          <w:p w14:paraId="31CAB76B" w14:textId="77777777" w:rsidR="009C460D" w:rsidRPr="000F49F3" w:rsidRDefault="009C460D">
            <w:pPr>
              <w:rPr>
                <w:rFonts w:ascii="宋体"/>
                <w:szCs w:val="21"/>
              </w:rPr>
            </w:pPr>
            <w:r w:rsidRPr="000F49F3">
              <w:rPr>
                <w:rFonts w:ascii="宋体" w:hAnsi="宋体" w:hint="eastAsia"/>
                <w:szCs w:val="21"/>
              </w:rPr>
              <w:t>光电感应多媒体人体针灸穴位发光模型、针灸模拟人、电烤灯</w:t>
            </w:r>
          </w:p>
        </w:tc>
        <w:tc>
          <w:tcPr>
            <w:tcW w:w="1560" w:type="dxa"/>
          </w:tcPr>
          <w:p w14:paraId="48EB64AE" w14:textId="77777777" w:rsidR="009C460D" w:rsidRPr="000F49F3" w:rsidRDefault="009C460D">
            <w:pPr>
              <w:rPr>
                <w:rFonts w:ascii="宋体"/>
                <w:szCs w:val="21"/>
              </w:rPr>
            </w:pPr>
            <w:r w:rsidRPr="000F49F3">
              <w:rPr>
                <w:rFonts w:ascii="宋体" w:hAnsi="宋体"/>
                <w:szCs w:val="21"/>
              </w:rPr>
              <w:t>40</w:t>
            </w:r>
          </w:p>
        </w:tc>
        <w:tc>
          <w:tcPr>
            <w:tcW w:w="1560" w:type="dxa"/>
          </w:tcPr>
          <w:p w14:paraId="098234C4" w14:textId="77777777" w:rsidR="009C460D" w:rsidRPr="000F49F3" w:rsidRDefault="009C460D">
            <w:pPr>
              <w:rPr>
                <w:rFonts w:ascii="宋体"/>
                <w:szCs w:val="21"/>
              </w:rPr>
            </w:pPr>
            <w:r w:rsidRPr="000F49F3">
              <w:rPr>
                <w:rFonts w:ascii="宋体" w:hAnsi="宋体" w:hint="eastAsia"/>
                <w:szCs w:val="21"/>
              </w:rPr>
              <w:t>穴位识别、针灸练习</w:t>
            </w:r>
          </w:p>
        </w:tc>
        <w:tc>
          <w:tcPr>
            <w:tcW w:w="1770" w:type="dxa"/>
          </w:tcPr>
          <w:p w14:paraId="632EF69A" w14:textId="77777777" w:rsidR="009C460D" w:rsidRPr="000F49F3" w:rsidRDefault="009C460D">
            <w:pPr>
              <w:rPr>
                <w:rFonts w:ascii="宋体"/>
                <w:szCs w:val="21"/>
              </w:rPr>
            </w:pPr>
            <w:r w:rsidRPr="000F49F3">
              <w:rPr>
                <w:rFonts w:ascii="宋体" w:hAnsi="宋体" w:hint="eastAsia"/>
                <w:szCs w:val="21"/>
              </w:rPr>
              <w:t>中医学基础、针灸推拿学、经穴与腧穴</w:t>
            </w:r>
          </w:p>
        </w:tc>
        <w:tc>
          <w:tcPr>
            <w:tcW w:w="1867" w:type="dxa"/>
          </w:tcPr>
          <w:p w14:paraId="1BB76304" w14:textId="77777777" w:rsidR="009C460D" w:rsidRPr="000F49F3" w:rsidRDefault="009C460D">
            <w:pPr>
              <w:rPr>
                <w:rFonts w:ascii="宋体"/>
                <w:szCs w:val="21"/>
              </w:rPr>
            </w:pPr>
            <w:r w:rsidRPr="000F49F3">
              <w:rPr>
                <w:rFonts w:ascii="宋体" w:hAnsi="宋体" w:hint="eastAsia"/>
                <w:szCs w:val="21"/>
              </w:rPr>
              <w:t>针灸师</w:t>
            </w:r>
          </w:p>
        </w:tc>
      </w:tr>
      <w:tr w:rsidR="000F49F3" w:rsidRPr="000F49F3" w14:paraId="6897A661" w14:textId="77777777">
        <w:trPr>
          <w:jc w:val="center"/>
        </w:trPr>
        <w:tc>
          <w:tcPr>
            <w:tcW w:w="640" w:type="dxa"/>
            <w:vAlign w:val="center"/>
          </w:tcPr>
          <w:p w14:paraId="6CEDACCB" w14:textId="77777777" w:rsidR="009C460D" w:rsidRPr="000F49F3" w:rsidRDefault="009C460D">
            <w:pPr>
              <w:jc w:val="center"/>
              <w:rPr>
                <w:rFonts w:ascii="宋体"/>
                <w:szCs w:val="21"/>
              </w:rPr>
            </w:pPr>
            <w:r w:rsidRPr="000F49F3">
              <w:rPr>
                <w:rFonts w:ascii="Times New Roman" w:hAnsi="Times New Roman"/>
                <w:szCs w:val="21"/>
              </w:rPr>
              <w:t>4</w:t>
            </w:r>
          </w:p>
        </w:tc>
        <w:tc>
          <w:tcPr>
            <w:tcW w:w="1476" w:type="dxa"/>
          </w:tcPr>
          <w:p w14:paraId="750ADD61" w14:textId="77777777" w:rsidR="009C460D" w:rsidRPr="000F49F3" w:rsidRDefault="009C460D">
            <w:pPr>
              <w:rPr>
                <w:rFonts w:ascii="宋体"/>
                <w:szCs w:val="21"/>
              </w:rPr>
            </w:pPr>
            <w:r w:rsidRPr="000F49F3">
              <w:rPr>
                <w:rFonts w:ascii="宋体" w:hAnsi="宋体" w:hint="eastAsia"/>
                <w:szCs w:val="21"/>
              </w:rPr>
              <w:t>推拿室</w:t>
            </w:r>
          </w:p>
        </w:tc>
        <w:tc>
          <w:tcPr>
            <w:tcW w:w="1489" w:type="dxa"/>
          </w:tcPr>
          <w:p w14:paraId="3CDBD956" w14:textId="77777777" w:rsidR="009C460D" w:rsidRPr="000F49F3" w:rsidRDefault="009C460D">
            <w:pPr>
              <w:rPr>
                <w:rFonts w:ascii="宋体"/>
                <w:szCs w:val="21"/>
              </w:rPr>
            </w:pPr>
            <w:r w:rsidRPr="000F49F3">
              <w:rPr>
                <w:rFonts w:ascii="宋体" w:hAnsi="宋体" w:hint="eastAsia"/>
                <w:szCs w:val="21"/>
              </w:rPr>
              <w:t>按摩床、推拿模型、理疗仪、艾灸设备、拔罐设备</w:t>
            </w:r>
          </w:p>
        </w:tc>
        <w:tc>
          <w:tcPr>
            <w:tcW w:w="1560" w:type="dxa"/>
          </w:tcPr>
          <w:p w14:paraId="592D7EE6" w14:textId="77777777" w:rsidR="009C460D" w:rsidRPr="000F49F3" w:rsidRDefault="009C460D">
            <w:pPr>
              <w:rPr>
                <w:rFonts w:ascii="宋体"/>
                <w:szCs w:val="21"/>
              </w:rPr>
            </w:pPr>
            <w:r w:rsidRPr="000F49F3">
              <w:rPr>
                <w:rFonts w:ascii="宋体" w:hAnsi="宋体"/>
                <w:szCs w:val="21"/>
              </w:rPr>
              <w:t>40</w:t>
            </w:r>
          </w:p>
        </w:tc>
        <w:tc>
          <w:tcPr>
            <w:tcW w:w="1560" w:type="dxa"/>
          </w:tcPr>
          <w:p w14:paraId="416A2269" w14:textId="77777777" w:rsidR="009C460D" w:rsidRPr="000F49F3" w:rsidRDefault="009C460D">
            <w:pPr>
              <w:rPr>
                <w:rFonts w:ascii="宋体"/>
                <w:szCs w:val="21"/>
              </w:rPr>
            </w:pPr>
            <w:r w:rsidRPr="000F49F3">
              <w:rPr>
                <w:rFonts w:ascii="宋体" w:hAnsi="宋体" w:hint="eastAsia"/>
                <w:szCs w:val="21"/>
              </w:rPr>
              <w:t>按摩手法练习、中医理疗</w:t>
            </w:r>
          </w:p>
        </w:tc>
        <w:tc>
          <w:tcPr>
            <w:tcW w:w="1770" w:type="dxa"/>
          </w:tcPr>
          <w:p w14:paraId="1FB6DC5B" w14:textId="77777777" w:rsidR="009C460D" w:rsidRPr="000F49F3" w:rsidRDefault="009C460D">
            <w:pPr>
              <w:rPr>
                <w:rFonts w:ascii="宋体"/>
                <w:szCs w:val="21"/>
              </w:rPr>
            </w:pPr>
            <w:r w:rsidRPr="000F49F3">
              <w:rPr>
                <w:rFonts w:ascii="宋体" w:hAnsi="宋体" w:hint="eastAsia"/>
                <w:szCs w:val="21"/>
              </w:rPr>
              <w:t>针灸推拿学</w:t>
            </w:r>
          </w:p>
        </w:tc>
        <w:tc>
          <w:tcPr>
            <w:tcW w:w="1867" w:type="dxa"/>
          </w:tcPr>
          <w:p w14:paraId="45304A1A" w14:textId="77777777" w:rsidR="009C460D" w:rsidRPr="000F49F3" w:rsidRDefault="009C460D">
            <w:pPr>
              <w:rPr>
                <w:rFonts w:ascii="宋体"/>
                <w:szCs w:val="21"/>
              </w:rPr>
            </w:pPr>
            <w:r w:rsidRPr="000F49F3">
              <w:rPr>
                <w:rFonts w:ascii="宋体" w:hAnsi="宋体" w:hint="eastAsia"/>
                <w:szCs w:val="21"/>
              </w:rPr>
              <w:t>保健按摩师</w:t>
            </w:r>
          </w:p>
        </w:tc>
      </w:tr>
      <w:tr w:rsidR="000F49F3" w:rsidRPr="000F49F3" w14:paraId="641A893D" w14:textId="77777777">
        <w:trPr>
          <w:jc w:val="center"/>
        </w:trPr>
        <w:tc>
          <w:tcPr>
            <w:tcW w:w="640" w:type="dxa"/>
            <w:vAlign w:val="center"/>
          </w:tcPr>
          <w:p w14:paraId="1CD6B666" w14:textId="77777777" w:rsidR="009C460D" w:rsidRPr="000F49F3" w:rsidRDefault="009C460D">
            <w:pPr>
              <w:jc w:val="center"/>
              <w:rPr>
                <w:rFonts w:ascii="宋体"/>
                <w:szCs w:val="21"/>
              </w:rPr>
            </w:pPr>
            <w:r w:rsidRPr="000F49F3">
              <w:rPr>
                <w:rFonts w:ascii="Times New Roman" w:hAnsi="Times New Roman"/>
                <w:szCs w:val="21"/>
              </w:rPr>
              <w:t>5</w:t>
            </w:r>
          </w:p>
        </w:tc>
        <w:tc>
          <w:tcPr>
            <w:tcW w:w="1476" w:type="dxa"/>
          </w:tcPr>
          <w:p w14:paraId="742034C1" w14:textId="77777777" w:rsidR="009C460D" w:rsidRPr="000F49F3" w:rsidRDefault="009C460D">
            <w:pPr>
              <w:rPr>
                <w:rFonts w:ascii="宋体"/>
                <w:szCs w:val="21"/>
              </w:rPr>
            </w:pPr>
            <w:r w:rsidRPr="000F49F3">
              <w:rPr>
                <w:rFonts w:ascii="宋体" w:hAnsi="宋体" w:hint="eastAsia"/>
                <w:szCs w:val="21"/>
              </w:rPr>
              <w:t>中药室</w:t>
            </w:r>
          </w:p>
        </w:tc>
        <w:tc>
          <w:tcPr>
            <w:tcW w:w="1489" w:type="dxa"/>
          </w:tcPr>
          <w:p w14:paraId="1294B7D1" w14:textId="77777777" w:rsidR="009C460D" w:rsidRPr="000F49F3" w:rsidRDefault="009C460D">
            <w:pPr>
              <w:rPr>
                <w:rFonts w:ascii="宋体"/>
                <w:szCs w:val="21"/>
              </w:rPr>
            </w:pPr>
            <w:r w:rsidRPr="000F49F3">
              <w:rPr>
                <w:rFonts w:ascii="宋体" w:hAnsi="宋体" w:hint="eastAsia"/>
                <w:szCs w:val="21"/>
              </w:rPr>
              <w:t>中药收纳架、各类中草药</w:t>
            </w:r>
          </w:p>
        </w:tc>
        <w:tc>
          <w:tcPr>
            <w:tcW w:w="1560" w:type="dxa"/>
          </w:tcPr>
          <w:p w14:paraId="6E5C8F62" w14:textId="77777777" w:rsidR="009C460D" w:rsidRPr="000F49F3" w:rsidRDefault="009C460D">
            <w:pPr>
              <w:rPr>
                <w:rFonts w:ascii="宋体"/>
                <w:szCs w:val="21"/>
              </w:rPr>
            </w:pPr>
            <w:r w:rsidRPr="000F49F3">
              <w:rPr>
                <w:rFonts w:ascii="宋体" w:hAnsi="宋体"/>
                <w:szCs w:val="21"/>
              </w:rPr>
              <w:t>40</w:t>
            </w:r>
          </w:p>
        </w:tc>
        <w:tc>
          <w:tcPr>
            <w:tcW w:w="1560" w:type="dxa"/>
          </w:tcPr>
          <w:p w14:paraId="6FF5A739" w14:textId="77777777" w:rsidR="009C460D" w:rsidRPr="000F49F3" w:rsidRDefault="009C460D">
            <w:pPr>
              <w:rPr>
                <w:rFonts w:ascii="宋体"/>
                <w:szCs w:val="21"/>
              </w:rPr>
            </w:pPr>
            <w:r w:rsidRPr="000F49F3">
              <w:rPr>
                <w:rFonts w:ascii="宋体" w:hAnsi="宋体" w:hint="eastAsia"/>
                <w:szCs w:val="21"/>
              </w:rPr>
              <w:t>各类中成药、中药的辨别</w:t>
            </w:r>
          </w:p>
        </w:tc>
        <w:tc>
          <w:tcPr>
            <w:tcW w:w="1770" w:type="dxa"/>
          </w:tcPr>
          <w:p w14:paraId="3E1D2307" w14:textId="77777777" w:rsidR="009C460D" w:rsidRPr="000F49F3" w:rsidRDefault="009C460D">
            <w:pPr>
              <w:rPr>
                <w:rFonts w:ascii="宋体"/>
                <w:szCs w:val="21"/>
              </w:rPr>
            </w:pPr>
            <w:r w:rsidRPr="000F49F3">
              <w:rPr>
                <w:rFonts w:ascii="宋体" w:hAnsi="宋体" w:hint="eastAsia"/>
                <w:szCs w:val="21"/>
              </w:rPr>
              <w:t>方剂与中成药</w:t>
            </w:r>
          </w:p>
        </w:tc>
        <w:tc>
          <w:tcPr>
            <w:tcW w:w="1867" w:type="dxa"/>
          </w:tcPr>
          <w:p w14:paraId="7ED59DFA" w14:textId="77777777" w:rsidR="009C460D" w:rsidRPr="000F49F3" w:rsidRDefault="009C460D">
            <w:pPr>
              <w:rPr>
                <w:rFonts w:ascii="宋体"/>
                <w:szCs w:val="21"/>
              </w:rPr>
            </w:pPr>
            <w:r w:rsidRPr="000F49F3">
              <w:rPr>
                <w:rFonts w:ascii="宋体" w:hAnsi="宋体" w:hint="eastAsia"/>
                <w:szCs w:val="21"/>
              </w:rPr>
              <w:t>中药师</w:t>
            </w:r>
          </w:p>
        </w:tc>
      </w:tr>
      <w:tr w:rsidR="000F49F3" w:rsidRPr="000F49F3" w14:paraId="45921B40" w14:textId="77777777">
        <w:trPr>
          <w:jc w:val="center"/>
        </w:trPr>
        <w:tc>
          <w:tcPr>
            <w:tcW w:w="640" w:type="dxa"/>
            <w:vAlign w:val="center"/>
          </w:tcPr>
          <w:p w14:paraId="690FC818" w14:textId="77777777" w:rsidR="009C460D" w:rsidRPr="000F49F3" w:rsidRDefault="009C460D">
            <w:pPr>
              <w:jc w:val="center"/>
              <w:rPr>
                <w:rFonts w:ascii="宋体"/>
                <w:szCs w:val="21"/>
              </w:rPr>
            </w:pPr>
            <w:r w:rsidRPr="000F49F3">
              <w:rPr>
                <w:rFonts w:ascii="Times New Roman" w:hAnsi="Times New Roman"/>
                <w:szCs w:val="21"/>
              </w:rPr>
              <w:t>6</w:t>
            </w:r>
          </w:p>
        </w:tc>
        <w:tc>
          <w:tcPr>
            <w:tcW w:w="1476" w:type="dxa"/>
          </w:tcPr>
          <w:p w14:paraId="1D7C1FE1" w14:textId="77777777" w:rsidR="009C460D" w:rsidRPr="000F49F3" w:rsidRDefault="009C460D">
            <w:pPr>
              <w:rPr>
                <w:rFonts w:ascii="宋体"/>
                <w:szCs w:val="21"/>
              </w:rPr>
            </w:pPr>
            <w:r w:rsidRPr="000F49F3">
              <w:rPr>
                <w:rFonts w:ascii="宋体" w:hAnsi="宋体" w:hint="eastAsia"/>
                <w:szCs w:val="21"/>
              </w:rPr>
              <w:t>中医诊断室</w:t>
            </w:r>
          </w:p>
        </w:tc>
        <w:tc>
          <w:tcPr>
            <w:tcW w:w="1489" w:type="dxa"/>
          </w:tcPr>
          <w:p w14:paraId="3DDFC870" w14:textId="77777777" w:rsidR="009C460D" w:rsidRPr="000F49F3" w:rsidRDefault="009C460D">
            <w:pPr>
              <w:rPr>
                <w:rFonts w:ascii="宋体"/>
                <w:szCs w:val="21"/>
              </w:rPr>
            </w:pPr>
            <w:r w:rsidRPr="000F49F3">
              <w:rPr>
                <w:rFonts w:ascii="宋体" w:hAnsi="宋体" w:hint="eastAsia"/>
                <w:szCs w:val="21"/>
              </w:rPr>
              <w:t>中医舌象教学系统、中医脉象教学系统、中医智能脉象仪</w:t>
            </w:r>
          </w:p>
        </w:tc>
        <w:tc>
          <w:tcPr>
            <w:tcW w:w="1560" w:type="dxa"/>
          </w:tcPr>
          <w:p w14:paraId="4D195863" w14:textId="77777777" w:rsidR="009C460D" w:rsidRPr="000F49F3" w:rsidRDefault="009C460D">
            <w:pPr>
              <w:rPr>
                <w:rFonts w:ascii="宋体"/>
                <w:szCs w:val="21"/>
              </w:rPr>
            </w:pPr>
            <w:r w:rsidRPr="000F49F3">
              <w:rPr>
                <w:rFonts w:ascii="宋体" w:hAnsi="宋体"/>
                <w:szCs w:val="21"/>
              </w:rPr>
              <w:t>40</w:t>
            </w:r>
          </w:p>
        </w:tc>
        <w:tc>
          <w:tcPr>
            <w:tcW w:w="1560" w:type="dxa"/>
          </w:tcPr>
          <w:p w14:paraId="6060B6CA" w14:textId="77777777" w:rsidR="009C460D" w:rsidRPr="000F49F3" w:rsidRDefault="009C460D">
            <w:pPr>
              <w:rPr>
                <w:rFonts w:ascii="宋体"/>
                <w:szCs w:val="21"/>
              </w:rPr>
            </w:pPr>
            <w:r w:rsidRPr="000F49F3">
              <w:rPr>
                <w:rFonts w:ascii="宋体" w:hAnsi="宋体" w:hint="eastAsia"/>
                <w:szCs w:val="21"/>
              </w:rPr>
              <w:t>中医四诊望闻问切</w:t>
            </w:r>
          </w:p>
        </w:tc>
        <w:tc>
          <w:tcPr>
            <w:tcW w:w="1770" w:type="dxa"/>
          </w:tcPr>
          <w:p w14:paraId="795141A4" w14:textId="77777777" w:rsidR="009C460D" w:rsidRPr="000F49F3" w:rsidRDefault="009C460D">
            <w:pPr>
              <w:rPr>
                <w:rFonts w:ascii="宋体"/>
                <w:szCs w:val="21"/>
              </w:rPr>
            </w:pPr>
            <w:r w:rsidRPr="000F49F3">
              <w:rPr>
                <w:rFonts w:ascii="宋体" w:hAnsi="宋体" w:hint="eastAsia"/>
                <w:szCs w:val="21"/>
              </w:rPr>
              <w:t>中医诊断学、中医临床经典概要</w:t>
            </w:r>
          </w:p>
        </w:tc>
        <w:tc>
          <w:tcPr>
            <w:tcW w:w="1867" w:type="dxa"/>
          </w:tcPr>
          <w:p w14:paraId="3D501DC0" w14:textId="77777777" w:rsidR="009C460D" w:rsidRPr="000F49F3" w:rsidRDefault="009C460D">
            <w:pPr>
              <w:rPr>
                <w:rFonts w:ascii="宋体"/>
                <w:szCs w:val="21"/>
              </w:rPr>
            </w:pPr>
          </w:p>
        </w:tc>
      </w:tr>
    </w:tbl>
    <w:p w14:paraId="112C518D"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lastRenderedPageBreak/>
        <w:t>（</w:t>
      </w:r>
      <w:r w:rsidRPr="000F49F3">
        <w:rPr>
          <w:rFonts w:ascii="Times New Roman" w:hAnsi="Times New Roman"/>
          <w:sz w:val="24"/>
          <w:szCs w:val="24"/>
        </w:rPr>
        <w:t>2</w:t>
      </w:r>
      <w:r w:rsidRPr="000F49F3">
        <w:rPr>
          <w:rFonts w:ascii="宋体" w:hAnsi="宋体" w:hint="eastAsia"/>
          <w:sz w:val="24"/>
          <w:szCs w:val="24"/>
        </w:rPr>
        <w:t>）校内实训基地</w:t>
      </w:r>
    </w:p>
    <w:p w14:paraId="6C4145E4"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建有康复实训基地、中医实训基地、生物实训中心、护理实训基地等多个校内实训基地，可以承担人体解剖学、生理学</w:t>
      </w:r>
      <w:r w:rsidRPr="000F49F3">
        <w:rPr>
          <w:rFonts w:ascii="宋体" w:hAnsi="宋体"/>
          <w:sz w:val="24"/>
          <w:szCs w:val="24"/>
        </w:rPr>
        <w:t xml:space="preserve"> </w:t>
      </w:r>
      <w:r w:rsidRPr="000F49F3">
        <w:rPr>
          <w:rFonts w:ascii="宋体" w:hAnsi="宋体" w:hint="eastAsia"/>
          <w:sz w:val="24"/>
          <w:szCs w:val="24"/>
        </w:rPr>
        <w:t>、营养学</w:t>
      </w:r>
      <w:r w:rsidRPr="000F49F3">
        <w:rPr>
          <w:rFonts w:ascii="宋体" w:hAnsi="宋体"/>
          <w:sz w:val="24"/>
          <w:szCs w:val="24"/>
        </w:rPr>
        <w:t xml:space="preserve"> </w:t>
      </w:r>
      <w:r w:rsidRPr="000F49F3">
        <w:rPr>
          <w:rFonts w:ascii="宋体" w:hAnsi="宋体" w:hint="eastAsia"/>
          <w:sz w:val="24"/>
          <w:szCs w:val="24"/>
        </w:rPr>
        <w:t>、临床医学概要</w:t>
      </w:r>
      <w:r w:rsidRPr="000F49F3">
        <w:rPr>
          <w:rFonts w:ascii="宋体" w:hAnsi="宋体"/>
          <w:sz w:val="24"/>
          <w:szCs w:val="24"/>
        </w:rPr>
        <w:t xml:space="preserve">  </w:t>
      </w:r>
      <w:r w:rsidRPr="000F49F3">
        <w:rPr>
          <w:rFonts w:ascii="宋体" w:hAnsi="宋体" w:hint="eastAsia"/>
          <w:sz w:val="24"/>
          <w:szCs w:val="24"/>
        </w:rPr>
        <w:t>、中医诊断学</w:t>
      </w:r>
      <w:r w:rsidRPr="000F49F3">
        <w:rPr>
          <w:rFonts w:ascii="宋体" w:hAnsi="宋体"/>
          <w:sz w:val="24"/>
          <w:szCs w:val="24"/>
        </w:rPr>
        <w:t xml:space="preserve"> </w:t>
      </w:r>
      <w:r w:rsidRPr="000F49F3">
        <w:rPr>
          <w:rFonts w:ascii="宋体" w:hAnsi="宋体" w:hint="eastAsia"/>
          <w:sz w:val="24"/>
          <w:szCs w:val="24"/>
        </w:rPr>
        <w:t>、中医基础理论</w:t>
      </w:r>
      <w:r w:rsidRPr="000F49F3">
        <w:rPr>
          <w:rFonts w:ascii="宋体" w:hAnsi="宋体"/>
          <w:sz w:val="24"/>
          <w:szCs w:val="24"/>
        </w:rPr>
        <w:t xml:space="preserve"> </w:t>
      </w:r>
      <w:r w:rsidRPr="000F49F3">
        <w:rPr>
          <w:rFonts w:ascii="宋体" w:hAnsi="宋体" w:hint="eastAsia"/>
          <w:sz w:val="24"/>
          <w:szCs w:val="24"/>
        </w:rPr>
        <w:t>、中医养生学</w:t>
      </w:r>
      <w:r w:rsidRPr="000F49F3">
        <w:rPr>
          <w:rFonts w:ascii="宋体" w:hAnsi="宋体"/>
          <w:sz w:val="24"/>
          <w:szCs w:val="24"/>
        </w:rPr>
        <w:t xml:space="preserve"> </w:t>
      </w:r>
      <w:r w:rsidRPr="000F49F3">
        <w:rPr>
          <w:rFonts w:ascii="宋体" w:hAnsi="宋体" w:hint="eastAsia"/>
          <w:sz w:val="24"/>
          <w:szCs w:val="24"/>
        </w:rPr>
        <w:t>、经络与腧穴</w:t>
      </w:r>
      <w:r w:rsidRPr="000F49F3">
        <w:rPr>
          <w:rFonts w:ascii="宋体" w:hAnsi="宋体"/>
          <w:sz w:val="24"/>
          <w:szCs w:val="24"/>
        </w:rPr>
        <w:t xml:space="preserve"> </w:t>
      </w:r>
      <w:r w:rsidRPr="000F49F3">
        <w:rPr>
          <w:rFonts w:ascii="宋体" w:hAnsi="宋体" w:hint="eastAsia"/>
          <w:sz w:val="24"/>
          <w:szCs w:val="24"/>
        </w:rPr>
        <w:t>、针灸推拿学、中医保健等多门课程的实训教学任务。</w:t>
      </w:r>
    </w:p>
    <w:p w14:paraId="1F233A76" w14:textId="77777777" w:rsidR="009C460D" w:rsidRPr="000F49F3" w:rsidRDefault="009C460D">
      <w:pPr>
        <w:ind w:firstLineChars="200" w:firstLine="482"/>
        <w:jc w:val="center"/>
        <w:rPr>
          <w:rFonts w:ascii="宋体"/>
          <w:b/>
          <w:sz w:val="24"/>
          <w:szCs w:val="24"/>
        </w:rPr>
      </w:pPr>
      <w:r w:rsidRPr="000F49F3">
        <w:rPr>
          <w:rFonts w:ascii="宋体" w:hAnsi="宋体" w:hint="eastAsia"/>
          <w:b/>
          <w:sz w:val="24"/>
          <w:szCs w:val="24"/>
        </w:rPr>
        <w:t>表</w:t>
      </w:r>
      <w:r w:rsidRPr="000F49F3">
        <w:rPr>
          <w:rFonts w:ascii="宋体" w:hAnsi="宋体"/>
          <w:b/>
          <w:sz w:val="24"/>
          <w:szCs w:val="24"/>
        </w:rPr>
        <w:t xml:space="preserve">12   </w:t>
      </w:r>
      <w:r w:rsidRPr="000F49F3">
        <w:rPr>
          <w:rFonts w:ascii="宋体" w:hAnsi="宋体" w:hint="eastAsia"/>
          <w:b/>
          <w:sz w:val="24"/>
          <w:szCs w:val="24"/>
        </w:rPr>
        <w:t>校内实训基地情况表</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0"/>
        <w:gridCol w:w="1775"/>
        <w:gridCol w:w="2658"/>
        <w:gridCol w:w="2127"/>
        <w:gridCol w:w="2415"/>
      </w:tblGrid>
      <w:tr w:rsidR="000F49F3" w:rsidRPr="000F49F3" w14:paraId="5F4B27AB" w14:textId="77777777">
        <w:trPr>
          <w:jc w:val="center"/>
        </w:trPr>
        <w:tc>
          <w:tcPr>
            <w:tcW w:w="670" w:type="dxa"/>
            <w:vAlign w:val="center"/>
          </w:tcPr>
          <w:p w14:paraId="25867372" w14:textId="77777777" w:rsidR="009C460D" w:rsidRPr="000F49F3" w:rsidRDefault="009C460D">
            <w:pPr>
              <w:jc w:val="center"/>
              <w:rPr>
                <w:rFonts w:ascii="宋体"/>
                <w:b/>
                <w:bCs/>
                <w:sz w:val="18"/>
                <w:szCs w:val="18"/>
              </w:rPr>
            </w:pPr>
            <w:r w:rsidRPr="000F49F3">
              <w:rPr>
                <w:rFonts w:ascii="宋体" w:hAnsi="宋体" w:hint="eastAsia"/>
                <w:b/>
                <w:bCs/>
                <w:sz w:val="18"/>
                <w:szCs w:val="18"/>
              </w:rPr>
              <w:t>序号</w:t>
            </w:r>
          </w:p>
        </w:tc>
        <w:tc>
          <w:tcPr>
            <w:tcW w:w="1775" w:type="dxa"/>
            <w:vAlign w:val="center"/>
          </w:tcPr>
          <w:p w14:paraId="3207A732" w14:textId="77777777" w:rsidR="009C460D" w:rsidRPr="000F49F3" w:rsidRDefault="009C460D">
            <w:pPr>
              <w:jc w:val="center"/>
              <w:rPr>
                <w:rFonts w:ascii="宋体"/>
                <w:b/>
                <w:bCs/>
                <w:sz w:val="18"/>
                <w:szCs w:val="18"/>
              </w:rPr>
            </w:pPr>
            <w:r w:rsidRPr="000F49F3">
              <w:rPr>
                <w:rFonts w:ascii="宋体" w:hAnsi="宋体" w:hint="eastAsia"/>
                <w:b/>
                <w:bCs/>
                <w:sz w:val="18"/>
                <w:szCs w:val="18"/>
              </w:rPr>
              <w:t>实训基地名称</w:t>
            </w:r>
          </w:p>
        </w:tc>
        <w:tc>
          <w:tcPr>
            <w:tcW w:w="2658" w:type="dxa"/>
            <w:vAlign w:val="center"/>
          </w:tcPr>
          <w:p w14:paraId="6AA5E747" w14:textId="77777777" w:rsidR="009C460D" w:rsidRPr="000F49F3" w:rsidRDefault="009C460D">
            <w:pPr>
              <w:jc w:val="center"/>
              <w:rPr>
                <w:rFonts w:ascii="宋体"/>
                <w:b/>
                <w:bCs/>
                <w:sz w:val="18"/>
                <w:szCs w:val="18"/>
              </w:rPr>
            </w:pPr>
            <w:r w:rsidRPr="000F49F3">
              <w:rPr>
                <w:rFonts w:ascii="宋体" w:hAnsi="宋体" w:hint="eastAsia"/>
                <w:b/>
                <w:bCs/>
                <w:sz w:val="18"/>
                <w:szCs w:val="18"/>
              </w:rPr>
              <w:t>主要实训项目</w:t>
            </w:r>
          </w:p>
        </w:tc>
        <w:tc>
          <w:tcPr>
            <w:tcW w:w="2127" w:type="dxa"/>
            <w:vAlign w:val="center"/>
          </w:tcPr>
          <w:p w14:paraId="79A67EE2" w14:textId="77777777" w:rsidR="009C460D" w:rsidRPr="000F49F3" w:rsidRDefault="009C460D">
            <w:pPr>
              <w:jc w:val="center"/>
              <w:rPr>
                <w:rFonts w:ascii="宋体"/>
                <w:b/>
                <w:bCs/>
                <w:sz w:val="18"/>
                <w:szCs w:val="18"/>
              </w:rPr>
            </w:pPr>
            <w:r w:rsidRPr="000F49F3">
              <w:rPr>
                <w:rFonts w:ascii="宋体" w:hAnsi="宋体" w:hint="eastAsia"/>
                <w:b/>
                <w:bCs/>
                <w:sz w:val="18"/>
                <w:szCs w:val="18"/>
              </w:rPr>
              <w:t>实训设备</w:t>
            </w:r>
          </w:p>
        </w:tc>
        <w:tc>
          <w:tcPr>
            <w:tcW w:w="2415" w:type="dxa"/>
            <w:vAlign w:val="center"/>
          </w:tcPr>
          <w:p w14:paraId="035E9A1E" w14:textId="77777777" w:rsidR="009C460D" w:rsidRPr="000F49F3" w:rsidRDefault="009C460D">
            <w:pPr>
              <w:jc w:val="center"/>
              <w:rPr>
                <w:rFonts w:ascii="宋体"/>
                <w:b/>
                <w:bCs/>
                <w:sz w:val="18"/>
                <w:szCs w:val="18"/>
              </w:rPr>
            </w:pPr>
            <w:r w:rsidRPr="000F49F3">
              <w:rPr>
                <w:rFonts w:ascii="宋体" w:hAnsi="宋体" w:hint="eastAsia"/>
                <w:b/>
                <w:bCs/>
                <w:sz w:val="18"/>
                <w:szCs w:val="18"/>
              </w:rPr>
              <w:t>适用范围（职业鉴定项目）</w:t>
            </w:r>
          </w:p>
        </w:tc>
      </w:tr>
      <w:tr w:rsidR="000F49F3" w:rsidRPr="000F49F3" w14:paraId="152B7C4A" w14:textId="77777777">
        <w:trPr>
          <w:trHeight w:val="459"/>
          <w:jc w:val="center"/>
        </w:trPr>
        <w:tc>
          <w:tcPr>
            <w:tcW w:w="670" w:type="dxa"/>
            <w:vAlign w:val="center"/>
          </w:tcPr>
          <w:p w14:paraId="613DC2DB" w14:textId="77777777" w:rsidR="009C460D" w:rsidRPr="000F49F3" w:rsidRDefault="009C460D">
            <w:pPr>
              <w:jc w:val="center"/>
              <w:rPr>
                <w:rFonts w:ascii="宋体"/>
                <w:b/>
                <w:bCs/>
                <w:sz w:val="18"/>
                <w:szCs w:val="18"/>
              </w:rPr>
            </w:pPr>
            <w:r w:rsidRPr="000F49F3">
              <w:rPr>
                <w:rFonts w:ascii="宋体" w:hAnsi="宋体"/>
                <w:b/>
                <w:bCs/>
                <w:sz w:val="18"/>
                <w:szCs w:val="18"/>
              </w:rPr>
              <w:t>1</w:t>
            </w:r>
          </w:p>
        </w:tc>
        <w:tc>
          <w:tcPr>
            <w:tcW w:w="1775" w:type="dxa"/>
          </w:tcPr>
          <w:p w14:paraId="19692F71" w14:textId="77777777" w:rsidR="009C460D" w:rsidRPr="000F49F3" w:rsidRDefault="009C460D">
            <w:pPr>
              <w:rPr>
                <w:rFonts w:ascii="宋体"/>
                <w:szCs w:val="21"/>
              </w:rPr>
            </w:pPr>
            <w:r w:rsidRPr="000F49F3">
              <w:rPr>
                <w:rFonts w:ascii="宋体" w:hAnsi="宋体" w:hint="eastAsia"/>
                <w:szCs w:val="21"/>
              </w:rPr>
              <w:t>康复实训基地</w:t>
            </w:r>
          </w:p>
        </w:tc>
        <w:tc>
          <w:tcPr>
            <w:tcW w:w="2658" w:type="dxa"/>
          </w:tcPr>
          <w:p w14:paraId="734DBA65" w14:textId="77777777" w:rsidR="009C460D" w:rsidRPr="000F49F3" w:rsidRDefault="009C460D">
            <w:pPr>
              <w:rPr>
                <w:rFonts w:ascii="宋体"/>
                <w:szCs w:val="21"/>
              </w:rPr>
            </w:pPr>
            <w:r w:rsidRPr="000F49F3">
              <w:rPr>
                <w:rFonts w:ascii="宋体" w:hAnsi="宋体" w:hint="eastAsia"/>
                <w:szCs w:val="21"/>
              </w:rPr>
              <w:t>运动保健、理疗保健等课程实训</w:t>
            </w:r>
          </w:p>
        </w:tc>
        <w:tc>
          <w:tcPr>
            <w:tcW w:w="2127" w:type="dxa"/>
          </w:tcPr>
          <w:p w14:paraId="07F4A550" w14:textId="77777777" w:rsidR="009C460D" w:rsidRPr="000F49F3" w:rsidRDefault="009C460D">
            <w:pPr>
              <w:rPr>
                <w:rFonts w:ascii="宋体"/>
                <w:szCs w:val="21"/>
              </w:rPr>
            </w:pPr>
            <w:r w:rsidRPr="000F49F3">
              <w:rPr>
                <w:rFonts w:ascii="宋体" w:hAnsi="宋体" w:hint="eastAsia"/>
                <w:szCs w:val="21"/>
              </w:rPr>
              <w:t>运动治疗设备，各类物理、生物理疗设备</w:t>
            </w:r>
          </w:p>
        </w:tc>
        <w:tc>
          <w:tcPr>
            <w:tcW w:w="2415" w:type="dxa"/>
          </w:tcPr>
          <w:p w14:paraId="4F76A1D6" w14:textId="77777777" w:rsidR="009C460D" w:rsidRPr="000F49F3" w:rsidRDefault="009C460D">
            <w:pPr>
              <w:rPr>
                <w:rFonts w:ascii="宋体"/>
                <w:szCs w:val="21"/>
              </w:rPr>
            </w:pPr>
            <w:r w:rsidRPr="000F49F3">
              <w:rPr>
                <w:rFonts w:ascii="宋体" w:hAnsi="宋体" w:hint="eastAsia"/>
                <w:szCs w:val="21"/>
              </w:rPr>
              <w:t>针灸师</w:t>
            </w:r>
          </w:p>
        </w:tc>
      </w:tr>
      <w:tr w:rsidR="000F49F3" w:rsidRPr="000F49F3" w14:paraId="05C3B76C" w14:textId="77777777">
        <w:trPr>
          <w:jc w:val="center"/>
        </w:trPr>
        <w:tc>
          <w:tcPr>
            <w:tcW w:w="670" w:type="dxa"/>
            <w:vAlign w:val="center"/>
          </w:tcPr>
          <w:p w14:paraId="404BEBCA" w14:textId="77777777" w:rsidR="009C460D" w:rsidRPr="000F49F3" w:rsidRDefault="009C460D">
            <w:pPr>
              <w:jc w:val="center"/>
              <w:rPr>
                <w:rFonts w:ascii="宋体"/>
                <w:b/>
                <w:bCs/>
                <w:sz w:val="18"/>
                <w:szCs w:val="18"/>
              </w:rPr>
            </w:pPr>
            <w:r w:rsidRPr="000F49F3">
              <w:rPr>
                <w:rFonts w:ascii="宋体" w:hAnsi="宋体"/>
                <w:b/>
                <w:bCs/>
                <w:sz w:val="18"/>
                <w:szCs w:val="18"/>
              </w:rPr>
              <w:t>2</w:t>
            </w:r>
          </w:p>
        </w:tc>
        <w:tc>
          <w:tcPr>
            <w:tcW w:w="1775" w:type="dxa"/>
          </w:tcPr>
          <w:p w14:paraId="3BA1741B" w14:textId="77777777" w:rsidR="009C460D" w:rsidRPr="000F49F3" w:rsidRDefault="009C460D">
            <w:pPr>
              <w:rPr>
                <w:rFonts w:ascii="宋体"/>
                <w:szCs w:val="21"/>
              </w:rPr>
            </w:pPr>
            <w:r w:rsidRPr="000F49F3">
              <w:rPr>
                <w:rFonts w:ascii="宋体" w:hAnsi="宋体" w:hint="eastAsia"/>
                <w:szCs w:val="21"/>
              </w:rPr>
              <w:t>护理实训基地</w:t>
            </w:r>
          </w:p>
        </w:tc>
        <w:tc>
          <w:tcPr>
            <w:tcW w:w="2658" w:type="dxa"/>
          </w:tcPr>
          <w:p w14:paraId="3BF013D7" w14:textId="77777777" w:rsidR="009C460D" w:rsidRPr="000F49F3" w:rsidRDefault="009C460D">
            <w:pPr>
              <w:rPr>
                <w:rFonts w:ascii="宋体"/>
                <w:szCs w:val="21"/>
              </w:rPr>
            </w:pPr>
            <w:r w:rsidRPr="000F49F3">
              <w:rPr>
                <w:rFonts w:ascii="宋体" w:hAnsi="宋体" w:hint="eastAsia"/>
                <w:szCs w:val="21"/>
              </w:rPr>
              <w:t>人体解剖学实训</w:t>
            </w:r>
          </w:p>
        </w:tc>
        <w:tc>
          <w:tcPr>
            <w:tcW w:w="2127" w:type="dxa"/>
          </w:tcPr>
          <w:p w14:paraId="0435E564" w14:textId="77777777" w:rsidR="009C460D" w:rsidRPr="000F49F3" w:rsidRDefault="009C460D">
            <w:pPr>
              <w:rPr>
                <w:rFonts w:ascii="宋体"/>
                <w:szCs w:val="21"/>
              </w:rPr>
            </w:pPr>
            <w:r w:rsidRPr="000F49F3">
              <w:rPr>
                <w:rFonts w:ascii="宋体" w:hAnsi="宋体" w:hint="eastAsia"/>
                <w:szCs w:val="21"/>
              </w:rPr>
              <w:t>骨骼、内脏、循环等各类系统模型，各类器官模型</w:t>
            </w:r>
          </w:p>
        </w:tc>
        <w:tc>
          <w:tcPr>
            <w:tcW w:w="2415" w:type="dxa"/>
          </w:tcPr>
          <w:p w14:paraId="22ADEF58" w14:textId="77777777" w:rsidR="009C460D" w:rsidRPr="000F49F3" w:rsidRDefault="009C460D">
            <w:pPr>
              <w:rPr>
                <w:rFonts w:ascii="宋体"/>
                <w:szCs w:val="21"/>
              </w:rPr>
            </w:pPr>
          </w:p>
        </w:tc>
      </w:tr>
      <w:tr w:rsidR="000F49F3" w:rsidRPr="000F49F3" w14:paraId="21743B63" w14:textId="77777777">
        <w:trPr>
          <w:jc w:val="center"/>
        </w:trPr>
        <w:tc>
          <w:tcPr>
            <w:tcW w:w="670" w:type="dxa"/>
            <w:vAlign w:val="center"/>
          </w:tcPr>
          <w:p w14:paraId="40606368" w14:textId="77777777" w:rsidR="009C460D" w:rsidRPr="000F49F3" w:rsidRDefault="009C460D">
            <w:pPr>
              <w:jc w:val="center"/>
              <w:rPr>
                <w:rFonts w:ascii="宋体"/>
                <w:b/>
                <w:bCs/>
                <w:sz w:val="18"/>
                <w:szCs w:val="18"/>
              </w:rPr>
            </w:pPr>
            <w:r w:rsidRPr="000F49F3">
              <w:rPr>
                <w:rFonts w:ascii="宋体" w:hAnsi="宋体"/>
                <w:b/>
                <w:bCs/>
                <w:sz w:val="18"/>
                <w:szCs w:val="18"/>
              </w:rPr>
              <w:t>3</w:t>
            </w:r>
          </w:p>
        </w:tc>
        <w:tc>
          <w:tcPr>
            <w:tcW w:w="1775" w:type="dxa"/>
          </w:tcPr>
          <w:p w14:paraId="4CD256F6" w14:textId="77777777" w:rsidR="009C460D" w:rsidRPr="000F49F3" w:rsidRDefault="009C460D">
            <w:pPr>
              <w:rPr>
                <w:rFonts w:ascii="宋体"/>
                <w:szCs w:val="21"/>
              </w:rPr>
            </w:pPr>
            <w:r w:rsidRPr="000F49F3">
              <w:rPr>
                <w:rFonts w:ascii="宋体" w:hAnsi="宋体" w:hint="eastAsia"/>
                <w:szCs w:val="21"/>
              </w:rPr>
              <w:t>生物实训基地</w:t>
            </w:r>
          </w:p>
        </w:tc>
        <w:tc>
          <w:tcPr>
            <w:tcW w:w="2658" w:type="dxa"/>
          </w:tcPr>
          <w:p w14:paraId="3C5EEE77" w14:textId="77777777" w:rsidR="009C460D" w:rsidRPr="000F49F3" w:rsidRDefault="009C460D">
            <w:pPr>
              <w:rPr>
                <w:rFonts w:ascii="宋体"/>
                <w:szCs w:val="21"/>
              </w:rPr>
            </w:pPr>
            <w:r w:rsidRPr="000F49F3">
              <w:rPr>
                <w:rFonts w:ascii="宋体" w:hAnsi="宋体" w:hint="eastAsia"/>
                <w:szCs w:val="21"/>
              </w:rPr>
              <w:t>生理学实训</w:t>
            </w:r>
          </w:p>
        </w:tc>
        <w:tc>
          <w:tcPr>
            <w:tcW w:w="2127" w:type="dxa"/>
          </w:tcPr>
          <w:p w14:paraId="20EF0F91" w14:textId="77777777" w:rsidR="009C460D" w:rsidRPr="000F49F3" w:rsidRDefault="009C460D">
            <w:pPr>
              <w:rPr>
                <w:rFonts w:ascii="宋体"/>
                <w:szCs w:val="21"/>
              </w:rPr>
            </w:pPr>
            <w:r w:rsidRPr="000F49F3">
              <w:rPr>
                <w:rFonts w:ascii="宋体" w:hAnsi="宋体" w:hint="eastAsia"/>
                <w:szCs w:val="21"/>
              </w:rPr>
              <w:t>各类生理生化实验设备</w:t>
            </w:r>
          </w:p>
        </w:tc>
        <w:tc>
          <w:tcPr>
            <w:tcW w:w="2415" w:type="dxa"/>
          </w:tcPr>
          <w:p w14:paraId="0E34FA55" w14:textId="77777777" w:rsidR="009C460D" w:rsidRPr="000F49F3" w:rsidRDefault="009C460D">
            <w:pPr>
              <w:rPr>
                <w:rFonts w:ascii="宋体"/>
                <w:szCs w:val="21"/>
              </w:rPr>
            </w:pPr>
            <w:r w:rsidRPr="000F49F3">
              <w:rPr>
                <w:rFonts w:ascii="宋体" w:hAnsi="宋体" w:hint="eastAsia"/>
                <w:szCs w:val="21"/>
              </w:rPr>
              <w:t>健康管理师</w:t>
            </w:r>
          </w:p>
        </w:tc>
      </w:tr>
      <w:tr w:rsidR="009C460D" w:rsidRPr="000F49F3" w14:paraId="6B45A133" w14:textId="77777777">
        <w:trPr>
          <w:jc w:val="center"/>
        </w:trPr>
        <w:tc>
          <w:tcPr>
            <w:tcW w:w="670" w:type="dxa"/>
            <w:vAlign w:val="center"/>
          </w:tcPr>
          <w:p w14:paraId="03171AC3" w14:textId="77777777" w:rsidR="009C460D" w:rsidRPr="000F49F3" w:rsidRDefault="009C460D">
            <w:pPr>
              <w:jc w:val="center"/>
              <w:rPr>
                <w:rFonts w:ascii="宋体"/>
                <w:b/>
                <w:bCs/>
                <w:sz w:val="18"/>
                <w:szCs w:val="18"/>
              </w:rPr>
            </w:pPr>
            <w:r w:rsidRPr="000F49F3">
              <w:rPr>
                <w:rFonts w:ascii="宋体" w:hAnsi="宋体"/>
                <w:b/>
                <w:bCs/>
                <w:sz w:val="18"/>
                <w:szCs w:val="18"/>
              </w:rPr>
              <w:t>4</w:t>
            </w:r>
          </w:p>
        </w:tc>
        <w:tc>
          <w:tcPr>
            <w:tcW w:w="1775" w:type="dxa"/>
          </w:tcPr>
          <w:p w14:paraId="286A5D7E" w14:textId="77777777" w:rsidR="009C460D" w:rsidRPr="000F49F3" w:rsidRDefault="009C460D">
            <w:pPr>
              <w:rPr>
                <w:rFonts w:ascii="宋体"/>
                <w:szCs w:val="21"/>
              </w:rPr>
            </w:pPr>
            <w:r w:rsidRPr="000F49F3">
              <w:rPr>
                <w:rFonts w:ascii="宋体" w:hAnsi="宋体" w:hint="eastAsia"/>
                <w:szCs w:val="21"/>
              </w:rPr>
              <w:t>中医实训基地</w:t>
            </w:r>
          </w:p>
        </w:tc>
        <w:tc>
          <w:tcPr>
            <w:tcW w:w="2658" w:type="dxa"/>
          </w:tcPr>
          <w:p w14:paraId="13917C87" w14:textId="77777777" w:rsidR="009C460D" w:rsidRPr="000F49F3" w:rsidRDefault="009C460D">
            <w:pPr>
              <w:rPr>
                <w:rFonts w:ascii="宋体"/>
                <w:szCs w:val="21"/>
              </w:rPr>
            </w:pPr>
            <w:r w:rsidRPr="000F49F3">
              <w:rPr>
                <w:rFonts w:ascii="宋体" w:hAnsi="宋体" w:hint="eastAsia"/>
                <w:szCs w:val="21"/>
              </w:rPr>
              <w:t>中医诊断、推拿按摩等专业课程实训</w:t>
            </w:r>
          </w:p>
        </w:tc>
        <w:tc>
          <w:tcPr>
            <w:tcW w:w="2127" w:type="dxa"/>
          </w:tcPr>
          <w:p w14:paraId="4F62F1AD" w14:textId="77777777" w:rsidR="009C460D" w:rsidRPr="000F49F3" w:rsidRDefault="009C460D">
            <w:pPr>
              <w:rPr>
                <w:rFonts w:ascii="宋体"/>
                <w:b/>
                <w:bCs/>
                <w:sz w:val="18"/>
                <w:szCs w:val="18"/>
              </w:rPr>
            </w:pPr>
            <w:r w:rsidRPr="000F49F3">
              <w:rPr>
                <w:rFonts w:ascii="宋体" w:hAnsi="宋体" w:hint="eastAsia"/>
                <w:szCs w:val="21"/>
              </w:rPr>
              <w:t>中医面诊、舌诊、脉诊设备，推拿按摩床等</w:t>
            </w:r>
          </w:p>
        </w:tc>
        <w:tc>
          <w:tcPr>
            <w:tcW w:w="2415" w:type="dxa"/>
          </w:tcPr>
          <w:p w14:paraId="21DE6140" w14:textId="77777777" w:rsidR="009C460D" w:rsidRPr="000F49F3" w:rsidRDefault="009C460D">
            <w:pPr>
              <w:rPr>
                <w:rFonts w:ascii="宋体"/>
                <w:szCs w:val="21"/>
              </w:rPr>
            </w:pPr>
            <w:r w:rsidRPr="000F49F3">
              <w:rPr>
                <w:rFonts w:ascii="宋体" w:hAnsi="宋体" w:hint="eastAsia"/>
                <w:szCs w:val="21"/>
              </w:rPr>
              <w:t>保健按摩师</w:t>
            </w:r>
          </w:p>
        </w:tc>
      </w:tr>
    </w:tbl>
    <w:p w14:paraId="69461045" w14:textId="77777777" w:rsidR="009C460D" w:rsidRPr="000F49F3" w:rsidRDefault="009C460D">
      <w:pPr>
        <w:spacing w:line="460" w:lineRule="exact"/>
        <w:ind w:firstLineChars="200" w:firstLine="480"/>
        <w:rPr>
          <w:rFonts w:ascii="宋体"/>
          <w:sz w:val="24"/>
          <w:szCs w:val="24"/>
        </w:rPr>
      </w:pPr>
    </w:p>
    <w:p w14:paraId="3FEB12E3" w14:textId="77777777" w:rsidR="009C460D" w:rsidRPr="000F49F3" w:rsidRDefault="009C460D">
      <w:pPr>
        <w:spacing w:line="460" w:lineRule="exact"/>
        <w:ind w:firstLineChars="200" w:firstLine="562"/>
        <w:rPr>
          <w:rFonts w:ascii="黑体" w:eastAsia="黑体" w:hAnsi="黑体"/>
          <w:b/>
          <w:sz w:val="28"/>
        </w:rPr>
      </w:pPr>
      <w:r w:rsidRPr="000F49F3">
        <w:rPr>
          <w:rFonts w:ascii="Times New Roman" w:eastAsia="黑体" w:hAnsi="Times New Roman"/>
          <w:b/>
          <w:sz w:val="28"/>
        </w:rPr>
        <w:t>3</w:t>
      </w:r>
      <w:r w:rsidRPr="000F49F3">
        <w:rPr>
          <w:rFonts w:ascii="黑体" w:eastAsia="黑体" w:hAnsi="黑体"/>
          <w:b/>
          <w:sz w:val="28"/>
        </w:rPr>
        <w:t>.</w:t>
      </w:r>
      <w:r w:rsidRPr="000F49F3">
        <w:rPr>
          <w:rFonts w:ascii="黑体" w:eastAsia="黑体" w:hAnsi="黑体" w:hint="eastAsia"/>
          <w:b/>
          <w:sz w:val="28"/>
        </w:rPr>
        <w:t>校外实践教学条件</w:t>
      </w:r>
    </w:p>
    <w:p w14:paraId="384076EA"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通过校企合作，与禹城市人民医院、禹城市中医院等多家医院签订合作协议，建成稳定的校外实训基地，部分基地情况如下表。</w:t>
      </w:r>
    </w:p>
    <w:p w14:paraId="1C1ED0CB" w14:textId="77777777" w:rsidR="009C460D" w:rsidRPr="000F49F3" w:rsidRDefault="009C460D">
      <w:pPr>
        <w:ind w:firstLineChars="200" w:firstLine="422"/>
        <w:jc w:val="center"/>
        <w:rPr>
          <w:rFonts w:ascii="宋体"/>
          <w:b/>
          <w:szCs w:val="21"/>
        </w:rPr>
      </w:pPr>
      <w:r w:rsidRPr="000F49F3">
        <w:rPr>
          <w:rFonts w:ascii="宋体" w:hAnsi="宋体" w:hint="eastAsia"/>
          <w:b/>
          <w:szCs w:val="21"/>
        </w:rPr>
        <w:t>表</w:t>
      </w:r>
      <w:r w:rsidRPr="000F49F3">
        <w:rPr>
          <w:rFonts w:ascii="Times New Roman" w:hAnsi="Times New Roman"/>
          <w:b/>
          <w:szCs w:val="21"/>
        </w:rPr>
        <w:t>13</w:t>
      </w:r>
      <w:r w:rsidRPr="000F49F3">
        <w:rPr>
          <w:rFonts w:ascii="宋体" w:hAnsi="宋体"/>
          <w:b/>
          <w:szCs w:val="21"/>
        </w:rPr>
        <w:t xml:space="preserve">   </w:t>
      </w:r>
      <w:r w:rsidRPr="000F49F3">
        <w:rPr>
          <w:rFonts w:ascii="宋体" w:hAnsi="宋体" w:hint="eastAsia"/>
          <w:b/>
          <w:szCs w:val="21"/>
        </w:rPr>
        <w:t>校外实训基地情况表</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2"/>
        <w:gridCol w:w="2160"/>
        <w:gridCol w:w="2268"/>
        <w:gridCol w:w="1705"/>
        <w:gridCol w:w="2394"/>
      </w:tblGrid>
      <w:tr w:rsidR="000F49F3" w:rsidRPr="000F49F3" w14:paraId="295985D0" w14:textId="77777777">
        <w:trPr>
          <w:jc w:val="center"/>
        </w:trPr>
        <w:tc>
          <w:tcPr>
            <w:tcW w:w="632" w:type="dxa"/>
            <w:vAlign w:val="center"/>
          </w:tcPr>
          <w:p w14:paraId="653CB0CB" w14:textId="77777777" w:rsidR="009C460D" w:rsidRPr="000F49F3" w:rsidRDefault="009C460D">
            <w:pPr>
              <w:jc w:val="center"/>
              <w:rPr>
                <w:rFonts w:ascii="宋体"/>
                <w:szCs w:val="21"/>
              </w:rPr>
            </w:pPr>
            <w:r w:rsidRPr="000F49F3">
              <w:rPr>
                <w:rFonts w:ascii="宋体" w:hAnsi="宋体" w:hint="eastAsia"/>
                <w:szCs w:val="21"/>
              </w:rPr>
              <w:t>序号</w:t>
            </w:r>
          </w:p>
        </w:tc>
        <w:tc>
          <w:tcPr>
            <w:tcW w:w="2160" w:type="dxa"/>
            <w:vAlign w:val="center"/>
          </w:tcPr>
          <w:p w14:paraId="64574CA9" w14:textId="77777777" w:rsidR="009C460D" w:rsidRPr="000F49F3" w:rsidRDefault="009C460D">
            <w:pPr>
              <w:jc w:val="center"/>
              <w:rPr>
                <w:rFonts w:ascii="宋体"/>
                <w:szCs w:val="21"/>
              </w:rPr>
            </w:pPr>
            <w:r w:rsidRPr="000F49F3">
              <w:rPr>
                <w:rFonts w:ascii="宋体" w:hAnsi="宋体" w:hint="eastAsia"/>
                <w:szCs w:val="21"/>
              </w:rPr>
              <w:t>实训基地名称</w:t>
            </w:r>
          </w:p>
        </w:tc>
        <w:tc>
          <w:tcPr>
            <w:tcW w:w="2268" w:type="dxa"/>
            <w:vAlign w:val="center"/>
          </w:tcPr>
          <w:p w14:paraId="0424E556" w14:textId="77777777" w:rsidR="009C460D" w:rsidRPr="000F49F3" w:rsidRDefault="009C460D">
            <w:pPr>
              <w:jc w:val="center"/>
              <w:rPr>
                <w:rFonts w:ascii="宋体"/>
                <w:szCs w:val="21"/>
              </w:rPr>
            </w:pPr>
            <w:r w:rsidRPr="000F49F3">
              <w:rPr>
                <w:rFonts w:ascii="宋体" w:hAnsi="宋体" w:hint="eastAsia"/>
                <w:szCs w:val="21"/>
              </w:rPr>
              <w:t>主要实训项目</w:t>
            </w:r>
          </w:p>
        </w:tc>
        <w:tc>
          <w:tcPr>
            <w:tcW w:w="1705" w:type="dxa"/>
            <w:vAlign w:val="center"/>
          </w:tcPr>
          <w:p w14:paraId="167EC3F9" w14:textId="77777777" w:rsidR="009C460D" w:rsidRPr="000F49F3" w:rsidRDefault="009C460D">
            <w:pPr>
              <w:jc w:val="center"/>
              <w:rPr>
                <w:rFonts w:ascii="宋体"/>
                <w:szCs w:val="21"/>
              </w:rPr>
            </w:pPr>
            <w:r w:rsidRPr="000F49F3">
              <w:rPr>
                <w:rFonts w:ascii="宋体" w:hAnsi="宋体" w:hint="eastAsia"/>
                <w:szCs w:val="21"/>
              </w:rPr>
              <w:t>实训设备</w:t>
            </w:r>
          </w:p>
        </w:tc>
        <w:tc>
          <w:tcPr>
            <w:tcW w:w="2394" w:type="dxa"/>
            <w:vAlign w:val="center"/>
          </w:tcPr>
          <w:p w14:paraId="1830F5FC" w14:textId="77777777" w:rsidR="009C460D" w:rsidRPr="000F49F3" w:rsidRDefault="009C460D">
            <w:pPr>
              <w:jc w:val="center"/>
              <w:rPr>
                <w:rFonts w:ascii="宋体"/>
                <w:szCs w:val="21"/>
              </w:rPr>
            </w:pPr>
            <w:r w:rsidRPr="000F49F3">
              <w:rPr>
                <w:rFonts w:ascii="宋体" w:hAnsi="宋体" w:hint="eastAsia"/>
                <w:szCs w:val="21"/>
              </w:rPr>
              <w:t>实训指导及实训实习管理模式</w:t>
            </w:r>
          </w:p>
        </w:tc>
      </w:tr>
      <w:tr w:rsidR="000F49F3" w:rsidRPr="000F49F3" w14:paraId="011CBD41" w14:textId="77777777">
        <w:trPr>
          <w:trHeight w:val="459"/>
          <w:jc w:val="center"/>
        </w:trPr>
        <w:tc>
          <w:tcPr>
            <w:tcW w:w="632" w:type="dxa"/>
            <w:vAlign w:val="center"/>
          </w:tcPr>
          <w:p w14:paraId="6A6F380E" w14:textId="77777777" w:rsidR="009C460D" w:rsidRPr="000F49F3" w:rsidRDefault="009C460D">
            <w:pPr>
              <w:jc w:val="center"/>
              <w:rPr>
                <w:rFonts w:ascii="宋体"/>
                <w:szCs w:val="21"/>
              </w:rPr>
            </w:pPr>
            <w:r w:rsidRPr="000F49F3">
              <w:rPr>
                <w:rFonts w:ascii="Times New Roman" w:hAnsi="Times New Roman"/>
                <w:szCs w:val="21"/>
              </w:rPr>
              <w:t>1</w:t>
            </w:r>
          </w:p>
        </w:tc>
        <w:tc>
          <w:tcPr>
            <w:tcW w:w="2160" w:type="dxa"/>
          </w:tcPr>
          <w:p w14:paraId="47C65377" w14:textId="77777777" w:rsidR="009C460D" w:rsidRPr="000F49F3" w:rsidRDefault="009C460D">
            <w:pPr>
              <w:rPr>
                <w:rFonts w:ascii="宋体"/>
                <w:szCs w:val="21"/>
              </w:rPr>
            </w:pPr>
            <w:r w:rsidRPr="000F49F3">
              <w:rPr>
                <w:rFonts w:ascii="宋体" w:hAnsi="宋体" w:hint="eastAsia"/>
                <w:szCs w:val="21"/>
              </w:rPr>
              <w:t>禹城市人民医院</w:t>
            </w:r>
          </w:p>
        </w:tc>
        <w:tc>
          <w:tcPr>
            <w:tcW w:w="2268" w:type="dxa"/>
          </w:tcPr>
          <w:p w14:paraId="1E7CE907" w14:textId="77777777" w:rsidR="009C460D" w:rsidRPr="000F49F3" w:rsidRDefault="009C460D">
            <w:pPr>
              <w:rPr>
                <w:rFonts w:ascii="宋体"/>
                <w:szCs w:val="21"/>
              </w:rPr>
            </w:pPr>
            <w:r w:rsidRPr="000F49F3">
              <w:rPr>
                <w:rFonts w:ascii="宋体" w:hAnsi="宋体" w:hint="eastAsia"/>
                <w:szCs w:val="21"/>
              </w:rPr>
              <w:t>推拿按摩</w:t>
            </w:r>
          </w:p>
        </w:tc>
        <w:tc>
          <w:tcPr>
            <w:tcW w:w="1705" w:type="dxa"/>
          </w:tcPr>
          <w:p w14:paraId="3904817E" w14:textId="77777777" w:rsidR="009C460D" w:rsidRPr="000F49F3" w:rsidRDefault="009C460D">
            <w:pPr>
              <w:rPr>
                <w:rFonts w:ascii="宋体"/>
                <w:szCs w:val="21"/>
              </w:rPr>
            </w:pPr>
            <w:r w:rsidRPr="000F49F3">
              <w:rPr>
                <w:rFonts w:ascii="宋体" w:hAnsi="宋体" w:hint="eastAsia"/>
                <w:szCs w:val="21"/>
              </w:rPr>
              <w:t>各类理疗、按摩、中医养生保健设备</w:t>
            </w:r>
          </w:p>
        </w:tc>
        <w:tc>
          <w:tcPr>
            <w:tcW w:w="2394" w:type="dxa"/>
          </w:tcPr>
          <w:p w14:paraId="7CE89157" w14:textId="77777777" w:rsidR="009C460D" w:rsidRPr="000F49F3" w:rsidRDefault="009C460D">
            <w:pPr>
              <w:rPr>
                <w:rFonts w:ascii="宋体"/>
                <w:szCs w:val="21"/>
              </w:rPr>
            </w:pPr>
            <w:r w:rsidRPr="000F49F3">
              <w:rPr>
                <w:rFonts w:ascii="宋体" w:hAnsi="宋体" w:hint="eastAsia"/>
                <w:szCs w:val="21"/>
              </w:rPr>
              <w:t>企业</w:t>
            </w:r>
            <w:r w:rsidRPr="000F49F3">
              <w:rPr>
                <w:rFonts w:ascii="宋体" w:hAnsi="宋体"/>
                <w:szCs w:val="21"/>
              </w:rPr>
              <w:t>+</w:t>
            </w:r>
            <w:r w:rsidRPr="000F49F3">
              <w:rPr>
                <w:rFonts w:ascii="宋体" w:hAnsi="宋体" w:hint="eastAsia"/>
                <w:szCs w:val="21"/>
              </w:rPr>
              <w:t>校内巡回指导教师</w:t>
            </w:r>
          </w:p>
        </w:tc>
      </w:tr>
      <w:tr w:rsidR="000F49F3" w:rsidRPr="000F49F3" w14:paraId="23AED1D3" w14:textId="77777777">
        <w:trPr>
          <w:jc w:val="center"/>
        </w:trPr>
        <w:tc>
          <w:tcPr>
            <w:tcW w:w="632" w:type="dxa"/>
            <w:vAlign w:val="center"/>
          </w:tcPr>
          <w:p w14:paraId="469529D3" w14:textId="77777777" w:rsidR="009C460D" w:rsidRPr="000F49F3" w:rsidRDefault="009C460D">
            <w:pPr>
              <w:jc w:val="center"/>
              <w:rPr>
                <w:rFonts w:ascii="宋体"/>
                <w:szCs w:val="21"/>
              </w:rPr>
            </w:pPr>
            <w:r w:rsidRPr="000F49F3">
              <w:rPr>
                <w:rFonts w:ascii="Times New Roman" w:hAnsi="Times New Roman"/>
                <w:szCs w:val="21"/>
              </w:rPr>
              <w:t>2</w:t>
            </w:r>
          </w:p>
        </w:tc>
        <w:tc>
          <w:tcPr>
            <w:tcW w:w="2160" w:type="dxa"/>
          </w:tcPr>
          <w:p w14:paraId="63725ADE" w14:textId="77777777" w:rsidR="009C460D" w:rsidRPr="000F49F3" w:rsidRDefault="009C460D">
            <w:pPr>
              <w:rPr>
                <w:rFonts w:ascii="宋体"/>
                <w:szCs w:val="21"/>
              </w:rPr>
            </w:pPr>
            <w:r w:rsidRPr="000F49F3">
              <w:rPr>
                <w:rFonts w:ascii="宋体" w:hAnsi="宋体" w:hint="eastAsia"/>
                <w:szCs w:val="21"/>
              </w:rPr>
              <w:t>禹城市中医院</w:t>
            </w:r>
          </w:p>
        </w:tc>
        <w:tc>
          <w:tcPr>
            <w:tcW w:w="2268" w:type="dxa"/>
          </w:tcPr>
          <w:p w14:paraId="3514EC70" w14:textId="77777777" w:rsidR="009C460D" w:rsidRPr="000F49F3" w:rsidRDefault="009C460D">
            <w:pPr>
              <w:rPr>
                <w:rFonts w:ascii="宋体"/>
                <w:szCs w:val="21"/>
              </w:rPr>
            </w:pPr>
            <w:r w:rsidRPr="000F49F3">
              <w:rPr>
                <w:rFonts w:ascii="宋体" w:hAnsi="宋体" w:hint="eastAsia"/>
                <w:szCs w:val="21"/>
              </w:rPr>
              <w:t>中医养生、食疗</w:t>
            </w:r>
          </w:p>
        </w:tc>
        <w:tc>
          <w:tcPr>
            <w:tcW w:w="1705" w:type="dxa"/>
          </w:tcPr>
          <w:p w14:paraId="7EBF4CD7" w14:textId="77777777" w:rsidR="009C460D" w:rsidRPr="000F49F3" w:rsidRDefault="009C460D">
            <w:pPr>
              <w:rPr>
                <w:rFonts w:ascii="宋体"/>
                <w:szCs w:val="21"/>
              </w:rPr>
            </w:pPr>
            <w:r w:rsidRPr="000F49F3">
              <w:rPr>
                <w:rFonts w:ascii="宋体" w:hAnsi="宋体" w:hint="eastAsia"/>
                <w:szCs w:val="21"/>
              </w:rPr>
              <w:t>中医养生科室</w:t>
            </w:r>
          </w:p>
        </w:tc>
        <w:tc>
          <w:tcPr>
            <w:tcW w:w="2394" w:type="dxa"/>
          </w:tcPr>
          <w:p w14:paraId="0BF3D13D" w14:textId="77777777" w:rsidR="009C460D" w:rsidRPr="000F49F3" w:rsidRDefault="009C460D">
            <w:pPr>
              <w:rPr>
                <w:rFonts w:ascii="宋体"/>
                <w:szCs w:val="21"/>
              </w:rPr>
            </w:pPr>
            <w:r w:rsidRPr="000F49F3">
              <w:rPr>
                <w:rFonts w:ascii="宋体" w:hAnsi="宋体" w:hint="eastAsia"/>
                <w:szCs w:val="21"/>
              </w:rPr>
              <w:t>企业</w:t>
            </w:r>
            <w:r w:rsidRPr="000F49F3">
              <w:rPr>
                <w:rFonts w:ascii="宋体" w:hAnsi="宋体"/>
                <w:szCs w:val="21"/>
              </w:rPr>
              <w:t>+</w:t>
            </w:r>
            <w:r w:rsidRPr="000F49F3">
              <w:rPr>
                <w:rFonts w:ascii="宋体" w:hAnsi="宋体" w:hint="eastAsia"/>
                <w:szCs w:val="21"/>
              </w:rPr>
              <w:t>校内巡回指导教师</w:t>
            </w:r>
          </w:p>
        </w:tc>
      </w:tr>
    </w:tbl>
    <w:p w14:paraId="04B45C21" w14:textId="77777777" w:rsidR="009C460D" w:rsidRPr="000F49F3" w:rsidRDefault="009C460D">
      <w:pPr>
        <w:spacing w:line="460" w:lineRule="exact"/>
        <w:ind w:firstLineChars="200" w:firstLine="562"/>
        <w:rPr>
          <w:rFonts w:ascii="黑体" w:eastAsia="黑体" w:hAnsi="黑体"/>
          <w:b/>
          <w:sz w:val="28"/>
        </w:rPr>
      </w:pPr>
      <w:r w:rsidRPr="000F49F3">
        <w:rPr>
          <w:rFonts w:ascii="Times New Roman" w:eastAsia="黑体" w:hAnsi="Times New Roman"/>
          <w:b/>
          <w:sz w:val="28"/>
        </w:rPr>
        <w:t>4</w:t>
      </w:r>
      <w:r w:rsidRPr="000F49F3">
        <w:rPr>
          <w:rFonts w:ascii="黑体" w:eastAsia="黑体" w:hAnsi="黑体"/>
          <w:b/>
          <w:sz w:val="28"/>
        </w:rPr>
        <w:t>.</w:t>
      </w:r>
      <w:r w:rsidRPr="000F49F3">
        <w:rPr>
          <w:rFonts w:ascii="黑体" w:eastAsia="黑体" w:hAnsi="黑体" w:hint="eastAsia"/>
          <w:b/>
          <w:sz w:val="28"/>
        </w:rPr>
        <w:t>信息化资源</w:t>
      </w:r>
    </w:p>
    <w:p w14:paraId="163F149D"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目前，本专业教师注重建设信息化教学，利用“学习通”进行课程建设、采用“钉钉”直播进行查漏补缺，满足了专业建设、教学管理、信息化教学和学生自主学习的需要。提升高职护理教师信息化教学能力是各个护理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0D068E79" w14:textId="77777777" w:rsidR="009C460D" w:rsidRPr="000F49F3" w:rsidRDefault="009C460D">
      <w:pPr>
        <w:keepNext/>
        <w:keepLines/>
        <w:spacing w:line="46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lastRenderedPageBreak/>
        <w:t>（三）教学资源</w:t>
      </w:r>
    </w:p>
    <w:p w14:paraId="4F947DB7" w14:textId="77777777" w:rsidR="009C460D" w:rsidRPr="000F49F3" w:rsidRDefault="009C460D">
      <w:pPr>
        <w:spacing w:line="460" w:lineRule="exact"/>
        <w:ind w:firstLineChars="200" w:firstLine="480"/>
        <w:rPr>
          <w:rFonts w:ascii="宋体"/>
          <w:sz w:val="24"/>
          <w:szCs w:val="24"/>
        </w:rPr>
      </w:pPr>
      <w:r w:rsidRPr="000F49F3">
        <w:rPr>
          <w:rFonts w:ascii="Times New Roman" w:hAnsi="Times New Roman"/>
          <w:sz w:val="24"/>
          <w:szCs w:val="24"/>
        </w:rPr>
        <w:t>1</w:t>
      </w:r>
      <w:r w:rsidRPr="000F49F3">
        <w:rPr>
          <w:rFonts w:ascii="宋体"/>
          <w:sz w:val="24"/>
          <w:szCs w:val="24"/>
        </w:rPr>
        <w:t>.</w:t>
      </w:r>
      <w:r w:rsidRPr="000F49F3">
        <w:rPr>
          <w:rFonts w:ascii="宋体" w:hAnsi="宋体" w:hint="eastAsia"/>
          <w:sz w:val="24"/>
          <w:szCs w:val="24"/>
        </w:rPr>
        <w:t>教材使用及开发情况</w:t>
      </w:r>
    </w:p>
    <w:p w14:paraId="0EA7B372"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教材结合实际具体提出，选用近年“十三五”规划教材，教育部推荐教材，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529BC759" w14:textId="77777777" w:rsidR="009C460D" w:rsidRPr="000F49F3" w:rsidRDefault="009C460D">
      <w:pPr>
        <w:spacing w:line="460" w:lineRule="exact"/>
        <w:ind w:firstLineChars="200" w:firstLine="480"/>
        <w:rPr>
          <w:rFonts w:ascii="宋体"/>
          <w:sz w:val="24"/>
          <w:szCs w:val="24"/>
        </w:rPr>
      </w:pPr>
      <w:r w:rsidRPr="000F49F3">
        <w:rPr>
          <w:rFonts w:ascii="Times New Roman" w:hAnsi="Times New Roman"/>
          <w:sz w:val="24"/>
          <w:szCs w:val="24"/>
        </w:rPr>
        <w:t>2</w:t>
      </w:r>
      <w:r w:rsidRPr="000F49F3">
        <w:rPr>
          <w:rFonts w:ascii="宋体"/>
          <w:sz w:val="24"/>
          <w:szCs w:val="24"/>
        </w:rPr>
        <w:t>.</w:t>
      </w:r>
      <w:r w:rsidRPr="000F49F3">
        <w:rPr>
          <w:rFonts w:ascii="宋体" w:hAnsi="宋体" w:hint="eastAsia"/>
          <w:sz w:val="24"/>
          <w:szCs w:val="24"/>
        </w:rPr>
        <w:t>图书</w:t>
      </w:r>
    </w:p>
    <w:p w14:paraId="3D3B7E3E"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图书和期刊杂志总数达到教育部有关规定，各种技术标准、规范、手册及参考书齐全，能满足教学需要，图书馆具有本专业信息资料查阅所需计算机网络系统和电子阅览服务。</w:t>
      </w:r>
    </w:p>
    <w:p w14:paraId="2E66F35B" w14:textId="77777777" w:rsidR="009C460D" w:rsidRPr="000F49F3" w:rsidRDefault="009C460D">
      <w:pPr>
        <w:spacing w:line="460" w:lineRule="exact"/>
        <w:ind w:firstLineChars="200" w:firstLine="480"/>
        <w:rPr>
          <w:rFonts w:ascii="宋体"/>
          <w:sz w:val="24"/>
          <w:szCs w:val="24"/>
        </w:rPr>
      </w:pPr>
      <w:r w:rsidRPr="000F49F3">
        <w:rPr>
          <w:rFonts w:ascii="Times New Roman" w:hAnsi="Times New Roman"/>
          <w:sz w:val="24"/>
          <w:szCs w:val="24"/>
        </w:rPr>
        <w:t>3</w:t>
      </w:r>
      <w:r w:rsidRPr="000F49F3">
        <w:rPr>
          <w:rFonts w:ascii="宋体"/>
          <w:sz w:val="24"/>
          <w:szCs w:val="24"/>
        </w:rPr>
        <w:t>.</w:t>
      </w:r>
      <w:r w:rsidRPr="000F49F3">
        <w:rPr>
          <w:rFonts w:ascii="宋体" w:hAnsi="宋体" w:hint="eastAsia"/>
          <w:sz w:val="24"/>
          <w:szCs w:val="24"/>
        </w:rPr>
        <w:t>数字化教学资源建设与使用情况</w:t>
      </w:r>
    </w:p>
    <w:p w14:paraId="3E92B3F0"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建设以精品（网络）课程为主要内容的课程资源库，主要内容有：电子教案、</w:t>
      </w:r>
      <w:r w:rsidRPr="000F49F3">
        <w:rPr>
          <w:rFonts w:ascii="宋体" w:hAnsi="宋体"/>
          <w:sz w:val="24"/>
          <w:szCs w:val="24"/>
        </w:rPr>
        <w:t>PPT</w:t>
      </w:r>
      <w:r w:rsidRPr="000F49F3">
        <w:rPr>
          <w:rFonts w:ascii="宋体" w:hAnsi="宋体" w:hint="eastAsia"/>
          <w:sz w:val="24"/>
          <w:szCs w:val="24"/>
        </w:rPr>
        <w:t>课件、试题库等。建设以专业教学资源为主要内容的专业网站，主要内容有：人才培养方案，课程标准。</w:t>
      </w:r>
    </w:p>
    <w:p w14:paraId="1D0DDBC7" w14:textId="77777777" w:rsidR="009C460D" w:rsidRPr="000F49F3" w:rsidRDefault="009C460D">
      <w:pPr>
        <w:keepNext/>
        <w:keepLines/>
        <w:spacing w:line="46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（四）教学方法</w:t>
      </w:r>
    </w:p>
    <w:p w14:paraId="37B50FC0" w14:textId="77777777" w:rsidR="009C460D" w:rsidRPr="000F49F3" w:rsidRDefault="009C460D">
      <w:pPr>
        <w:spacing w:line="460" w:lineRule="exact"/>
        <w:ind w:firstLineChars="200" w:firstLine="480"/>
        <w:rPr>
          <w:rFonts w:ascii="宋体"/>
          <w:sz w:val="24"/>
          <w:szCs w:val="24"/>
        </w:rPr>
      </w:pPr>
      <w:r w:rsidRPr="000F49F3">
        <w:rPr>
          <w:rFonts w:ascii="Times New Roman" w:hAnsi="Times New Roman"/>
          <w:sz w:val="24"/>
          <w:szCs w:val="24"/>
        </w:rPr>
        <w:t>1</w:t>
      </w:r>
      <w:r w:rsidRPr="000F49F3">
        <w:rPr>
          <w:rFonts w:ascii="宋体" w:hAnsi="宋体"/>
          <w:sz w:val="24"/>
          <w:szCs w:val="24"/>
        </w:rPr>
        <w:t xml:space="preserve">. </w:t>
      </w:r>
      <w:r w:rsidRPr="000F49F3">
        <w:rPr>
          <w:rFonts w:ascii="宋体" w:hAnsi="宋体" w:hint="eastAsia"/>
          <w:sz w:val="24"/>
          <w:szCs w:val="24"/>
        </w:rPr>
        <w:t>教学模式</w:t>
      </w:r>
    </w:p>
    <w:p w14:paraId="382A03E7"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由教务处或专业所在系部（或专业负责人）根据人才培养方案或教学计划布置相应的教育教学活动。教研室根据承担的课程任务和学生规模，可分设不同的课程组，由教研室或课程组具体组织相应课程的教学活动，课程组要根据教学大纲开展集体备课。教学形式可根据课程特点和教学目标通过理论讲授、实验教学、课间见习、观看视频、录相、示教、实训、实习等形式实施。人文社科模块的课程以理论讲授为主，辅以社会实践、观看视频资料和实验相结合；职业基础模块以理论讲授与实验教学相结合；职业技能模块以教、学、做一体化教学和实训为主，理论讲授、课间见习、观看视频资料为辅的教学模式。</w:t>
      </w:r>
    </w:p>
    <w:p w14:paraId="3EE495E0" w14:textId="77777777" w:rsidR="009C460D" w:rsidRPr="000F49F3" w:rsidRDefault="009C460D">
      <w:pPr>
        <w:spacing w:line="460" w:lineRule="exact"/>
        <w:ind w:firstLineChars="200" w:firstLine="480"/>
        <w:rPr>
          <w:rFonts w:ascii="宋体"/>
          <w:sz w:val="24"/>
          <w:szCs w:val="24"/>
        </w:rPr>
      </w:pPr>
      <w:r w:rsidRPr="000F49F3">
        <w:rPr>
          <w:rFonts w:ascii="Times New Roman" w:hAnsi="Times New Roman"/>
          <w:sz w:val="24"/>
          <w:szCs w:val="24"/>
        </w:rPr>
        <w:t>2</w:t>
      </w:r>
      <w:r w:rsidRPr="000F49F3">
        <w:rPr>
          <w:rFonts w:ascii="宋体"/>
          <w:sz w:val="24"/>
          <w:szCs w:val="24"/>
        </w:rPr>
        <w:t>.</w:t>
      </w:r>
      <w:r w:rsidRPr="000F49F3">
        <w:rPr>
          <w:rFonts w:ascii="宋体" w:hAnsi="宋体" w:hint="eastAsia"/>
          <w:sz w:val="24"/>
          <w:szCs w:val="24"/>
        </w:rPr>
        <w:t>教学方法手段</w:t>
      </w:r>
    </w:p>
    <w:p w14:paraId="62568DDC"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w:t>
      </w:r>
      <w:r w:rsidRPr="000F49F3">
        <w:rPr>
          <w:rFonts w:ascii="Times New Roman" w:hAnsi="Times New Roman"/>
          <w:sz w:val="24"/>
          <w:szCs w:val="24"/>
        </w:rPr>
        <w:t>1</w:t>
      </w:r>
      <w:r w:rsidRPr="000F49F3">
        <w:rPr>
          <w:rFonts w:ascii="宋体" w:hAnsi="宋体" w:hint="eastAsia"/>
          <w:sz w:val="24"/>
          <w:szCs w:val="24"/>
        </w:rPr>
        <w:t>）教学方法</w:t>
      </w:r>
    </w:p>
    <w:p w14:paraId="2D8D28CF"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根据本专业的目标要求和课程特点以及有关学情，课程建议采用信息化教学方法，采用现代化教学手段，将微课、慕课、网络视频等融入教学当中，尤其是专业核心课程，建议采取理实一体化教学法，同时辅以任务驱动教学法、现场教</w:t>
      </w:r>
      <w:r w:rsidRPr="000F49F3">
        <w:rPr>
          <w:rFonts w:ascii="宋体" w:hAnsi="宋体" w:hint="eastAsia"/>
          <w:sz w:val="24"/>
          <w:szCs w:val="24"/>
        </w:rPr>
        <w:lastRenderedPageBreak/>
        <w:t>学法、案例教学法、角色扮演法、多媒体教学法、分组讨论法、启发式教学法等教学方法。让学生在“学中做做中学、学会做”，真正做到“做学合一”在进行教学过程中教师根据学情及教学实际条件综合考量选用各种教学方法由简入繁，逐步启发，引导学生积极思考，教学目标明确，方法适当，才能有效提高教学效果。</w:t>
      </w:r>
    </w:p>
    <w:p w14:paraId="1B6358A8"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w:t>
      </w:r>
      <w:r w:rsidRPr="000F49F3">
        <w:rPr>
          <w:rFonts w:ascii="Times New Roman" w:hAnsi="Times New Roman"/>
          <w:sz w:val="24"/>
          <w:szCs w:val="24"/>
        </w:rPr>
        <w:t>2</w:t>
      </w:r>
      <w:r w:rsidRPr="000F49F3">
        <w:rPr>
          <w:rFonts w:ascii="宋体" w:hAnsi="宋体" w:hint="eastAsia"/>
          <w:sz w:val="24"/>
          <w:szCs w:val="24"/>
        </w:rPr>
        <w:t>）教学手段</w:t>
      </w:r>
    </w:p>
    <w:p w14:paraId="4D4CD522" w14:textId="77777777" w:rsidR="009C460D" w:rsidRPr="000F49F3" w:rsidRDefault="009C460D">
      <w:pPr>
        <w:spacing w:line="460" w:lineRule="exact"/>
        <w:ind w:firstLineChars="200" w:firstLine="480"/>
        <w:rPr>
          <w:rFonts w:ascii="宋体"/>
          <w:sz w:val="24"/>
          <w:szCs w:val="24"/>
        </w:rPr>
      </w:pPr>
      <w:r w:rsidRPr="000F49F3">
        <w:rPr>
          <w:rFonts w:ascii="宋体" w:hAnsi="宋体" w:hint="eastAsia"/>
          <w:sz w:val="24"/>
          <w:szCs w:val="24"/>
        </w:rPr>
        <w:t>多种教学手段并用。充分利用多媒体技术具有的图文并茂、动静结合、形象直观、</w:t>
      </w:r>
      <w:r w:rsidRPr="000F49F3">
        <w:rPr>
          <w:rFonts w:ascii="宋体" w:hAnsi="宋体"/>
          <w:sz w:val="24"/>
          <w:szCs w:val="24"/>
        </w:rPr>
        <w:t xml:space="preserve"> </w:t>
      </w:r>
      <w:r w:rsidRPr="000F49F3">
        <w:rPr>
          <w:rFonts w:ascii="宋体" w:hAnsi="宋体" w:hint="eastAsia"/>
          <w:sz w:val="24"/>
          <w:szCs w:val="24"/>
        </w:rPr>
        <w:t>信息量大等特点进行教学</w:t>
      </w:r>
      <w:r w:rsidRPr="000F49F3">
        <w:rPr>
          <w:rFonts w:ascii="宋体"/>
          <w:sz w:val="24"/>
          <w:szCs w:val="24"/>
        </w:rPr>
        <w:t>,</w:t>
      </w:r>
      <w:r w:rsidRPr="000F49F3">
        <w:rPr>
          <w:rFonts w:ascii="宋体" w:hAnsi="宋体" w:hint="eastAsia"/>
          <w:sz w:val="24"/>
          <w:szCs w:val="24"/>
        </w:rPr>
        <w:t>提高教学效果。实训场所的布置要尽量模拟职场环境，增加实训效果。充分利用国家重点学科教学资源库、精品课程等平台提供的网上优质教学资源为教学服务。根据课程特点，提供一定的网上学习课程内容。</w:t>
      </w:r>
      <w:r w:rsidRPr="000F49F3">
        <w:rPr>
          <w:rFonts w:ascii="宋体" w:hAnsi="宋体"/>
          <w:sz w:val="24"/>
          <w:szCs w:val="24"/>
        </w:rPr>
        <w:t xml:space="preserve"> </w:t>
      </w:r>
    </w:p>
    <w:p w14:paraId="17996AB9" w14:textId="77777777" w:rsidR="009C460D" w:rsidRPr="000F49F3" w:rsidRDefault="009C460D">
      <w:pPr>
        <w:spacing w:line="460" w:lineRule="exact"/>
        <w:ind w:firstLineChars="200" w:firstLine="480"/>
        <w:rPr>
          <w:rFonts w:ascii="Times New Roman" w:hAnsi="Times New Roman"/>
          <w:sz w:val="24"/>
          <w:szCs w:val="24"/>
        </w:rPr>
      </w:pPr>
      <w:r w:rsidRPr="000F49F3">
        <w:rPr>
          <w:rFonts w:ascii="Times New Roman" w:hAnsi="Times New Roman"/>
          <w:sz w:val="24"/>
          <w:szCs w:val="24"/>
        </w:rPr>
        <w:t>3.</w:t>
      </w:r>
      <w:r w:rsidRPr="000F49F3">
        <w:rPr>
          <w:rFonts w:ascii="Times New Roman" w:hAnsi="Times New Roman" w:hint="eastAsia"/>
          <w:sz w:val="24"/>
          <w:szCs w:val="24"/>
        </w:rPr>
        <w:t>教学评价与考核</w:t>
      </w:r>
    </w:p>
    <w:p w14:paraId="739FE7DD" w14:textId="77777777" w:rsidR="009C460D" w:rsidRPr="000F49F3" w:rsidRDefault="009C460D">
      <w:pPr>
        <w:spacing w:line="460" w:lineRule="exact"/>
        <w:ind w:firstLineChars="200" w:firstLine="480"/>
        <w:rPr>
          <w:rFonts w:ascii="宋体" w:cs="宋体"/>
          <w:sz w:val="24"/>
          <w:szCs w:val="24"/>
        </w:rPr>
      </w:pPr>
      <w:r w:rsidRPr="000F49F3">
        <w:rPr>
          <w:rFonts w:ascii="宋体" w:hAnsi="宋体" w:hint="eastAsia"/>
          <w:sz w:val="24"/>
          <w:szCs w:val="24"/>
        </w:rPr>
        <w:t>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14:paraId="588EED03" w14:textId="77777777" w:rsidR="009C460D" w:rsidRPr="000F49F3" w:rsidRDefault="009C460D">
      <w:pPr>
        <w:keepNext/>
        <w:keepLines/>
        <w:spacing w:line="46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（五）考核评价</w:t>
      </w:r>
    </w:p>
    <w:p w14:paraId="7E27834C" w14:textId="77777777" w:rsidR="009C460D" w:rsidRPr="000F49F3" w:rsidRDefault="009C460D">
      <w:pPr>
        <w:spacing w:line="500" w:lineRule="exact"/>
        <w:ind w:firstLineChars="200" w:firstLine="480"/>
        <w:rPr>
          <w:rFonts w:ascii="宋体" w:cs="宋体"/>
          <w:sz w:val="24"/>
          <w:szCs w:val="24"/>
        </w:rPr>
      </w:pPr>
      <w:bookmarkStart w:id="9" w:name="_Toc257887141"/>
      <w:r w:rsidRPr="000F49F3">
        <w:rPr>
          <w:rFonts w:ascii="宋体" w:hAnsi="宋体" w:cs="宋体"/>
          <w:sz w:val="24"/>
          <w:szCs w:val="24"/>
        </w:rPr>
        <w:t>1.</w:t>
      </w:r>
      <w:r w:rsidRPr="000F49F3">
        <w:rPr>
          <w:rFonts w:ascii="宋体" w:hAnsi="宋体" w:cs="宋体" w:hint="eastAsia"/>
          <w:sz w:val="24"/>
          <w:szCs w:val="24"/>
        </w:rPr>
        <w:t>课程考核</w:t>
      </w:r>
      <w:bookmarkEnd w:id="9"/>
    </w:p>
    <w:p w14:paraId="4CE4FA70" w14:textId="77777777" w:rsidR="009C460D" w:rsidRPr="000F49F3" w:rsidRDefault="009C460D">
      <w:pPr>
        <w:spacing w:line="500" w:lineRule="exact"/>
        <w:ind w:firstLineChars="200" w:firstLine="480"/>
        <w:rPr>
          <w:rFonts w:ascii="宋体" w:cs="宋体"/>
          <w:sz w:val="24"/>
          <w:szCs w:val="24"/>
        </w:rPr>
      </w:pPr>
      <w:r w:rsidRPr="000F49F3">
        <w:rPr>
          <w:rFonts w:ascii="宋体" w:hAnsi="宋体" w:cs="宋体" w:hint="eastAsia"/>
          <w:sz w:val="24"/>
          <w:szCs w:val="24"/>
        </w:rPr>
        <w:t>考核分考试和考查两种。所有课程均应参加考核，成绩合格并完成毕业实习，通过实习总结或毕业设计鉴定，思想品德鉴定合格，毕业考试通过者方可毕业。</w:t>
      </w:r>
    </w:p>
    <w:p w14:paraId="07687009" w14:textId="77777777" w:rsidR="009C460D" w:rsidRPr="000F49F3" w:rsidRDefault="009C460D">
      <w:pPr>
        <w:spacing w:line="500" w:lineRule="exact"/>
        <w:ind w:firstLineChars="200" w:firstLine="480"/>
        <w:rPr>
          <w:rFonts w:ascii="宋体" w:cs="宋体"/>
          <w:sz w:val="24"/>
          <w:szCs w:val="24"/>
        </w:rPr>
      </w:pPr>
      <w:bookmarkStart w:id="10" w:name="_Toc257887142"/>
      <w:r w:rsidRPr="000F49F3">
        <w:rPr>
          <w:rFonts w:ascii="宋体" w:hAnsi="宋体" w:cs="宋体"/>
          <w:sz w:val="24"/>
          <w:szCs w:val="24"/>
        </w:rPr>
        <w:t>2.</w:t>
      </w:r>
      <w:r w:rsidRPr="000F49F3">
        <w:rPr>
          <w:rFonts w:ascii="宋体" w:hAnsi="宋体" w:cs="宋体" w:hint="eastAsia"/>
          <w:sz w:val="24"/>
          <w:szCs w:val="24"/>
        </w:rPr>
        <w:t>专项实践考核</w:t>
      </w:r>
      <w:bookmarkEnd w:id="10"/>
    </w:p>
    <w:p w14:paraId="4C9EB879" w14:textId="77777777" w:rsidR="009C460D" w:rsidRPr="000F49F3" w:rsidRDefault="009C460D">
      <w:pPr>
        <w:pStyle w:val="a0"/>
        <w:spacing w:line="460" w:lineRule="exact"/>
        <w:ind w:firstLineChars="0" w:firstLine="0"/>
        <w:rPr>
          <w:rFonts w:ascii="宋体" w:eastAsia="宋体" w:hAnsi="宋体" w:cs="宋体"/>
          <w:sz w:val="24"/>
          <w:lang w:val="en-US"/>
        </w:rPr>
      </w:pPr>
      <w:r w:rsidRPr="000F49F3">
        <w:rPr>
          <w:lang w:val="en-US"/>
        </w:rPr>
        <w:t xml:space="preserve">   </w:t>
      </w:r>
      <w:r w:rsidRPr="000F49F3">
        <w:rPr>
          <w:rFonts w:ascii="宋体" w:eastAsia="宋体" w:hAnsi="宋体" w:cs="宋体"/>
          <w:sz w:val="24"/>
          <w:lang w:val="en-US"/>
        </w:rPr>
        <w:t xml:space="preserve">  </w:t>
      </w:r>
      <w:r w:rsidRPr="000F49F3">
        <w:rPr>
          <w:rFonts w:ascii="宋体" w:eastAsia="宋体" w:hAnsi="宋体" w:cs="宋体" w:hint="eastAsia"/>
          <w:sz w:val="24"/>
          <w:lang w:val="en-US"/>
        </w:rPr>
        <w:t>以实验实训、实习、作业等作为考核依据，主要考核学生的基本操作能力和对课程内容的理解程度。</w:t>
      </w:r>
    </w:p>
    <w:p w14:paraId="0017E46F" w14:textId="77777777" w:rsidR="009C460D" w:rsidRPr="000F49F3" w:rsidRDefault="009C460D">
      <w:pPr>
        <w:spacing w:line="460" w:lineRule="exact"/>
        <w:ind w:firstLineChars="200" w:firstLine="562"/>
        <w:rPr>
          <w:rFonts w:ascii="Arial" w:eastAsia="黑体" w:hAnsi="Arial"/>
          <w:b/>
          <w:bCs/>
          <w:sz w:val="28"/>
          <w:szCs w:val="28"/>
        </w:rPr>
      </w:pPr>
      <w:r w:rsidRPr="000F49F3">
        <w:rPr>
          <w:rFonts w:ascii="Arial" w:eastAsia="黑体" w:hAnsi="Arial" w:hint="eastAsia"/>
          <w:b/>
          <w:bCs/>
          <w:sz w:val="28"/>
          <w:szCs w:val="28"/>
        </w:rPr>
        <w:t>（六）质量管理</w:t>
      </w:r>
    </w:p>
    <w:p w14:paraId="2FA32E12" w14:textId="77777777" w:rsidR="009C460D" w:rsidRPr="000F49F3" w:rsidRDefault="009C460D">
      <w:pPr>
        <w:snapToGrid w:val="0"/>
        <w:spacing w:line="460" w:lineRule="exact"/>
        <w:ind w:firstLineChars="200" w:firstLine="480"/>
        <w:rPr>
          <w:rFonts w:ascii="宋体" w:cs="宋体"/>
          <w:sz w:val="24"/>
          <w:szCs w:val="24"/>
        </w:rPr>
      </w:pPr>
      <w:r w:rsidRPr="000F49F3">
        <w:rPr>
          <w:rFonts w:ascii="Times New Roman" w:hAnsi="Times New Roman" w:cs="宋体"/>
          <w:sz w:val="24"/>
          <w:szCs w:val="24"/>
        </w:rPr>
        <w:t>1</w:t>
      </w:r>
      <w:r w:rsidRPr="000F49F3">
        <w:rPr>
          <w:rFonts w:ascii="宋体" w:hAnsi="宋体" w:cs="宋体"/>
          <w:sz w:val="24"/>
          <w:szCs w:val="24"/>
        </w:rPr>
        <w:t xml:space="preserve">. </w:t>
      </w:r>
      <w:r w:rsidRPr="000F49F3">
        <w:rPr>
          <w:rFonts w:ascii="宋体" w:hAnsi="宋体" w:cs="宋体" w:hint="eastAsia"/>
          <w:sz w:val="24"/>
          <w:szCs w:val="24"/>
        </w:rPr>
        <w:t>学校和系部已经建立大数据与中医养生保健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222B47C7" w14:textId="77777777" w:rsidR="009C460D" w:rsidRPr="000F49F3" w:rsidRDefault="009C460D">
      <w:pPr>
        <w:snapToGrid w:val="0"/>
        <w:spacing w:line="460" w:lineRule="exact"/>
        <w:ind w:firstLineChars="200" w:firstLine="480"/>
        <w:rPr>
          <w:rFonts w:ascii="宋体" w:cs="宋体"/>
          <w:sz w:val="24"/>
          <w:szCs w:val="24"/>
        </w:rPr>
      </w:pPr>
      <w:r w:rsidRPr="000F49F3">
        <w:rPr>
          <w:rFonts w:ascii="Times New Roman" w:hAnsi="Times New Roman" w:cs="宋体"/>
          <w:sz w:val="24"/>
          <w:szCs w:val="24"/>
        </w:rPr>
        <w:t>2</w:t>
      </w:r>
      <w:r w:rsidRPr="000F49F3">
        <w:rPr>
          <w:rFonts w:ascii="宋体" w:cs="宋体"/>
          <w:sz w:val="24"/>
          <w:szCs w:val="24"/>
        </w:rPr>
        <w:t>.</w:t>
      </w:r>
      <w:r w:rsidRPr="000F49F3">
        <w:rPr>
          <w:rFonts w:ascii="宋体" w:hAnsi="宋体" w:cs="宋体" w:hint="eastAsia"/>
          <w:sz w:val="24"/>
          <w:szCs w:val="24"/>
        </w:rPr>
        <w:t>学校和系部已经完善教学管理机制，加强日常教学组织运行与管理，定期</w:t>
      </w:r>
      <w:r w:rsidRPr="000F49F3">
        <w:rPr>
          <w:rFonts w:ascii="宋体" w:hAnsi="宋体" w:cs="宋体" w:hint="eastAsia"/>
          <w:sz w:val="24"/>
          <w:szCs w:val="24"/>
        </w:rPr>
        <w:lastRenderedPageBreak/>
        <w:t>开展课程建设水平和教学质量诊断与改进，建立健全巡课、听课、评教、评学等制度，建立与企业联动的实践教学环节督导制度，严明教学纪律，强化教学组织功能，定期开展公开课、示范课等教研活动。</w:t>
      </w:r>
    </w:p>
    <w:p w14:paraId="716D593C" w14:textId="77777777" w:rsidR="009C460D" w:rsidRPr="000F49F3" w:rsidRDefault="009C460D">
      <w:pPr>
        <w:snapToGrid w:val="0"/>
        <w:spacing w:line="460" w:lineRule="exact"/>
        <w:ind w:firstLineChars="200" w:firstLine="480"/>
        <w:rPr>
          <w:rFonts w:ascii="宋体" w:cs="宋体"/>
          <w:sz w:val="24"/>
          <w:szCs w:val="24"/>
        </w:rPr>
      </w:pPr>
      <w:r w:rsidRPr="000F49F3">
        <w:rPr>
          <w:rFonts w:ascii="Times New Roman" w:hAnsi="Times New Roman" w:cs="宋体"/>
          <w:sz w:val="24"/>
          <w:szCs w:val="24"/>
        </w:rPr>
        <w:t>3</w:t>
      </w:r>
      <w:r w:rsidRPr="000F49F3">
        <w:rPr>
          <w:rFonts w:ascii="宋体" w:cs="宋体"/>
          <w:sz w:val="24"/>
          <w:szCs w:val="24"/>
        </w:rPr>
        <w:t>.</w:t>
      </w:r>
      <w:r w:rsidRPr="000F49F3">
        <w:rPr>
          <w:rFonts w:ascii="宋体" w:hAnsi="宋体" w:cs="宋体" w:hint="eastAsia"/>
          <w:sz w:val="24"/>
          <w:szCs w:val="24"/>
        </w:rPr>
        <w:t>学校已经建立毕业生跟踪反馈机制及社会评价机制，并对生源情况、在校生学业水平、毕业生就业情况等进行分析，定期评价人才培养质量和培养目标达成情况。</w:t>
      </w:r>
    </w:p>
    <w:p w14:paraId="0B0538A1" w14:textId="77777777" w:rsidR="009C460D" w:rsidRPr="000F49F3" w:rsidRDefault="009C460D">
      <w:pPr>
        <w:snapToGrid w:val="0"/>
        <w:spacing w:line="460" w:lineRule="exact"/>
        <w:ind w:firstLineChars="200" w:firstLine="480"/>
        <w:rPr>
          <w:rFonts w:ascii="宋体" w:cs="宋体"/>
          <w:sz w:val="24"/>
          <w:szCs w:val="24"/>
        </w:rPr>
      </w:pPr>
      <w:r w:rsidRPr="000F49F3">
        <w:rPr>
          <w:rFonts w:ascii="Times New Roman" w:hAnsi="Times New Roman" w:cs="宋体"/>
          <w:sz w:val="24"/>
          <w:szCs w:val="24"/>
        </w:rPr>
        <w:t>4</w:t>
      </w:r>
      <w:r w:rsidRPr="000F49F3">
        <w:rPr>
          <w:rFonts w:ascii="宋体" w:cs="宋体"/>
          <w:sz w:val="24"/>
          <w:szCs w:val="24"/>
        </w:rPr>
        <w:t>.</w:t>
      </w:r>
      <w:r w:rsidRPr="000F49F3">
        <w:rPr>
          <w:rFonts w:ascii="宋体" w:hAnsi="宋体" w:cs="宋体" w:hint="eastAsia"/>
          <w:sz w:val="24"/>
          <w:szCs w:val="24"/>
        </w:rPr>
        <w:t>中西医学教研室充分利用评价分析结果有效改进专业教学，持续提高人才培养质量。</w:t>
      </w:r>
    </w:p>
    <w:p w14:paraId="625A2645" w14:textId="77777777" w:rsidR="009C460D" w:rsidRPr="000F49F3" w:rsidRDefault="009C460D">
      <w:pPr>
        <w:tabs>
          <w:tab w:val="left" w:pos="1725"/>
        </w:tabs>
        <w:rPr>
          <w:rFonts w:ascii="宋体"/>
          <w:bCs/>
          <w:szCs w:val="21"/>
        </w:rPr>
      </w:pPr>
      <w:r w:rsidRPr="000F49F3">
        <w:rPr>
          <w:rFonts w:ascii="宋体"/>
          <w:bCs/>
          <w:szCs w:val="21"/>
        </w:rPr>
        <w:tab/>
      </w:r>
    </w:p>
    <w:p w14:paraId="377AFE3B" w14:textId="77777777" w:rsidR="009C460D" w:rsidRPr="000F49F3" w:rsidRDefault="009C460D">
      <w:pPr>
        <w:keepNext/>
        <w:keepLines/>
        <w:spacing w:line="460" w:lineRule="exact"/>
        <w:ind w:firstLineChars="200" w:firstLine="643"/>
        <w:outlineLvl w:val="0"/>
        <w:rPr>
          <w:rFonts w:eastAsia="黑体"/>
          <w:b/>
          <w:bCs/>
          <w:kern w:val="44"/>
          <w:sz w:val="32"/>
          <w:szCs w:val="30"/>
        </w:rPr>
      </w:pPr>
      <w:r w:rsidRPr="000F49F3">
        <w:rPr>
          <w:rFonts w:eastAsia="黑体" w:hint="eastAsia"/>
          <w:b/>
          <w:bCs/>
          <w:kern w:val="44"/>
          <w:sz w:val="32"/>
          <w:szCs w:val="30"/>
        </w:rPr>
        <w:t>十三、毕业要求</w:t>
      </w:r>
    </w:p>
    <w:p w14:paraId="0477FD1F" w14:textId="77777777" w:rsidR="009C460D" w:rsidRPr="000F49F3" w:rsidRDefault="009C460D">
      <w:pPr>
        <w:keepNext/>
        <w:keepLines/>
        <w:spacing w:line="46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（一）学分要求</w:t>
      </w:r>
    </w:p>
    <w:p w14:paraId="0A364005" w14:textId="77777777" w:rsidR="009C460D" w:rsidRPr="000F49F3" w:rsidRDefault="009C460D">
      <w:pPr>
        <w:snapToGrid w:val="0"/>
        <w:spacing w:line="460" w:lineRule="exact"/>
        <w:ind w:firstLineChars="200" w:firstLine="480"/>
        <w:rPr>
          <w:rFonts w:ascii="宋体" w:cs="宋体"/>
          <w:sz w:val="24"/>
          <w:szCs w:val="24"/>
        </w:rPr>
      </w:pPr>
      <w:r w:rsidRPr="000F49F3">
        <w:rPr>
          <w:rFonts w:ascii="宋体" w:hAnsi="宋体" w:cs="宋体" w:hint="eastAsia"/>
          <w:sz w:val="24"/>
          <w:szCs w:val="24"/>
        </w:rPr>
        <w:t>总学分：要求学生毕业最低学分</w:t>
      </w:r>
      <w:r w:rsidRPr="000F49F3">
        <w:rPr>
          <w:rFonts w:ascii="宋体" w:hAnsi="宋体" w:cs="宋体"/>
          <w:sz w:val="24"/>
          <w:szCs w:val="24"/>
        </w:rPr>
        <w:t>165.5</w:t>
      </w:r>
      <w:r w:rsidRPr="000F49F3">
        <w:rPr>
          <w:rFonts w:ascii="宋体" w:hAnsi="宋体" w:cs="宋体" w:hint="eastAsia"/>
          <w:sz w:val="24"/>
          <w:szCs w:val="24"/>
        </w:rPr>
        <w:t>学分。（说明：毕业最低学分是由课程学分、第二课堂学分、操行学分三部分组成，其中包括“课程学分”</w:t>
      </w:r>
      <w:r w:rsidRPr="000F49F3">
        <w:rPr>
          <w:rFonts w:ascii="宋体" w:hAnsi="宋体" w:cs="宋体"/>
          <w:sz w:val="24"/>
          <w:szCs w:val="24"/>
        </w:rPr>
        <w:t>157.5</w:t>
      </w:r>
      <w:r w:rsidRPr="000F49F3">
        <w:rPr>
          <w:rFonts w:ascii="宋体" w:hAnsi="宋体" w:cs="宋体" w:hint="eastAsia"/>
          <w:sz w:val="24"/>
          <w:szCs w:val="24"/>
        </w:rPr>
        <w:t>学分，“第二课堂”</w:t>
      </w:r>
      <w:r w:rsidRPr="000F49F3">
        <w:rPr>
          <w:rFonts w:ascii="宋体" w:hAnsi="宋体" w:cs="宋体"/>
          <w:sz w:val="24"/>
          <w:szCs w:val="24"/>
        </w:rPr>
        <w:t>5</w:t>
      </w:r>
      <w:r w:rsidRPr="000F49F3">
        <w:rPr>
          <w:rFonts w:ascii="宋体" w:hAnsi="宋体" w:cs="宋体" w:hint="eastAsia"/>
          <w:sz w:val="24"/>
          <w:szCs w:val="24"/>
        </w:rPr>
        <w:t>学分，操行学分</w:t>
      </w:r>
      <w:r w:rsidRPr="000F49F3">
        <w:rPr>
          <w:rFonts w:ascii="宋体" w:hAnsi="宋体" w:cs="宋体"/>
          <w:sz w:val="24"/>
          <w:szCs w:val="24"/>
        </w:rPr>
        <w:t>3</w:t>
      </w:r>
      <w:r w:rsidRPr="000F49F3">
        <w:rPr>
          <w:rFonts w:ascii="宋体" w:hAnsi="宋体" w:cs="宋体" w:hint="eastAsia"/>
          <w:sz w:val="24"/>
          <w:szCs w:val="24"/>
        </w:rPr>
        <w:t>学分）。</w:t>
      </w:r>
    </w:p>
    <w:p w14:paraId="5E42A44E" w14:textId="77777777" w:rsidR="009C460D" w:rsidRPr="000F49F3" w:rsidRDefault="009C460D">
      <w:pPr>
        <w:snapToGrid w:val="0"/>
        <w:spacing w:line="460" w:lineRule="exact"/>
        <w:ind w:firstLineChars="200" w:firstLine="480"/>
        <w:rPr>
          <w:rFonts w:ascii="宋体" w:cs="宋体"/>
          <w:sz w:val="24"/>
          <w:szCs w:val="24"/>
        </w:rPr>
      </w:pPr>
      <w:r w:rsidRPr="000F49F3">
        <w:rPr>
          <w:rFonts w:ascii="宋体" w:hAnsi="宋体" w:cs="宋体" w:hint="eastAsia"/>
          <w:sz w:val="24"/>
          <w:szCs w:val="24"/>
        </w:rPr>
        <w:t>学分设定标准以授课（训练）学时数（或周数）为主要依据。</w:t>
      </w:r>
    </w:p>
    <w:p w14:paraId="3DA62FC9" w14:textId="77777777" w:rsidR="009C460D" w:rsidRPr="000F49F3" w:rsidRDefault="009C460D">
      <w:pPr>
        <w:snapToGrid w:val="0"/>
        <w:spacing w:line="460" w:lineRule="exact"/>
        <w:ind w:firstLineChars="200" w:firstLine="480"/>
        <w:rPr>
          <w:rFonts w:ascii="宋体" w:cs="宋体"/>
          <w:sz w:val="24"/>
          <w:szCs w:val="24"/>
        </w:rPr>
      </w:pPr>
      <w:r w:rsidRPr="000F49F3">
        <w:rPr>
          <w:rFonts w:ascii="Times New Roman" w:hAnsi="Times New Roman" w:cs="宋体"/>
          <w:sz w:val="24"/>
          <w:szCs w:val="24"/>
        </w:rPr>
        <w:t>1</w:t>
      </w:r>
      <w:r w:rsidRPr="000F49F3">
        <w:rPr>
          <w:rFonts w:ascii="宋体" w:hAnsi="宋体" w:cs="宋体" w:hint="eastAsia"/>
          <w:sz w:val="24"/>
          <w:szCs w:val="24"/>
        </w:rPr>
        <w:t>．理论与实践一体化课程教学按每</w:t>
      </w:r>
      <w:r w:rsidRPr="000F49F3">
        <w:rPr>
          <w:rFonts w:ascii="Times New Roman" w:hAnsi="Times New Roman" w:cs="宋体"/>
          <w:sz w:val="24"/>
          <w:szCs w:val="24"/>
        </w:rPr>
        <w:t>16</w:t>
      </w:r>
      <w:r w:rsidRPr="000F49F3">
        <w:rPr>
          <w:rFonts w:ascii="宋体" w:hAnsi="宋体" w:cs="宋体" w:hint="eastAsia"/>
          <w:sz w:val="24"/>
          <w:szCs w:val="24"/>
        </w:rPr>
        <w:t>学时</w:t>
      </w:r>
      <w:r w:rsidRPr="000F49F3">
        <w:rPr>
          <w:rFonts w:ascii="Times New Roman" w:hAnsi="Times New Roman" w:cs="宋体"/>
          <w:sz w:val="24"/>
          <w:szCs w:val="24"/>
        </w:rPr>
        <w:t>1</w:t>
      </w:r>
      <w:r w:rsidRPr="000F49F3">
        <w:rPr>
          <w:rFonts w:ascii="宋体" w:hAnsi="宋体" w:cs="宋体" w:hint="eastAsia"/>
          <w:sz w:val="24"/>
          <w:szCs w:val="24"/>
        </w:rPr>
        <w:t>学分计；</w:t>
      </w:r>
    </w:p>
    <w:p w14:paraId="2B83F7A1" w14:textId="77777777" w:rsidR="009C460D" w:rsidRPr="000F49F3" w:rsidRDefault="009C460D">
      <w:pPr>
        <w:snapToGrid w:val="0"/>
        <w:spacing w:line="460" w:lineRule="exact"/>
        <w:ind w:firstLineChars="200" w:firstLine="480"/>
        <w:rPr>
          <w:rFonts w:ascii="宋体" w:cs="宋体"/>
          <w:sz w:val="24"/>
          <w:szCs w:val="24"/>
        </w:rPr>
      </w:pPr>
      <w:r w:rsidRPr="000F49F3">
        <w:rPr>
          <w:rFonts w:ascii="Times New Roman" w:hAnsi="Times New Roman" w:cs="宋体"/>
          <w:sz w:val="24"/>
          <w:szCs w:val="24"/>
        </w:rPr>
        <w:t>2</w:t>
      </w:r>
      <w:r w:rsidRPr="000F49F3">
        <w:rPr>
          <w:rFonts w:ascii="宋体" w:hAnsi="宋体" w:cs="宋体" w:hint="eastAsia"/>
          <w:sz w:val="24"/>
          <w:szCs w:val="24"/>
        </w:rPr>
        <w:t>．综合实践教学环节按每周</w:t>
      </w:r>
      <w:r w:rsidRPr="000F49F3">
        <w:rPr>
          <w:rFonts w:ascii="Times New Roman" w:hAnsi="Times New Roman" w:cs="宋体"/>
          <w:sz w:val="24"/>
          <w:szCs w:val="24"/>
        </w:rPr>
        <w:t>1</w:t>
      </w:r>
      <w:r w:rsidRPr="000F49F3">
        <w:rPr>
          <w:rFonts w:ascii="宋体" w:hAnsi="宋体" w:cs="宋体" w:hint="eastAsia"/>
          <w:sz w:val="24"/>
          <w:szCs w:val="24"/>
        </w:rPr>
        <w:t>学分计；</w:t>
      </w:r>
    </w:p>
    <w:p w14:paraId="00BFAB84" w14:textId="77777777" w:rsidR="009C460D" w:rsidRPr="000F49F3" w:rsidRDefault="009C460D">
      <w:pPr>
        <w:snapToGrid w:val="0"/>
        <w:spacing w:line="460" w:lineRule="exact"/>
        <w:ind w:firstLineChars="200" w:firstLine="480"/>
        <w:rPr>
          <w:rFonts w:ascii="宋体" w:cs="宋体"/>
          <w:sz w:val="24"/>
          <w:szCs w:val="24"/>
        </w:rPr>
      </w:pPr>
      <w:r w:rsidRPr="000F49F3">
        <w:rPr>
          <w:rFonts w:ascii="Times New Roman" w:hAnsi="Times New Roman" w:cs="宋体"/>
          <w:sz w:val="24"/>
          <w:szCs w:val="24"/>
        </w:rPr>
        <w:t>3</w:t>
      </w:r>
      <w:r w:rsidRPr="000F49F3">
        <w:rPr>
          <w:rFonts w:ascii="宋体" w:hAnsi="宋体" w:cs="宋体" w:hint="eastAsia"/>
          <w:sz w:val="24"/>
          <w:szCs w:val="24"/>
        </w:rPr>
        <w:t>．学分的最小计量单元为</w:t>
      </w:r>
      <w:r w:rsidRPr="000F49F3">
        <w:rPr>
          <w:rFonts w:ascii="Times New Roman" w:hAnsi="Times New Roman" w:cs="宋体"/>
          <w:sz w:val="24"/>
          <w:szCs w:val="24"/>
        </w:rPr>
        <w:t>0</w:t>
      </w:r>
      <w:r w:rsidRPr="000F49F3">
        <w:rPr>
          <w:rFonts w:ascii="宋体" w:cs="宋体"/>
          <w:sz w:val="24"/>
          <w:szCs w:val="24"/>
        </w:rPr>
        <w:t>.</w:t>
      </w:r>
      <w:r w:rsidRPr="000F49F3">
        <w:rPr>
          <w:rFonts w:ascii="Times New Roman" w:hAnsi="Times New Roman" w:cs="宋体"/>
          <w:sz w:val="24"/>
          <w:szCs w:val="24"/>
        </w:rPr>
        <w:t>5</w:t>
      </w:r>
      <w:r w:rsidRPr="000F49F3">
        <w:rPr>
          <w:rFonts w:ascii="宋体" w:hAnsi="宋体" w:cs="宋体" w:hint="eastAsia"/>
          <w:sz w:val="24"/>
          <w:szCs w:val="24"/>
        </w:rPr>
        <w:t>学分。</w:t>
      </w:r>
    </w:p>
    <w:p w14:paraId="54239A21" w14:textId="77777777" w:rsidR="009C460D" w:rsidRPr="000F49F3" w:rsidRDefault="009C460D">
      <w:pPr>
        <w:snapToGrid w:val="0"/>
        <w:spacing w:line="460" w:lineRule="exact"/>
        <w:ind w:firstLineChars="200" w:firstLine="480"/>
        <w:rPr>
          <w:rFonts w:ascii="宋体" w:cs="宋体"/>
          <w:sz w:val="24"/>
          <w:szCs w:val="24"/>
        </w:rPr>
      </w:pPr>
      <w:r w:rsidRPr="000F49F3">
        <w:rPr>
          <w:rFonts w:ascii="Times New Roman" w:hAnsi="Times New Roman" w:cs="宋体"/>
          <w:sz w:val="24"/>
          <w:szCs w:val="24"/>
        </w:rPr>
        <w:t>4</w:t>
      </w:r>
      <w:r w:rsidRPr="000F49F3">
        <w:rPr>
          <w:rFonts w:ascii="宋体" w:hAnsi="宋体" w:cs="宋体" w:hint="eastAsia"/>
          <w:sz w:val="24"/>
          <w:szCs w:val="24"/>
        </w:rPr>
        <w:t>．上级教育行政管理部门相关文件有明确的学分学时规定的，如《形势与政策》课程等情况，按照规定执行，不进行折算。</w:t>
      </w:r>
    </w:p>
    <w:p w14:paraId="74DCC026" w14:textId="77777777" w:rsidR="009C460D" w:rsidRPr="000F49F3" w:rsidRDefault="009C460D">
      <w:pPr>
        <w:snapToGrid w:val="0"/>
        <w:spacing w:line="460" w:lineRule="exact"/>
        <w:ind w:firstLineChars="200" w:firstLine="480"/>
        <w:rPr>
          <w:rFonts w:ascii="宋体" w:cs="宋体"/>
          <w:sz w:val="24"/>
          <w:szCs w:val="24"/>
        </w:rPr>
      </w:pPr>
      <w:r w:rsidRPr="000F49F3">
        <w:rPr>
          <w:rFonts w:ascii="Times New Roman" w:hAnsi="Times New Roman" w:cs="宋体"/>
          <w:sz w:val="24"/>
          <w:szCs w:val="24"/>
        </w:rPr>
        <w:t>5</w:t>
      </w:r>
      <w:r w:rsidRPr="000F49F3">
        <w:rPr>
          <w:rFonts w:ascii="宋体" w:hAnsi="宋体" w:cs="宋体" w:hint="eastAsia"/>
          <w:sz w:val="24"/>
          <w:szCs w:val="24"/>
        </w:rPr>
        <w:t>．实施学分奖励、以证代考抵学分和学分互认转换，具体办法按《德州科技职业学院学分制管理办法》及其配套实施细则执行。</w:t>
      </w:r>
    </w:p>
    <w:p w14:paraId="53C46724" w14:textId="77777777" w:rsidR="009C460D" w:rsidRPr="000F49F3" w:rsidRDefault="009C460D">
      <w:pPr>
        <w:keepNext/>
        <w:keepLines/>
        <w:spacing w:line="500" w:lineRule="exact"/>
        <w:ind w:firstLineChars="200" w:firstLine="480"/>
        <w:outlineLvl w:val="1"/>
      </w:pPr>
      <w:r w:rsidRPr="000F49F3">
        <w:rPr>
          <w:rFonts w:ascii="宋体" w:hAnsi="宋体" w:cs="宋体"/>
          <w:sz w:val="24"/>
          <w:szCs w:val="24"/>
        </w:rPr>
        <w:t xml:space="preserve">6. </w:t>
      </w:r>
      <w:r w:rsidRPr="000F49F3">
        <w:rPr>
          <w:rFonts w:ascii="宋体" w:hAnsi="宋体" w:cs="宋体" w:hint="eastAsia"/>
          <w:sz w:val="24"/>
          <w:szCs w:val="24"/>
        </w:rPr>
        <w:t>第二课堂学分，按《德州科技职业学院第二课堂学分认定及管理暂行办法》执行。</w:t>
      </w:r>
    </w:p>
    <w:p w14:paraId="30B5BB4D" w14:textId="77777777" w:rsidR="009C460D" w:rsidRPr="000F49F3" w:rsidRDefault="009C460D">
      <w:pPr>
        <w:keepNext/>
        <w:keepLines/>
        <w:spacing w:line="500" w:lineRule="exact"/>
        <w:ind w:firstLineChars="200" w:firstLine="562"/>
        <w:outlineLvl w:val="1"/>
        <w:rPr>
          <w:rFonts w:ascii="Arial" w:eastAsia="黑体" w:hAnsi="Arial"/>
          <w:b/>
          <w:bCs/>
          <w:sz w:val="28"/>
          <w:szCs w:val="28"/>
        </w:rPr>
      </w:pPr>
      <w:r w:rsidRPr="000F49F3">
        <w:rPr>
          <w:rFonts w:ascii="Arial" w:eastAsia="黑体" w:hAnsi="Arial" w:hint="eastAsia"/>
          <w:b/>
          <w:bCs/>
          <w:sz w:val="28"/>
          <w:szCs w:val="28"/>
        </w:rPr>
        <w:t>（二）证书要求</w:t>
      </w:r>
    </w:p>
    <w:p w14:paraId="46DF500A" w14:textId="77777777" w:rsidR="009C460D" w:rsidRPr="000F49F3" w:rsidRDefault="009C460D" w:rsidP="00C30B12">
      <w:pPr>
        <w:snapToGrid w:val="0"/>
        <w:spacing w:beforeLines="50" w:before="156" w:afterLines="50" w:after="156" w:line="360" w:lineRule="auto"/>
        <w:jc w:val="center"/>
        <w:rPr>
          <w:rFonts w:ascii="Times New Roman" w:hAnsi="Times New Roman"/>
          <w:b/>
          <w:szCs w:val="21"/>
        </w:rPr>
      </w:pPr>
      <w:r w:rsidRPr="000F49F3">
        <w:rPr>
          <w:rFonts w:ascii="Times New Roman" w:hAnsi="Times New Roman" w:hint="eastAsia"/>
          <w:b/>
          <w:szCs w:val="21"/>
        </w:rPr>
        <w:t>表</w:t>
      </w:r>
      <w:r w:rsidRPr="000F49F3">
        <w:rPr>
          <w:rFonts w:ascii="Times New Roman" w:hAnsi="Times New Roman"/>
          <w:b/>
          <w:szCs w:val="21"/>
        </w:rPr>
        <w:t xml:space="preserve">14  </w:t>
      </w:r>
      <w:r w:rsidRPr="000F49F3">
        <w:rPr>
          <w:rFonts w:ascii="Times New Roman" w:hAnsi="Times New Roman" w:hint="eastAsia"/>
          <w:b/>
          <w:szCs w:val="21"/>
        </w:rPr>
        <w:t>通用证书要求</w:t>
      </w:r>
    </w:p>
    <w:tbl>
      <w:tblPr>
        <w:tblW w:w="8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0"/>
        <w:gridCol w:w="2688"/>
        <w:gridCol w:w="2970"/>
        <w:gridCol w:w="975"/>
        <w:gridCol w:w="945"/>
      </w:tblGrid>
      <w:tr w:rsidR="000F49F3" w:rsidRPr="000F49F3" w14:paraId="6D0AA0F1" w14:textId="77777777">
        <w:trPr>
          <w:trHeight w:hRule="exact" w:val="567"/>
        </w:trPr>
        <w:tc>
          <w:tcPr>
            <w:tcW w:w="750" w:type="dxa"/>
          </w:tcPr>
          <w:p w14:paraId="000E6C06" w14:textId="77777777" w:rsidR="009C460D" w:rsidRPr="000F49F3" w:rsidRDefault="009C460D" w:rsidP="00C30B12">
            <w:pPr>
              <w:snapToGrid w:val="0"/>
              <w:spacing w:beforeLines="20" w:before="62" w:afterLines="20" w:after="62" w:line="360" w:lineRule="auto"/>
              <w:jc w:val="center"/>
              <w:rPr>
                <w:rFonts w:ascii="宋体"/>
                <w:b/>
                <w:szCs w:val="21"/>
              </w:rPr>
            </w:pPr>
            <w:r w:rsidRPr="000F49F3">
              <w:rPr>
                <w:rFonts w:ascii="宋体" w:hAnsi="宋体" w:hint="eastAsia"/>
                <w:b/>
                <w:szCs w:val="21"/>
              </w:rPr>
              <w:t>序号</w:t>
            </w:r>
          </w:p>
        </w:tc>
        <w:tc>
          <w:tcPr>
            <w:tcW w:w="2688" w:type="dxa"/>
          </w:tcPr>
          <w:p w14:paraId="4452D43B" w14:textId="77777777" w:rsidR="009C460D" w:rsidRPr="000F49F3" w:rsidRDefault="009C460D" w:rsidP="00C30B12">
            <w:pPr>
              <w:snapToGrid w:val="0"/>
              <w:spacing w:beforeLines="20" w:before="62" w:afterLines="20" w:after="62" w:line="360" w:lineRule="auto"/>
              <w:jc w:val="center"/>
              <w:rPr>
                <w:rFonts w:ascii="宋体"/>
                <w:b/>
                <w:szCs w:val="21"/>
              </w:rPr>
            </w:pPr>
            <w:r w:rsidRPr="000F49F3">
              <w:rPr>
                <w:rFonts w:ascii="宋体" w:hAnsi="宋体" w:hint="eastAsia"/>
                <w:b/>
                <w:szCs w:val="21"/>
              </w:rPr>
              <w:t>职业资格名称</w:t>
            </w:r>
          </w:p>
        </w:tc>
        <w:tc>
          <w:tcPr>
            <w:tcW w:w="2970" w:type="dxa"/>
          </w:tcPr>
          <w:p w14:paraId="38A4C22A" w14:textId="77777777" w:rsidR="009C460D" w:rsidRPr="000F49F3" w:rsidRDefault="009C460D" w:rsidP="00C30B12">
            <w:pPr>
              <w:snapToGrid w:val="0"/>
              <w:spacing w:beforeLines="20" w:before="62" w:afterLines="20" w:after="62" w:line="360" w:lineRule="auto"/>
              <w:jc w:val="center"/>
              <w:rPr>
                <w:rFonts w:ascii="宋体"/>
                <w:b/>
                <w:szCs w:val="21"/>
              </w:rPr>
            </w:pPr>
            <w:r w:rsidRPr="000F49F3">
              <w:rPr>
                <w:rFonts w:ascii="宋体" w:hAnsi="宋体" w:hint="eastAsia"/>
                <w:b/>
                <w:szCs w:val="21"/>
              </w:rPr>
              <w:t>颁证单位</w:t>
            </w:r>
          </w:p>
        </w:tc>
        <w:tc>
          <w:tcPr>
            <w:tcW w:w="975" w:type="dxa"/>
          </w:tcPr>
          <w:p w14:paraId="23B9877F" w14:textId="77777777" w:rsidR="009C460D" w:rsidRPr="000F49F3" w:rsidRDefault="009C460D" w:rsidP="00C30B12">
            <w:pPr>
              <w:snapToGrid w:val="0"/>
              <w:spacing w:beforeLines="20" w:before="62" w:afterLines="20" w:after="62" w:line="360" w:lineRule="auto"/>
              <w:jc w:val="center"/>
              <w:rPr>
                <w:rFonts w:ascii="宋体"/>
                <w:b/>
                <w:szCs w:val="21"/>
              </w:rPr>
            </w:pPr>
            <w:r w:rsidRPr="000F49F3">
              <w:rPr>
                <w:rFonts w:ascii="宋体" w:hAnsi="宋体" w:hint="eastAsia"/>
                <w:b/>
                <w:szCs w:val="21"/>
              </w:rPr>
              <w:t>等级</w:t>
            </w:r>
          </w:p>
        </w:tc>
        <w:tc>
          <w:tcPr>
            <w:tcW w:w="945" w:type="dxa"/>
          </w:tcPr>
          <w:p w14:paraId="1F8FDC7E" w14:textId="77777777" w:rsidR="009C460D" w:rsidRPr="000F49F3" w:rsidRDefault="009C460D" w:rsidP="00C30B12">
            <w:pPr>
              <w:snapToGrid w:val="0"/>
              <w:spacing w:beforeLines="20" w:before="62" w:afterLines="20" w:after="62" w:line="360" w:lineRule="auto"/>
              <w:jc w:val="center"/>
              <w:rPr>
                <w:rFonts w:ascii="宋体"/>
                <w:b/>
                <w:szCs w:val="21"/>
              </w:rPr>
            </w:pPr>
            <w:r w:rsidRPr="000F49F3">
              <w:rPr>
                <w:rFonts w:ascii="宋体" w:hAnsi="宋体" w:hint="eastAsia"/>
                <w:b/>
                <w:szCs w:val="21"/>
              </w:rPr>
              <w:t>性质</w:t>
            </w:r>
          </w:p>
        </w:tc>
      </w:tr>
      <w:tr w:rsidR="000F49F3" w:rsidRPr="000F49F3" w14:paraId="67080033" w14:textId="77777777">
        <w:trPr>
          <w:trHeight w:hRule="exact" w:val="982"/>
        </w:trPr>
        <w:tc>
          <w:tcPr>
            <w:tcW w:w="750" w:type="dxa"/>
            <w:vAlign w:val="center"/>
          </w:tcPr>
          <w:p w14:paraId="4BCD2F37" w14:textId="77777777" w:rsidR="009C460D" w:rsidRPr="000F49F3" w:rsidRDefault="009C460D" w:rsidP="00C30B12">
            <w:pPr>
              <w:spacing w:beforeLines="20" w:before="62" w:afterLines="20" w:after="62"/>
              <w:jc w:val="center"/>
              <w:rPr>
                <w:rFonts w:ascii="宋体"/>
                <w:szCs w:val="21"/>
              </w:rPr>
            </w:pPr>
            <w:r w:rsidRPr="000F49F3">
              <w:rPr>
                <w:rFonts w:ascii="Times New Roman" w:hAnsi="Times New Roman"/>
                <w:szCs w:val="21"/>
              </w:rPr>
              <w:t>1</w:t>
            </w:r>
          </w:p>
        </w:tc>
        <w:tc>
          <w:tcPr>
            <w:tcW w:w="2688" w:type="dxa"/>
          </w:tcPr>
          <w:p w14:paraId="19993FF4" w14:textId="77777777" w:rsidR="009C460D" w:rsidRPr="000F49F3" w:rsidRDefault="009C460D" w:rsidP="00C30B12">
            <w:pPr>
              <w:spacing w:beforeLines="20" w:before="62" w:afterLines="20" w:after="62"/>
              <w:rPr>
                <w:rFonts w:ascii="宋体"/>
                <w:szCs w:val="21"/>
              </w:rPr>
            </w:pPr>
            <w:r w:rsidRPr="000F49F3">
              <w:rPr>
                <w:rFonts w:ascii="宋体" w:hAnsi="宋体" w:hint="eastAsia"/>
                <w:szCs w:val="21"/>
              </w:rPr>
              <w:t>普通话水平测试等级证书</w:t>
            </w:r>
          </w:p>
        </w:tc>
        <w:tc>
          <w:tcPr>
            <w:tcW w:w="2970" w:type="dxa"/>
          </w:tcPr>
          <w:p w14:paraId="2737277E" w14:textId="77777777" w:rsidR="009C460D" w:rsidRPr="000F49F3" w:rsidRDefault="009C460D" w:rsidP="00C30B12">
            <w:pPr>
              <w:spacing w:beforeLines="20" w:before="62" w:afterLines="20" w:after="62"/>
              <w:rPr>
                <w:rFonts w:ascii="宋体"/>
                <w:szCs w:val="21"/>
              </w:rPr>
            </w:pPr>
            <w:r w:rsidRPr="000F49F3">
              <w:rPr>
                <w:rFonts w:ascii="宋体" w:hAnsi="宋体" w:hint="eastAsia"/>
                <w:szCs w:val="21"/>
              </w:rPr>
              <w:t>山东省语言文字工作委员会</w:t>
            </w:r>
          </w:p>
        </w:tc>
        <w:tc>
          <w:tcPr>
            <w:tcW w:w="975" w:type="dxa"/>
            <w:vAlign w:val="center"/>
          </w:tcPr>
          <w:p w14:paraId="09F2DAED" w14:textId="77777777" w:rsidR="009C460D" w:rsidRPr="000F49F3" w:rsidRDefault="009C460D" w:rsidP="00C30B12">
            <w:pPr>
              <w:spacing w:beforeLines="20" w:before="62" w:afterLines="20" w:after="62"/>
              <w:jc w:val="center"/>
              <w:rPr>
                <w:rFonts w:ascii="宋体"/>
                <w:szCs w:val="21"/>
              </w:rPr>
            </w:pPr>
            <w:r w:rsidRPr="000F49F3">
              <w:rPr>
                <w:rFonts w:ascii="宋体" w:hAnsi="宋体" w:hint="eastAsia"/>
                <w:szCs w:val="21"/>
              </w:rPr>
              <w:t>二级乙等及以上</w:t>
            </w:r>
          </w:p>
        </w:tc>
        <w:tc>
          <w:tcPr>
            <w:tcW w:w="945" w:type="dxa"/>
            <w:vAlign w:val="center"/>
          </w:tcPr>
          <w:p w14:paraId="44C57AE2" w14:textId="77777777" w:rsidR="009C460D" w:rsidRPr="000F49F3" w:rsidRDefault="009C460D" w:rsidP="00C30B12">
            <w:pPr>
              <w:spacing w:beforeLines="20" w:before="62" w:afterLines="20" w:after="62"/>
              <w:jc w:val="center"/>
              <w:rPr>
                <w:rFonts w:ascii="宋体"/>
                <w:szCs w:val="21"/>
              </w:rPr>
            </w:pPr>
            <w:r w:rsidRPr="000F49F3">
              <w:rPr>
                <w:rFonts w:ascii="宋体" w:hAnsi="宋体" w:hint="eastAsia"/>
                <w:szCs w:val="21"/>
              </w:rPr>
              <w:t>必取</w:t>
            </w:r>
          </w:p>
        </w:tc>
      </w:tr>
      <w:tr w:rsidR="000F49F3" w:rsidRPr="000F49F3" w14:paraId="795E1CA5" w14:textId="77777777">
        <w:trPr>
          <w:trHeight w:hRule="exact" w:val="707"/>
        </w:trPr>
        <w:tc>
          <w:tcPr>
            <w:tcW w:w="750" w:type="dxa"/>
            <w:vAlign w:val="center"/>
          </w:tcPr>
          <w:p w14:paraId="38FC8509" w14:textId="77777777" w:rsidR="009C460D" w:rsidRPr="000F49F3" w:rsidRDefault="009C460D" w:rsidP="00C30B12">
            <w:pPr>
              <w:snapToGrid w:val="0"/>
              <w:spacing w:beforeLines="20" w:before="62" w:afterLines="20" w:after="62" w:line="360" w:lineRule="auto"/>
              <w:jc w:val="center"/>
              <w:rPr>
                <w:rFonts w:ascii="宋体"/>
                <w:szCs w:val="21"/>
              </w:rPr>
            </w:pPr>
            <w:r w:rsidRPr="000F49F3">
              <w:rPr>
                <w:rFonts w:ascii="Times New Roman" w:hAnsi="Times New Roman"/>
                <w:szCs w:val="21"/>
              </w:rPr>
              <w:lastRenderedPageBreak/>
              <w:t>2</w:t>
            </w:r>
          </w:p>
        </w:tc>
        <w:tc>
          <w:tcPr>
            <w:tcW w:w="2688" w:type="dxa"/>
          </w:tcPr>
          <w:p w14:paraId="4A88824F" w14:textId="77777777" w:rsidR="009C460D" w:rsidRPr="000F49F3" w:rsidRDefault="009C460D" w:rsidP="00C30B12">
            <w:pPr>
              <w:snapToGrid w:val="0"/>
              <w:spacing w:beforeLines="20" w:before="62" w:afterLines="20" w:after="62" w:line="360" w:lineRule="auto"/>
              <w:rPr>
                <w:rFonts w:ascii="宋体"/>
                <w:szCs w:val="21"/>
              </w:rPr>
            </w:pPr>
            <w:r w:rsidRPr="000F49F3">
              <w:rPr>
                <w:rFonts w:ascii="宋体" w:hint="eastAsia"/>
                <w:szCs w:val="21"/>
              </w:rPr>
              <w:t>全国计算机等级证书</w:t>
            </w:r>
          </w:p>
        </w:tc>
        <w:tc>
          <w:tcPr>
            <w:tcW w:w="2970" w:type="dxa"/>
          </w:tcPr>
          <w:p w14:paraId="71FBFAF2" w14:textId="77777777" w:rsidR="009C460D" w:rsidRPr="000F49F3" w:rsidRDefault="009C460D" w:rsidP="00C30B12">
            <w:pPr>
              <w:snapToGrid w:val="0"/>
              <w:spacing w:beforeLines="20" w:before="62" w:afterLines="20" w:after="62" w:line="360" w:lineRule="auto"/>
              <w:rPr>
                <w:rFonts w:ascii="宋体"/>
                <w:szCs w:val="21"/>
              </w:rPr>
            </w:pPr>
            <w:r w:rsidRPr="000F49F3">
              <w:rPr>
                <w:rFonts w:ascii="Arial" w:hAnsi="Arial" w:cs="Arial" w:hint="eastAsia"/>
                <w:szCs w:val="21"/>
                <w:shd w:val="clear" w:color="auto" w:fill="FFFFFF"/>
              </w:rPr>
              <w:t>教育部考试中心</w:t>
            </w:r>
          </w:p>
        </w:tc>
        <w:tc>
          <w:tcPr>
            <w:tcW w:w="975" w:type="dxa"/>
            <w:vAlign w:val="center"/>
          </w:tcPr>
          <w:p w14:paraId="6AD7057B" w14:textId="77777777" w:rsidR="009C460D" w:rsidRPr="000F49F3" w:rsidRDefault="009C460D" w:rsidP="00C30B12">
            <w:pPr>
              <w:snapToGrid w:val="0"/>
              <w:spacing w:beforeLines="20" w:before="62" w:afterLines="20" w:after="62" w:line="360" w:lineRule="auto"/>
              <w:jc w:val="center"/>
              <w:rPr>
                <w:rFonts w:ascii="宋体"/>
                <w:szCs w:val="21"/>
              </w:rPr>
            </w:pPr>
            <w:r w:rsidRPr="000F49F3">
              <w:rPr>
                <w:rFonts w:ascii="宋体" w:hint="eastAsia"/>
                <w:szCs w:val="21"/>
              </w:rPr>
              <w:t>一级及以上</w:t>
            </w:r>
          </w:p>
        </w:tc>
        <w:tc>
          <w:tcPr>
            <w:tcW w:w="945" w:type="dxa"/>
          </w:tcPr>
          <w:p w14:paraId="55FA2B5B" w14:textId="77777777" w:rsidR="009C460D" w:rsidRPr="000F49F3" w:rsidRDefault="009C460D" w:rsidP="00C30B12">
            <w:pPr>
              <w:snapToGrid w:val="0"/>
              <w:spacing w:beforeLines="20" w:before="62" w:afterLines="20" w:after="62" w:line="360" w:lineRule="auto"/>
              <w:jc w:val="center"/>
              <w:rPr>
                <w:rFonts w:ascii="宋体"/>
                <w:szCs w:val="21"/>
              </w:rPr>
            </w:pPr>
            <w:r w:rsidRPr="000F49F3">
              <w:rPr>
                <w:rFonts w:ascii="宋体" w:hint="eastAsia"/>
                <w:szCs w:val="21"/>
              </w:rPr>
              <w:t>必取</w:t>
            </w:r>
          </w:p>
        </w:tc>
      </w:tr>
    </w:tbl>
    <w:p w14:paraId="2A7DD6EF" w14:textId="77777777" w:rsidR="009C460D" w:rsidRPr="000F49F3" w:rsidRDefault="009C460D" w:rsidP="00C30B12">
      <w:pPr>
        <w:snapToGrid w:val="0"/>
        <w:spacing w:beforeLines="50" w:before="156" w:afterLines="50" w:after="156" w:line="360" w:lineRule="auto"/>
        <w:ind w:firstLineChars="200" w:firstLine="422"/>
        <w:jc w:val="center"/>
        <w:rPr>
          <w:rFonts w:ascii="Times New Roman" w:hAnsi="Times New Roman"/>
          <w:b/>
          <w:szCs w:val="21"/>
        </w:rPr>
      </w:pPr>
      <w:r w:rsidRPr="000F49F3">
        <w:rPr>
          <w:rFonts w:ascii="Times New Roman" w:hAnsi="Times New Roman" w:hint="eastAsia"/>
          <w:b/>
          <w:szCs w:val="21"/>
        </w:rPr>
        <w:t>表</w:t>
      </w:r>
      <w:r w:rsidRPr="000F49F3">
        <w:rPr>
          <w:rFonts w:ascii="Times New Roman" w:hAnsi="Times New Roman"/>
          <w:b/>
          <w:szCs w:val="21"/>
        </w:rPr>
        <w:t xml:space="preserve">15 </w:t>
      </w:r>
      <w:r w:rsidRPr="000F49F3">
        <w:rPr>
          <w:rFonts w:ascii="Times New Roman" w:hAnsi="Times New Roman" w:hint="eastAsia"/>
          <w:b/>
          <w:szCs w:val="21"/>
        </w:rPr>
        <w:t>职业资格</w:t>
      </w:r>
      <w:r w:rsidRPr="000F49F3">
        <w:rPr>
          <w:rFonts w:ascii="Times New Roman" w:hAnsi="Times New Roman"/>
          <w:b/>
          <w:szCs w:val="21"/>
        </w:rPr>
        <w:t>/</w:t>
      </w:r>
      <w:r w:rsidRPr="000F49F3">
        <w:rPr>
          <w:rFonts w:ascii="Times New Roman" w:hAnsi="Times New Roman" w:hint="eastAsia"/>
          <w:b/>
          <w:szCs w:val="21"/>
        </w:rPr>
        <w:t>职业技能等级证书要求</w:t>
      </w:r>
    </w:p>
    <w:tbl>
      <w:tblPr>
        <w:tblW w:w="8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0"/>
        <w:gridCol w:w="2658"/>
        <w:gridCol w:w="3015"/>
        <w:gridCol w:w="930"/>
        <w:gridCol w:w="1005"/>
      </w:tblGrid>
      <w:tr w:rsidR="000F49F3" w:rsidRPr="000F49F3" w14:paraId="10E13282" w14:textId="77777777">
        <w:trPr>
          <w:trHeight w:hRule="exact" w:val="567"/>
        </w:trPr>
        <w:tc>
          <w:tcPr>
            <w:tcW w:w="750" w:type="dxa"/>
            <w:vAlign w:val="center"/>
          </w:tcPr>
          <w:p w14:paraId="38AB655E" w14:textId="77777777" w:rsidR="009C460D" w:rsidRPr="000F49F3" w:rsidRDefault="009C460D" w:rsidP="00C30B12">
            <w:pPr>
              <w:snapToGrid w:val="0"/>
              <w:spacing w:beforeLines="20" w:before="62" w:afterLines="20" w:after="62" w:line="360" w:lineRule="auto"/>
              <w:jc w:val="center"/>
              <w:rPr>
                <w:rFonts w:ascii="宋体"/>
                <w:b/>
                <w:szCs w:val="21"/>
              </w:rPr>
            </w:pPr>
            <w:r w:rsidRPr="000F49F3">
              <w:rPr>
                <w:rFonts w:ascii="宋体" w:hAnsi="宋体" w:hint="eastAsia"/>
                <w:b/>
                <w:szCs w:val="21"/>
              </w:rPr>
              <w:t>序号</w:t>
            </w:r>
          </w:p>
        </w:tc>
        <w:tc>
          <w:tcPr>
            <w:tcW w:w="2658" w:type="dxa"/>
            <w:vAlign w:val="center"/>
          </w:tcPr>
          <w:p w14:paraId="225C991F" w14:textId="77777777" w:rsidR="009C460D" w:rsidRPr="000F49F3" w:rsidRDefault="009C460D" w:rsidP="00C30B12">
            <w:pPr>
              <w:snapToGrid w:val="0"/>
              <w:spacing w:beforeLines="20" w:before="62" w:afterLines="20" w:after="62" w:line="360" w:lineRule="auto"/>
              <w:jc w:val="center"/>
              <w:rPr>
                <w:rFonts w:ascii="宋体"/>
                <w:b/>
                <w:szCs w:val="21"/>
              </w:rPr>
            </w:pPr>
            <w:r w:rsidRPr="000F49F3">
              <w:rPr>
                <w:rFonts w:ascii="宋体" w:hAnsi="宋体" w:hint="eastAsia"/>
                <w:b/>
                <w:szCs w:val="21"/>
              </w:rPr>
              <w:t>证书名称</w:t>
            </w:r>
          </w:p>
        </w:tc>
        <w:tc>
          <w:tcPr>
            <w:tcW w:w="3015" w:type="dxa"/>
            <w:vAlign w:val="center"/>
          </w:tcPr>
          <w:p w14:paraId="556B0929" w14:textId="77777777" w:rsidR="009C460D" w:rsidRPr="000F49F3" w:rsidRDefault="009C460D" w:rsidP="00C30B12">
            <w:pPr>
              <w:snapToGrid w:val="0"/>
              <w:spacing w:beforeLines="20" w:before="62" w:afterLines="20" w:after="62" w:line="360" w:lineRule="auto"/>
              <w:jc w:val="center"/>
              <w:rPr>
                <w:rFonts w:ascii="宋体"/>
                <w:b/>
                <w:szCs w:val="21"/>
              </w:rPr>
            </w:pPr>
            <w:r w:rsidRPr="000F49F3">
              <w:rPr>
                <w:rFonts w:ascii="宋体" w:hAnsi="宋体" w:hint="eastAsia"/>
                <w:b/>
                <w:szCs w:val="21"/>
              </w:rPr>
              <w:t>颁证单位</w:t>
            </w:r>
          </w:p>
        </w:tc>
        <w:tc>
          <w:tcPr>
            <w:tcW w:w="930" w:type="dxa"/>
            <w:vAlign w:val="center"/>
          </w:tcPr>
          <w:p w14:paraId="064B4E01" w14:textId="77777777" w:rsidR="009C460D" w:rsidRPr="000F49F3" w:rsidRDefault="009C460D" w:rsidP="00C30B12">
            <w:pPr>
              <w:snapToGrid w:val="0"/>
              <w:spacing w:beforeLines="20" w:before="62" w:afterLines="20" w:after="62" w:line="360" w:lineRule="auto"/>
              <w:jc w:val="center"/>
              <w:rPr>
                <w:rFonts w:ascii="宋体"/>
                <w:b/>
                <w:szCs w:val="21"/>
              </w:rPr>
            </w:pPr>
            <w:r w:rsidRPr="000F49F3">
              <w:rPr>
                <w:rFonts w:ascii="宋体" w:hAnsi="宋体" w:hint="eastAsia"/>
                <w:b/>
                <w:szCs w:val="21"/>
              </w:rPr>
              <w:t>等级</w:t>
            </w:r>
          </w:p>
        </w:tc>
        <w:tc>
          <w:tcPr>
            <w:tcW w:w="1005" w:type="dxa"/>
            <w:vAlign w:val="center"/>
          </w:tcPr>
          <w:p w14:paraId="11FC2341" w14:textId="77777777" w:rsidR="009C460D" w:rsidRPr="000F49F3" w:rsidRDefault="009C460D" w:rsidP="00C30B12">
            <w:pPr>
              <w:snapToGrid w:val="0"/>
              <w:spacing w:beforeLines="20" w:before="62" w:afterLines="20" w:after="62" w:line="360" w:lineRule="auto"/>
              <w:jc w:val="center"/>
              <w:rPr>
                <w:rFonts w:ascii="宋体"/>
                <w:b/>
                <w:szCs w:val="21"/>
              </w:rPr>
            </w:pPr>
            <w:r w:rsidRPr="000F49F3">
              <w:rPr>
                <w:rFonts w:ascii="宋体" w:hAnsi="宋体" w:hint="eastAsia"/>
                <w:b/>
                <w:szCs w:val="21"/>
              </w:rPr>
              <w:t>性质</w:t>
            </w:r>
          </w:p>
        </w:tc>
      </w:tr>
      <w:tr w:rsidR="000F49F3" w:rsidRPr="000F49F3" w14:paraId="3E9FB7B4" w14:textId="77777777">
        <w:trPr>
          <w:trHeight w:hRule="exact" w:val="567"/>
        </w:trPr>
        <w:tc>
          <w:tcPr>
            <w:tcW w:w="750" w:type="dxa"/>
            <w:vAlign w:val="center"/>
          </w:tcPr>
          <w:p w14:paraId="2A5B5A0D" w14:textId="77777777" w:rsidR="009C460D" w:rsidRPr="000F49F3" w:rsidRDefault="009C460D" w:rsidP="00C30B12">
            <w:pPr>
              <w:spacing w:beforeLines="20" w:before="62" w:afterLines="20" w:after="62"/>
              <w:jc w:val="center"/>
              <w:rPr>
                <w:rFonts w:ascii="宋体"/>
                <w:szCs w:val="21"/>
              </w:rPr>
            </w:pPr>
            <w:r w:rsidRPr="000F49F3">
              <w:rPr>
                <w:rFonts w:ascii="Times New Roman" w:hAnsi="Times New Roman"/>
                <w:szCs w:val="21"/>
              </w:rPr>
              <w:t>1</w:t>
            </w:r>
          </w:p>
        </w:tc>
        <w:tc>
          <w:tcPr>
            <w:tcW w:w="2658" w:type="dxa"/>
            <w:vAlign w:val="center"/>
          </w:tcPr>
          <w:p w14:paraId="0D9A80BD" w14:textId="77777777" w:rsidR="009C460D" w:rsidRPr="000F49F3" w:rsidRDefault="009C460D" w:rsidP="00C30B12">
            <w:pPr>
              <w:spacing w:beforeLines="20" w:before="62" w:afterLines="20" w:after="62"/>
              <w:rPr>
                <w:rFonts w:ascii="宋体"/>
                <w:szCs w:val="21"/>
              </w:rPr>
            </w:pPr>
            <w:r w:rsidRPr="000F49F3">
              <w:rPr>
                <w:rFonts w:ascii="宋体" w:hint="eastAsia"/>
                <w:szCs w:val="21"/>
              </w:rPr>
              <w:t>中医针灸理疗师</w:t>
            </w:r>
          </w:p>
        </w:tc>
        <w:tc>
          <w:tcPr>
            <w:tcW w:w="3015" w:type="dxa"/>
            <w:vAlign w:val="center"/>
          </w:tcPr>
          <w:p w14:paraId="7B49883B" w14:textId="77777777" w:rsidR="009C460D" w:rsidRPr="000F49F3" w:rsidRDefault="009C460D" w:rsidP="00C30B12">
            <w:pPr>
              <w:spacing w:beforeLines="20" w:before="62" w:afterLines="20" w:after="62"/>
              <w:rPr>
                <w:rFonts w:ascii="宋体"/>
                <w:szCs w:val="21"/>
              </w:rPr>
            </w:pPr>
            <w:r w:rsidRPr="000F49F3">
              <w:rPr>
                <w:rFonts w:ascii="宋体" w:hint="eastAsia"/>
                <w:szCs w:val="21"/>
              </w:rPr>
              <w:t>中国健康促进基金会</w:t>
            </w:r>
          </w:p>
        </w:tc>
        <w:tc>
          <w:tcPr>
            <w:tcW w:w="930" w:type="dxa"/>
            <w:vAlign w:val="center"/>
          </w:tcPr>
          <w:p w14:paraId="4EFC3AC4" w14:textId="77777777" w:rsidR="009C460D" w:rsidRPr="000F49F3" w:rsidRDefault="009C460D" w:rsidP="00C30B12">
            <w:pPr>
              <w:spacing w:beforeLines="20" w:before="62" w:afterLines="20" w:after="62"/>
              <w:jc w:val="center"/>
              <w:rPr>
                <w:rFonts w:ascii="宋体"/>
                <w:szCs w:val="21"/>
              </w:rPr>
            </w:pPr>
            <w:r w:rsidRPr="000F49F3">
              <w:rPr>
                <w:rFonts w:ascii="宋体" w:hint="eastAsia"/>
                <w:szCs w:val="21"/>
              </w:rPr>
              <w:t>中级</w:t>
            </w:r>
          </w:p>
        </w:tc>
        <w:tc>
          <w:tcPr>
            <w:tcW w:w="1005" w:type="dxa"/>
            <w:vAlign w:val="center"/>
          </w:tcPr>
          <w:p w14:paraId="3D674A71" w14:textId="77777777" w:rsidR="009C460D" w:rsidRPr="000F49F3" w:rsidRDefault="009C460D" w:rsidP="00C30B12">
            <w:pPr>
              <w:spacing w:beforeLines="20" w:before="62" w:afterLines="20" w:after="62"/>
              <w:jc w:val="center"/>
              <w:rPr>
                <w:rFonts w:ascii="宋体"/>
                <w:szCs w:val="21"/>
              </w:rPr>
            </w:pPr>
            <w:r w:rsidRPr="000F49F3">
              <w:rPr>
                <w:rFonts w:ascii="宋体" w:hAnsi="宋体" w:hint="eastAsia"/>
                <w:szCs w:val="21"/>
              </w:rPr>
              <w:t>选取</w:t>
            </w:r>
          </w:p>
        </w:tc>
      </w:tr>
      <w:tr w:rsidR="000F49F3" w:rsidRPr="000F49F3" w14:paraId="21DABCD1" w14:textId="77777777">
        <w:trPr>
          <w:trHeight w:hRule="exact" w:val="567"/>
        </w:trPr>
        <w:tc>
          <w:tcPr>
            <w:tcW w:w="750" w:type="dxa"/>
            <w:vAlign w:val="center"/>
          </w:tcPr>
          <w:p w14:paraId="10574863" w14:textId="77777777" w:rsidR="009C460D" w:rsidRPr="000F49F3" w:rsidRDefault="009C460D" w:rsidP="00C30B12">
            <w:pPr>
              <w:spacing w:beforeLines="20" w:before="62" w:afterLines="20" w:after="62"/>
              <w:jc w:val="center"/>
              <w:rPr>
                <w:rFonts w:ascii="宋体"/>
                <w:szCs w:val="21"/>
              </w:rPr>
            </w:pPr>
            <w:r w:rsidRPr="000F49F3">
              <w:rPr>
                <w:rFonts w:ascii="Times New Roman" w:hAnsi="Times New Roman"/>
                <w:szCs w:val="21"/>
              </w:rPr>
              <w:t>2</w:t>
            </w:r>
          </w:p>
        </w:tc>
        <w:tc>
          <w:tcPr>
            <w:tcW w:w="2658" w:type="dxa"/>
            <w:vAlign w:val="center"/>
          </w:tcPr>
          <w:p w14:paraId="7F80C930" w14:textId="77777777" w:rsidR="009C460D" w:rsidRPr="000F49F3" w:rsidRDefault="009C460D" w:rsidP="00C30B12">
            <w:pPr>
              <w:spacing w:beforeLines="20" w:before="62" w:afterLines="20" w:after="62"/>
              <w:rPr>
                <w:rFonts w:ascii="宋体"/>
                <w:szCs w:val="21"/>
              </w:rPr>
            </w:pPr>
            <w:r w:rsidRPr="000F49F3">
              <w:rPr>
                <w:rFonts w:ascii="宋体" w:hint="eastAsia"/>
                <w:szCs w:val="21"/>
              </w:rPr>
              <w:t>营养师</w:t>
            </w:r>
          </w:p>
        </w:tc>
        <w:tc>
          <w:tcPr>
            <w:tcW w:w="3015" w:type="dxa"/>
            <w:vAlign w:val="center"/>
          </w:tcPr>
          <w:p w14:paraId="0AB344BB" w14:textId="77777777" w:rsidR="009C460D" w:rsidRPr="000F49F3" w:rsidRDefault="009C460D" w:rsidP="00C30B12">
            <w:pPr>
              <w:spacing w:beforeLines="20" w:before="62" w:afterLines="20" w:after="62"/>
              <w:rPr>
                <w:rFonts w:ascii="宋体"/>
                <w:szCs w:val="21"/>
              </w:rPr>
            </w:pPr>
            <w:r w:rsidRPr="000F49F3">
              <w:rPr>
                <w:rFonts w:ascii="宋体" w:hint="eastAsia"/>
                <w:szCs w:val="21"/>
              </w:rPr>
              <w:t>中国营养学会</w:t>
            </w:r>
          </w:p>
        </w:tc>
        <w:tc>
          <w:tcPr>
            <w:tcW w:w="930" w:type="dxa"/>
            <w:vAlign w:val="center"/>
          </w:tcPr>
          <w:p w14:paraId="1A606B04" w14:textId="77777777" w:rsidR="009C460D" w:rsidRPr="000F49F3" w:rsidRDefault="009C460D" w:rsidP="00C30B12">
            <w:pPr>
              <w:spacing w:beforeLines="20" w:before="62" w:afterLines="20" w:after="62"/>
              <w:jc w:val="center"/>
              <w:rPr>
                <w:rFonts w:ascii="宋体"/>
                <w:szCs w:val="21"/>
              </w:rPr>
            </w:pPr>
            <w:r w:rsidRPr="000F49F3">
              <w:rPr>
                <w:rFonts w:ascii="宋体" w:hint="eastAsia"/>
                <w:szCs w:val="21"/>
              </w:rPr>
              <w:t>中级</w:t>
            </w:r>
          </w:p>
        </w:tc>
        <w:tc>
          <w:tcPr>
            <w:tcW w:w="1005" w:type="dxa"/>
            <w:vAlign w:val="center"/>
          </w:tcPr>
          <w:p w14:paraId="7FF62AF4" w14:textId="77777777" w:rsidR="009C460D" w:rsidRPr="000F49F3" w:rsidRDefault="009C460D" w:rsidP="00C30B12">
            <w:pPr>
              <w:spacing w:beforeLines="20" w:before="62" w:afterLines="20" w:after="62"/>
              <w:jc w:val="center"/>
              <w:rPr>
                <w:rFonts w:ascii="宋体"/>
                <w:szCs w:val="21"/>
              </w:rPr>
            </w:pPr>
            <w:r w:rsidRPr="000F49F3">
              <w:rPr>
                <w:rFonts w:ascii="宋体" w:hAnsi="宋体" w:hint="eastAsia"/>
                <w:szCs w:val="21"/>
              </w:rPr>
              <w:t>选取</w:t>
            </w:r>
          </w:p>
        </w:tc>
      </w:tr>
      <w:tr w:rsidR="009C460D" w:rsidRPr="000F49F3" w14:paraId="5E4AC04C" w14:textId="77777777">
        <w:trPr>
          <w:trHeight w:hRule="exact" w:val="567"/>
        </w:trPr>
        <w:tc>
          <w:tcPr>
            <w:tcW w:w="750" w:type="dxa"/>
            <w:vAlign w:val="center"/>
          </w:tcPr>
          <w:p w14:paraId="5F8A603C" w14:textId="77777777" w:rsidR="009C460D" w:rsidRPr="000F49F3" w:rsidRDefault="009C460D" w:rsidP="00C30B12">
            <w:pPr>
              <w:snapToGrid w:val="0"/>
              <w:spacing w:beforeLines="20" w:before="62" w:afterLines="20" w:after="62" w:line="360" w:lineRule="auto"/>
              <w:jc w:val="center"/>
              <w:rPr>
                <w:rFonts w:ascii="宋体"/>
                <w:szCs w:val="21"/>
              </w:rPr>
            </w:pPr>
            <w:r w:rsidRPr="000F49F3">
              <w:rPr>
                <w:rFonts w:ascii="Times New Roman" w:hAnsi="Times New Roman"/>
                <w:szCs w:val="21"/>
              </w:rPr>
              <w:t>3</w:t>
            </w:r>
          </w:p>
        </w:tc>
        <w:tc>
          <w:tcPr>
            <w:tcW w:w="2658" w:type="dxa"/>
            <w:vAlign w:val="center"/>
          </w:tcPr>
          <w:p w14:paraId="5A9AD47B" w14:textId="77777777" w:rsidR="009C460D" w:rsidRPr="000F49F3" w:rsidRDefault="009C460D" w:rsidP="00C30B12">
            <w:pPr>
              <w:snapToGrid w:val="0"/>
              <w:spacing w:beforeLines="20" w:before="62" w:afterLines="20" w:after="62" w:line="360" w:lineRule="auto"/>
              <w:jc w:val="left"/>
              <w:rPr>
                <w:rFonts w:ascii="宋体"/>
                <w:szCs w:val="21"/>
              </w:rPr>
            </w:pPr>
            <w:r w:rsidRPr="000F49F3">
              <w:rPr>
                <w:rFonts w:ascii="宋体" w:hint="eastAsia"/>
                <w:szCs w:val="21"/>
              </w:rPr>
              <w:t>健康管理师</w:t>
            </w:r>
          </w:p>
        </w:tc>
        <w:tc>
          <w:tcPr>
            <w:tcW w:w="3015" w:type="dxa"/>
            <w:vAlign w:val="center"/>
          </w:tcPr>
          <w:p w14:paraId="00D6681A" w14:textId="77777777" w:rsidR="009C460D" w:rsidRPr="000F49F3" w:rsidRDefault="009C460D" w:rsidP="00C30B12">
            <w:pPr>
              <w:snapToGrid w:val="0"/>
              <w:spacing w:beforeLines="20" w:before="62" w:afterLines="20" w:after="62" w:line="360" w:lineRule="auto"/>
              <w:rPr>
                <w:rFonts w:ascii="宋体"/>
                <w:szCs w:val="21"/>
              </w:rPr>
            </w:pPr>
            <w:r w:rsidRPr="000F49F3">
              <w:rPr>
                <w:rFonts w:ascii="宋体" w:hint="eastAsia"/>
                <w:szCs w:val="21"/>
              </w:rPr>
              <w:t>中国健康促进基金会</w:t>
            </w:r>
          </w:p>
        </w:tc>
        <w:tc>
          <w:tcPr>
            <w:tcW w:w="930" w:type="dxa"/>
            <w:vAlign w:val="center"/>
          </w:tcPr>
          <w:p w14:paraId="3C6452C3" w14:textId="77777777" w:rsidR="009C460D" w:rsidRPr="000F49F3" w:rsidRDefault="009C460D" w:rsidP="00C30B12">
            <w:pPr>
              <w:snapToGrid w:val="0"/>
              <w:spacing w:beforeLines="20" w:before="62" w:afterLines="20" w:after="62" w:line="360" w:lineRule="auto"/>
              <w:jc w:val="center"/>
              <w:rPr>
                <w:rFonts w:ascii="宋体"/>
                <w:szCs w:val="21"/>
              </w:rPr>
            </w:pPr>
            <w:r w:rsidRPr="000F49F3">
              <w:rPr>
                <w:rFonts w:ascii="宋体" w:hint="eastAsia"/>
                <w:szCs w:val="21"/>
              </w:rPr>
              <w:t>中级</w:t>
            </w:r>
          </w:p>
        </w:tc>
        <w:tc>
          <w:tcPr>
            <w:tcW w:w="1005" w:type="dxa"/>
            <w:vAlign w:val="center"/>
          </w:tcPr>
          <w:p w14:paraId="6FC7C7D9" w14:textId="77777777" w:rsidR="009C460D" w:rsidRPr="000F49F3" w:rsidRDefault="009C460D" w:rsidP="00C30B12">
            <w:pPr>
              <w:snapToGrid w:val="0"/>
              <w:spacing w:beforeLines="20" w:before="62" w:afterLines="20" w:after="62" w:line="360" w:lineRule="auto"/>
              <w:jc w:val="center"/>
              <w:rPr>
                <w:rFonts w:ascii="宋体"/>
                <w:szCs w:val="21"/>
              </w:rPr>
            </w:pPr>
            <w:r w:rsidRPr="000F49F3">
              <w:rPr>
                <w:rFonts w:ascii="宋体" w:hint="eastAsia"/>
                <w:szCs w:val="21"/>
              </w:rPr>
              <w:t>选取</w:t>
            </w:r>
          </w:p>
        </w:tc>
      </w:tr>
    </w:tbl>
    <w:p w14:paraId="74C0162C" w14:textId="77777777" w:rsidR="009C460D" w:rsidRPr="000F49F3" w:rsidRDefault="009C460D">
      <w:pPr>
        <w:snapToGrid w:val="0"/>
        <w:spacing w:line="460" w:lineRule="exact"/>
      </w:pPr>
    </w:p>
    <w:p w14:paraId="081F8BC6" w14:textId="77777777" w:rsidR="009C460D" w:rsidRPr="000F49F3" w:rsidRDefault="009C460D">
      <w:pPr>
        <w:spacing w:line="360" w:lineRule="auto"/>
        <w:ind w:firstLineChars="1700" w:firstLine="4760"/>
        <w:rPr>
          <w:rFonts w:ascii="宋体"/>
          <w:sz w:val="28"/>
          <w:szCs w:val="28"/>
        </w:rPr>
      </w:pPr>
      <w:r w:rsidRPr="000F49F3">
        <w:rPr>
          <w:rFonts w:ascii="宋体" w:hAnsi="宋体" w:hint="eastAsia"/>
          <w:sz w:val="28"/>
          <w:szCs w:val="28"/>
        </w:rPr>
        <w:t>起草人：季文静</w:t>
      </w:r>
    </w:p>
    <w:p w14:paraId="3D41F316" w14:textId="77777777" w:rsidR="009C460D" w:rsidRPr="000F49F3" w:rsidRDefault="009C460D">
      <w:pPr>
        <w:spacing w:line="360" w:lineRule="auto"/>
        <w:ind w:firstLineChars="200" w:firstLine="560"/>
        <w:jc w:val="center"/>
        <w:rPr>
          <w:rFonts w:ascii="宋体"/>
          <w:sz w:val="28"/>
          <w:szCs w:val="28"/>
        </w:rPr>
      </w:pPr>
      <w:r w:rsidRPr="000F49F3">
        <w:rPr>
          <w:rFonts w:ascii="宋体" w:hAnsi="宋体"/>
          <w:sz w:val="28"/>
          <w:szCs w:val="28"/>
        </w:rPr>
        <w:t xml:space="preserve">                   </w:t>
      </w:r>
      <w:r w:rsidRPr="000F49F3">
        <w:rPr>
          <w:rFonts w:ascii="宋体" w:hAnsi="宋体" w:hint="eastAsia"/>
          <w:sz w:val="28"/>
          <w:szCs w:val="28"/>
        </w:rPr>
        <w:t>审核人：范松梅</w:t>
      </w:r>
    </w:p>
    <w:p w14:paraId="261769C3" w14:textId="77777777" w:rsidR="009C460D" w:rsidRPr="000F49F3" w:rsidRDefault="009C460D">
      <w:pPr>
        <w:pStyle w:val="a0"/>
        <w:ind w:firstLine="420"/>
        <w:rPr>
          <w:lang w:val="en-US"/>
        </w:rPr>
      </w:pPr>
    </w:p>
    <w:p w14:paraId="6B411E5A" w14:textId="77777777" w:rsidR="009C460D" w:rsidRPr="000F49F3" w:rsidRDefault="009C460D">
      <w:pPr>
        <w:pStyle w:val="a0"/>
        <w:ind w:firstLine="420"/>
        <w:rPr>
          <w:lang w:val="en-US"/>
        </w:rPr>
      </w:pPr>
    </w:p>
    <w:p w14:paraId="3C364B98" w14:textId="77777777" w:rsidR="009C460D" w:rsidRPr="000F49F3" w:rsidRDefault="009C460D">
      <w:pPr>
        <w:pStyle w:val="a0"/>
        <w:ind w:firstLine="420"/>
        <w:rPr>
          <w:lang w:val="en-US"/>
        </w:rPr>
      </w:pPr>
    </w:p>
    <w:p w14:paraId="09FEEB73" w14:textId="77777777" w:rsidR="009C460D" w:rsidRPr="000F49F3" w:rsidRDefault="009C460D">
      <w:pPr>
        <w:pStyle w:val="a0"/>
        <w:ind w:firstLine="420"/>
        <w:rPr>
          <w:lang w:val="en-US"/>
        </w:rPr>
      </w:pPr>
    </w:p>
    <w:p w14:paraId="139B5D77" w14:textId="77777777" w:rsidR="009C460D" w:rsidRPr="000F49F3" w:rsidRDefault="009C460D">
      <w:pPr>
        <w:pStyle w:val="a0"/>
        <w:ind w:firstLine="420"/>
        <w:rPr>
          <w:lang w:val="en-US"/>
        </w:rPr>
      </w:pPr>
    </w:p>
    <w:p w14:paraId="4A5D6B08" w14:textId="77777777" w:rsidR="009C460D" w:rsidRPr="000F49F3" w:rsidRDefault="009C460D">
      <w:pPr>
        <w:pStyle w:val="a0"/>
        <w:ind w:firstLine="420"/>
        <w:rPr>
          <w:lang w:val="en-US"/>
        </w:rPr>
      </w:pPr>
    </w:p>
    <w:p w14:paraId="7CDFF2B6" w14:textId="77777777" w:rsidR="009C460D" w:rsidRPr="000F49F3" w:rsidRDefault="009C460D">
      <w:pPr>
        <w:pStyle w:val="a0"/>
        <w:ind w:firstLine="420"/>
        <w:rPr>
          <w:lang w:val="en-US"/>
        </w:rPr>
      </w:pPr>
    </w:p>
    <w:p w14:paraId="366F2408" w14:textId="77777777" w:rsidR="009C460D" w:rsidRPr="000F49F3" w:rsidRDefault="009C460D">
      <w:pPr>
        <w:pStyle w:val="a0"/>
        <w:ind w:firstLine="420"/>
        <w:rPr>
          <w:lang w:val="en-US"/>
        </w:rPr>
      </w:pPr>
    </w:p>
    <w:p w14:paraId="60C620BE" w14:textId="77777777" w:rsidR="009C460D" w:rsidRPr="000F49F3" w:rsidRDefault="009C460D">
      <w:pPr>
        <w:pStyle w:val="a0"/>
        <w:ind w:firstLine="420"/>
        <w:rPr>
          <w:lang w:val="en-US"/>
        </w:rPr>
      </w:pPr>
    </w:p>
    <w:p w14:paraId="2BE3110F" w14:textId="77777777" w:rsidR="009C460D" w:rsidRPr="000F49F3" w:rsidRDefault="009C460D">
      <w:pPr>
        <w:pStyle w:val="a0"/>
        <w:ind w:firstLine="420"/>
        <w:rPr>
          <w:lang w:val="en-US"/>
        </w:rPr>
      </w:pPr>
    </w:p>
    <w:p w14:paraId="411245D7" w14:textId="77777777" w:rsidR="009C460D" w:rsidRPr="000F49F3" w:rsidRDefault="009C460D">
      <w:pPr>
        <w:pStyle w:val="a0"/>
        <w:ind w:firstLine="420"/>
        <w:rPr>
          <w:lang w:val="en-US"/>
        </w:rPr>
      </w:pPr>
    </w:p>
    <w:p w14:paraId="750E1754" w14:textId="77777777" w:rsidR="009C460D" w:rsidRPr="000F49F3" w:rsidRDefault="009C460D">
      <w:pPr>
        <w:pStyle w:val="a0"/>
        <w:ind w:firstLine="420"/>
        <w:rPr>
          <w:lang w:val="en-US"/>
        </w:rPr>
      </w:pPr>
    </w:p>
    <w:p w14:paraId="38A1E3A2" w14:textId="77777777" w:rsidR="009C460D" w:rsidRPr="000F49F3" w:rsidRDefault="009C460D">
      <w:pPr>
        <w:pStyle w:val="a0"/>
        <w:ind w:firstLine="420"/>
        <w:rPr>
          <w:lang w:val="en-US"/>
        </w:rPr>
      </w:pPr>
    </w:p>
    <w:p w14:paraId="35A689E8" w14:textId="77777777" w:rsidR="009C460D" w:rsidRPr="000F49F3" w:rsidRDefault="009C460D">
      <w:pPr>
        <w:pStyle w:val="a0"/>
        <w:ind w:firstLine="420"/>
        <w:rPr>
          <w:lang w:val="en-US"/>
        </w:rPr>
      </w:pPr>
    </w:p>
    <w:p w14:paraId="51054AC5" w14:textId="77777777" w:rsidR="009C460D" w:rsidRPr="000F49F3" w:rsidRDefault="009C460D">
      <w:pPr>
        <w:pStyle w:val="a0"/>
        <w:ind w:firstLine="420"/>
        <w:rPr>
          <w:lang w:val="en-US"/>
        </w:rPr>
      </w:pPr>
    </w:p>
    <w:p w14:paraId="531237F7" w14:textId="77777777" w:rsidR="009C460D" w:rsidRPr="000F49F3" w:rsidRDefault="009C460D">
      <w:pPr>
        <w:pStyle w:val="a0"/>
        <w:ind w:firstLine="420"/>
        <w:rPr>
          <w:lang w:val="en-US"/>
        </w:rPr>
      </w:pPr>
    </w:p>
    <w:p w14:paraId="7CF9D4BF" w14:textId="77777777" w:rsidR="009C460D" w:rsidRPr="000F49F3" w:rsidRDefault="009C460D">
      <w:pPr>
        <w:pStyle w:val="a0"/>
        <w:ind w:firstLine="420"/>
        <w:rPr>
          <w:lang w:val="en-US"/>
        </w:rPr>
      </w:pPr>
    </w:p>
    <w:p w14:paraId="1763914F" w14:textId="77777777" w:rsidR="009C460D" w:rsidRPr="000F49F3" w:rsidRDefault="009C460D">
      <w:pPr>
        <w:pStyle w:val="a0"/>
        <w:ind w:firstLine="420"/>
        <w:rPr>
          <w:lang w:val="en-US"/>
        </w:rPr>
      </w:pPr>
    </w:p>
    <w:p w14:paraId="61CA4928" w14:textId="77777777" w:rsidR="009C460D" w:rsidRPr="000F49F3" w:rsidRDefault="009C460D">
      <w:pPr>
        <w:pStyle w:val="1"/>
        <w:ind w:firstLineChars="0" w:firstLine="0"/>
        <w:jc w:val="center"/>
        <w:rPr>
          <w:rFonts w:cs="宋体"/>
          <w:sz w:val="84"/>
          <w:szCs w:val="84"/>
        </w:rPr>
      </w:pPr>
      <w:bookmarkStart w:id="11" w:name="_Toc93483837"/>
      <w:bookmarkStart w:id="12" w:name="_Toc93484386"/>
    </w:p>
    <w:p w14:paraId="28656BFC" w14:textId="77777777" w:rsidR="009C460D" w:rsidRPr="000F49F3" w:rsidRDefault="009C460D">
      <w:pPr>
        <w:pStyle w:val="1"/>
        <w:ind w:firstLineChars="0" w:firstLine="0"/>
        <w:jc w:val="center"/>
        <w:rPr>
          <w:rFonts w:cs="宋体"/>
          <w:sz w:val="84"/>
          <w:szCs w:val="84"/>
        </w:rPr>
      </w:pPr>
      <w:r w:rsidRPr="000F49F3">
        <w:rPr>
          <w:rFonts w:cs="宋体" w:hint="eastAsia"/>
          <w:sz w:val="84"/>
          <w:szCs w:val="84"/>
        </w:rPr>
        <w:t>中医养生保健专业</w:t>
      </w:r>
      <w:bookmarkEnd w:id="11"/>
      <w:bookmarkEnd w:id="12"/>
    </w:p>
    <w:p w14:paraId="55EC5DF7" w14:textId="77777777" w:rsidR="009C460D" w:rsidRPr="000F49F3" w:rsidRDefault="009C460D">
      <w:pPr>
        <w:rPr>
          <w:rFonts w:cs="宋体"/>
          <w:sz w:val="84"/>
          <w:szCs w:val="84"/>
        </w:rPr>
      </w:pPr>
    </w:p>
    <w:p w14:paraId="67DDA824" w14:textId="77777777" w:rsidR="009C460D" w:rsidRPr="000F49F3" w:rsidRDefault="009C460D"/>
    <w:p w14:paraId="3D885DFF" w14:textId="77777777" w:rsidR="009C460D" w:rsidRPr="000F49F3" w:rsidRDefault="009C460D">
      <w:pPr>
        <w:pStyle w:val="1"/>
        <w:ind w:firstLineChars="0" w:firstLine="0"/>
        <w:jc w:val="center"/>
        <w:rPr>
          <w:rFonts w:cs="宋体"/>
          <w:sz w:val="84"/>
          <w:szCs w:val="84"/>
        </w:rPr>
      </w:pPr>
      <w:bookmarkStart w:id="13" w:name="_Toc93483838"/>
      <w:bookmarkStart w:id="14" w:name="_Toc93484387"/>
      <w:r w:rsidRPr="000F49F3">
        <w:rPr>
          <w:rFonts w:cs="宋体" w:hint="eastAsia"/>
          <w:sz w:val="84"/>
          <w:szCs w:val="84"/>
        </w:rPr>
        <w:t>课</w:t>
      </w:r>
      <w:r w:rsidRPr="000F49F3">
        <w:rPr>
          <w:rFonts w:cs="宋体"/>
          <w:sz w:val="84"/>
          <w:szCs w:val="84"/>
        </w:rPr>
        <w:t xml:space="preserve"> </w:t>
      </w:r>
      <w:r w:rsidRPr="000F49F3">
        <w:rPr>
          <w:rFonts w:cs="宋体" w:hint="eastAsia"/>
          <w:sz w:val="84"/>
          <w:szCs w:val="84"/>
        </w:rPr>
        <w:t>程</w:t>
      </w:r>
      <w:r w:rsidRPr="000F49F3">
        <w:rPr>
          <w:rFonts w:cs="宋体"/>
          <w:sz w:val="84"/>
          <w:szCs w:val="84"/>
        </w:rPr>
        <w:t xml:space="preserve"> </w:t>
      </w:r>
      <w:r w:rsidRPr="000F49F3">
        <w:rPr>
          <w:rFonts w:cs="宋体" w:hint="eastAsia"/>
          <w:sz w:val="84"/>
          <w:szCs w:val="84"/>
        </w:rPr>
        <w:t>标</w:t>
      </w:r>
      <w:r w:rsidRPr="000F49F3">
        <w:rPr>
          <w:rFonts w:cs="宋体"/>
          <w:sz w:val="84"/>
          <w:szCs w:val="84"/>
        </w:rPr>
        <w:t xml:space="preserve"> </w:t>
      </w:r>
      <w:r w:rsidRPr="000F49F3">
        <w:rPr>
          <w:rFonts w:cs="宋体" w:hint="eastAsia"/>
          <w:sz w:val="84"/>
          <w:szCs w:val="84"/>
        </w:rPr>
        <w:t>准</w:t>
      </w:r>
      <w:bookmarkEnd w:id="13"/>
      <w:bookmarkEnd w:id="14"/>
    </w:p>
    <w:p w14:paraId="338ACF36" w14:textId="77777777" w:rsidR="009C460D" w:rsidRPr="000F49F3" w:rsidRDefault="009C460D">
      <w:pPr>
        <w:spacing w:line="360" w:lineRule="auto"/>
        <w:ind w:right="1540" w:firstLineChars="200" w:firstLine="560"/>
        <w:jc w:val="right"/>
        <w:rPr>
          <w:rFonts w:ascii="宋体"/>
          <w:sz w:val="28"/>
          <w:szCs w:val="28"/>
        </w:rPr>
      </w:pPr>
    </w:p>
    <w:p w14:paraId="6F3C20B5" w14:textId="77777777" w:rsidR="009C460D" w:rsidRPr="000F49F3" w:rsidRDefault="009C460D">
      <w:pPr>
        <w:spacing w:line="360" w:lineRule="auto"/>
        <w:ind w:right="1540" w:firstLineChars="200" w:firstLine="560"/>
        <w:jc w:val="right"/>
        <w:rPr>
          <w:rFonts w:ascii="宋体"/>
          <w:sz w:val="28"/>
          <w:szCs w:val="28"/>
        </w:rPr>
      </w:pPr>
    </w:p>
    <w:p w14:paraId="70BFB4A4" w14:textId="77777777" w:rsidR="009C460D" w:rsidRPr="000F49F3" w:rsidRDefault="009C460D">
      <w:pPr>
        <w:pStyle w:val="1"/>
        <w:ind w:firstLineChars="0" w:firstLine="0"/>
        <w:jc w:val="center"/>
        <w:rPr>
          <w:rFonts w:ascii="黑体"/>
          <w:sz w:val="36"/>
          <w:szCs w:val="36"/>
        </w:rPr>
      </w:pPr>
      <w:r w:rsidRPr="000F49F3">
        <w:rPr>
          <w:rFonts w:ascii="宋体" w:eastAsia="宋体"/>
          <w:sz w:val="28"/>
          <w:szCs w:val="28"/>
        </w:rPr>
        <w:br w:type="page"/>
      </w:r>
    </w:p>
    <w:p w14:paraId="0581DF35" w14:textId="77777777" w:rsidR="009C460D" w:rsidRPr="000F49F3" w:rsidRDefault="009C460D">
      <w:pPr>
        <w:pStyle w:val="1"/>
        <w:ind w:firstLineChars="0" w:firstLine="0"/>
        <w:jc w:val="center"/>
        <w:rPr>
          <w:rFonts w:ascii="黑体"/>
          <w:sz w:val="36"/>
          <w:szCs w:val="36"/>
        </w:rPr>
      </w:pPr>
      <w:r w:rsidRPr="000F49F3">
        <w:rPr>
          <w:rFonts w:ascii="黑体" w:hint="eastAsia"/>
          <w:sz w:val="36"/>
          <w:szCs w:val="36"/>
        </w:rPr>
        <w:lastRenderedPageBreak/>
        <w:t>《人体解剖学》课程标准</w:t>
      </w:r>
    </w:p>
    <w:p w14:paraId="625CAFD2" w14:textId="77777777" w:rsidR="009C460D" w:rsidRPr="000F49F3" w:rsidRDefault="009C460D">
      <w:pPr>
        <w:spacing w:line="360" w:lineRule="auto"/>
        <w:rPr>
          <w:rFonts w:ascii="黑体" w:eastAsia="黑体" w:hAnsi="宋体"/>
          <w:b/>
          <w:caps/>
          <w:szCs w:val="21"/>
        </w:rPr>
      </w:pPr>
    </w:p>
    <w:p w14:paraId="18D1F4A4" w14:textId="77777777" w:rsidR="009C460D" w:rsidRPr="000F49F3" w:rsidRDefault="009C460D">
      <w:pPr>
        <w:spacing w:line="360" w:lineRule="auto"/>
        <w:rPr>
          <w:rFonts w:ascii="黑体" w:eastAsia="黑体" w:hAnsi="宋体"/>
          <w:caps/>
          <w:sz w:val="24"/>
          <w:szCs w:val="24"/>
        </w:rPr>
      </w:pPr>
      <w:r w:rsidRPr="000F49F3">
        <w:rPr>
          <w:rFonts w:ascii="黑体" w:eastAsia="黑体" w:hAnsi="宋体" w:hint="eastAsia"/>
          <w:b/>
          <w:caps/>
          <w:sz w:val="24"/>
          <w:szCs w:val="24"/>
        </w:rPr>
        <w:t>课程性质：</w:t>
      </w:r>
      <w:r w:rsidRPr="000F49F3">
        <w:rPr>
          <w:rFonts w:ascii="黑体" w:eastAsia="黑体" w:hAnsi="宋体" w:hint="eastAsia"/>
          <w:caps/>
          <w:sz w:val="24"/>
          <w:szCs w:val="24"/>
        </w:rPr>
        <w:t>专业基础课程</w:t>
      </w:r>
    </w:p>
    <w:p w14:paraId="49A2F9E4" w14:textId="77777777" w:rsidR="009C460D" w:rsidRPr="000F49F3" w:rsidRDefault="009C460D">
      <w:pPr>
        <w:spacing w:line="360" w:lineRule="auto"/>
        <w:rPr>
          <w:rFonts w:ascii="黑体" w:eastAsia="黑体" w:hAnsi="宋体"/>
          <w:caps/>
          <w:sz w:val="24"/>
          <w:szCs w:val="24"/>
        </w:rPr>
      </w:pPr>
      <w:r w:rsidRPr="000F49F3">
        <w:rPr>
          <w:rFonts w:ascii="黑体" w:eastAsia="黑体" w:hAnsi="宋体" w:hint="eastAsia"/>
          <w:b/>
          <w:caps/>
          <w:sz w:val="24"/>
          <w:szCs w:val="24"/>
        </w:rPr>
        <w:t>课程代码：</w:t>
      </w:r>
      <w:r w:rsidRPr="000F49F3">
        <w:rPr>
          <w:rFonts w:ascii="黑体" w:eastAsia="黑体" w:hAnsi="宋体"/>
          <w:caps/>
          <w:sz w:val="24"/>
          <w:szCs w:val="24"/>
        </w:rPr>
        <w:t>Y121022</w:t>
      </w:r>
    </w:p>
    <w:p w14:paraId="0C597028" w14:textId="77777777" w:rsidR="009C460D" w:rsidRPr="000F49F3" w:rsidRDefault="009C460D">
      <w:pPr>
        <w:spacing w:line="360" w:lineRule="auto"/>
        <w:rPr>
          <w:rFonts w:ascii="黑体" w:eastAsia="黑体" w:hAnsi="宋体"/>
          <w:caps/>
          <w:sz w:val="24"/>
          <w:szCs w:val="24"/>
        </w:rPr>
      </w:pPr>
      <w:r w:rsidRPr="000F49F3">
        <w:rPr>
          <w:rFonts w:ascii="黑体" w:eastAsia="黑体" w:hAnsi="宋体" w:hint="eastAsia"/>
          <w:b/>
          <w:caps/>
          <w:sz w:val="24"/>
          <w:szCs w:val="24"/>
        </w:rPr>
        <w:t>学时数：</w:t>
      </w:r>
      <w:r w:rsidRPr="000F49F3">
        <w:rPr>
          <w:rFonts w:ascii="黑体" w:eastAsia="黑体" w:hAnsi="宋体"/>
          <w:caps/>
          <w:sz w:val="24"/>
          <w:szCs w:val="24"/>
        </w:rPr>
        <w:t xml:space="preserve">96 </w:t>
      </w:r>
    </w:p>
    <w:p w14:paraId="5E305737" w14:textId="77777777" w:rsidR="009C460D" w:rsidRPr="000F49F3" w:rsidRDefault="009C460D">
      <w:pPr>
        <w:spacing w:line="360" w:lineRule="auto"/>
        <w:rPr>
          <w:rFonts w:ascii="黑体" w:eastAsia="黑体" w:hAnsi="宋体"/>
          <w:caps/>
          <w:sz w:val="24"/>
          <w:szCs w:val="24"/>
        </w:rPr>
      </w:pPr>
      <w:r w:rsidRPr="000F49F3">
        <w:rPr>
          <w:rFonts w:ascii="黑体" w:eastAsia="黑体" w:hAnsi="宋体" w:hint="eastAsia"/>
          <w:b/>
          <w:caps/>
          <w:sz w:val="24"/>
          <w:szCs w:val="24"/>
        </w:rPr>
        <w:t>学分数：</w:t>
      </w:r>
      <w:r w:rsidRPr="000F49F3">
        <w:rPr>
          <w:rFonts w:ascii="黑体" w:eastAsia="黑体" w:hAnsi="宋体"/>
          <w:bCs/>
          <w:caps/>
          <w:sz w:val="24"/>
          <w:szCs w:val="24"/>
        </w:rPr>
        <w:t>5</w:t>
      </w:r>
    </w:p>
    <w:p w14:paraId="7F8ECB05" w14:textId="77777777" w:rsidR="009C460D" w:rsidRPr="000F49F3" w:rsidRDefault="009C460D">
      <w:pPr>
        <w:spacing w:line="360" w:lineRule="auto"/>
        <w:rPr>
          <w:rFonts w:ascii="黑体" w:eastAsia="黑体" w:hAnsi="宋体"/>
          <w:caps/>
          <w:sz w:val="24"/>
          <w:szCs w:val="24"/>
        </w:rPr>
      </w:pPr>
      <w:r w:rsidRPr="000F49F3">
        <w:rPr>
          <w:rFonts w:ascii="黑体" w:eastAsia="黑体" w:hAnsi="宋体" w:hint="eastAsia"/>
          <w:b/>
          <w:caps/>
          <w:sz w:val="24"/>
          <w:szCs w:val="24"/>
        </w:rPr>
        <w:t>开设学期：</w:t>
      </w:r>
      <w:r w:rsidRPr="000F49F3">
        <w:rPr>
          <w:rFonts w:ascii="黑体" w:eastAsia="黑体" w:hAnsi="宋体"/>
          <w:caps/>
          <w:sz w:val="24"/>
          <w:szCs w:val="24"/>
        </w:rPr>
        <w:t>1</w:t>
      </w:r>
    </w:p>
    <w:p w14:paraId="240F6A31" w14:textId="77777777" w:rsidR="009C460D" w:rsidRPr="000F49F3" w:rsidRDefault="009C460D">
      <w:pPr>
        <w:spacing w:line="360" w:lineRule="auto"/>
        <w:rPr>
          <w:rFonts w:ascii="黑体" w:eastAsia="黑体" w:hAnsi="宋体"/>
          <w:caps/>
          <w:sz w:val="24"/>
          <w:szCs w:val="24"/>
        </w:rPr>
      </w:pPr>
      <w:r w:rsidRPr="000F49F3">
        <w:rPr>
          <w:rFonts w:ascii="黑体" w:eastAsia="黑体" w:hAnsi="宋体" w:hint="eastAsia"/>
          <w:b/>
          <w:caps/>
          <w:sz w:val="24"/>
          <w:szCs w:val="24"/>
        </w:rPr>
        <w:t>适用对象：</w:t>
      </w:r>
      <w:r w:rsidRPr="000F49F3">
        <w:rPr>
          <w:rFonts w:ascii="黑体" w:eastAsia="黑体" w:hAnsi="宋体" w:hint="eastAsia"/>
          <w:caps/>
          <w:sz w:val="24"/>
          <w:szCs w:val="24"/>
        </w:rPr>
        <w:t>三年制高职中医养生保健专业</w:t>
      </w:r>
    </w:p>
    <w:p w14:paraId="7E699883" w14:textId="77777777" w:rsidR="009C460D" w:rsidRPr="000F49F3" w:rsidRDefault="009C460D">
      <w:pPr>
        <w:spacing w:line="360" w:lineRule="auto"/>
        <w:rPr>
          <w:rFonts w:ascii="黑体" w:eastAsia="黑体" w:hAnsi="宋体"/>
          <w:caps/>
          <w:sz w:val="24"/>
          <w:szCs w:val="24"/>
        </w:rPr>
      </w:pPr>
      <w:r w:rsidRPr="000F49F3">
        <w:rPr>
          <w:rFonts w:ascii="黑体" w:eastAsia="黑体" w:hint="eastAsia"/>
          <w:b/>
          <w:sz w:val="24"/>
          <w:szCs w:val="24"/>
        </w:rPr>
        <w:t>开课系部：</w:t>
      </w:r>
      <w:r w:rsidRPr="000F49F3">
        <w:rPr>
          <w:rFonts w:ascii="黑体" w:eastAsia="黑体" w:hAnsi="宋体" w:hint="eastAsia"/>
          <w:bCs/>
          <w:caps/>
          <w:sz w:val="24"/>
        </w:rPr>
        <w:t>医学护理学院</w:t>
      </w:r>
    </w:p>
    <w:p w14:paraId="340CDB11" w14:textId="77777777" w:rsidR="009C460D" w:rsidRPr="000F49F3" w:rsidRDefault="009C460D">
      <w:pPr>
        <w:spacing w:line="360" w:lineRule="auto"/>
        <w:rPr>
          <w:b/>
          <w:sz w:val="24"/>
        </w:rPr>
      </w:pPr>
    </w:p>
    <w:p w14:paraId="6C3CF038"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一、课程性质</w:t>
      </w:r>
    </w:p>
    <w:p w14:paraId="78D87466"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（一）课程定位</w:t>
      </w:r>
    </w:p>
    <w:p w14:paraId="22F6682A" w14:textId="77777777" w:rsidR="009C460D" w:rsidRPr="000F49F3" w:rsidRDefault="009C460D">
      <w:pPr>
        <w:spacing w:line="360" w:lineRule="auto"/>
        <w:ind w:firstLineChars="200" w:firstLine="480"/>
      </w:pPr>
      <w:r w:rsidRPr="000F49F3">
        <w:rPr>
          <w:rFonts w:ascii="宋体" w:hAnsi="宋体" w:cs="宋体" w:hint="eastAsia"/>
          <w:sz w:val="24"/>
        </w:rPr>
        <w:t>《人体解剖学》是高职中医养生保健专业重要的专业核心课程。本课程主要研究人体各器官的位置、毗邻关系、形态结构及功能，重点突出运动系统和神经系统知识，将解剖知识与专业相关内容紧密衔接的一门课程。《人体解剖学》根据中医养生保健专业对应的后续课程、工作岗位和持续发展需要，选取和扩展教学内容，通过本课程的学习为后续课程《健康评估》、《临床医学概要》、《经络与腧穴》、《中医针灸推拿养生学》的学习夯实必要的形态学基础。</w:t>
      </w:r>
    </w:p>
    <w:p w14:paraId="6206D784" w14:textId="77777777" w:rsidR="009C460D" w:rsidRPr="000F49F3" w:rsidRDefault="009C460D">
      <w:pPr>
        <w:numPr>
          <w:ilvl w:val="0"/>
          <w:numId w:val="7"/>
        </w:numPr>
        <w:spacing w:line="360" w:lineRule="auto"/>
        <w:ind w:firstLineChars="200" w:firstLine="560"/>
        <w:rPr>
          <w:rFonts w:ascii="黑体" w:eastAsia="黑体"/>
          <w:sz w:val="28"/>
          <w:szCs w:val="28"/>
        </w:rPr>
      </w:pPr>
      <w:r w:rsidRPr="000F49F3">
        <w:rPr>
          <w:rFonts w:ascii="黑体" w:eastAsia="黑体" w:hint="eastAsia"/>
          <w:sz w:val="28"/>
          <w:szCs w:val="28"/>
        </w:rPr>
        <w:t>设计思路</w:t>
      </w:r>
    </w:p>
    <w:p w14:paraId="3B86CF00" w14:textId="77777777" w:rsidR="009C460D" w:rsidRPr="000F49F3" w:rsidRDefault="009C460D">
      <w:pPr>
        <w:spacing w:line="360" w:lineRule="auto"/>
        <w:ind w:firstLineChars="200" w:firstLine="480"/>
        <w:rPr>
          <w:rFonts w:ascii="宋体" w:cs="宋体"/>
          <w:sz w:val="24"/>
        </w:rPr>
      </w:pPr>
      <w:bookmarkStart w:id="15" w:name="_Hlk62733364"/>
      <w:r w:rsidRPr="000F49F3">
        <w:rPr>
          <w:rFonts w:ascii="宋体" w:hAnsi="宋体" w:cs="宋体" w:hint="eastAsia"/>
          <w:sz w:val="24"/>
        </w:rPr>
        <w:t>围绕中医养生保健专业培养目标，结合中医养生保健岗位实际工作任务所需要的知识、能力、素质要求，对人体解剖学课程内容进行合理的取舍，突出重点，注重与后续课程的联系，在授课中注意将理论与实践密切结合，注重结构与功能之间的联系。形成了运动系统、消化系统、呼吸系统、泌尿系统、神经系统等教学项目进行教学。</w:t>
      </w:r>
    </w:p>
    <w:p w14:paraId="3DC009FE" w14:textId="77777777" w:rsidR="009C460D" w:rsidRPr="000F49F3" w:rsidRDefault="009C460D">
      <w:pPr>
        <w:spacing w:line="360" w:lineRule="auto"/>
        <w:ind w:firstLineChars="200" w:firstLine="480"/>
        <w:rPr>
          <w:rFonts w:ascii="Times New Roman" w:hAnsi="Times New Roman"/>
          <w:sz w:val="18"/>
          <w:szCs w:val="18"/>
        </w:rPr>
      </w:pPr>
      <w:r w:rsidRPr="000F49F3">
        <w:rPr>
          <w:rFonts w:hint="eastAsia"/>
          <w:sz w:val="24"/>
        </w:rPr>
        <w:t>通过本门课程的学习，既使学生掌握解剖学的知识和技能，又使学生懂得珍爱生命，培养大胆心细、不怕脏苦的敬业精神和严谨的学习态度。</w:t>
      </w:r>
      <w:bookmarkEnd w:id="15"/>
    </w:p>
    <w:p w14:paraId="0B4C2AB2"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二、课程目标</w:t>
      </w:r>
    </w:p>
    <w:p w14:paraId="040EA4D7"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（一）素质目标</w:t>
      </w:r>
    </w:p>
    <w:p w14:paraId="40D68C18" w14:textId="77777777" w:rsidR="009C460D" w:rsidRPr="000F49F3" w:rsidRDefault="009C460D">
      <w:pPr>
        <w:spacing w:line="360" w:lineRule="auto"/>
        <w:ind w:firstLineChars="200" w:firstLine="480"/>
        <w:rPr>
          <w:rFonts w:ascii="宋体"/>
          <w:sz w:val="24"/>
        </w:rPr>
      </w:pPr>
      <w:r w:rsidRPr="000F49F3">
        <w:rPr>
          <w:rFonts w:ascii="宋体" w:hAnsi="宋体"/>
          <w:sz w:val="24"/>
        </w:rPr>
        <w:lastRenderedPageBreak/>
        <w:t>1.</w:t>
      </w:r>
      <w:r w:rsidRPr="000F49F3">
        <w:rPr>
          <w:rFonts w:ascii="宋体" w:hAnsi="宋体" w:hint="eastAsia"/>
          <w:sz w:val="24"/>
        </w:rPr>
        <w:t>具备大胆心细、不怕脏苦的敬业精神和严谨的学习态度；</w:t>
      </w:r>
    </w:p>
    <w:p w14:paraId="01C95335"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具备善心爱心、尊重伤残和自信、自尊的良好职业素养；</w:t>
      </w:r>
    </w:p>
    <w:p w14:paraId="2389CD9B" w14:textId="77777777" w:rsidR="009C460D" w:rsidRPr="000F49F3" w:rsidRDefault="009C460D">
      <w:pPr>
        <w:spacing w:line="360" w:lineRule="auto"/>
        <w:ind w:firstLineChars="200" w:firstLine="480"/>
        <w:rPr>
          <w:sz w:val="24"/>
        </w:rPr>
      </w:pPr>
      <w:r w:rsidRPr="000F49F3">
        <w:rPr>
          <w:rFonts w:ascii="宋体" w:hAnsi="宋体"/>
          <w:sz w:val="24"/>
        </w:rPr>
        <w:t>3.</w:t>
      </w:r>
      <w:r w:rsidRPr="000F49F3">
        <w:rPr>
          <w:rFonts w:ascii="宋体" w:hAnsi="宋体" w:hint="eastAsia"/>
          <w:sz w:val="24"/>
        </w:rPr>
        <w:t>具备良好的职业习</w:t>
      </w:r>
      <w:r w:rsidRPr="000F49F3">
        <w:rPr>
          <w:rFonts w:hint="eastAsia"/>
          <w:sz w:val="24"/>
        </w:rPr>
        <w:t>惯。</w:t>
      </w:r>
    </w:p>
    <w:p w14:paraId="78A1735F"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（二）知识目标</w:t>
      </w:r>
    </w:p>
    <w:p w14:paraId="64D3FFF7"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sz w:val="24"/>
        </w:rPr>
        <w:t>.</w:t>
      </w:r>
      <w:r w:rsidRPr="000F49F3">
        <w:rPr>
          <w:rFonts w:ascii="宋体" w:hAnsi="宋体" w:hint="eastAsia"/>
          <w:sz w:val="24"/>
        </w:rPr>
        <w:t>了解胸膜、腹膜及纵隔的位置、形态特点及功能；</w:t>
      </w:r>
    </w:p>
    <w:p w14:paraId="340F9BB2"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sz w:val="24"/>
        </w:rPr>
        <w:t>.</w:t>
      </w:r>
      <w:r w:rsidRPr="000F49F3">
        <w:rPr>
          <w:rFonts w:ascii="宋体" w:hAnsi="宋体" w:hint="eastAsia"/>
          <w:sz w:val="24"/>
        </w:rPr>
        <w:t>理解心脏、内脏器官及内分泌、感觉器官的形态位置、特点及功能；</w:t>
      </w:r>
    </w:p>
    <w:p w14:paraId="55D4C3E5"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sz w:val="24"/>
        </w:rPr>
        <w:t>.</w:t>
      </w:r>
      <w:r w:rsidRPr="000F49F3">
        <w:rPr>
          <w:rFonts w:ascii="宋体" w:hAnsi="宋体" w:hint="eastAsia"/>
          <w:sz w:val="24"/>
        </w:rPr>
        <w:t>掌握头颈、躯干、四肢重要骨性、肌性体表标志及临床应用；</w:t>
      </w:r>
    </w:p>
    <w:p w14:paraId="5E6C05ED" w14:textId="77777777" w:rsidR="009C460D" w:rsidRPr="000F49F3" w:rsidRDefault="009C460D">
      <w:pPr>
        <w:spacing w:line="360" w:lineRule="auto"/>
        <w:ind w:firstLineChars="200" w:firstLine="480"/>
        <w:rPr>
          <w:rFonts w:ascii="宋体"/>
          <w:sz w:val="24"/>
        </w:rPr>
      </w:pPr>
      <w:r w:rsidRPr="000F49F3">
        <w:rPr>
          <w:rFonts w:ascii="宋体" w:hAnsi="宋体"/>
          <w:sz w:val="24"/>
        </w:rPr>
        <w:t>4</w:t>
      </w:r>
      <w:r w:rsidRPr="000F49F3">
        <w:rPr>
          <w:rFonts w:ascii="宋体"/>
          <w:sz w:val="24"/>
        </w:rPr>
        <w:t>.</w:t>
      </w:r>
      <w:r w:rsidRPr="000F49F3">
        <w:rPr>
          <w:rFonts w:ascii="宋体" w:hAnsi="宋体" w:hint="eastAsia"/>
          <w:sz w:val="24"/>
        </w:rPr>
        <w:t>掌握主要肌的配布规律、神经支配及血管分布；</w:t>
      </w:r>
    </w:p>
    <w:p w14:paraId="712C37DA" w14:textId="77777777" w:rsidR="009C460D" w:rsidRPr="000F49F3" w:rsidRDefault="009C460D">
      <w:pPr>
        <w:spacing w:line="360" w:lineRule="auto"/>
        <w:ind w:firstLineChars="200" w:firstLine="480"/>
        <w:rPr>
          <w:rFonts w:ascii="宋体"/>
          <w:sz w:val="24"/>
        </w:rPr>
      </w:pPr>
      <w:r w:rsidRPr="000F49F3">
        <w:rPr>
          <w:rFonts w:ascii="宋体" w:hAnsi="宋体"/>
          <w:sz w:val="24"/>
        </w:rPr>
        <w:t>5</w:t>
      </w:r>
      <w:r w:rsidRPr="000F49F3">
        <w:rPr>
          <w:rFonts w:ascii="宋体"/>
          <w:sz w:val="24"/>
        </w:rPr>
        <w:t>.</w:t>
      </w:r>
      <w:r w:rsidRPr="000F49F3">
        <w:rPr>
          <w:rFonts w:ascii="宋体" w:hAnsi="宋体" w:hint="eastAsia"/>
          <w:sz w:val="24"/>
        </w:rPr>
        <w:t>掌握全身重要器官的体表投影；</w:t>
      </w:r>
    </w:p>
    <w:p w14:paraId="48678F78" w14:textId="77777777" w:rsidR="009C460D" w:rsidRPr="000F49F3" w:rsidRDefault="009C460D">
      <w:pPr>
        <w:spacing w:line="360" w:lineRule="auto"/>
        <w:ind w:firstLineChars="200" w:firstLine="480"/>
        <w:rPr>
          <w:rFonts w:ascii="宋体"/>
          <w:sz w:val="24"/>
        </w:rPr>
      </w:pPr>
      <w:r w:rsidRPr="000F49F3">
        <w:rPr>
          <w:rFonts w:ascii="宋体" w:hAnsi="宋体"/>
          <w:sz w:val="24"/>
        </w:rPr>
        <w:t>6</w:t>
      </w:r>
      <w:r w:rsidRPr="000F49F3">
        <w:rPr>
          <w:rFonts w:ascii="宋体"/>
          <w:sz w:val="24"/>
        </w:rPr>
        <w:t>.</w:t>
      </w:r>
      <w:r w:rsidRPr="000F49F3">
        <w:rPr>
          <w:rFonts w:ascii="宋体" w:hAnsi="宋体" w:hint="eastAsia"/>
          <w:sz w:val="24"/>
        </w:rPr>
        <w:t>掌握中枢神经系统的组成和部位、大脑的主要功能区定位、颅内血供特点及主要的上、下行传导通路；</w:t>
      </w:r>
    </w:p>
    <w:p w14:paraId="47F7D060" w14:textId="77777777" w:rsidR="009C460D" w:rsidRPr="000F49F3" w:rsidRDefault="009C460D">
      <w:pPr>
        <w:spacing w:line="360" w:lineRule="auto"/>
        <w:ind w:firstLineChars="200" w:firstLine="480"/>
        <w:rPr>
          <w:rFonts w:ascii="宋体"/>
          <w:sz w:val="24"/>
        </w:rPr>
      </w:pPr>
      <w:r w:rsidRPr="000F49F3">
        <w:rPr>
          <w:rFonts w:ascii="宋体" w:hAnsi="宋体"/>
          <w:sz w:val="24"/>
        </w:rPr>
        <w:t>7</w:t>
      </w:r>
      <w:r w:rsidRPr="000F49F3">
        <w:rPr>
          <w:rFonts w:ascii="宋体"/>
          <w:sz w:val="24"/>
        </w:rPr>
        <w:t>.</w:t>
      </w:r>
      <w:r w:rsidRPr="000F49F3">
        <w:rPr>
          <w:rFonts w:ascii="宋体" w:hAnsi="宋体" w:hint="eastAsia"/>
          <w:sz w:val="24"/>
        </w:rPr>
        <w:t>掌握头颈、脊柱的形态位置及功能。</w:t>
      </w:r>
    </w:p>
    <w:p w14:paraId="0901CE4B"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（二）能力目标</w:t>
      </w:r>
    </w:p>
    <w:p w14:paraId="2553B770"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能够通过制作人体器官模型，熟知康复应用解剖基础知识，并将其应用到后续专业课程中；</w:t>
      </w:r>
    </w:p>
    <w:p w14:paraId="17B11344"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能够在模型、标本及活体上定位头颈、躯干、四肢重要的骨性、肌性体表标志及起止点；能够勾勒出胸腹部的标志线、重要血管及神经的位置和行程；</w:t>
      </w:r>
    </w:p>
    <w:p w14:paraId="7F3CC76E"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能活体示范全身各关节的运动形式、运动幅度及简单测量上肢、下肢的长度；</w:t>
      </w:r>
    </w:p>
    <w:p w14:paraId="59BBBBD9" w14:textId="77777777" w:rsidR="009C460D" w:rsidRPr="000F49F3" w:rsidRDefault="009C460D">
      <w:pPr>
        <w:spacing w:line="360" w:lineRule="auto"/>
        <w:ind w:firstLineChars="200" w:firstLine="480"/>
        <w:rPr>
          <w:rFonts w:ascii="宋体"/>
          <w:sz w:val="24"/>
        </w:rPr>
      </w:pPr>
      <w:r w:rsidRPr="000F49F3">
        <w:rPr>
          <w:rFonts w:ascii="宋体" w:hAnsi="宋体"/>
          <w:sz w:val="24"/>
        </w:rPr>
        <w:t>4.</w:t>
      </w:r>
      <w:r w:rsidRPr="000F49F3">
        <w:rPr>
          <w:rFonts w:ascii="宋体" w:hAnsi="宋体" w:hint="eastAsia"/>
          <w:sz w:val="24"/>
        </w:rPr>
        <w:t>通过制作模型和游戏教学法、案例教学法、小组扩展教学法等教学法的应用，培养学生临床思维能力、创新能力及分析</w:t>
      </w:r>
      <w:r w:rsidRPr="000F49F3">
        <w:rPr>
          <w:rFonts w:hint="eastAsia"/>
          <w:sz w:val="24"/>
        </w:rPr>
        <w:t>问题、解</w:t>
      </w:r>
      <w:r w:rsidRPr="000F49F3">
        <w:rPr>
          <w:rFonts w:hint="eastAsia"/>
          <w:spacing w:val="-6"/>
          <w:sz w:val="24"/>
        </w:rPr>
        <w:t>决问题的能力。</w:t>
      </w:r>
    </w:p>
    <w:p w14:paraId="12225B76"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181"/>
        <w:gridCol w:w="1447"/>
        <w:gridCol w:w="3390"/>
        <w:gridCol w:w="1582"/>
      </w:tblGrid>
      <w:tr w:rsidR="000F49F3" w:rsidRPr="000F49F3" w14:paraId="58904419" w14:textId="77777777">
        <w:trPr>
          <w:cantSplit/>
          <w:trHeight w:val="586"/>
          <w:jc w:val="center"/>
        </w:trPr>
        <w:tc>
          <w:tcPr>
            <w:tcW w:w="1181" w:type="dxa"/>
            <w:tcBorders>
              <w:top w:val="single" w:sz="8" w:space="0" w:color="auto"/>
            </w:tcBorders>
            <w:shd w:val="clear" w:color="auto" w:fill="FABF8F"/>
            <w:vAlign w:val="center"/>
          </w:tcPr>
          <w:p w14:paraId="4B1B795C" w14:textId="77777777" w:rsidR="009C460D" w:rsidRPr="000F49F3" w:rsidRDefault="009C460D">
            <w:pPr>
              <w:jc w:val="center"/>
              <w:rPr>
                <w:rFonts w:ascii="宋体" w:cs="宋体"/>
                <w:szCs w:val="21"/>
              </w:rPr>
            </w:pPr>
            <w:r w:rsidRPr="000F49F3">
              <w:rPr>
                <w:rFonts w:ascii="宋体" w:hAnsi="宋体" w:cs="宋体" w:hint="eastAsia"/>
                <w:szCs w:val="21"/>
              </w:rPr>
              <w:t>教学单元（项目或章节）</w:t>
            </w:r>
          </w:p>
        </w:tc>
        <w:tc>
          <w:tcPr>
            <w:tcW w:w="1447" w:type="dxa"/>
            <w:tcBorders>
              <w:top w:val="single" w:sz="8" w:space="0" w:color="auto"/>
            </w:tcBorders>
            <w:shd w:val="clear" w:color="auto" w:fill="FABF8F"/>
            <w:vAlign w:val="center"/>
          </w:tcPr>
          <w:p w14:paraId="780BA0CD" w14:textId="77777777" w:rsidR="009C460D" w:rsidRPr="000F49F3" w:rsidRDefault="009C460D">
            <w:pPr>
              <w:jc w:val="center"/>
            </w:pPr>
            <w:r w:rsidRPr="000F49F3">
              <w:rPr>
                <w:rFonts w:hint="eastAsia"/>
              </w:rPr>
              <w:t>主要知识点、技能点</w:t>
            </w:r>
          </w:p>
        </w:tc>
        <w:tc>
          <w:tcPr>
            <w:tcW w:w="3390" w:type="dxa"/>
            <w:tcBorders>
              <w:top w:val="single" w:sz="8" w:space="0" w:color="auto"/>
            </w:tcBorders>
            <w:shd w:val="clear" w:color="auto" w:fill="FABF8F"/>
            <w:vAlign w:val="center"/>
          </w:tcPr>
          <w:p w14:paraId="7124C544" w14:textId="77777777" w:rsidR="009C460D" w:rsidRPr="000F49F3" w:rsidRDefault="009C460D">
            <w:pPr>
              <w:jc w:val="center"/>
              <w:rPr>
                <w:rFonts w:ascii="宋体" w:cs="宋体"/>
                <w:szCs w:val="21"/>
              </w:rPr>
            </w:pPr>
            <w:r w:rsidRPr="000F49F3">
              <w:rPr>
                <w:rFonts w:ascii="宋体" w:hAnsi="宋体" w:cs="宋体" w:hint="eastAsia"/>
                <w:szCs w:val="21"/>
              </w:rPr>
              <w:t>融入的思政元素</w:t>
            </w:r>
          </w:p>
        </w:tc>
        <w:tc>
          <w:tcPr>
            <w:tcW w:w="1582" w:type="dxa"/>
            <w:tcBorders>
              <w:top w:val="single" w:sz="8" w:space="0" w:color="auto"/>
            </w:tcBorders>
            <w:shd w:val="clear" w:color="auto" w:fill="FABF8F"/>
            <w:vAlign w:val="center"/>
          </w:tcPr>
          <w:p w14:paraId="2AB0B804" w14:textId="77777777" w:rsidR="009C460D" w:rsidRPr="000F49F3" w:rsidRDefault="009C460D">
            <w:pPr>
              <w:jc w:val="center"/>
              <w:rPr>
                <w:rFonts w:ascii="宋体" w:cs="宋体"/>
                <w:szCs w:val="21"/>
              </w:rPr>
            </w:pPr>
            <w:r w:rsidRPr="000F49F3">
              <w:rPr>
                <w:rFonts w:ascii="宋体" w:hAnsi="宋体" w:cs="宋体" w:hint="eastAsia"/>
                <w:szCs w:val="21"/>
              </w:rPr>
              <w:t>素材案例资源</w:t>
            </w:r>
          </w:p>
        </w:tc>
      </w:tr>
      <w:tr w:rsidR="000F49F3" w:rsidRPr="000F49F3" w14:paraId="63DDA66B" w14:textId="77777777">
        <w:trPr>
          <w:cantSplit/>
          <w:trHeight w:val="550"/>
          <w:jc w:val="center"/>
        </w:trPr>
        <w:tc>
          <w:tcPr>
            <w:tcW w:w="1181" w:type="dxa"/>
            <w:vMerge w:val="restart"/>
            <w:vAlign w:val="center"/>
          </w:tcPr>
          <w:p w14:paraId="31915A56"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lastRenderedPageBreak/>
              <w:t>绪论</w:t>
            </w:r>
          </w:p>
        </w:tc>
        <w:tc>
          <w:tcPr>
            <w:tcW w:w="1447" w:type="dxa"/>
            <w:vAlign w:val="center"/>
          </w:tcPr>
          <w:p w14:paraId="30435442"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开学第一课</w:t>
            </w:r>
          </w:p>
        </w:tc>
        <w:tc>
          <w:tcPr>
            <w:tcW w:w="3390" w:type="dxa"/>
            <w:vAlign w:val="center"/>
          </w:tcPr>
          <w:p w14:paraId="2204389A" w14:textId="77777777" w:rsidR="009C460D" w:rsidRPr="000F49F3" w:rsidRDefault="009C460D">
            <w:pPr>
              <w:autoSpaceDE w:val="0"/>
              <w:autoSpaceDN w:val="0"/>
              <w:adjustRightInd w:val="0"/>
              <w:rPr>
                <w:rFonts w:ascii="宋体" w:cs="宋体"/>
                <w:szCs w:val="21"/>
                <w:lang w:val="zh-CN"/>
              </w:rPr>
            </w:pPr>
            <w:r w:rsidRPr="000F49F3">
              <w:rPr>
                <w:rFonts w:ascii="宋体" w:hAnsi="宋体" w:cs="宋体" w:hint="eastAsia"/>
                <w:szCs w:val="21"/>
              </w:rPr>
              <w:t>组织学生面对《中国医学生誓词》庄严宣誓，引导学生把祖国医药卫生事业的发展和人类身心健康作为自己终身奋斗的人生理想，增强责任感和使命感，灌输学生“爱国为民、胸怀仁爱、勇于奉献、勤学善思、勇于创新”的核心价值观，强调“除人类之病痛，助健康之完美”的神圣使命，以此进一步激发学生以学明智、以技报国的爱国情怀。</w:t>
            </w:r>
          </w:p>
        </w:tc>
        <w:tc>
          <w:tcPr>
            <w:tcW w:w="1582" w:type="dxa"/>
            <w:vAlign w:val="center"/>
          </w:tcPr>
          <w:p w14:paraId="16FC3082"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医学生誓词</w:t>
            </w:r>
          </w:p>
        </w:tc>
      </w:tr>
      <w:tr w:rsidR="000F49F3" w:rsidRPr="000F49F3" w14:paraId="4590FD29" w14:textId="77777777">
        <w:trPr>
          <w:cantSplit/>
          <w:trHeight w:val="550"/>
          <w:jc w:val="center"/>
        </w:trPr>
        <w:tc>
          <w:tcPr>
            <w:tcW w:w="1181" w:type="dxa"/>
            <w:vMerge/>
            <w:vAlign w:val="center"/>
          </w:tcPr>
          <w:p w14:paraId="494643BE" w14:textId="77777777" w:rsidR="009C460D" w:rsidRPr="000F49F3" w:rsidRDefault="009C460D">
            <w:pPr>
              <w:autoSpaceDE w:val="0"/>
              <w:autoSpaceDN w:val="0"/>
              <w:adjustRightInd w:val="0"/>
              <w:rPr>
                <w:rFonts w:ascii="宋体" w:cs="宋体"/>
                <w:szCs w:val="21"/>
              </w:rPr>
            </w:pPr>
          </w:p>
        </w:tc>
        <w:tc>
          <w:tcPr>
            <w:tcW w:w="1447" w:type="dxa"/>
            <w:vAlign w:val="center"/>
          </w:tcPr>
          <w:p w14:paraId="27A1A6F1"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大体解剖学的定义</w:t>
            </w:r>
          </w:p>
        </w:tc>
        <w:tc>
          <w:tcPr>
            <w:tcW w:w="3390" w:type="dxa"/>
            <w:vAlign w:val="center"/>
          </w:tcPr>
          <w:p w14:paraId="7F8E39FF"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讲捐赠故事，向遗体捐献者致敬，植根医学情怀。</w:t>
            </w:r>
          </w:p>
        </w:tc>
        <w:tc>
          <w:tcPr>
            <w:tcW w:w="1582" w:type="dxa"/>
            <w:vAlign w:val="center"/>
          </w:tcPr>
          <w:p w14:paraId="0E53F2A9"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视频</w:t>
            </w:r>
          </w:p>
        </w:tc>
      </w:tr>
      <w:tr w:rsidR="000F49F3" w:rsidRPr="000F49F3" w14:paraId="6BD5D780" w14:textId="77777777">
        <w:trPr>
          <w:cantSplit/>
          <w:trHeight w:val="550"/>
          <w:jc w:val="center"/>
        </w:trPr>
        <w:tc>
          <w:tcPr>
            <w:tcW w:w="1181" w:type="dxa"/>
            <w:vMerge w:val="restart"/>
            <w:vAlign w:val="center"/>
          </w:tcPr>
          <w:p w14:paraId="664CD779"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第二章</w:t>
            </w:r>
          </w:p>
          <w:p w14:paraId="2CF32509"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基本组织</w:t>
            </w:r>
          </w:p>
        </w:tc>
        <w:tc>
          <w:tcPr>
            <w:tcW w:w="1447" w:type="dxa"/>
            <w:vAlign w:val="center"/>
          </w:tcPr>
          <w:p w14:paraId="06E08937"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血液的成分及作用</w:t>
            </w:r>
          </w:p>
        </w:tc>
        <w:tc>
          <w:tcPr>
            <w:tcW w:w="3390" w:type="dxa"/>
            <w:vAlign w:val="center"/>
          </w:tcPr>
          <w:p w14:paraId="6EFCA645"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献血的意义，鼓励有条件的学生们积极献血。</w:t>
            </w:r>
          </w:p>
        </w:tc>
        <w:tc>
          <w:tcPr>
            <w:tcW w:w="1582" w:type="dxa"/>
            <w:vAlign w:val="center"/>
          </w:tcPr>
          <w:p w14:paraId="6D83941C"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图片、视频</w:t>
            </w:r>
          </w:p>
        </w:tc>
      </w:tr>
      <w:tr w:rsidR="000F49F3" w:rsidRPr="000F49F3" w14:paraId="2DF90600" w14:textId="77777777">
        <w:trPr>
          <w:cantSplit/>
          <w:trHeight w:val="550"/>
          <w:jc w:val="center"/>
        </w:trPr>
        <w:tc>
          <w:tcPr>
            <w:tcW w:w="1181" w:type="dxa"/>
            <w:vMerge/>
            <w:vAlign w:val="center"/>
          </w:tcPr>
          <w:p w14:paraId="05B947E8" w14:textId="77777777" w:rsidR="009C460D" w:rsidRPr="000F49F3" w:rsidRDefault="009C460D">
            <w:pPr>
              <w:autoSpaceDE w:val="0"/>
              <w:autoSpaceDN w:val="0"/>
              <w:adjustRightInd w:val="0"/>
              <w:rPr>
                <w:rFonts w:ascii="宋体" w:cs="宋体"/>
                <w:szCs w:val="21"/>
              </w:rPr>
            </w:pPr>
          </w:p>
        </w:tc>
        <w:tc>
          <w:tcPr>
            <w:tcW w:w="1447" w:type="dxa"/>
            <w:vAlign w:val="center"/>
          </w:tcPr>
          <w:p w14:paraId="3008533E"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白细胞的作用</w:t>
            </w:r>
          </w:p>
        </w:tc>
        <w:tc>
          <w:tcPr>
            <w:tcW w:w="3390" w:type="dxa"/>
            <w:vAlign w:val="center"/>
          </w:tcPr>
          <w:p w14:paraId="4A6E41B2"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临床工作中，我们面对患者的体液、血液、呕吐物等不但不能退却，相反，我们应该迎难而上，肩负起救死扶伤的重任。</w:t>
            </w:r>
          </w:p>
        </w:tc>
        <w:tc>
          <w:tcPr>
            <w:tcW w:w="1582" w:type="dxa"/>
            <w:vAlign w:val="center"/>
          </w:tcPr>
          <w:p w14:paraId="02DB3125"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图片</w:t>
            </w:r>
          </w:p>
        </w:tc>
      </w:tr>
      <w:tr w:rsidR="000F49F3" w:rsidRPr="000F49F3" w14:paraId="6F661C46" w14:textId="77777777">
        <w:trPr>
          <w:cantSplit/>
          <w:trHeight w:val="576"/>
          <w:jc w:val="center"/>
        </w:trPr>
        <w:tc>
          <w:tcPr>
            <w:tcW w:w="1181" w:type="dxa"/>
            <w:vMerge w:val="restart"/>
            <w:vAlign w:val="center"/>
          </w:tcPr>
          <w:p w14:paraId="4567F243"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第三章</w:t>
            </w:r>
          </w:p>
          <w:p w14:paraId="3FC5D107"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运动系统</w:t>
            </w:r>
          </w:p>
        </w:tc>
        <w:tc>
          <w:tcPr>
            <w:tcW w:w="1447" w:type="dxa"/>
            <w:vAlign w:val="center"/>
          </w:tcPr>
          <w:p w14:paraId="22F0C778"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骨髓移植</w:t>
            </w:r>
          </w:p>
        </w:tc>
        <w:tc>
          <w:tcPr>
            <w:tcW w:w="3390" w:type="dxa"/>
            <w:vAlign w:val="center"/>
          </w:tcPr>
          <w:p w14:paraId="0A211CD7"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给同学们普及大学生捐献骨髓的案例，让身边的小人物、小故事出的中国力量更能打动当代大学生，通过学习，增强信仰、增加信心，成为有理想信念、有道德情操、有扎实学识的大学生。</w:t>
            </w:r>
          </w:p>
        </w:tc>
        <w:tc>
          <w:tcPr>
            <w:tcW w:w="1582" w:type="dxa"/>
            <w:vAlign w:val="center"/>
          </w:tcPr>
          <w:p w14:paraId="335C1A34"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新闻、图片</w:t>
            </w:r>
          </w:p>
        </w:tc>
      </w:tr>
      <w:tr w:rsidR="000F49F3" w:rsidRPr="000F49F3" w14:paraId="5339AB34" w14:textId="77777777">
        <w:trPr>
          <w:cantSplit/>
          <w:trHeight w:val="576"/>
          <w:jc w:val="center"/>
        </w:trPr>
        <w:tc>
          <w:tcPr>
            <w:tcW w:w="1181" w:type="dxa"/>
            <w:vMerge/>
            <w:vAlign w:val="center"/>
          </w:tcPr>
          <w:p w14:paraId="3B578C09" w14:textId="77777777" w:rsidR="009C460D" w:rsidRPr="000F49F3" w:rsidRDefault="009C460D">
            <w:pPr>
              <w:autoSpaceDE w:val="0"/>
              <w:autoSpaceDN w:val="0"/>
              <w:adjustRightInd w:val="0"/>
              <w:rPr>
                <w:rFonts w:ascii="宋体" w:cs="宋体"/>
                <w:szCs w:val="21"/>
              </w:rPr>
            </w:pPr>
          </w:p>
        </w:tc>
        <w:tc>
          <w:tcPr>
            <w:tcW w:w="1447" w:type="dxa"/>
            <w:vAlign w:val="center"/>
          </w:tcPr>
          <w:p w14:paraId="28A4109C"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观摩人体模型</w:t>
            </w:r>
          </w:p>
        </w:tc>
        <w:tc>
          <w:tcPr>
            <w:tcW w:w="3390" w:type="dxa"/>
            <w:vAlign w:val="center"/>
          </w:tcPr>
          <w:p w14:paraId="391DF442"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让学生树立尊重生命、敬畏生命和感恩生命的职业道德。同时，鼓励同学们相互协作，增强团队意识。</w:t>
            </w:r>
          </w:p>
        </w:tc>
        <w:tc>
          <w:tcPr>
            <w:tcW w:w="1582" w:type="dxa"/>
            <w:vAlign w:val="center"/>
          </w:tcPr>
          <w:p w14:paraId="4D305BAC"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图片、视频、抖音</w:t>
            </w:r>
          </w:p>
        </w:tc>
      </w:tr>
      <w:tr w:rsidR="000F49F3" w:rsidRPr="000F49F3" w14:paraId="754A1B11" w14:textId="77777777">
        <w:trPr>
          <w:cantSplit/>
          <w:trHeight w:val="576"/>
          <w:jc w:val="center"/>
        </w:trPr>
        <w:tc>
          <w:tcPr>
            <w:tcW w:w="1181" w:type="dxa"/>
            <w:vMerge w:val="restart"/>
            <w:vAlign w:val="center"/>
          </w:tcPr>
          <w:p w14:paraId="6669BBEF"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第四章</w:t>
            </w:r>
          </w:p>
          <w:p w14:paraId="015BBC0F"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消化系统</w:t>
            </w:r>
          </w:p>
        </w:tc>
        <w:tc>
          <w:tcPr>
            <w:tcW w:w="1447" w:type="dxa"/>
            <w:vAlign w:val="center"/>
          </w:tcPr>
          <w:p w14:paraId="374A4512"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肠腔</w:t>
            </w:r>
          </w:p>
        </w:tc>
        <w:tc>
          <w:tcPr>
            <w:tcW w:w="3390" w:type="dxa"/>
            <w:vAlign w:val="center"/>
          </w:tcPr>
          <w:p w14:paraId="3748912B"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在消化系统腹泻中讲解屠呦呦发现青蒿素治疗疟疾的故事，能够很快地激发学生的学习兴趣，引导学生主动探索，为以后成为具备德才兼备的医务人员做好准备。</w:t>
            </w:r>
          </w:p>
        </w:tc>
        <w:tc>
          <w:tcPr>
            <w:tcW w:w="1582" w:type="dxa"/>
            <w:vAlign w:val="center"/>
          </w:tcPr>
          <w:p w14:paraId="75F5E474"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新闻、图片</w:t>
            </w:r>
          </w:p>
        </w:tc>
      </w:tr>
      <w:tr w:rsidR="000F49F3" w:rsidRPr="000F49F3" w14:paraId="534EEA1A" w14:textId="77777777">
        <w:trPr>
          <w:cantSplit/>
          <w:trHeight w:val="576"/>
          <w:jc w:val="center"/>
        </w:trPr>
        <w:tc>
          <w:tcPr>
            <w:tcW w:w="1181" w:type="dxa"/>
            <w:vMerge/>
            <w:vAlign w:val="center"/>
          </w:tcPr>
          <w:p w14:paraId="36FD4ECB" w14:textId="77777777" w:rsidR="009C460D" w:rsidRPr="000F49F3" w:rsidRDefault="009C460D">
            <w:pPr>
              <w:autoSpaceDE w:val="0"/>
              <w:autoSpaceDN w:val="0"/>
              <w:adjustRightInd w:val="0"/>
              <w:rPr>
                <w:rFonts w:ascii="宋体" w:cs="宋体"/>
                <w:szCs w:val="21"/>
              </w:rPr>
            </w:pPr>
          </w:p>
        </w:tc>
        <w:tc>
          <w:tcPr>
            <w:tcW w:w="1447" w:type="dxa"/>
            <w:vAlign w:val="center"/>
          </w:tcPr>
          <w:p w14:paraId="2EC47FB7"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胃癌的好发部位</w:t>
            </w:r>
          </w:p>
        </w:tc>
        <w:tc>
          <w:tcPr>
            <w:tcW w:w="3390" w:type="dxa"/>
            <w:vAlign w:val="center"/>
          </w:tcPr>
          <w:p w14:paraId="43644B46"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讲解胃癌的原因之一</w:t>
            </w:r>
            <w:r w:rsidRPr="000F49F3">
              <w:rPr>
                <w:rFonts w:ascii="宋体" w:cs="宋体"/>
                <w:szCs w:val="21"/>
              </w:rPr>
              <w:t>--</w:t>
            </w:r>
            <w:r w:rsidRPr="000F49F3">
              <w:rPr>
                <w:rFonts w:ascii="宋体" w:hAnsi="宋体" w:cs="宋体" w:hint="eastAsia"/>
                <w:szCs w:val="21"/>
              </w:rPr>
              <w:t>幽门螺杆菌，阐述公筷的重大意义。</w:t>
            </w:r>
          </w:p>
        </w:tc>
        <w:tc>
          <w:tcPr>
            <w:tcW w:w="1582" w:type="dxa"/>
            <w:vAlign w:val="center"/>
          </w:tcPr>
          <w:p w14:paraId="79A89451"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图片</w:t>
            </w:r>
          </w:p>
        </w:tc>
      </w:tr>
      <w:tr w:rsidR="000F49F3" w:rsidRPr="000F49F3" w14:paraId="151F40F9" w14:textId="77777777">
        <w:trPr>
          <w:cantSplit/>
          <w:trHeight w:val="576"/>
          <w:jc w:val="center"/>
        </w:trPr>
        <w:tc>
          <w:tcPr>
            <w:tcW w:w="1181" w:type="dxa"/>
            <w:vMerge/>
            <w:vAlign w:val="center"/>
          </w:tcPr>
          <w:p w14:paraId="1577B8E5" w14:textId="77777777" w:rsidR="009C460D" w:rsidRPr="000F49F3" w:rsidRDefault="009C460D">
            <w:pPr>
              <w:autoSpaceDE w:val="0"/>
              <w:autoSpaceDN w:val="0"/>
              <w:adjustRightInd w:val="0"/>
              <w:rPr>
                <w:rFonts w:ascii="宋体" w:cs="宋体"/>
                <w:szCs w:val="21"/>
              </w:rPr>
            </w:pPr>
          </w:p>
        </w:tc>
        <w:tc>
          <w:tcPr>
            <w:tcW w:w="1447" w:type="dxa"/>
            <w:vAlign w:val="center"/>
          </w:tcPr>
          <w:p w14:paraId="2CFCEDAD"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胰腺</w:t>
            </w:r>
          </w:p>
        </w:tc>
        <w:tc>
          <w:tcPr>
            <w:tcW w:w="3390" w:type="dxa"/>
            <w:vAlign w:val="center"/>
          </w:tcPr>
          <w:p w14:paraId="7E36E06F"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讲解肥皂称为胰子的原因，让学生了解中国古代人的智慧，增强爱国意识。</w:t>
            </w:r>
          </w:p>
        </w:tc>
        <w:tc>
          <w:tcPr>
            <w:tcW w:w="1582" w:type="dxa"/>
            <w:vAlign w:val="center"/>
          </w:tcPr>
          <w:p w14:paraId="1A4CF352"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视频、抖音</w:t>
            </w:r>
          </w:p>
        </w:tc>
      </w:tr>
      <w:tr w:rsidR="000F49F3" w:rsidRPr="000F49F3" w14:paraId="26673C4B" w14:textId="77777777">
        <w:trPr>
          <w:cantSplit/>
          <w:trHeight w:val="576"/>
          <w:jc w:val="center"/>
        </w:trPr>
        <w:tc>
          <w:tcPr>
            <w:tcW w:w="1181" w:type="dxa"/>
            <w:vAlign w:val="center"/>
          </w:tcPr>
          <w:p w14:paraId="6B0C3C10"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第五章</w:t>
            </w:r>
          </w:p>
          <w:p w14:paraId="4F692713"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呼吸系统</w:t>
            </w:r>
          </w:p>
        </w:tc>
        <w:tc>
          <w:tcPr>
            <w:tcW w:w="1447" w:type="dxa"/>
            <w:vAlign w:val="center"/>
          </w:tcPr>
          <w:p w14:paraId="100CE816"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肺泡隔</w:t>
            </w:r>
          </w:p>
        </w:tc>
        <w:tc>
          <w:tcPr>
            <w:tcW w:w="3390" w:type="dxa"/>
            <w:vAlign w:val="center"/>
          </w:tcPr>
          <w:p w14:paraId="5A3041D9"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引人空气污染与呼吸系统疾病的关系</w:t>
            </w:r>
            <w:r w:rsidRPr="000F49F3">
              <w:rPr>
                <w:rFonts w:ascii="宋体" w:cs="宋体"/>
                <w:szCs w:val="21"/>
              </w:rPr>
              <w:t>,</w:t>
            </w:r>
            <w:r w:rsidRPr="000F49F3">
              <w:rPr>
                <w:rFonts w:ascii="宋体" w:hAnsi="宋体" w:cs="宋体" w:hint="eastAsia"/>
                <w:szCs w:val="21"/>
              </w:rPr>
              <w:t>讲环保安全</w:t>
            </w:r>
            <w:r w:rsidRPr="000F49F3">
              <w:rPr>
                <w:rFonts w:ascii="宋体" w:cs="宋体"/>
                <w:szCs w:val="21"/>
              </w:rPr>
              <w:t>,</w:t>
            </w:r>
            <w:r w:rsidRPr="000F49F3">
              <w:rPr>
                <w:rFonts w:ascii="宋体" w:hAnsi="宋体" w:cs="宋体" w:hint="eastAsia"/>
                <w:szCs w:val="21"/>
              </w:rPr>
              <w:t>培养医学生的环保意识</w:t>
            </w:r>
            <w:r w:rsidRPr="000F49F3">
              <w:rPr>
                <w:rFonts w:ascii="宋体" w:cs="宋体"/>
                <w:szCs w:val="21"/>
              </w:rPr>
              <w:t>,</w:t>
            </w:r>
            <w:r w:rsidRPr="000F49F3">
              <w:rPr>
                <w:rFonts w:ascii="宋体" w:hAnsi="宋体" w:cs="宋体" w:hint="eastAsia"/>
                <w:szCs w:val="21"/>
              </w:rPr>
              <w:t>积极保护环境</w:t>
            </w:r>
            <w:r w:rsidRPr="000F49F3">
              <w:rPr>
                <w:rFonts w:ascii="宋体" w:cs="宋体"/>
                <w:szCs w:val="21"/>
              </w:rPr>
              <w:t>,</w:t>
            </w:r>
            <w:r w:rsidRPr="000F49F3">
              <w:rPr>
                <w:rFonts w:ascii="宋体" w:hAnsi="宋体" w:cs="宋体" w:hint="eastAsia"/>
                <w:szCs w:val="21"/>
              </w:rPr>
              <w:t>引导学生正确爱护自己的身体</w:t>
            </w:r>
            <w:r w:rsidRPr="000F49F3">
              <w:rPr>
                <w:rFonts w:ascii="宋体" w:cs="宋体"/>
                <w:szCs w:val="21"/>
              </w:rPr>
              <w:t>,</w:t>
            </w:r>
            <w:r w:rsidRPr="000F49F3">
              <w:rPr>
                <w:rFonts w:ascii="宋体" w:hAnsi="宋体" w:cs="宋体" w:hint="eastAsia"/>
                <w:szCs w:val="21"/>
              </w:rPr>
              <w:t>要有健康意识</w:t>
            </w:r>
            <w:r w:rsidRPr="000F49F3">
              <w:rPr>
                <w:rFonts w:ascii="宋体" w:cs="宋体"/>
                <w:szCs w:val="21"/>
              </w:rPr>
              <w:t>,</w:t>
            </w:r>
            <w:r w:rsidRPr="000F49F3">
              <w:rPr>
                <w:rFonts w:ascii="宋体" w:hAnsi="宋体" w:cs="宋体" w:hint="eastAsia"/>
                <w:szCs w:val="21"/>
              </w:rPr>
              <w:t>有敬提和珍惜生命。</w:t>
            </w:r>
          </w:p>
        </w:tc>
        <w:tc>
          <w:tcPr>
            <w:tcW w:w="1582" w:type="dxa"/>
            <w:vAlign w:val="center"/>
          </w:tcPr>
          <w:p w14:paraId="085B01F8"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视频、图片</w:t>
            </w:r>
          </w:p>
        </w:tc>
      </w:tr>
      <w:tr w:rsidR="000F49F3" w:rsidRPr="000F49F3" w14:paraId="2035A40F" w14:textId="77777777">
        <w:trPr>
          <w:cantSplit/>
          <w:trHeight w:val="576"/>
          <w:jc w:val="center"/>
        </w:trPr>
        <w:tc>
          <w:tcPr>
            <w:tcW w:w="1181" w:type="dxa"/>
            <w:vAlign w:val="center"/>
          </w:tcPr>
          <w:p w14:paraId="6180E1BC"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lastRenderedPageBreak/>
              <w:t>第六章</w:t>
            </w:r>
          </w:p>
          <w:p w14:paraId="2860D6FE"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泌尿系统</w:t>
            </w:r>
          </w:p>
        </w:tc>
        <w:tc>
          <w:tcPr>
            <w:tcW w:w="1447" w:type="dxa"/>
            <w:vAlign w:val="center"/>
          </w:tcPr>
          <w:p w14:paraId="2624A51E"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肾</w:t>
            </w:r>
          </w:p>
        </w:tc>
        <w:tc>
          <w:tcPr>
            <w:tcW w:w="3390" w:type="dxa"/>
            <w:vAlign w:val="center"/>
          </w:tcPr>
          <w:p w14:paraId="66DF3761"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列举生活实例（筛子），让同学们意识到肾脏是人体重要的排泄器官，从而引导学生正确科学的饮食、用药，尽可能减少对肾的损害。</w:t>
            </w:r>
          </w:p>
        </w:tc>
        <w:tc>
          <w:tcPr>
            <w:tcW w:w="1582" w:type="dxa"/>
            <w:vAlign w:val="center"/>
          </w:tcPr>
          <w:p w14:paraId="1C5C6905"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图片、抖音</w:t>
            </w:r>
          </w:p>
        </w:tc>
      </w:tr>
      <w:tr w:rsidR="000F49F3" w:rsidRPr="000F49F3" w14:paraId="3B7CAFD2" w14:textId="77777777">
        <w:trPr>
          <w:cantSplit/>
          <w:trHeight w:val="576"/>
          <w:jc w:val="center"/>
        </w:trPr>
        <w:tc>
          <w:tcPr>
            <w:tcW w:w="1181" w:type="dxa"/>
            <w:vAlign w:val="center"/>
          </w:tcPr>
          <w:p w14:paraId="44E3929D"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第七章</w:t>
            </w:r>
          </w:p>
          <w:p w14:paraId="697C6F98"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生殖系统</w:t>
            </w:r>
          </w:p>
        </w:tc>
        <w:tc>
          <w:tcPr>
            <w:tcW w:w="1447" w:type="dxa"/>
            <w:vAlign w:val="center"/>
          </w:tcPr>
          <w:p w14:paraId="65D1FCE6"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子宫内膜剥脱形成月经</w:t>
            </w:r>
          </w:p>
        </w:tc>
        <w:tc>
          <w:tcPr>
            <w:tcW w:w="3390" w:type="dxa"/>
            <w:vAlign w:val="center"/>
          </w:tcPr>
          <w:p w14:paraId="43DFE5DC"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因生理期雌激素减少，所以生理期女性皮肤变差、脾气变差，男生对生理期的女性应该包容。</w:t>
            </w:r>
          </w:p>
        </w:tc>
        <w:tc>
          <w:tcPr>
            <w:tcW w:w="1582" w:type="dxa"/>
            <w:vAlign w:val="center"/>
          </w:tcPr>
          <w:p w14:paraId="7F820EBF"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抖音</w:t>
            </w:r>
          </w:p>
        </w:tc>
      </w:tr>
      <w:tr w:rsidR="000F49F3" w:rsidRPr="000F49F3" w14:paraId="058D2DEA" w14:textId="77777777">
        <w:trPr>
          <w:cantSplit/>
          <w:trHeight w:val="576"/>
          <w:jc w:val="center"/>
        </w:trPr>
        <w:tc>
          <w:tcPr>
            <w:tcW w:w="1181" w:type="dxa"/>
            <w:vAlign w:val="center"/>
          </w:tcPr>
          <w:p w14:paraId="3971DDA3"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第八章</w:t>
            </w:r>
          </w:p>
          <w:p w14:paraId="60508197"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循环系统</w:t>
            </w:r>
          </w:p>
        </w:tc>
        <w:tc>
          <w:tcPr>
            <w:tcW w:w="1447" w:type="dxa"/>
            <w:vAlign w:val="center"/>
          </w:tcPr>
          <w:p w14:paraId="0B8873B9"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冠状动脉</w:t>
            </w:r>
          </w:p>
        </w:tc>
        <w:tc>
          <w:tcPr>
            <w:tcW w:w="3390" w:type="dxa"/>
            <w:vAlign w:val="center"/>
          </w:tcPr>
          <w:p w14:paraId="0CCC28F9"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让同学了解冠状动脉的两种治疗方法，了解手术的繁杂。教育同学爱惜身体，关爱身边的人，同时为成为一名优秀的医务工作者而努力奋斗。告知同学手术的巨大风险</w:t>
            </w:r>
            <w:r w:rsidRPr="000F49F3">
              <w:rPr>
                <w:rFonts w:ascii="宋体" w:cs="宋体"/>
                <w:szCs w:val="21"/>
              </w:rPr>
              <w:t>.</w:t>
            </w:r>
            <w:r w:rsidRPr="000F49F3">
              <w:rPr>
                <w:rFonts w:ascii="宋体" w:hAnsi="宋体" w:cs="宋体" w:hint="eastAsia"/>
                <w:szCs w:val="21"/>
              </w:rPr>
              <w:t>告诚学生</w:t>
            </w:r>
            <w:r w:rsidRPr="000F49F3">
              <w:rPr>
                <w:rFonts w:ascii="宋体" w:cs="宋体"/>
                <w:szCs w:val="21"/>
              </w:rPr>
              <w:t>,</w:t>
            </w:r>
            <w:r w:rsidRPr="000F49F3">
              <w:rPr>
                <w:rFonts w:ascii="宋体" w:hAnsi="宋体" w:cs="宋体" w:hint="eastAsia"/>
                <w:szCs w:val="21"/>
              </w:rPr>
              <w:t>医学是严谨而科学的，稍有硫忽</w:t>
            </w:r>
            <w:r w:rsidRPr="000F49F3">
              <w:rPr>
                <w:rFonts w:ascii="宋体" w:cs="宋体"/>
                <w:szCs w:val="21"/>
              </w:rPr>
              <w:t>,</w:t>
            </w:r>
            <w:r w:rsidRPr="000F49F3">
              <w:rPr>
                <w:rFonts w:ascii="宋体" w:hAnsi="宋体" w:cs="宋体" w:hint="eastAsia"/>
                <w:szCs w:val="21"/>
              </w:rPr>
              <w:t>将威胁患者健康乃至生命</w:t>
            </w:r>
            <w:r w:rsidRPr="000F49F3">
              <w:rPr>
                <w:rFonts w:ascii="宋体" w:cs="宋体"/>
                <w:szCs w:val="21"/>
              </w:rPr>
              <w:t>.</w:t>
            </w:r>
            <w:r w:rsidRPr="000F49F3">
              <w:rPr>
                <w:rFonts w:ascii="宋体" w:hAnsi="宋体" w:cs="宋体" w:hint="eastAsia"/>
                <w:szCs w:val="21"/>
              </w:rPr>
              <w:t>必须保持科学严谨的作风。</w:t>
            </w:r>
          </w:p>
        </w:tc>
        <w:tc>
          <w:tcPr>
            <w:tcW w:w="1582" w:type="dxa"/>
            <w:vAlign w:val="center"/>
          </w:tcPr>
          <w:p w14:paraId="0F4C84BE"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视频、图片</w:t>
            </w:r>
          </w:p>
        </w:tc>
      </w:tr>
      <w:tr w:rsidR="000F49F3" w:rsidRPr="000F49F3" w14:paraId="53059064" w14:textId="77777777">
        <w:trPr>
          <w:cantSplit/>
          <w:trHeight w:val="576"/>
          <w:jc w:val="center"/>
        </w:trPr>
        <w:tc>
          <w:tcPr>
            <w:tcW w:w="1181" w:type="dxa"/>
            <w:vMerge w:val="restart"/>
            <w:vAlign w:val="center"/>
          </w:tcPr>
          <w:p w14:paraId="14272907"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第九章</w:t>
            </w:r>
          </w:p>
          <w:p w14:paraId="3D5D9BCE"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感觉器</w:t>
            </w:r>
          </w:p>
        </w:tc>
        <w:tc>
          <w:tcPr>
            <w:tcW w:w="1447" w:type="dxa"/>
            <w:vAlign w:val="center"/>
          </w:tcPr>
          <w:p w14:paraId="4B2EF265"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眼</w:t>
            </w:r>
          </w:p>
        </w:tc>
        <w:tc>
          <w:tcPr>
            <w:tcW w:w="3390" w:type="dxa"/>
            <w:vAlign w:val="center"/>
          </w:tcPr>
          <w:p w14:paraId="6315EE3F"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讲述邓小平同志的临终嘱托</w:t>
            </w:r>
            <w:r w:rsidRPr="000F49F3">
              <w:rPr>
                <w:rFonts w:ascii="宋体" w:cs="宋体"/>
                <w:szCs w:val="21"/>
              </w:rPr>
              <w:t>---</w:t>
            </w:r>
            <w:r w:rsidRPr="000F49F3">
              <w:rPr>
                <w:rFonts w:ascii="宋体" w:hAnsi="宋体" w:cs="宋体" w:hint="eastAsia"/>
                <w:szCs w:val="21"/>
              </w:rPr>
              <w:t>捐献角膜，解剖遗体供医学研究，不留骨灰，把骨灰撒入大海。激发学生学习热情，引导学生深入学习，培养学生爱岗敬业，无私奉献的精神。</w:t>
            </w:r>
          </w:p>
        </w:tc>
        <w:tc>
          <w:tcPr>
            <w:tcW w:w="1582" w:type="dxa"/>
            <w:vAlign w:val="center"/>
          </w:tcPr>
          <w:p w14:paraId="5B61D3C2"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文件、图片</w:t>
            </w:r>
          </w:p>
        </w:tc>
      </w:tr>
      <w:tr w:rsidR="000F49F3" w:rsidRPr="000F49F3" w14:paraId="7C2EA1A3" w14:textId="77777777">
        <w:trPr>
          <w:cantSplit/>
          <w:trHeight w:val="576"/>
          <w:jc w:val="center"/>
        </w:trPr>
        <w:tc>
          <w:tcPr>
            <w:tcW w:w="1181" w:type="dxa"/>
            <w:vMerge/>
            <w:vAlign w:val="center"/>
          </w:tcPr>
          <w:p w14:paraId="17814125" w14:textId="77777777" w:rsidR="009C460D" w:rsidRPr="000F49F3" w:rsidRDefault="009C460D">
            <w:pPr>
              <w:autoSpaceDE w:val="0"/>
              <w:autoSpaceDN w:val="0"/>
              <w:adjustRightInd w:val="0"/>
              <w:rPr>
                <w:rFonts w:ascii="宋体" w:cs="宋体"/>
                <w:szCs w:val="21"/>
              </w:rPr>
            </w:pPr>
          </w:p>
        </w:tc>
        <w:tc>
          <w:tcPr>
            <w:tcW w:w="1447" w:type="dxa"/>
            <w:vAlign w:val="center"/>
          </w:tcPr>
          <w:p w14:paraId="54ACE2BC"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耳蜗</w:t>
            </w:r>
          </w:p>
        </w:tc>
        <w:tc>
          <w:tcPr>
            <w:tcW w:w="3390" w:type="dxa"/>
            <w:vAlign w:val="center"/>
          </w:tcPr>
          <w:p w14:paraId="07832C47"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给同学们讲述耳蜗结构的重要性，并给同学们展示人工耳蜗的图片，让同学们了解到人工耳蜗价值的昂贵，倡导同学们如果捡到人工耳蜗一定及时上交有关部门，尽早回到丢失者的手里。积极引导学生做社会主义核心价值观的坚定信仰者、积极传播者、模范践行者。</w:t>
            </w:r>
          </w:p>
        </w:tc>
        <w:tc>
          <w:tcPr>
            <w:tcW w:w="1582" w:type="dxa"/>
            <w:vAlign w:val="center"/>
          </w:tcPr>
          <w:p w14:paraId="4E465B6F"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视频、图片</w:t>
            </w:r>
          </w:p>
        </w:tc>
      </w:tr>
      <w:tr w:rsidR="000F49F3" w:rsidRPr="000F49F3" w14:paraId="2BD59C6C" w14:textId="77777777">
        <w:trPr>
          <w:cantSplit/>
          <w:trHeight w:val="576"/>
          <w:jc w:val="center"/>
        </w:trPr>
        <w:tc>
          <w:tcPr>
            <w:tcW w:w="1181" w:type="dxa"/>
            <w:vAlign w:val="center"/>
          </w:tcPr>
          <w:p w14:paraId="23FBF522"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第十章</w:t>
            </w:r>
          </w:p>
          <w:p w14:paraId="13F7EA34"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内分泌系统</w:t>
            </w:r>
          </w:p>
        </w:tc>
        <w:tc>
          <w:tcPr>
            <w:tcW w:w="1447" w:type="dxa"/>
            <w:vAlign w:val="center"/>
          </w:tcPr>
          <w:p w14:paraId="28E07FFE"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呆小症</w:t>
            </w:r>
          </w:p>
        </w:tc>
        <w:tc>
          <w:tcPr>
            <w:tcW w:w="3390" w:type="dxa"/>
            <w:vAlign w:val="center"/>
          </w:tcPr>
          <w:p w14:paraId="479B0877"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讲解碘对世界经济的影响，引发同学们学习兴趣。</w:t>
            </w:r>
          </w:p>
        </w:tc>
        <w:tc>
          <w:tcPr>
            <w:tcW w:w="1582" w:type="dxa"/>
            <w:vAlign w:val="center"/>
          </w:tcPr>
          <w:p w14:paraId="21A0AB3A"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抖音、视频</w:t>
            </w:r>
          </w:p>
        </w:tc>
      </w:tr>
      <w:tr w:rsidR="000F49F3" w:rsidRPr="000F49F3" w14:paraId="7533D432" w14:textId="77777777">
        <w:trPr>
          <w:cantSplit/>
          <w:trHeight w:val="576"/>
          <w:jc w:val="center"/>
        </w:trPr>
        <w:tc>
          <w:tcPr>
            <w:tcW w:w="1181" w:type="dxa"/>
            <w:vMerge w:val="restart"/>
            <w:vAlign w:val="center"/>
          </w:tcPr>
          <w:p w14:paraId="3CDEB898"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第十一章</w:t>
            </w:r>
          </w:p>
          <w:p w14:paraId="475C857F"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神经系统</w:t>
            </w:r>
          </w:p>
        </w:tc>
        <w:tc>
          <w:tcPr>
            <w:tcW w:w="1447" w:type="dxa"/>
            <w:vAlign w:val="center"/>
          </w:tcPr>
          <w:p w14:paraId="437A30A7"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中枢神经</w:t>
            </w:r>
            <w:r w:rsidRPr="000F49F3">
              <w:rPr>
                <w:rFonts w:ascii="宋体" w:cs="宋体"/>
                <w:szCs w:val="21"/>
              </w:rPr>
              <w:t>-</w:t>
            </w:r>
            <w:r w:rsidRPr="000F49F3">
              <w:rPr>
                <w:rFonts w:ascii="宋体" w:hAnsi="宋体" w:cs="宋体" w:hint="eastAsia"/>
                <w:szCs w:val="21"/>
              </w:rPr>
              <w:t>脑的功能</w:t>
            </w:r>
          </w:p>
        </w:tc>
        <w:tc>
          <w:tcPr>
            <w:tcW w:w="3390" w:type="dxa"/>
            <w:vAlign w:val="center"/>
          </w:tcPr>
          <w:p w14:paraId="41A95680"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讲述世界著名脑科学家张香桐院士，在新中国诞生之时，辗转回到祖国，通过多年辛勤劳动，取得了辉煌成就，以此培养学生热爱科学、艰苦奋斗、勇于探索的精神。</w:t>
            </w:r>
          </w:p>
        </w:tc>
        <w:tc>
          <w:tcPr>
            <w:tcW w:w="1582" w:type="dxa"/>
            <w:vAlign w:val="center"/>
          </w:tcPr>
          <w:p w14:paraId="1868528E"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抖音、视频</w:t>
            </w:r>
          </w:p>
        </w:tc>
      </w:tr>
      <w:tr w:rsidR="000F49F3" w:rsidRPr="000F49F3" w14:paraId="0497AFAA" w14:textId="77777777">
        <w:trPr>
          <w:cantSplit/>
          <w:trHeight w:val="576"/>
          <w:jc w:val="center"/>
        </w:trPr>
        <w:tc>
          <w:tcPr>
            <w:tcW w:w="1181" w:type="dxa"/>
            <w:vMerge/>
            <w:tcBorders>
              <w:bottom w:val="single" w:sz="8" w:space="0" w:color="auto"/>
            </w:tcBorders>
            <w:vAlign w:val="center"/>
          </w:tcPr>
          <w:p w14:paraId="60606E5C" w14:textId="77777777" w:rsidR="009C460D" w:rsidRPr="000F49F3" w:rsidRDefault="009C460D">
            <w:pPr>
              <w:autoSpaceDE w:val="0"/>
              <w:autoSpaceDN w:val="0"/>
              <w:adjustRightInd w:val="0"/>
              <w:rPr>
                <w:rFonts w:ascii="宋体" w:cs="宋体"/>
                <w:szCs w:val="21"/>
              </w:rPr>
            </w:pPr>
          </w:p>
        </w:tc>
        <w:tc>
          <w:tcPr>
            <w:tcW w:w="1447" w:type="dxa"/>
            <w:tcBorders>
              <w:bottom w:val="single" w:sz="8" w:space="0" w:color="auto"/>
            </w:tcBorders>
            <w:vAlign w:val="center"/>
          </w:tcPr>
          <w:p w14:paraId="6E76A459"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中枢神经</w:t>
            </w:r>
            <w:r w:rsidRPr="000F49F3">
              <w:rPr>
                <w:rFonts w:ascii="宋体" w:cs="宋体"/>
                <w:szCs w:val="21"/>
              </w:rPr>
              <w:t>-</w:t>
            </w:r>
            <w:r w:rsidRPr="000F49F3">
              <w:rPr>
                <w:rFonts w:ascii="宋体" w:hAnsi="宋体" w:cs="宋体" w:hint="eastAsia"/>
                <w:szCs w:val="21"/>
              </w:rPr>
              <w:t>脊髓</w:t>
            </w:r>
          </w:p>
        </w:tc>
        <w:tc>
          <w:tcPr>
            <w:tcW w:w="3390" w:type="dxa"/>
            <w:tcBorders>
              <w:bottom w:val="single" w:sz="8" w:space="0" w:color="auto"/>
            </w:tcBorders>
            <w:vAlign w:val="center"/>
          </w:tcPr>
          <w:p w14:paraId="588BDDDF"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霍金</w:t>
            </w:r>
            <w:r w:rsidRPr="000F49F3">
              <w:rPr>
                <w:rFonts w:ascii="宋体" w:hAnsi="宋体" w:cs="宋体"/>
                <w:szCs w:val="21"/>
              </w:rPr>
              <w:t>21</w:t>
            </w:r>
            <w:r w:rsidRPr="000F49F3">
              <w:rPr>
                <w:rFonts w:ascii="宋体" w:hAnsi="宋体" w:cs="宋体" w:hint="eastAsia"/>
                <w:szCs w:val="21"/>
              </w:rPr>
              <w:t>岁患上肌肉萎缩性侧索硬化症，导致全身瘫痪，不能言语，手部只有三根手指可以活动，他克服了生理上的困难，成为英国剑桥大学著名物理学家。侧索硬化症目前还未查明原因，引导学生了解神经科学研究的困难，激发学生主动学习神经形态学知识，培养学生刻苦钻研、不畏困难、勇于攀登科学高峰的大无畏精神，激励学生珍惜时间、合理安排时间、科学用脑、勤奋学习，培养学生的创新精神。</w:t>
            </w:r>
          </w:p>
        </w:tc>
        <w:tc>
          <w:tcPr>
            <w:tcW w:w="1582" w:type="dxa"/>
            <w:tcBorders>
              <w:bottom w:val="single" w:sz="8" w:space="0" w:color="auto"/>
            </w:tcBorders>
            <w:vAlign w:val="center"/>
          </w:tcPr>
          <w:p w14:paraId="08CB9173"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视频、图片</w:t>
            </w:r>
          </w:p>
        </w:tc>
      </w:tr>
    </w:tbl>
    <w:p w14:paraId="4A3AB9CA"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四、实施建议</w:t>
      </w:r>
    </w:p>
    <w:p w14:paraId="49F65A97"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（一）教学基本要求</w:t>
      </w:r>
    </w:p>
    <w:p w14:paraId="0AFE3564" w14:textId="77777777" w:rsidR="009C460D" w:rsidRPr="000F49F3" w:rsidRDefault="009C460D">
      <w:pPr>
        <w:spacing w:line="360" w:lineRule="auto"/>
        <w:ind w:firstLineChars="200" w:firstLine="480"/>
        <w:rPr>
          <w:rFonts w:ascii="宋体"/>
          <w:sz w:val="24"/>
          <w:szCs w:val="24"/>
        </w:rPr>
      </w:pPr>
      <w:r w:rsidRPr="000F49F3">
        <w:rPr>
          <w:rFonts w:ascii="宋体" w:hAnsi="宋体"/>
          <w:sz w:val="24"/>
          <w:szCs w:val="24"/>
        </w:rPr>
        <w:t>1.</w:t>
      </w:r>
      <w:r w:rsidRPr="000F49F3">
        <w:rPr>
          <w:rFonts w:ascii="宋体" w:hAnsi="宋体" w:hint="eastAsia"/>
          <w:sz w:val="24"/>
          <w:szCs w:val="24"/>
        </w:rPr>
        <w:t>教学团队</w:t>
      </w:r>
    </w:p>
    <w:p w14:paraId="5552EB55" w14:textId="77777777" w:rsidR="009C460D" w:rsidRPr="000F49F3" w:rsidRDefault="009C460D">
      <w:pPr>
        <w:pStyle w:val="a0"/>
        <w:spacing w:line="360" w:lineRule="auto"/>
        <w:rPr>
          <w:rFonts w:ascii="宋体" w:eastAsia="宋体" w:hAnsi="宋体"/>
          <w:sz w:val="24"/>
          <w:lang w:val="en-US"/>
        </w:rPr>
      </w:pPr>
      <w:r w:rsidRPr="000F49F3">
        <w:rPr>
          <w:rFonts w:ascii="宋体" w:eastAsia="宋体" w:hAnsi="宋体" w:hint="eastAsia"/>
          <w:sz w:val="24"/>
          <w:lang w:val="en-US"/>
        </w:rPr>
        <w:t>（</w:t>
      </w:r>
      <w:r w:rsidRPr="000F49F3">
        <w:rPr>
          <w:rFonts w:ascii="宋体" w:eastAsia="宋体" w:hAnsi="宋体"/>
          <w:sz w:val="24"/>
          <w:lang w:val="en-US"/>
        </w:rPr>
        <w:t>1</w:t>
      </w:r>
      <w:r w:rsidRPr="000F49F3">
        <w:rPr>
          <w:rFonts w:ascii="宋体" w:eastAsia="宋体" w:hAnsi="宋体" w:hint="eastAsia"/>
          <w:sz w:val="24"/>
          <w:lang w:val="en-US"/>
        </w:rPr>
        <w:t>）在团队构成方面</w:t>
      </w:r>
    </w:p>
    <w:p w14:paraId="691B09F2" w14:textId="77777777" w:rsidR="009C460D" w:rsidRPr="000F49F3" w:rsidRDefault="009C460D">
      <w:pPr>
        <w:spacing w:line="360" w:lineRule="auto"/>
        <w:ind w:firstLineChars="200" w:firstLine="480"/>
        <w:rPr>
          <w:rFonts w:ascii="宋体"/>
          <w:sz w:val="24"/>
          <w:szCs w:val="24"/>
        </w:rPr>
      </w:pPr>
      <w:r w:rsidRPr="000F49F3">
        <w:rPr>
          <w:rFonts w:ascii="宋体" w:hAnsi="宋体" w:hint="eastAsia"/>
          <w:sz w:val="24"/>
          <w:szCs w:val="24"/>
        </w:rPr>
        <w:t>我院不断加强自身队伍建设，采用引进、在职提高、从临床遴选优质的兼职教师等多种形式，不断改善中医养生保健教师的知识结构、学历结构、年龄结构、学缘结构。已基本形成了日趋合理的教师队伍，并具有良好的发展前景和潜力。目前我院专兼职教师</w:t>
      </w:r>
      <w:r w:rsidRPr="000F49F3">
        <w:rPr>
          <w:rFonts w:ascii="宋体" w:hAnsi="宋体"/>
          <w:sz w:val="24"/>
          <w:szCs w:val="24"/>
        </w:rPr>
        <w:t>48</w:t>
      </w:r>
      <w:r w:rsidRPr="000F49F3">
        <w:rPr>
          <w:rFonts w:ascii="宋体" w:hAnsi="宋体" w:hint="eastAsia"/>
          <w:sz w:val="24"/>
          <w:szCs w:val="24"/>
        </w:rPr>
        <w:t>人，师生比</w:t>
      </w:r>
      <w:r w:rsidRPr="000F49F3">
        <w:rPr>
          <w:rFonts w:ascii="宋体" w:hAnsi="宋体"/>
          <w:sz w:val="24"/>
          <w:szCs w:val="24"/>
        </w:rPr>
        <w:t>1</w:t>
      </w:r>
      <w:r w:rsidRPr="000F49F3">
        <w:rPr>
          <w:rFonts w:ascii="宋体" w:hAnsi="宋体" w:hint="eastAsia"/>
          <w:sz w:val="24"/>
          <w:szCs w:val="24"/>
        </w:rPr>
        <w:t>：</w:t>
      </w:r>
      <w:r w:rsidRPr="000F49F3">
        <w:rPr>
          <w:rFonts w:ascii="宋体" w:hAnsi="宋体"/>
          <w:sz w:val="24"/>
          <w:szCs w:val="24"/>
        </w:rPr>
        <w:t>24.13</w:t>
      </w:r>
      <w:r w:rsidRPr="000F49F3">
        <w:rPr>
          <w:rFonts w:ascii="宋体" w:hAnsi="宋体" w:hint="eastAsia"/>
          <w:sz w:val="24"/>
          <w:szCs w:val="24"/>
        </w:rPr>
        <w:t>。年龄结构合理，学缘结构良好，老师分别毕业于潍坊医学院、德州学院、山东中医药大学、南华大学、滨州医学院等。</w:t>
      </w:r>
    </w:p>
    <w:p w14:paraId="4D598299" w14:textId="77777777" w:rsidR="009C460D" w:rsidRPr="000F49F3" w:rsidRDefault="009C460D">
      <w:pPr>
        <w:numPr>
          <w:ilvl w:val="0"/>
          <w:numId w:val="8"/>
        </w:numPr>
        <w:spacing w:line="360" w:lineRule="auto"/>
        <w:ind w:firstLineChars="200" w:firstLine="480"/>
        <w:rPr>
          <w:rFonts w:ascii="宋体"/>
          <w:sz w:val="24"/>
          <w:szCs w:val="24"/>
        </w:rPr>
      </w:pPr>
      <w:r w:rsidRPr="000F49F3">
        <w:rPr>
          <w:rFonts w:ascii="宋体" w:hAnsi="宋体" w:hint="eastAsia"/>
          <w:sz w:val="24"/>
          <w:szCs w:val="24"/>
        </w:rPr>
        <w:t>在教师素质方面</w:t>
      </w:r>
    </w:p>
    <w:p w14:paraId="7DF400D1" w14:textId="77777777" w:rsidR="009C460D" w:rsidRPr="000F49F3" w:rsidRDefault="009C460D">
      <w:pPr>
        <w:spacing w:line="360" w:lineRule="auto"/>
        <w:ind w:firstLineChars="200" w:firstLine="480"/>
        <w:rPr>
          <w:rFonts w:ascii="宋体"/>
          <w:sz w:val="24"/>
          <w:szCs w:val="24"/>
        </w:rPr>
      </w:pPr>
      <w:r w:rsidRPr="000F49F3">
        <w:rPr>
          <w:rFonts w:ascii="宋体" w:hAnsi="宋体" w:hint="eastAsia"/>
          <w:sz w:val="24"/>
          <w:szCs w:val="24"/>
        </w:rPr>
        <w:t>本专业课程教师均具有中医学执业医师资格证书、中药师证书；有理想信念、有道德情操、有扎实学识、有仁爱之心；具由中医、中药等相关专业本科以上学历；具有扎实中医相关理论功底和实践能力；具有较强信息化教学能力，能够开展课程教学改革和科学研究；每</w:t>
      </w:r>
      <w:r w:rsidRPr="000F49F3">
        <w:rPr>
          <w:rFonts w:ascii="宋体" w:hAnsi="宋体"/>
          <w:sz w:val="24"/>
          <w:szCs w:val="24"/>
        </w:rPr>
        <w:t>5</w:t>
      </w:r>
      <w:r w:rsidRPr="000F49F3">
        <w:rPr>
          <w:rFonts w:ascii="宋体" w:hAnsi="宋体" w:hint="eastAsia"/>
          <w:sz w:val="24"/>
          <w:szCs w:val="24"/>
        </w:rPr>
        <w:t>年累计不少于</w:t>
      </w:r>
      <w:r w:rsidRPr="000F49F3">
        <w:rPr>
          <w:rFonts w:ascii="宋体" w:hAnsi="宋体"/>
          <w:sz w:val="24"/>
          <w:szCs w:val="24"/>
        </w:rPr>
        <w:t>6</w:t>
      </w:r>
      <w:r w:rsidRPr="000F49F3">
        <w:rPr>
          <w:rFonts w:ascii="宋体" w:hAnsi="宋体" w:hint="eastAsia"/>
          <w:sz w:val="24"/>
          <w:szCs w:val="24"/>
        </w:rPr>
        <w:t>个月的企业实践经历。</w:t>
      </w:r>
    </w:p>
    <w:p w14:paraId="14D05EF2" w14:textId="77777777" w:rsidR="009C460D" w:rsidRPr="000F49F3" w:rsidRDefault="009C460D">
      <w:pPr>
        <w:spacing w:line="360" w:lineRule="auto"/>
        <w:ind w:firstLineChars="200" w:firstLine="480"/>
        <w:rPr>
          <w:rFonts w:ascii="宋体"/>
          <w:sz w:val="24"/>
          <w:szCs w:val="24"/>
        </w:rPr>
      </w:pPr>
      <w:r w:rsidRPr="000F49F3">
        <w:rPr>
          <w:rFonts w:ascii="宋体" w:hAnsi="宋体" w:hint="eastAsia"/>
          <w:sz w:val="24"/>
          <w:szCs w:val="24"/>
        </w:rPr>
        <w:t>专业带头人具有副高及以上职称，了解行业企业和用人单位对中医养生保健专业人才的需求实际，教学设计、专业研究能力强，组织开展教科研工作能力强。</w:t>
      </w:r>
    </w:p>
    <w:p w14:paraId="18D717B3" w14:textId="77777777" w:rsidR="009C460D" w:rsidRPr="000F49F3" w:rsidRDefault="009C460D">
      <w:pPr>
        <w:spacing w:line="360" w:lineRule="auto"/>
        <w:ind w:firstLineChars="200" w:firstLine="480"/>
        <w:rPr>
          <w:rFonts w:ascii="宋体"/>
          <w:sz w:val="24"/>
          <w:szCs w:val="24"/>
        </w:rPr>
      </w:pPr>
      <w:r w:rsidRPr="000F49F3">
        <w:rPr>
          <w:rFonts w:ascii="宋体" w:hAnsi="宋体" w:hint="eastAsia"/>
          <w:sz w:val="24"/>
          <w:szCs w:val="24"/>
        </w:rPr>
        <w:t>双师素质与骨干教师具有副高及以上职称，能够较好地把握国内外行业、专业发展，能广泛联系行业企业，在本区域或本领域具有一定的专业影响力。</w:t>
      </w:r>
    </w:p>
    <w:p w14:paraId="0EB4E0D5" w14:textId="77777777" w:rsidR="009C460D" w:rsidRPr="000F49F3" w:rsidRDefault="009C460D">
      <w:pPr>
        <w:spacing w:line="360" w:lineRule="auto"/>
        <w:ind w:firstLineChars="200" w:firstLine="480"/>
        <w:rPr>
          <w:rFonts w:ascii="宋体"/>
          <w:sz w:val="24"/>
          <w:szCs w:val="24"/>
        </w:rPr>
      </w:pPr>
      <w:r w:rsidRPr="000F49F3">
        <w:rPr>
          <w:rFonts w:ascii="宋体" w:hAnsi="宋体" w:hint="eastAsia"/>
          <w:sz w:val="24"/>
          <w:szCs w:val="24"/>
        </w:rPr>
        <w:t>兼职教师主要从禹城市人民医院、禹城市中医院聘任，具备良好的思想政治素质、职业道德和工匠精神，具有扎实的临床医学、中医学、针灸推拿等专业知</w:t>
      </w:r>
      <w:r w:rsidRPr="000F49F3">
        <w:rPr>
          <w:rFonts w:ascii="宋体" w:hAnsi="宋体" w:hint="eastAsia"/>
          <w:sz w:val="24"/>
          <w:szCs w:val="24"/>
        </w:rPr>
        <w:lastRenderedPageBreak/>
        <w:t>识和丰富的的实际工作经验，具有中级及以上相关专业职称，能承担专业课程教学、实习实训指导和学生职业发展规划指导等教学任务。</w:t>
      </w:r>
    </w:p>
    <w:p w14:paraId="4C2204B3" w14:textId="77777777" w:rsidR="009C460D" w:rsidRPr="000F49F3" w:rsidRDefault="009C460D">
      <w:pPr>
        <w:numPr>
          <w:ilvl w:val="0"/>
          <w:numId w:val="9"/>
        </w:numPr>
        <w:spacing w:line="360" w:lineRule="auto"/>
        <w:ind w:firstLineChars="200" w:firstLine="480"/>
        <w:rPr>
          <w:rFonts w:ascii="宋体"/>
          <w:sz w:val="24"/>
          <w:szCs w:val="24"/>
        </w:rPr>
      </w:pPr>
      <w:r w:rsidRPr="000F49F3">
        <w:rPr>
          <w:rFonts w:ascii="宋体" w:hAnsi="宋体" w:hint="eastAsia"/>
          <w:sz w:val="24"/>
          <w:szCs w:val="24"/>
        </w:rPr>
        <w:t>实训条件</w:t>
      </w:r>
    </w:p>
    <w:p w14:paraId="501B1F24" w14:textId="77777777" w:rsidR="009C460D" w:rsidRPr="000F49F3" w:rsidRDefault="009C460D">
      <w:pPr>
        <w:spacing w:line="360" w:lineRule="auto"/>
        <w:ind w:firstLineChars="200" w:firstLine="480"/>
        <w:rPr>
          <w:rFonts w:ascii="宋体"/>
          <w:sz w:val="24"/>
          <w:szCs w:val="24"/>
        </w:rPr>
      </w:pPr>
      <w:r w:rsidRPr="000F49F3">
        <w:rPr>
          <w:rFonts w:ascii="宋体" w:hAnsi="宋体" w:hint="eastAsia"/>
          <w:sz w:val="24"/>
          <w:szCs w:val="24"/>
        </w:rPr>
        <w:t>中医实训中心是中医养生保健专业的主要实训基地，主要完成人体解剖学</w:t>
      </w:r>
      <w:r w:rsidRPr="000F49F3">
        <w:rPr>
          <w:rFonts w:ascii="宋体" w:hAnsi="宋体"/>
          <w:sz w:val="24"/>
          <w:szCs w:val="24"/>
        </w:rPr>
        <w:t xml:space="preserve"> </w:t>
      </w:r>
      <w:r w:rsidRPr="000F49F3">
        <w:rPr>
          <w:rFonts w:ascii="宋体" w:hAnsi="宋体" w:hint="eastAsia"/>
          <w:sz w:val="24"/>
          <w:szCs w:val="24"/>
        </w:rPr>
        <w:t>、营养学</w:t>
      </w:r>
      <w:r w:rsidRPr="000F49F3">
        <w:rPr>
          <w:rFonts w:ascii="宋体" w:hAnsi="宋体"/>
          <w:sz w:val="24"/>
          <w:szCs w:val="24"/>
        </w:rPr>
        <w:t xml:space="preserve"> </w:t>
      </w:r>
      <w:r w:rsidRPr="000F49F3">
        <w:rPr>
          <w:rFonts w:ascii="宋体" w:hAnsi="宋体" w:hint="eastAsia"/>
          <w:sz w:val="24"/>
          <w:szCs w:val="24"/>
        </w:rPr>
        <w:t>、中医诊断学</w:t>
      </w:r>
      <w:r w:rsidRPr="000F49F3">
        <w:rPr>
          <w:rFonts w:ascii="宋体" w:hAnsi="宋体"/>
          <w:sz w:val="24"/>
          <w:szCs w:val="24"/>
        </w:rPr>
        <w:t xml:space="preserve"> </w:t>
      </w:r>
      <w:r w:rsidRPr="000F49F3">
        <w:rPr>
          <w:rFonts w:ascii="宋体" w:hAnsi="宋体" w:hint="eastAsia"/>
          <w:sz w:val="24"/>
          <w:szCs w:val="24"/>
        </w:rPr>
        <w:t>、中医基础理论</w:t>
      </w:r>
      <w:r w:rsidRPr="000F49F3">
        <w:rPr>
          <w:rFonts w:ascii="宋体" w:hAnsi="宋体"/>
          <w:sz w:val="24"/>
          <w:szCs w:val="24"/>
        </w:rPr>
        <w:t xml:space="preserve"> </w:t>
      </w:r>
      <w:r w:rsidRPr="000F49F3">
        <w:rPr>
          <w:rFonts w:ascii="宋体" w:hAnsi="宋体" w:hint="eastAsia"/>
          <w:sz w:val="24"/>
          <w:szCs w:val="24"/>
        </w:rPr>
        <w:t>、中医养生学</w:t>
      </w:r>
      <w:r w:rsidRPr="000F49F3">
        <w:rPr>
          <w:rFonts w:ascii="宋体" w:hAnsi="宋体"/>
          <w:sz w:val="24"/>
          <w:szCs w:val="24"/>
        </w:rPr>
        <w:t xml:space="preserve"> </w:t>
      </w:r>
      <w:r w:rsidRPr="000F49F3">
        <w:rPr>
          <w:rFonts w:ascii="宋体" w:hAnsi="宋体" w:hint="eastAsia"/>
          <w:sz w:val="24"/>
          <w:szCs w:val="24"/>
        </w:rPr>
        <w:t>、经络与腧穴</w:t>
      </w:r>
      <w:r w:rsidRPr="000F49F3">
        <w:rPr>
          <w:rFonts w:ascii="宋体" w:hAnsi="宋体"/>
          <w:sz w:val="24"/>
          <w:szCs w:val="24"/>
        </w:rPr>
        <w:t xml:space="preserve"> </w:t>
      </w:r>
      <w:r w:rsidRPr="000F49F3">
        <w:rPr>
          <w:rFonts w:ascii="宋体" w:hAnsi="宋体" w:hint="eastAsia"/>
          <w:sz w:val="24"/>
          <w:szCs w:val="24"/>
        </w:rPr>
        <w:t>、针灸推拿学等中医保健课程的校内实验实训教学任务，是学生实习、巩固理论知识、训练基本操作技能、培养职业素养的重要基地。中医实训中心主要包括配备了中医舌象教学系统、中医脉象教学系统、中医智能脉象仪等仪器设备，按摩床、光电感应多媒体人体针灸穴位发光模型、针灸模拟人、多功能中医技能训练及考核模型、针灸头部和手部训练模型、背部仿真针刺练习平台等仪器设备。</w:t>
      </w:r>
    </w:p>
    <w:p w14:paraId="3B86994C" w14:textId="77777777" w:rsidR="009C460D" w:rsidRPr="000F49F3" w:rsidRDefault="009C460D">
      <w:pPr>
        <w:spacing w:line="360" w:lineRule="auto"/>
        <w:ind w:firstLineChars="200" w:firstLine="480"/>
        <w:rPr>
          <w:rFonts w:ascii="宋体"/>
          <w:sz w:val="24"/>
          <w:szCs w:val="24"/>
        </w:rPr>
      </w:pPr>
      <w:r w:rsidRPr="000F49F3">
        <w:rPr>
          <w:rFonts w:ascii="宋体" w:hAnsi="宋体" w:hint="eastAsia"/>
          <w:sz w:val="24"/>
          <w:szCs w:val="24"/>
        </w:rPr>
        <w:t>中医实训中心拥有先进的仪器，设备及模型。各种设备使学生尽早尽快的将所学理论知识与技术专业化转化为专业实践能力和从事中医类型职业的本领。</w:t>
      </w:r>
    </w:p>
    <w:p w14:paraId="35B3BDB2" w14:textId="77777777" w:rsidR="009C460D" w:rsidRPr="000F49F3" w:rsidRDefault="009C460D">
      <w:pPr>
        <w:spacing w:line="360" w:lineRule="auto"/>
        <w:ind w:firstLineChars="200" w:firstLine="480"/>
        <w:rPr>
          <w:rFonts w:ascii="宋体"/>
          <w:sz w:val="24"/>
          <w:szCs w:val="24"/>
        </w:rPr>
      </w:pPr>
      <w:r w:rsidRPr="000F49F3">
        <w:rPr>
          <w:rFonts w:ascii="宋体" w:hAnsi="宋体"/>
          <w:sz w:val="24"/>
          <w:szCs w:val="24"/>
        </w:rPr>
        <w:t>3.</w:t>
      </w:r>
      <w:r w:rsidRPr="000F49F3">
        <w:rPr>
          <w:rFonts w:ascii="宋体" w:hAnsi="宋体" w:hint="eastAsia"/>
          <w:sz w:val="24"/>
          <w:szCs w:val="24"/>
        </w:rPr>
        <w:t>教学资源</w:t>
      </w:r>
    </w:p>
    <w:p w14:paraId="4B811B46" w14:textId="77777777" w:rsidR="009C460D" w:rsidRPr="000F49F3" w:rsidRDefault="009C460D">
      <w:pPr>
        <w:spacing w:line="360" w:lineRule="auto"/>
        <w:ind w:firstLineChars="200" w:firstLine="480"/>
        <w:rPr>
          <w:rFonts w:ascii="宋体"/>
          <w:sz w:val="24"/>
          <w:szCs w:val="24"/>
        </w:rPr>
      </w:pPr>
      <w:r w:rsidRPr="000F49F3">
        <w:rPr>
          <w:rFonts w:ascii="宋体" w:hAnsi="宋体" w:hint="eastAsia"/>
          <w:sz w:val="24"/>
          <w:szCs w:val="24"/>
        </w:rPr>
        <w:t>目前，本专业教师注重建设信息化教学，利用“学习通”进行课程建设、采用“钉钉”直播进行查漏补缺，满足了专业建设、教学管理、信息化教学和学生自主学习的需要。提升高职中医养生保健教师信息化教学能力是各个中医养生保健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33001C74"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（二）教学建议</w:t>
      </w:r>
    </w:p>
    <w:p w14:paraId="265067AF" w14:textId="77777777" w:rsidR="009C460D" w:rsidRPr="000F49F3" w:rsidRDefault="009C460D">
      <w:pPr>
        <w:spacing w:line="360" w:lineRule="auto"/>
        <w:ind w:firstLineChars="200" w:firstLine="480"/>
        <w:rPr>
          <w:rFonts w:ascii="宋体"/>
          <w:sz w:val="24"/>
          <w:szCs w:val="24"/>
        </w:rPr>
      </w:pPr>
      <w:r w:rsidRPr="000F49F3">
        <w:rPr>
          <w:rFonts w:ascii="宋体" w:hAnsi="宋体"/>
          <w:sz w:val="24"/>
          <w:szCs w:val="24"/>
        </w:rPr>
        <w:t>1.</w:t>
      </w:r>
      <w:r w:rsidRPr="000F49F3">
        <w:rPr>
          <w:rFonts w:ascii="宋体" w:hAnsi="宋体" w:hint="eastAsia"/>
          <w:sz w:val="24"/>
          <w:szCs w:val="24"/>
        </w:rPr>
        <w:t>在教学模式上，构建“教学做”一体化教学模式，遵循职业能力培养的基本规律，突出课程的实用性，以康复真实工作任务及其工作过程为依据，师生共同完成教学任务。</w:t>
      </w:r>
    </w:p>
    <w:p w14:paraId="75A65A5F" w14:textId="77777777" w:rsidR="009C460D" w:rsidRPr="000F49F3" w:rsidRDefault="009C460D">
      <w:pPr>
        <w:spacing w:line="360" w:lineRule="auto"/>
        <w:ind w:firstLineChars="200" w:firstLine="480"/>
        <w:rPr>
          <w:rFonts w:ascii="宋体"/>
          <w:sz w:val="24"/>
          <w:szCs w:val="24"/>
        </w:rPr>
      </w:pPr>
      <w:r w:rsidRPr="000F49F3">
        <w:rPr>
          <w:rFonts w:ascii="宋体" w:hAnsi="宋体"/>
          <w:sz w:val="24"/>
          <w:szCs w:val="24"/>
        </w:rPr>
        <w:t>2.</w:t>
      </w:r>
      <w:r w:rsidRPr="000F49F3">
        <w:rPr>
          <w:rFonts w:ascii="宋体" w:hAnsi="宋体" w:hint="eastAsia"/>
          <w:sz w:val="24"/>
          <w:szCs w:val="24"/>
        </w:rPr>
        <w:t>在教学方法上，运用项目教学法、讨论教学法、任务驱动教学法、直观教学法、案例教学法等多种教学方法，引导学生积极思考、勤于实践，提高教与学效果。力争使学生掌握中医基础知识和辨证论治的思维方法。</w:t>
      </w:r>
    </w:p>
    <w:p w14:paraId="09E5D864" w14:textId="77777777" w:rsidR="009C460D" w:rsidRPr="000F49F3" w:rsidRDefault="009C460D">
      <w:pPr>
        <w:spacing w:line="360" w:lineRule="auto"/>
        <w:ind w:firstLineChars="200" w:firstLine="560"/>
        <w:rPr>
          <w:rStyle w:val="afc"/>
        </w:rPr>
      </w:pPr>
      <w:r w:rsidRPr="000F49F3">
        <w:rPr>
          <w:rFonts w:ascii="黑体" w:eastAsia="黑体" w:hint="eastAsia"/>
          <w:sz w:val="28"/>
          <w:szCs w:val="28"/>
        </w:rPr>
        <w:t>（三）参考书</w:t>
      </w:r>
    </w:p>
    <w:p w14:paraId="51AB1AC4"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1.</w:t>
      </w:r>
      <w:r w:rsidRPr="000F49F3">
        <w:rPr>
          <w:rFonts w:ascii="Times New Roman" w:hAnsi="Times New Roman" w:hint="eastAsia"/>
          <w:sz w:val="20"/>
          <w:szCs w:val="20"/>
        </w:rPr>
        <w:t>陈地龙，范真</w:t>
      </w:r>
      <w:r w:rsidRPr="000F49F3">
        <w:rPr>
          <w:rFonts w:ascii="Times New Roman" w:hAnsi="Times New Roman"/>
          <w:sz w:val="20"/>
          <w:szCs w:val="20"/>
        </w:rPr>
        <w:t>.</w:t>
      </w:r>
      <w:r w:rsidRPr="000F49F3">
        <w:rPr>
          <w:rFonts w:ascii="Times New Roman" w:hAnsi="Times New Roman" w:hint="eastAsia"/>
          <w:sz w:val="20"/>
          <w:szCs w:val="20"/>
        </w:rPr>
        <w:t>人体解剖学（“十三五”国家规划教材）</w:t>
      </w:r>
      <w:r w:rsidRPr="000F49F3">
        <w:rPr>
          <w:rFonts w:ascii="Times New Roman" w:hAnsi="Times New Roman"/>
          <w:sz w:val="20"/>
          <w:szCs w:val="20"/>
        </w:rPr>
        <w:t>.1</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北京：中国中医药出版社，</w:t>
      </w:r>
      <w:r w:rsidRPr="000F49F3">
        <w:rPr>
          <w:rFonts w:ascii="Times New Roman" w:hAnsi="Times New Roman"/>
          <w:sz w:val="20"/>
          <w:szCs w:val="20"/>
        </w:rPr>
        <w:t xml:space="preserve">2018. </w:t>
      </w:r>
    </w:p>
    <w:p w14:paraId="2C2EB203" w14:textId="77777777" w:rsidR="009C460D" w:rsidRPr="000F49F3" w:rsidRDefault="009C460D">
      <w:pPr>
        <w:jc w:val="left"/>
        <w:rPr>
          <w:rFonts w:ascii="宋体"/>
          <w:sz w:val="20"/>
          <w:szCs w:val="20"/>
        </w:rPr>
      </w:pPr>
      <w:r w:rsidRPr="000F49F3">
        <w:rPr>
          <w:rFonts w:ascii="Times New Roman" w:hAnsi="Times New Roman"/>
          <w:sz w:val="20"/>
          <w:szCs w:val="20"/>
        </w:rPr>
        <w:t>2.</w:t>
      </w:r>
      <w:r w:rsidRPr="000F49F3">
        <w:rPr>
          <w:rFonts w:ascii="Times New Roman" w:hAnsi="Times New Roman" w:hint="eastAsia"/>
          <w:sz w:val="20"/>
          <w:szCs w:val="20"/>
        </w:rPr>
        <w:t>高洪全，乔跃兵</w:t>
      </w:r>
      <w:r w:rsidRPr="000F49F3">
        <w:rPr>
          <w:rFonts w:ascii="Times New Roman" w:hAnsi="Times New Roman"/>
          <w:sz w:val="20"/>
          <w:szCs w:val="20"/>
        </w:rPr>
        <w:t>.</w:t>
      </w:r>
      <w:r w:rsidRPr="000F49F3">
        <w:rPr>
          <w:rFonts w:ascii="Times New Roman" w:hAnsi="Times New Roman" w:hint="eastAsia"/>
          <w:sz w:val="20"/>
          <w:szCs w:val="20"/>
        </w:rPr>
        <w:t>正常人体结构（“十三五”国家规划教材）</w:t>
      </w:r>
      <w:r w:rsidRPr="000F49F3">
        <w:rPr>
          <w:rFonts w:ascii="Times New Roman" w:hAnsi="Times New Roman"/>
          <w:sz w:val="20"/>
          <w:szCs w:val="20"/>
        </w:rPr>
        <w:t>.4</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北京：人民卫生出版社，</w:t>
      </w:r>
      <w:r w:rsidRPr="000F49F3">
        <w:rPr>
          <w:rFonts w:ascii="宋体" w:hAnsi="宋体"/>
          <w:sz w:val="20"/>
          <w:szCs w:val="20"/>
        </w:rPr>
        <w:t xml:space="preserve">2019. </w:t>
      </w:r>
    </w:p>
    <w:p w14:paraId="166FEAA5" w14:textId="77777777" w:rsidR="009C460D" w:rsidRPr="000F49F3" w:rsidRDefault="009C460D">
      <w:pPr>
        <w:pStyle w:val="a0"/>
        <w:ind w:firstLine="420"/>
        <w:rPr>
          <w:lang w:val="en-US"/>
        </w:rPr>
      </w:pPr>
    </w:p>
    <w:p w14:paraId="5E896F57" w14:textId="77777777" w:rsidR="009C460D" w:rsidRPr="000F49F3" w:rsidRDefault="009C460D">
      <w:pPr>
        <w:spacing w:line="360" w:lineRule="auto"/>
        <w:ind w:firstLine="240"/>
        <w:jc w:val="center"/>
        <w:rPr>
          <w:rFonts w:ascii="黑体" w:eastAsia="黑体"/>
          <w:b/>
          <w:sz w:val="28"/>
          <w:szCs w:val="28"/>
        </w:rPr>
      </w:pPr>
      <w:r w:rsidRPr="000F49F3">
        <w:rPr>
          <w:rFonts w:ascii="黑体" w:eastAsia="黑体" w:hint="eastAsia"/>
          <w:b/>
          <w:sz w:val="28"/>
          <w:szCs w:val="28"/>
        </w:rPr>
        <w:t>五、学生考核与评价</w:t>
      </w:r>
    </w:p>
    <w:p w14:paraId="59814DAC" w14:textId="77777777" w:rsidR="009C460D" w:rsidRPr="000F49F3" w:rsidRDefault="009C460D">
      <w:pPr>
        <w:spacing w:line="360" w:lineRule="auto"/>
        <w:ind w:firstLineChars="200" w:firstLine="480"/>
        <w:rPr>
          <w:rFonts w:ascii="宋体"/>
          <w:sz w:val="24"/>
        </w:rPr>
      </w:pPr>
      <w:bookmarkStart w:id="16" w:name="_Hlk62732413"/>
      <w:r w:rsidRPr="000F49F3">
        <w:rPr>
          <w:rFonts w:ascii="宋体" w:hAnsi="宋体" w:hint="eastAsia"/>
          <w:sz w:val="24"/>
        </w:rPr>
        <w:t>为加强教学过程监控，促进教学从传统课堂教学向</w:t>
      </w:r>
      <w:r w:rsidRPr="000F49F3">
        <w:rPr>
          <w:rFonts w:ascii="宋体" w:hint="eastAsia"/>
          <w:sz w:val="24"/>
        </w:rPr>
        <w:t>“</w:t>
      </w:r>
      <w:r w:rsidRPr="000F49F3">
        <w:rPr>
          <w:rFonts w:ascii="宋体" w:hAnsi="宋体" w:hint="eastAsia"/>
          <w:sz w:val="24"/>
        </w:rPr>
        <w:t>做学教</w:t>
      </w:r>
      <w:r w:rsidRPr="000F49F3">
        <w:rPr>
          <w:rFonts w:ascii="宋体" w:hint="eastAsia"/>
          <w:sz w:val="24"/>
        </w:rPr>
        <w:t>”</w:t>
      </w:r>
      <w:r w:rsidRPr="000F49F3">
        <w:rPr>
          <w:rFonts w:ascii="宋体" w:hAnsi="宋体" w:hint="eastAsia"/>
          <w:sz w:val="24"/>
        </w:rPr>
        <w:t>一体的转变，评价采用形成性考核</w:t>
      </w:r>
      <w:r w:rsidRPr="000F49F3">
        <w:rPr>
          <w:rFonts w:ascii="宋体" w:hAnsi="宋体"/>
          <w:sz w:val="24"/>
        </w:rPr>
        <w:t>+</w:t>
      </w:r>
      <w:r w:rsidRPr="000F49F3">
        <w:rPr>
          <w:rFonts w:ascii="宋体" w:hAnsi="宋体" w:hint="eastAsia"/>
          <w:sz w:val="24"/>
        </w:rPr>
        <w:t>终结性考核的评价方法。</w:t>
      </w:r>
    </w:p>
    <w:p w14:paraId="508D9CFF"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形成性考核：对课程学习的过程实施科学有效的评价。占综合成绩的</w:t>
      </w:r>
      <w:r w:rsidRPr="000F49F3">
        <w:rPr>
          <w:rFonts w:ascii="宋体" w:hAnsi="宋体"/>
          <w:sz w:val="24"/>
        </w:rPr>
        <w:t xml:space="preserve"> 50%</w:t>
      </w:r>
      <w:r w:rsidRPr="000F49F3">
        <w:rPr>
          <w:rFonts w:ascii="宋体" w:hAnsi="宋体" w:hint="eastAsia"/>
          <w:sz w:val="24"/>
        </w:rPr>
        <w:t>，包括作业考核、课堂过程考核、技能考核等。</w:t>
      </w:r>
    </w:p>
    <w:p w14:paraId="63CCB07C"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作业考核：针对日常教学中的重难点，教师阶段性评分考核。</w:t>
      </w:r>
    </w:p>
    <w:p w14:paraId="3E9B7AAF"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课堂过程考核：在课堂中开展的提问、讨论、抢答以及学生出勤、上课情况等评分考核。</w:t>
      </w:r>
    </w:p>
    <w:p w14:paraId="6DBE6C28"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技能考核：对需要人体定位或其他应用，进行操作演示，教师给与评分。</w:t>
      </w:r>
    </w:p>
    <w:p w14:paraId="3D48198A"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终结性考核：期末考试对知识的掌握程度进行系统检测，占综合成绩的</w:t>
      </w:r>
      <w:r w:rsidRPr="000F49F3">
        <w:rPr>
          <w:rFonts w:ascii="宋体" w:hAnsi="宋体"/>
          <w:sz w:val="24"/>
        </w:rPr>
        <w:t>50%</w:t>
      </w:r>
      <w:bookmarkEnd w:id="16"/>
      <w:r w:rsidRPr="000F49F3">
        <w:rPr>
          <w:rFonts w:ascii="宋体" w:hAnsi="宋体" w:hint="eastAsia"/>
          <w:sz w:val="24"/>
        </w:rPr>
        <w:t>。</w:t>
      </w:r>
    </w:p>
    <w:p w14:paraId="1208A943" w14:textId="77777777" w:rsidR="009C460D" w:rsidRPr="000F49F3" w:rsidRDefault="009C460D">
      <w:pPr>
        <w:spacing w:line="360" w:lineRule="auto"/>
        <w:ind w:firstLine="240"/>
        <w:jc w:val="center"/>
        <w:rPr>
          <w:rFonts w:ascii="黑体" w:eastAsia="黑体"/>
          <w:b/>
          <w:sz w:val="28"/>
          <w:szCs w:val="28"/>
        </w:rPr>
      </w:pPr>
      <w:r w:rsidRPr="000F49F3">
        <w:rPr>
          <w:rFonts w:ascii="黑体" w:eastAsia="黑体" w:hint="eastAsia"/>
          <w:b/>
          <w:sz w:val="28"/>
          <w:szCs w:val="28"/>
        </w:rPr>
        <w:t>六、课程整体设计</w:t>
      </w:r>
    </w:p>
    <w:tbl>
      <w:tblPr>
        <w:tblW w:w="8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8"/>
        <w:gridCol w:w="1125"/>
        <w:gridCol w:w="1326"/>
        <w:gridCol w:w="1605"/>
        <w:gridCol w:w="2190"/>
        <w:gridCol w:w="1005"/>
        <w:gridCol w:w="690"/>
      </w:tblGrid>
      <w:tr w:rsidR="000F49F3" w:rsidRPr="000F49F3" w14:paraId="7EB4CFB7" w14:textId="77777777">
        <w:trPr>
          <w:trHeight w:val="429"/>
        </w:trPr>
        <w:tc>
          <w:tcPr>
            <w:tcW w:w="498" w:type="dxa"/>
          </w:tcPr>
          <w:p w14:paraId="715238EB"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序号</w:t>
            </w:r>
          </w:p>
        </w:tc>
        <w:tc>
          <w:tcPr>
            <w:tcW w:w="1125" w:type="dxa"/>
          </w:tcPr>
          <w:p w14:paraId="7A5E7771"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项目</w:t>
            </w:r>
          </w:p>
        </w:tc>
        <w:tc>
          <w:tcPr>
            <w:tcW w:w="1326" w:type="dxa"/>
          </w:tcPr>
          <w:p w14:paraId="151935CC"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知识点</w:t>
            </w:r>
          </w:p>
        </w:tc>
        <w:tc>
          <w:tcPr>
            <w:tcW w:w="1605" w:type="dxa"/>
          </w:tcPr>
          <w:p w14:paraId="03317D73"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技能训练</w:t>
            </w:r>
          </w:p>
        </w:tc>
        <w:tc>
          <w:tcPr>
            <w:tcW w:w="2190" w:type="dxa"/>
          </w:tcPr>
          <w:p w14:paraId="1CA649F2"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教学重点</w:t>
            </w:r>
          </w:p>
        </w:tc>
        <w:tc>
          <w:tcPr>
            <w:tcW w:w="1005" w:type="dxa"/>
            <w:vAlign w:val="center"/>
          </w:tcPr>
          <w:p w14:paraId="326F7FFD" w14:textId="77777777" w:rsidR="009C460D" w:rsidRPr="000F49F3" w:rsidRDefault="009C460D">
            <w:pPr>
              <w:spacing w:line="360" w:lineRule="auto"/>
              <w:jc w:val="center"/>
              <w:rPr>
                <w:rFonts w:ascii="宋体" w:cs="宋体"/>
                <w:b/>
                <w:bCs/>
                <w:szCs w:val="21"/>
              </w:rPr>
            </w:pPr>
            <w:r w:rsidRPr="000F49F3">
              <w:rPr>
                <w:rFonts w:ascii="宋体" w:hAnsi="宋体" w:cs="宋体" w:hint="eastAsia"/>
                <w:b/>
                <w:bCs/>
                <w:szCs w:val="21"/>
              </w:rPr>
              <w:t>教学</w:t>
            </w:r>
          </w:p>
          <w:p w14:paraId="7A8DEACB" w14:textId="77777777" w:rsidR="009C460D" w:rsidRPr="000F49F3" w:rsidRDefault="009C460D">
            <w:pPr>
              <w:spacing w:line="360" w:lineRule="auto"/>
              <w:jc w:val="center"/>
              <w:rPr>
                <w:rFonts w:ascii="宋体" w:cs="宋体"/>
                <w:b/>
                <w:bCs/>
                <w:szCs w:val="21"/>
              </w:rPr>
            </w:pPr>
            <w:r w:rsidRPr="000F49F3">
              <w:rPr>
                <w:rFonts w:ascii="宋体" w:hAnsi="宋体" w:cs="宋体" w:hint="eastAsia"/>
                <w:b/>
                <w:bCs/>
                <w:szCs w:val="21"/>
              </w:rPr>
              <w:t>设计</w:t>
            </w:r>
          </w:p>
        </w:tc>
        <w:tc>
          <w:tcPr>
            <w:tcW w:w="690" w:type="dxa"/>
          </w:tcPr>
          <w:p w14:paraId="31755E71"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建议学时</w:t>
            </w:r>
          </w:p>
        </w:tc>
      </w:tr>
      <w:tr w:rsidR="000F49F3" w:rsidRPr="000F49F3" w14:paraId="31DEBA9E" w14:textId="77777777">
        <w:trPr>
          <w:trHeight w:val="442"/>
        </w:trPr>
        <w:tc>
          <w:tcPr>
            <w:tcW w:w="498" w:type="dxa"/>
          </w:tcPr>
          <w:p w14:paraId="7991A84C" w14:textId="77777777" w:rsidR="009C460D" w:rsidRPr="000F49F3" w:rsidRDefault="009C460D">
            <w:pPr>
              <w:spacing w:line="360" w:lineRule="auto"/>
              <w:rPr>
                <w:rFonts w:ascii="宋体" w:cs="宋体"/>
                <w:szCs w:val="21"/>
              </w:rPr>
            </w:pPr>
            <w:r w:rsidRPr="000F49F3">
              <w:rPr>
                <w:rFonts w:ascii="宋体" w:hAnsi="宋体" w:cs="宋体"/>
                <w:szCs w:val="21"/>
              </w:rPr>
              <w:t>1</w:t>
            </w:r>
          </w:p>
        </w:tc>
        <w:tc>
          <w:tcPr>
            <w:tcW w:w="1125" w:type="dxa"/>
          </w:tcPr>
          <w:p w14:paraId="63F25F86" w14:textId="77777777" w:rsidR="009C460D" w:rsidRPr="000F49F3" w:rsidRDefault="009C460D">
            <w:pPr>
              <w:spacing w:line="360" w:lineRule="auto"/>
              <w:rPr>
                <w:rFonts w:ascii="宋体" w:cs="宋体"/>
                <w:szCs w:val="21"/>
              </w:rPr>
            </w:pPr>
            <w:r w:rsidRPr="000F49F3">
              <w:rPr>
                <w:rFonts w:ascii="宋体" w:hAnsi="宋体" w:cs="宋体" w:hint="eastAsia"/>
                <w:szCs w:val="21"/>
              </w:rPr>
              <w:t>初识解剖</w:t>
            </w:r>
          </w:p>
        </w:tc>
        <w:tc>
          <w:tcPr>
            <w:tcW w:w="1326" w:type="dxa"/>
          </w:tcPr>
          <w:p w14:paraId="64477184"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l.</w:t>
            </w:r>
            <w:r w:rsidRPr="000F49F3">
              <w:rPr>
                <w:rFonts w:ascii="宋体" w:hAnsi="宋体" w:cs="宋体" w:hint="eastAsia"/>
                <w:szCs w:val="21"/>
              </w:rPr>
              <w:t>解剖学姿势和常用的方位术语。</w:t>
            </w:r>
          </w:p>
          <w:p w14:paraId="23DACCF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人体结构的组成概况。</w:t>
            </w:r>
          </w:p>
          <w:p w14:paraId="1BF6DF4D"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人体各系统在整体中的作用及其相互关系。</w:t>
            </w:r>
          </w:p>
        </w:tc>
        <w:tc>
          <w:tcPr>
            <w:tcW w:w="1605" w:type="dxa"/>
          </w:tcPr>
          <w:p w14:paraId="68E15B32" w14:textId="77777777" w:rsidR="009C460D" w:rsidRPr="000F49F3" w:rsidRDefault="009C460D">
            <w:pPr>
              <w:autoSpaceDE w:val="0"/>
              <w:autoSpaceDN w:val="0"/>
              <w:adjustRightInd w:val="0"/>
              <w:spacing w:line="244" w:lineRule="exact"/>
              <w:rPr>
                <w:rFonts w:ascii="宋体" w:cs="宋体"/>
                <w:szCs w:val="21"/>
              </w:rPr>
            </w:pPr>
            <w:r w:rsidRPr="000F49F3">
              <w:rPr>
                <w:rFonts w:ascii="宋体" w:hAnsi="宋体" w:cs="宋体" w:hint="eastAsia"/>
                <w:szCs w:val="21"/>
              </w:rPr>
              <w:t>明确常用解剖学术语</w:t>
            </w:r>
          </w:p>
        </w:tc>
        <w:tc>
          <w:tcPr>
            <w:tcW w:w="2190" w:type="dxa"/>
          </w:tcPr>
          <w:p w14:paraId="28747F4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解剖学姿势和常用的方位术语；</w:t>
            </w:r>
          </w:p>
          <w:p w14:paraId="1843B923"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培养学生严谨的科学态度。</w:t>
            </w:r>
          </w:p>
        </w:tc>
        <w:tc>
          <w:tcPr>
            <w:tcW w:w="1005" w:type="dxa"/>
          </w:tcPr>
          <w:p w14:paraId="79222E3B" w14:textId="77777777" w:rsidR="009C460D" w:rsidRPr="000F49F3" w:rsidRDefault="009C460D">
            <w:pPr>
              <w:autoSpaceDE w:val="0"/>
              <w:autoSpaceDN w:val="0"/>
              <w:adjustRightInd w:val="0"/>
              <w:spacing w:line="244" w:lineRule="exact"/>
              <w:rPr>
                <w:rFonts w:ascii="宋体" w:cs="宋体"/>
                <w:szCs w:val="21"/>
              </w:rPr>
            </w:pPr>
            <w:r w:rsidRPr="000F49F3">
              <w:rPr>
                <w:rFonts w:ascii="宋体" w:hAnsi="宋体" w:cs="宋体"/>
                <w:szCs w:val="21"/>
              </w:rPr>
              <w:t>1.</w:t>
            </w:r>
            <w:r w:rsidRPr="000F49F3">
              <w:rPr>
                <w:rFonts w:ascii="宋体" w:hAnsi="宋体" w:cs="宋体" w:hint="eastAsia"/>
                <w:szCs w:val="21"/>
              </w:rPr>
              <w:t>以解剖学在医学中的地位引入；</w:t>
            </w:r>
          </w:p>
          <w:p w14:paraId="2F548851" w14:textId="77777777" w:rsidR="009C460D" w:rsidRPr="000F49F3" w:rsidRDefault="009C460D">
            <w:pPr>
              <w:autoSpaceDE w:val="0"/>
              <w:autoSpaceDN w:val="0"/>
              <w:adjustRightInd w:val="0"/>
              <w:spacing w:line="244" w:lineRule="exact"/>
              <w:rPr>
                <w:rFonts w:ascii="宋体" w:cs="宋体"/>
                <w:szCs w:val="21"/>
              </w:rPr>
            </w:pPr>
            <w:r w:rsidRPr="000F49F3">
              <w:rPr>
                <w:rFonts w:ascii="宋体" w:hAnsi="宋体" w:cs="宋体"/>
                <w:szCs w:val="21"/>
              </w:rPr>
              <w:t>2.</w:t>
            </w:r>
            <w:r w:rsidRPr="000F49F3">
              <w:rPr>
                <w:rFonts w:ascii="宋体" w:hAnsi="宋体" w:cs="宋体" w:hint="eastAsia"/>
                <w:szCs w:val="21"/>
              </w:rPr>
              <w:t>演示法。</w:t>
            </w:r>
          </w:p>
        </w:tc>
        <w:tc>
          <w:tcPr>
            <w:tcW w:w="690" w:type="dxa"/>
            <w:vAlign w:val="center"/>
          </w:tcPr>
          <w:p w14:paraId="58FE6111" w14:textId="77777777" w:rsidR="009C460D" w:rsidRPr="000F49F3" w:rsidRDefault="009C460D">
            <w:pPr>
              <w:spacing w:line="360" w:lineRule="auto"/>
              <w:jc w:val="center"/>
              <w:rPr>
                <w:rFonts w:ascii="宋体" w:cs="宋体"/>
                <w:szCs w:val="21"/>
              </w:rPr>
            </w:pPr>
            <w:r w:rsidRPr="000F49F3">
              <w:rPr>
                <w:rFonts w:ascii="宋体" w:hAnsi="宋体" w:cs="宋体"/>
                <w:szCs w:val="21"/>
              </w:rPr>
              <w:t>4</w:t>
            </w:r>
          </w:p>
        </w:tc>
      </w:tr>
      <w:tr w:rsidR="000F49F3" w:rsidRPr="000F49F3" w14:paraId="5068DB25" w14:textId="77777777">
        <w:trPr>
          <w:trHeight w:val="429"/>
        </w:trPr>
        <w:tc>
          <w:tcPr>
            <w:tcW w:w="498" w:type="dxa"/>
          </w:tcPr>
          <w:p w14:paraId="48AA1963"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p>
          <w:p w14:paraId="409CCA93" w14:textId="77777777" w:rsidR="009C460D" w:rsidRPr="000F49F3" w:rsidRDefault="009C460D">
            <w:pPr>
              <w:autoSpaceDE w:val="0"/>
              <w:autoSpaceDN w:val="0"/>
              <w:adjustRightInd w:val="0"/>
              <w:rPr>
                <w:rFonts w:ascii="宋体" w:cs="宋体"/>
                <w:szCs w:val="21"/>
              </w:rPr>
            </w:pPr>
          </w:p>
        </w:tc>
        <w:tc>
          <w:tcPr>
            <w:tcW w:w="1125" w:type="dxa"/>
          </w:tcPr>
          <w:p w14:paraId="5A143A8C"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运动系统</w:t>
            </w:r>
          </w:p>
        </w:tc>
        <w:tc>
          <w:tcPr>
            <w:tcW w:w="1326" w:type="dxa"/>
          </w:tcPr>
          <w:p w14:paraId="5517023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躯干骨及其连结</w:t>
            </w:r>
          </w:p>
          <w:p w14:paraId="6EBC233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四肢骨及其连结</w:t>
            </w:r>
          </w:p>
          <w:p w14:paraId="42A0A44A"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颅骨及其连结</w:t>
            </w:r>
          </w:p>
          <w:p w14:paraId="27CB8F83"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头颈肌</w:t>
            </w:r>
          </w:p>
          <w:p w14:paraId="474D6C41"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躯干肌</w:t>
            </w:r>
          </w:p>
          <w:p w14:paraId="003EE763"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6.</w:t>
            </w:r>
            <w:r w:rsidRPr="000F49F3">
              <w:rPr>
                <w:rFonts w:ascii="宋体" w:hAnsi="宋体" w:cs="宋体" w:hint="eastAsia"/>
                <w:szCs w:val="21"/>
              </w:rPr>
              <w:t>四肢肌</w:t>
            </w:r>
          </w:p>
        </w:tc>
        <w:tc>
          <w:tcPr>
            <w:tcW w:w="1605" w:type="dxa"/>
          </w:tcPr>
          <w:p w14:paraId="083F786A"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明确椎间盘的构成及临床意义；</w:t>
            </w:r>
          </w:p>
          <w:p w14:paraId="05FB3DE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明确胸廓的形态、结构及重要的体表标志；</w:t>
            </w:r>
          </w:p>
          <w:p w14:paraId="1281612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明确四肢骨常用骨性标志及易于骨折的部位；</w:t>
            </w:r>
          </w:p>
          <w:p w14:paraId="0879EFB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明确翼点的</w:t>
            </w:r>
            <w:r w:rsidRPr="000F49F3">
              <w:rPr>
                <w:rFonts w:ascii="宋体" w:hAnsi="宋体" w:cs="宋体" w:hint="eastAsia"/>
                <w:szCs w:val="21"/>
              </w:rPr>
              <w:lastRenderedPageBreak/>
              <w:t>位置及临床意义；</w:t>
            </w:r>
          </w:p>
          <w:p w14:paraId="48EF0A4A"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明确斜角肌间隙、三角肌、臀肌的位置及临床意义。</w:t>
            </w:r>
          </w:p>
        </w:tc>
        <w:tc>
          <w:tcPr>
            <w:tcW w:w="2190" w:type="dxa"/>
          </w:tcPr>
          <w:p w14:paraId="156A908D"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lastRenderedPageBreak/>
              <w:t>1.</w:t>
            </w:r>
            <w:r w:rsidRPr="000F49F3">
              <w:rPr>
                <w:rFonts w:ascii="宋体" w:hAnsi="宋体" w:cs="宋体" w:hint="eastAsia"/>
                <w:szCs w:val="21"/>
              </w:rPr>
              <w:t>人体骨的名称、形态和结构；</w:t>
            </w:r>
          </w:p>
          <w:p w14:paraId="343838A1"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骨连结的类型，关节的结构和运动方式；</w:t>
            </w:r>
          </w:p>
          <w:p w14:paraId="6BE1564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各部椎骨的基本形态；</w:t>
            </w:r>
          </w:p>
          <w:p w14:paraId="3EB88B55"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椎间盘的形态、结构特点、功能及临床意义；</w:t>
            </w:r>
            <w:r w:rsidRPr="000F49F3">
              <w:rPr>
                <w:rFonts w:ascii="宋体" w:hAnsi="宋体" w:cs="宋体"/>
                <w:szCs w:val="21"/>
              </w:rPr>
              <w:t xml:space="preserve"> </w:t>
            </w:r>
          </w:p>
          <w:p w14:paraId="48C6211B"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四肢骨的组成、名</w:t>
            </w:r>
            <w:r w:rsidRPr="000F49F3">
              <w:rPr>
                <w:rFonts w:ascii="宋体" w:hAnsi="宋体" w:cs="宋体" w:hint="eastAsia"/>
                <w:szCs w:val="21"/>
              </w:rPr>
              <w:lastRenderedPageBreak/>
              <w:t>称、位置、基本形态及重要的骨性标志；</w:t>
            </w:r>
          </w:p>
          <w:p w14:paraId="73F0F1DB"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6.</w:t>
            </w:r>
            <w:r w:rsidRPr="000F49F3">
              <w:rPr>
                <w:rFonts w:ascii="宋体" w:hAnsi="宋体" w:cs="宋体" w:hint="eastAsia"/>
                <w:szCs w:val="21"/>
              </w:rPr>
              <w:t>肩关节、肘关节、腕关节、髋关节、膝关节的构成、形态结构；</w:t>
            </w:r>
          </w:p>
          <w:p w14:paraId="7D7B51B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7.</w:t>
            </w:r>
            <w:r w:rsidRPr="000F49F3">
              <w:rPr>
                <w:rFonts w:ascii="宋体" w:hAnsi="宋体" w:cs="宋体" w:hint="eastAsia"/>
                <w:szCs w:val="21"/>
              </w:rPr>
              <w:t>培养学生具备人类是命运共同体的意识。</w:t>
            </w:r>
          </w:p>
        </w:tc>
        <w:tc>
          <w:tcPr>
            <w:tcW w:w="1005" w:type="dxa"/>
          </w:tcPr>
          <w:p w14:paraId="7EFB0716"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lastRenderedPageBreak/>
              <w:t>1.</w:t>
            </w:r>
            <w:r w:rsidRPr="000F49F3">
              <w:rPr>
                <w:rFonts w:ascii="宋体" w:hAnsi="宋体" w:cs="宋体" w:hint="eastAsia"/>
                <w:szCs w:val="21"/>
              </w:rPr>
              <w:t>展示骨骼的</w:t>
            </w:r>
            <w:r w:rsidRPr="000F49F3">
              <w:rPr>
                <w:rFonts w:ascii="宋体" w:hAnsi="宋体" w:cs="宋体"/>
                <w:szCs w:val="21"/>
              </w:rPr>
              <w:t>x</w:t>
            </w:r>
            <w:r w:rsidRPr="000F49F3">
              <w:rPr>
                <w:rFonts w:ascii="宋体" w:hAnsi="宋体" w:cs="宋体" w:hint="eastAsia"/>
                <w:szCs w:val="21"/>
              </w:rPr>
              <w:t>线片及临床应用；</w:t>
            </w:r>
          </w:p>
          <w:p w14:paraId="7F4BD1F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展示肌肉运动的视频和瘫痪病人的视频；</w:t>
            </w:r>
          </w:p>
          <w:p w14:paraId="1AC233F7"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lastRenderedPageBreak/>
              <w:t>3.</w:t>
            </w:r>
            <w:r w:rsidRPr="000F49F3">
              <w:rPr>
                <w:rFonts w:ascii="宋体" w:hAnsi="宋体" w:cs="宋体" w:hint="eastAsia"/>
                <w:szCs w:val="21"/>
              </w:rPr>
              <w:t>演示法。</w:t>
            </w:r>
          </w:p>
        </w:tc>
        <w:tc>
          <w:tcPr>
            <w:tcW w:w="690" w:type="dxa"/>
            <w:vAlign w:val="center"/>
          </w:tcPr>
          <w:p w14:paraId="275058BC"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lastRenderedPageBreak/>
              <w:t>18</w:t>
            </w:r>
          </w:p>
        </w:tc>
      </w:tr>
      <w:tr w:rsidR="000F49F3" w:rsidRPr="000F49F3" w14:paraId="2FA1EA25" w14:textId="77777777">
        <w:trPr>
          <w:trHeight w:val="429"/>
        </w:trPr>
        <w:tc>
          <w:tcPr>
            <w:tcW w:w="498" w:type="dxa"/>
          </w:tcPr>
          <w:p w14:paraId="61ABF2C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p>
        </w:tc>
        <w:tc>
          <w:tcPr>
            <w:tcW w:w="1125" w:type="dxa"/>
          </w:tcPr>
          <w:p w14:paraId="1C8DC26B"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消化系统</w:t>
            </w:r>
          </w:p>
        </w:tc>
        <w:tc>
          <w:tcPr>
            <w:tcW w:w="1326" w:type="dxa"/>
          </w:tcPr>
          <w:p w14:paraId="05683B9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消化管</w:t>
            </w:r>
          </w:p>
          <w:p w14:paraId="0AC2FCF4"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口腔、咽、食管、胃、小肠、大肠</w:t>
            </w:r>
          </w:p>
          <w:p w14:paraId="756EE21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消化腺</w:t>
            </w:r>
          </w:p>
          <w:p w14:paraId="39E4C188"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肝、胰</w:t>
            </w:r>
          </w:p>
          <w:p w14:paraId="17E16057" w14:textId="77777777" w:rsidR="009C460D" w:rsidRPr="000F49F3" w:rsidRDefault="009C460D">
            <w:pPr>
              <w:autoSpaceDE w:val="0"/>
              <w:autoSpaceDN w:val="0"/>
              <w:adjustRightInd w:val="0"/>
              <w:rPr>
                <w:rFonts w:ascii="宋体" w:cs="宋体"/>
                <w:szCs w:val="21"/>
              </w:rPr>
            </w:pPr>
          </w:p>
        </w:tc>
        <w:tc>
          <w:tcPr>
            <w:tcW w:w="1605" w:type="dxa"/>
          </w:tcPr>
          <w:p w14:paraId="3C39AC9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明确咽的交通及临床意义；</w:t>
            </w:r>
          </w:p>
          <w:p w14:paraId="0B9F058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明确食管三个生理性狭窄的位置及其临床意义；</w:t>
            </w:r>
          </w:p>
          <w:p w14:paraId="6EA402BA"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明确胃窦的临床意义；</w:t>
            </w:r>
          </w:p>
          <w:p w14:paraId="25098EF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明确十二指肠球部的临床意义；</w:t>
            </w:r>
          </w:p>
          <w:p w14:paraId="7ABF254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明确阑尾的体表投影及临床意义；</w:t>
            </w:r>
          </w:p>
          <w:p w14:paraId="1206C6F4"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6.</w:t>
            </w:r>
            <w:r w:rsidRPr="000F49F3">
              <w:rPr>
                <w:rFonts w:ascii="宋体" w:hAnsi="宋体" w:cs="宋体" w:hint="eastAsia"/>
                <w:szCs w:val="21"/>
              </w:rPr>
              <w:t>明确胆囊体表投影及临床意义。</w:t>
            </w:r>
          </w:p>
        </w:tc>
        <w:tc>
          <w:tcPr>
            <w:tcW w:w="2190" w:type="dxa"/>
          </w:tcPr>
          <w:p w14:paraId="290B395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咽的交通及临床意义；</w:t>
            </w:r>
          </w:p>
          <w:p w14:paraId="2EA26E2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食管三个生理性狭窄的位置及其临床意义；</w:t>
            </w:r>
          </w:p>
          <w:p w14:paraId="2868C1EF"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胃的分部及胃窦的临床意义；</w:t>
            </w:r>
          </w:p>
          <w:p w14:paraId="55E4B9A7"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十二指肠的分部及其球部的临床意义；</w:t>
            </w:r>
          </w:p>
          <w:p w14:paraId="42B30E9D"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阑尾的体表投影及临床意义；</w:t>
            </w:r>
          </w:p>
          <w:p w14:paraId="6A4479CB"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6.</w:t>
            </w:r>
            <w:r w:rsidRPr="000F49F3">
              <w:rPr>
                <w:rFonts w:ascii="宋体" w:hAnsi="宋体" w:cs="宋体" w:hint="eastAsia"/>
                <w:szCs w:val="21"/>
              </w:rPr>
              <w:t>胆囊体表投影及临床意义；</w:t>
            </w:r>
          </w:p>
          <w:p w14:paraId="60015C0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7.</w:t>
            </w:r>
            <w:r w:rsidRPr="000F49F3">
              <w:rPr>
                <w:rFonts w:ascii="宋体" w:hAnsi="宋体" w:cs="宋体" w:hint="eastAsia"/>
                <w:szCs w:val="21"/>
              </w:rPr>
              <w:t>肝的形态、位置；</w:t>
            </w:r>
          </w:p>
          <w:p w14:paraId="2F33647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8.</w:t>
            </w:r>
            <w:r w:rsidRPr="000F49F3">
              <w:rPr>
                <w:rFonts w:ascii="宋体" w:hAnsi="宋体" w:cs="宋体" w:hint="eastAsia"/>
                <w:szCs w:val="21"/>
              </w:rPr>
              <w:t>培养学生爱惜粮食的优良品德。</w:t>
            </w:r>
          </w:p>
        </w:tc>
        <w:tc>
          <w:tcPr>
            <w:tcW w:w="1005" w:type="dxa"/>
          </w:tcPr>
          <w:p w14:paraId="61A2C5E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以食物的消化、吸收引入；</w:t>
            </w:r>
          </w:p>
          <w:p w14:paraId="3C8E4AF7"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适当引入消化系统各器官的生理功能及常见的疾病。</w:t>
            </w:r>
          </w:p>
        </w:tc>
        <w:tc>
          <w:tcPr>
            <w:tcW w:w="690" w:type="dxa"/>
            <w:vAlign w:val="center"/>
          </w:tcPr>
          <w:p w14:paraId="39DEB3BB"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12</w:t>
            </w:r>
          </w:p>
        </w:tc>
      </w:tr>
      <w:tr w:rsidR="000F49F3" w:rsidRPr="000F49F3" w14:paraId="74C7999A" w14:textId="77777777">
        <w:trPr>
          <w:cantSplit/>
          <w:trHeight w:val="429"/>
        </w:trPr>
        <w:tc>
          <w:tcPr>
            <w:tcW w:w="498" w:type="dxa"/>
          </w:tcPr>
          <w:p w14:paraId="71A065C7"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p>
        </w:tc>
        <w:tc>
          <w:tcPr>
            <w:tcW w:w="1125" w:type="dxa"/>
          </w:tcPr>
          <w:p w14:paraId="316D896A"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呼吸系统</w:t>
            </w:r>
          </w:p>
        </w:tc>
        <w:tc>
          <w:tcPr>
            <w:tcW w:w="1326" w:type="dxa"/>
          </w:tcPr>
          <w:p w14:paraId="523D86B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呼吸道</w:t>
            </w:r>
          </w:p>
          <w:p w14:paraId="1D66FBB2"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上呼吸道和下呼吸道</w:t>
            </w:r>
          </w:p>
          <w:p w14:paraId="12D298E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肺</w:t>
            </w:r>
          </w:p>
        </w:tc>
        <w:tc>
          <w:tcPr>
            <w:tcW w:w="1605" w:type="dxa"/>
          </w:tcPr>
          <w:p w14:paraId="343FD8F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明确鼻旁窦的位置及开口位置；</w:t>
            </w:r>
          </w:p>
          <w:p w14:paraId="107249E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明确上下呼吸道的组成及临床意义；</w:t>
            </w:r>
          </w:p>
          <w:p w14:paraId="0B8AE1AB"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明确左右主支气管的特点及临床意义；</w:t>
            </w:r>
          </w:p>
          <w:p w14:paraId="6A00050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明确各肺叶的位置及意义；</w:t>
            </w:r>
          </w:p>
          <w:p w14:paraId="1DCEE32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明确胸膜腔结构特点及临床意义。</w:t>
            </w:r>
          </w:p>
        </w:tc>
        <w:tc>
          <w:tcPr>
            <w:tcW w:w="2190" w:type="dxa"/>
            <w:tcBorders>
              <w:top w:val="single" w:sz="6" w:space="0" w:color="auto"/>
              <w:left w:val="single" w:sz="6" w:space="0" w:color="auto"/>
              <w:bottom w:val="single" w:sz="6" w:space="0" w:color="auto"/>
              <w:right w:val="single" w:sz="6" w:space="0" w:color="auto"/>
            </w:tcBorders>
          </w:tcPr>
          <w:p w14:paraId="24EDD6D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鼻旁窦的名称、位置和开口部位，各窦的形态特点及其功能意义；</w:t>
            </w:r>
          </w:p>
          <w:p w14:paraId="5357D75D"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气管的形态、位置及结构特点；</w:t>
            </w:r>
          </w:p>
          <w:p w14:paraId="6BEDDBC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左、右主支气管形态学上的区别及其临床意义；</w:t>
            </w:r>
          </w:p>
          <w:p w14:paraId="1F156F0F"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肺的位置、形态、分叶和结构特点；</w:t>
            </w:r>
          </w:p>
          <w:p w14:paraId="14525F67"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胸膜、胸膜腔的概念；</w:t>
            </w:r>
          </w:p>
          <w:p w14:paraId="3722BACD"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6.</w:t>
            </w:r>
            <w:r w:rsidRPr="000F49F3">
              <w:rPr>
                <w:rFonts w:ascii="宋体" w:hAnsi="宋体" w:cs="宋体" w:hint="eastAsia"/>
                <w:szCs w:val="21"/>
              </w:rPr>
              <w:t>培养学生勇于担当、大医精诚的精神。</w:t>
            </w:r>
          </w:p>
        </w:tc>
        <w:tc>
          <w:tcPr>
            <w:tcW w:w="1005" w:type="dxa"/>
          </w:tcPr>
          <w:p w14:paraId="4A650FC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以呼吸过程引入；</w:t>
            </w:r>
          </w:p>
          <w:p w14:paraId="221B462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适当引入呼吸系统各器官的生理功能及常见的疾病。</w:t>
            </w:r>
          </w:p>
        </w:tc>
        <w:tc>
          <w:tcPr>
            <w:tcW w:w="690" w:type="dxa"/>
            <w:vAlign w:val="center"/>
          </w:tcPr>
          <w:p w14:paraId="0B5FC9A6"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8</w:t>
            </w:r>
          </w:p>
        </w:tc>
      </w:tr>
      <w:tr w:rsidR="000F49F3" w:rsidRPr="000F49F3" w14:paraId="0E347B43" w14:textId="77777777">
        <w:trPr>
          <w:trHeight w:val="442"/>
        </w:trPr>
        <w:tc>
          <w:tcPr>
            <w:tcW w:w="498" w:type="dxa"/>
          </w:tcPr>
          <w:p w14:paraId="285CA0E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p>
        </w:tc>
        <w:tc>
          <w:tcPr>
            <w:tcW w:w="1125" w:type="dxa"/>
          </w:tcPr>
          <w:p w14:paraId="0495B6C8"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泌尿系统</w:t>
            </w:r>
          </w:p>
        </w:tc>
        <w:tc>
          <w:tcPr>
            <w:tcW w:w="1326" w:type="dxa"/>
          </w:tcPr>
          <w:p w14:paraId="7E91C99B"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肾</w:t>
            </w:r>
          </w:p>
          <w:p w14:paraId="39F02CE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输尿管</w:t>
            </w:r>
          </w:p>
          <w:p w14:paraId="4DF8766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膀胱</w:t>
            </w:r>
          </w:p>
          <w:p w14:paraId="4FE36CB7"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尿道</w:t>
            </w:r>
          </w:p>
          <w:p w14:paraId="62CE88C3" w14:textId="77777777" w:rsidR="009C460D" w:rsidRPr="000F49F3" w:rsidRDefault="009C460D">
            <w:pPr>
              <w:autoSpaceDE w:val="0"/>
              <w:autoSpaceDN w:val="0"/>
              <w:adjustRightInd w:val="0"/>
              <w:rPr>
                <w:rFonts w:ascii="宋体" w:cs="宋体"/>
                <w:szCs w:val="21"/>
              </w:rPr>
            </w:pPr>
          </w:p>
        </w:tc>
        <w:tc>
          <w:tcPr>
            <w:tcW w:w="1605" w:type="dxa"/>
            <w:tcBorders>
              <w:top w:val="single" w:sz="6" w:space="0" w:color="auto"/>
              <w:left w:val="single" w:sz="6" w:space="0" w:color="auto"/>
              <w:bottom w:val="single" w:sz="6" w:space="0" w:color="auto"/>
              <w:right w:val="single" w:sz="6" w:space="0" w:color="auto"/>
            </w:tcBorders>
          </w:tcPr>
          <w:p w14:paraId="28618A57"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lastRenderedPageBreak/>
              <w:t>1.</w:t>
            </w:r>
            <w:r w:rsidRPr="000F49F3">
              <w:rPr>
                <w:rFonts w:ascii="宋体" w:hAnsi="宋体" w:cs="宋体" w:hint="eastAsia"/>
                <w:szCs w:val="21"/>
              </w:rPr>
              <w:t>明确肾区的概念及临床意义；</w:t>
            </w:r>
          </w:p>
          <w:p w14:paraId="4104FBDB"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明确输尿管</w:t>
            </w:r>
            <w:r w:rsidRPr="000F49F3">
              <w:rPr>
                <w:rFonts w:ascii="宋体" w:hAnsi="宋体" w:cs="宋体" w:hint="eastAsia"/>
                <w:szCs w:val="21"/>
              </w:rPr>
              <w:lastRenderedPageBreak/>
              <w:t>的走行、狭窄及临床意义；</w:t>
            </w:r>
          </w:p>
          <w:p w14:paraId="773EC8A3"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明确膀胱三角的位置。</w:t>
            </w:r>
          </w:p>
        </w:tc>
        <w:tc>
          <w:tcPr>
            <w:tcW w:w="2190" w:type="dxa"/>
          </w:tcPr>
          <w:p w14:paraId="3EA40B61"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lastRenderedPageBreak/>
              <w:t>1.</w:t>
            </w:r>
            <w:r w:rsidRPr="000F49F3">
              <w:rPr>
                <w:rFonts w:ascii="宋体" w:hAnsi="宋体" w:cs="宋体" w:hint="eastAsia"/>
                <w:szCs w:val="21"/>
              </w:rPr>
              <w:t>肾的形态和结构，肾的位置和被膜；</w:t>
            </w:r>
          </w:p>
          <w:p w14:paraId="36554CF3"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输尿管的形态、位置和分段；</w:t>
            </w:r>
          </w:p>
          <w:p w14:paraId="0175CF6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lastRenderedPageBreak/>
              <w:t>3.</w:t>
            </w:r>
            <w:r w:rsidRPr="000F49F3">
              <w:rPr>
                <w:rFonts w:ascii="宋体" w:hAnsi="宋体" w:cs="宋体" w:hint="eastAsia"/>
                <w:szCs w:val="21"/>
              </w:rPr>
              <w:t>膀胱的形态、位置和分部；</w:t>
            </w:r>
          </w:p>
          <w:p w14:paraId="1FA2AD6A"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膀胱三角的位置、特点及其临床意义；</w:t>
            </w:r>
          </w:p>
          <w:p w14:paraId="3EE36CD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女性尿道的形态结构特点，开口位置；</w:t>
            </w:r>
          </w:p>
          <w:p w14:paraId="35D23A7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6.</w:t>
            </w:r>
            <w:r w:rsidRPr="000F49F3">
              <w:rPr>
                <w:rFonts w:ascii="宋体" w:hAnsi="宋体" w:cs="宋体" w:hint="eastAsia"/>
                <w:szCs w:val="21"/>
              </w:rPr>
              <w:t>培养学生具备善心爱心，尊重伤残和严重的慢性病患者。</w:t>
            </w:r>
          </w:p>
        </w:tc>
        <w:tc>
          <w:tcPr>
            <w:tcW w:w="1005" w:type="dxa"/>
            <w:tcBorders>
              <w:top w:val="single" w:sz="6" w:space="0" w:color="auto"/>
              <w:left w:val="single" w:sz="6" w:space="0" w:color="auto"/>
              <w:bottom w:val="single" w:sz="6" w:space="0" w:color="auto"/>
              <w:right w:val="single" w:sz="6" w:space="0" w:color="auto"/>
            </w:tcBorders>
          </w:tcPr>
          <w:p w14:paraId="5D19FA17"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lastRenderedPageBreak/>
              <w:t>1.</w:t>
            </w:r>
            <w:r w:rsidRPr="000F49F3">
              <w:rPr>
                <w:rFonts w:ascii="宋体" w:hAnsi="宋体" w:cs="宋体" w:hint="eastAsia"/>
                <w:szCs w:val="21"/>
              </w:rPr>
              <w:t>以泌尿系统常见疾病表现</w:t>
            </w:r>
            <w:r w:rsidRPr="000F49F3">
              <w:rPr>
                <w:rFonts w:ascii="宋体" w:hAnsi="宋体" w:cs="宋体" w:hint="eastAsia"/>
                <w:szCs w:val="21"/>
              </w:rPr>
              <w:lastRenderedPageBreak/>
              <w:t>引入；</w:t>
            </w:r>
          </w:p>
          <w:p w14:paraId="489C1ECB"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演示法。</w:t>
            </w:r>
          </w:p>
        </w:tc>
        <w:tc>
          <w:tcPr>
            <w:tcW w:w="690" w:type="dxa"/>
            <w:vAlign w:val="center"/>
          </w:tcPr>
          <w:p w14:paraId="285634CE"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lastRenderedPageBreak/>
              <w:t>4</w:t>
            </w:r>
          </w:p>
        </w:tc>
      </w:tr>
      <w:tr w:rsidR="000F49F3" w:rsidRPr="000F49F3" w14:paraId="3CD3936A" w14:textId="77777777">
        <w:trPr>
          <w:trHeight w:val="429"/>
        </w:trPr>
        <w:tc>
          <w:tcPr>
            <w:tcW w:w="498" w:type="dxa"/>
          </w:tcPr>
          <w:p w14:paraId="0E696434"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6</w:t>
            </w:r>
          </w:p>
        </w:tc>
        <w:tc>
          <w:tcPr>
            <w:tcW w:w="1125" w:type="dxa"/>
          </w:tcPr>
          <w:p w14:paraId="7C35CE77"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生殖系统</w:t>
            </w:r>
          </w:p>
        </w:tc>
        <w:tc>
          <w:tcPr>
            <w:tcW w:w="1326" w:type="dxa"/>
          </w:tcPr>
          <w:p w14:paraId="373EB88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男性生殖系统</w:t>
            </w:r>
          </w:p>
          <w:p w14:paraId="7C3A9C83"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女性生殖系统</w:t>
            </w:r>
          </w:p>
        </w:tc>
        <w:tc>
          <w:tcPr>
            <w:tcW w:w="1605" w:type="dxa"/>
            <w:tcBorders>
              <w:top w:val="single" w:sz="6" w:space="0" w:color="auto"/>
              <w:left w:val="single" w:sz="6" w:space="0" w:color="auto"/>
              <w:bottom w:val="single" w:sz="6" w:space="0" w:color="auto"/>
              <w:right w:val="single" w:sz="6" w:space="0" w:color="auto"/>
            </w:tcBorders>
          </w:tcPr>
          <w:p w14:paraId="6F933CA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明确男性、女性计划生育结扎部位；</w:t>
            </w:r>
          </w:p>
          <w:p w14:paraId="7E89F42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明确男、女性尿道特点及临床意义；</w:t>
            </w:r>
          </w:p>
          <w:p w14:paraId="0D69871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明确前列腺位置、形态及临床意义；</w:t>
            </w:r>
          </w:p>
          <w:p w14:paraId="24714DD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．明确子宫正常姿势及临床意义；</w:t>
            </w:r>
          </w:p>
          <w:p w14:paraId="29C4C11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明确阴道后穹隆的临床意义。</w:t>
            </w:r>
          </w:p>
        </w:tc>
        <w:tc>
          <w:tcPr>
            <w:tcW w:w="2190" w:type="dxa"/>
          </w:tcPr>
          <w:p w14:paraId="7C309D31"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男性生殖系统：睾丸的形态结构、位置和功能；输精管的行程和分部；男性尿道的分部及结构特点，三个狭窄、三个扩大和两个弯曲的位置及其临床意义；</w:t>
            </w:r>
          </w:p>
          <w:p w14:paraId="700B5B15"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女性生殖系：卵巢的位置、形态、分部及固定装置；输卵管的位置、分部及功能；子宫的位置、形态、分部及固定装置；</w:t>
            </w:r>
          </w:p>
          <w:p w14:paraId="7EB21F4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培养学生具备珍爱生命、全心全意为人民服务的意识。</w:t>
            </w:r>
          </w:p>
        </w:tc>
        <w:tc>
          <w:tcPr>
            <w:tcW w:w="1005" w:type="dxa"/>
            <w:tcBorders>
              <w:top w:val="single" w:sz="6" w:space="0" w:color="auto"/>
              <w:left w:val="single" w:sz="6" w:space="0" w:color="auto"/>
              <w:bottom w:val="single" w:sz="6" w:space="0" w:color="auto"/>
              <w:right w:val="single" w:sz="6" w:space="0" w:color="auto"/>
            </w:tcBorders>
          </w:tcPr>
          <w:p w14:paraId="1265C66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以不孕症的发病原因引入；</w:t>
            </w:r>
          </w:p>
          <w:p w14:paraId="6578088B"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演示法。</w:t>
            </w:r>
          </w:p>
        </w:tc>
        <w:tc>
          <w:tcPr>
            <w:tcW w:w="690" w:type="dxa"/>
            <w:vAlign w:val="center"/>
          </w:tcPr>
          <w:p w14:paraId="48ECBB20"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4</w:t>
            </w:r>
          </w:p>
        </w:tc>
      </w:tr>
      <w:tr w:rsidR="000F49F3" w:rsidRPr="000F49F3" w14:paraId="183F6987" w14:textId="77777777">
        <w:trPr>
          <w:trHeight w:val="9866"/>
        </w:trPr>
        <w:tc>
          <w:tcPr>
            <w:tcW w:w="498" w:type="dxa"/>
          </w:tcPr>
          <w:p w14:paraId="1BCB2CB7"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lastRenderedPageBreak/>
              <w:t>7</w:t>
            </w:r>
          </w:p>
        </w:tc>
        <w:tc>
          <w:tcPr>
            <w:tcW w:w="1125" w:type="dxa"/>
          </w:tcPr>
          <w:p w14:paraId="5C7F2ED6"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脉管系统</w:t>
            </w:r>
          </w:p>
        </w:tc>
        <w:tc>
          <w:tcPr>
            <w:tcW w:w="1326" w:type="dxa"/>
          </w:tcPr>
          <w:p w14:paraId="1634B717"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心脏的构造</w:t>
            </w:r>
          </w:p>
          <w:p w14:paraId="7F609DA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动脉</w:t>
            </w:r>
          </w:p>
          <w:p w14:paraId="388E227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静脉</w:t>
            </w:r>
          </w:p>
          <w:p w14:paraId="3FCDB5B4"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淋巴系统</w:t>
            </w:r>
          </w:p>
        </w:tc>
        <w:tc>
          <w:tcPr>
            <w:tcW w:w="1605" w:type="dxa"/>
            <w:tcBorders>
              <w:top w:val="single" w:sz="6" w:space="0" w:color="auto"/>
              <w:left w:val="single" w:sz="6" w:space="0" w:color="auto"/>
              <w:right w:val="single" w:sz="6" w:space="0" w:color="auto"/>
            </w:tcBorders>
          </w:tcPr>
          <w:p w14:paraId="51C09F3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明确心脏及其瓣膜体表投影及临床意义。</w:t>
            </w:r>
          </w:p>
          <w:p w14:paraId="65A9FA1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明确冠状动脉的起始、行程和主要分支走行及分布；</w:t>
            </w:r>
            <w:r w:rsidRPr="000F49F3">
              <w:rPr>
                <w:rFonts w:ascii="宋体" w:hAnsi="宋体" w:cs="宋体"/>
                <w:szCs w:val="21"/>
              </w:rPr>
              <w:t xml:space="preserve"> </w:t>
            </w:r>
          </w:p>
          <w:p w14:paraId="44EC4C2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明确主要动脉的位置毗邻关系及常用的压迫止血点；</w:t>
            </w:r>
          </w:p>
          <w:p w14:paraId="3831468F"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明确主动脉的起始，行程和分段；</w:t>
            </w:r>
          </w:p>
          <w:p w14:paraId="556CBB1B"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6.</w:t>
            </w:r>
            <w:r w:rsidRPr="000F49F3">
              <w:rPr>
                <w:rFonts w:ascii="宋体" w:hAnsi="宋体" w:cs="宋体" w:hint="eastAsia"/>
                <w:szCs w:val="21"/>
              </w:rPr>
              <w:t>明确上、下腔静脉系重要属支的走行及收集范围；</w:t>
            </w:r>
          </w:p>
          <w:p w14:paraId="4752EEDF"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7.</w:t>
            </w:r>
            <w:r w:rsidRPr="000F49F3">
              <w:rPr>
                <w:rFonts w:ascii="宋体" w:hAnsi="宋体" w:cs="宋体" w:hint="eastAsia"/>
                <w:szCs w:val="21"/>
              </w:rPr>
              <w:t>明确肝门静脉的形成、行程、主要属支的收集范围；</w:t>
            </w:r>
          </w:p>
          <w:p w14:paraId="53A2C8B6"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8.</w:t>
            </w:r>
            <w:r w:rsidRPr="000F49F3">
              <w:rPr>
                <w:rFonts w:ascii="宋体" w:hAnsi="宋体" w:cs="宋体" w:hint="eastAsia"/>
                <w:szCs w:val="21"/>
              </w:rPr>
              <w:t>明确浅表淋巴结的位置</w:t>
            </w:r>
            <w:r w:rsidRPr="000F49F3">
              <w:rPr>
                <w:rFonts w:ascii="宋体" w:cs="宋体"/>
                <w:szCs w:val="21"/>
              </w:rPr>
              <w:t>,</w:t>
            </w:r>
            <w:r w:rsidRPr="000F49F3">
              <w:rPr>
                <w:rFonts w:ascii="宋体" w:hAnsi="宋体" w:cs="宋体" w:hint="eastAsia"/>
                <w:szCs w:val="21"/>
              </w:rPr>
              <w:t>收集范围及临床意义。</w:t>
            </w:r>
          </w:p>
        </w:tc>
        <w:tc>
          <w:tcPr>
            <w:tcW w:w="2190" w:type="dxa"/>
          </w:tcPr>
          <w:p w14:paraId="26FAD6F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心脏的位置、形态，心脏内部结构；</w:t>
            </w:r>
          </w:p>
          <w:p w14:paraId="0014B9D1"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．心传导系统的组成和功能；</w:t>
            </w:r>
          </w:p>
          <w:p w14:paraId="3629275F"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．左、右冠状动脉的起源、行程、重要分支及其分布；</w:t>
            </w:r>
          </w:p>
          <w:p w14:paraId="63D833F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主动脉的分部、分支及形成结构；</w:t>
            </w:r>
          </w:p>
          <w:p w14:paraId="784D7026"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腹主动脉起止、行径、分支及分布；</w:t>
            </w:r>
          </w:p>
          <w:p w14:paraId="4DD46C9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6.</w:t>
            </w:r>
            <w:r w:rsidRPr="000F49F3">
              <w:rPr>
                <w:rFonts w:ascii="宋体" w:hAnsi="宋体" w:cs="宋体" w:hint="eastAsia"/>
                <w:szCs w:val="21"/>
              </w:rPr>
              <w:t>胸主动脉、髂总、髂内、髂外动脉的分支；</w:t>
            </w:r>
          </w:p>
          <w:p w14:paraId="6956062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7.</w:t>
            </w:r>
            <w:r w:rsidRPr="000F49F3">
              <w:rPr>
                <w:rFonts w:ascii="宋体" w:hAnsi="宋体" w:cs="宋体" w:hint="eastAsia"/>
                <w:szCs w:val="21"/>
              </w:rPr>
              <w:t>上、下腔静脉的组成、起止、收纳范围；</w:t>
            </w:r>
          </w:p>
          <w:p w14:paraId="24374D0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8.</w:t>
            </w:r>
            <w:r w:rsidRPr="000F49F3">
              <w:rPr>
                <w:rFonts w:ascii="宋体" w:hAnsi="宋体" w:cs="宋体" w:hint="eastAsia"/>
                <w:szCs w:val="21"/>
              </w:rPr>
              <w:t>肝门静脉的组成、分支和属支。肝门静脉系与上、下腔静脉系间的交通；</w:t>
            </w:r>
          </w:p>
          <w:p w14:paraId="7892E23A"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 xml:space="preserve">9. </w:t>
            </w:r>
            <w:r w:rsidRPr="000F49F3">
              <w:rPr>
                <w:rFonts w:ascii="宋体" w:hAnsi="宋体" w:cs="宋体" w:hint="eastAsia"/>
                <w:szCs w:val="21"/>
              </w:rPr>
              <w:t>掌握淋巴系统的组成及其功能意义；</w:t>
            </w:r>
          </w:p>
          <w:p w14:paraId="35FDBF5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10.</w:t>
            </w:r>
            <w:r w:rsidRPr="000F49F3">
              <w:rPr>
                <w:rFonts w:ascii="宋体" w:hAnsi="宋体" w:cs="宋体" w:hint="eastAsia"/>
                <w:szCs w:val="21"/>
              </w:rPr>
              <w:t>条淋巴干的组成、主要行程、收纳范围；</w:t>
            </w:r>
          </w:p>
          <w:p w14:paraId="62A302AA"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11.</w:t>
            </w:r>
            <w:r w:rsidRPr="000F49F3">
              <w:rPr>
                <w:rFonts w:ascii="宋体" w:hAnsi="宋体" w:cs="宋体" w:hint="eastAsia"/>
                <w:szCs w:val="21"/>
              </w:rPr>
              <w:t>浅表淋巴结的位置及功能。全身主要器官周围的淋巴结群的位置、引流方向及意义；</w:t>
            </w:r>
          </w:p>
          <w:p w14:paraId="22AA103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12.</w:t>
            </w:r>
            <w:r w:rsidRPr="000F49F3">
              <w:rPr>
                <w:rFonts w:ascii="宋体" w:hAnsi="宋体" w:cs="宋体" w:hint="eastAsia"/>
                <w:szCs w:val="21"/>
              </w:rPr>
              <w:t>培养学生具备善心爱心，爱国敬业。</w:t>
            </w:r>
          </w:p>
        </w:tc>
        <w:tc>
          <w:tcPr>
            <w:tcW w:w="1005" w:type="dxa"/>
            <w:tcBorders>
              <w:top w:val="single" w:sz="6" w:space="0" w:color="auto"/>
              <w:left w:val="single" w:sz="6" w:space="0" w:color="auto"/>
              <w:right w:val="single" w:sz="6" w:space="0" w:color="auto"/>
            </w:tcBorders>
          </w:tcPr>
          <w:p w14:paraId="713D13BA"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以循环系统常见病名引入，提示学习要点；</w:t>
            </w:r>
          </w:p>
          <w:p w14:paraId="4F2AA92D"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演示法。</w:t>
            </w:r>
          </w:p>
        </w:tc>
        <w:tc>
          <w:tcPr>
            <w:tcW w:w="690" w:type="dxa"/>
            <w:vAlign w:val="center"/>
          </w:tcPr>
          <w:p w14:paraId="32A8FEB0"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12</w:t>
            </w:r>
          </w:p>
        </w:tc>
      </w:tr>
      <w:tr w:rsidR="000F49F3" w:rsidRPr="000F49F3" w14:paraId="51FCD52A" w14:textId="77777777">
        <w:trPr>
          <w:trHeight w:val="429"/>
        </w:trPr>
        <w:tc>
          <w:tcPr>
            <w:tcW w:w="498" w:type="dxa"/>
          </w:tcPr>
          <w:p w14:paraId="53C00D6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8</w:t>
            </w:r>
          </w:p>
        </w:tc>
        <w:tc>
          <w:tcPr>
            <w:tcW w:w="1125" w:type="dxa"/>
          </w:tcPr>
          <w:p w14:paraId="09CDF199"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感觉器官</w:t>
            </w:r>
          </w:p>
        </w:tc>
        <w:tc>
          <w:tcPr>
            <w:tcW w:w="1326" w:type="dxa"/>
          </w:tcPr>
          <w:p w14:paraId="3CBA2644"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视器</w:t>
            </w:r>
          </w:p>
          <w:p w14:paraId="4C5AD49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前庭蜗器</w:t>
            </w:r>
          </w:p>
        </w:tc>
        <w:tc>
          <w:tcPr>
            <w:tcW w:w="1605" w:type="dxa"/>
            <w:tcBorders>
              <w:top w:val="single" w:sz="6" w:space="0" w:color="auto"/>
              <w:left w:val="single" w:sz="6" w:space="0" w:color="auto"/>
              <w:bottom w:val="single" w:sz="6" w:space="0" w:color="auto"/>
              <w:right w:val="single" w:sz="6" w:space="0" w:color="auto"/>
            </w:tcBorders>
          </w:tcPr>
          <w:p w14:paraId="5399C505"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明确折光系统结构特点及临床意义；</w:t>
            </w:r>
          </w:p>
          <w:p w14:paraId="4D2844C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明确中耳结构特点及临床意义。</w:t>
            </w:r>
          </w:p>
        </w:tc>
        <w:tc>
          <w:tcPr>
            <w:tcW w:w="2190" w:type="dxa"/>
          </w:tcPr>
          <w:p w14:paraId="1CE4739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眼球壁各层的形态、结构和功能；</w:t>
            </w:r>
          </w:p>
          <w:p w14:paraId="03326EA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眼球内容物的组成；</w:t>
            </w:r>
          </w:p>
          <w:p w14:paraId="40CAA7A6"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眼球外肌的名称、作用和神经支配；</w:t>
            </w:r>
          </w:p>
          <w:p w14:paraId="398E55A3"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中耳的组成，鼓室的位置、六个壁的主要形态结构及毗邻；</w:t>
            </w:r>
          </w:p>
          <w:p w14:paraId="24781FE4"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咽鼓管的位置、分部、开口部位和作用，幼儿咽鼓管的特点；</w:t>
            </w:r>
          </w:p>
          <w:p w14:paraId="2F6C20DB"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lastRenderedPageBreak/>
              <w:t>6.</w:t>
            </w:r>
            <w:r w:rsidRPr="000F49F3">
              <w:rPr>
                <w:rFonts w:ascii="宋体" w:hAnsi="宋体" w:cs="宋体" w:hint="eastAsia"/>
                <w:szCs w:val="21"/>
              </w:rPr>
              <w:t>培养学生像爱护眼睛一样爱护民族团结。</w:t>
            </w:r>
          </w:p>
        </w:tc>
        <w:tc>
          <w:tcPr>
            <w:tcW w:w="1005" w:type="dxa"/>
            <w:tcBorders>
              <w:top w:val="single" w:sz="6" w:space="0" w:color="auto"/>
              <w:left w:val="single" w:sz="6" w:space="0" w:color="auto"/>
              <w:bottom w:val="single" w:sz="6" w:space="0" w:color="auto"/>
              <w:right w:val="single" w:sz="6" w:space="0" w:color="auto"/>
            </w:tcBorders>
          </w:tcPr>
          <w:p w14:paraId="62353FC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lastRenderedPageBreak/>
              <w:t>1.</w:t>
            </w:r>
            <w:r w:rsidRPr="000F49F3">
              <w:rPr>
                <w:rFonts w:ascii="宋体" w:hAnsi="宋体" w:cs="宋体" w:hint="eastAsia"/>
                <w:szCs w:val="21"/>
              </w:rPr>
              <w:t>以近视眼发生的解剖学基础引入；</w:t>
            </w:r>
          </w:p>
          <w:p w14:paraId="2FDCCDC6"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以耳聋发生的解剖学原因引入。</w:t>
            </w:r>
          </w:p>
        </w:tc>
        <w:tc>
          <w:tcPr>
            <w:tcW w:w="690" w:type="dxa"/>
            <w:vAlign w:val="center"/>
          </w:tcPr>
          <w:p w14:paraId="44CEF0E8"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4</w:t>
            </w:r>
          </w:p>
        </w:tc>
      </w:tr>
      <w:tr w:rsidR="000F49F3" w:rsidRPr="000F49F3" w14:paraId="7A1548C8" w14:textId="77777777">
        <w:trPr>
          <w:trHeight w:val="2579"/>
        </w:trPr>
        <w:tc>
          <w:tcPr>
            <w:tcW w:w="498" w:type="dxa"/>
          </w:tcPr>
          <w:p w14:paraId="6B8A80C6"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9</w:t>
            </w:r>
          </w:p>
          <w:p w14:paraId="3B7B27F0" w14:textId="77777777" w:rsidR="009C460D" w:rsidRPr="000F49F3" w:rsidRDefault="009C460D">
            <w:pPr>
              <w:autoSpaceDE w:val="0"/>
              <w:autoSpaceDN w:val="0"/>
              <w:adjustRightInd w:val="0"/>
              <w:rPr>
                <w:rFonts w:ascii="宋体" w:cs="宋体"/>
                <w:szCs w:val="21"/>
              </w:rPr>
            </w:pPr>
          </w:p>
          <w:p w14:paraId="7EB7ED56" w14:textId="77777777" w:rsidR="009C460D" w:rsidRPr="000F49F3" w:rsidRDefault="009C460D">
            <w:pPr>
              <w:autoSpaceDE w:val="0"/>
              <w:autoSpaceDN w:val="0"/>
              <w:adjustRightInd w:val="0"/>
              <w:rPr>
                <w:rFonts w:ascii="宋体" w:cs="宋体"/>
                <w:szCs w:val="21"/>
              </w:rPr>
            </w:pPr>
          </w:p>
        </w:tc>
        <w:tc>
          <w:tcPr>
            <w:tcW w:w="1125" w:type="dxa"/>
          </w:tcPr>
          <w:p w14:paraId="7119038F"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神经系统</w:t>
            </w:r>
          </w:p>
        </w:tc>
        <w:tc>
          <w:tcPr>
            <w:tcW w:w="1326" w:type="dxa"/>
          </w:tcPr>
          <w:p w14:paraId="67AA86F3"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脊髓</w:t>
            </w:r>
          </w:p>
          <w:p w14:paraId="1407F7D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脑</w:t>
            </w:r>
          </w:p>
          <w:p w14:paraId="10BAB0BF"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脊神经</w:t>
            </w:r>
          </w:p>
          <w:p w14:paraId="651B3C1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脑神经</w:t>
            </w:r>
          </w:p>
          <w:p w14:paraId="60DE359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内脏神经</w:t>
            </w:r>
          </w:p>
          <w:p w14:paraId="47BAFB3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6.</w:t>
            </w:r>
            <w:r w:rsidRPr="000F49F3">
              <w:rPr>
                <w:rFonts w:ascii="宋体" w:hAnsi="宋体" w:cs="宋体" w:hint="eastAsia"/>
                <w:szCs w:val="21"/>
              </w:rPr>
              <w:t>传导通路的应用</w:t>
            </w:r>
          </w:p>
        </w:tc>
        <w:tc>
          <w:tcPr>
            <w:tcW w:w="1605" w:type="dxa"/>
            <w:tcBorders>
              <w:top w:val="single" w:sz="6" w:space="0" w:color="auto"/>
              <w:left w:val="single" w:sz="6" w:space="0" w:color="auto"/>
              <w:right w:val="single" w:sz="6" w:space="0" w:color="auto"/>
            </w:tcBorders>
          </w:tcPr>
          <w:p w14:paraId="6B44FFAA"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能明确脊髓节段与椎骨的对应关系。脊髓内部纤维束的名称、位置、排列、走行及传导内容；</w:t>
            </w:r>
          </w:p>
          <w:p w14:paraId="511118EA"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明确脑干的脑神经核的名称、位置、纤维束的走行、交叉；</w:t>
            </w:r>
          </w:p>
          <w:p w14:paraId="17F5A21A"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明确大脑半球的分叶、主要的沟回及功能区的定位，内囊的位置及临床意义；</w:t>
            </w:r>
          </w:p>
          <w:p w14:paraId="455871C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7.</w:t>
            </w:r>
            <w:r w:rsidRPr="000F49F3">
              <w:rPr>
                <w:rFonts w:ascii="宋体" w:hAnsi="宋体" w:cs="宋体" w:hint="eastAsia"/>
                <w:szCs w:val="21"/>
              </w:rPr>
              <w:t>明确感觉传导通路的三级神经元的位置、交叉部位及纤维束的走行；</w:t>
            </w:r>
          </w:p>
          <w:p w14:paraId="6D127B5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8.</w:t>
            </w:r>
            <w:r w:rsidRPr="000F49F3">
              <w:rPr>
                <w:rFonts w:ascii="宋体" w:hAnsi="宋体" w:cs="宋体" w:hint="eastAsia"/>
                <w:szCs w:val="21"/>
              </w:rPr>
              <w:t>明确上、下运动神经元损伤后区别；</w:t>
            </w:r>
          </w:p>
          <w:p w14:paraId="7912CFCF"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9.</w:t>
            </w:r>
            <w:r w:rsidRPr="000F49F3">
              <w:rPr>
                <w:rFonts w:ascii="宋体" w:hAnsi="宋体" w:cs="宋体" w:hint="eastAsia"/>
                <w:szCs w:val="21"/>
              </w:rPr>
              <w:t>明确脊神经、走行分布及损伤后的病理体征；</w:t>
            </w:r>
          </w:p>
          <w:p w14:paraId="61BB2751"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10.</w:t>
            </w:r>
            <w:r w:rsidRPr="000F49F3">
              <w:rPr>
                <w:rFonts w:ascii="宋体" w:hAnsi="宋体" w:cs="宋体" w:hint="eastAsia"/>
                <w:szCs w:val="21"/>
              </w:rPr>
              <w:t>明确</w:t>
            </w:r>
            <w:r w:rsidRPr="000F49F3">
              <w:rPr>
                <w:rFonts w:ascii="宋体" w:hAnsi="宋体" w:cs="宋体"/>
                <w:szCs w:val="21"/>
              </w:rPr>
              <w:t>12</w:t>
            </w:r>
            <w:r w:rsidRPr="000F49F3">
              <w:rPr>
                <w:rFonts w:ascii="宋体" w:hAnsi="宋体" w:cs="宋体" w:hint="eastAsia"/>
                <w:szCs w:val="21"/>
              </w:rPr>
              <w:t>对脑神经的出颅部位、走行特点和分布及伤后表现。</w:t>
            </w:r>
          </w:p>
        </w:tc>
        <w:tc>
          <w:tcPr>
            <w:tcW w:w="2190" w:type="dxa"/>
          </w:tcPr>
          <w:p w14:paraId="63E036A6"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神经系统的组成，分部及功能；</w:t>
            </w:r>
          </w:p>
          <w:p w14:paraId="2B9D718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灰质、皮质、神经核、神经节、白质、髓质、纤维束和神经的概念；</w:t>
            </w:r>
          </w:p>
          <w:p w14:paraId="5219C945"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脊髓的位置和外形特点，脊髓节段与椎骨的对应关系及临床意义；</w:t>
            </w:r>
          </w:p>
          <w:p w14:paraId="424B4BD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4.</w:t>
            </w:r>
            <w:r w:rsidRPr="000F49F3">
              <w:rPr>
                <w:rFonts w:ascii="宋体" w:hAnsi="宋体" w:cs="宋体" w:hint="eastAsia"/>
                <w:szCs w:val="21"/>
              </w:rPr>
              <w:t>脊髓的内部结构；</w:t>
            </w:r>
          </w:p>
          <w:p w14:paraId="5DAA110F"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5.</w:t>
            </w:r>
            <w:r w:rsidRPr="000F49F3">
              <w:rPr>
                <w:rFonts w:ascii="宋体" w:hAnsi="宋体" w:cs="宋体" w:hint="eastAsia"/>
                <w:szCs w:val="21"/>
              </w:rPr>
              <w:t>脑干的组成和外形及内部结构；</w:t>
            </w:r>
          </w:p>
          <w:p w14:paraId="605D59F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6.</w:t>
            </w:r>
            <w:r w:rsidRPr="000F49F3">
              <w:rPr>
                <w:rFonts w:ascii="宋体" w:hAnsi="宋体" w:cs="宋体" w:hint="eastAsia"/>
                <w:szCs w:val="21"/>
              </w:rPr>
              <w:t>脑干内神经纤维成分的性质；</w:t>
            </w:r>
          </w:p>
          <w:p w14:paraId="7852548A"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7.</w:t>
            </w:r>
            <w:r w:rsidRPr="000F49F3">
              <w:rPr>
                <w:rFonts w:ascii="宋体" w:hAnsi="宋体" w:cs="宋体" w:hint="eastAsia"/>
                <w:szCs w:val="21"/>
              </w:rPr>
              <w:t>脑干脑神经核的名称、位置、性质、分类及其与脑神经的关系和功能；</w:t>
            </w:r>
          </w:p>
          <w:p w14:paraId="0982283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8.</w:t>
            </w:r>
            <w:r w:rsidRPr="000F49F3">
              <w:rPr>
                <w:rFonts w:ascii="宋体" w:hAnsi="宋体" w:cs="宋体" w:hint="eastAsia"/>
                <w:szCs w:val="21"/>
              </w:rPr>
              <w:t>薄束核、楔束核位置；</w:t>
            </w:r>
          </w:p>
          <w:p w14:paraId="614DD05F"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9.</w:t>
            </w:r>
            <w:r w:rsidRPr="000F49F3">
              <w:rPr>
                <w:rFonts w:ascii="宋体" w:hAnsi="宋体" w:cs="宋体" w:hint="eastAsia"/>
                <w:szCs w:val="21"/>
              </w:rPr>
              <w:t>脑干内锥体束、内侧丘系、脊髓丘系、三叉丘系的位置与功能；</w:t>
            </w:r>
          </w:p>
          <w:p w14:paraId="013FB92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10.</w:t>
            </w:r>
            <w:r w:rsidRPr="000F49F3">
              <w:rPr>
                <w:rFonts w:ascii="宋体" w:hAnsi="宋体" w:cs="宋体" w:hint="eastAsia"/>
                <w:szCs w:val="21"/>
              </w:rPr>
              <w:t>大脑半球的外形、主要沟裂、分叶和各叶的主要沟回；</w:t>
            </w:r>
          </w:p>
          <w:p w14:paraId="04AF1BE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11.</w:t>
            </w:r>
            <w:r w:rsidRPr="000F49F3">
              <w:rPr>
                <w:rFonts w:ascii="宋体" w:hAnsi="宋体" w:cs="宋体" w:hint="eastAsia"/>
                <w:szCs w:val="21"/>
              </w:rPr>
              <w:t>大脑皮质的功能定位。第</w:t>
            </w:r>
            <w:r w:rsidRPr="000F49F3">
              <w:rPr>
                <w:rFonts w:ascii="宋体" w:hAnsi="宋体" w:cs="宋体"/>
                <w:szCs w:val="21"/>
              </w:rPr>
              <w:t>I</w:t>
            </w:r>
            <w:r w:rsidRPr="000F49F3">
              <w:rPr>
                <w:rFonts w:ascii="宋体" w:hAnsi="宋体" w:cs="宋体" w:hint="eastAsia"/>
                <w:szCs w:val="21"/>
              </w:rPr>
              <w:t>躯体运动区、第</w:t>
            </w:r>
            <w:r w:rsidRPr="000F49F3">
              <w:rPr>
                <w:rFonts w:ascii="宋体" w:hAnsi="宋体" w:cs="宋体"/>
                <w:szCs w:val="21"/>
              </w:rPr>
              <w:t>I</w:t>
            </w:r>
            <w:r w:rsidRPr="000F49F3">
              <w:rPr>
                <w:rFonts w:ascii="宋体" w:hAnsi="宋体" w:cs="宋体" w:hint="eastAsia"/>
                <w:szCs w:val="21"/>
              </w:rPr>
              <w:t>躯体感觉区、视区、听区的位置及功能定位；</w:t>
            </w:r>
          </w:p>
          <w:p w14:paraId="4CCE6E18"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12.</w:t>
            </w:r>
            <w:r w:rsidRPr="000F49F3">
              <w:rPr>
                <w:rFonts w:ascii="宋体" w:hAnsi="宋体" w:cs="宋体" w:hint="eastAsia"/>
                <w:szCs w:val="21"/>
              </w:rPr>
              <w:t>基底核的组成和位置；</w:t>
            </w:r>
          </w:p>
          <w:p w14:paraId="266279C0"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13.</w:t>
            </w:r>
            <w:r w:rsidRPr="000F49F3">
              <w:rPr>
                <w:rFonts w:ascii="宋体" w:hAnsi="宋体" w:cs="宋体" w:hint="eastAsia"/>
                <w:szCs w:val="21"/>
              </w:rPr>
              <w:t>侧脑室的形态分部和各部的位置；</w:t>
            </w:r>
          </w:p>
          <w:p w14:paraId="2AE58BF9"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14.</w:t>
            </w:r>
            <w:r w:rsidRPr="000F49F3">
              <w:rPr>
                <w:rFonts w:ascii="宋体" w:hAnsi="宋体" w:cs="宋体" w:hint="eastAsia"/>
                <w:szCs w:val="21"/>
              </w:rPr>
              <w:t>大脑动脉环的组成、位置及临床意义；</w:t>
            </w:r>
          </w:p>
          <w:p w14:paraId="4337A566"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15.</w:t>
            </w:r>
            <w:r w:rsidRPr="000F49F3">
              <w:rPr>
                <w:rFonts w:ascii="宋体" w:hAnsi="宋体" w:cs="宋体" w:hint="eastAsia"/>
                <w:szCs w:val="21"/>
              </w:rPr>
              <w:t>脑脊液的产生部位和循环途径；</w:t>
            </w:r>
          </w:p>
          <w:p w14:paraId="48D1210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lastRenderedPageBreak/>
              <w:t>16.</w:t>
            </w:r>
            <w:r w:rsidRPr="000F49F3">
              <w:rPr>
                <w:rFonts w:ascii="宋体" w:hAnsi="宋体" w:cs="宋体" w:hint="eastAsia"/>
                <w:szCs w:val="21"/>
              </w:rPr>
              <w:t>躯干、四肢意识性本体感觉和精细触觉传导通路的组成；</w:t>
            </w:r>
          </w:p>
          <w:p w14:paraId="19EC133C"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17.</w:t>
            </w:r>
            <w:r w:rsidRPr="000F49F3">
              <w:rPr>
                <w:rFonts w:ascii="宋体" w:hAnsi="宋体" w:cs="宋体" w:hint="eastAsia"/>
                <w:szCs w:val="21"/>
              </w:rPr>
              <w:t>培养学生自觉践行爱国、敬业、友善、诚信等中国特色社会主义核心价值观的习惯。</w:t>
            </w:r>
          </w:p>
        </w:tc>
        <w:tc>
          <w:tcPr>
            <w:tcW w:w="1005" w:type="dxa"/>
            <w:tcBorders>
              <w:top w:val="single" w:sz="6" w:space="0" w:color="auto"/>
              <w:left w:val="single" w:sz="6" w:space="0" w:color="auto"/>
              <w:right w:val="single" w:sz="6" w:space="0" w:color="auto"/>
            </w:tcBorders>
          </w:tcPr>
          <w:p w14:paraId="10AA9F8B"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lastRenderedPageBreak/>
              <w:t>1.</w:t>
            </w:r>
            <w:r w:rsidRPr="000F49F3">
              <w:rPr>
                <w:rFonts w:ascii="宋体" w:hAnsi="宋体" w:cs="宋体" w:hint="eastAsia"/>
                <w:szCs w:val="21"/>
              </w:rPr>
              <w:t>以意识的形成，疼痛的传导路径导入；</w:t>
            </w:r>
          </w:p>
          <w:p w14:paraId="7CB75A8E"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适当引入常见病例及应用。</w:t>
            </w:r>
          </w:p>
        </w:tc>
        <w:tc>
          <w:tcPr>
            <w:tcW w:w="690" w:type="dxa"/>
            <w:vAlign w:val="center"/>
          </w:tcPr>
          <w:p w14:paraId="2119E93B"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28</w:t>
            </w:r>
          </w:p>
        </w:tc>
      </w:tr>
      <w:tr w:rsidR="000F49F3" w:rsidRPr="000F49F3" w14:paraId="2BA24F1E" w14:textId="77777777">
        <w:trPr>
          <w:cantSplit/>
          <w:trHeight w:val="429"/>
        </w:trPr>
        <w:tc>
          <w:tcPr>
            <w:tcW w:w="498" w:type="dxa"/>
          </w:tcPr>
          <w:p w14:paraId="1D96246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10</w:t>
            </w:r>
          </w:p>
        </w:tc>
        <w:tc>
          <w:tcPr>
            <w:tcW w:w="1125" w:type="dxa"/>
          </w:tcPr>
          <w:p w14:paraId="23FE83AB" w14:textId="77777777" w:rsidR="009C460D" w:rsidRPr="000F49F3" w:rsidRDefault="009C460D">
            <w:pPr>
              <w:autoSpaceDE w:val="0"/>
              <w:autoSpaceDN w:val="0"/>
              <w:adjustRightInd w:val="0"/>
              <w:rPr>
                <w:rFonts w:ascii="宋体" w:cs="宋体"/>
                <w:szCs w:val="21"/>
              </w:rPr>
            </w:pPr>
            <w:r w:rsidRPr="000F49F3">
              <w:rPr>
                <w:rFonts w:ascii="宋体" w:hAnsi="宋体" w:cs="宋体" w:hint="eastAsia"/>
                <w:szCs w:val="21"/>
              </w:rPr>
              <w:t>内分泌系统</w:t>
            </w:r>
          </w:p>
        </w:tc>
        <w:tc>
          <w:tcPr>
            <w:tcW w:w="1326" w:type="dxa"/>
            <w:tcBorders>
              <w:top w:val="single" w:sz="6" w:space="0" w:color="auto"/>
              <w:left w:val="single" w:sz="6" w:space="0" w:color="auto"/>
              <w:bottom w:val="single" w:sz="6" w:space="0" w:color="auto"/>
              <w:right w:val="single" w:sz="6" w:space="0" w:color="auto"/>
            </w:tcBorders>
          </w:tcPr>
          <w:p w14:paraId="760DF635"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内分泌系统的组成、结构及功能</w:t>
            </w:r>
          </w:p>
          <w:p w14:paraId="10AB4D36"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甲状腺、甲状旁腺、肾上腺、垂体。</w:t>
            </w:r>
          </w:p>
        </w:tc>
        <w:tc>
          <w:tcPr>
            <w:tcW w:w="1605" w:type="dxa"/>
          </w:tcPr>
          <w:p w14:paraId="16BDD12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明确垂体、甲状腺位置；</w:t>
            </w:r>
          </w:p>
          <w:p w14:paraId="0B0CC7E4"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明确肾上腺的位置及临床意义。</w:t>
            </w:r>
          </w:p>
        </w:tc>
        <w:tc>
          <w:tcPr>
            <w:tcW w:w="2190" w:type="dxa"/>
          </w:tcPr>
          <w:p w14:paraId="045D34B2"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甲状腺的位置、形态和结构；</w:t>
            </w:r>
          </w:p>
          <w:p w14:paraId="06BB535B"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肾上腺的位置、形态和结构；</w:t>
            </w:r>
          </w:p>
          <w:p w14:paraId="5B79707F"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垂体的位置、形态和结构；</w:t>
            </w:r>
          </w:p>
          <w:p w14:paraId="5CDD98F1"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3.</w:t>
            </w:r>
            <w:r w:rsidRPr="000F49F3">
              <w:rPr>
                <w:rFonts w:ascii="宋体" w:hAnsi="宋体" w:cs="宋体" w:hint="eastAsia"/>
                <w:szCs w:val="21"/>
              </w:rPr>
              <w:t>培养学生友善诚信、团结奋进的价值观。</w:t>
            </w:r>
          </w:p>
        </w:tc>
        <w:tc>
          <w:tcPr>
            <w:tcW w:w="1005" w:type="dxa"/>
          </w:tcPr>
          <w:p w14:paraId="3C414977"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1.</w:t>
            </w:r>
            <w:r w:rsidRPr="000F49F3">
              <w:rPr>
                <w:rFonts w:ascii="宋体" w:hAnsi="宋体" w:cs="宋体" w:hint="eastAsia"/>
                <w:szCs w:val="21"/>
              </w:rPr>
              <w:t>以内分泌系统常见病名引入，提示学习要点。</w:t>
            </w:r>
          </w:p>
          <w:p w14:paraId="2FAC33FF" w14:textId="77777777" w:rsidR="009C460D" w:rsidRPr="000F49F3" w:rsidRDefault="009C460D">
            <w:pPr>
              <w:autoSpaceDE w:val="0"/>
              <w:autoSpaceDN w:val="0"/>
              <w:adjustRightInd w:val="0"/>
              <w:rPr>
                <w:rFonts w:ascii="宋体" w:cs="宋体"/>
                <w:szCs w:val="21"/>
              </w:rPr>
            </w:pPr>
            <w:r w:rsidRPr="000F49F3">
              <w:rPr>
                <w:rFonts w:ascii="宋体" w:hAnsi="宋体" w:cs="宋体"/>
                <w:szCs w:val="21"/>
              </w:rPr>
              <w:t>2.</w:t>
            </w:r>
            <w:r w:rsidRPr="000F49F3">
              <w:rPr>
                <w:rFonts w:ascii="宋体" w:hAnsi="宋体" w:cs="宋体" w:hint="eastAsia"/>
                <w:szCs w:val="21"/>
              </w:rPr>
              <w:t>演示法</w:t>
            </w:r>
          </w:p>
        </w:tc>
        <w:tc>
          <w:tcPr>
            <w:tcW w:w="690" w:type="dxa"/>
            <w:vAlign w:val="center"/>
          </w:tcPr>
          <w:p w14:paraId="7C538856"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2</w:t>
            </w:r>
          </w:p>
        </w:tc>
      </w:tr>
      <w:tr w:rsidR="000F49F3" w:rsidRPr="000F49F3" w14:paraId="23DB1EC4" w14:textId="77777777">
        <w:trPr>
          <w:trHeight w:val="429"/>
        </w:trPr>
        <w:tc>
          <w:tcPr>
            <w:tcW w:w="7749" w:type="dxa"/>
            <w:gridSpan w:val="6"/>
          </w:tcPr>
          <w:p w14:paraId="0CC1FFC1" w14:textId="77777777" w:rsidR="009C460D" w:rsidRPr="000F49F3" w:rsidRDefault="009C460D">
            <w:pPr>
              <w:spacing w:line="360" w:lineRule="auto"/>
              <w:ind w:firstLineChars="1600" w:firstLine="3360"/>
              <w:rPr>
                <w:rFonts w:ascii="宋体" w:cs="宋体"/>
                <w:szCs w:val="21"/>
              </w:rPr>
            </w:pPr>
            <w:r w:rsidRPr="000F49F3">
              <w:rPr>
                <w:rFonts w:ascii="宋体" w:hAnsi="宋体" w:cs="宋体" w:hint="eastAsia"/>
                <w:szCs w:val="21"/>
              </w:rPr>
              <w:t>合计</w:t>
            </w:r>
          </w:p>
        </w:tc>
        <w:tc>
          <w:tcPr>
            <w:tcW w:w="690" w:type="dxa"/>
            <w:vAlign w:val="center"/>
          </w:tcPr>
          <w:p w14:paraId="097D3807" w14:textId="77777777" w:rsidR="009C460D" w:rsidRPr="000F49F3" w:rsidRDefault="009C460D">
            <w:pPr>
              <w:spacing w:line="360" w:lineRule="auto"/>
              <w:jc w:val="center"/>
              <w:rPr>
                <w:rFonts w:ascii="宋体" w:cs="宋体"/>
                <w:szCs w:val="21"/>
              </w:rPr>
            </w:pPr>
            <w:r w:rsidRPr="000F49F3">
              <w:rPr>
                <w:rFonts w:ascii="宋体" w:hAnsi="宋体" w:cs="宋体"/>
                <w:szCs w:val="21"/>
              </w:rPr>
              <w:t>96</w:t>
            </w:r>
          </w:p>
        </w:tc>
      </w:tr>
    </w:tbl>
    <w:p w14:paraId="2837FDDA" w14:textId="77777777" w:rsidR="009C460D" w:rsidRPr="000F49F3" w:rsidRDefault="009C460D">
      <w:pPr>
        <w:spacing w:line="360" w:lineRule="auto"/>
        <w:ind w:firstLineChars="100" w:firstLine="240"/>
        <w:rPr>
          <w:sz w:val="24"/>
        </w:rPr>
      </w:pPr>
      <w:r w:rsidRPr="000F49F3">
        <w:rPr>
          <w:rFonts w:ascii="Times New Roman" w:hAnsi="Times New Roman" w:hint="eastAsia"/>
          <w:sz w:val="24"/>
        </w:rPr>
        <w:t>执笔人：季文静</w:t>
      </w:r>
      <w:r w:rsidRPr="000F49F3">
        <w:rPr>
          <w:rFonts w:ascii="Times New Roman" w:hAnsi="Times New Roman"/>
          <w:sz w:val="24"/>
        </w:rPr>
        <w:t xml:space="preserve"> </w:t>
      </w:r>
      <w:r w:rsidRPr="000F49F3">
        <w:rPr>
          <w:sz w:val="24"/>
        </w:rPr>
        <w:t xml:space="preserve">                                  </w:t>
      </w:r>
      <w:r w:rsidRPr="000F49F3">
        <w:rPr>
          <w:rFonts w:hint="eastAsia"/>
          <w:sz w:val="24"/>
        </w:rPr>
        <w:t>审核人：季文静</w:t>
      </w:r>
    </w:p>
    <w:p w14:paraId="071253F7" w14:textId="01E0816F" w:rsidR="009C460D" w:rsidRPr="000F49F3" w:rsidRDefault="009C460D">
      <w:pPr>
        <w:spacing w:line="360" w:lineRule="auto"/>
        <w:ind w:firstLine="240"/>
        <w:rPr>
          <w:sz w:val="24"/>
        </w:rPr>
      </w:pPr>
      <w:r w:rsidRPr="000F49F3">
        <w:rPr>
          <w:rFonts w:hint="eastAsia"/>
          <w:sz w:val="24"/>
        </w:rPr>
        <w:t>制定（修订）日期：</w:t>
      </w:r>
      <w:r w:rsidRPr="000F49F3">
        <w:rPr>
          <w:sz w:val="24"/>
        </w:rPr>
        <w:t>202</w:t>
      </w:r>
      <w:r w:rsidR="003F6228" w:rsidRPr="000F49F3">
        <w:rPr>
          <w:sz w:val="24"/>
        </w:rPr>
        <w:t>3</w:t>
      </w:r>
      <w:r w:rsidRPr="000F49F3">
        <w:rPr>
          <w:sz w:val="24"/>
        </w:rPr>
        <w:t>.09</w:t>
      </w:r>
    </w:p>
    <w:p w14:paraId="652BCDF2" w14:textId="77777777" w:rsidR="009C460D" w:rsidRPr="000F49F3" w:rsidRDefault="009C460D">
      <w:pPr>
        <w:pStyle w:val="a0"/>
        <w:ind w:firstLine="560"/>
        <w:rPr>
          <w:rFonts w:ascii="宋体" w:eastAsia="宋体"/>
          <w:sz w:val="28"/>
          <w:szCs w:val="28"/>
          <w:lang w:val="en-US"/>
        </w:rPr>
      </w:pPr>
    </w:p>
    <w:p w14:paraId="5C88A4FD" w14:textId="77777777" w:rsidR="009C460D" w:rsidRPr="000F49F3" w:rsidRDefault="009C460D">
      <w:pPr>
        <w:pStyle w:val="a0"/>
        <w:ind w:firstLine="560"/>
        <w:rPr>
          <w:rFonts w:ascii="宋体" w:eastAsia="宋体"/>
          <w:sz w:val="28"/>
          <w:szCs w:val="28"/>
          <w:lang w:val="en-US"/>
        </w:rPr>
      </w:pPr>
    </w:p>
    <w:p w14:paraId="012E6338" w14:textId="77777777" w:rsidR="009C460D" w:rsidRPr="000F49F3" w:rsidRDefault="009C460D">
      <w:pPr>
        <w:pStyle w:val="a0"/>
        <w:ind w:firstLine="560"/>
        <w:rPr>
          <w:rFonts w:ascii="宋体" w:eastAsia="宋体"/>
          <w:sz w:val="28"/>
          <w:szCs w:val="28"/>
          <w:lang w:val="en-US"/>
        </w:rPr>
      </w:pPr>
    </w:p>
    <w:p w14:paraId="6BA0FEA2" w14:textId="77777777" w:rsidR="009C460D" w:rsidRPr="000F49F3" w:rsidRDefault="009C460D">
      <w:pPr>
        <w:pStyle w:val="a0"/>
        <w:ind w:firstLine="560"/>
        <w:rPr>
          <w:rFonts w:ascii="宋体" w:eastAsia="宋体"/>
          <w:sz w:val="28"/>
          <w:szCs w:val="28"/>
          <w:lang w:val="en-US"/>
        </w:rPr>
      </w:pPr>
    </w:p>
    <w:p w14:paraId="47B44B7B" w14:textId="77777777" w:rsidR="003F6228" w:rsidRPr="000F49F3" w:rsidRDefault="003F6228">
      <w:pPr>
        <w:pStyle w:val="a0"/>
        <w:ind w:firstLine="560"/>
        <w:rPr>
          <w:rFonts w:ascii="宋体" w:eastAsia="宋体"/>
          <w:sz w:val="28"/>
          <w:szCs w:val="28"/>
          <w:lang w:val="en-US"/>
        </w:rPr>
      </w:pPr>
    </w:p>
    <w:p w14:paraId="795AD77C" w14:textId="77777777" w:rsidR="003F6228" w:rsidRPr="000F49F3" w:rsidRDefault="003F6228">
      <w:pPr>
        <w:pStyle w:val="a0"/>
        <w:ind w:firstLine="560"/>
        <w:rPr>
          <w:rFonts w:ascii="宋体" w:eastAsia="宋体"/>
          <w:sz w:val="28"/>
          <w:szCs w:val="28"/>
          <w:lang w:val="en-US"/>
        </w:rPr>
      </w:pPr>
    </w:p>
    <w:p w14:paraId="1A557BE6" w14:textId="77777777" w:rsidR="009C460D" w:rsidRPr="000F49F3" w:rsidRDefault="009C460D">
      <w:pPr>
        <w:pStyle w:val="a0"/>
        <w:ind w:firstLine="560"/>
        <w:rPr>
          <w:rFonts w:ascii="宋体" w:eastAsia="宋体"/>
          <w:sz w:val="28"/>
          <w:szCs w:val="28"/>
          <w:lang w:val="en-US"/>
        </w:rPr>
      </w:pPr>
    </w:p>
    <w:p w14:paraId="5C7EECE9" w14:textId="77777777" w:rsidR="009C460D" w:rsidRPr="000F49F3" w:rsidRDefault="009C460D">
      <w:pPr>
        <w:pStyle w:val="a0"/>
        <w:ind w:firstLine="560"/>
        <w:rPr>
          <w:rFonts w:ascii="宋体" w:eastAsia="宋体"/>
          <w:sz w:val="28"/>
          <w:szCs w:val="28"/>
          <w:lang w:val="en-US"/>
        </w:rPr>
      </w:pPr>
    </w:p>
    <w:p w14:paraId="0C5395FE" w14:textId="77777777" w:rsidR="009C460D" w:rsidRPr="000F49F3" w:rsidRDefault="009C460D">
      <w:pPr>
        <w:pStyle w:val="a0"/>
        <w:ind w:firstLine="560"/>
        <w:rPr>
          <w:rFonts w:ascii="宋体" w:eastAsia="宋体"/>
          <w:sz w:val="28"/>
          <w:szCs w:val="28"/>
          <w:lang w:val="en-US"/>
        </w:rPr>
      </w:pPr>
    </w:p>
    <w:p w14:paraId="7DADE199" w14:textId="77777777" w:rsidR="009C460D" w:rsidRPr="000F49F3" w:rsidRDefault="009C460D">
      <w:pPr>
        <w:pStyle w:val="a0"/>
        <w:ind w:firstLine="560"/>
        <w:rPr>
          <w:rFonts w:ascii="宋体" w:eastAsia="宋体"/>
          <w:sz w:val="28"/>
          <w:szCs w:val="28"/>
          <w:lang w:val="en-US"/>
        </w:rPr>
      </w:pPr>
    </w:p>
    <w:p w14:paraId="12B4B0DB" w14:textId="77777777" w:rsidR="009C460D" w:rsidRPr="000F49F3" w:rsidRDefault="009C460D">
      <w:pPr>
        <w:pStyle w:val="1"/>
        <w:ind w:firstLine="723"/>
        <w:jc w:val="center"/>
        <w:rPr>
          <w:rFonts w:ascii="黑体" w:cs="黑体"/>
          <w:sz w:val="36"/>
          <w:szCs w:val="36"/>
        </w:rPr>
      </w:pPr>
      <w:r w:rsidRPr="000F49F3">
        <w:rPr>
          <w:rFonts w:ascii="黑体" w:hAnsi="黑体" w:cs="黑体" w:hint="eastAsia"/>
          <w:sz w:val="36"/>
          <w:szCs w:val="36"/>
        </w:rPr>
        <w:lastRenderedPageBreak/>
        <w:t>《生理学》课程标准</w:t>
      </w:r>
    </w:p>
    <w:p w14:paraId="38F18837" w14:textId="77777777" w:rsidR="009C460D" w:rsidRPr="000F49F3" w:rsidRDefault="009C460D">
      <w:pPr>
        <w:spacing w:line="360" w:lineRule="auto"/>
        <w:rPr>
          <w:rFonts w:ascii="黑体" w:eastAsia="黑体" w:hAnsi="宋体"/>
          <w:b/>
          <w:caps/>
          <w:sz w:val="24"/>
        </w:rPr>
      </w:pPr>
    </w:p>
    <w:p w14:paraId="25038AD6" w14:textId="77777777" w:rsidR="009C460D" w:rsidRPr="000F49F3" w:rsidRDefault="009C460D">
      <w:pPr>
        <w:spacing w:line="360" w:lineRule="auto"/>
        <w:rPr>
          <w:rFonts w:ascii="黑体" w:eastAsia="黑体" w:hAnsi="宋体"/>
          <w:b/>
          <w:caps/>
          <w:sz w:val="24"/>
        </w:rPr>
      </w:pPr>
      <w:r w:rsidRPr="000F49F3">
        <w:rPr>
          <w:rFonts w:ascii="黑体" w:eastAsia="黑体" w:hAnsi="宋体" w:hint="eastAsia"/>
          <w:b/>
          <w:caps/>
          <w:sz w:val="24"/>
        </w:rPr>
        <w:t>课程性质：</w:t>
      </w:r>
      <w:r w:rsidRPr="000F49F3">
        <w:rPr>
          <w:rFonts w:ascii="黑体" w:eastAsia="黑体" w:hAnsi="宋体" w:hint="eastAsia"/>
          <w:bCs/>
          <w:caps/>
          <w:sz w:val="24"/>
        </w:rPr>
        <w:t>专业基础课程</w:t>
      </w:r>
      <w:r w:rsidRPr="000F49F3">
        <w:rPr>
          <w:rFonts w:ascii="黑体" w:eastAsia="黑体" w:hAnsi="宋体"/>
          <w:bCs/>
          <w:caps/>
          <w:sz w:val="24"/>
        </w:rPr>
        <w:t xml:space="preserve"> </w:t>
      </w:r>
      <w:r w:rsidRPr="000F49F3">
        <w:rPr>
          <w:rFonts w:ascii="黑体" w:eastAsia="黑体" w:hAnsi="宋体"/>
          <w:b/>
          <w:caps/>
          <w:sz w:val="24"/>
        </w:rPr>
        <w:t xml:space="preserve">  </w:t>
      </w:r>
    </w:p>
    <w:p w14:paraId="13F1F9F4" w14:textId="77777777" w:rsidR="009C460D" w:rsidRPr="000F49F3" w:rsidRDefault="009C460D">
      <w:pPr>
        <w:spacing w:line="360" w:lineRule="auto"/>
        <w:rPr>
          <w:rFonts w:ascii="黑体" w:eastAsia="黑体" w:hAnsi="宋体"/>
          <w:b/>
          <w:caps/>
          <w:sz w:val="24"/>
        </w:rPr>
      </w:pPr>
      <w:r w:rsidRPr="000F49F3">
        <w:rPr>
          <w:rFonts w:ascii="黑体" w:eastAsia="黑体" w:hAnsi="宋体" w:hint="eastAsia"/>
          <w:b/>
          <w:caps/>
          <w:sz w:val="24"/>
        </w:rPr>
        <w:t>课程代码：</w:t>
      </w:r>
      <w:r w:rsidRPr="000F49F3">
        <w:rPr>
          <w:rFonts w:ascii="黑体" w:eastAsia="黑体" w:hAnsi="宋体"/>
          <w:bCs/>
          <w:caps/>
          <w:sz w:val="24"/>
        </w:rPr>
        <w:t xml:space="preserve">YH121023 </w:t>
      </w:r>
    </w:p>
    <w:p w14:paraId="450EC0AF" w14:textId="77777777" w:rsidR="009C460D" w:rsidRPr="000F49F3" w:rsidRDefault="009C460D">
      <w:pPr>
        <w:spacing w:line="360" w:lineRule="auto"/>
        <w:rPr>
          <w:rFonts w:ascii="黑体" w:eastAsia="黑体" w:hAnsi="宋体"/>
          <w:b/>
          <w:caps/>
          <w:sz w:val="24"/>
        </w:rPr>
      </w:pPr>
      <w:r w:rsidRPr="000F49F3">
        <w:rPr>
          <w:rFonts w:ascii="黑体" w:eastAsia="黑体" w:hAnsi="宋体" w:hint="eastAsia"/>
          <w:b/>
          <w:caps/>
          <w:sz w:val="24"/>
        </w:rPr>
        <w:t>学时数：</w:t>
      </w:r>
      <w:r w:rsidRPr="000F49F3">
        <w:rPr>
          <w:rFonts w:ascii="黑体" w:eastAsia="黑体" w:hAnsi="宋体"/>
          <w:bCs/>
          <w:caps/>
          <w:sz w:val="24"/>
        </w:rPr>
        <w:t>64</w:t>
      </w:r>
    </w:p>
    <w:p w14:paraId="6202D882" w14:textId="77777777" w:rsidR="009C460D" w:rsidRPr="000F49F3" w:rsidRDefault="009C460D">
      <w:pPr>
        <w:spacing w:line="360" w:lineRule="auto"/>
        <w:rPr>
          <w:rFonts w:ascii="黑体" w:eastAsia="黑体" w:hAnsi="宋体"/>
          <w:b/>
          <w:caps/>
          <w:sz w:val="24"/>
        </w:rPr>
      </w:pPr>
      <w:r w:rsidRPr="000F49F3">
        <w:rPr>
          <w:rFonts w:ascii="黑体" w:eastAsia="黑体" w:hAnsi="宋体" w:hint="eastAsia"/>
          <w:b/>
          <w:caps/>
          <w:sz w:val="24"/>
        </w:rPr>
        <w:t>学分数：</w:t>
      </w:r>
      <w:r w:rsidRPr="000F49F3">
        <w:rPr>
          <w:rFonts w:ascii="黑体" w:eastAsia="黑体" w:hAnsi="宋体"/>
          <w:bCs/>
          <w:caps/>
          <w:sz w:val="24"/>
        </w:rPr>
        <w:t>3.5</w:t>
      </w:r>
    </w:p>
    <w:p w14:paraId="2238D263" w14:textId="77777777" w:rsidR="009C460D" w:rsidRPr="000F49F3" w:rsidRDefault="009C460D">
      <w:pPr>
        <w:spacing w:line="360" w:lineRule="auto"/>
        <w:rPr>
          <w:rFonts w:ascii="黑体" w:eastAsia="黑体" w:hAnsi="宋体"/>
          <w:b/>
          <w:caps/>
          <w:sz w:val="24"/>
        </w:rPr>
      </w:pPr>
      <w:r w:rsidRPr="000F49F3">
        <w:rPr>
          <w:rFonts w:ascii="黑体" w:eastAsia="黑体" w:hAnsi="宋体" w:hint="eastAsia"/>
          <w:b/>
          <w:caps/>
          <w:sz w:val="24"/>
        </w:rPr>
        <w:t>开设学期：</w:t>
      </w:r>
      <w:r w:rsidRPr="000F49F3">
        <w:rPr>
          <w:rFonts w:ascii="黑体" w:eastAsia="黑体" w:hAnsi="宋体"/>
          <w:bCs/>
          <w:caps/>
          <w:sz w:val="24"/>
        </w:rPr>
        <w:t>1</w:t>
      </w:r>
    </w:p>
    <w:p w14:paraId="78EBEDAA" w14:textId="77777777" w:rsidR="009C460D" w:rsidRPr="000F49F3" w:rsidRDefault="009C460D">
      <w:pPr>
        <w:spacing w:line="360" w:lineRule="auto"/>
        <w:rPr>
          <w:rFonts w:ascii="黑体" w:eastAsia="黑体" w:hAnsi="宋体"/>
          <w:bCs/>
          <w:caps/>
          <w:sz w:val="24"/>
        </w:rPr>
      </w:pPr>
      <w:r w:rsidRPr="000F49F3">
        <w:rPr>
          <w:rFonts w:ascii="黑体" w:eastAsia="黑体" w:hAnsi="宋体" w:hint="eastAsia"/>
          <w:b/>
          <w:caps/>
          <w:sz w:val="24"/>
        </w:rPr>
        <w:t>适用对象：</w:t>
      </w:r>
      <w:r w:rsidRPr="000F49F3">
        <w:rPr>
          <w:rFonts w:ascii="黑体" w:eastAsia="黑体" w:hAnsi="宋体" w:hint="eastAsia"/>
          <w:bCs/>
          <w:caps/>
          <w:sz w:val="24"/>
        </w:rPr>
        <w:t>三年制高职中医养生保健专业</w:t>
      </w:r>
    </w:p>
    <w:p w14:paraId="0E097A76" w14:textId="77777777" w:rsidR="009C460D" w:rsidRPr="000F49F3" w:rsidRDefault="009C460D">
      <w:pPr>
        <w:spacing w:line="360" w:lineRule="auto"/>
        <w:rPr>
          <w:rFonts w:ascii="黑体" w:eastAsia="黑体" w:hAnsi="宋体"/>
          <w:b/>
          <w:caps/>
          <w:sz w:val="24"/>
        </w:rPr>
      </w:pPr>
      <w:r w:rsidRPr="000F49F3">
        <w:rPr>
          <w:rFonts w:ascii="黑体" w:eastAsia="黑体" w:hAnsi="宋体" w:hint="eastAsia"/>
          <w:b/>
          <w:caps/>
          <w:sz w:val="24"/>
        </w:rPr>
        <w:t>开课系部：</w:t>
      </w:r>
      <w:r w:rsidRPr="000F49F3">
        <w:rPr>
          <w:rFonts w:ascii="黑体" w:eastAsia="黑体" w:hAnsi="宋体" w:hint="eastAsia"/>
          <w:bCs/>
          <w:caps/>
          <w:sz w:val="24"/>
        </w:rPr>
        <w:t>医学护理学院</w:t>
      </w:r>
    </w:p>
    <w:p w14:paraId="1CABC355" w14:textId="77777777" w:rsidR="009C460D" w:rsidRPr="000F49F3" w:rsidRDefault="009C460D">
      <w:pPr>
        <w:numPr>
          <w:ilvl w:val="0"/>
          <w:numId w:val="10"/>
        </w:numPr>
        <w:jc w:val="center"/>
        <w:rPr>
          <w:rFonts w:ascii="黑体" w:eastAsia="黑体"/>
          <w:b/>
          <w:sz w:val="28"/>
          <w:szCs w:val="28"/>
        </w:rPr>
      </w:pPr>
      <w:r w:rsidRPr="000F49F3">
        <w:rPr>
          <w:rFonts w:ascii="黑体" w:eastAsia="黑体" w:hint="eastAsia"/>
          <w:b/>
          <w:sz w:val="28"/>
          <w:szCs w:val="28"/>
        </w:rPr>
        <w:t>课程性质</w:t>
      </w:r>
    </w:p>
    <w:p w14:paraId="04714BC8" w14:textId="77777777" w:rsidR="009C460D" w:rsidRPr="000F49F3" w:rsidRDefault="009C460D">
      <w:pPr>
        <w:spacing w:line="360" w:lineRule="auto"/>
        <w:ind w:leftChars="200" w:left="420"/>
        <w:rPr>
          <w:rFonts w:ascii="黑体" w:eastAsia="黑体"/>
          <w:b/>
          <w:sz w:val="28"/>
          <w:szCs w:val="28"/>
        </w:rPr>
      </w:pPr>
      <w:r w:rsidRPr="000F49F3">
        <w:rPr>
          <w:rFonts w:ascii="黑体" w:eastAsia="黑体" w:hint="eastAsia"/>
          <w:b/>
          <w:sz w:val="28"/>
          <w:szCs w:val="28"/>
        </w:rPr>
        <w:t>（一）课程定位</w:t>
      </w:r>
    </w:p>
    <w:p w14:paraId="0974D81B" w14:textId="77777777" w:rsidR="009C460D" w:rsidRPr="000F49F3" w:rsidRDefault="009C460D">
      <w:pPr>
        <w:spacing w:line="360" w:lineRule="auto"/>
        <w:ind w:firstLineChars="200" w:firstLine="480"/>
        <w:rPr>
          <w:rFonts w:ascii="宋体" w:cs="宋体"/>
          <w:b/>
          <w:sz w:val="24"/>
        </w:rPr>
      </w:pPr>
      <w:r w:rsidRPr="000F49F3">
        <w:rPr>
          <w:rFonts w:ascii="宋体" w:hAnsi="宋体" w:cs="宋体" w:hint="eastAsia"/>
          <w:sz w:val="24"/>
        </w:rPr>
        <w:t>本课程是中医养生保健专业的专业基础课。在该专业课程体系中，共同开设的课程为《人体解剖学》、《中医基础理论》等，后续课程为《健康检测与评估》、《中医诊断学》等。通过本门课程的学习，使学生掌握正常人体的生理发展过程，培养学生运用生理解释正常的生命现象和逻辑推理等方面的职业能力和职业素养，为其职业发展、终身学习和服务社会奠定基础。</w:t>
      </w:r>
    </w:p>
    <w:p w14:paraId="629329DF" w14:textId="77777777" w:rsidR="009C460D" w:rsidRPr="000F49F3" w:rsidRDefault="009C460D">
      <w:pPr>
        <w:spacing w:line="360" w:lineRule="auto"/>
        <w:ind w:leftChars="200" w:left="420"/>
        <w:rPr>
          <w:rFonts w:ascii="黑体" w:eastAsia="黑体"/>
          <w:b/>
          <w:sz w:val="28"/>
          <w:szCs w:val="28"/>
        </w:rPr>
      </w:pPr>
      <w:r w:rsidRPr="000F49F3">
        <w:rPr>
          <w:rFonts w:ascii="黑体" w:eastAsia="黑体" w:hint="eastAsia"/>
          <w:b/>
          <w:sz w:val="28"/>
          <w:szCs w:val="28"/>
        </w:rPr>
        <w:t>（二）设计思路</w:t>
      </w:r>
    </w:p>
    <w:p w14:paraId="42BA3457" w14:textId="77777777" w:rsidR="009C460D" w:rsidRPr="000F49F3" w:rsidRDefault="009C460D">
      <w:pPr>
        <w:spacing w:line="360" w:lineRule="auto"/>
        <w:ind w:firstLineChars="200" w:firstLine="480"/>
        <w:rPr>
          <w:rFonts w:ascii="宋体" w:cs="宋体"/>
          <w:sz w:val="24"/>
        </w:rPr>
      </w:pPr>
      <w:r w:rsidRPr="000F49F3">
        <w:rPr>
          <w:rFonts w:ascii="宋体" w:hAnsi="宋体" w:cs="宋体" w:hint="eastAsia"/>
          <w:sz w:val="24"/>
        </w:rPr>
        <w:t>本课程是以生物机体的生命活动现象和机体各个组成部分的功能为研究对象，通过实地调研、专家访谈等形式，形成了适宜中医养生保健专业专科学生学习的教学内容，并把教学内容，依据专业标准整合细胞的基本功能、血液、血液循环、呼吸、消化与吸收、能量代谢与体温、尿的生成和排出、感觉器官、神经系统、内分泌、生殖等生理学内容等教学项目（或情境、任务、模块）进行教学。</w:t>
      </w:r>
    </w:p>
    <w:p w14:paraId="7C76CFC2" w14:textId="77777777" w:rsidR="009C460D" w:rsidRPr="000F49F3" w:rsidRDefault="009C460D">
      <w:pPr>
        <w:spacing w:line="360" w:lineRule="auto"/>
        <w:ind w:firstLineChars="200" w:firstLine="480"/>
        <w:rPr>
          <w:rFonts w:ascii="宋体" w:cs="宋体"/>
          <w:sz w:val="24"/>
        </w:rPr>
      </w:pPr>
      <w:r w:rsidRPr="000F49F3">
        <w:rPr>
          <w:rFonts w:ascii="宋体" w:hAnsi="宋体" w:cs="宋体" w:hint="eastAsia"/>
          <w:sz w:val="24"/>
        </w:rPr>
        <w:t>结合中医养生保健工作要求以及后续基础课的授课需要，合理取舍生理学教学内容，确定教学的重难点，适当增加课程新进展</w:t>
      </w:r>
      <w:r w:rsidRPr="000F49F3">
        <w:rPr>
          <w:rFonts w:ascii="宋体" w:cs="宋体"/>
          <w:sz w:val="24"/>
        </w:rPr>
        <w:t>,</w:t>
      </w:r>
      <w:r w:rsidRPr="000F49F3">
        <w:rPr>
          <w:rFonts w:ascii="宋体" w:hAnsi="宋体" w:cs="宋体" w:hint="eastAsia"/>
          <w:sz w:val="24"/>
        </w:rPr>
        <w:t>以便更好的为专业基础和专业课服务。</w:t>
      </w:r>
    </w:p>
    <w:p w14:paraId="750D43BA" w14:textId="77777777" w:rsidR="009C460D" w:rsidRPr="000F49F3" w:rsidRDefault="009C460D">
      <w:pPr>
        <w:spacing w:line="360" w:lineRule="auto"/>
        <w:jc w:val="center"/>
        <w:rPr>
          <w:rFonts w:ascii="黑体" w:eastAsia="黑体" w:hAnsi="宋体"/>
          <w:b/>
          <w:sz w:val="28"/>
          <w:szCs w:val="28"/>
        </w:rPr>
      </w:pPr>
      <w:r w:rsidRPr="000F49F3">
        <w:rPr>
          <w:rFonts w:ascii="黑体" w:eastAsia="黑体" w:hint="eastAsia"/>
          <w:b/>
          <w:sz w:val="28"/>
          <w:szCs w:val="28"/>
        </w:rPr>
        <w:t>二、课程目标</w:t>
      </w:r>
    </w:p>
    <w:p w14:paraId="18EC3953" w14:textId="77777777" w:rsidR="009C460D" w:rsidRPr="000F49F3" w:rsidRDefault="009C460D">
      <w:pPr>
        <w:spacing w:line="360" w:lineRule="auto"/>
        <w:ind w:leftChars="200" w:left="420"/>
        <w:rPr>
          <w:rFonts w:ascii="黑体" w:eastAsia="黑体"/>
          <w:b/>
          <w:sz w:val="28"/>
          <w:szCs w:val="28"/>
        </w:rPr>
      </w:pPr>
      <w:r w:rsidRPr="000F49F3">
        <w:rPr>
          <w:rFonts w:ascii="黑体" w:eastAsia="黑体" w:hint="eastAsia"/>
          <w:b/>
          <w:sz w:val="28"/>
          <w:szCs w:val="28"/>
        </w:rPr>
        <w:t>（一）素质目标</w:t>
      </w:r>
    </w:p>
    <w:p w14:paraId="395FD748" w14:textId="77777777" w:rsidR="009C460D" w:rsidRPr="000F49F3" w:rsidRDefault="009C460D">
      <w:pPr>
        <w:spacing w:line="360" w:lineRule="auto"/>
        <w:ind w:firstLineChars="200" w:firstLine="480"/>
        <w:rPr>
          <w:rFonts w:ascii="宋体" w:cs="宋体"/>
          <w:sz w:val="24"/>
        </w:rPr>
      </w:pPr>
      <w:r w:rsidRPr="000F49F3">
        <w:rPr>
          <w:rFonts w:ascii="宋体" w:hAnsi="宋体" w:cs="宋体"/>
          <w:sz w:val="24"/>
        </w:rPr>
        <w:lastRenderedPageBreak/>
        <w:t>1.</w:t>
      </w:r>
      <w:r w:rsidRPr="000F49F3">
        <w:rPr>
          <w:rFonts w:ascii="宋体" w:hAnsi="宋体" w:cs="宋体" w:hint="eastAsia"/>
          <w:sz w:val="24"/>
        </w:rPr>
        <w:t>具有良好的职业道德、职业素质。</w:t>
      </w:r>
    </w:p>
    <w:p w14:paraId="2CD2AC7D" w14:textId="77777777" w:rsidR="009C460D" w:rsidRPr="000F49F3" w:rsidRDefault="009C460D">
      <w:pPr>
        <w:spacing w:line="360" w:lineRule="auto"/>
        <w:ind w:firstLineChars="200" w:firstLine="480"/>
        <w:rPr>
          <w:rFonts w:ascii="宋体" w:cs="宋体"/>
          <w:sz w:val="24"/>
        </w:rPr>
      </w:pPr>
      <w:r w:rsidRPr="000F49F3">
        <w:rPr>
          <w:rFonts w:ascii="宋体" w:hAnsi="宋体" w:cs="宋体"/>
          <w:sz w:val="24"/>
        </w:rPr>
        <w:t>2.</w:t>
      </w:r>
      <w:r w:rsidRPr="000F49F3">
        <w:rPr>
          <w:rFonts w:ascii="宋体" w:hAnsi="宋体" w:cs="宋体" w:hint="eastAsia"/>
          <w:sz w:val="24"/>
        </w:rPr>
        <w:t>具有严谨的科学态度、爱岗敬业。</w:t>
      </w:r>
    </w:p>
    <w:p w14:paraId="29300E41" w14:textId="77777777" w:rsidR="009C460D" w:rsidRPr="000F49F3" w:rsidRDefault="009C460D">
      <w:pPr>
        <w:spacing w:line="360" w:lineRule="auto"/>
        <w:ind w:firstLineChars="200" w:firstLine="480"/>
        <w:rPr>
          <w:rFonts w:ascii="宋体" w:cs="宋体"/>
          <w:sz w:val="24"/>
        </w:rPr>
      </w:pPr>
      <w:r w:rsidRPr="000F49F3">
        <w:rPr>
          <w:rFonts w:ascii="宋体" w:hAnsi="宋体" w:cs="宋体"/>
          <w:sz w:val="24"/>
        </w:rPr>
        <w:t>3.</w:t>
      </w:r>
      <w:r w:rsidRPr="000F49F3">
        <w:rPr>
          <w:rFonts w:ascii="宋体" w:hAnsi="宋体" w:cs="宋体" w:hint="eastAsia"/>
          <w:sz w:val="24"/>
        </w:rPr>
        <w:t>具有沟通协调能力、团结友善，具有协作精神。</w:t>
      </w:r>
    </w:p>
    <w:p w14:paraId="339F9B19" w14:textId="77777777" w:rsidR="009C460D" w:rsidRPr="000F49F3" w:rsidRDefault="009C460D">
      <w:pPr>
        <w:spacing w:line="360" w:lineRule="auto"/>
        <w:ind w:leftChars="200" w:left="420"/>
        <w:rPr>
          <w:rFonts w:ascii="黑体" w:eastAsia="黑体"/>
          <w:b/>
          <w:sz w:val="28"/>
          <w:szCs w:val="28"/>
        </w:rPr>
      </w:pPr>
      <w:r w:rsidRPr="000F49F3">
        <w:rPr>
          <w:rFonts w:ascii="黑体" w:eastAsia="黑体" w:hint="eastAsia"/>
          <w:b/>
          <w:sz w:val="28"/>
          <w:szCs w:val="28"/>
        </w:rPr>
        <w:t>（二）知识目标</w:t>
      </w:r>
    </w:p>
    <w:p w14:paraId="0D0DCC80"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了解机体与环境的统一关系；</w:t>
      </w:r>
    </w:p>
    <w:p w14:paraId="656B09BD"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熟悉各系统间功能联系；</w:t>
      </w:r>
    </w:p>
    <w:p w14:paraId="56617D30"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掌握生理学基本概念，人体各器官、系统的主要功能、功能调节及机制。</w:t>
      </w:r>
    </w:p>
    <w:p w14:paraId="750C78FE" w14:textId="77777777" w:rsidR="009C460D" w:rsidRPr="000F49F3" w:rsidRDefault="009C460D">
      <w:pPr>
        <w:spacing w:line="360" w:lineRule="auto"/>
        <w:ind w:leftChars="200" w:left="420"/>
        <w:rPr>
          <w:rFonts w:ascii="黑体" w:eastAsia="黑体"/>
          <w:b/>
          <w:sz w:val="28"/>
          <w:szCs w:val="28"/>
        </w:rPr>
      </w:pPr>
      <w:r w:rsidRPr="000F49F3">
        <w:rPr>
          <w:rFonts w:ascii="黑体" w:eastAsia="黑体" w:hint="eastAsia"/>
          <w:b/>
          <w:sz w:val="28"/>
          <w:szCs w:val="28"/>
        </w:rPr>
        <w:t>（三）能力目标</w:t>
      </w:r>
    </w:p>
    <w:p w14:paraId="7A8AB150" w14:textId="77777777" w:rsidR="009C460D" w:rsidRPr="000F49F3" w:rsidRDefault="009C460D">
      <w:pPr>
        <w:spacing w:line="360" w:lineRule="auto"/>
        <w:ind w:firstLineChars="200" w:firstLine="480"/>
        <w:rPr>
          <w:rFonts w:ascii="宋体" w:cs="宋体"/>
          <w:sz w:val="24"/>
        </w:rPr>
      </w:pPr>
      <w:r w:rsidRPr="000F49F3">
        <w:rPr>
          <w:rFonts w:ascii="宋体" w:hAnsi="宋体" w:cs="宋体"/>
          <w:sz w:val="24"/>
        </w:rPr>
        <w:t>1.</w:t>
      </w:r>
      <w:r w:rsidRPr="000F49F3">
        <w:rPr>
          <w:rFonts w:ascii="宋体" w:hAnsi="宋体" w:cs="宋体" w:hint="eastAsia"/>
          <w:sz w:val="24"/>
        </w:rPr>
        <w:t>能运用生理学知识解释正常的生命现象；</w:t>
      </w:r>
    </w:p>
    <w:p w14:paraId="35C152CF" w14:textId="77777777" w:rsidR="009C460D" w:rsidRPr="000F49F3" w:rsidRDefault="009C460D">
      <w:pPr>
        <w:spacing w:line="360" w:lineRule="auto"/>
        <w:ind w:firstLineChars="200" w:firstLine="480"/>
        <w:rPr>
          <w:rFonts w:ascii="宋体" w:cs="宋体"/>
          <w:sz w:val="24"/>
        </w:rPr>
      </w:pPr>
      <w:r w:rsidRPr="000F49F3">
        <w:rPr>
          <w:rFonts w:ascii="宋体" w:hAnsi="宋体" w:cs="宋体"/>
          <w:sz w:val="24"/>
        </w:rPr>
        <w:t>2.</w:t>
      </w:r>
      <w:r w:rsidRPr="000F49F3">
        <w:rPr>
          <w:rFonts w:ascii="宋体" w:hAnsi="宋体" w:cs="宋体" w:hint="eastAsia"/>
          <w:sz w:val="24"/>
        </w:rPr>
        <w:t>具有一定的逻辑思维及推理能力，</w:t>
      </w:r>
    </w:p>
    <w:p w14:paraId="549295B5" w14:textId="77777777" w:rsidR="009C460D" w:rsidRPr="000F49F3" w:rsidRDefault="009C460D">
      <w:pPr>
        <w:spacing w:line="360" w:lineRule="auto"/>
        <w:ind w:firstLineChars="200" w:firstLine="480"/>
        <w:rPr>
          <w:rFonts w:ascii="宋体" w:cs="宋体"/>
          <w:sz w:val="24"/>
        </w:rPr>
      </w:pPr>
      <w:r w:rsidRPr="000F49F3">
        <w:rPr>
          <w:rFonts w:ascii="宋体" w:hAnsi="宋体" w:cs="宋体"/>
          <w:sz w:val="24"/>
        </w:rPr>
        <w:t>3.</w:t>
      </w:r>
      <w:r w:rsidRPr="000F49F3">
        <w:rPr>
          <w:rFonts w:ascii="宋体" w:hAnsi="宋体" w:cs="宋体" w:hint="eastAsia"/>
          <w:sz w:val="24"/>
        </w:rPr>
        <w:t>能分析不同条件变化的情况下，机体功能可能出现的变化及相应机制。</w:t>
      </w:r>
    </w:p>
    <w:p w14:paraId="168617AC" w14:textId="77777777" w:rsidR="009C460D" w:rsidRPr="000F49F3" w:rsidRDefault="009C460D">
      <w:pPr>
        <w:jc w:val="center"/>
        <w:rPr>
          <w:rFonts w:ascii="黑体" w:eastAsia="黑体" w:hAnsi="黑体" w:cs="黑体"/>
          <w:b/>
          <w:sz w:val="28"/>
          <w:szCs w:val="28"/>
        </w:rPr>
      </w:pPr>
      <w:r w:rsidRPr="000F49F3">
        <w:rPr>
          <w:rFonts w:ascii="黑体" w:eastAsia="黑体" w:hAnsi="黑体" w:cs="黑体" w:hint="eastAsia"/>
          <w:b/>
          <w:sz w:val="28"/>
          <w:szCs w:val="28"/>
        </w:rPr>
        <w:t>三、课程思政教学设计</w:t>
      </w:r>
    </w:p>
    <w:tbl>
      <w:tblPr>
        <w:tblW w:w="821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617"/>
        <w:gridCol w:w="1980"/>
        <w:gridCol w:w="2352"/>
        <w:gridCol w:w="2263"/>
      </w:tblGrid>
      <w:tr w:rsidR="000F49F3" w:rsidRPr="000F49F3" w14:paraId="56C6025F" w14:textId="77777777">
        <w:trPr>
          <w:cantSplit/>
          <w:trHeight w:val="586"/>
          <w:jc w:val="center"/>
        </w:trPr>
        <w:tc>
          <w:tcPr>
            <w:tcW w:w="1617" w:type="dxa"/>
            <w:tcBorders>
              <w:top w:val="single" w:sz="8" w:space="0" w:color="auto"/>
            </w:tcBorders>
            <w:shd w:val="clear" w:color="auto" w:fill="FABF8F"/>
            <w:vAlign w:val="center"/>
          </w:tcPr>
          <w:p w14:paraId="3146EFEF" w14:textId="77777777" w:rsidR="009C460D" w:rsidRPr="000F49F3" w:rsidRDefault="009C460D">
            <w:pPr>
              <w:rPr>
                <w:rFonts w:ascii="宋体" w:cs="宋体"/>
                <w:szCs w:val="21"/>
              </w:rPr>
            </w:pPr>
            <w:r w:rsidRPr="000F49F3">
              <w:rPr>
                <w:rFonts w:ascii="宋体" w:hAnsi="宋体" w:cs="宋体" w:hint="eastAsia"/>
                <w:szCs w:val="21"/>
              </w:rPr>
              <w:t>教学单元</w:t>
            </w:r>
          </w:p>
        </w:tc>
        <w:tc>
          <w:tcPr>
            <w:tcW w:w="1980" w:type="dxa"/>
            <w:tcBorders>
              <w:top w:val="single" w:sz="8" w:space="0" w:color="auto"/>
            </w:tcBorders>
            <w:shd w:val="clear" w:color="auto" w:fill="FABF8F"/>
            <w:vAlign w:val="center"/>
          </w:tcPr>
          <w:p w14:paraId="096F847C" w14:textId="77777777" w:rsidR="009C460D" w:rsidRPr="000F49F3" w:rsidRDefault="009C460D">
            <w:pPr>
              <w:rPr>
                <w:rFonts w:ascii="宋体" w:cs="宋体"/>
                <w:szCs w:val="21"/>
              </w:rPr>
            </w:pPr>
            <w:r w:rsidRPr="000F49F3">
              <w:rPr>
                <w:rFonts w:ascii="宋体" w:hAnsi="宋体" w:cs="宋体" w:hint="eastAsia"/>
                <w:szCs w:val="21"/>
              </w:rPr>
              <w:t>主要知识点、技能点</w:t>
            </w:r>
          </w:p>
        </w:tc>
        <w:tc>
          <w:tcPr>
            <w:tcW w:w="2352" w:type="dxa"/>
            <w:tcBorders>
              <w:top w:val="single" w:sz="8" w:space="0" w:color="auto"/>
            </w:tcBorders>
            <w:shd w:val="clear" w:color="auto" w:fill="FABF8F"/>
            <w:vAlign w:val="center"/>
          </w:tcPr>
          <w:p w14:paraId="163A48AA" w14:textId="77777777" w:rsidR="009C460D" w:rsidRPr="000F49F3" w:rsidRDefault="009C460D">
            <w:pPr>
              <w:rPr>
                <w:rFonts w:ascii="宋体" w:cs="宋体"/>
                <w:szCs w:val="21"/>
              </w:rPr>
            </w:pPr>
            <w:r w:rsidRPr="000F49F3">
              <w:rPr>
                <w:rFonts w:ascii="宋体" w:hAnsi="宋体" w:cs="宋体" w:hint="eastAsia"/>
                <w:szCs w:val="21"/>
              </w:rPr>
              <w:t>融入的思政元素</w:t>
            </w:r>
          </w:p>
        </w:tc>
        <w:tc>
          <w:tcPr>
            <w:tcW w:w="2263" w:type="dxa"/>
            <w:tcBorders>
              <w:top w:val="single" w:sz="8" w:space="0" w:color="auto"/>
            </w:tcBorders>
            <w:shd w:val="clear" w:color="auto" w:fill="FABF8F"/>
            <w:vAlign w:val="center"/>
          </w:tcPr>
          <w:p w14:paraId="55025D66" w14:textId="77777777" w:rsidR="009C460D" w:rsidRPr="000F49F3" w:rsidRDefault="009C460D">
            <w:pPr>
              <w:rPr>
                <w:rFonts w:ascii="宋体" w:cs="宋体"/>
                <w:szCs w:val="21"/>
              </w:rPr>
            </w:pPr>
            <w:r w:rsidRPr="000F49F3">
              <w:rPr>
                <w:rFonts w:ascii="宋体" w:hAnsi="宋体" w:cs="宋体" w:hint="eastAsia"/>
                <w:szCs w:val="21"/>
              </w:rPr>
              <w:t>素材案例资源</w:t>
            </w:r>
          </w:p>
        </w:tc>
      </w:tr>
      <w:tr w:rsidR="000F49F3" w:rsidRPr="000F49F3" w14:paraId="05DFB89C" w14:textId="77777777">
        <w:trPr>
          <w:cantSplit/>
          <w:trHeight w:val="2738"/>
          <w:jc w:val="center"/>
        </w:trPr>
        <w:tc>
          <w:tcPr>
            <w:tcW w:w="1617" w:type="dxa"/>
            <w:vAlign w:val="center"/>
          </w:tcPr>
          <w:p w14:paraId="0555DB12" w14:textId="77777777" w:rsidR="009C460D" w:rsidRPr="000F49F3" w:rsidRDefault="009C460D">
            <w:pPr>
              <w:rPr>
                <w:rFonts w:ascii="宋体" w:cs="宋体"/>
                <w:szCs w:val="21"/>
              </w:rPr>
            </w:pPr>
            <w:r w:rsidRPr="000F49F3">
              <w:rPr>
                <w:rFonts w:ascii="宋体" w:hAnsi="宋体" w:cs="宋体" w:hint="eastAsia"/>
                <w:szCs w:val="21"/>
              </w:rPr>
              <w:t>细胞的基本功能</w:t>
            </w:r>
          </w:p>
        </w:tc>
        <w:tc>
          <w:tcPr>
            <w:tcW w:w="1980" w:type="dxa"/>
            <w:vAlign w:val="center"/>
          </w:tcPr>
          <w:p w14:paraId="49C1EBE0"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细胞膜的物质转运形式；</w:t>
            </w:r>
          </w:p>
          <w:p w14:paraId="2F82BBE7"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静息电位和动作电位的概念及产生机制；</w:t>
            </w:r>
          </w:p>
          <w:p w14:paraId="456F6A5B"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阈电位的概念；</w:t>
            </w:r>
          </w:p>
          <w:p w14:paraId="5E4FEBF0"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骨骼肌兴奋收缩耦联的概念及耦联因子；</w:t>
            </w:r>
          </w:p>
          <w:p w14:paraId="3B1B4FF2" w14:textId="77777777" w:rsidR="009C460D" w:rsidRPr="000F49F3" w:rsidRDefault="009C460D">
            <w:pPr>
              <w:rPr>
                <w:rFonts w:ascii="宋体" w:cs="宋体"/>
                <w:szCs w:val="21"/>
              </w:rPr>
            </w:pPr>
            <w:r w:rsidRPr="000F49F3">
              <w:rPr>
                <w:rFonts w:ascii="宋体" w:hAnsi="宋体" w:cs="宋体"/>
                <w:szCs w:val="21"/>
              </w:rPr>
              <w:t xml:space="preserve">5. </w:t>
            </w:r>
            <w:r w:rsidRPr="000F49F3">
              <w:rPr>
                <w:rFonts w:ascii="宋体" w:hAnsi="宋体" w:cs="宋体" w:hint="eastAsia"/>
                <w:szCs w:val="21"/>
              </w:rPr>
              <w:t>能用兴奋性的相关知识解释刺激与人体反应的联系，并用于实际生活；</w:t>
            </w:r>
          </w:p>
          <w:p w14:paraId="21D6D720"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rPr>
              <w:t>6.</w:t>
            </w:r>
            <w:r w:rsidRPr="000F49F3">
              <w:rPr>
                <w:rFonts w:ascii="宋体" w:eastAsia="宋体" w:hAnsi="宋体" w:cs="宋体" w:hint="eastAsia"/>
                <w:szCs w:val="21"/>
              </w:rPr>
              <w:t>能说出人体功能调节的方式及特点。</w:t>
            </w:r>
          </w:p>
        </w:tc>
        <w:tc>
          <w:tcPr>
            <w:tcW w:w="2352" w:type="dxa"/>
            <w:vAlign w:val="center"/>
          </w:tcPr>
          <w:p w14:paraId="4A07A2CB" w14:textId="77777777" w:rsidR="009C460D" w:rsidRPr="000F49F3" w:rsidRDefault="009C460D">
            <w:pPr>
              <w:rPr>
                <w:rFonts w:ascii="宋体" w:cs="宋体"/>
                <w:szCs w:val="21"/>
                <w:lang w:val="zh-CN"/>
              </w:rPr>
            </w:pPr>
            <w:r w:rsidRPr="000F49F3">
              <w:rPr>
                <w:rFonts w:ascii="宋体" w:hAnsi="宋体" w:cs="宋体" w:hint="eastAsia"/>
                <w:szCs w:val="21"/>
              </w:rPr>
              <w:t>本章的内容比较难懂，通过本节的学习希望同学们养成善于沟通、善于发现、善于思考的精神。</w:t>
            </w:r>
          </w:p>
        </w:tc>
        <w:tc>
          <w:tcPr>
            <w:tcW w:w="2263" w:type="dxa"/>
            <w:vAlign w:val="center"/>
          </w:tcPr>
          <w:p w14:paraId="21FD1A1E" w14:textId="77777777" w:rsidR="009C460D" w:rsidRPr="000F49F3" w:rsidRDefault="009C460D">
            <w:pPr>
              <w:rPr>
                <w:rFonts w:ascii="宋体" w:cs="宋体"/>
                <w:szCs w:val="21"/>
              </w:rPr>
            </w:pPr>
            <w:r w:rsidRPr="000F49F3">
              <w:rPr>
                <w:rFonts w:ascii="宋体" w:hAnsi="宋体" w:cs="宋体" w:hint="eastAsia"/>
                <w:szCs w:val="21"/>
              </w:rPr>
              <w:t>故事</w:t>
            </w:r>
            <w:r w:rsidRPr="000F49F3">
              <w:rPr>
                <w:rFonts w:ascii="宋体" w:hAnsi="宋体" w:cs="宋体"/>
                <w:szCs w:val="21"/>
              </w:rPr>
              <w:t>+</w:t>
            </w:r>
            <w:r w:rsidRPr="000F49F3">
              <w:rPr>
                <w:rFonts w:ascii="宋体" w:hAnsi="宋体" w:cs="宋体" w:hint="eastAsia"/>
                <w:szCs w:val="21"/>
              </w:rPr>
              <w:t>爱迪生借助镜子汇聚光线救妈妈</w:t>
            </w:r>
          </w:p>
        </w:tc>
      </w:tr>
      <w:tr w:rsidR="000F49F3" w:rsidRPr="000F49F3" w14:paraId="0C86DEB0" w14:textId="77777777">
        <w:trPr>
          <w:cantSplit/>
          <w:trHeight w:val="2738"/>
          <w:jc w:val="center"/>
        </w:trPr>
        <w:tc>
          <w:tcPr>
            <w:tcW w:w="1617" w:type="dxa"/>
            <w:vAlign w:val="center"/>
          </w:tcPr>
          <w:p w14:paraId="72B9E5A0" w14:textId="77777777" w:rsidR="009C460D" w:rsidRPr="000F49F3" w:rsidRDefault="009C460D">
            <w:pPr>
              <w:rPr>
                <w:rFonts w:ascii="宋体" w:cs="宋体"/>
                <w:szCs w:val="21"/>
              </w:rPr>
            </w:pPr>
            <w:r w:rsidRPr="000F49F3">
              <w:rPr>
                <w:rFonts w:ascii="宋体" w:hAnsi="宋体" w:cs="宋体" w:hint="eastAsia"/>
                <w:szCs w:val="21"/>
              </w:rPr>
              <w:lastRenderedPageBreak/>
              <w:t>血液</w:t>
            </w:r>
          </w:p>
        </w:tc>
        <w:tc>
          <w:tcPr>
            <w:tcW w:w="1980" w:type="dxa"/>
            <w:vAlign w:val="center"/>
          </w:tcPr>
          <w:p w14:paraId="60AB2AB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血液的组成；血浆渗透压的分类、形成和作用；</w:t>
            </w:r>
          </w:p>
          <w:p w14:paraId="2193084D"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各类血细胞的正常值及功能；</w:t>
            </w:r>
          </w:p>
          <w:p w14:paraId="20B22693"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血液凝固的基本过程；</w:t>
            </w:r>
          </w:p>
          <w:p w14:paraId="6D7E9C82" w14:textId="77777777" w:rsidR="009C460D" w:rsidRPr="000F49F3" w:rsidRDefault="009C460D">
            <w:pPr>
              <w:rPr>
                <w:rFonts w:ascii="宋体" w:cs="宋体"/>
                <w:szCs w:val="21"/>
              </w:rPr>
            </w:pPr>
            <w:r w:rsidRPr="000F49F3">
              <w:rPr>
                <w:rFonts w:ascii="宋体" w:hAnsi="宋体" w:cs="宋体"/>
                <w:szCs w:val="21"/>
              </w:rPr>
              <w:t>4.ABO</w:t>
            </w:r>
            <w:r w:rsidRPr="000F49F3">
              <w:rPr>
                <w:rFonts w:ascii="宋体" w:hAnsi="宋体" w:cs="宋体" w:hint="eastAsia"/>
                <w:szCs w:val="21"/>
              </w:rPr>
              <w:t>血型的分型依据和输血原则；</w:t>
            </w:r>
          </w:p>
          <w:p w14:paraId="2D470F87"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能初步鉴定</w:t>
            </w:r>
            <w:r w:rsidRPr="000F49F3">
              <w:rPr>
                <w:rFonts w:ascii="宋体" w:hAnsi="宋体" w:cs="宋体"/>
                <w:szCs w:val="21"/>
              </w:rPr>
              <w:t>ABO</w:t>
            </w:r>
            <w:r w:rsidRPr="000F49F3">
              <w:rPr>
                <w:rFonts w:ascii="宋体" w:hAnsi="宋体" w:cs="宋体" w:hint="eastAsia"/>
                <w:szCs w:val="21"/>
              </w:rPr>
              <w:t>血型；</w:t>
            </w:r>
          </w:p>
          <w:p w14:paraId="1A2B81E4"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6.</w:t>
            </w:r>
            <w:r w:rsidRPr="000F49F3">
              <w:rPr>
                <w:rFonts w:ascii="宋体" w:eastAsia="宋体" w:hAnsi="宋体" w:cs="宋体" w:hint="eastAsia"/>
                <w:szCs w:val="21"/>
                <w:lang w:val="en-US"/>
              </w:rPr>
              <w:t>能将输血原则及注意事项运用于临床；</w:t>
            </w:r>
          </w:p>
          <w:p w14:paraId="1222C51F"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7.</w:t>
            </w:r>
            <w:r w:rsidRPr="000F49F3">
              <w:rPr>
                <w:rFonts w:ascii="宋体" w:eastAsia="宋体" w:hAnsi="宋体" w:cs="宋体" w:hint="eastAsia"/>
                <w:szCs w:val="21"/>
                <w:lang w:val="en-US"/>
              </w:rPr>
              <w:t>能利用不同的手段来影响凝血的速度。</w:t>
            </w:r>
          </w:p>
        </w:tc>
        <w:tc>
          <w:tcPr>
            <w:tcW w:w="2352" w:type="dxa"/>
            <w:vAlign w:val="center"/>
          </w:tcPr>
          <w:p w14:paraId="5AF10011" w14:textId="77777777" w:rsidR="009C460D" w:rsidRPr="000F49F3" w:rsidRDefault="009C460D">
            <w:pPr>
              <w:rPr>
                <w:rFonts w:ascii="宋体" w:cs="宋体"/>
                <w:szCs w:val="21"/>
              </w:rPr>
            </w:pPr>
            <w:r w:rsidRPr="000F49F3">
              <w:rPr>
                <w:rFonts w:ascii="宋体" w:hAnsi="宋体" w:cs="宋体" w:hint="eastAsia"/>
                <w:szCs w:val="21"/>
              </w:rPr>
              <w:t>积极宣传并进行无偿献血，拯救他人生命；注意临床用血安全，培养严谨细致和一丝不苟的工作作风。</w:t>
            </w:r>
          </w:p>
        </w:tc>
        <w:tc>
          <w:tcPr>
            <w:tcW w:w="2263" w:type="dxa"/>
            <w:vAlign w:val="center"/>
          </w:tcPr>
          <w:p w14:paraId="6A9C62CA" w14:textId="77777777" w:rsidR="009C460D" w:rsidRPr="000F49F3" w:rsidRDefault="009C460D">
            <w:pPr>
              <w:rPr>
                <w:rFonts w:ascii="宋体" w:cs="宋体"/>
                <w:szCs w:val="21"/>
              </w:rPr>
            </w:pPr>
            <w:r w:rsidRPr="000F49F3">
              <w:rPr>
                <w:rFonts w:ascii="宋体" w:hAnsi="宋体" w:cs="宋体" w:hint="eastAsia"/>
                <w:szCs w:val="21"/>
              </w:rPr>
              <w:t>抖音</w:t>
            </w:r>
            <w:r w:rsidRPr="000F49F3">
              <w:rPr>
                <w:rFonts w:ascii="宋体" w:hAnsi="宋体" w:cs="宋体"/>
                <w:szCs w:val="21"/>
              </w:rPr>
              <w:t>+</w:t>
            </w:r>
            <w:r w:rsidRPr="000F49F3">
              <w:rPr>
                <w:rFonts w:ascii="宋体" w:hAnsi="宋体" w:cs="宋体" w:hint="eastAsia"/>
                <w:szCs w:val="21"/>
              </w:rPr>
              <w:t>无偿献血日（</w:t>
            </w:r>
            <w:r w:rsidRPr="000F49F3">
              <w:rPr>
                <w:rFonts w:ascii="宋体" w:hAnsi="宋体" w:cs="宋体"/>
                <w:szCs w:val="21"/>
              </w:rPr>
              <w:t>6</w:t>
            </w:r>
            <w:r w:rsidRPr="000F49F3">
              <w:rPr>
                <w:rFonts w:ascii="宋体" w:hAnsi="宋体" w:cs="宋体" w:hint="eastAsia"/>
                <w:szCs w:val="21"/>
              </w:rPr>
              <w:t>月</w:t>
            </w:r>
            <w:r w:rsidRPr="000F49F3">
              <w:rPr>
                <w:rFonts w:ascii="宋体" w:hAnsi="宋体" w:cs="宋体"/>
                <w:szCs w:val="21"/>
              </w:rPr>
              <w:t>14</w:t>
            </w:r>
            <w:r w:rsidRPr="000F49F3">
              <w:rPr>
                <w:rFonts w:ascii="宋体" w:hAnsi="宋体" w:cs="宋体" w:hint="eastAsia"/>
                <w:szCs w:val="21"/>
              </w:rPr>
              <w:t>日）播放近几年无偿献血的感人事迹</w:t>
            </w:r>
          </w:p>
        </w:tc>
      </w:tr>
      <w:tr w:rsidR="000F49F3" w:rsidRPr="000F49F3" w14:paraId="43811639" w14:textId="77777777">
        <w:trPr>
          <w:cantSplit/>
          <w:trHeight w:val="576"/>
          <w:jc w:val="center"/>
        </w:trPr>
        <w:tc>
          <w:tcPr>
            <w:tcW w:w="1617" w:type="dxa"/>
            <w:vAlign w:val="center"/>
          </w:tcPr>
          <w:p w14:paraId="2D19D0B8" w14:textId="77777777" w:rsidR="009C460D" w:rsidRPr="000F49F3" w:rsidRDefault="009C460D">
            <w:pPr>
              <w:rPr>
                <w:rFonts w:ascii="宋体" w:cs="宋体"/>
                <w:szCs w:val="21"/>
              </w:rPr>
            </w:pPr>
            <w:r w:rsidRPr="000F49F3">
              <w:rPr>
                <w:rFonts w:ascii="宋体" w:hAnsi="宋体" w:cs="宋体" w:hint="eastAsia"/>
                <w:szCs w:val="21"/>
              </w:rPr>
              <w:t>血液循环</w:t>
            </w:r>
          </w:p>
        </w:tc>
        <w:tc>
          <w:tcPr>
            <w:tcW w:w="1980" w:type="dxa"/>
            <w:vAlign w:val="center"/>
          </w:tcPr>
          <w:p w14:paraId="5268E0F5"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心脏的泵血过程；</w:t>
            </w:r>
          </w:p>
          <w:p w14:paraId="1C8B071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心输出量及影响因素；</w:t>
            </w:r>
          </w:p>
          <w:p w14:paraId="1C9C19BC"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动脉血压的形成及影响因素；</w:t>
            </w:r>
          </w:p>
          <w:p w14:paraId="2B93F7FF"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微循环的血流通路及意义；</w:t>
            </w:r>
          </w:p>
          <w:p w14:paraId="669DBC0A"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中心静脉压和影响静脉回流的因素；</w:t>
            </w:r>
          </w:p>
          <w:p w14:paraId="4C43B3A2" w14:textId="77777777" w:rsidR="009C460D" w:rsidRPr="000F49F3" w:rsidRDefault="009C460D">
            <w:pPr>
              <w:rPr>
                <w:rFonts w:ascii="宋体" w:cs="宋体"/>
                <w:szCs w:val="21"/>
              </w:rPr>
            </w:pPr>
            <w:r w:rsidRPr="000F49F3">
              <w:rPr>
                <w:rFonts w:ascii="宋体" w:hAnsi="宋体" w:cs="宋体"/>
                <w:szCs w:val="21"/>
              </w:rPr>
              <w:t>6.</w:t>
            </w:r>
            <w:r w:rsidRPr="000F49F3">
              <w:rPr>
                <w:rFonts w:ascii="宋体" w:hAnsi="宋体" w:cs="宋体" w:hint="eastAsia"/>
                <w:szCs w:val="21"/>
              </w:rPr>
              <w:t>减压反射的概念；</w:t>
            </w:r>
          </w:p>
          <w:p w14:paraId="5C4F2C2F"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7.</w:t>
            </w:r>
            <w:r w:rsidRPr="000F49F3">
              <w:rPr>
                <w:rFonts w:ascii="宋体" w:eastAsia="宋体" w:hAnsi="宋体" w:cs="宋体"/>
                <w:szCs w:val="21"/>
              </w:rPr>
              <w:t xml:space="preserve"> </w:t>
            </w:r>
            <w:r w:rsidRPr="000F49F3">
              <w:rPr>
                <w:rFonts w:ascii="宋体" w:eastAsia="宋体" w:hAnsi="宋体" w:cs="宋体" w:hint="eastAsia"/>
                <w:szCs w:val="21"/>
              </w:rPr>
              <w:t>能分析不同的生理状态下，血压的变化及机制。</w:t>
            </w:r>
          </w:p>
        </w:tc>
        <w:tc>
          <w:tcPr>
            <w:tcW w:w="2352" w:type="dxa"/>
            <w:vAlign w:val="center"/>
          </w:tcPr>
          <w:p w14:paraId="645EFB36" w14:textId="77777777" w:rsidR="009C460D" w:rsidRPr="000F49F3" w:rsidRDefault="009C460D">
            <w:pPr>
              <w:rPr>
                <w:rFonts w:ascii="宋体" w:cs="宋体"/>
                <w:szCs w:val="21"/>
              </w:rPr>
            </w:pPr>
            <w:r w:rsidRPr="000F49F3">
              <w:rPr>
                <w:rFonts w:ascii="宋体" w:hAnsi="宋体" w:cs="宋体" w:hint="eastAsia"/>
                <w:szCs w:val="21"/>
              </w:rPr>
              <w:t>高血压虽然是生活中的常见病，但这并不意味着它的危害性不大，希望同学们在以后工作当中扎扎实实，不眼高手低。</w:t>
            </w:r>
          </w:p>
        </w:tc>
        <w:tc>
          <w:tcPr>
            <w:tcW w:w="2263" w:type="dxa"/>
            <w:vAlign w:val="center"/>
          </w:tcPr>
          <w:p w14:paraId="2AD8354A" w14:textId="77777777" w:rsidR="009C460D" w:rsidRPr="000F49F3" w:rsidRDefault="009C460D">
            <w:pPr>
              <w:rPr>
                <w:rFonts w:ascii="宋体" w:cs="宋体"/>
                <w:szCs w:val="21"/>
              </w:rPr>
            </w:pPr>
            <w:r w:rsidRPr="000F49F3">
              <w:rPr>
                <w:rFonts w:ascii="宋体" w:hAnsi="宋体" w:cs="宋体" w:hint="eastAsia"/>
                <w:szCs w:val="21"/>
              </w:rPr>
              <w:t>抖音</w:t>
            </w:r>
            <w:r w:rsidRPr="000F49F3">
              <w:rPr>
                <w:rFonts w:ascii="宋体" w:hAnsi="宋体" w:cs="宋体"/>
                <w:szCs w:val="21"/>
              </w:rPr>
              <w:t>+</w:t>
            </w:r>
            <w:r w:rsidRPr="000F49F3">
              <w:rPr>
                <w:rFonts w:ascii="宋体" w:hAnsi="宋体" w:cs="宋体" w:hint="eastAsia"/>
                <w:szCs w:val="21"/>
              </w:rPr>
              <w:t>高血压的危害与预防</w:t>
            </w:r>
          </w:p>
        </w:tc>
      </w:tr>
      <w:tr w:rsidR="000F49F3" w:rsidRPr="000F49F3" w14:paraId="7A6309E3" w14:textId="77777777">
        <w:trPr>
          <w:cantSplit/>
          <w:trHeight w:val="576"/>
          <w:jc w:val="center"/>
        </w:trPr>
        <w:tc>
          <w:tcPr>
            <w:tcW w:w="1617" w:type="dxa"/>
            <w:vAlign w:val="center"/>
          </w:tcPr>
          <w:p w14:paraId="4A3E6757" w14:textId="77777777" w:rsidR="009C460D" w:rsidRPr="000F49F3" w:rsidRDefault="009C460D">
            <w:pPr>
              <w:rPr>
                <w:rFonts w:ascii="宋体" w:cs="宋体"/>
                <w:szCs w:val="21"/>
              </w:rPr>
            </w:pPr>
            <w:r w:rsidRPr="000F49F3">
              <w:rPr>
                <w:rFonts w:ascii="宋体" w:hAnsi="宋体" w:cs="宋体" w:hint="eastAsia"/>
                <w:szCs w:val="21"/>
              </w:rPr>
              <w:lastRenderedPageBreak/>
              <w:t>呼吸</w:t>
            </w:r>
          </w:p>
        </w:tc>
        <w:tc>
          <w:tcPr>
            <w:tcW w:w="1980" w:type="dxa"/>
            <w:vAlign w:val="center"/>
          </w:tcPr>
          <w:p w14:paraId="570F5E41"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呼吸的概念和基本环节；</w:t>
            </w:r>
          </w:p>
          <w:p w14:paraId="039FC1CD"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肺通气的动力；</w:t>
            </w:r>
          </w:p>
          <w:p w14:paraId="22DA9550"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胸膜腔内负压的意义；</w:t>
            </w:r>
          </w:p>
          <w:p w14:paraId="369EEE9C"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氧气和二氧化碳的运输形式；</w:t>
            </w:r>
          </w:p>
          <w:p w14:paraId="0A34BAA1"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氧气、二氧化碳、氢离子对呼吸运动的调节作用。</w:t>
            </w:r>
          </w:p>
          <w:p w14:paraId="23E871CE" w14:textId="77777777" w:rsidR="009C460D" w:rsidRPr="000F49F3" w:rsidRDefault="009C460D">
            <w:pPr>
              <w:rPr>
                <w:rFonts w:ascii="宋体" w:cs="宋体"/>
                <w:szCs w:val="21"/>
              </w:rPr>
            </w:pPr>
            <w:r w:rsidRPr="000F49F3">
              <w:rPr>
                <w:rFonts w:ascii="宋体" w:hAnsi="宋体" w:cs="宋体"/>
                <w:szCs w:val="21"/>
              </w:rPr>
              <w:t>6.</w:t>
            </w:r>
            <w:r w:rsidRPr="000F49F3">
              <w:rPr>
                <w:rFonts w:ascii="宋体" w:hAnsi="宋体" w:cs="宋体" w:hint="eastAsia"/>
                <w:szCs w:val="21"/>
              </w:rPr>
              <w:t>能说出呼吸的基本过程并分析临床常见呼吸困难的病因</w:t>
            </w:r>
            <w:r w:rsidRPr="000F49F3">
              <w:rPr>
                <w:rFonts w:ascii="宋体" w:hAnsi="宋体" w:cs="宋体"/>
                <w:szCs w:val="21"/>
              </w:rPr>
              <w:t>;</w:t>
            </w:r>
          </w:p>
          <w:p w14:paraId="2762B1F8" w14:textId="77777777" w:rsidR="009C460D" w:rsidRPr="000F49F3" w:rsidRDefault="009C460D">
            <w:pPr>
              <w:rPr>
                <w:rFonts w:ascii="宋体" w:cs="宋体"/>
                <w:szCs w:val="21"/>
              </w:rPr>
            </w:pPr>
            <w:r w:rsidRPr="000F49F3">
              <w:rPr>
                <w:rFonts w:ascii="宋体" w:hAnsi="宋体" w:cs="宋体"/>
                <w:szCs w:val="21"/>
              </w:rPr>
              <w:t>7.</w:t>
            </w:r>
            <w:r w:rsidRPr="000F49F3">
              <w:rPr>
                <w:rFonts w:ascii="宋体" w:hAnsi="宋体" w:cs="宋体" w:hint="eastAsia"/>
                <w:szCs w:val="21"/>
              </w:rPr>
              <w:t>会用生理学知识解释不同条件下呼吸变化的原因，为今后呼吸疾病学习奠定基础。</w:t>
            </w:r>
          </w:p>
        </w:tc>
        <w:tc>
          <w:tcPr>
            <w:tcW w:w="2352" w:type="dxa"/>
            <w:vAlign w:val="center"/>
          </w:tcPr>
          <w:p w14:paraId="10525189" w14:textId="77777777" w:rsidR="009C460D" w:rsidRPr="000F49F3" w:rsidRDefault="009C460D">
            <w:pPr>
              <w:rPr>
                <w:rFonts w:ascii="宋体" w:cs="宋体"/>
                <w:szCs w:val="21"/>
              </w:rPr>
            </w:pPr>
            <w:r w:rsidRPr="000F49F3">
              <w:rPr>
                <w:rFonts w:ascii="宋体" w:hAnsi="宋体" w:cs="宋体" w:hint="eastAsia"/>
                <w:szCs w:val="21"/>
              </w:rPr>
              <w:t>介绍最近爆发的新型冠状病毒肺炎，讲述</w:t>
            </w:r>
            <w:r w:rsidRPr="000F49F3">
              <w:rPr>
                <w:rFonts w:ascii="宋体" w:hAnsi="宋体" w:cs="宋体"/>
                <w:szCs w:val="21"/>
              </w:rPr>
              <w:t>80</w:t>
            </w:r>
            <w:r w:rsidRPr="000F49F3">
              <w:rPr>
                <w:rFonts w:ascii="宋体" w:hAnsi="宋体" w:cs="宋体" w:hint="eastAsia"/>
                <w:szCs w:val="21"/>
              </w:rPr>
              <w:t>多岁的钟南山院士不顾个人生命安全始终战斗在疫情抗争一线，以及很多医务人员相继奔赴湖北。</w:t>
            </w:r>
          </w:p>
          <w:p w14:paraId="410EB176" w14:textId="77777777" w:rsidR="009C460D" w:rsidRPr="000F49F3" w:rsidRDefault="009C460D">
            <w:pPr>
              <w:rPr>
                <w:rFonts w:ascii="宋体" w:cs="宋体"/>
                <w:szCs w:val="21"/>
              </w:rPr>
            </w:pPr>
            <w:r w:rsidRPr="000F49F3">
              <w:rPr>
                <w:rFonts w:ascii="宋体" w:hAnsi="宋体" w:cs="宋体" w:hint="eastAsia"/>
                <w:szCs w:val="21"/>
              </w:rPr>
              <w:t>医务人员的天职及无私奉献的精神，让学生在学习过程中看到了榜样的形象，有助于加强学生的道德修养</w:t>
            </w:r>
          </w:p>
        </w:tc>
        <w:tc>
          <w:tcPr>
            <w:tcW w:w="2263" w:type="dxa"/>
            <w:vAlign w:val="center"/>
          </w:tcPr>
          <w:p w14:paraId="6BBADAA6" w14:textId="77777777" w:rsidR="009C460D" w:rsidRPr="000F49F3" w:rsidRDefault="009C460D">
            <w:pPr>
              <w:rPr>
                <w:rFonts w:ascii="宋体" w:cs="宋体"/>
                <w:szCs w:val="21"/>
              </w:rPr>
            </w:pPr>
            <w:r w:rsidRPr="000F49F3">
              <w:rPr>
                <w:rFonts w:ascii="宋体" w:hAnsi="宋体" w:cs="宋体" w:hint="eastAsia"/>
                <w:szCs w:val="21"/>
              </w:rPr>
              <w:t>新闻</w:t>
            </w:r>
            <w:r w:rsidRPr="000F49F3">
              <w:rPr>
                <w:rFonts w:ascii="宋体" w:hAnsi="宋体" w:cs="宋体"/>
                <w:szCs w:val="21"/>
              </w:rPr>
              <w:t>+</w:t>
            </w:r>
            <w:r w:rsidRPr="000F49F3">
              <w:rPr>
                <w:rFonts w:ascii="宋体" w:hAnsi="宋体" w:cs="宋体" w:hint="eastAsia"/>
                <w:szCs w:val="21"/>
              </w:rPr>
              <w:t>新冠肺炎的抗争英雄事迹</w:t>
            </w:r>
          </w:p>
        </w:tc>
      </w:tr>
      <w:tr w:rsidR="000F49F3" w:rsidRPr="000F49F3" w14:paraId="1AAC66FA" w14:textId="77777777">
        <w:trPr>
          <w:cantSplit/>
          <w:trHeight w:val="576"/>
          <w:jc w:val="center"/>
        </w:trPr>
        <w:tc>
          <w:tcPr>
            <w:tcW w:w="1617" w:type="dxa"/>
            <w:vAlign w:val="center"/>
          </w:tcPr>
          <w:p w14:paraId="447F45C5" w14:textId="77777777" w:rsidR="009C460D" w:rsidRPr="000F49F3" w:rsidRDefault="009C460D">
            <w:pPr>
              <w:rPr>
                <w:rFonts w:ascii="宋体" w:cs="宋体"/>
                <w:szCs w:val="21"/>
              </w:rPr>
            </w:pPr>
            <w:r w:rsidRPr="000F49F3">
              <w:rPr>
                <w:rFonts w:ascii="宋体" w:hAnsi="宋体" w:cs="宋体" w:hint="eastAsia"/>
                <w:szCs w:val="21"/>
              </w:rPr>
              <w:t>消化和吸收</w:t>
            </w:r>
          </w:p>
        </w:tc>
        <w:tc>
          <w:tcPr>
            <w:tcW w:w="1980" w:type="dxa"/>
            <w:vAlign w:val="center"/>
          </w:tcPr>
          <w:p w14:paraId="61A47D9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消化、吸收和胃肠激素的概念；</w:t>
            </w:r>
          </w:p>
          <w:p w14:paraId="7E7300B0"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胃液、胰液、胆汁的成分和作用；</w:t>
            </w:r>
          </w:p>
          <w:p w14:paraId="1CEE634A"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小肠在吸收中的作用。</w:t>
            </w:r>
          </w:p>
          <w:p w14:paraId="0063D166"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4.</w:t>
            </w:r>
            <w:r w:rsidRPr="000F49F3">
              <w:rPr>
                <w:rFonts w:ascii="宋体" w:eastAsia="宋体" w:hAnsi="宋体" w:cs="宋体" w:hint="eastAsia"/>
                <w:szCs w:val="21"/>
                <w:lang w:val="en-US"/>
              </w:rPr>
              <w:t>能说出食物在消化道不同部位的消化过程，会用正常生理状态下胃液和胰液不消化自身的机制来解释溃疡和胰腺炎发病机制</w:t>
            </w:r>
          </w:p>
          <w:p w14:paraId="1064DC6C"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5.</w:t>
            </w:r>
            <w:r w:rsidRPr="000F49F3">
              <w:rPr>
                <w:rFonts w:ascii="宋体" w:eastAsia="宋体" w:hAnsi="宋体" w:cs="宋体" w:hint="eastAsia"/>
                <w:szCs w:val="21"/>
                <w:lang w:val="en-US"/>
              </w:rPr>
              <w:t>能说出三大营养物质及无机盐的吸收过程</w:t>
            </w:r>
          </w:p>
        </w:tc>
        <w:tc>
          <w:tcPr>
            <w:tcW w:w="2352" w:type="dxa"/>
            <w:vAlign w:val="center"/>
          </w:tcPr>
          <w:p w14:paraId="0868CEB7" w14:textId="77777777" w:rsidR="009C460D" w:rsidRPr="000F49F3" w:rsidRDefault="009C460D">
            <w:pPr>
              <w:rPr>
                <w:rFonts w:ascii="宋体" w:cs="宋体"/>
                <w:szCs w:val="21"/>
              </w:rPr>
            </w:pPr>
            <w:r w:rsidRPr="000F49F3">
              <w:rPr>
                <w:rFonts w:ascii="宋体" w:hAnsi="宋体" w:cs="宋体" w:hint="eastAsia"/>
                <w:szCs w:val="21"/>
              </w:rPr>
              <w:t>熬夜、不合理的作息及饮食习惯等都可以造成消化系统疾病，积极开展预防消化系统的健康宣教，并指导学生养成科学、合理饮食、自律作息的好习惯。</w:t>
            </w:r>
          </w:p>
        </w:tc>
        <w:tc>
          <w:tcPr>
            <w:tcW w:w="2263" w:type="dxa"/>
            <w:vAlign w:val="center"/>
          </w:tcPr>
          <w:p w14:paraId="37CEFC28" w14:textId="77777777" w:rsidR="009C460D" w:rsidRPr="000F49F3" w:rsidRDefault="009C460D">
            <w:pPr>
              <w:rPr>
                <w:rFonts w:ascii="宋体" w:cs="宋体"/>
                <w:szCs w:val="21"/>
              </w:rPr>
            </w:pPr>
            <w:r w:rsidRPr="000F49F3">
              <w:rPr>
                <w:rFonts w:ascii="宋体" w:hAnsi="宋体" w:cs="宋体" w:hint="eastAsia"/>
                <w:szCs w:val="21"/>
              </w:rPr>
              <w:t>新闻</w:t>
            </w:r>
            <w:r w:rsidRPr="000F49F3">
              <w:rPr>
                <w:rFonts w:ascii="宋体" w:hAnsi="宋体" w:cs="宋体"/>
                <w:szCs w:val="21"/>
              </w:rPr>
              <w:t>+</w:t>
            </w:r>
            <w:r w:rsidRPr="000F49F3">
              <w:rPr>
                <w:rFonts w:ascii="宋体" w:hAnsi="宋体" w:cs="宋体" w:hint="eastAsia"/>
                <w:szCs w:val="21"/>
              </w:rPr>
              <w:t>年轻人胃癌发病率翻番</w:t>
            </w:r>
          </w:p>
        </w:tc>
      </w:tr>
      <w:tr w:rsidR="000F49F3" w:rsidRPr="000F49F3" w14:paraId="6D35EAE2" w14:textId="77777777">
        <w:trPr>
          <w:cantSplit/>
          <w:trHeight w:val="576"/>
          <w:jc w:val="center"/>
        </w:trPr>
        <w:tc>
          <w:tcPr>
            <w:tcW w:w="1617" w:type="dxa"/>
            <w:vAlign w:val="center"/>
          </w:tcPr>
          <w:p w14:paraId="62F745B5" w14:textId="77777777" w:rsidR="009C460D" w:rsidRPr="000F49F3" w:rsidRDefault="009C460D">
            <w:pPr>
              <w:rPr>
                <w:rFonts w:ascii="宋体" w:cs="宋体"/>
                <w:szCs w:val="21"/>
              </w:rPr>
            </w:pPr>
            <w:r w:rsidRPr="000F49F3">
              <w:rPr>
                <w:rFonts w:ascii="宋体" w:hAnsi="宋体" w:cs="宋体" w:hint="eastAsia"/>
                <w:szCs w:val="21"/>
              </w:rPr>
              <w:lastRenderedPageBreak/>
              <w:t>尿的生成与排出</w:t>
            </w:r>
          </w:p>
        </w:tc>
        <w:tc>
          <w:tcPr>
            <w:tcW w:w="1980" w:type="dxa"/>
            <w:vAlign w:val="center"/>
          </w:tcPr>
          <w:p w14:paraId="433A1622"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肾小球滤过的概念及影响因素；</w:t>
            </w:r>
          </w:p>
          <w:p w14:paraId="266FE6FA"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肾小管和集合管重吸收的概念及主要部位；</w:t>
            </w:r>
          </w:p>
          <w:p w14:paraId="2DFCC962"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肾小管和集合管重吸收的调节因素及作用。</w:t>
            </w:r>
          </w:p>
          <w:p w14:paraId="55C66FCB"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能说出尿液生成的基本过程，并能利用影响尿液生成因素来分析尿液理化变化的可能机制；</w:t>
            </w:r>
          </w:p>
          <w:p w14:paraId="38BBAB9E"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能理解尿液浓缩和稀释的基本过程，帮助药理利尿药知识点的学习。</w:t>
            </w:r>
          </w:p>
        </w:tc>
        <w:tc>
          <w:tcPr>
            <w:tcW w:w="2352" w:type="dxa"/>
            <w:vAlign w:val="center"/>
          </w:tcPr>
          <w:p w14:paraId="12B3A351" w14:textId="77777777" w:rsidR="009C460D" w:rsidRPr="000F49F3" w:rsidRDefault="009C460D">
            <w:pPr>
              <w:rPr>
                <w:rFonts w:ascii="宋体" w:cs="宋体"/>
                <w:szCs w:val="21"/>
              </w:rPr>
            </w:pPr>
            <w:r w:rsidRPr="000F49F3">
              <w:rPr>
                <w:rFonts w:ascii="宋体" w:hAnsi="宋体" w:cs="宋体" w:hint="eastAsia"/>
                <w:szCs w:val="21"/>
              </w:rPr>
              <w:t>通过社会上卖肾现象，教育学生理性消费，珍爱生命、守护健康。通过肾移植的社会现状，培养和树立“器官捐献”意识。</w:t>
            </w:r>
          </w:p>
        </w:tc>
        <w:tc>
          <w:tcPr>
            <w:tcW w:w="2263" w:type="dxa"/>
            <w:vAlign w:val="center"/>
          </w:tcPr>
          <w:p w14:paraId="108D28E1" w14:textId="77777777" w:rsidR="009C460D" w:rsidRPr="000F49F3" w:rsidRDefault="009C460D">
            <w:pPr>
              <w:rPr>
                <w:rFonts w:ascii="宋体" w:cs="宋体"/>
                <w:szCs w:val="21"/>
              </w:rPr>
            </w:pPr>
            <w:r w:rsidRPr="000F49F3">
              <w:rPr>
                <w:rFonts w:ascii="宋体" w:hAnsi="宋体" w:cs="宋体" w:hint="eastAsia"/>
                <w:szCs w:val="21"/>
              </w:rPr>
              <w:t>新闻</w:t>
            </w:r>
            <w:r w:rsidRPr="000F49F3">
              <w:rPr>
                <w:rFonts w:ascii="宋体" w:hAnsi="宋体" w:cs="宋体"/>
                <w:szCs w:val="21"/>
              </w:rPr>
              <w:t>+</w:t>
            </w:r>
            <w:r w:rsidRPr="000F49F3">
              <w:rPr>
                <w:rFonts w:ascii="宋体" w:hAnsi="宋体" w:cs="宋体" w:hint="eastAsia"/>
                <w:szCs w:val="21"/>
              </w:rPr>
              <w:t>卖肾买苹果手机的</w:t>
            </w:r>
            <w:r w:rsidRPr="000F49F3">
              <w:rPr>
                <w:rFonts w:ascii="宋体" w:hAnsi="宋体" w:cs="宋体"/>
                <w:szCs w:val="21"/>
              </w:rPr>
              <w:t>17</w:t>
            </w:r>
            <w:r w:rsidRPr="000F49F3">
              <w:rPr>
                <w:rFonts w:ascii="宋体" w:hAnsi="宋体" w:cs="宋体" w:hint="eastAsia"/>
                <w:szCs w:val="21"/>
              </w:rPr>
              <w:t>岁少年；</w:t>
            </w:r>
          </w:p>
          <w:p w14:paraId="1265FA09" w14:textId="77777777" w:rsidR="009C460D" w:rsidRPr="000F49F3" w:rsidRDefault="009C460D">
            <w:pPr>
              <w:rPr>
                <w:rFonts w:ascii="宋体" w:cs="宋体"/>
                <w:szCs w:val="21"/>
              </w:rPr>
            </w:pPr>
            <w:r w:rsidRPr="000F49F3">
              <w:rPr>
                <w:rFonts w:ascii="宋体" w:hAnsi="宋体" w:cs="宋体" w:hint="eastAsia"/>
                <w:szCs w:val="21"/>
              </w:rPr>
              <w:t>抖音</w:t>
            </w:r>
            <w:r w:rsidRPr="000F49F3">
              <w:rPr>
                <w:rFonts w:ascii="宋体" w:hAnsi="宋体" w:cs="宋体"/>
                <w:szCs w:val="21"/>
              </w:rPr>
              <w:t>+</w:t>
            </w:r>
            <w:r w:rsidRPr="000F49F3">
              <w:rPr>
                <w:rFonts w:ascii="宋体" w:hAnsi="宋体" w:cs="宋体" w:hint="eastAsia"/>
                <w:szCs w:val="21"/>
              </w:rPr>
              <w:t>退伍军人季必林器官捐献救七人</w:t>
            </w:r>
          </w:p>
        </w:tc>
      </w:tr>
      <w:tr w:rsidR="000F49F3" w:rsidRPr="000F49F3" w14:paraId="573FA4B2" w14:textId="77777777">
        <w:trPr>
          <w:cantSplit/>
          <w:trHeight w:val="576"/>
          <w:jc w:val="center"/>
        </w:trPr>
        <w:tc>
          <w:tcPr>
            <w:tcW w:w="1617" w:type="dxa"/>
            <w:vAlign w:val="center"/>
          </w:tcPr>
          <w:p w14:paraId="4880C21C" w14:textId="77777777" w:rsidR="009C460D" w:rsidRPr="000F49F3" w:rsidRDefault="009C460D">
            <w:pPr>
              <w:rPr>
                <w:rFonts w:ascii="宋体" w:cs="宋体"/>
                <w:szCs w:val="21"/>
              </w:rPr>
            </w:pPr>
            <w:r w:rsidRPr="000F49F3">
              <w:rPr>
                <w:rFonts w:ascii="宋体" w:hAnsi="宋体" w:cs="宋体" w:hint="eastAsia"/>
                <w:szCs w:val="21"/>
              </w:rPr>
              <w:t>感觉器官</w:t>
            </w:r>
          </w:p>
        </w:tc>
        <w:tc>
          <w:tcPr>
            <w:tcW w:w="1980" w:type="dxa"/>
            <w:vAlign w:val="center"/>
          </w:tcPr>
          <w:p w14:paraId="0EA37621"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眼视近物时的调节</w:t>
            </w:r>
          </w:p>
          <w:p w14:paraId="2FF78E2E"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视锥细胞与视杆细胞的功能；</w:t>
            </w:r>
          </w:p>
          <w:p w14:paraId="47164B69"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声波传入内耳的途径；</w:t>
            </w:r>
          </w:p>
          <w:p w14:paraId="3D57C6AC"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能正确使用音叉及视力图表测定听力及视力；</w:t>
            </w:r>
          </w:p>
          <w:p w14:paraId="6B6D91EB"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能用生理学视觉知识点分析不同的视觉障碍成因。</w:t>
            </w:r>
          </w:p>
        </w:tc>
        <w:tc>
          <w:tcPr>
            <w:tcW w:w="2352" w:type="dxa"/>
            <w:vAlign w:val="center"/>
          </w:tcPr>
          <w:p w14:paraId="6583D19D" w14:textId="77777777" w:rsidR="009C460D" w:rsidRPr="000F49F3" w:rsidRDefault="009C460D">
            <w:pPr>
              <w:rPr>
                <w:rFonts w:ascii="宋体" w:cs="宋体"/>
                <w:szCs w:val="21"/>
              </w:rPr>
            </w:pPr>
            <w:r w:rsidRPr="000F49F3">
              <w:rPr>
                <w:rFonts w:ascii="宋体" w:hAnsi="宋体" w:cs="宋体" w:hint="eastAsia"/>
                <w:szCs w:val="21"/>
              </w:rPr>
              <w:t>认识到感觉器官的重要性，养成科学、合理的用眼卫生习惯。</w:t>
            </w:r>
          </w:p>
        </w:tc>
        <w:tc>
          <w:tcPr>
            <w:tcW w:w="2263" w:type="dxa"/>
            <w:vAlign w:val="center"/>
          </w:tcPr>
          <w:p w14:paraId="0D0D6DF2" w14:textId="77777777" w:rsidR="009C460D" w:rsidRPr="000F49F3" w:rsidRDefault="009C460D">
            <w:pPr>
              <w:rPr>
                <w:rFonts w:ascii="宋体" w:cs="宋体"/>
                <w:szCs w:val="21"/>
              </w:rPr>
            </w:pPr>
            <w:r w:rsidRPr="000F49F3">
              <w:rPr>
                <w:rFonts w:ascii="宋体" w:hAnsi="宋体" w:cs="宋体" w:hint="eastAsia"/>
                <w:szCs w:val="21"/>
              </w:rPr>
              <w:t>新浪网</w:t>
            </w:r>
            <w:r w:rsidRPr="000F49F3">
              <w:rPr>
                <w:rFonts w:ascii="宋体" w:hAnsi="宋体" w:cs="宋体"/>
                <w:szCs w:val="21"/>
              </w:rPr>
              <w:t>+</w:t>
            </w:r>
            <w:r w:rsidRPr="000F49F3">
              <w:rPr>
                <w:rFonts w:ascii="宋体" w:hAnsi="宋体" w:cs="宋体" w:hint="eastAsia"/>
                <w:szCs w:val="21"/>
              </w:rPr>
              <w:t>近几年我国近视率最新数据</w:t>
            </w:r>
          </w:p>
        </w:tc>
      </w:tr>
      <w:tr w:rsidR="000F49F3" w:rsidRPr="000F49F3" w14:paraId="3EDCAA57" w14:textId="77777777">
        <w:trPr>
          <w:cantSplit/>
          <w:trHeight w:val="576"/>
          <w:jc w:val="center"/>
        </w:trPr>
        <w:tc>
          <w:tcPr>
            <w:tcW w:w="1617" w:type="dxa"/>
            <w:vAlign w:val="center"/>
          </w:tcPr>
          <w:p w14:paraId="3F9E1AF4" w14:textId="77777777" w:rsidR="009C460D" w:rsidRPr="000F49F3" w:rsidRDefault="009C460D">
            <w:pPr>
              <w:rPr>
                <w:rFonts w:ascii="宋体" w:cs="宋体"/>
                <w:szCs w:val="21"/>
              </w:rPr>
            </w:pPr>
            <w:r w:rsidRPr="000F49F3">
              <w:rPr>
                <w:rFonts w:ascii="宋体" w:hAnsi="宋体" w:cs="宋体" w:hint="eastAsia"/>
                <w:szCs w:val="21"/>
              </w:rPr>
              <w:t>神经系统</w:t>
            </w:r>
          </w:p>
        </w:tc>
        <w:tc>
          <w:tcPr>
            <w:tcW w:w="1980" w:type="dxa"/>
            <w:vAlign w:val="center"/>
          </w:tcPr>
          <w:p w14:paraId="2F7CD7C3"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神经元的基本生理功能；</w:t>
            </w:r>
          </w:p>
          <w:p w14:paraId="636E1480"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突触的概念；</w:t>
            </w:r>
          </w:p>
          <w:p w14:paraId="11156957"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牵张反射的概念、类型及意义；</w:t>
            </w:r>
          </w:p>
          <w:p w14:paraId="7D76E53A"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自主神经系统的主要功能及其生理意义；</w:t>
            </w:r>
          </w:p>
          <w:p w14:paraId="5544CBDE"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能分析神经系统不同部位受损后的机体功能变化及其机制。</w:t>
            </w:r>
          </w:p>
        </w:tc>
        <w:tc>
          <w:tcPr>
            <w:tcW w:w="2352" w:type="dxa"/>
            <w:vAlign w:val="center"/>
          </w:tcPr>
          <w:p w14:paraId="4B4DEFC5" w14:textId="77777777" w:rsidR="009C460D" w:rsidRPr="000F49F3" w:rsidRDefault="009C460D">
            <w:pPr>
              <w:rPr>
                <w:rFonts w:ascii="宋体" w:cs="宋体"/>
                <w:szCs w:val="21"/>
              </w:rPr>
            </w:pPr>
            <w:r w:rsidRPr="000F49F3">
              <w:rPr>
                <w:rFonts w:ascii="宋体" w:hAnsi="宋体" w:cs="宋体" w:hint="eastAsia"/>
                <w:szCs w:val="21"/>
              </w:rPr>
              <w:t>探索脑的奥秘仍然是医学界面临的重大挑战之一，培养学生勇于发现、开拓创新的精神。</w:t>
            </w:r>
          </w:p>
        </w:tc>
        <w:tc>
          <w:tcPr>
            <w:tcW w:w="2263" w:type="dxa"/>
            <w:vAlign w:val="center"/>
          </w:tcPr>
          <w:p w14:paraId="07F43688" w14:textId="77777777" w:rsidR="009C460D" w:rsidRPr="000F49F3" w:rsidRDefault="009C460D">
            <w:pPr>
              <w:rPr>
                <w:rFonts w:ascii="宋体" w:cs="宋体"/>
                <w:szCs w:val="21"/>
              </w:rPr>
            </w:pPr>
            <w:r w:rsidRPr="000F49F3">
              <w:rPr>
                <w:rFonts w:ascii="宋体" w:hAnsi="宋体" w:cs="宋体" w:hint="eastAsia"/>
                <w:szCs w:val="21"/>
              </w:rPr>
              <w:t>搜狐网</w:t>
            </w:r>
            <w:r w:rsidRPr="000F49F3">
              <w:rPr>
                <w:rFonts w:ascii="宋体" w:hAnsi="宋体" w:cs="宋体"/>
                <w:szCs w:val="21"/>
              </w:rPr>
              <w:t>+</w:t>
            </w:r>
            <w:r w:rsidRPr="000F49F3">
              <w:rPr>
                <w:rFonts w:ascii="宋体" w:hAnsi="宋体" w:cs="宋体" w:hint="eastAsia"/>
                <w:szCs w:val="21"/>
              </w:rPr>
              <w:t>霍金与“渐冻症”的抗争</w:t>
            </w:r>
          </w:p>
        </w:tc>
      </w:tr>
      <w:tr w:rsidR="000F49F3" w:rsidRPr="000F49F3" w14:paraId="1D6CCED5" w14:textId="77777777">
        <w:trPr>
          <w:cantSplit/>
          <w:trHeight w:val="576"/>
          <w:jc w:val="center"/>
        </w:trPr>
        <w:tc>
          <w:tcPr>
            <w:tcW w:w="1617" w:type="dxa"/>
            <w:vAlign w:val="center"/>
          </w:tcPr>
          <w:p w14:paraId="327FA885" w14:textId="77777777" w:rsidR="009C460D" w:rsidRPr="000F49F3" w:rsidRDefault="009C460D">
            <w:pPr>
              <w:rPr>
                <w:rFonts w:ascii="宋体" w:cs="宋体"/>
                <w:szCs w:val="21"/>
              </w:rPr>
            </w:pPr>
            <w:r w:rsidRPr="000F49F3">
              <w:rPr>
                <w:rFonts w:ascii="宋体" w:hAnsi="宋体" w:cs="宋体" w:hint="eastAsia"/>
                <w:szCs w:val="21"/>
              </w:rPr>
              <w:lastRenderedPageBreak/>
              <w:t>内分泌</w:t>
            </w:r>
          </w:p>
        </w:tc>
        <w:tc>
          <w:tcPr>
            <w:tcW w:w="1980" w:type="dxa"/>
            <w:vAlign w:val="center"/>
          </w:tcPr>
          <w:p w14:paraId="6670B2C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激素的概念；</w:t>
            </w:r>
          </w:p>
          <w:p w14:paraId="0C8792E7"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生长激素、甲状腺激素、肾上腺皮质激素、胰岛素的生理作用；</w:t>
            </w:r>
          </w:p>
          <w:p w14:paraId="481B5F24"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3.</w:t>
            </w:r>
            <w:r w:rsidRPr="000F49F3">
              <w:rPr>
                <w:rFonts w:ascii="宋体" w:eastAsia="宋体" w:hAnsi="宋体" w:cs="宋体" w:hint="eastAsia"/>
                <w:szCs w:val="21"/>
                <w:lang w:val="en-US"/>
              </w:rPr>
              <w:t>能说出甲状腺激素的生理功能，并解释相关疾病的临床表现；</w:t>
            </w:r>
          </w:p>
          <w:p w14:paraId="5D1DBCE5"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4.</w:t>
            </w:r>
            <w:r w:rsidRPr="000F49F3">
              <w:rPr>
                <w:rFonts w:ascii="宋体" w:eastAsia="宋体" w:hAnsi="宋体" w:cs="宋体" w:hint="eastAsia"/>
                <w:szCs w:val="21"/>
                <w:lang w:val="en-US"/>
              </w:rPr>
              <w:t>能说出糖皮质激素的生理作用及生成的调节，帮助理解临床使用糖皮质激素时注意事项；</w:t>
            </w:r>
          </w:p>
          <w:p w14:paraId="58E48EB5"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5.</w:t>
            </w:r>
            <w:r w:rsidRPr="000F49F3">
              <w:rPr>
                <w:rFonts w:ascii="宋体" w:eastAsia="宋体" w:hAnsi="宋体" w:cs="宋体" w:hint="eastAsia"/>
                <w:szCs w:val="21"/>
                <w:lang w:val="en-US"/>
              </w:rPr>
              <w:t>能通过胰岛素的作用解释糖尿病的可能机制及治疗措施。</w:t>
            </w:r>
          </w:p>
        </w:tc>
        <w:tc>
          <w:tcPr>
            <w:tcW w:w="2352" w:type="dxa"/>
            <w:vAlign w:val="center"/>
          </w:tcPr>
          <w:p w14:paraId="534396B6" w14:textId="77777777" w:rsidR="009C460D" w:rsidRPr="000F49F3" w:rsidRDefault="009C460D">
            <w:pPr>
              <w:rPr>
                <w:rFonts w:ascii="宋体" w:cs="宋体"/>
                <w:szCs w:val="21"/>
              </w:rPr>
            </w:pPr>
            <w:r w:rsidRPr="000F49F3">
              <w:rPr>
                <w:rFonts w:ascii="宋体" w:hAnsi="宋体" w:cs="宋体" w:hint="eastAsia"/>
                <w:szCs w:val="21"/>
              </w:rPr>
              <w:t>大部分激素的分泌量异常时会引起人的外貌形态发生改变，引导学生不要戴着“有色眼镜”去看待这类人，要尊重他人。</w:t>
            </w:r>
          </w:p>
        </w:tc>
        <w:tc>
          <w:tcPr>
            <w:tcW w:w="2263" w:type="dxa"/>
            <w:vAlign w:val="center"/>
          </w:tcPr>
          <w:p w14:paraId="62F99F9A" w14:textId="77777777" w:rsidR="009C460D" w:rsidRPr="000F49F3" w:rsidRDefault="009C460D">
            <w:pPr>
              <w:rPr>
                <w:rFonts w:ascii="宋体" w:cs="宋体"/>
                <w:szCs w:val="21"/>
              </w:rPr>
            </w:pPr>
            <w:r w:rsidRPr="000F49F3">
              <w:rPr>
                <w:rFonts w:ascii="宋体" w:hAnsi="宋体" w:cs="宋体" w:hint="eastAsia"/>
                <w:szCs w:val="21"/>
              </w:rPr>
              <w:t>图片</w:t>
            </w:r>
            <w:r w:rsidRPr="000F49F3">
              <w:rPr>
                <w:rFonts w:ascii="宋体" w:hAnsi="宋体" w:cs="宋体"/>
                <w:szCs w:val="21"/>
              </w:rPr>
              <w:t>+</w:t>
            </w:r>
            <w:r w:rsidRPr="000F49F3">
              <w:rPr>
                <w:rFonts w:ascii="宋体" w:hAnsi="宋体" w:cs="宋体" w:hint="eastAsia"/>
                <w:szCs w:val="21"/>
              </w:rPr>
              <w:t>湖北两兄弟哥哥（侏儒症）</w:t>
            </w:r>
            <w:r w:rsidRPr="000F49F3">
              <w:rPr>
                <w:rFonts w:ascii="宋体" w:hAnsi="宋体" w:cs="宋体"/>
                <w:szCs w:val="21"/>
              </w:rPr>
              <w:t>+</w:t>
            </w:r>
            <w:r w:rsidRPr="000F49F3">
              <w:rPr>
                <w:rFonts w:ascii="宋体" w:hAnsi="宋体" w:cs="宋体" w:hint="eastAsia"/>
                <w:szCs w:val="21"/>
              </w:rPr>
              <w:t>弟弟（巨人症）</w:t>
            </w:r>
          </w:p>
        </w:tc>
      </w:tr>
      <w:tr w:rsidR="009C460D" w:rsidRPr="000F49F3" w14:paraId="319A3A38" w14:textId="77777777">
        <w:trPr>
          <w:cantSplit/>
          <w:trHeight w:val="576"/>
          <w:jc w:val="center"/>
        </w:trPr>
        <w:tc>
          <w:tcPr>
            <w:tcW w:w="1617" w:type="dxa"/>
            <w:tcBorders>
              <w:bottom w:val="single" w:sz="8" w:space="0" w:color="auto"/>
            </w:tcBorders>
            <w:vAlign w:val="center"/>
          </w:tcPr>
          <w:p w14:paraId="72478CD4" w14:textId="77777777" w:rsidR="009C460D" w:rsidRPr="000F49F3" w:rsidRDefault="009C460D">
            <w:pPr>
              <w:rPr>
                <w:rFonts w:ascii="宋体" w:cs="宋体"/>
                <w:szCs w:val="21"/>
              </w:rPr>
            </w:pPr>
            <w:r w:rsidRPr="000F49F3">
              <w:rPr>
                <w:rFonts w:ascii="宋体" w:hAnsi="宋体" w:cs="宋体" w:hint="eastAsia"/>
                <w:szCs w:val="21"/>
              </w:rPr>
              <w:t>生殖</w:t>
            </w:r>
          </w:p>
        </w:tc>
        <w:tc>
          <w:tcPr>
            <w:tcW w:w="1980" w:type="dxa"/>
            <w:tcBorders>
              <w:bottom w:val="single" w:sz="8" w:space="0" w:color="auto"/>
            </w:tcBorders>
            <w:vAlign w:val="center"/>
          </w:tcPr>
          <w:p w14:paraId="3DF29DD9"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月经周期的生理变化及调节；</w:t>
            </w:r>
          </w:p>
          <w:p w14:paraId="1F9E58FD"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雌激素、孕激素、睾酮的生理作用；</w:t>
            </w:r>
            <w:r w:rsidRPr="000F49F3">
              <w:rPr>
                <w:rFonts w:ascii="宋体" w:hAnsi="宋体" w:cs="宋体"/>
                <w:szCs w:val="21"/>
              </w:rPr>
              <w:t>3.</w:t>
            </w:r>
            <w:r w:rsidRPr="000F49F3">
              <w:rPr>
                <w:rFonts w:ascii="宋体" w:hAnsi="宋体" w:cs="宋体" w:hint="eastAsia"/>
                <w:szCs w:val="21"/>
              </w:rPr>
              <w:t>能说出女性月经周期性激素的变化规律，帮助理解避孕药物作用机制。</w:t>
            </w:r>
          </w:p>
        </w:tc>
        <w:tc>
          <w:tcPr>
            <w:tcW w:w="2352" w:type="dxa"/>
            <w:tcBorders>
              <w:bottom w:val="single" w:sz="8" w:space="0" w:color="auto"/>
            </w:tcBorders>
            <w:vAlign w:val="center"/>
          </w:tcPr>
          <w:p w14:paraId="18C89C82" w14:textId="77777777" w:rsidR="009C460D" w:rsidRPr="000F49F3" w:rsidRDefault="009C460D">
            <w:pPr>
              <w:rPr>
                <w:rFonts w:ascii="宋体" w:cs="宋体"/>
                <w:szCs w:val="21"/>
              </w:rPr>
            </w:pPr>
            <w:r w:rsidRPr="000F49F3">
              <w:rPr>
                <w:rFonts w:ascii="宋体" w:hAnsi="宋体" w:cs="宋体" w:hint="eastAsia"/>
                <w:szCs w:val="21"/>
              </w:rPr>
              <w:t>引导学生养成良好的卫生习惯，树立自我保护意识，关注和促进生殖健康。</w:t>
            </w:r>
          </w:p>
        </w:tc>
        <w:tc>
          <w:tcPr>
            <w:tcW w:w="2263" w:type="dxa"/>
            <w:tcBorders>
              <w:bottom w:val="single" w:sz="8" w:space="0" w:color="auto"/>
            </w:tcBorders>
            <w:vAlign w:val="center"/>
          </w:tcPr>
          <w:p w14:paraId="6328DC59" w14:textId="77777777" w:rsidR="009C460D" w:rsidRPr="000F49F3" w:rsidRDefault="009C460D">
            <w:pPr>
              <w:rPr>
                <w:rFonts w:ascii="宋体" w:cs="宋体"/>
                <w:szCs w:val="21"/>
              </w:rPr>
            </w:pPr>
            <w:r w:rsidRPr="000F49F3">
              <w:rPr>
                <w:rFonts w:ascii="宋体" w:hAnsi="宋体" w:cs="宋体" w:hint="eastAsia"/>
                <w:szCs w:val="21"/>
              </w:rPr>
              <w:t>新闻播放</w:t>
            </w:r>
            <w:r w:rsidRPr="000F49F3">
              <w:rPr>
                <w:rFonts w:ascii="宋体" w:hAnsi="宋体" w:cs="宋体"/>
                <w:szCs w:val="21"/>
              </w:rPr>
              <w:t>+</w:t>
            </w:r>
            <w:r w:rsidRPr="000F49F3">
              <w:rPr>
                <w:rFonts w:ascii="宋体" w:hAnsi="宋体" w:cs="宋体" w:hint="eastAsia"/>
                <w:szCs w:val="21"/>
              </w:rPr>
              <w:t>艾滋病宣传日（</w:t>
            </w:r>
            <w:r w:rsidRPr="000F49F3">
              <w:rPr>
                <w:rFonts w:ascii="宋体" w:hAnsi="宋体" w:cs="宋体"/>
                <w:szCs w:val="21"/>
              </w:rPr>
              <w:t>12</w:t>
            </w:r>
            <w:r w:rsidRPr="000F49F3">
              <w:rPr>
                <w:rFonts w:ascii="宋体" w:hAnsi="宋体" w:cs="宋体" w:hint="eastAsia"/>
                <w:szCs w:val="21"/>
              </w:rPr>
              <w:t>月</w:t>
            </w:r>
            <w:r w:rsidRPr="000F49F3">
              <w:rPr>
                <w:rFonts w:ascii="宋体" w:hAnsi="宋体" w:cs="宋体"/>
                <w:szCs w:val="21"/>
              </w:rPr>
              <w:t>1</w:t>
            </w:r>
            <w:r w:rsidRPr="000F49F3">
              <w:rPr>
                <w:rFonts w:ascii="宋体" w:hAnsi="宋体" w:cs="宋体" w:hint="eastAsia"/>
                <w:szCs w:val="21"/>
              </w:rPr>
              <w:t>日）宣传“生命至上，终结艾滋，健康平等”</w:t>
            </w:r>
          </w:p>
        </w:tc>
      </w:tr>
    </w:tbl>
    <w:p w14:paraId="04B841CD" w14:textId="77777777" w:rsidR="009C460D" w:rsidRPr="000F49F3" w:rsidRDefault="009C460D">
      <w:pPr>
        <w:rPr>
          <w:szCs w:val="21"/>
        </w:rPr>
      </w:pPr>
    </w:p>
    <w:p w14:paraId="2BC10594" w14:textId="77777777" w:rsidR="009C460D" w:rsidRPr="000F49F3" w:rsidRDefault="009C460D">
      <w:pPr>
        <w:numPr>
          <w:ilvl w:val="0"/>
          <w:numId w:val="11"/>
        </w:numPr>
        <w:jc w:val="center"/>
        <w:rPr>
          <w:rFonts w:ascii="黑体" w:eastAsia="黑体" w:hAnsi="黑体" w:cs="黑体"/>
          <w:b/>
          <w:sz w:val="28"/>
          <w:szCs w:val="28"/>
        </w:rPr>
      </w:pPr>
      <w:r w:rsidRPr="000F49F3">
        <w:rPr>
          <w:rFonts w:ascii="黑体" w:eastAsia="黑体" w:hAnsi="黑体" w:cs="黑体" w:hint="eastAsia"/>
          <w:b/>
          <w:sz w:val="28"/>
          <w:szCs w:val="28"/>
        </w:rPr>
        <w:t>实施建议</w:t>
      </w:r>
    </w:p>
    <w:p w14:paraId="26FFC9C5" w14:textId="77777777" w:rsidR="009C460D" w:rsidRPr="000F49F3" w:rsidRDefault="009C460D">
      <w:pPr>
        <w:numPr>
          <w:ilvl w:val="0"/>
          <w:numId w:val="12"/>
        </w:numPr>
        <w:spacing w:line="360" w:lineRule="auto"/>
        <w:ind w:leftChars="200" w:left="420"/>
        <w:rPr>
          <w:rFonts w:ascii="黑体" w:eastAsia="黑体"/>
          <w:sz w:val="28"/>
          <w:szCs w:val="28"/>
        </w:rPr>
      </w:pPr>
      <w:r w:rsidRPr="000F49F3">
        <w:rPr>
          <w:rFonts w:ascii="黑体" w:eastAsia="黑体" w:hint="eastAsia"/>
          <w:sz w:val="28"/>
          <w:szCs w:val="28"/>
        </w:rPr>
        <w:t>教学基本要求</w:t>
      </w:r>
    </w:p>
    <w:p w14:paraId="3DEC5D96" w14:textId="77777777" w:rsidR="009C460D" w:rsidRPr="000F49F3" w:rsidRDefault="009C460D">
      <w:pPr>
        <w:pStyle w:val="a0"/>
        <w:spacing w:line="360" w:lineRule="auto"/>
        <w:rPr>
          <w:rFonts w:ascii="宋体" w:eastAsia="宋体" w:hAnsi="宋体"/>
        </w:rPr>
      </w:pPr>
      <w:r w:rsidRPr="000F49F3">
        <w:rPr>
          <w:rFonts w:ascii="宋体" w:eastAsia="宋体" w:hAnsi="宋体"/>
          <w:sz w:val="24"/>
        </w:rPr>
        <w:t>1.</w:t>
      </w:r>
      <w:r w:rsidRPr="000F49F3">
        <w:rPr>
          <w:rFonts w:ascii="宋体" w:eastAsia="宋体" w:hAnsi="宋体" w:hint="eastAsia"/>
          <w:sz w:val="24"/>
        </w:rPr>
        <w:t>教学团队</w:t>
      </w:r>
    </w:p>
    <w:p w14:paraId="2FCF2739"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1</w:t>
      </w:r>
      <w:r w:rsidRPr="000F49F3">
        <w:rPr>
          <w:rFonts w:ascii="宋体" w:hAnsi="宋体" w:hint="eastAsia"/>
          <w:sz w:val="24"/>
        </w:rPr>
        <w:t>）在团队构成方面</w:t>
      </w:r>
      <w:r w:rsidRPr="000F49F3">
        <w:rPr>
          <w:rFonts w:ascii="宋体"/>
          <w:sz w:val="24"/>
        </w:rPr>
        <w:t>,</w:t>
      </w:r>
      <w:r w:rsidRPr="000F49F3">
        <w:rPr>
          <w:rFonts w:ascii="宋体" w:hAnsi="宋体" w:hint="eastAsia"/>
          <w:sz w:val="24"/>
        </w:rPr>
        <w:t>我院不断加强自身队伍建设，采用引进、在职提高、从临床遴选优质的兼职教师等多种形式，不断改善教师的知识结构、学历结构、年龄结构、学缘结构。已基本形成了日趋合理的教师队伍，并具有良好的发展前景和潜力。目前我院专兼职教师</w:t>
      </w:r>
      <w:r w:rsidRPr="000F49F3">
        <w:rPr>
          <w:rFonts w:ascii="宋体" w:hAnsi="宋体"/>
          <w:sz w:val="24"/>
        </w:rPr>
        <w:t>48</w:t>
      </w:r>
      <w:r w:rsidRPr="000F49F3">
        <w:rPr>
          <w:rFonts w:ascii="宋体" w:hAnsi="宋体" w:hint="eastAsia"/>
          <w:sz w:val="24"/>
        </w:rPr>
        <w:t>人，师生比</w:t>
      </w:r>
      <w:r w:rsidRPr="000F49F3">
        <w:rPr>
          <w:rFonts w:ascii="宋体" w:hAnsi="宋体"/>
          <w:sz w:val="24"/>
        </w:rPr>
        <w:t>1</w:t>
      </w:r>
      <w:r w:rsidRPr="000F49F3">
        <w:rPr>
          <w:rFonts w:ascii="宋体" w:hAnsi="宋体" w:hint="eastAsia"/>
          <w:sz w:val="24"/>
        </w:rPr>
        <w:t>：</w:t>
      </w:r>
      <w:r w:rsidRPr="000F49F3">
        <w:rPr>
          <w:rFonts w:ascii="宋体" w:hAnsi="宋体"/>
          <w:sz w:val="24"/>
        </w:rPr>
        <w:t>24.13</w:t>
      </w:r>
      <w:r w:rsidRPr="000F49F3">
        <w:rPr>
          <w:rFonts w:ascii="宋体" w:hAnsi="宋体" w:hint="eastAsia"/>
          <w:sz w:val="24"/>
        </w:rPr>
        <w:t>。年龄结构合理，学缘结构良好，老师分别毕业于潍坊医学院、德州学院、山东中医药大学、南华大学、滨州医学院等。</w:t>
      </w:r>
    </w:p>
    <w:p w14:paraId="3920867B"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2</w:t>
      </w:r>
      <w:r w:rsidRPr="000F49F3">
        <w:rPr>
          <w:rFonts w:ascii="宋体" w:hAnsi="宋体" w:hint="eastAsia"/>
          <w:sz w:val="24"/>
        </w:rPr>
        <w:t>）在教师素质方面本专业课程教师均具有中医学执业医师资格证书、中药师证书；有理想信念、有道德情操、有扎实学识、有仁爱之心；具由中医、中</w:t>
      </w:r>
      <w:r w:rsidRPr="000F49F3">
        <w:rPr>
          <w:rFonts w:ascii="宋体" w:hAnsi="宋体" w:hint="eastAsia"/>
          <w:sz w:val="24"/>
        </w:rPr>
        <w:lastRenderedPageBreak/>
        <w:t>药等相关专业本科以上学历；具有扎实中医相关理论功底和实践能力；具有较强信息化教学能力，能够开展课程教学改革和科学研究；每</w:t>
      </w:r>
      <w:r w:rsidRPr="000F49F3">
        <w:rPr>
          <w:rFonts w:ascii="宋体" w:hAnsi="宋体"/>
          <w:sz w:val="24"/>
        </w:rPr>
        <w:t>5</w:t>
      </w:r>
      <w:r w:rsidRPr="000F49F3">
        <w:rPr>
          <w:rFonts w:ascii="宋体" w:hAnsi="宋体" w:hint="eastAsia"/>
          <w:sz w:val="24"/>
        </w:rPr>
        <w:t>年累计不少于</w:t>
      </w:r>
      <w:r w:rsidRPr="000F49F3">
        <w:rPr>
          <w:rFonts w:ascii="宋体" w:hAnsi="宋体"/>
          <w:sz w:val="24"/>
        </w:rPr>
        <w:t>6</w:t>
      </w:r>
      <w:r w:rsidRPr="000F49F3">
        <w:rPr>
          <w:rFonts w:ascii="宋体" w:hAnsi="宋体" w:hint="eastAsia"/>
          <w:sz w:val="24"/>
        </w:rPr>
        <w:t>个月的企业实践经历。专业带头人具有副高及以上职称，了解行业企业和用人单位对中医养生保健专业人才的需求实际，教学设计、专业研究能力强，组织开展教科研工作能力强。</w:t>
      </w:r>
    </w:p>
    <w:p w14:paraId="2FD3EF2E"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兼职教师主要从禹城市人民医院、禹城市中医院聘任，具备良好的思想政治素质、职业道德和工匠精神，具有扎实的临床医学、中医学、针灸推拿等专业知识和丰富的的实际工作经验，具有中级及以上相关专业职称，能承担专业课程教学、实习实训指导和学生职业发展规划指导等教学任务。</w:t>
      </w:r>
    </w:p>
    <w:p w14:paraId="708B9106"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实训条件</w:t>
      </w:r>
    </w:p>
    <w:p w14:paraId="354780CD"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1</w:t>
      </w:r>
      <w:r w:rsidRPr="000F49F3">
        <w:rPr>
          <w:rFonts w:ascii="宋体" w:hAnsi="宋体" w:hint="eastAsia"/>
          <w:sz w:val="24"/>
        </w:rPr>
        <w:t>）校内实训室</w:t>
      </w:r>
    </w:p>
    <w:p w14:paraId="1325086D"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中医实训中心是中医养生保健专业的主要实训基地，主要完成人体解剖学</w:t>
      </w:r>
      <w:r w:rsidRPr="000F49F3">
        <w:rPr>
          <w:rFonts w:ascii="宋体" w:hAnsi="宋体"/>
          <w:sz w:val="24"/>
        </w:rPr>
        <w:t xml:space="preserve"> </w:t>
      </w:r>
      <w:r w:rsidRPr="000F49F3">
        <w:rPr>
          <w:rFonts w:ascii="宋体" w:hAnsi="宋体" w:hint="eastAsia"/>
          <w:sz w:val="24"/>
        </w:rPr>
        <w:t>、营养学</w:t>
      </w:r>
      <w:r w:rsidRPr="000F49F3">
        <w:rPr>
          <w:rFonts w:ascii="宋体" w:hAnsi="宋体"/>
          <w:sz w:val="24"/>
        </w:rPr>
        <w:t xml:space="preserve"> </w:t>
      </w:r>
      <w:r w:rsidRPr="000F49F3">
        <w:rPr>
          <w:rFonts w:ascii="宋体" w:hAnsi="宋体" w:hint="eastAsia"/>
          <w:sz w:val="24"/>
        </w:rPr>
        <w:t>、中医诊断学</w:t>
      </w:r>
      <w:r w:rsidRPr="000F49F3">
        <w:rPr>
          <w:rFonts w:ascii="宋体" w:hAnsi="宋体"/>
          <w:sz w:val="24"/>
        </w:rPr>
        <w:t xml:space="preserve"> </w:t>
      </w:r>
      <w:r w:rsidRPr="000F49F3">
        <w:rPr>
          <w:rFonts w:ascii="宋体" w:hAnsi="宋体" w:hint="eastAsia"/>
          <w:sz w:val="24"/>
        </w:rPr>
        <w:t>、中医基础理论</w:t>
      </w:r>
      <w:r w:rsidRPr="000F49F3">
        <w:rPr>
          <w:rFonts w:ascii="宋体" w:hAnsi="宋体"/>
          <w:sz w:val="24"/>
        </w:rPr>
        <w:t xml:space="preserve"> </w:t>
      </w:r>
      <w:r w:rsidRPr="000F49F3">
        <w:rPr>
          <w:rFonts w:ascii="宋体" w:hAnsi="宋体" w:hint="eastAsia"/>
          <w:sz w:val="24"/>
        </w:rPr>
        <w:t>、中医养生学</w:t>
      </w:r>
      <w:r w:rsidRPr="000F49F3">
        <w:rPr>
          <w:rFonts w:ascii="宋体" w:hAnsi="宋体"/>
          <w:sz w:val="24"/>
        </w:rPr>
        <w:t xml:space="preserve"> </w:t>
      </w:r>
      <w:r w:rsidRPr="000F49F3">
        <w:rPr>
          <w:rFonts w:ascii="宋体" w:hAnsi="宋体" w:hint="eastAsia"/>
          <w:sz w:val="24"/>
        </w:rPr>
        <w:t>、经络与腧穴</w:t>
      </w:r>
      <w:r w:rsidRPr="000F49F3">
        <w:rPr>
          <w:rFonts w:ascii="宋体" w:hAnsi="宋体"/>
          <w:sz w:val="24"/>
        </w:rPr>
        <w:t xml:space="preserve"> </w:t>
      </w:r>
      <w:r w:rsidRPr="000F49F3">
        <w:rPr>
          <w:rFonts w:ascii="宋体" w:hAnsi="宋体" w:hint="eastAsia"/>
          <w:sz w:val="24"/>
        </w:rPr>
        <w:t>、针灸推拿学等中医保健课程的校内实验实训教学任务，是学生实习、巩固理论知识、训练基本操作技能、培养职业素养的重要基地。中医实训中心主要包括配备了中医舌象教学系统、中医脉象教学系统、中医智能脉象仪等仪器设备，按摩床、光电感应多媒体人体针灸穴位发光模型、针灸模拟人、多功能中医技能训练及考核模型、针灸头部和手部训练模型、背部仿真针刺练习平台等仪器设备。</w:t>
      </w:r>
    </w:p>
    <w:p w14:paraId="0EC0E9CF"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中医实训中心拥有先进的仪器，设备及模型。各种设备使学生尽早尽快的将所学理论知识与技术专业化转化为专业实践能力和从事中医类型职业的本领。</w:t>
      </w:r>
    </w:p>
    <w:p w14:paraId="19D6641F"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2</w:t>
      </w:r>
      <w:r w:rsidRPr="000F49F3">
        <w:rPr>
          <w:rFonts w:ascii="宋体" w:hAnsi="宋体" w:hint="eastAsia"/>
          <w:sz w:val="24"/>
        </w:rPr>
        <w:t>）校内实训基地</w:t>
      </w:r>
    </w:p>
    <w:p w14:paraId="50CBBC66"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建有康复实训中心、中医实训中心、生物实训中心、护理实训中心等多个校内实训基地，可以承担人体解剖学、生理学</w:t>
      </w:r>
      <w:r w:rsidRPr="000F49F3">
        <w:rPr>
          <w:rFonts w:ascii="宋体" w:hAnsi="宋体"/>
          <w:sz w:val="24"/>
        </w:rPr>
        <w:t xml:space="preserve"> </w:t>
      </w:r>
      <w:r w:rsidRPr="000F49F3">
        <w:rPr>
          <w:rFonts w:ascii="宋体" w:hAnsi="宋体" w:hint="eastAsia"/>
          <w:sz w:val="24"/>
        </w:rPr>
        <w:t>、营养学</w:t>
      </w:r>
      <w:r w:rsidRPr="000F49F3">
        <w:rPr>
          <w:rFonts w:ascii="宋体" w:hAnsi="宋体"/>
          <w:sz w:val="24"/>
        </w:rPr>
        <w:t xml:space="preserve"> </w:t>
      </w:r>
      <w:r w:rsidRPr="000F49F3">
        <w:rPr>
          <w:rFonts w:ascii="宋体" w:hAnsi="宋体" w:hint="eastAsia"/>
          <w:sz w:val="24"/>
        </w:rPr>
        <w:t>、临床医学概要</w:t>
      </w:r>
      <w:r w:rsidRPr="000F49F3">
        <w:rPr>
          <w:rFonts w:ascii="宋体" w:hAnsi="宋体"/>
          <w:sz w:val="24"/>
        </w:rPr>
        <w:t xml:space="preserve">  </w:t>
      </w:r>
      <w:r w:rsidRPr="000F49F3">
        <w:rPr>
          <w:rFonts w:ascii="宋体" w:hAnsi="宋体" w:hint="eastAsia"/>
          <w:sz w:val="24"/>
        </w:rPr>
        <w:t>、中医诊断学</w:t>
      </w:r>
      <w:r w:rsidRPr="000F49F3">
        <w:rPr>
          <w:rFonts w:ascii="宋体" w:hAnsi="宋体"/>
          <w:sz w:val="24"/>
        </w:rPr>
        <w:t xml:space="preserve"> </w:t>
      </w:r>
      <w:r w:rsidRPr="000F49F3">
        <w:rPr>
          <w:rFonts w:ascii="宋体" w:hAnsi="宋体" w:hint="eastAsia"/>
          <w:sz w:val="24"/>
        </w:rPr>
        <w:t>、中医基础理论</w:t>
      </w:r>
      <w:r w:rsidRPr="000F49F3">
        <w:rPr>
          <w:rFonts w:ascii="宋体" w:hAnsi="宋体"/>
          <w:sz w:val="24"/>
        </w:rPr>
        <w:t xml:space="preserve"> </w:t>
      </w:r>
      <w:r w:rsidRPr="000F49F3">
        <w:rPr>
          <w:rFonts w:ascii="宋体" w:hAnsi="宋体" w:hint="eastAsia"/>
          <w:sz w:val="24"/>
        </w:rPr>
        <w:t>、中医养生学</w:t>
      </w:r>
      <w:r w:rsidRPr="000F49F3">
        <w:rPr>
          <w:rFonts w:ascii="宋体" w:hAnsi="宋体"/>
          <w:sz w:val="24"/>
        </w:rPr>
        <w:t xml:space="preserve"> </w:t>
      </w:r>
      <w:r w:rsidRPr="000F49F3">
        <w:rPr>
          <w:rFonts w:ascii="宋体" w:hAnsi="宋体" w:hint="eastAsia"/>
          <w:sz w:val="24"/>
        </w:rPr>
        <w:t>、经络与腧穴</w:t>
      </w:r>
      <w:r w:rsidRPr="000F49F3">
        <w:rPr>
          <w:rFonts w:ascii="宋体" w:hAnsi="宋体"/>
          <w:sz w:val="24"/>
        </w:rPr>
        <w:t xml:space="preserve"> </w:t>
      </w:r>
      <w:r w:rsidRPr="000F49F3">
        <w:rPr>
          <w:rFonts w:ascii="宋体" w:hAnsi="宋体" w:hint="eastAsia"/>
          <w:sz w:val="24"/>
        </w:rPr>
        <w:t>、针灸推拿学、中医保健等多门课程的实训教学任务。</w:t>
      </w:r>
    </w:p>
    <w:p w14:paraId="3307654E"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3</w:t>
      </w:r>
      <w:r w:rsidRPr="000F49F3">
        <w:rPr>
          <w:rFonts w:ascii="宋体" w:hAnsi="宋体" w:hint="eastAsia"/>
          <w:sz w:val="24"/>
        </w:rPr>
        <w:t>）校外实践教学条件</w:t>
      </w:r>
    </w:p>
    <w:p w14:paraId="3DC6296B"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通过校企合作，与禹城市人民医院、禹城市中医院等多家企业签订合作协议，建成稳定的校外实训基地。</w:t>
      </w:r>
    </w:p>
    <w:p w14:paraId="762FBDAB"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教学资源</w:t>
      </w:r>
    </w:p>
    <w:p w14:paraId="208C341F"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lastRenderedPageBreak/>
        <w:t>（</w:t>
      </w:r>
      <w:r w:rsidRPr="000F49F3">
        <w:rPr>
          <w:rFonts w:ascii="宋体" w:hAnsi="宋体"/>
          <w:sz w:val="24"/>
        </w:rPr>
        <w:t>1</w:t>
      </w:r>
      <w:r w:rsidRPr="000F49F3">
        <w:rPr>
          <w:rFonts w:ascii="宋体" w:hAnsi="宋体" w:hint="eastAsia"/>
          <w:sz w:val="24"/>
        </w:rPr>
        <w:t>）教材使用及开发情况：教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3DB84B6D"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2</w:t>
      </w:r>
      <w:r w:rsidRPr="000F49F3">
        <w:rPr>
          <w:rFonts w:ascii="宋体" w:hAnsi="宋体" w:hint="eastAsia"/>
          <w:sz w:val="24"/>
        </w:rPr>
        <w:t>）图书：学校建有图书馆，微机室供日常学习所需。</w:t>
      </w:r>
    </w:p>
    <w:p w14:paraId="623256FB"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3</w:t>
      </w:r>
      <w:r w:rsidRPr="000F49F3">
        <w:rPr>
          <w:rFonts w:ascii="宋体" w:hAnsi="宋体" w:hint="eastAsia"/>
          <w:sz w:val="24"/>
        </w:rPr>
        <w:t>）数字化教学资源建设与使用情况：目前应用“学习通”网络学习平台，进行必修课程任务布置、考核评价。</w:t>
      </w:r>
    </w:p>
    <w:p w14:paraId="403FD8D7" w14:textId="77777777" w:rsidR="009C460D" w:rsidRPr="000F49F3" w:rsidRDefault="009C460D">
      <w:pPr>
        <w:spacing w:line="360" w:lineRule="auto"/>
        <w:ind w:leftChars="200" w:left="420"/>
        <w:rPr>
          <w:rFonts w:ascii="黑体" w:eastAsia="黑体" w:hAnsi="黑体" w:cs="黑体"/>
          <w:bCs/>
          <w:sz w:val="28"/>
          <w:szCs w:val="28"/>
        </w:rPr>
      </w:pPr>
      <w:r w:rsidRPr="000F49F3">
        <w:rPr>
          <w:rFonts w:ascii="黑体" w:eastAsia="黑体" w:hAnsi="黑体" w:cs="黑体" w:hint="eastAsia"/>
          <w:bCs/>
          <w:sz w:val="28"/>
          <w:szCs w:val="28"/>
        </w:rPr>
        <w:t>（二）教学建议</w:t>
      </w:r>
    </w:p>
    <w:p w14:paraId="6C6E7B08" w14:textId="77777777" w:rsidR="009C460D" w:rsidRPr="000F49F3" w:rsidRDefault="009C460D">
      <w:pPr>
        <w:spacing w:line="360" w:lineRule="auto"/>
        <w:ind w:firstLineChars="200" w:firstLine="480"/>
        <w:rPr>
          <w:rFonts w:ascii="宋体"/>
          <w:sz w:val="24"/>
        </w:rPr>
      </w:pPr>
      <w:r w:rsidRPr="000F49F3">
        <w:rPr>
          <w:rFonts w:ascii="宋体" w:hAnsi="宋体"/>
          <w:sz w:val="24"/>
        </w:rPr>
        <w:t xml:space="preserve">1. </w:t>
      </w:r>
      <w:r w:rsidRPr="000F49F3">
        <w:rPr>
          <w:rFonts w:ascii="宋体" w:hAnsi="宋体" w:hint="eastAsia"/>
          <w:sz w:val="24"/>
        </w:rPr>
        <w:t>在教学模式上，采用理论实践一体化的教学模式。由教务处或专业所在系部（或专业负责人）根据人才培养方案或教学计划布置相应的教育教学活动。教研室根据承担的课程任务和学生规模，可分设不同的课程组，由教研室或课程组具体组织相应课程的教学活动，课程组要根据教学大纲开展集体备课。教学形式可根据课程特点和教学目标通过理论讲授、实验教学、课间见习、观看视频、录相、示教、实训、实习等形式实施。人文社科模块的课程以理论讲授为主，辅以社会实践、观看视频资料和实验相结合；职业基础模块以理论讲授与实验教学相结合；职业技能模块以教、学、做一体化教学和实训为主，理论讲授、课间见习、观看视频资料为辅的教学模式。</w:t>
      </w:r>
    </w:p>
    <w:p w14:paraId="6572D452"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在教学方法上，根据本专业的目标要求和课程特点以及有关学情，课程建议采用信息化教学方法，采用现代化教学手段，将微课、慕课、网络视频等融入教学当中，尤其是专业核心课程，建议采取理实一体化教学法，同时辅以任务驱动教学法、现场教学法、案例教学法、角色扮演法、多媒体教学法、分组讨论法、启发式教学法等教学方法。让学生在“学中做做中学、学会做”，真正做到“做学合一”在进行教学过程中教师根据学情及教学实际条件综合考量选用各种教学方法由简入繁，逐步启发，引导学生积极思考，教学目标明确，方法适当，才能有效提高教学效果。</w:t>
      </w:r>
    </w:p>
    <w:p w14:paraId="014835B8"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在学习评价上，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w:t>
      </w:r>
      <w:r w:rsidRPr="000F49F3">
        <w:rPr>
          <w:rFonts w:ascii="宋体" w:hAnsi="宋体" w:hint="eastAsia"/>
          <w:sz w:val="24"/>
        </w:rPr>
        <w:lastRenderedPageBreak/>
        <w:t>与考核评价。</w:t>
      </w:r>
    </w:p>
    <w:p w14:paraId="4A4184D9" w14:textId="77777777" w:rsidR="009C460D" w:rsidRPr="000F49F3" w:rsidRDefault="009C460D">
      <w:pPr>
        <w:spacing w:line="360" w:lineRule="auto"/>
        <w:ind w:leftChars="200" w:left="420"/>
        <w:rPr>
          <w:rFonts w:ascii="黑体" w:eastAsia="黑体" w:hAnsi="黑体" w:cs="黑体"/>
          <w:bCs/>
          <w:sz w:val="28"/>
          <w:szCs w:val="28"/>
        </w:rPr>
      </w:pPr>
      <w:r w:rsidRPr="000F49F3">
        <w:rPr>
          <w:rFonts w:ascii="黑体" w:eastAsia="黑体" w:hAnsi="黑体" w:cs="黑体" w:hint="eastAsia"/>
          <w:bCs/>
          <w:sz w:val="28"/>
          <w:szCs w:val="28"/>
        </w:rPr>
        <w:t>（三）参考书</w:t>
      </w:r>
    </w:p>
    <w:p w14:paraId="4E924ABB"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1.</w:t>
      </w:r>
      <w:r w:rsidRPr="000F49F3">
        <w:rPr>
          <w:rFonts w:ascii="Times New Roman" w:hAnsi="Times New Roman" w:hint="eastAsia"/>
          <w:sz w:val="20"/>
          <w:szCs w:val="20"/>
        </w:rPr>
        <w:t>王庭槐</w:t>
      </w:r>
      <w:r w:rsidRPr="000F49F3">
        <w:rPr>
          <w:rFonts w:ascii="Times New Roman" w:hAnsi="Times New Roman"/>
          <w:sz w:val="20"/>
          <w:szCs w:val="20"/>
        </w:rPr>
        <w:t>.</w:t>
      </w:r>
      <w:r w:rsidRPr="000F49F3">
        <w:rPr>
          <w:rFonts w:ascii="Times New Roman" w:hAnsi="Times New Roman" w:hint="eastAsia"/>
          <w:sz w:val="20"/>
          <w:szCs w:val="20"/>
        </w:rPr>
        <w:t>生理学（“十三五”国家规划教材）</w:t>
      </w:r>
      <w:r w:rsidRPr="000F49F3">
        <w:rPr>
          <w:rFonts w:ascii="Times New Roman" w:hAnsi="Times New Roman"/>
          <w:sz w:val="20"/>
          <w:szCs w:val="20"/>
        </w:rPr>
        <w:t>.9</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北京：人民卫生出版社，</w:t>
      </w:r>
      <w:r w:rsidRPr="000F49F3">
        <w:rPr>
          <w:rFonts w:ascii="Times New Roman" w:hAnsi="Times New Roman"/>
          <w:sz w:val="20"/>
          <w:szCs w:val="20"/>
        </w:rPr>
        <w:t>2018.</w:t>
      </w:r>
    </w:p>
    <w:p w14:paraId="5D49BB54"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2.</w:t>
      </w:r>
      <w:r w:rsidRPr="000F49F3">
        <w:rPr>
          <w:rFonts w:ascii="Times New Roman" w:hAnsi="Times New Roman" w:hint="eastAsia"/>
          <w:sz w:val="20"/>
          <w:szCs w:val="20"/>
        </w:rPr>
        <w:t>张铁建</w:t>
      </w:r>
      <w:r w:rsidRPr="000F49F3">
        <w:rPr>
          <w:rFonts w:ascii="Times New Roman" w:hAnsi="Times New Roman"/>
          <w:sz w:val="20"/>
          <w:szCs w:val="20"/>
        </w:rPr>
        <w:t>.</w:t>
      </w:r>
      <w:r w:rsidRPr="000F49F3">
        <w:rPr>
          <w:rFonts w:ascii="Times New Roman" w:hAnsi="Times New Roman" w:hint="eastAsia"/>
          <w:sz w:val="20"/>
          <w:szCs w:val="20"/>
        </w:rPr>
        <w:t>生理学（“十三五”国家规划教材）</w:t>
      </w:r>
      <w:r w:rsidRPr="000F49F3">
        <w:rPr>
          <w:rFonts w:ascii="Times New Roman" w:hAnsi="Times New Roman"/>
          <w:sz w:val="20"/>
          <w:szCs w:val="20"/>
        </w:rPr>
        <w:t>.10</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北京：中国中医药出版社</w:t>
      </w:r>
      <w:r w:rsidRPr="000F49F3">
        <w:rPr>
          <w:rFonts w:ascii="Times New Roman" w:hAnsi="Times New Roman"/>
          <w:sz w:val="20"/>
          <w:szCs w:val="20"/>
        </w:rPr>
        <w:t>,2016.</w:t>
      </w:r>
    </w:p>
    <w:p w14:paraId="70A465B9"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五、学生考核与评价</w:t>
      </w:r>
    </w:p>
    <w:p w14:paraId="6DDF4CBC"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根据课堂教学及学生情况，结合生理学的课程特点，课程综合成绩包括终结性考试成绩和形成性考核成绩两种形式，其中终结性考试成绩占课程综合成绩的</w:t>
      </w:r>
      <w:r w:rsidRPr="000F49F3">
        <w:rPr>
          <w:rFonts w:ascii="宋体" w:hAnsi="宋体"/>
          <w:sz w:val="24"/>
        </w:rPr>
        <w:t>50%</w:t>
      </w:r>
      <w:r w:rsidRPr="000F49F3">
        <w:rPr>
          <w:rFonts w:ascii="宋体" w:hAnsi="宋体" w:hint="eastAsia"/>
          <w:sz w:val="24"/>
        </w:rPr>
        <w:t>，形成性考核成绩占课程综合成绩的</w:t>
      </w:r>
      <w:r w:rsidRPr="000F49F3">
        <w:rPr>
          <w:rFonts w:ascii="宋体" w:hAnsi="宋体"/>
          <w:sz w:val="24"/>
        </w:rPr>
        <w:t>50%</w:t>
      </w:r>
      <w:r w:rsidRPr="000F49F3">
        <w:rPr>
          <w:rFonts w:ascii="宋体" w:hAnsi="宋体" w:hint="eastAsia"/>
          <w:sz w:val="24"/>
        </w:rPr>
        <w:t>。</w:t>
      </w:r>
    </w:p>
    <w:p w14:paraId="2A8FC31B"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（一）终结性考试</w:t>
      </w:r>
    </w:p>
    <w:p w14:paraId="683CB18E"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本课程终结性考试采取闭卷、笔试的形式，满分为</w:t>
      </w:r>
      <w:r w:rsidRPr="000F49F3">
        <w:rPr>
          <w:rFonts w:ascii="宋体" w:hAnsi="宋体"/>
          <w:sz w:val="24"/>
        </w:rPr>
        <w:t>100</w:t>
      </w:r>
      <w:r w:rsidRPr="000F49F3">
        <w:rPr>
          <w:rFonts w:ascii="宋体" w:hAnsi="宋体" w:hint="eastAsia"/>
          <w:sz w:val="24"/>
        </w:rPr>
        <w:t>分，按实际成绩的</w:t>
      </w:r>
      <w:r w:rsidRPr="000F49F3">
        <w:rPr>
          <w:rFonts w:ascii="宋体" w:hAnsi="宋体"/>
          <w:sz w:val="24"/>
        </w:rPr>
        <w:t>50%</w:t>
      </w:r>
      <w:r w:rsidRPr="000F49F3">
        <w:rPr>
          <w:rFonts w:ascii="宋体" w:hAnsi="宋体" w:hint="eastAsia"/>
          <w:sz w:val="24"/>
        </w:rPr>
        <w:t>计入本课程综合成绩。由选择题、填空题、名词解释、简答题、诊断题五种考试题型构成。具体考试时间由学校统一安排。</w:t>
      </w:r>
    </w:p>
    <w:p w14:paraId="7B74911D"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（二）形成性考核</w:t>
      </w:r>
    </w:p>
    <w:p w14:paraId="41F00164"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本课程形成性考核包括到课率、课堂表现、作业完成情况、单项技能考核等考核方式，满分为</w:t>
      </w:r>
      <w:r w:rsidRPr="000F49F3">
        <w:rPr>
          <w:rFonts w:ascii="宋体" w:hAnsi="宋体"/>
          <w:sz w:val="24"/>
        </w:rPr>
        <w:t>50</w:t>
      </w:r>
      <w:r w:rsidRPr="000F49F3">
        <w:rPr>
          <w:rFonts w:ascii="宋体" w:hAnsi="宋体" w:hint="eastAsia"/>
          <w:sz w:val="24"/>
        </w:rPr>
        <w:t>分。</w:t>
      </w:r>
    </w:p>
    <w:p w14:paraId="2F723CE9"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到课率（</w:t>
      </w:r>
      <w:r w:rsidRPr="000F49F3">
        <w:rPr>
          <w:rFonts w:ascii="宋体" w:hAnsi="宋体"/>
          <w:sz w:val="24"/>
        </w:rPr>
        <w:t>10</w:t>
      </w:r>
      <w:r w:rsidRPr="000F49F3">
        <w:rPr>
          <w:rFonts w:ascii="宋体" w:hAnsi="宋体" w:hint="eastAsia"/>
          <w:sz w:val="24"/>
        </w:rPr>
        <w:t>分）</w:t>
      </w:r>
    </w:p>
    <w:p w14:paraId="4C97797B"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每次课前</w:t>
      </w:r>
      <w:r w:rsidRPr="000F49F3">
        <w:rPr>
          <w:rFonts w:ascii="宋体" w:hAnsi="宋体"/>
          <w:sz w:val="24"/>
        </w:rPr>
        <w:t>5</w:t>
      </w:r>
      <w:r w:rsidRPr="000F49F3">
        <w:rPr>
          <w:rFonts w:ascii="宋体" w:hAnsi="宋体" w:hint="eastAsia"/>
          <w:sz w:val="24"/>
        </w:rPr>
        <w:t>分钟由班干部负责点名。教师对出勤情况进行核对。事假、病假、迟到、早退，每次扣</w:t>
      </w:r>
      <w:r w:rsidRPr="000F49F3">
        <w:rPr>
          <w:rFonts w:ascii="宋体" w:hAnsi="宋体"/>
          <w:sz w:val="24"/>
        </w:rPr>
        <w:t>1</w:t>
      </w:r>
      <w:r w:rsidRPr="000F49F3">
        <w:rPr>
          <w:rFonts w:ascii="宋体" w:hAnsi="宋体" w:hint="eastAsia"/>
          <w:sz w:val="24"/>
        </w:rPr>
        <w:t>分；旷课每次扣</w:t>
      </w:r>
      <w:r w:rsidRPr="000F49F3">
        <w:rPr>
          <w:rFonts w:ascii="宋体" w:hAnsi="宋体"/>
          <w:sz w:val="24"/>
        </w:rPr>
        <w:t>2</w:t>
      </w:r>
      <w:r w:rsidRPr="000F49F3">
        <w:rPr>
          <w:rFonts w:ascii="宋体" w:hAnsi="宋体" w:hint="eastAsia"/>
          <w:sz w:val="24"/>
        </w:rPr>
        <w:t>分。以上扣完</w:t>
      </w:r>
      <w:r w:rsidRPr="000F49F3">
        <w:rPr>
          <w:rFonts w:ascii="宋体" w:hAnsi="宋体"/>
          <w:sz w:val="24"/>
        </w:rPr>
        <w:t>10</w:t>
      </w:r>
      <w:r w:rsidRPr="000F49F3">
        <w:rPr>
          <w:rFonts w:ascii="宋体" w:hAnsi="宋体" w:hint="eastAsia"/>
          <w:sz w:val="24"/>
        </w:rPr>
        <w:t>分为止。</w:t>
      </w:r>
    </w:p>
    <w:p w14:paraId="6A1C3E6B"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课堂表现（</w:t>
      </w:r>
      <w:r w:rsidRPr="000F49F3">
        <w:rPr>
          <w:rFonts w:ascii="宋体" w:hAnsi="宋体"/>
          <w:sz w:val="24"/>
        </w:rPr>
        <w:t>10</w:t>
      </w:r>
      <w:r w:rsidRPr="000F49F3">
        <w:rPr>
          <w:rFonts w:ascii="宋体" w:hAnsi="宋体" w:hint="eastAsia"/>
          <w:sz w:val="24"/>
        </w:rPr>
        <w:t>分）</w:t>
      </w:r>
    </w:p>
    <w:p w14:paraId="58938DCC"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由任课老师根据学生的学习态度、听课情况、课堂纪律、课堂回答问题和小组案例讨论等进行综合评定。凡上课有睡觉、玩手机、看小说等违反课程纪律者，每次扣</w:t>
      </w:r>
      <w:r w:rsidRPr="000F49F3">
        <w:rPr>
          <w:rFonts w:ascii="宋体" w:hAnsi="宋体"/>
          <w:sz w:val="24"/>
        </w:rPr>
        <w:t>1</w:t>
      </w:r>
      <w:r w:rsidRPr="000F49F3">
        <w:rPr>
          <w:rFonts w:ascii="宋体" w:hAnsi="宋体" w:hint="eastAsia"/>
          <w:sz w:val="24"/>
        </w:rPr>
        <w:t>分。扣完</w:t>
      </w:r>
      <w:r w:rsidRPr="000F49F3">
        <w:rPr>
          <w:rFonts w:ascii="宋体" w:hAnsi="宋体"/>
          <w:sz w:val="24"/>
        </w:rPr>
        <w:t>10</w:t>
      </w:r>
      <w:r w:rsidRPr="000F49F3">
        <w:rPr>
          <w:rFonts w:ascii="宋体" w:hAnsi="宋体" w:hint="eastAsia"/>
          <w:sz w:val="24"/>
        </w:rPr>
        <w:t>分为止。</w:t>
      </w:r>
    </w:p>
    <w:p w14:paraId="2FB3BFC6"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作业完成情况（</w:t>
      </w:r>
      <w:r w:rsidRPr="000F49F3">
        <w:rPr>
          <w:rFonts w:ascii="宋体" w:hAnsi="宋体"/>
          <w:sz w:val="24"/>
        </w:rPr>
        <w:t>10</w:t>
      </w:r>
      <w:r w:rsidRPr="000F49F3">
        <w:rPr>
          <w:rFonts w:ascii="宋体" w:hAnsi="宋体" w:hint="eastAsia"/>
          <w:sz w:val="24"/>
        </w:rPr>
        <w:t>分）</w:t>
      </w:r>
    </w:p>
    <w:p w14:paraId="1DD0E1A7"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根据学生作业完成的质量和数量进行评分。</w:t>
      </w:r>
    </w:p>
    <w:p w14:paraId="716D8B86" w14:textId="77777777" w:rsidR="009C460D" w:rsidRPr="000F49F3" w:rsidRDefault="009C460D">
      <w:pPr>
        <w:spacing w:line="360" w:lineRule="auto"/>
        <w:ind w:firstLineChars="200" w:firstLine="480"/>
        <w:rPr>
          <w:rFonts w:ascii="宋体"/>
          <w:sz w:val="24"/>
        </w:rPr>
      </w:pPr>
      <w:r w:rsidRPr="000F49F3">
        <w:rPr>
          <w:rFonts w:ascii="宋体" w:hAnsi="宋体"/>
          <w:sz w:val="24"/>
        </w:rPr>
        <w:t>4.</w:t>
      </w:r>
      <w:r w:rsidRPr="000F49F3">
        <w:rPr>
          <w:rFonts w:ascii="宋体" w:hAnsi="宋体" w:hint="eastAsia"/>
          <w:sz w:val="24"/>
        </w:rPr>
        <w:t>单项技能考核（</w:t>
      </w:r>
      <w:r w:rsidRPr="000F49F3">
        <w:rPr>
          <w:rFonts w:ascii="宋体" w:hAnsi="宋体"/>
          <w:sz w:val="24"/>
        </w:rPr>
        <w:t>20</w:t>
      </w:r>
      <w:r w:rsidRPr="000F49F3">
        <w:rPr>
          <w:rFonts w:ascii="宋体" w:hAnsi="宋体" w:hint="eastAsia"/>
          <w:sz w:val="24"/>
        </w:rPr>
        <w:t>分）</w:t>
      </w:r>
    </w:p>
    <w:p w14:paraId="128E74F1"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本考核在每个模块完成后进行，旨在考查学生对知识和技能的掌握程度。</w:t>
      </w:r>
    </w:p>
    <w:p w14:paraId="7E28EC55" w14:textId="77777777" w:rsidR="009C460D" w:rsidRPr="000F49F3" w:rsidRDefault="009C460D">
      <w:pPr>
        <w:jc w:val="center"/>
        <w:rPr>
          <w:rFonts w:ascii="宋体"/>
          <w:sz w:val="28"/>
          <w:szCs w:val="28"/>
        </w:rPr>
      </w:pPr>
      <w:r w:rsidRPr="000F49F3">
        <w:rPr>
          <w:rFonts w:ascii="黑体" w:eastAsia="黑体" w:hint="eastAsia"/>
          <w:b/>
          <w:sz w:val="28"/>
          <w:szCs w:val="28"/>
        </w:rPr>
        <w:t>六、课程整体设计</w:t>
      </w:r>
    </w:p>
    <w:tbl>
      <w:tblPr>
        <w:tblpPr w:leftFromText="180" w:rightFromText="180" w:vertAnchor="text" w:horzAnchor="margin" w:tblpXSpec="center" w:tblpY="204"/>
        <w:tblW w:w="10222" w:type="dxa"/>
        <w:tblLayout w:type="fixed"/>
        <w:tblLook w:val="00A0" w:firstRow="1" w:lastRow="0" w:firstColumn="1" w:lastColumn="0" w:noHBand="0" w:noVBand="0"/>
      </w:tblPr>
      <w:tblGrid>
        <w:gridCol w:w="528"/>
        <w:gridCol w:w="735"/>
        <w:gridCol w:w="2114"/>
        <w:gridCol w:w="1875"/>
        <w:gridCol w:w="2002"/>
        <w:gridCol w:w="2002"/>
        <w:gridCol w:w="966"/>
      </w:tblGrid>
      <w:tr w:rsidR="000F49F3" w:rsidRPr="000F49F3" w14:paraId="3BED6BDF" w14:textId="77777777">
        <w:trPr>
          <w:trHeight w:val="604"/>
        </w:trPr>
        <w:tc>
          <w:tcPr>
            <w:tcW w:w="528" w:type="dxa"/>
            <w:tcBorders>
              <w:top w:val="single" w:sz="6" w:space="0" w:color="auto"/>
              <w:left w:val="single" w:sz="6" w:space="0" w:color="auto"/>
              <w:bottom w:val="single" w:sz="6" w:space="0" w:color="auto"/>
              <w:right w:val="single" w:sz="6" w:space="0" w:color="auto"/>
            </w:tcBorders>
            <w:vAlign w:val="center"/>
          </w:tcPr>
          <w:p w14:paraId="02FF6E38" w14:textId="77777777" w:rsidR="009C460D" w:rsidRPr="000F49F3" w:rsidRDefault="009C460D">
            <w:pPr>
              <w:jc w:val="center"/>
              <w:rPr>
                <w:rFonts w:ascii="宋体" w:cs="宋体"/>
                <w:b/>
                <w:szCs w:val="21"/>
              </w:rPr>
            </w:pPr>
            <w:r w:rsidRPr="000F49F3">
              <w:rPr>
                <w:rFonts w:ascii="宋体" w:hAnsi="宋体" w:cs="宋体" w:hint="eastAsia"/>
                <w:b/>
                <w:szCs w:val="21"/>
                <w:lang w:val="zh-CN"/>
              </w:rPr>
              <w:t>序号</w:t>
            </w:r>
          </w:p>
        </w:tc>
        <w:tc>
          <w:tcPr>
            <w:tcW w:w="735" w:type="dxa"/>
            <w:tcBorders>
              <w:top w:val="single" w:sz="6" w:space="0" w:color="auto"/>
              <w:left w:val="single" w:sz="6" w:space="0" w:color="auto"/>
              <w:bottom w:val="single" w:sz="6" w:space="0" w:color="auto"/>
              <w:right w:val="single" w:sz="6" w:space="0" w:color="auto"/>
            </w:tcBorders>
            <w:vAlign w:val="center"/>
          </w:tcPr>
          <w:p w14:paraId="1C341F35" w14:textId="77777777" w:rsidR="009C460D" w:rsidRPr="000F49F3" w:rsidRDefault="009C460D">
            <w:pPr>
              <w:jc w:val="center"/>
              <w:rPr>
                <w:rFonts w:ascii="宋体" w:cs="宋体"/>
                <w:b/>
                <w:szCs w:val="21"/>
              </w:rPr>
            </w:pPr>
            <w:r w:rsidRPr="000F49F3">
              <w:rPr>
                <w:rFonts w:ascii="宋体" w:hAnsi="宋体" w:cs="宋体" w:hint="eastAsia"/>
                <w:b/>
                <w:szCs w:val="21"/>
              </w:rPr>
              <w:t>项目</w:t>
            </w:r>
          </w:p>
        </w:tc>
        <w:tc>
          <w:tcPr>
            <w:tcW w:w="2114" w:type="dxa"/>
            <w:tcBorders>
              <w:top w:val="single" w:sz="6" w:space="0" w:color="auto"/>
              <w:left w:val="single" w:sz="6" w:space="0" w:color="auto"/>
              <w:bottom w:val="single" w:sz="6" w:space="0" w:color="auto"/>
              <w:right w:val="single" w:sz="6" w:space="0" w:color="auto"/>
            </w:tcBorders>
            <w:vAlign w:val="center"/>
          </w:tcPr>
          <w:p w14:paraId="169DE4F6" w14:textId="77777777" w:rsidR="009C460D" w:rsidRPr="000F49F3" w:rsidRDefault="009C460D">
            <w:pPr>
              <w:jc w:val="center"/>
              <w:rPr>
                <w:rFonts w:ascii="宋体" w:cs="宋体"/>
                <w:b/>
                <w:szCs w:val="21"/>
              </w:rPr>
            </w:pPr>
            <w:r w:rsidRPr="000F49F3">
              <w:rPr>
                <w:rFonts w:ascii="宋体" w:hAnsi="宋体" w:cs="宋体" w:hint="eastAsia"/>
                <w:b/>
                <w:szCs w:val="21"/>
                <w:lang w:val="zh-CN"/>
              </w:rPr>
              <w:t>知识</w:t>
            </w:r>
            <w:r w:rsidRPr="000F49F3">
              <w:rPr>
                <w:rFonts w:ascii="宋体" w:hAnsi="宋体" w:cs="宋体" w:hint="eastAsia"/>
                <w:b/>
                <w:szCs w:val="21"/>
              </w:rPr>
              <w:t>点</w:t>
            </w:r>
          </w:p>
        </w:tc>
        <w:tc>
          <w:tcPr>
            <w:tcW w:w="1875" w:type="dxa"/>
            <w:tcBorders>
              <w:top w:val="single" w:sz="6" w:space="0" w:color="auto"/>
              <w:left w:val="single" w:sz="6" w:space="0" w:color="auto"/>
              <w:bottom w:val="single" w:sz="6" w:space="0" w:color="auto"/>
              <w:right w:val="single" w:sz="6" w:space="0" w:color="auto"/>
            </w:tcBorders>
            <w:vAlign w:val="center"/>
          </w:tcPr>
          <w:p w14:paraId="42657E65" w14:textId="77777777" w:rsidR="009C460D" w:rsidRPr="000F49F3" w:rsidRDefault="009C460D">
            <w:pPr>
              <w:jc w:val="center"/>
              <w:rPr>
                <w:rFonts w:ascii="宋体" w:cs="宋体"/>
                <w:b/>
                <w:szCs w:val="21"/>
              </w:rPr>
            </w:pPr>
            <w:r w:rsidRPr="000F49F3">
              <w:rPr>
                <w:rFonts w:ascii="宋体" w:hAnsi="宋体" w:cs="宋体" w:hint="eastAsia"/>
                <w:b/>
                <w:szCs w:val="21"/>
              </w:rPr>
              <w:t>技能训练</w:t>
            </w:r>
          </w:p>
        </w:tc>
        <w:tc>
          <w:tcPr>
            <w:tcW w:w="2002" w:type="dxa"/>
            <w:tcBorders>
              <w:top w:val="single" w:sz="6" w:space="0" w:color="auto"/>
              <w:left w:val="single" w:sz="6" w:space="0" w:color="auto"/>
              <w:bottom w:val="single" w:sz="6" w:space="0" w:color="auto"/>
              <w:right w:val="single" w:sz="6" w:space="0" w:color="auto"/>
            </w:tcBorders>
            <w:vAlign w:val="center"/>
          </w:tcPr>
          <w:p w14:paraId="4AAEB80A" w14:textId="77777777" w:rsidR="009C460D" w:rsidRPr="000F49F3" w:rsidRDefault="009C460D">
            <w:pPr>
              <w:jc w:val="center"/>
              <w:rPr>
                <w:rFonts w:ascii="宋体" w:cs="宋体"/>
                <w:b/>
                <w:szCs w:val="21"/>
              </w:rPr>
            </w:pPr>
            <w:r w:rsidRPr="000F49F3">
              <w:rPr>
                <w:rFonts w:ascii="宋体" w:hAnsi="宋体" w:cs="宋体" w:hint="eastAsia"/>
                <w:b/>
                <w:szCs w:val="21"/>
              </w:rPr>
              <w:t>教学重点</w:t>
            </w:r>
          </w:p>
        </w:tc>
        <w:tc>
          <w:tcPr>
            <w:tcW w:w="2002" w:type="dxa"/>
            <w:tcBorders>
              <w:top w:val="single" w:sz="6" w:space="0" w:color="auto"/>
              <w:left w:val="single" w:sz="6" w:space="0" w:color="auto"/>
              <w:bottom w:val="single" w:sz="6" w:space="0" w:color="auto"/>
              <w:right w:val="single" w:sz="6" w:space="0" w:color="auto"/>
            </w:tcBorders>
            <w:vAlign w:val="center"/>
          </w:tcPr>
          <w:p w14:paraId="2BD73F2F" w14:textId="77777777" w:rsidR="009C460D" w:rsidRPr="000F49F3" w:rsidRDefault="009C460D">
            <w:pPr>
              <w:jc w:val="center"/>
              <w:rPr>
                <w:rFonts w:ascii="宋体" w:cs="宋体"/>
                <w:b/>
                <w:szCs w:val="21"/>
              </w:rPr>
            </w:pPr>
            <w:r w:rsidRPr="000F49F3">
              <w:rPr>
                <w:rFonts w:ascii="宋体" w:hAnsi="宋体" w:cs="宋体" w:hint="eastAsia"/>
                <w:b/>
                <w:szCs w:val="21"/>
                <w:lang w:val="zh-CN"/>
              </w:rPr>
              <w:t>教学设计</w:t>
            </w:r>
          </w:p>
        </w:tc>
        <w:tc>
          <w:tcPr>
            <w:tcW w:w="966" w:type="dxa"/>
            <w:tcBorders>
              <w:top w:val="single" w:sz="6" w:space="0" w:color="auto"/>
              <w:left w:val="single" w:sz="6" w:space="0" w:color="auto"/>
              <w:bottom w:val="single" w:sz="6" w:space="0" w:color="auto"/>
              <w:right w:val="single" w:sz="6" w:space="0" w:color="auto"/>
            </w:tcBorders>
            <w:vAlign w:val="center"/>
          </w:tcPr>
          <w:p w14:paraId="7B9FC8F5" w14:textId="77777777" w:rsidR="009C460D" w:rsidRPr="000F49F3" w:rsidRDefault="009C460D">
            <w:pPr>
              <w:jc w:val="center"/>
              <w:rPr>
                <w:rFonts w:ascii="宋体" w:cs="宋体"/>
                <w:b/>
                <w:szCs w:val="21"/>
              </w:rPr>
            </w:pPr>
            <w:r w:rsidRPr="000F49F3">
              <w:rPr>
                <w:rFonts w:ascii="宋体" w:hAnsi="宋体" w:cs="宋体" w:hint="eastAsia"/>
                <w:b/>
                <w:szCs w:val="21"/>
                <w:lang w:val="zh-CN"/>
              </w:rPr>
              <w:t>课时</w:t>
            </w:r>
          </w:p>
        </w:tc>
      </w:tr>
      <w:tr w:rsidR="000F49F3" w:rsidRPr="000F49F3" w14:paraId="0FC15DF4" w14:textId="77777777">
        <w:trPr>
          <w:trHeight w:val="2481"/>
        </w:trPr>
        <w:tc>
          <w:tcPr>
            <w:tcW w:w="528" w:type="dxa"/>
            <w:tcBorders>
              <w:top w:val="single" w:sz="6" w:space="0" w:color="auto"/>
              <w:left w:val="single" w:sz="6" w:space="0" w:color="auto"/>
              <w:bottom w:val="single" w:sz="6" w:space="0" w:color="auto"/>
              <w:right w:val="single" w:sz="6" w:space="0" w:color="auto"/>
            </w:tcBorders>
          </w:tcPr>
          <w:p w14:paraId="1E501012" w14:textId="77777777" w:rsidR="009C460D" w:rsidRPr="000F49F3" w:rsidRDefault="009C460D">
            <w:pPr>
              <w:rPr>
                <w:rFonts w:ascii="宋体" w:cs="宋体"/>
                <w:szCs w:val="21"/>
              </w:rPr>
            </w:pPr>
            <w:r w:rsidRPr="000F49F3">
              <w:rPr>
                <w:rFonts w:ascii="宋体" w:hAnsi="宋体" w:cs="宋体"/>
                <w:szCs w:val="21"/>
              </w:rPr>
              <w:lastRenderedPageBreak/>
              <w:t>1</w:t>
            </w:r>
          </w:p>
        </w:tc>
        <w:tc>
          <w:tcPr>
            <w:tcW w:w="735" w:type="dxa"/>
            <w:tcBorders>
              <w:top w:val="single" w:sz="6" w:space="0" w:color="auto"/>
              <w:left w:val="single" w:sz="6" w:space="0" w:color="auto"/>
              <w:bottom w:val="single" w:sz="6" w:space="0" w:color="auto"/>
              <w:right w:val="single" w:sz="6" w:space="0" w:color="auto"/>
            </w:tcBorders>
          </w:tcPr>
          <w:p w14:paraId="00855603" w14:textId="77777777" w:rsidR="009C460D" w:rsidRPr="000F49F3" w:rsidRDefault="009C460D">
            <w:pPr>
              <w:rPr>
                <w:rFonts w:ascii="宋体" w:cs="宋体"/>
                <w:szCs w:val="21"/>
              </w:rPr>
            </w:pPr>
            <w:r w:rsidRPr="000F49F3">
              <w:rPr>
                <w:rFonts w:ascii="宋体" w:hAnsi="宋体" w:cs="宋体" w:hint="eastAsia"/>
                <w:szCs w:val="21"/>
              </w:rPr>
              <w:t>生理学的基本内容及相关概念</w:t>
            </w:r>
          </w:p>
        </w:tc>
        <w:tc>
          <w:tcPr>
            <w:tcW w:w="2114" w:type="dxa"/>
            <w:tcBorders>
              <w:top w:val="single" w:sz="6" w:space="0" w:color="auto"/>
              <w:left w:val="single" w:sz="6" w:space="0" w:color="auto"/>
              <w:bottom w:val="single" w:sz="6" w:space="0" w:color="auto"/>
              <w:right w:val="single" w:sz="6" w:space="0" w:color="auto"/>
            </w:tcBorders>
          </w:tcPr>
          <w:p w14:paraId="164171E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掌握内环境与稳态的概念</w:t>
            </w:r>
          </w:p>
          <w:p w14:paraId="67BB8954"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掌握人体功能活动的调节机制，负反馈、正反馈的概念</w:t>
            </w:r>
          </w:p>
          <w:p w14:paraId="20903BC3"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熟悉生理学的研究方法</w:t>
            </w:r>
          </w:p>
          <w:p w14:paraId="58517AB6"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了解生理学研究的任务和内容</w:t>
            </w:r>
          </w:p>
        </w:tc>
        <w:tc>
          <w:tcPr>
            <w:tcW w:w="1875" w:type="dxa"/>
            <w:tcBorders>
              <w:top w:val="single" w:sz="6" w:space="0" w:color="auto"/>
              <w:left w:val="single" w:sz="6" w:space="0" w:color="auto"/>
              <w:bottom w:val="single" w:sz="6" w:space="0" w:color="auto"/>
              <w:right w:val="single" w:sz="6" w:space="0" w:color="auto"/>
            </w:tcBorders>
          </w:tcPr>
          <w:p w14:paraId="48DD6DE9"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能用兴奋性的相关知识解释刺激与人体反应的联系，并用于实际生活</w:t>
            </w:r>
          </w:p>
          <w:p w14:paraId="71CE5CA8"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能说出人体功能调节的方式及特点</w:t>
            </w:r>
          </w:p>
        </w:tc>
        <w:tc>
          <w:tcPr>
            <w:tcW w:w="2002" w:type="dxa"/>
            <w:tcBorders>
              <w:top w:val="single" w:sz="6" w:space="0" w:color="auto"/>
              <w:left w:val="single" w:sz="6" w:space="0" w:color="auto"/>
              <w:bottom w:val="single" w:sz="6" w:space="0" w:color="auto"/>
              <w:right w:val="single" w:sz="6" w:space="0" w:color="auto"/>
            </w:tcBorders>
          </w:tcPr>
          <w:p w14:paraId="14C59125"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内环境与稳态的概念</w:t>
            </w:r>
          </w:p>
          <w:p w14:paraId="7A5DF28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人体功能活动的调节机制，负反馈、正反馈的概念</w:t>
            </w:r>
          </w:p>
          <w:p w14:paraId="012D5CAB" w14:textId="77777777" w:rsidR="009C460D" w:rsidRPr="000F49F3" w:rsidRDefault="009C460D">
            <w:pPr>
              <w:rPr>
                <w:rFonts w:ascii="宋体" w:cs="宋体"/>
                <w:szCs w:val="21"/>
                <w:lang w:val="zh-CN"/>
              </w:rPr>
            </w:pPr>
            <w:r w:rsidRPr="000F49F3">
              <w:rPr>
                <w:rFonts w:ascii="宋体" w:hAnsi="宋体" w:cs="宋体"/>
                <w:szCs w:val="21"/>
              </w:rPr>
              <w:t>3.</w:t>
            </w:r>
            <w:r w:rsidRPr="000F49F3">
              <w:rPr>
                <w:rFonts w:ascii="宋体" w:hAnsi="宋体" w:cs="宋体" w:hint="eastAsia"/>
                <w:szCs w:val="21"/>
              </w:rPr>
              <w:t>具有热爱本专业，勤奋刻苦的学习态度。</w:t>
            </w:r>
          </w:p>
        </w:tc>
        <w:tc>
          <w:tcPr>
            <w:tcW w:w="2002" w:type="dxa"/>
            <w:tcBorders>
              <w:top w:val="single" w:sz="6" w:space="0" w:color="auto"/>
              <w:left w:val="single" w:sz="6" w:space="0" w:color="auto"/>
              <w:bottom w:val="single" w:sz="6" w:space="0" w:color="auto"/>
              <w:right w:val="single" w:sz="6" w:space="0" w:color="auto"/>
            </w:tcBorders>
          </w:tcPr>
          <w:p w14:paraId="4448ADE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以人体的生命表现导入</w:t>
            </w:r>
          </w:p>
          <w:p w14:paraId="3344C0C7"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教学内容：运用举例讲解生理基本概念、研究方法，对比法讲解机体功能调节方式的特点</w:t>
            </w:r>
          </w:p>
        </w:tc>
        <w:tc>
          <w:tcPr>
            <w:tcW w:w="966" w:type="dxa"/>
            <w:tcBorders>
              <w:top w:val="single" w:sz="6" w:space="0" w:color="auto"/>
              <w:left w:val="single" w:sz="6" w:space="0" w:color="auto"/>
              <w:bottom w:val="single" w:sz="6" w:space="0" w:color="auto"/>
              <w:right w:val="single" w:sz="6" w:space="0" w:color="auto"/>
            </w:tcBorders>
            <w:vAlign w:val="center"/>
          </w:tcPr>
          <w:p w14:paraId="6FA45E45" w14:textId="77777777" w:rsidR="009C460D" w:rsidRPr="000F49F3" w:rsidRDefault="009C460D">
            <w:pPr>
              <w:jc w:val="center"/>
              <w:rPr>
                <w:rFonts w:ascii="宋体" w:cs="宋体"/>
                <w:szCs w:val="21"/>
              </w:rPr>
            </w:pPr>
            <w:r w:rsidRPr="000F49F3">
              <w:rPr>
                <w:rFonts w:ascii="宋体" w:hAnsi="宋体" w:cs="宋体"/>
                <w:szCs w:val="21"/>
              </w:rPr>
              <w:t>4</w:t>
            </w:r>
          </w:p>
        </w:tc>
      </w:tr>
      <w:tr w:rsidR="000F49F3" w:rsidRPr="000F49F3" w14:paraId="00CC0282" w14:textId="77777777">
        <w:trPr>
          <w:trHeight w:val="2782"/>
        </w:trPr>
        <w:tc>
          <w:tcPr>
            <w:tcW w:w="528" w:type="dxa"/>
            <w:tcBorders>
              <w:top w:val="single" w:sz="6" w:space="0" w:color="auto"/>
              <w:left w:val="single" w:sz="6" w:space="0" w:color="auto"/>
              <w:bottom w:val="single" w:sz="6" w:space="0" w:color="auto"/>
              <w:right w:val="single" w:sz="6" w:space="0" w:color="auto"/>
            </w:tcBorders>
          </w:tcPr>
          <w:p w14:paraId="083E07E0" w14:textId="77777777" w:rsidR="009C460D" w:rsidRPr="000F49F3" w:rsidRDefault="009C460D">
            <w:pPr>
              <w:rPr>
                <w:rFonts w:ascii="宋体" w:cs="宋体"/>
                <w:szCs w:val="21"/>
              </w:rPr>
            </w:pPr>
            <w:r w:rsidRPr="000F49F3">
              <w:rPr>
                <w:rFonts w:ascii="宋体" w:hAnsi="宋体" w:cs="宋体"/>
                <w:szCs w:val="21"/>
              </w:rPr>
              <w:t>2</w:t>
            </w:r>
          </w:p>
        </w:tc>
        <w:tc>
          <w:tcPr>
            <w:tcW w:w="735" w:type="dxa"/>
            <w:tcBorders>
              <w:top w:val="single" w:sz="6" w:space="0" w:color="auto"/>
              <w:left w:val="single" w:sz="6" w:space="0" w:color="auto"/>
              <w:bottom w:val="single" w:sz="6" w:space="0" w:color="auto"/>
              <w:right w:val="single" w:sz="6" w:space="0" w:color="auto"/>
            </w:tcBorders>
          </w:tcPr>
          <w:p w14:paraId="4EC0D29F" w14:textId="77777777" w:rsidR="009C460D" w:rsidRPr="000F49F3" w:rsidRDefault="009C460D">
            <w:pPr>
              <w:rPr>
                <w:rFonts w:ascii="宋体" w:cs="宋体"/>
                <w:szCs w:val="21"/>
              </w:rPr>
            </w:pPr>
            <w:r w:rsidRPr="000F49F3">
              <w:rPr>
                <w:rFonts w:ascii="宋体" w:hAnsi="宋体" w:cs="宋体" w:hint="eastAsia"/>
                <w:szCs w:val="21"/>
              </w:rPr>
              <w:t>细胞的基本功能</w:t>
            </w:r>
          </w:p>
        </w:tc>
        <w:tc>
          <w:tcPr>
            <w:tcW w:w="2114" w:type="dxa"/>
            <w:tcBorders>
              <w:top w:val="single" w:sz="6" w:space="0" w:color="auto"/>
              <w:left w:val="single" w:sz="6" w:space="0" w:color="auto"/>
              <w:bottom w:val="single" w:sz="6" w:space="0" w:color="auto"/>
              <w:right w:val="single" w:sz="6" w:space="0" w:color="auto"/>
            </w:tcBorders>
          </w:tcPr>
          <w:p w14:paraId="565D0B15"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掌握细胞膜的物质转运功能；细胞的生物电现象及其产生原理</w:t>
            </w:r>
          </w:p>
          <w:p w14:paraId="4A7EFEFE"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熟悉刺激引起兴奋的条件；肌细胞收缩的原理</w:t>
            </w:r>
          </w:p>
          <w:p w14:paraId="0509325D"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了解兴奋在神经纤维上传导的原理；肌肉收缩的外部表现和力学分析</w:t>
            </w:r>
          </w:p>
        </w:tc>
        <w:tc>
          <w:tcPr>
            <w:tcW w:w="1875" w:type="dxa"/>
            <w:tcBorders>
              <w:top w:val="single" w:sz="6" w:space="0" w:color="auto"/>
              <w:left w:val="single" w:sz="6" w:space="0" w:color="auto"/>
              <w:bottom w:val="single" w:sz="6" w:space="0" w:color="auto"/>
              <w:right w:val="single" w:sz="6" w:space="0" w:color="auto"/>
            </w:tcBorders>
          </w:tcPr>
          <w:p w14:paraId="4CDDD654"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通过制备蛙类坐骨神经</w:t>
            </w:r>
            <w:r w:rsidRPr="000F49F3">
              <w:rPr>
                <w:rFonts w:ascii="宋体" w:cs="宋体"/>
                <w:szCs w:val="21"/>
              </w:rPr>
              <w:t>-</w:t>
            </w:r>
            <w:r w:rsidRPr="000F49F3">
              <w:rPr>
                <w:rFonts w:ascii="宋体" w:hAnsi="宋体" w:cs="宋体" w:hint="eastAsia"/>
                <w:szCs w:val="21"/>
              </w:rPr>
              <w:t>腓肠肌标本，能正确使用常用的手术器械</w:t>
            </w:r>
          </w:p>
          <w:p w14:paraId="7574255C"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能用物质转运和兴奋性的知识点来解释生理现象</w:t>
            </w:r>
          </w:p>
        </w:tc>
        <w:tc>
          <w:tcPr>
            <w:tcW w:w="2002" w:type="dxa"/>
            <w:tcBorders>
              <w:top w:val="single" w:sz="6" w:space="0" w:color="auto"/>
              <w:left w:val="single" w:sz="6" w:space="0" w:color="auto"/>
              <w:bottom w:val="single" w:sz="6" w:space="0" w:color="auto"/>
              <w:right w:val="single" w:sz="6" w:space="0" w:color="auto"/>
            </w:tcBorders>
          </w:tcPr>
          <w:p w14:paraId="03CA3A41"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细胞膜的物质转运功能；细胞的生物电现象及其产生原理</w:t>
            </w:r>
          </w:p>
          <w:p w14:paraId="00297E9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本章的内容比较难懂，通过本节的学习希望同学们养成善于沟通、善于发现、善于思考的精神。</w:t>
            </w:r>
          </w:p>
        </w:tc>
        <w:tc>
          <w:tcPr>
            <w:tcW w:w="2002" w:type="dxa"/>
            <w:tcBorders>
              <w:top w:val="single" w:sz="6" w:space="0" w:color="auto"/>
              <w:left w:val="single" w:sz="6" w:space="0" w:color="auto"/>
              <w:bottom w:val="single" w:sz="6" w:space="0" w:color="auto"/>
              <w:right w:val="single" w:sz="6" w:space="0" w:color="auto"/>
            </w:tcBorders>
          </w:tcPr>
          <w:p w14:paraId="52EA62C9"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从新陈代谢导入细胞功能的讲解</w:t>
            </w:r>
          </w:p>
          <w:p w14:paraId="04DCA37F"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教学内容：借标本实例讲解神经、肌细胞的兴奋性及其表现，解决因内容抽象学生不易理解的问题</w:t>
            </w:r>
          </w:p>
        </w:tc>
        <w:tc>
          <w:tcPr>
            <w:tcW w:w="966" w:type="dxa"/>
            <w:tcBorders>
              <w:top w:val="single" w:sz="6" w:space="0" w:color="auto"/>
              <w:left w:val="single" w:sz="6" w:space="0" w:color="auto"/>
              <w:bottom w:val="single" w:sz="6" w:space="0" w:color="auto"/>
              <w:right w:val="single" w:sz="6" w:space="0" w:color="auto"/>
            </w:tcBorders>
            <w:vAlign w:val="center"/>
          </w:tcPr>
          <w:p w14:paraId="1F790546" w14:textId="77777777" w:rsidR="009C460D" w:rsidRPr="000F49F3" w:rsidRDefault="009C460D">
            <w:pPr>
              <w:jc w:val="center"/>
              <w:rPr>
                <w:rFonts w:ascii="宋体" w:cs="宋体"/>
                <w:szCs w:val="21"/>
              </w:rPr>
            </w:pPr>
            <w:r w:rsidRPr="000F49F3">
              <w:rPr>
                <w:rFonts w:ascii="宋体" w:hAnsi="宋体" w:cs="宋体"/>
                <w:szCs w:val="21"/>
              </w:rPr>
              <w:t>8</w:t>
            </w:r>
          </w:p>
        </w:tc>
      </w:tr>
      <w:tr w:rsidR="000F49F3" w:rsidRPr="000F49F3" w14:paraId="6779B105" w14:textId="77777777">
        <w:trPr>
          <w:trHeight w:val="3257"/>
        </w:trPr>
        <w:tc>
          <w:tcPr>
            <w:tcW w:w="528" w:type="dxa"/>
            <w:tcBorders>
              <w:top w:val="single" w:sz="6" w:space="0" w:color="auto"/>
              <w:left w:val="single" w:sz="6" w:space="0" w:color="auto"/>
              <w:bottom w:val="single" w:sz="6" w:space="0" w:color="auto"/>
              <w:right w:val="single" w:sz="6" w:space="0" w:color="auto"/>
            </w:tcBorders>
          </w:tcPr>
          <w:p w14:paraId="2D88F1EC" w14:textId="77777777" w:rsidR="009C460D" w:rsidRPr="000F49F3" w:rsidRDefault="009C460D">
            <w:pPr>
              <w:rPr>
                <w:rFonts w:ascii="宋体" w:cs="宋体"/>
                <w:szCs w:val="21"/>
              </w:rPr>
            </w:pPr>
            <w:r w:rsidRPr="000F49F3">
              <w:rPr>
                <w:rFonts w:ascii="宋体" w:hAnsi="宋体" w:cs="宋体"/>
                <w:szCs w:val="21"/>
              </w:rPr>
              <w:t>3</w:t>
            </w:r>
          </w:p>
        </w:tc>
        <w:tc>
          <w:tcPr>
            <w:tcW w:w="735" w:type="dxa"/>
            <w:tcBorders>
              <w:top w:val="single" w:sz="6" w:space="0" w:color="auto"/>
              <w:left w:val="single" w:sz="6" w:space="0" w:color="auto"/>
              <w:bottom w:val="single" w:sz="6" w:space="0" w:color="auto"/>
              <w:right w:val="single" w:sz="6" w:space="0" w:color="auto"/>
            </w:tcBorders>
          </w:tcPr>
          <w:p w14:paraId="79B5A327" w14:textId="77777777" w:rsidR="009C460D" w:rsidRPr="000F49F3" w:rsidRDefault="009C460D">
            <w:pPr>
              <w:rPr>
                <w:rFonts w:ascii="宋体" w:cs="宋体"/>
                <w:szCs w:val="21"/>
              </w:rPr>
            </w:pPr>
            <w:r w:rsidRPr="000F49F3">
              <w:rPr>
                <w:rFonts w:ascii="宋体" w:hAnsi="宋体" w:cs="宋体" w:hint="eastAsia"/>
                <w:szCs w:val="21"/>
              </w:rPr>
              <w:t>血液</w:t>
            </w:r>
          </w:p>
        </w:tc>
        <w:tc>
          <w:tcPr>
            <w:tcW w:w="2114" w:type="dxa"/>
            <w:tcBorders>
              <w:top w:val="single" w:sz="6" w:space="0" w:color="auto"/>
              <w:left w:val="single" w:sz="6" w:space="0" w:color="auto"/>
              <w:bottom w:val="single" w:sz="6" w:space="0" w:color="auto"/>
              <w:right w:val="single" w:sz="6" w:space="0" w:color="auto"/>
            </w:tcBorders>
          </w:tcPr>
          <w:p w14:paraId="48411241"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掌握血浆渗透压，各类血细胞的正常值及生理功能，血液凝固的基本过程，</w:t>
            </w:r>
            <w:r w:rsidRPr="000F49F3">
              <w:rPr>
                <w:rFonts w:ascii="宋体" w:hAnsi="宋体" w:cs="宋体"/>
                <w:szCs w:val="21"/>
              </w:rPr>
              <w:t>ABO</w:t>
            </w:r>
            <w:r w:rsidRPr="000F49F3">
              <w:rPr>
                <w:rFonts w:ascii="宋体" w:hAnsi="宋体" w:cs="宋体" w:hint="eastAsia"/>
                <w:szCs w:val="21"/>
              </w:rPr>
              <w:t>血型及输血</w:t>
            </w:r>
          </w:p>
          <w:p w14:paraId="03662C3F"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熟悉血浆酸碱度，各种血细胞的生理特性，</w:t>
            </w:r>
            <w:r w:rsidRPr="000F49F3">
              <w:rPr>
                <w:rFonts w:ascii="宋体" w:hAnsi="宋体" w:cs="宋体"/>
                <w:szCs w:val="21"/>
              </w:rPr>
              <w:t>Rh</w:t>
            </w:r>
            <w:r w:rsidRPr="000F49F3">
              <w:rPr>
                <w:rFonts w:ascii="宋体" w:hAnsi="宋体" w:cs="宋体" w:hint="eastAsia"/>
                <w:szCs w:val="21"/>
              </w:rPr>
              <w:t>血型系统</w:t>
            </w:r>
          </w:p>
          <w:p w14:paraId="01BC1E32"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了解血沉，红细胞的生成，抗凝物质，纤溶，红细胞脆性，红细胞凝集</w:t>
            </w:r>
          </w:p>
        </w:tc>
        <w:tc>
          <w:tcPr>
            <w:tcW w:w="1875" w:type="dxa"/>
            <w:tcBorders>
              <w:top w:val="single" w:sz="6" w:space="0" w:color="auto"/>
              <w:left w:val="single" w:sz="6" w:space="0" w:color="auto"/>
              <w:bottom w:val="single" w:sz="6" w:space="0" w:color="auto"/>
              <w:right w:val="single" w:sz="6" w:space="0" w:color="auto"/>
            </w:tcBorders>
          </w:tcPr>
          <w:p w14:paraId="28DF0536"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能初步鉴定</w:t>
            </w:r>
            <w:r w:rsidRPr="000F49F3">
              <w:rPr>
                <w:rFonts w:ascii="宋体" w:hAnsi="宋体" w:cs="宋体"/>
                <w:szCs w:val="21"/>
              </w:rPr>
              <w:t>ABO</w:t>
            </w:r>
            <w:r w:rsidRPr="000F49F3">
              <w:rPr>
                <w:rFonts w:ascii="宋体" w:hAnsi="宋体" w:cs="宋体" w:hint="eastAsia"/>
                <w:szCs w:val="21"/>
              </w:rPr>
              <w:t>血型</w:t>
            </w:r>
          </w:p>
          <w:p w14:paraId="0ED7A01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能将输血原则及注意事项运用于临床</w:t>
            </w:r>
          </w:p>
          <w:p w14:paraId="0124868B"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能利用不同的手段来影响凝血的速度</w:t>
            </w:r>
          </w:p>
        </w:tc>
        <w:tc>
          <w:tcPr>
            <w:tcW w:w="2002" w:type="dxa"/>
            <w:tcBorders>
              <w:top w:val="single" w:sz="6" w:space="0" w:color="auto"/>
              <w:left w:val="single" w:sz="6" w:space="0" w:color="auto"/>
              <w:bottom w:val="single" w:sz="6" w:space="0" w:color="auto"/>
              <w:right w:val="single" w:sz="6" w:space="0" w:color="auto"/>
            </w:tcBorders>
          </w:tcPr>
          <w:p w14:paraId="714A383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血浆渗透压，各类血细胞的正常值及生理功能，血液凝固的基本过程，</w:t>
            </w:r>
            <w:r w:rsidRPr="000F49F3">
              <w:rPr>
                <w:rFonts w:ascii="宋体" w:hAnsi="宋体" w:cs="宋体"/>
                <w:szCs w:val="21"/>
              </w:rPr>
              <w:t>ABO</w:t>
            </w:r>
            <w:r w:rsidRPr="000F49F3">
              <w:rPr>
                <w:rFonts w:ascii="宋体" w:hAnsi="宋体" w:cs="宋体" w:hint="eastAsia"/>
                <w:szCs w:val="21"/>
              </w:rPr>
              <w:t>血型及输血</w:t>
            </w:r>
          </w:p>
          <w:p w14:paraId="475B9F40"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积极宣传并进行无偿献血，拯救他人生命；注意临床用血安全，培养严谨细致和一丝不苟的工作作风。</w:t>
            </w:r>
          </w:p>
        </w:tc>
        <w:tc>
          <w:tcPr>
            <w:tcW w:w="2002" w:type="dxa"/>
            <w:tcBorders>
              <w:top w:val="single" w:sz="6" w:space="0" w:color="auto"/>
              <w:left w:val="single" w:sz="6" w:space="0" w:color="auto"/>
              <w:bottom w:val="single" w:sz="6" w:space="0" w:color="auto"/>
              <w:right w:val="single" w:sz="6" w:space="0" w:color="auto"/>
            </w:tcBorders>
          </w:tcPr>
          <w:p w14:paraId="20F936A4"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以输血的由来导入血液的功能及血型</w:t>
            </w:r>
          </w:p>
          <w:p w14:paraId="13B1E3A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教学内容：</w:t>
            </w:r>
          </w:p>
          <w:p w14:paraId="2A767E37" w14:textId="77777777" w:rsidR="009C460D" w:rsidRPr="000F49F3" w:rsidRDefault="009C460D">
            <w:pPr>
              <w:rPr>
                <w:rFonts w:ascii="宋体" w:cs="宋体"/>
                <w:szCs w:val="21"/>
              </w:rPr>
            </w:pPr>
            <w:r w:rsidRPr="000F49F3">
              <w:rPr>
                <w:rFonts w:ascii="宋体" w:hAnsi="宋体" w:cs="宋体" w:hint="eastAsia"/>
                <w:szCs w:val="21"/>
              </w:rPr>
              <w:t>结合腌制食品讲解血浆渗透压内容，以临床病案为例讲解血液凝固和输血，通过血型鉴定实验加强对血型分型原则的理解</w:t>
            </w:r>
          </w:p>
        </w:tc>
        <w:tc>
          <w:tcPr>
            <w:tcW w:w="966" w:type="dxa"/>
            <w:tcBorders>
              <w:top w:val="single" w:sz="6" w:space="0" w:color="auto"/>
              <w:left w:val="single" w:sz="6" w:space="0" w:color="auto"/>
              <w:bottom w:val="single" w:sz="6" w:space="0" w:color="auto"/>
              <w:right w:val="single" w:sz="6" w:space="0" w:color="auto"/>
            </w:tcBorders>
            <w:vAlign w:val="center"/>
          </w:tcPr>
          <w:p w14:paraId="1ED4DEF2" w14:textId="77777777" w:rsidR="009C460D" w:rsidRPr="000F49F3" w:rsidRDefault="009C460D">
            <w:pPr>
              <w:jc w:val="center"/>
              <w:rPr>
                <w:rFonts w:ascii="宋体" w:cs="宋体"/>
                <w:szCs w:val="21"/>
              </w:rPr>
            </w:pPr>
            <w:r w:rsidRPr="000F49F3">
              <w:rPr>
                <w:rFonts w:ascii="宋体" w:hAnsi="宋体" w:cs="宋体"/>
                <w:szCs w:val="21"/>
              </w:rPr>
              <w:t>6</w:t>
            </w:r>
          </w:p>
        </w:tc>
      </w:tr>
      <w:tr w:rsidR="000F49F3" w:rsidRPr="000F49F3" w14:paraId="1AA89FCD" w14:textId="77777777">
        <w:trPr>
          <w:trHeight w:val="4191"/>
        </w:trPr>
        <w:tc>
          <w:tcPr>
            <w:tcW w:w="528" w:type="dxa"/>
            <w:tcBorders>
              <w:top w:val="single" w:sz="6" w:space="0" w:color="auto"/>
              <w:left w:val="single" w:sz="6" w:space="0" w:color="auto"/>
              <w:bottom w:val="single" w:sz="6" w:space="0" w:color="auto"/>
              <w:right w:val="single" w:sz="6" w:space="0" w:color="auto"/>
            </w:tcBorders>
          </w:tcPr>
          <w:p w14:paraId="4288F51E" w14:textId="77777777" w:rsidR="009C460D" w:rsidRPr="000F49F3" w:rsidRDefault="009C460D">
            <w:pPr>
              <w:rPr>
                <w:rFonts w:ascii="宋体" w:cs="宋体"/>
                <w:szCs w:val="21"/>
              </w:rPr>
            </w:pPr>
            <w:r w:rsidRPr="000F49F3">
              <w:rPr>
                <w:rFonts w:ascii="宋体" w:hAnsi="宋体" w:cs="宋体"/>
                <w:szCs w:val="21"/>
              </w:rPr>
              <w:lastRenderedPageBreak/>
              <w:t>4</w:t>
            </w:r>
          </w:p>
        </w:tc>
        <w:tc>
          <w:tcPr>
            <w:tcW w:w="735" w:type="dxa"/>
            <w:tcBorders>
              <w:top w:val="single" w:sz="6" w:space="0" w:color="auto"/>
              <w:left w:val="single" w:sz="6" w:space="0" w:color="auto"/>
              <w:bottom w:val="single" w:sz="6" w:space="0" w:color="auto"/>
              <w:right w:val="single" w:sz="6" w:space="0" w:color="auto"/>
            </w:tcBorders>
          </w:tcPr>
          <w:p w14:paraId="1B3053BF" w14:textId="77777777" w:rsidR="009C460D" w:rsidRPr="000F49F3" w:rsidRDefault="009C460D">
            <w:pPr>
              <w:rPr>
                <w:rFonts w:ascii="宋体" w:cs="宋体"/>
                <w:szCs w:val="21"/>
              </w:rPr>
            </w:pPr>
            <w:r w:rsidRPr="000F49F3">
              <w:rPr>
                <w:rFonts w:ascii="宋体" w:hAnsi="宋体" w:cs="宋体" w:hint="eastAsia"/>
                <w:szCs w:val="21"/>
              </w:rPr>
              <w:t>血液循环</w:t>
            </w:r>
          </w:p>
        </w:tc>
        <w:tc>
          <w:tcPr>
            <w:tcW w:w="2114" w:type="dxa"/>
            <w:tcBorders>
              <w:top w:val="single" w:sz="6" w:space="0" w:color="auto"/>
              <w:left w:val="single" w:sz="6" w:space="0" w:color="auto"/>
              <w:bottom w:val="single" w:sz="6" w:space="0" w:color="auto"/>
              <w:right w:val="single" w:sz="6" w:space="0" w:color="auto"/>
            </w:tcBorders>
          </w:tcPr>
          <w:p w14:paraId="280983AE"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掌握心肌的生物电现象，心肌的生理特性，心脏的泵血功能，动脉血压的形成及影响因素，影响静脉回心血量的因素</w:t>
            </w:r>
          </w:p>
          <w:p w14:paraId="100D7405"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熟悉心音的种类和意义，正常心电图的波形及其意义，微循环的组成及血流通路，组织液的生成与回流及其影响因素，心血管活动的调节</w:t>
            </w:r>
          </w:p>
          <w:p w14:paraId="6F289411"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了解各类血管的功能特点，微循环的调节</w:t>
            </w:r>
          </w:p>
        </w:tc>
        <w:tc>
          <w:tcPr>
            <w:tcW w:w="1875" w:type="dxa"/>
            <w:tcBorders>
              <w:top w:val="single" w:sz="6" w:space="0" w:color="auto"/>
              <w:left w:val="single" w:sz="6" w:space="0" w:color="auto"/>
              <w:bottom w:val="single" w:sz="6" w:space="0" w:color="auto"/>
              <w:right w:val="single" w:sz="6" w:space="0" w:color="auto"/>
            </w:tcBorders>
          </w:tcPr>
          <w:p w14:paraId="02C54F7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能用心肌细胞的自律、兴奋、传导和收缩特性解释心脏的泵血过程、机制，解释临床一些心脏用药的原理</w:t>
            </w:r>
          </w:p>
          <w:p w14:paraId="6686EC8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能分析不同的生理状态下，血压的变化及机制</w:t>
            </w:r>
          </w:p>
          <w:p w14:paraId="612D2F38"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会用组织液生成的影响因素分析病生水肿出现的原因</w:t>
            </w:r>
          </w:p>
        </w:tc>
        <w:tc>
          <w:tcPr>
            <w:tcW w:w="2002" w:type="dxa"/>
            <w:tcBorders>
              <w:top w:val="single" w:sz="6" w:space="0" w:color="auto"/>
              <w:left w:val="single" w:sz="6" w:space="0" w:color="auto"/>
              <w:bottom w:val="single" w:sz="6" w:space="0" w:color="auto"/>
              <w:right w:val="single" w:sz="6" w:space="0" w:color="auto"/>
            </w:tcBorders>
          </w:tcPr>
          <w:p w14:paraId="1D7953F5"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心肌的生物电现象，心肌的生理特性，心脏的泵血功能，动脉血压的形成及影响因素，影响静脉回心血量的因素</w:t>
            </w:r>
            <w:r w:rsidRPr="000F49F3">
              <w:rPr>
                <w:rFonts w:ascii="宋体" w:hAnsi="宋体" w:cs="宋体"/>
                <w:szCs w:val="21"/>
              </w:rPr>
              <w:t>2.</w:t>
            </w:r>
            <w:r w:rsidRPr="000F49F3">
              <w:rPr>
                <w:rFonts w:ascii="宋体" w:hAnsi="宋体" w:cs="宋体" w:hint="eastAsia"/>
                <w:szCs w:val="21"/>
              </w:rPr>
              <w:t>高血压虽然是生活中的常见病，但这并不意味着它的危害性不大，希望同学们在以后工作当中扎扎实实，不眼高手低。</w:t>
            </w:r>
          </w:p>
        </w:tc>
        <w:tc>
          <w:tcPr>
            <w:tcW w:w="2002" w:type="dxa"/>
            <w:tcBorders>
              <w:top w:val="single" w:sz="6" w:space="0" w:color="auto"/>
              <w:left w:val="single" w:sz="6" w:space="0" w:color="auto"/>
              <w:bottom w:val="single" w:sz="6" w:space="0" w:color="auto"/>
              <w:right w:val="single" w:sz="6" w:space="0" w:color="auto"/>
            </w:tcBorders>
          </w:tcPr>
          <w:p w14:paraId="5296A4F6"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以人体基本生命体征（心率和血压）导入循环系统</w:t>
            </w:r>
          </w:p>
          <w:p w14:paraId="78434BBA"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教学内容：借心血管系统的临床病案，分析心血管的功能及机制，讲解可通过多媒体课件的展示、或用比喻来帮助学生理解</w:t>
            </w:r>
          </w:p>
        </w:tc>
        <w:tc>
          <w:tcPr>
            <w:tcW w:w="966" w:type="dxa"/>
            <w:tcBorders>
              <w:top w:val="single" w:sz="6" w:space="0" w:color="auto"/>
              <w:left w:val="single" w:sz="6" w:space="0" w:color="auto"/>
              <w:bottom w:val="single" w:sz="6" w:space="0" w:color="auto"/>
              <w:right w:val="single" w:sz="6" w:space="0" w:color="auto"/>
            </w:tcBorders>
            <w:vAlign w:val="center"/>
          </w:tcPr>
          <w:p w14:paraId="48BD2105" w14:textId="77777777" w:rsidR="009C460D" w:rsidRPr="000F49F3" w:rsidRDefault="009C460D">
            <w:pPr>
              <w:jc w:val="center"/>
              <w:rPr>
                <w:rFonts w:ascii="宋体" w:cs="宋体"/>
                <w:szCs w:val="21"/>
              </w:rPr>
            </w:pPr>
            <w:r w:rsidRPr="000F49F3">
              <w:rPr>
                <w:rFonts w:ascii="宋体" w:hAnsi="宋体" w:cs="宋体"/>
                <w:szCs w:val="21"/>
              </w:rPr>
              <w:t>8</w:t>
            </w:r>
          </w:p>
        </w:tc>
      </w:tr>
      <w:tr w:rsidR="000F49F3" w:rsidRPr="000F49F3" w14:paraId="11C1DC88" w14:textId="77777777">
        <w:trPr>
          <w:trHeight w:val="2318"/>
        </w:trPr>
        <w:tc>
          <w:tcPr>
            <w:tcW w:w="528" w:type="dxa"/>
            <w:tcBorders>
              <w:top w:val="single" w:sz="6" w:space="0" w:color="auto"/>
              <w:left w:val="single" w:sz="6" w:space="0" w:color="auto"/>
              <w:bottom w:val="single" w:sz="6" w:space="0" w:color="auto"/>
              <w:right w:val="single" w:sz="6" w:space="0" w:color="auto"/>
            </w:tcBorders>
          </w:tcPr>
          <w:p w14:paraId="52072CED" w14:textId="77777777" w:rsidR="009C460D" w:rsidRPr="000F49F3" w:rsidRDefault="009C460D">
            <w:pPr>
              <w:rPr>
                <w:rFonts w:ascii="宋体" w:cs="宋体"/>
                <w:szCs w:val="21"/>
              </w:rPr>
            </w:pPr>
            <w:r w:rsidRPr="000F49F3">
              <w:rPr>
                <w:rFonts w:ascii="宋体" w:hAnsi="宋体" w:cs="宋体"/>
                <w:szCs w:val="21"/>
              </w:rPr>
              <w:t>5</w:t>
            </w:r>
          </w:p>
        </w:tc>
        <w:tc>
          <w:tcPr>
            <w:tcW w:w="735" w:type="dxa"/>
            <w:tcBorders>
              <w:top w:val="single" w:sz="6" w:space="0" w:color="auto"/>
              <w:left w:val="single" w:sz="6" w:space="0" w:color="auto"/>
              <w:bottom w:val="single" w:sz="6" w:space="0" w:color="auto"/>
              <w:right w:val="single" w:sz="6" w:space="0" w:color="auto"/>
            </w:tcBorders>
          </w:tcPr>
          <w:p w14:paraId="78535570" w14:textId="77777777" w:rsidR="009C460D" w:rsidRPr="000F49F3" w:rsidRDefault="009C460D">
            <w:pPr>
              <w:rPr>
                <w:rFonts w:ascii="宋体" w:cs="宋体"/>
                <w:szCs w:val="21"/>
              </w:rPr>
            </w:pPr>
            <w:r w:rsidRPr="000F49F3">
              <w:rPr>
                <w:rFonts w:ascii="宋体" w:hAnsi="宋体" w:cs="宋体" w:hint="eastAsia"/>
                <w:szCs w:val="21"/>
              </w:rPr>
              <w:t>呼吸</w:t>
            </w:r>
          </w:p>
        </w:tc>
        <w:tc>
          <w:tcPr>
            <w:tcW w:w="2114" w:type="dxa"/>
            <w:tcBorders>
              <w:top w:val="single" w:sz="6" w:space="0" w:color="auto"/>
              <w:left w:val="single" w:sz="6" w:space="0" w:color="auto"/>
              <w:bottom w:val="single" w:sz="6" w:space="0" w:color="auto"/>
              <w:right w:val="single" w:sz="6" w:space="0" w:color="auto"/>
            </w:tcBorders>
          </w:tcPr>
          <w:p w14:paraId="3001A59F"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掌握肺通气、呼吸气体的交换及</w:t>
            </w:r>
            <w:r w:rsidRPr="000F49F3">
              <w:rPr>
                <w:rFonts w:ascii="宋体" w:hAnsi="宋体" w:cs="宋体"/>
                <w:szCs w:val="21"/>
              </w:rPr>
              <w:t>PCO2</w:t>
            </w:r>
            <w:r w:rsidRPr="000F49F3">
              <w:rPr>
                <w:rFonts w:ascii="宋体" w:hAnsi="宋体" w:cs="宋体" w:hint="eastAsia"/>
                <w:szCs w:val="21"/>
              </w:rPr>
              <w:t>、</w:t>
            </w:r>
            <w:r w:rsidRPr="000F49F3">
              <w:rPr>
                <w:rFonts w:ascii="宋体" w:hAnsi="宋体" w:cs="宋体"/>
                <w:szCs w:val="21"/>
              </w:rPr>
              <w:t>PO2</w:t>
            </w:r>
            <w:r w:rsidRPr="000F49F3">
              <w:rPr>
                <w:rFonts w:ascii="宋体" w:hAnsi="宋体" w:cs="宋体" w:hint="eastAsia"/>
                <w:szCs w:val="21"/>
              </w:rPr>
              <w:t>、</w:t>
            </w:r>
            <w:r w:rsidRPr="000F49F3">
              <w:rPr>
                <w:rFonts w:ascii="宋体" w:hAnsi="宋体" w:cs="宋体"/>
                <w:szCs w:val="21"/>
              </w:rPr>
              <w:t>[H+]</w:t>
            </w:r>
            <w:r w:rsidRPr="000F49F3">
              <w:rPr>
                <w:rFonts w:ascii="宋体" w:hAnsi="宋体" w:cs="宋体" w:hint="eastAsia"/>
                <w:szCs w:val="21"/>
              </w:rPr>
              <w:t>对呼吸的影响</w:t>
            </w:r>
          </w:p>
          <w:p w14:paraId="4A3B8905"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熟悉气体在血液中的运输形式</w:t>
            </w:r>
          </w:p>
          <w:p w14:paraId="690470DC"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了解呼吸道的功能特征以及肺的非呼吸功能</w:t>
            </w:r>
          </w:p>
        </w:tc>
        <w:tc>
          <w:tcPr>
            <w:tcW w:w="1875" w:type="dxa"/>
            <w:tcBorders>
              <w:top w:val="single" w:sz="6" w:space="0" w:color="auto"/>
              <w:left w:val="single" w:sz="6" w:space="0" w:color="auto"/>
              <w:bottom w:val="single" w:sz="6" w:space="0" w:color="auto"/>
              <w:right w:val="single" w:sz="6" w:space="0" w:color="auto"/>
            </w:tcBorders>
          </w:tcPr>
          <w:p w14:paraId="6A6AA546"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能说出呼吸的基本过程并分析临床常见呼吸困难的病因</w:t>
            </w:r>
          </w:p>
          <w:p w14:paraId="18536A37"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会用生理学知识解释不同条件下呼吸变化的原因，为今后呼吸疾病学习奠定基础</w:t>
            </w:r>
          </w:p>
        </w:tc>
        <w:tc>
          <w:tcPr>
            <w:tcW w:w="2002" w:type="dxa"/>
            <w:tcBorders>
              <w:top w:val="single" w:sz="6" w:space="0" w:color="auto"/>
              <w:left w:val="single" w:sz="6" w:space="0" w:color="auto"/>
              <w:bottom w:val="single" w:sz="6" w:space="0" w:color="auto"/>
              <w:right w:val="single" w:sz="6" w:space="0" w:color="auto"/>
            </w:tcBorders>
          </w:tcPr>
          <w:p w14:paraId="531E762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肺通气、呼吸气体的交换及</w:t>
            </w:r>
            <w:r w:rsidRPr="000F49F3">
              <w:rPr>
                <w:rFonts w:ascii="宋体" w:hAnsi="宋体" w:cs="宋体"/>
                <w:szCs w:val="21"/>
              </w:rPr>
              <w:t>PCO2</w:t>
            </w:r>
            <w:r w:rsidRPr="000F49F3">
              <w:rPr>
                <w:rFonts w:ascii="宋体" w:hAnsi="宋体" w:cs="宋体" w:hint="eastAsia"/>
                <w:szCs w:val="21"/>
              </w:rPr>
              <w:t>、</w:t>
            </w:r>
            <w:r w:rsidRPr="000F49F3">
              <w:rPr>
                <w:rFonts w:ascii="宋体" w:hAnsi="宋体" w:cs="宋体"/>
                <w:szCs w:val="21"/>
              </w:rPr>
              <w:t>PO2</w:t>
            </w:r>
            <w:r w:rsidRPr="000F49F3">
              <w:rPr>
                <w:rFonts w:ascii="宋体" w:hAnsi="宋体" w:cs="宋体" w:hint="eastAsia"/>
                <w:szCs w:val="21"/>
              </w:rPr>
              <w:t>、</w:t>
            </w:r>
            <w:r w:rsidRPr="000F49F3">
              <w:rPr>
                <w:rFonts w:ascii="宋体" w:hAnsi="宋体" w:cs="宋体"/>
                <w:szCs w:val="21"/>
              </w:rPr>
              <w:t>[H+]</w:t>
            </w:r>
            <w:r w:rsidRPr="000F49F3">
              <w:rPr>
                <w:rFonts w:ascii="宋体" w:hAnsi="宋体" w:cs="宋体" w:hint="eastAsia"/>
                <w:szCs w:val="21"/>
              </w:rPr>
              <w:t>对呼吸的影响</w:t>
            </w:r>
          </w:p>
          <w:p w14:paraId="52A79C85"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医务人员的天职及无私奉献的精神，让学生在学习过程中看到了榜样的形象，有助于加强学生的道德修养</w:t>
            </w:r>
          </w:p>
        </w:tc>
        <w:tc>
          <w:tcPr>
            <w:tcW w:w="2002" w:type="dxa"/>
            <w:tcBorders>
              <w:top w:val="single" w:sz="6" w:space="0" w:color="auto"/>
              <w:left w:val="single" w:sz="6" w:space="0" w:color="auto"/>
              <w:bottom w:val="single" w:sz="6" w:space="0" w:color="auto"/>
              <w:right w:val="single" w:sz="6" w:space="0" w:color="auto"/>
            </w:tcBorders>
          </w:tcPr>
          <w:p w14:paraId="032C78CE"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以呼吸困难来导入呼吸的基本过程</w:t>
            </w:r>
          </w:p>
          <w:p w14:paraId="5C232C2F"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教学内容：通过呼吸困难病案，分析呼吸具体过程及影响因素</w:t>
            </w:r>
          </w:p>
          <w:p w14:paraId="4C62ED81"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用图表形式小结</w:t>
            </w:r>
          </w:p>
        </w:tc>
        <w:tc>
          <w:tcPr>
            <w:tcW w:w="966" w:type="dxa"/>
            <w:tcBorders>
              <w:top w:val="single" w:sz="6" w:space="0" w:color="auto"/>
              <w:left w:val="single" w:sz="6" w:space="0" w:color="auto"/>
              <w:bottom w:val="single" w:sz="6" w:space="0" w:color="auto"/>
              <w:right w:val="single" w:sz="6" w:space="0" w:color="auto"/>
            </w:tcBorders>
            <w:vAlign w:val="center"/>
          </w:tcPr>
          <w:p w14:paraId="0A3E43F6" w14:textId="77777777" w:rsidR="009C460D" w:rsidRPr="000F49F3" w:rsidRDefault="009C460D">
            <w:pPr>
              <w:jc w:val="center"/>
              <w:rPr>
                <w:rFonts w:ascii="宋体" w:cs="宋体"/>
                <w:szCs w:val="21"/>
              </w:rPr>
            </w:pPr>
            <w:r w:rsidRPr="000F49F3">
              <w:rPr>
                <w:rFonts w:ascii="宋体" w:hAnsi="宋体" w:cs="宋体"/>
                <w:szCs w:val="21"/>
              </w:rPr>
              <w:t>6</w:t>
            </w:r>
          </w:p>
        </w:tc>
      </w:tr>
      <w:tr w:rsidR="000F49F3" w:rsidRPr="000F49F3" w14:paraId="6D680411" w14:textId="77777777">
        <w:trPr>
          <w:trHeight w:val="3723"/>
        </w:trPr>
        <w:tc>
          <w:tcPr>
            <w:tcW w:w="528" w:type="dxa"/>
            <w:tcBorders>
              <w:top w:val="single" w:sz="6" w:space="0" w:color="auto"/>
              <w:left w:val="single" w:sz="6" w:space="0" w:color="auto"/>
              <w:bottom w:val="single" w:sz="6" w:space="0" w:color="auto"/>
              <w:right w:val="single" w:sz="6" w:space="0" w:color="auto"/>
            </w:tcBorders>
          </w:tcPr>
          <w:p w14:paraId="55360EAB" w14:textId="77777777" w:rsidR="009C460D" w:rsidRPr="000F49F3" w:rsidRDefault="009C460D">
            <w:pPr>
              <w:rPr>
                <w:rFonts w:ascii="宋体" w:cs="宋体"/>
                <w:szCs w:val="21"/>
              </w:rPr>
            </w:pPr>
            <w:r w:rsidRPr="000F49F3">
              <w:rPr>
                <w:rFonts w:ascii="宋体" w:hAnsi="宋体" w:cs="宋体"/>
                <w:szCs w:val="21"/>
              </w:rPr>
              <w:t>6</w:t>
            </w:r>
          </w:p>
        </w:tc>
        <w:tc>
          <w:tcPr>
            <w:tcW w:w="735" w:type="dxa"/>
            <w:tcBorders>
              <w:top w:val="single" w:sz="6" w:space="0" w:color="auto"/>
              <w:left w:val="single" w:sz="6" w:space="0" w:color="auto"/>
              <w:bottom w:val="single" w:sz="6" w:space="0" w:color="auto"/>
              <w:right w:val="single" w:sz="6" w:space="0" w:color="auto"/>
            </w:tcBorders>
          </w:tcPr>
          <w:p w14:paraId="15DD97FB" w14:textId="77777777" w:rsidR="009C460D" w:rsidRPr="000F49F3" w:rsidRDefault="009C460D">
            <w:pPr>
              <w:rPr>
                <w:rFonts w:ascii="宋体" w:cs="宋体"/>
                <w:szCs w:val="21"/>
              </w:rPr>
            </w:pPr>
            <w:r w:rsidRPr="000F49F3">
              <w:rPr>
                <w:rFonts w:ascii="宋体" w:hAnsi="宋体" w:cs="宋体" w:hint="eastAsia"/>
                <w:szCs w:val="21"/>
              </w:rPr>
              <w:t>消化和吸收</w:t>
            </w:r>
          </w:p>
        </w:tc>
        <w:tc>
          <w:tcPr>
            <w:tcW w:w="2114" w:type="dxa"/>
            <w:tcBorders>
              <w:top w:val="single" w:sz="6" w:space="0" w:color="auto"/>
              <w:left w:val="single" w:sz="6" w:space="0" w:color="auto"/>
              <w:bottom w:val="single" w:sz="6" w:space="0" w:color="auto"/>
              <w:right w:val="single" w:sz="6" w:space="0" w:color="auto"/>
            </w:tcBorders>
          </w:tcPr>
          <w:p w14:paraId="711C3433"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掌握消化的概念；胃液、胰液的主要成份及其主要作用；吸收的概念及几种主要营养物质的吸收</w:t>
            </w:r>
          </w:p>
          <w:p w14:paraId="620B755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熟悉胃的运动形式及其作用，胃排空的概念</w:t>
            </w:r>
          </w:p>
          <w:p w14:paraId="6CA0C119"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了解小肠内的消化液及其作用，小肠的运动形式及其作用；大肠的功能</w:t>
            </w:r>
          </w:p>
        </w:tc>
        <w:tc>
          <w:tcPr>
            <w:tcW w:w="1875" w:type="dxa"/>
            <w:tcBorders>
              <w:top w:val="single" w:sz="6" w:space="0" w:color="auto"/>
              <w:left w:val="single" w:sz="6" w:space="0" w:color="auto"/>
              <w:bottom w:val="single" w:sz="6" w:space="0" w:color="auto"/>
              <w:right w:val="single" w:sz="6" w:space="0" w:color="auto"/>
            </w:tcBorders>
          </w:tcPr>
          <w:p w14:paraId="6E1CD504"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能说出食物在消化道不同部位的消化过程，会用正常生理状态下胃液和胰液不消化自身的机制来解释溃疡和胰腺炎发病机制</w:t>
            </w:r>
          </w:p>
          <w:p w14:paraId="6324DAE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能说出三大营养物质及无机盐的吸收过程</w:t>
            </w:r>
          </w:p>
        </w:tc>
        <w:tc>
          <w:tcPr>
            <w:tcW w:w="2002" w:type="dxa"/>
            <w:tcBorders>
              <w:top w:val="single" w:sz="6" w:space="0" w:color="auto"/>
              <w:left w:val="single" w:sz="6" w:space="0" w:color="auto"/>
              <w:bottom w:val="single" w:sz="6" w:space="0" w:color="auto"/>
              <w:right w:val="single" w:sz="6" w:space="0" w:color="auto"/>
            </w:tcBorders>
          </w:tcPr>
          <w:p w14:paraId="17EE079D"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消化的概念；胃液、胰液的主要成份及其主要作用；吸收的概念及几种主要营养物质的吸收</w:t>
            </w:r>
          </w:p>
          <w:p w14:paraId="21A6E103"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熬夜、不合理的作息及饮食习惯等都可以造成消化系统疾病，积极开展预防消化系统的健康宣教，并指导学生养成科学、合理饮食、自律作息的好习惯。</w:t>
            </w:r>
          </w:p>
        </w:tc>
        <w:tc>
          <w:tcPr>
            <w:tcW w:w="2002" w:type="dxa"/>
            <w:tcBorders>
              <w:top w:val="single" w:sz="6" w:space="0" w:color="auto"/>
              <w:left w:val="single" w:sz="6" w:space="0" w:color="auto"/>
              <w:bottom w:val="single" w:sz="6" w:space="0" w:color="auto"/>
              <w:right w:val="single" w:sz="6" w:space="0" w:color="auto"/>
            </w:tcBorders>
          </w:tcPr>
          <w:p w14:paraId="1A12F4CD"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以正常人体新陈代谢所需物质的来源导入消化和吸收</w:t>
            </w:r>
          </w:p>
          <w:p w14:paraId="6446259A"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教学内容：借助分析食物摄入后的过程条理化讲解知识点，合理运用图示、类比和病案分析的教学手段</w:t>
            </w:r>
          </w:p>
        </w:tc>
        <w:tc>
          <w:tcPr>
            <w:tcW w:w="966" w:type="dxa"/>
            <w:tcBorders>
              <w:top w:val="single" w:sz="6" w:space="0" w:color="auto"/>
              <w:left w:val="single" w:sz="6" w:space="0" w:color="auto"/>
              <w:bottom w:val="single" w:sz="6" w:space="0" w:color="auto"/>
              <w:right w:val="single" w:sz="6" w:space="0" w:color="auto"/>
            </w:tcBorders>
            <w:vAlign w:val="center"/>
          </w:tcPr>
          <w:p w14:paraId="721D6992" w14:textId="77777777" w:rsidR="009C460D" w:rsidRPr="000F49F3" w:rsidRDefault="009C460D">
            <w:pPr>
              <w:jc w:val="center"/>
              <w:rPr>
                <w:rFonts w:ascii="宋体" w:cs="宋体"/>
                <w:szCs w:val="21"/>
              </w:rPr>
            </w:pPr>
            <w:r w:rsidRPr="000F49F3">
              <w:rPr>
                <w:rFonts w:ascii="宋体" w:hAnsi="宋体" w:cs="宋体"/>
                <w:szCs w:val="21"/>
              </w:rPr>
              <w:t>6</w:t>
            </w:r>
          </w:p>
        </w:tc>
      </w:tr>
      <w:tr w:rsidR="000F49F3" w:rsidRPr="000F49F3" w14:paraId="4AB644E0" w14:textId="77777777">
        <w:trPr>
          <w:trHeight w:val="3042"/>
        </w:trPr>
        <w:tc>
          <w:tcPr>
            <w:tcW w:w="528" w:type="dxa"/>
            <w:tcBorders>
              <w:top w:val="single" w:sz="6" w:space="0" w:color="auto"/>
              <w:left w:val="single" w:sz="6" w:space="0" w:color="auto"/>
              <w:bottom w:val="single" w:sz="6" w:space="0" w:color="auto"/>
              <w:right w:val="single" w:sz="6" w:space="0" w:color="auto"/>
            </w:tcBorders>
          </w:tcPr>
          <w:p w14:paraId="4A70EE18" w14:textId="77777777" w:rsidR="009C460D" w:rsidRPr="000F49F3" w:rsidRDefault="009C460D">
            <w:pPr>
              <w:rPr>
                <w:rFonts w:ascii="宋体" w:cs="宋体"/>
                <w:szCs w:val="21"/>
              </w:rPr>
            </w:pPr>
            <w:r w:rsidRPr="000F49F3">
              <w:rPr>
                <w:rFonts w:ascii="宋体" w:hAnsi="宋体" w:cs="宋体"/>
                <w:szCs w:val="21"/>
              </w:rPr>
              <w:lastRenderedPageBreak/>
              <w:t>7</w:t>
            </w:r>
          </w:p>
        </w:tc>
        <w:tc>
          <w:tcPr>
            <w:tcW w:w="735" w:type="dxa"/>
            <w:tcBorders>
              <w:top w:val="single" w:sz="6" w:space="0" w:color="auto"/>
              <w:left w:val="single" w:sz="6" w:space="0" w:color="auto"/>
              <w:bottom w:val="single" w:sz="6" w:space="0" w:color="auto"/>
              <w:right w:val="single" w:sz="6" w:space="0" w:color="auto"/>
            </w:tcBorders>
          </w:tcPr>
          <w:p w14:paraId="696AFA8A" w14:textId="77777777" w:rsidR="009C460D" w:rsidRPr="000F49F3" w:rsidRDefault="009C460D">
            <w:pPr>
              <w:rPr>
                <w:rFonts w:ascii="宋体" w:cs="宋体"/>
                <w:szCs w:val="21"/>
              </w:rPr>
            </w:pPr>
            <w:r w:rsidRPr="000F49F3">
              <w:rPr>
                <w:rFonts w:ascii="宋体" w:hAnsi="宋体" w:cs="宋体" w:hint="eastAsia"/>
                <w:szCs w:val="21"/>
              </w:rPr>
              <w:t>能量代谢和体温</w:t>
            </w:r>
          </w:p>
        </w:tc>
        <w:tc>
          <w:tcPr>
            <w:tcW w:w="2114" w:type="dxa"/>
            <w:tcBorders>
              <w:top w:val="single" w:sz="6" w:space="0" w:color="auto"/>
              <w:left w:val="single" w:sz="6" w:space="0" w:color="auto"/>
              <w:bottom w:val="single" w:sz="6" w:space="0" w:color="auto"/>
              <w:right w:val="single" w:sz="6" w:space="0" w:color="auto"/>
            </w:tcBorders>
          </w:tcPr>
          <w:p w14:paraId="481A6895"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掌握影响能量代谢的因素；基础代谢率的测算</w:t>
            </w:r>
          </w:p>
          <w:p w14:paraId="382AFDE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掌握人体体温体温的概念及正常值体温的神经调节。机体的产热和散热过程</w:t>
            </w:r>
          </w:p>
          <w:p w14:paraId="645BAF0E"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熟悉基础代谢率；体温调定点学说</w:t>
            </w:r>
          </w:p>
          <w:p w14:paraId="2C579D01"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了解能量代谢的测定方法、测定原理</w:t>
            </w:r>
          </w:p>
        </w:tc>
        <w:tc>
          <w:tcPr>
            <w:tcW w:w="1875" w:type="dxa"/>
            <w:tcBorders>
              <w:top w:val="single" w:sz="6" w:space="0" w:color="auto"/>
              <w:left w:val="single" w:sz="6" w:space="0" w:color="auto"/>
              <w:bottom w:val="single" w:sz="6" w:space="0" w:color="auto"/>
              <w:right w:val="single" w:sz="6" w:space="0" w:color="auto"/>
            </w:tcBorders>
          </w:tcPr>
          <w:p w14:paraId="382EFEF0"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能说出各种因素（环境、食物、运动和精神活动）对能量代谢的影响</w:t>
            </w:r>
          </w:p>
          <w:p w14:paraId="7DF71347"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能将基础代谢率的测定指标用于一些内分泌疾病的诊断</w:t>
            </w:r>
          </w:p>
          <w:p w14:paraId="0AAB7FAF"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能将机体的散热方式用于临床物理降温</w:t>
            </w:r>
          </w:p>
        </w:tc>
        <w:tc>
          <w:tcPr>
            <w:tcW w:w="2002" w:type="dxa"/>
            <w:tcBorders>
              <w:top w:val="single" w:sz="6" w:space="0" w:color="auto"/>
              <w:left w:val="single" w:sz="6" w:space="0" w:color="auto"/>
              <w:bottom w:val="single" w:sz="6" w:space="0" w:color="auto"/>
              <w:right w:val="single" w:sz="6" w:space="0" w:color="auto"/>
            </w:tcBorders>
          </w:tcPr>
          <w:p w14:paraId="704E1DD6"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影响能量代谢的因素；基础代谢率的测算</w:t>
            </w:r>
          </w:p>
          <w:p w14:paraId="7FDB7C98"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人体体温体温的概念及正常值体温的神经调节。机体的产热和散热过程</w:t>
            </w:r>
          </w:p>
          <w:p w14:paraId="2247DC1D"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通过生活中用湿毛巾或酒精给高热病人擦拭身体降温的实例告诉学生们善于发现、善于思考生活中的小问题。</w:t>
            </w:r>
          </w:p>
        </w:tc>
        <w:tc>
          <w:tcPr>
            <w:tcW w:w="2002" w:type="dxa"/>
            <w:tcBorders>
              <w:top w:val="single" w:sz="6" w:space="0" w:color="auto"/>
              <w:left w:val="single" w:sz="6" w:space="0" w:color="auto"/>
              <w:bottom w:val="single" w:sz="6" w:space="0" w:color="auto"/>
              <w:right w:val="single" w:sz="6" w:space="0" w:color="auto"/>
            </w:tcBorders>
          </w:tcPr>
          <w:p w14:paraId="39D418FB"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以机体的体温如何维持稳定来导入</w:t>
            </w:r>
          </w:p>
          <w:p w14:paraId="18CF23DC"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教学内容：借助发热这一情景来讲解产散热及机制</w:t>
            </w:r>
          </w:p>
        </w:tc>
        <w:tc>
          <w:tcPr>
            <w:tcW w:w="966" w:type="dxa"/>
            <w:tcBorders>
              <w:top w:val="single" w:sz="6" w:space="0" w:color="auto"/>
              <w:left w:val="single" w:sz="6" w:space="0" w:color="auto"/>
              <w:bottom w:val="single" w:sz="6" w:space="0" w:color="auto"/>
              <w:right w:val="single" w:sz="6" w:space="0" w:color="auto"/>
            </w:tcBorders>
            <w:vAlign w:val="center"/>
          </w:tcPr>
          <w:p w14:paraId="5D9F7E1F" w14:textId="77777777" w:rsidR="009C460D" w:rsidRPr="000F49F3" w:rsidRDefault="009C460D">
            <w:pPr>
              <w:jc w:val="center"/>
              <w:rPr>
                <w:rFonts w:ascii="宋体" w:cs="宋体"/>
                <w:szCs w:val="21"/>
              </w:rPr>
            </w:pPr>
            <w:r w:rsidRPr="000F49F3">
              <w:rPr>
                <w:rFonts w:ascii="宋体" w:hAnsi="宋体" w:cs="宋体"/>
                <w:szCs w:val="21"/>
              </w:rPr>
              <w:t>2</w:t>
            </w:r>
          </w:p>
        </w:tc>
      </w:tr>
      <w:tr w:rsidR="000F49F3" w:rsidRPr="000F49F3" w14:paraId="3A81D13D" w14:textId="77777777">
        <w:trPr>
          <w:trHeight w:val="2832"/>
        </w:trPr>
        <w:tc>
          <w:tcPr>
            <w:tcW w:w="528" w:type="dxa"/>
            <w:tcBorders>
              <w:top w:val="single" w:sz="6" w:space="0" w:color="auto"/>
              <w:left w:val="single" w:sz="6" w:space="0" w:color="auto"/>
              <w:bottom w:val="single" w:sz="6" w:space="0" w:color="auto"/>
              <w:right w:val="single" w:sz="6" w:space="0" w:color="auto"/>
            </w:tcBorders>
          </w:tcPr>
          <w:p w14:paraId="4D7D2881" w14:textId="77777777" w:rsidR="009C460D" w:rsidRPr="000F49F3" w:rsidRDefault="009C460D">
            <w:pPr>
              <w:rPr>
                <w:rFonts w:ascii="宋体" w:cs="宋体"/>
                <w:szCs w:val="21"/>
              </w:rPr>
            </w:pPr>
            <w:r w:rsidRPr="000F49F3">
              <w:rPr>
                <w:rFonts w:ascii="宋体" w:hAnsi="宋体" w:cs="宋体"/>
                <w:szCs w:val="21"/>
              </w:rPr>
              <w:t>8</w:t>
            </w:r>
          </w:p>
        </w:tc>
        <w:tc>
          <w:tcPr>
            <w:tcW w:w="735" w:type="dxa"/>
            <w:tcBorders>
              <w:top w:val="single" w:sz="6" w:space="0" w:color="auto"/>
              <w:left w:val="single" w:sz="6" w:space="0" w:color="auto"/>
              <w:bottom w:val="single" w:sz="6" w:space="0" w:color="auto"/>
              <w:right w:val="single" w:sz="6" w:space="0" w:color="auto"/>
            </w:tcBorders>
          </w:tcPr>
          <w:p w14:paraId="5587C29D" w14:textId="77777777" w:rsidR="009C460D" w:rsidRPr="000F49F3" w:rsidRDefault="009C460D">
            <w:pPr>
              <w:rPr>
                <w:rFonts w:ascii="宋体" w:cs="宋体"/>
                <w:szCs w:val="21"/>
              </w:rPr>
            </w:pPr>
            <w:r w:rsidRPr="000F49F3">
              <w:rPr>
                <w:rFonts w:ascii="宋体" w:hAnsi="宋体" w:cs="宋体" w:hint="eastAsia"/>
                <w:szCs w:val="21"/>
              </w:rPr>
              <w:t>尿的生成与排出</w:t>
            </w:r>
          </w:p>
        </w:tc>
        <w:tc>
          <w:tcPr>
            <w:tcW w:w="2114" w:type="dxa"/>
            <w:tcBorders>
              <w:top w:val="single" w:sz="6" w:space="0" w:color="auto"/>
              <w:left w:val="single" w:sz="6" w:space="0" w:color="auto"/>
              <w:bottom w:val="single" w:sz="6" w:space="0" w:color="auto"/>
              <w:right w:val="single" w:sz="6" w:space="0" w:color="auto"/>
            </w:tcBorders>
          </w:tcPr>
          <w:p w14:paraId="5441F480"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掌握排泄的概念及主要排泄器官</w:t>
            </w:r>
          </w:p>
          <w:p w14:paraId="014DA8D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掌握尿生成过程及其影响因素</w:t>
            </w:r>
          </w:p>
          <w:p w14:paraId="1B523D5C"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熟悉尿液浓缩和稀释的基本原理和过程</w:t>
            </w:r>
          </w:p>
          <w:p w14:paraId="3D08A753"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熟悉尿液的成份及理化性质</w:t>
            </w:r>
          </w:p>
          <w:p w14:paraId="1007E346"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了解肾脏在排泄及维持内环境稳态中的意义；排尿活动</w:t>
            </w:r>
          </w:p>
        </w:tc>
        <w:tc>
          <w:tcPr>
            <w:tcW w:w="1875" w:type="dxa"/>
            <w:tcBorders>
              <w:top w:val="single" w:sz="6" w:space="0" w:color="auto"/>
              <w:left w:val="single" w:sz="6" w:space="0" w:color="auto"/>
              <w:bottom w:val="single" w:sz="6" w:space="0" w:color="auto"/>
              <w:right w:val="single" w:sz="6" w:space="0" w:color="auto"/>
            </w:tcBorders>
          </w:tcPr>
          <w:p w14:paraId="19A6B492"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能说出尿液生成的基本过程，并能利用影响尿液生成因素来分析尿液理化变化的可能机制</w:t>
            </w:r>
          </w:p>
          <w:p w14:paraId="2B6A0B1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能理解尿液浓缩和稀释的基本过程，帮助药理利尿药知识点的学习</w:t>
            </w:r>
          </w:p>
        </w:tc>
        <w:tc>
          <w:tcPr>
            <w:tcW w:w="2002" w:type="dxa"/>
            <w:tcBorders>
              <w:top w:val="single" w:sz="6" w:space="0" w:color="auto"/>
              <w:left w:val="single" w:sz="6" w:space="0" w:color="auto"/>
              <w:bottom w:val="single" w:sz="6" w:space="0" w:color="auto"/>
              <w:right w:val="single" w:sz="6" w:space="0" w:color="auto"/>
            </w:tcBorders>
          </w:tcPr>
          <w:p w14:paraId="1E38918E"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排泄的概念及主要排泄器官</w:t>
            </w:r>
          </w:p>
          <w:p w14:paraId="7B34B565"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尿生成过程及其影响因素</w:t>
            </w:r>
          </w:p>
          <w:p w14:paraId="301FE877"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通过社会上卖肾现象，教育学生理性消费，珍爱生命、守护健康。通过肾移植的社会现状，培养和树立“器官捐献”意识。</w:t>
            </w:r>
          </w:p>
        </w:tc>
        <w:tc>
          <w:tcPr>
            <w:tcW w:w="2002" w:type="dxa"/>
            <w:tcBorders>
              <w:top w:val="single" w:sz="6" w:space="0" w:color="auto"/>
              <w:left w:val="single" w:sz="6" w:space="0" w:color="auto"/>
              <w:bottom w:val="single" w:sz="6" w:space="0" w:color="auto"/>
              <w:right w:val="single" w:sz="6" w:space="0" w:color="auto"/>
            </w:tcBorders>
          </w:tcPr>
          <w:p w14:paraId="5325F1F9"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以肾衰竭为导入排泄</w:t>
            </w:r>
          </w:p>
          <w:p w14:paraId="71C0C801"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教学内容：利用多媒体直观、形象的优势展示尿液生成的过程，结合临床病案讲解影响尿液生成的因素，可前后类比肾小球的滤过和组织液的生成以强化知识点</w:t>
            </w:r>
          </w:p>
        </w:tc>
        <w:tc>
          <w:tcPr>
            <w:tcW w:w="966" w:type="dxa"/>
            <w:tcBorders>
              <w:top w:val="single" w:sz="6" w:space="0" w:color="auto"/>
              <w:left w:val="single" w:sz="6" w:space="0" w:color="auto"/>
              <w:bottom w:val="single" w:sz="6" w:space="0" w:color="auto"/>
              <w:right w:val="single" w:sz="6" w:space="0" w:color="auto"/>
            </w:tcBorders>
            <w:vAlign w:val="center"/>
          </w:tcPr>
          <w:p w14:paraId="0BC5B372" w14:textId="77777777" w:rsidR="009C460D" w:rsidRPr="000F49F3" w:rsidRDefault="009C460D">
            <w:pPr>
              <w:jc w:val="center"/>
              <w:rPr>
                <w:rFonts w:ascii="宋体" w:cs="宋体"/>
                <w:szCs w:val="21"/>
              </w:rPr>
            </w:pPr>
            <w:r w:rsidRPr="000F49F3">
              <w:rPr>
                <w:rFonts w:ascii="宋体" w:hAnsi="宋体" w:cs="宋体"/>
                <w:szCs w:val="21"/>
              </w:rPr>
              <w:t>6</w:t>
            </w:r>
          </w:p>
        </w:tc>
      </w:tr>
      <w:tr w:rsidR="000F49F3" w:rsidRPr="000F49F3" w14:paraId="19906F7F" w14:textId="77777777">
        <w:trPr>
          <w:trHeight w:val="297"/>
        </w:trPr>
        <w:tc>
          <w:tcPr>
            <w:tcW w:w="528" w:type="dxa"/>
            <w:tcBorders>
              <w:top w:val="single" w:sz="6" w:space="0" w:color="auto"/>
              <w:left w:val="single" w:sz="6" w:space="0" w:color="auto"/>
              <w:bottom w:val="single" w:sz="6" w:space="0" w:color="auto"/>
              <w:right w:val="single" w:sz="6" w:space="0" w:color="auto"/>
            </w:tcBorders>
          </w:tcPr>
          <w:p w14:paraId="2144ED2D" w14:textId="77777777" w:rsidR="009C460D" w:rsidRPr="000F49F3" w:rsidRDefault="009C460D">
            <w:pPr>
              <w:rPr>
                <w:rFonts w:ascii="宋体" w:cs="宋体"/>
                <w:szCs w:val="21"/>
              </w:rPr>
            </w:pPr>
            <w:r w:rsidRPr="000F49F3">
              <w:rPr>
                <w:rFonts w:ascii="宋体" w:hAnsi="宋体" w:cs="宋体"/>
                <w:szCs w:val="21"/>
              </w:rPr>
              <w:t>9</w:t>
            </w:r>
          </w:p>
        </w:tc>
        <w:tc>
          <w:tcPr>
            <w:tcW w:w="735" w:type="dxa"/>
            <w:tcBorders>
              <w:top w:val="single" w:sz="6" w:space="0" w:color="auto"/>
              <w:left w:val="single" w:sz="6" w:space="0" w:color="auto"/>
              <w:bottom w:val="single" w:sz="6" w:space="0" w:color="auto"/>
              <w:right w:val="single" w:sz="6" w:space="0" w:color="auto"/>
            </w:tcBorders>
          </w:tcPr>
          <w:p w14:paraId="6C4B8CEB" w14:textId="77777777" w:rsidR="009C460D" w:rsidRPr="000F49F3" w:rsidRDefault="009C460D">
            <w:pPr>
              <w:rPr>
                <w:rFonts w:ascii="宋体" w:cs="宋体"/>
                <w:szCs w:val="21"/>
              </w:rPr>
            </w:pPr>
            <w:r w:rsidRPr="000F49F3">
              <w:rPr>
                <w:rFonts w:ascii="宋体" w:hAnsi="宋体" w:cs="宋体" w:hint="eastAsia"/>
                <w:szCs w:val="21"/>
              </w:rPr>
              <w:t>感觉器官</w:t>
            </w:r>
          </w:p>
        </w:tc>
        <w:tc>
          <w:tcPr>
            <w:tcW w:w="2114" w:type="dxa"/>
            <w:tcBorders>
              <w:top w:val="single" w:sz="6" w:space="0" w:color="auto"/>
              <w:left w:val="single" w:sz="6" w:space="0" w:color="auto"/>
              <w:bottom w:val="single" w:sz="6" w:space="0" w:color="auto"/>
              <w:right w:val="single" w:sz="6" w:space="0" w:color="auto"/>
            </w:tcBorders>
          </w:tcPr>
          <w:p w14:paraId="296A0EB4"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掌握眼的三个调节、眼的折光异常、眼感光系统；说出视敏度与视野的概念</w:t>
            </w:r>
          </w:p>
          <w:p w14:paraId="64C2E8A1"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掌握声波传入内耳的途径</w:t>
            </w:r>
          </w:p>
          <w:p w14:paraId="24634F24"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熟悉前庭的功能和半规管的功能</w:t>
            </w:r>
          </w:p>
        </w:tc>
        <w:tc>
          <w:tcPr>
            <w:tcW w:w="1875" w:type="dxa"/>
            <w:tcBorders>
              <w:top w:val="single" w:sz="6" w:space="0" w:color="auto"/>
              <w:left w:val="single" w:sz="6" w:space="0" w:color="auto"/>
              <w:bottom w:val="single" w:sz="6" w:space="0" w:color="auto"/>
              <w:right w:val="single" w:sz="6" w:space="0" w:color="auto"/>
            </w:tcBorders>
          </w:tcPr>
          <w:p w14:paraId="10DFEC13"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能正确使用音叉及视力图表测定听力及视力</w:t>
            </w:r>
          </w:p>
          <w:p w14:paraId="79706021"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能用生理学视觉知识点分析不同的视觉障碍成因</w:t>
            </w:r>
          </w:p>
          <w:p w14:paraId="6724B9E9"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能用声波传入内耳的途径来区分耳聋的类型</w:t>
            </w:r>
          </w:p>
        </w:tc>
        <w:tc>
          <w:tcPr>
            <w:tcW w:w="2002" w:type="dxa"/>
            <w:tcBorders>
              <w:top w:val="single" w:sz="6" w:space="0" w:color="auto"/>
              <w:left w:val="single" w:sz="6" w:space="0" w:color="auto"/>
              <w:bottom w:val="single" w:sz="6" w:space="0" w:color="auto"/>
              <w:right w:val="single" w:sz="6" w:space="0" w:color="auto"/>
            </w:tcBorders>
          </w:tcPr>
          <w:p w14:paraId="06FD1D74"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眼的三个调节、眼的折光异常、眼感光系统；说出视敏度与视野的概念</w:t>
            </w:r>
          </w:p>
          <w:p w14:paraId="375F9DA5"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声波传入内耳的途径</w:t>
            </w:r>
          </w:p>
          <w:p w14:paraId="6A2F86C0"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认识到感觉器官的重要性，养成科学、合理的用眼卫生习惯。</w:t>
            </w:r>
          </w:p>
        </w:tc>
        <w:tc>
          <w:tcPr>
            <w:tcW w:w="2002" w:type="dxa"/>
            <w:tcBorders>
              <w:top w:val="single" w:sz="6" w:space="0" w:color="auto"/>
              <w:left w:val="single" w:sz="6" w:space="0" w:color="auto"/>
              <w:bottom w:val="single" w:sz="6" w:space="0" w:color="auto"/>
              <w:right w:val="single" w:sz="6" w:space="0" w:color="auto"/>
            </w:tcBorders>
          </w:tcPr>
          <w:p w14:paraId="3C515C5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以常见的感觉导入感觉器官</w:t>
            </w:r>
          </w:p>
          <w:p w14:paraId="1850B20E"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教学内容：以临床失明为情景，用直观图示讲解视觉形成的过程</w:t>
            </w:r>
          </w:p>
        </w:tc>
        <w:tc>
          <w:tcPr>
            <w:tcW w:w="966" w:type="dxa"/>
            <w:tcBorders>
              <w:top w:val="single" w:sz="6" w:space="0" w:color="auto"/>
              <w:left w:val="single" w:sz="6" w:space="0" w:color="auto"/>
              <w:bottom w:val="single" w:sz="6" w:space="0" w:color="auto"/>
              <w:right w:val="single" w:sz="6" w:space="0" w:color="auto"/>
            </w:tcBorders>
            <w:vAlign w:val="center"/>
          </w:tcPr>
          <w:p w14:paraId="6ACB6FE4" w14:textId="77777777" w:rsidR="009C460D" w:rsidRPr="000F49F3" w:rsidRDefault="009C460D">
            <w:pPr>
              <w:jc w:val="center"/>
              <w:rPr>
                <w:rFonts w:ascii="宋体" w:cs="宋体"/>
                <w:szCs w:val="21"/>
              </w:rPr>
            </w:pPr>
            <w:r w:rsidRPr="000F49F3">
              <w:rPr>
                <w:rFonts w:ascii="宋体" w:hAnsi="宋体" w:cs="宋体"/>
                <w:szCs w:val="21"/>
              </w:rPr>
              <w:t>2</w:t>
            </w:r>
          </w:p>
        </w:tc>
      </w:tr>
      <w:tr w:rsidR="000F49F3" w:rsidRPr="000F49F3" w14:paraId="604368EB" w14:textId="77777777">
        <w:trPr>
          <w:trHeight w:val="4217"/>
        </w:trPr>
        <w:tc>
          <w:tcPr>
            <w:tcW w:w="528" w:type="dxa"/>
            <w:tcBorders>
              <w:top w:val="single" w:sz="6" w:space="0" w:color="auto"/>
              <w:left w:val="single" w:sz="6" w:space="0" w:color="auto"/>
              <w:bottom w:val="single" w:sz="6" w:space="0" w:color="auto"/>
              <w:right w:val="single" w:sz="6" w:space="0" w:color="auto"/>
            </w:tcBorders>
          </w:tcPr>
          <w:p w14:paraId="551223BE" w14:textId="77777777" w:rsidR="009C460D" w:rsidRPr="000F49F3" w:rsidRDefault="009C460D">
            <w:pPr>
              <w:rPr>
                <w:rFonts w:ascii="宋体" w:cs="宋体"/>
                <w:szCs w:val="21"/>
              </w:rPr>
            </w:pPr>
            <w:r w:rsidRPr="000F49F3">
              <w:rPr>
                <w:rFonts w:ascii="宋体" w:hAnsi="宋体" w:cs="宋体"/>
                <w:szCs w:val="21"/>
              </w:rPr>
              <w:lastRenderedPageBreak/>
              <w:t>10</w:t>
            </w:r>
          </w:p>
        </w:tc>
        <w:tc>
          <w:tcPr>
            <w:tcW w:w="735" w:type="dxa"/>
            <w:tcBorders>
              <w:top w:val="single" w:sz="6" w:space="0" w:color="auto"/>
              <w:left w:val="single" w:sz="6" w:space="0" w:color="auto"/>
              <w:bottom w:val="single" w:sz="6" w:space="0" w:color="auto"/>
              <w:right w:val="single" w:sz="6" w:space="0" w:color="auto"/>
            </w:tcBorders>
          </w:tcPr>
          <w:p w14:paraId="33F20A3D" w14:textId="77777777" w:rsidR="009C460D" w:rsidRPr="000F49F3" w:rsidRDefault="009C460D">
            <w:pPr>
              <w:rPr>
                <w:rFonts w:ascii="宋体" w:cs="宋体"/>
                <w:szCs w:val="21"/>
              </w:rPr>
            </w:pPr>
            <w:r w:rsidRPr="000F49F3">
              <w:rPr>
                <w:rFonts w:ascii="宋体" w:hAnsi="宋体" w:cs="宋体" w:hint="eastAsia"/>
                <w:szCs w:val="21"/>
              </w:rPr>
              <w:t>神经系统</w:t>
            </w:r>
          </w:p>
        </w:tc>
        <w:tc>
          <w:tcPr>
            <w:tcW w:w="2114" w:type="dxa"/>
            <w:tcBorders>
              <w:top w:val="single" w:sz="6" w:space="0" w:color="auto"/>
              <w:left w:val="single" w:sz="6" w:space="0" w:color="auto"/>
              <w:bottom w:val="single" w:sz="6" w:space="0" w:color="auto"/>
              <w:right w:val="single" w:sz="6" w:space="0" w:color="auto"/>
            </w:tcBorders>
          </w:tcPr>
          <w:p w14:paraId="677F944F"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突触传递的过程和原理；感觉投射系统；肌牵张反射；自主神经系统的主要功能熟悉神经纤维兴奋传导功能的特征；神经元间信息传递的形式；中枢神经元的联系方式；中枢抑制；大脑皮层的感觉分析功能；脑干对肌紧张的调节；大脑皮层对躯体运动的调节；各级中枢对内脏活动的调节</w:t>
            </w:r>
          </w:p>
          <w:p w14:paraId="246985D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熟悉痛觉生理</w:t>
            </w:r>
          </w:p>
          <w:p w14:paraId="7F40A5ED"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了解脑的高级功能；大脑皮层的生物电活动</w:t>
            </w:r>
          </w:p>
        </w:tc>
        <w:tc>
          <w:tcPr>
            <w:tcW w:w="1875" w:type="dxa"/>
            <w:tcBorders>
              <w:top w:val="single" w:sz="6" w:space="0" w:color="auto"/>
              <w:left w:val="single" w:sz="6" w:space="0" w:color="auto"/>
              <w:bottom w:val="single" w:sz="6" w:space="0" w:color="auto"/>
              <w:right w:val="single" w:sz="6" w:space="0" w:color="auto"/>
            </w:tcBorders>
          </w:tcPr>
          <w:p w14:paraId="6E2A7BF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能说出感觉、运动的形成过程，能分析神经系统不同部位受损后的机体功能变化及其机制</w:t>
            </w:r>
          </w:p>
          <w:p w14:paraId="6EE2B12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能区分内脏痛</w:t>
            </w:r>
            <w:r w:rsidRPr="000F49F3">
              <w:rPr>
                <w:rFonts w:ascii="宋体" w:hAnsi="宋体" w:cs="宋体"/>
                <w:szCs w:val="21"/>
              </w:rPr>
              <w:t>(</w:t>
            </w:r>
            <w:r w:rsidRPr="000F49F3">
              <w:rPr>
                <w:rFonts w:ascii="宋体" w:hAnsi="宋体" w:cs="宋体" w:hint="eastAsia"/>
                <w:szCs w:val="21"/>
              </w:rPr>
              <w:t>牵涉痛</w:t>
            </w:r>
            <w:r w:rsidRPr="000F49F3">
              <w:rPr>
                <w:rFonts w:ascii="宋体" w:hAnsi="宋体" w:cs="宋体"/>
                <w:szCs w:val="21"/>
              </w:rPr>
              <w:t>)</w:t>
            </w:r>
            <w:r w:rsidRPr="000F49F3">
              <w:rPr>
                <w:rFonts w:ascii="宋体" w:hAnsi="宋体" w:cs="宋体" w:hint="eastAsia"/>
                <w:szCs w:val="21"/>
              </w:rPr>
              <w:t>与体表痛，提示临床处理疼痛的注意事项</w:t>
            </w:r>
          </w:p>
          <w:p w14:paraId="09B24FAE"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能说出不同机能状态下，交感和副交感神经对各系统的功能调节</w:t>
            </w:r>
          </w:p>
        </w:tc>
        <w:tc>
          <w:tcPr>
            <w:tcW w:w="2002" w:type="dxa"/>
            <w:tcBorders>
              <w:top w:val="single" w:sz="6" w:space="0" w:color="auto"/>
              <w:left w:val="single" w:sz="6" w:space="0" w:color="auto"/>
              <w:bottom w:val="single" w:sz="6" w:space="0" w:color="auto"/>
              <w:right w:val="single" w:sz="6" w:space="0" w:color="auto"/>
            </w:tcBorders>
          </w:tcPr>
          <w:p w14:paraId="18A77019"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突触传递的过程和原理；感觉投射系统；肌牵张反射；自主神经系统的主要功能熟悉神经纤维兴奋传导功能的特征；神经元间信息传递的形式；中枢神经元的联系方式；中枢抑制；大脑皮层的感觉分析功能；脑干对肌紧张的调节；大脑皮层对躯体运动的调节；各级中枢对内脏活动的调节</w:t>
            </w:r>
          </w:p>
          <w:p w14:paraId="6A84372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探索脑的奥秘仍然是医学界面临的重大挑战之一，培养学生勇于发现、开拓创新的精神。</w:t>
            </w:r>
          </w:p>
        </w:tc>
        <w:tc>
          <w:tcPr>
            <w:tcW w:w="2002" w:type="dxa"/>
            <w:tcBorders>
              <w:top w:val="single" w:sz="6" w:space="0" w:color="auto"/>
              <w:left w:val="single" w:sz="6" w:space="0" w:color="auto"/>
              <w:bottom w:val="single" w:sz="6" w:space="0" w:color="auto"/>
              <w:right w:val="single" w:sz="6" w:space="0" w:color="auto"/>
            </w:tcBorders>
          </w:tcPr>
          <w:p w14:paraId="6D45160E"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以针刺一侧肢体后的人体的反应为导入</w:t>
            </w:r>
          </w:p>
          <w:p w14:paraId="0E6C0216"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教学内容：结合生活实例讲解，运用多媒体教学，通过反射弧分析实验加深学生对于感觉和运动形成过程的理解</w:t>
            </w:r>
          </w:p>
        </w:tc>
        <w:tc>
          <w:tcPr>
            <w:tcW w:w="966" w:type="dxa"/>
            <w:tcBorders>
              <w:top w:val="single" w:sz="6" w:space="0" w:color="auto"/>
              <w:left w:val="single" w:sz="6" w:space="0" w:color="auto"/>
              <w:bottom w:val="single" w:sz="6" w:space="0" w:color="auto"/>
              <w:right w:val="single" w:sz="6" w:space="0" w:color="auto"/>
            </w:tcBorders>
            <w:vAlign w:val="center"/>
          </w:tcPr>
          <w:p w14:paraId="6098C827" w14:textId="77777777" w:rsidR="009C460D" w:rsidRPr="000F49F3" w:rsidRDefault="009C460D">
            <w:pPr>
              <w:jc w:val="center"/>
              <w:rPr>
                <w:rFonts w:ascii="宋体" w:cs="宋体"/>
                <w:szCs w:val="21"/>
              </w:rPr>
            </w:pPr>
            <w:r w:rsidRPr="000F49F3">
              <w:rPr>
                <w:rFonts w:ascii="宋体" w:hAnsi="宋体" w:cs="宋体"/>
                <w:szCs w:val="21"/>
              </w:rPr>
              <w:t>8</w:t>
            </w:r>
          </w:p>
        </w:tc>
      </w:tr>
      <w:tr w:rsidR="000F49F3" w:rsidRPr="000F49F3" w14:paraId="1D329F66" w14:textId="77777777">
        <w:trPr>
          <w:trHeight w:val="453"/>
        </w:trPr>
        <w:tc>
          <w:tcPr>
            <w:tcW w:w="528" w:type="dxa"/>
            <w:tcBorders>
              <w:top w:val="single" w:sz="6" w:space="0" w:color="auto"/>
              <w:left w:val="single" w:sz="6" w:space="0" w:color="auto"/>
              <w:bottom w:val="single" w:sz="6" w:space="0" w:color="auto"/>
              <w:right w:val="single" w:sz="6" w:space="0" w:color="auto"/>
            </w:tcBorders>
          </w:tcPr>
          <w:p w14:paraId="151CD6AA" w14:textId="77777777" w:rsidR="009C460D" w:rsidRPr="000F49F3" w:rsidRDefault="009C460D">
            <w:pPr>
              <w:rPr>
                <w:rFonts w:ascii="宋体" w:cs="宋体"/>
                <w:szCs w:val="21"/>
              </w:rPr>
            </w:pPr>
            <w:r w:rsidRPr="000F49F3">
              <w:rPr>
                <w:rFonts w:ascii="宋体" w:hAnsi="宋体" w:cs="宋体"/>
                <w:szCs w:val="21"/>
              </w:rPr>
              <w:t>11</w:t>
            </w:r>
          </w:p>
        </w:tc>
        <w:tc>
          <w:tcPr>
            <w:tcW w:w="735" w:type="dxa"/>
            <w:tcBorders>
              <w:top w:val="single" w:sz="6" w:space="0" w:color="auto"/>
              <w:left w:val="single" w:sz="6" w:space="0" w:color="auto"/>
              <w:bottom w:val="single" w:sz="6" w:space="0" w:color="auto"/>
              <w:right w:val="single" w:sz="6" w:space="0" w:color="auto"/>
            </w:tcBorders>
          </w:tcPr>
          <w:p w14:paraId="0E6402B1" w14:textId="77777777" w:rsidR="009C460D" w:rsidRPr="000F49F3" w:rsidRDefault="009C460D">
            <w:pPr>
              <w:rPr>
                <w:rFonts w:ascii="宋体" w:cs="宋体"/>
                <w:szCs w:val="21"/>
              </w:rPr>
            </w:pPr>
            <w:r w:rsidRPr="000F49F3">
              <w:rPr>
                <w:rFonts w:ascii="宋体" w:hAnsi="宋体" w:cs="宋体" w:hint="eastAsia"/>
                <w:szCs w:val="21"/>
              </w:rPr>
              <w:t>内分泌</w:t>
            </w:r>
          </w:p>
        </w:tc>
        <w:tc>
          <w:tcPr>
            <w:tcW w:w="2114" w:type="dxa"/>
            <w:tcBorders>
              <w:top w:val="single" w:sz="6" w:space="0" w:color="auto"/>
              <w:left w:val="single" w:sz="6" w:space="0" w:color="auto"/>
              <w:bottom w:val="single" w:sz="6" w:space="0" w:color="auto"/>
              <w:right w:val="single" w:sz="6" w:space="0" w:color="auto"/>
            </w:tcBorders>
          </w:tcPr>
          <w:p w14:paraId="2DC7E5FE"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掌握下丘脑与垂体的联系，腺垂体激素的生理作用，三个功能轴</w:t>
            </w:r>
          </w:p>
          <w:p w14:paraId="68CF02C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掌握甲状腺激素的生理作用及甲状腺功能的调节</w:t>
            </w:r>
          </w:p>
          <w:p w14:paraId="68A9C33C"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掌握胰岛素的生理作用与调节；知道胰高血糖素的作用与调节</w:t>
            </w:r>
          </w:p>
          <w:p w14:paraId="53B3D12D"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掌握糖皮质激素的作用与调节</w:t>
            </w:r>
          </w:p>
          <w:p w14:paraId="346C9945" w14:textId="77777777" w:rsidR="009C460D" w:rsidRPr="000F49F3" w:rsidRDefault="009C460D">
            <w:pPr>
              <w:rPr>
                <w:rFonts w:ascii="宋体" w:cs="宋体"/>
                <w:szCs w:val="21"/>
              </w:rPr>
            </w:pPr>
            <w:r w:rsidRPr="000F49F3">
              <w:rPr>
                <w:rFonts w:ascii="宋体" w:hAnsi="宋体" w:cs="宋体"/>
                <w:szCs w:val="21"/>
              </w:rPr>
              <w:t xml:space="preserve">5. </w:t>
            </w:r>
            <w:r w:rsidRPr="000F49F3">
              <w:rPr>
                <w:rFonts w:ascii="宋体" w:hAnsi="宋体" w:cs="宋体" w:hint="eastAsia"/>
                <w:szCs w:val="21"/>
              </w:rPr>
              <w:t>熟悉肾上腺髓质的作用与调节</w:t>
            </w:r>
          </w:p>
          <w:p w14:paraId="4540B173" w14:textId="77777777" w:rsidR="009C460D" w:rsidRPr="000F49F3" w:rsidRDefault="009C460D">
            <w:pPr>
              <w:rPr>
                <w:rFonts w:ascii="宋体" w:cs="宋体"/>
                <w:szCs w:val="21"/>
              </w:rPr>
            </w:pPr>
            <w:r w:rsidRPr="000F49F3">
              <w:rPr>
                <w:rFonts w:ascii="宋体" w:hAnsi="宋体" w:cs="宋体"/>
                <w:szCs w:val="21"/>
              </w:rPr>
              <w:t>6.</w:t>
            </w:r>
            <w:r w:rsidRPr="000F49F3">
              <w:rPr>
                <w:rFonts w:ascii="宋体" w:hAnsi="宋体" w:cs="宋体" w:hint="eastAsia"/>
                <w:szCs w:val="21"/>
              </w:rPr>
              <w:t>了解激素的分类和作用，激素的一般特征；激素的作用机制</w:t>
            </w:r>
          </w:p>
        </w:tc>
        <w:tc>
          <w:tcPr>
            <w:tcW w:w="1875" w:type="dxa"/>
            <w:tcBorders>
              <w:top w:val="single" w:sz="6" w:space="0" w:color="auto"/>
              <w:left w:val="single" w:sz="6" w:space="0" w:color="auto"/>
              <w:bottom w:val="single" w:sz="6" w:space="0" w:color="auto"/>
              <w:right w:val="single" w:sz="6" w:space="0" w:color="auto"/>
            </w:tcBorders>
          </w:tcPr>
          <w:p w14:paraId="5DE46A42"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能说出甲状腺激素的生理功能，并解释相关疾病的临床表现</w:t>
            </w:r>
          </w:p>
          <w:p w14:paraId="1ECD4BE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能说出糖皮质激素的生理作用及生成的调节，帮助理解临床使用糖皮质激素时注意事项</w:t>
            </w:r>
          </w:p>
          <w:p w14:paraId="44E4D1C7"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能通过胰岛素的作用解释糖尿病的可能机制及治疗措施</w:t>
            </w:r>
          </w:p>
        </w:tc>
        <w:tc>
          <w:tcPr>
            <w:tcW w:w="2002" w:type="dxa"/>
            <w:tcBorders>
              <w:top w:val="single" w:sz="6" w:space="0" w:color="auto"/>
              <w:left w:val="single" w:sz="6" w:space="0" w:color="auto"/>
              <w:bottom w:val="single" w:sz="6" w:space="0" w:color="auto"/>
              <w:right w:val="single" w:sz="6" w:space="0" w:color="auto"/>
            </w:tcBorders>
          </w:tcPr>
          <w:p w14:paraId="19508D5F"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下丘脑与垂体的联系，腺垂体激素的生理作用，三个功能轴</w:t>
            </w:r>
          </w:p>
          <w:p w14:paraId="424C3354"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甲状腺激素的生理作用及甲状腺功能的调节</w:t>
            </w:r>
          </w:p>
          <w:p w14:paraId="0059F1BD"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胰岛素的生理作用与调节；知道胰高血糖素的作用与调节</w:t>
            </w:r>
          </w:p>
          <w:p w14:paraId="159B996F"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糖皮质激素的作用与调节</w:t>
            </w:r>
          </w:p>
          <w:p w14:paraId="0D59EC87"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大部分激素的分泌量异常时会引起人的外貌形态发生改变，引导学生不要戴着“有色眼镜”去看待这类人，要尊重他人。</w:t>
            </w:r>
          </w:p>
        </w:tc>
        <w:tc>
          <w:tcPr>
            <w:tcW w:w="2002" w:type="dxa"/>
            <w:tcBorders>
              <w:top w:val="single" w:sz="6" w:space="0" w:color="auto"/>
              <w:left w:val="single" w:sz="6" w:space="0" w:color="auto"/>
              <w:bottom w:val="single" w:sz="6" w:space="0" w:color="auto"/>
              <w:right w:val="single" w:sz="6" w:space="0" w:color="auto"/>
            </w:tcBorders>
          </w:tcPr>
          <w:p w14:paraId="4DD3B789"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以常见的内分泌疾病为导入</w:t>
            </w:r>
          </w:p>
          <w:p w14:paraId="4E34F384"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教学内容：多结合相应内分泌疾病表现讲解激素的生理作用</w:t>
            </w:r>
          </w:p>
        </w:tc>
        <w:tc>
          <w:tcPr>
            <w:tcW w:w="966" w:type="dxa"/>
            <w:tcBorders>
              <w:top w:val="single" w:sz="6" w:space="0" w:color="auto"/>
              <w:left w:val="single" w:sz="6" w:space="0" w:color="auto"/>
              <w:bottom w:val="single" w:sz="6" w:space="0" w:color="auto"/>
              <w:right w:val="single" w:sz="6" w:space="0" w:color="auto"/>
            </w:tcBorders>
            <w:vAlign w:val="center"/>
          </w:tcPr>
          <w:p w14:paraId="606EFED2" w14:textId="77777777" w:rsidR="009C460D" w:rsidRPr="000F49F3" w:rsidRDefault="009C460D">
            <w:pPr>
              <w:jc w:val="center"/>
              <w:rPr>
                <w:rFonts w:ascii="宋体" w:cs="宋体"/>
                <w:szCs w:val="21"/>
              </w:rPr>
            </w:pPr>
            <w:r w:rsidRPr="000F49F3">
              <w:rPr>
                <w:rFonts w:ascii="宋体" w:hAnsi="宋体" w:cs="宋体"/>
                <w:szCs w:val="21"/>
              </w:rPr>
              <w:t>4</w:t>
            </w:r>
          </w:p>
        </w:tc>
      </w:tr>
      <w:tr w:rsidR="000F49F3" w:rsidRPr="000F49F3" w14:paraId="6299FA6D" w14:textId="77777777">
        <w:trPr>
          <w:trHeight w:val="297"/>
        </w:trPr>
        <w:tc>
          <w:tcPr>
            <w:tcW w:w="528" w:type="dxa"/>
            <w:tcBorders>
              <w:top w:val="single" w:sz="6" w:space="0" w:color="auto"/>
              <w:left w:val="single" w:sz="6" w:space="0" w:color="auto"/>
              <w:bottom w:val="single" w:sz="6" w:space="0" w:color="auto"/>
              <w:right w:val="single" w:sz="6" w:space="0" w:color="auto"/>
            </w:tcBorders>
          </w:tcPr>
          <w:p w14:paraId="3A19CF1E" w14:textId="77777777" w:rsidR="009C460D" w:rsidRPr="000F49F3" w:rsidRDefault="009C460D">
            <w:pPr>
              <w:rPr>
                <w:rFonts w:ascii="宋体" w:cs="宋体"/>
                <w:szCs w:val="21"/>
              </w:rPr>
            </w:pPr>
            <w:r w:rsidRPr="000F49F3">
              <w:rPr>
                <w:rFonts w:ascii="宋体" w:hAnsi="宋体" w:cs="宋体"/>
                <w:szCs w:val="21"/>
              </w:rPr>
              <w:t>12</w:t>
            </w:r>
          </w:p>
        </w:tc>
        <w:tc>
          <w:tcPr>
            <w:tcW w:w="735" w:type="dxa"/>
            <w:tcBorders>
              <w:top w:val="single" w:sz="6" w:space="0" w:color="auto"/>
              <w:left w:val="single" w:sz="6" w:space="0" w:color="auto"/>
              <w:bottom w:val="single" w:sz="6" w:space="0" w:color="auto"/>
              <w:right w:val="single" w:sz="6" w:space="0" w:color="auto"/>
            </w:tcBorders>
          </w:tcPr>
          <w:p w14:paraId="0B2B7B2F" w14:textId="77777777" w:rsidR="009C460D" w:rsidRPr="000F49F3" w:rsidRDefault="009C460D">
            <w:pPr>
              <w:rPr>
                <w:rFonts w:ascii="宋体" w:cs="宋体"/>
                <w:szCs w:val="21"/>
              </w:rPr>
            </w:pPr>
            <w:r w:rsidRPr="000F49F3">
              <w:rPr>
                <w:rFonts w:ascii="宋体" w:hAnsi="宋体" w:cs="宋体" w:hint="eastAsia"/>
                <w:szCs w:val="21"/>
              </w:rPr>
              <w:t>生殖</w:t>
            </w:r>
          </w:p>
        </w:tc>
        <w:tc>
          <w:tcPr>
            <w:tcW w:w="2114" w:type="dxa"/>
            <w:tcBorders>
              <w:top w:val="single" w:sz="6" w:space="0" w:color="auto"/>
              <w:left w:val="single" w:sz="6" w:space="0" w:color="auto"/>
              <w:bottom w:val="single" w:sz="6" w:space="0" w:color="auto"/>
              <w:right w:val="single" w:sz="6" w:space="0" w:color="auto"/>
            </w:tcBorders>
          </w:tcPr>
          <w:p w14:paraId="1E215FE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掌握雌孕激素的生理作用</w:t>
            </w:r>
          </w:p>
          <w:p w14:paraId="01696370"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熟悉月经周期中雌孕激素与月经周期的</w:t>
            </w:r>
            <w:r w:rsidRPr="000F49F3">
              <w:rPr>
                <w:rFonts w:ascii="宋体" w:hAnsi="宋体" w:cs="宋体" w:hint="eastAsia"/>
                <w:szCs w:val="21"/>
              </w:rPr>
              <w:lastRenderedPageBreak/>
              <w:t>关系</w:t>
            </w:r>
          </w:p>
          <w:p w14:paraId="4318617B"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了解睾丸的功能及其调节</w:t>
            </w:r>
          </w:p>
        </w:tc>
        <w:tc>
          <w:tcPr>
            <w:tcW w:w="1875" w:type="dxa"/>
            <w:tcBorders>
              <w:top w:val="single" w:sz="6" w:space="0" w:color="auto"/>
              <w:left w:val="single" w:sz="6" w:space="0" w:color="auto"/>
              <w:bottom w:val="single" w:sz="6" w:space="0" w:color="auto"/>
              <w:right w:val="single" w:sz="6" w:space="0" w:color="auto"/>
            </w:tcBorders>
          </w:tcPr>
          <w:p w14:paraId="19608274" w14:textId="77777777" w:rsidR="009C460D" w:rsidRPr="000F49F3" w:rsidRDefault="009C460D">
            <w:pPr>
              <w:rPr>
                <w:rFonts w:ascii="宋体" w:cs="宋体"/>
                <w:szCs w:val="21"/>
              </w:rPr>
            </w:pPr>
            <w:r w:rsidRPr="000F49F3">
              <w:rPr>
                <w:rFonts w:ascii="宋体" w:hAnsi="宋体" w:cs="宋体" w:hint="eastAsia"/>
                <w:szCs w:val="21"/>
              </w:rPr>
              <w:lastRenderedPageBreak/>
              <w:t>能说出女性月经周期性激素的变化规律，帮助理解避孕药物作用机</w:t>
            </w:r>
            <w:r w:rsidRPr="000F49F3">
              <w:rPr>
                <w:rFonts w:ascii="宋体" w:hAnsi="宋体" w:cs="宋体" w:hint="eastAsia"/>
                <w:szCs w:val="21"/>
              </w:rPr>
              <w:lastRenderedPageBreak/>
              <w:t>制</w:t>
            </w:r>
          </w:p>
        </w:tc>
        <w:tc>
          <w:tcPr>
            <w:tcW w:w="2002" w:type="dxa"/>
            <w:tcBorders>
              <w:top w:val="single" w:sz="6" w:space="0" w:color="auto"/>
              <w:left w:val="single" w:sz="6" w:space="0" w:color="auto"/>
              <w:bottom w:val="single" w:sz="6" w:space="0" w:color="auto"/>
              <w:right w:val="single" w:sz="6" w:space="0" w:color="auto"/>
            </w:tcBorders>
          </w:tcPr>
          <w:p w14:paraId="2679681F" w14:textId="77777777" w:rsidR="009C460D" w:rsidRPr="000F49F3" w:rsidRDefault="009C460D">
            <w:pPr>
              <w:rPr>
                <w:rFonts w:ascii="宋体" w:cs="宋体"/>
                <w:szCs w:val="21"/>
              </w:rPr>
            </w:pPr>
            <w:r w:rsidRPr="000F49F3">
              <w:rPr>
                <w:rFonts w:ascii="宋体" w:hAnsi="宋体" w:cs="宋体"/>
                <w:szCs w:val="21"/>
              </w:rPr>
              <w:lastRenderedPageBreak/>
              <w:t>1.</w:t>
            </w:r>
            <w:r w:rsidRPr="000F49F3">
              <w:rPr>
                <w:rFonts w:ascii="宋体" w:hAnsi="宋体" w:cs="宋体" w:hint="eastAsia"/>
                <w:szCs w:val="21"/>
              </w:rPr>
              <w:t>雌孕激素的生理作用</w:t>
            </w:r>
          </w:p>
          <w:p w14:paraId="1A9C27C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引导学生养成良好的卫生习惯，树立</w:t>
            </w:r>
            <w:r w:rsidRPr="000F49F3">
              <w:rPr>
                <w:rFonts w:ascii="宋体" w:hAnsi="宋体" w:cs="宋体" w:hint="eastAsia"/>
                <w:szCs w:val="21"/>
              </w:rPr>
              <w:lastRenderedPageBreak/>
              <w:t>自我保护意识，关注和促进生殖健康。</w:t>
            </w:r>
          </w:p>
        </w:tc>
        <w:tc>
          <w:tcPr>
            <w:tcW w:w="2002" w:type="dxa"/>
            <w:tcBorders>
              <w:top w:val="single" w:sz="6" w:space="0" w:color="auto"/>
              <w:left w:val="single" w:sz="6" w:space="0" w:color="auto"/>
              <w:bottom w:val="single" w:sz="6" w:space="0" w:color="auto"/>
              <w:right w:val="single" w:sz="6" w:space="0" w:color="auto"/>
            </w:tcBorders>
          </w:tcPr>
          <w:p w14:paraId="73AEF82C" w14:textId="77777777" w:rsidR="009C460D" w:rsidRPr="000F49F3" w:rsidRDefault="009C460D">
            <w:pPr>
              <w:rPr>
                <w:rFonts w:ascii="宋体" w:cs="宋体"/>
                <w:szCs w:val="21"/>
              </w:rPr>
            </w:pPr>
            <w:r w:rsidRPr="000F49F3">
              <w:rPr>
                <w:rFonts w:ascii="宋体" w:hAnsi="宋体" w:cs="宋体" w:hint="eastAsia"/>
                <w:szCs w:val="21"/>
              </w:rPr>
              <w:lastRenderedPageBreak/>
              <w:t>教师指导出学习重点，学生自主查阅资料学习</w:t>
            </w:r>
          </w:p>
        </w:tc>
        <w:tc>
          <w:tcPr>
            <w:tcW w:w="966" w:type="dxa"/>
            <w:tcBorders>
              <w:top w:val="single" w:sz="6" w:space="0" w:color="auto"/>
              <w:left w:val="single" w:sz="6" w:space="0" w:color="auto"/>
              <w:bottom w:val="single" w:sz="6" w:space="0" w:color="auto"/>
              <w:right w:val="single" w:sz="6" w:space="0" w:color="auto"/>
            </w:tcBorders>
            <w:vAlign w:val="center"/>
          </w:tcPr>
          <w:p w14:paraId="1A73ABFE" w14:textId="77777777" w:rsidR="009C460D" w:rsidRPr="000F49F3" w:rsidRDefault="009C460D">
            <w:pPr>
              <w:jc w:val="center"/>
              <w:rPr>
                <w:rFonts w:ascii="宋体" w:cs="宋体"/>
                <w:szCs w:val="21"/>
              </w:rPr>
            </w:pPr>
            <w:r w:rsidRPr="000F49F3">
              <w:rPr>
                <w:rFonts w:ascii="宋体" w:hAnsi="宋体" w:cs="宋体"/>
                <w:szCs w:val="21"/>
              </w:rPr>
              <w:t>4</w:t>
            </w:r>
          </w:p>
        </w:tc>
      </w:tr>
      <w:tr w:rsidR="000F49F3" w:rsidRPr="000F49F3" w14:paraId="72C7A96C" w14:textId="77777777">
        <w:trPr>
          <w:trHeight w:val="297"/>
        </w:trPr>
        <w:tc>
          <w:tcPr>
            <w:tcW w:w="9256" w:type="dxa"/>
            <w:gridSpan w:val="6"/>
            <w:tcBorders>
              <w:top w:val="single" w:sz="6" w:space="0" w:color="auto"/>
              <w:left w:val="single" w:sz="6" w:space="0" w:color="auto"/>
              <w:bottom w:val="single" w:sz="6" w:space="0" w:color="auto"/>
              <w:right w:val="single" w:sz="6" w:space="0" w:color="auto"/>
            </w:tcBorders>
          </w:tcPr>
          <w:p w14:paraId="4829088E" w14:textId="77777777" w:rsidR="009C460D" w:rsidRPr="000F49F3" w:rsidRDefault="009C460D">
            <w:pPr>
              <w:jc w:val="center"/>
              <w:rPr>
                <w:rFonts w:ascii="宋体" w:cs="宋体"/>
                <w:szCs w:val="21"/>
              </w:rPr>
            </w:pPr>
            <w:r w:rsidRPr="000F49F3">
              <w:rPr>
                <w:rFonts w:ascii="宋体" w:hAnsi="宋体" w:hint="eastAsia"/>
                <w:szCs w:val="21"/>
              </w:rPr>
              <w:t>合计</w:t>
            </w:r>
          </w:p>
        </w:tc>
        <w:tc>
          <w:tcPr>
            <w:tcW w:w="966" w:type="dxa"/>
            <w:tcBorders>
              <w:top w:val="single" w:sz="6" w:space="0" w:color="auto"/>
              <w:left w:val="single" w:sz="6" w:space="0" w:color="auto"/>
              <w:bottom w:val="single" w:sz="6" w:space="0" w:color="auto"/>
              <w:right w:val="single" w:sz="6" w:space="0" w:color="auto"/>
            </w:tcBorders>
            <w:vAlign w:val="center"/>
          </w:tcPr>
          <w:p w14:paraId="693A0B12" w14:textId="77777777" w:rsidR="009C460D" w:rsidRPr="000F49F3" w:rsidRDefault="009C460D">
            <w:pPr>
              <w:jc w:val="center"/>
              <w:rPr>
                <w:rFonts w:ascii="宋体" w:cs="宋体"/>
                <w:szCs w:val="21"/>
              </w:rPr>
            </w:pPr>
            <w:r w:rsidRPr="000F49F3">
              <w:rPr>
                <w:rFonts w:ascii="宋体" w:hAnsi="宋体" w:cs="宋体"/>
                <w:szCs w:val="21"/>
              </w:rPr>
              <w:t>64</w:t>
            </w:r>
          </w:p>
        </w:tc>
      </w:tr>
    </w:tbl>
    <w:p w14:paraId="70BB860C" w14:textId="77777777" w:rsidR="009C460D" w:rsidRPr="000F49F3" w:rsidRDefault="009C460D">
      <w:pPr>
        <w:spacing w:line="360" w:lineRule="auto"/>
        <w:rPr>
          <w:sz w:val="24"/>
        </w:rPr>
      </w:pPr>
      <w:r w:rsidRPr="000F49F3">
        <w:rPr>
          <w:rFonts w:hint="eastAsia"/>
          <w:sz w:val="24"/>
        </w:rPr>
        <w:t>执笔人：孙玥</w:t>
      </w:r>
      <w:r w:rsidRPr="000F49F3">
        <w:rPr>
          <w:sz w:val="24"/>
        </w:rPr>
        <w:t xml:space="preserve">                                            </w:t>
      </w:r>
      <w:r w:rsidRPr="000F49F3">
        <w:rPr>
          <w:rFonts w:hint="eastAsia"/>
          <w:sz w:val="24"/>
        </w:rPr>
        <w:t>审核人：季文静</w:t>
      </w:r>
    </w:p>
    <w:p w14:paraId="65127743" w14:textId="64E139D8" w:rsidR="009C460D" w:rsidRPr="000F49F3" w:rsidRDefault="009C460D">
      <w:pPr>
        <w:spacing w:line="360" w:lineRule="auto"/>
        <w:rPr>
          <w:sz w:val="24"/>
        </w:rPr>
      </w:pPr>
      <w:r w:rsidRPr="000F49F3">
        <w:rPr>
          <w:rFonts w:hint="eastAsia"/>
          <w:sz w:val="24"/>
        </w:rPr>
        <w:t>制定（修订）日期：</w:t>
      </w:r>
      <w:r w:rsidRPr="000F49F3">
        <w:rPr>
          <w:sz w:val="24"/>
        </w:rPr>
        <w:t>202</w:t>
      </w:r>
      <w:r w:rsidR="003F6228" w:rsidRPr="000F49F3">
        <w:rPr>
          <w:sz w:val="24"/>
        </w:rPr>
        <w:t>3</w:t>
      </w:r>
      <w:r w:rsidRPr="000F49F3">
        <w:rPr>
          <w:sz w:val="24"/>
        </w:rPr>
        <w:t>.09</w:t>
      </w:r>
    </w:p>
    <w:p w14:paraId="10763DC1" w14:textId="77777777" w:rsidR="009C460D" w:rsidRPr="000F49F3" w:rsidRDefault="009C460D"/>
    <w:p w14:paraId="232BC49F" w14:textId="77777777" w:rsidR="009C460D" w:rsidRPr="000F49F3" w:rsidRDefault="009C460D">
      <w:pPr>
        <w:pStyle w:val="a0"/>
        <w:ind w:firstLine="560"/>
        <w:rPr>
          <w:rFonts w:ascii="宋体" w:eastAsia="宋体"/>
          <w:sz w:val="28"/>
          <w:szCs w:val="28"/>
          <w:lang w:val="en-US"/>
        </w:rPr>
      </w:pPr>
    </w:p>
    <w:p w14:paraId="6122C161" w14:textId="77777777" w:rsidR="009C460D" w:rsidRPr="000F49F3" w:rsidRDefault="009C460D">
      <w:pPr>
        <w:pStyle w:val="a0"/>
        <w:ind w:firstLine="560"/>
        <w:rPr>
          <w:rFonts w:ascii="宋体" w:eastAsia="宋体"/>
          <w:sz w:val="28"/>
          <w:szCs w:val="28"/>
          <w:lang w:val="en-US"/>
        </w:rPr>
      </w:pPr>
    </w:p>
    <w:p w14:paraId="0D619A3B" w14:textId="77777777" w:rsidR="009C460D" w:rsidRPr="000F49F3" w:rsidRDefault="009C460D">
      <w:pPr>
        <w:pStyle w:val="a0"/>
        <w:ind w:firstLine="560"/>
        <w:rPr>
          <w:rFonts w:ascii="宋体" w:eastAsia="宋体"/>
          <w:sz w:val="28"/>
          <w:szCs w:val="28"/>
          <w:lang w:val="en-US"/>
        </w:rPr>
      </w:pPr>
    </w:p>
    <w:p w14:paraId="746683CD" w14:textId="77777777" w:rsidR="009C460D" w:rsidRPr="000F49F3" w:rsidRDefault="009C460D">
      <w:pPr>
        <w:pStyle w:val="a0"/>
        <w:ind w:firstLine="560"/>
        <w:rPr>
          <w:rFonts w:ascii="宋体" w:eastAsia="宋体"/>
          <w:sz w:val="28"/>
          <w:szCs w:val="28"/>
          <w:lang w:val="en-US"/>
        </w:rPr>
      </w:pPr>
    </w:p>
    <w:p w14:paraId="1BDB3C6C" w14:textId="77777777" w:rsidR="009C460D" w:rsidRPr="000F49F3" w:rsidRDefault="009C460D">
      <w:pPr>
        <w:pStyle w:val="a0"/>
        <w:ind w:firstLine="560"/>
        <w:rPr>
          <w:rFonts w:ascii="宋体" w:eastAsia="宋体"/>
          <w:sz w:val="28"/>
          <w:szCs w:val="28"/>
          <w:lang w:val="en-US"/>
        </w:rPr>
      </w:pPr>
    </w:p>
    <w:p w14:paraId="44A9B2E8" w14:textId="77777777" w:rsidR="009C460D" w:rsidRPr="000F49F3" w:rsidRDefault="009C460D">
      <w:pPr>
        <w:pStyle w:val="a0"/>
        <w:ind w:firstLine="560"/>
        <w:rPr>
          <w:rFonts w:ascii="宋体" w:eastAsia="宋体"/>
          <w:sz w:val="28"/>
          <w:szCs w:val="28"/>
          <w:lang w:val="en-US"/>
        </w:rPr>
      </w:pPr>
    </w:p>
    <w:p w14:paraId="3D41468C" w14:textId="77777777" w:rsidR="009C460D" w:rsidRPr="000F49F3" w:rsidRDefault="009C460D">
      <w:pPr>
        <w:pStyle w:val="a0"/>
        <w:ind w:firstLine="560"/>
        <w:rPr>
          <w:rFonts w:ascii="宋体" w:eastAsia="宋体"/>
          <w:sz w:val="28"/>
          <w:szCs w:val="28"/>
          <w:lang w:val="en-US"/>
        </w:rPr>
      </w:pPr>
    </w:p>
    <w:p w14:paraId="0C3C41A7" w14:textId="77777777" w:rsidR="009C460D" w:rsidRPr="000F49F3" w:rsidRDefault="009C460D">
      <w:pPr>
        <w:pStyle w:val="a0"/>
        <w:ind w:firstLine="560"/>
        <w:rPr>
          <w:rFonts w:ascii="宋体" w:eastAsia="宋体"/>
          <w:sz w:val="28"/>
          <w:szCs w:val="28"/>
          <w:lang w:val="en-US"/>
        </w:rPr>
      </w:pPr>
    </w:p>
    <w:p w14:paraId="7EAF6082" w14:textId="77777777" w:rsidR="009C460D" w:rsidRPr="000F49F3" w:rsidRDefault="009C460D">
      <w:pPr>
        <w:pStyle w:val="a0"/>
        <w:ind w:firstLine="560"/>
        <w:rPr>
          <w:rFonts w:ascii="宋体" w:eastAsia="宋体"/>
          <w:sz w:val="28"/>
          <w:szCs w:val="28"/>
          <w:lang w:val="en-US"/>
        </w:rPr>
      </w:pPr>
    </w:p>
    <w:p w14:paraId="291647F3" w14:textId="77777777" w:rsidR="009C460D" w:rsidRPr="000F49F3" w:rsidRDefault="009C460D">
      <w:pPr>
        <w:pStyle w:val="a0"/>
        <w:ind w:firstLine="560"/>
        <w:rPr>
          <w:rFonts w:ascii="宋体" w:eastAsia="宋体"/>
          <w:sz w:val="28"/>
          <w:szCs w:val="28"/>
          <w:lang w:val="en-US"/>
        </w:rPr>
      </w:pPr>
    </w:p>
    <w:p w14:paraId="56D2FE55" w14:textId="77777777" w:rsidR="009C460D" w:rsidRPr="000F49F3" w:rsidRDefault="009C460D">
      <w:pPr>
        <w:pStyle w:val="a0"/>
        <w:ind w:firstLine="560"/>
        <w:rPr>
          <w:rFonts w:ascii="宋体" w:eastAsia="宋体"/>
          <w:sz w:val="28"/>
          <w:szCs w:val="28"/>
          <w:lang w:val="en-US"/>
        </w:rPr>
      </w:pPr>
    </w:p>
    <w:p w14:paraId="7773E089" w14:textId="77777777" w:rsidR="009C460D" w:rsidRPr="000F49F3" w:rsidRDefault="009C460D">
      <w:pPr>
        <w:pStyle w:val="a0"/>
        <w:ind w:firstLine="560"/>
        <w:rPr>
          <w:rFonts w:ascii="宋体" w:eastAsia="宋体"/>
          <w:sz w:val="28"/>
          <w:szCs w:val="28"/>
          <w:lang w:val="en-US"/>
        </w:rPr>
      </w:pPr>
    </w:p>
    <w:p w14:paraId="3379E9EC" w14:textId="77777777" w:rsidR="009C460D" w:rsidRPr="000F49F3" w:rsidRDefault="009C460D">
      <w:pPr>
        <w:pStyle w:val="a0"/>
        <w:ind w:firstLine="560"/>
        <w:rPr>
          <w:rFonts w:ascii="宋体" w:eastAsia="宋体"/>
          <w:sz w:val="28"/>
          <w:szCs w:val="28"/>
          <w:lang w:val="en-US"/>
        </w:rPr>
      </w:pPr>
    </w:p>
    <w:p w14:paraId="670FC9D7" w14:textId="77777777" w:rsidR="009C460D" w:rsidRPr="000F49F3" w:rsidRDefault="009C460D">
      <w:pPr>
        <w:pStyle w:val="a0"/>
        <w:ind w:firstLine="560"/>
        <w:rPr>
          <w:rFonts w:ascii="宋体" w:eastAsia="宋体"/>
          <w:sz w:val="28"/>
          <w:szCs w:val="28"/>
          <w:lang w:val="en-US"/>
        </w:rPr>
      </w:pPr>
    </w:p>
    <w:p w14:paraId="63BF2567" w14:textId="77777777" w:rsidR="009C460D" w:rsidRPr="000F49F3" w:rsidRDefault="009C460D">
      <w:pPr>
        <w:pStyle w:val="a0"/>
        <w:ind w:firstLine="560"/>
        <w:rPr>
          <w:rFonts w:ascii="宋体" w:eastAsia="宋体"/>
          <w:sz w:val="28"/>
          <w:szCs w:val="28"/>
          <w:lang w:val="en-US"/>
        </w:rPr>
      </w:pPr>
    </w:p>
    <w:p w14:paraId="365E833D" w14:textId="77777777" w:rsidR="003F6228" w:rsidRPr="000F49F3" w:rsidRDefault="003F6228">
      <w:pPr>
        <w:pStyle w:val="a0"/>
        <w:ind w:firstLine="560"/>
        <w:rPr>
          <w:rFonts w:ascii="宋体" w:eastAsia="宋体"/>
          <w:sz w:val="28"/>
          <w:szCs w:val="28"/>
          <w:lang w:val="en-US"/>
        </w:rPr>
      </w:pPr>
    </w:p>
    <w:p w14:paraId="370ADAA0" w14:textId="77777777" w:rsidR="009C460D" w:rsidRPr="000F49F3" w:rsidRDefault="009C460D">
      <w:pPr>
        <w:pStyle w:val="a0"/>
        <w:ind w:firstLineChars="0" w:firstLine="0"/>
        <w:rPr>
          <w:rFonts w:ascii="宋体" w:eastAsia="宋体"/>
          <w:sz w:val="28"/>
          <w:szCs w:val="28"/>
          <w:lang w:val="en-US"/>
        </w:rPr>
      </w:pPr>
    </w:p>
    <w:p w14:paraId="36720FC8" w14:textId="77777777" w:rsidR="009C460D" w:rsidRPr="000F49F3" w:rsidRDefault="009C460D">
      <w:pPr>
        <w:pStyle w:val="2"/>
        <w:ind w:firstLineChars="0" w:firstLine="0"/>
        <w:jc w:val="center"/>
        <w:rPr>
          <w:sz w:val="36"/>
          <w:szCs w:val="36"/>
        </w:rPr>
      </w:pPr>
      <w:bookmarkStart w:id="17" w:name="_Toc28056"/>
      <w:bookmarkStart w:id="18" w:name="_Toc463708689"/>
      <w:bookmarkStart w:id="19" w:name="_Toc21092"/>
      <w:bookmarkStart w:id="20" w:name="_Toc409010391"/>
      <w:bookmarkStart w:id="21" w:name="_Toc306218014"/>
      <w:bookmarkStart w:id="22" w:name="_Toc463709950"/>
      <w:r w:rsidRPr="000F49F3">
        <w:rPr>
          <w:rFonts w:hint="eastAsia"/>
          <w:sz w:val="36"/>
          <w:szCs w:val="36"/>
        </w:rPr>
        <w:lastRenderedPageBreak/>
        <w:t>《健康检测与评估》课程标准</w:t>
      </w:r>
      <w:bookmarkEnd w:id="17"/>
      <w:bookmarkEnd w:id="18"/>
      <w:bookmarkEnd w:id="19"/>
      <w:bookmarkEnd w:id="20"/>
      <w:bookmarkEnd w:id="21"/>
      <w:bookmarkEnd w:id="22"/>
    </w:p>
    <w:p w14:paraId="50D43576" w14:textId="77777777" w:rsidR="009C460D" w:rsidRPr="000F49F3" w:rsidRDefault="009C460D">
      <w:pPr>
        <w:spacing w:line="360" w:lineRule="auto"/>
        <w:rPr>
          <w:rFonts w:ascii="黑体" w:eastAsia="黑体" w:hAnsi="黑体" w:cs="黑体"/>
          <w:b/>
          <w:sz w:val="24"/>
          <w:szCs w:val="24"/>
        </w:rPr>
      </w:pPr>
    </w:p>
    <w:p w14:paraId="7813C67B" w14:textId="77777777" w:rsidR="009C460D" w:rsidRPr="000F49F3" w:rsidRDefault="009C460D">
      <w:pPr>
        <w:spacing w:line="360" w:lineRule="auto"/>
        <w:rPr>
          <w:rFonts w:ascii="黑体" w:eastAsia="黑体" w:hAnsi="黑体" w:cs="黑体"/>
          <w:b/>
          <w:sz w:val="24"/>
          <w:szCs w:val="24"/>
        </w:rPr>
      </w:pPr>
      <w:r w:rsidRPr="000F49F3">
        <w:rPr>
          <w:rFonts w:ascii="黑体" w:eastAsia="黑体" w:hAnsi="黑体" w:cs="黑体" w:hint="eastAsia"/>
          <w:b/>
          <w:sz w:val="24"/>
          <w:szCs w:val="24"/>
        </w:rPr>
        <w:t>课程性质：</w:t>
      </w:r>
      <w:r w:rsidRPr="000F49F3">
        <w:rPr>
          <w:rFonts w:ascii="黑体" w:eastAsia="黑体" w:hAnsi="黑体" w:cs="黑体" w:hint="eastAsia"/>
          <w:bCs/>
          <w:sz w:val="24"/>
          <w:szCs w:val="24"/>
        </w:rPr>
        <w:t>专业核心课程</w:t>
      </w:r>
    </w:p>
    <w:p w14:paraId="29B25BFD" w14:textId="77777777" w:rsidR="009C460D" w:rsidRPr="000F49F3" w:rsidRDefault="009C460D">
      <w:pPr>
        <w:spacing w:line="360" w:lineRule="auto"/>
        <w:rPr>
          <w:rFonts w:ascii="黑体" w:eastAsia="黑体" w:hAnsi="黑体" w:cs="黑体"/>
          <w:sz w:val="24"/>
          <w:szCs w:val="24"/>
        </w:rPr>
      </w:pPr>
      <w:r w:rsidRPr="000F49F3">
        <w:rPr>
          <w:rFonts w:ascii="黑体" w:eastAsia="黑体" w:hAnsi="黑体" w:cs="黑体" w:hint="eastAsia"/>
          <w:b/>
          <w:sz w:val="24"/>
          <w:szCs w:val="24"/>
        </w:rPr>
        <w:t>课程代码</w:t>
      </w:r>
      <w:r w:rsidRPr="000F49F3">
        <w:rPr>
          <w:rFonts w:ascii="黑体" w:eastAsia="黑体" w:hAnsi="黑体" w:cs="黑体" w:hint="eastAsia"/>
          <w:sz w:val="24"/>
          <w:szCs w:val="24"/>
        </w:rPr>
        <w:t>：</w:t>
      </w:r>
      <w:r w:rsidRPr="000F49F3">
        <w:rPr>
          <w:rFonts w:ascii="黑体" w:eastAsia="黑体" w:hAnsi="黑体" w:cs="黑体"/>
          <w:sz w:val="24"/>
          <w:szCs w:val="24"/>
        </w:rPr>
        <w:t>YH121008</w:t>
      </w:r>
    </w:p>
    <w:p w14:paraId="3A7FC3C4" w14:textId="77777777" w:rsidR="009C460D" w:rsidRPr="000F49F3" w:rsidRDefault="009C460D">
      <w:pPr>
        <w:spacing w:line="360" w:lineRule="auto"/>
        <w:rPr>
          <w:rFonts w:ascii="黑体" w:eastAsia="黑体" w:hAnsi="黑体" w:cs="黑体"/>
          <w:sz w:val="24"/>
          <w:szCs w:val="24"/>
        </w:rPr>
      </w:pPr>
      <w:r w:rsidRPr="000F49F3">
        <w:rPr>
          <w:rFonts w:ascii="黑体" w:eastAsia="黑体" w:hAnsi="黑体" w:cs="黑体" w:hint="eastAsia"/>
          <w:b/>
          <w:sz w:val="24"/>
          <w:szCs w:val="24"/>
        </w:rPr>
        <w:t>学时数：</w:t>
      </w:r>
      <w:r w:rsidRPr="000F49F3">
        <w:rPr>
          <w:rFonts w:ascii="黑体" w:eastAsia="黑体" w:hAnsi="黑体" w:cs="黑体"/>
          <w:sz w:val="24"/>
          <w:szCs w:val="24"/>
        </w:rPr>
        <w:t>64</w:t>
      </w:r>
    </w:p>
    <w:p w14:paraId="5285FB49" w14:textId="77777777" w:rsidR="009C460D" w:rsidRPr="000F49F3" w:rsidRDefault="009C460D">
      <w:pPr>
        <w:pStyle w:val="a0"/>
        <w:ind w:firstLineChars="0" w:firstLine="0"/>
        <w:rPr>
          <w:rFonts w:eastAsia="黑体"/>
          <w:lang w:val="en-US"/>
        </w:rPr>
      </w:pPr>
      <w:r w:rsidRPr="000F49F3">
        <w:rPr>
          <w:rFonts w:ascii="黑体" w:eastAsia="黑体" w:hAnsi="黑体" w:cs="黑体" w:hint="eastAsia"/>
          <w:b/>
          <w:sz w:val="24"/>
          <w:lang w:val="en-US"/>
        </w:rPr>
        <w:t>学分数：</w:t>
      </w:r>
      <w:r w:rsidRPr="000F49F3">
        <w:rPr>
          <w:rFonts w:ascii="黑体" w:eastAsia="黑体" w:hAnsi="黑体" w:cs="黑体"/>
          <w:sz w:val="24"/>
          <w:lang w:val="en-US"/>
        </w:rPr>
        <w:t>3.5</w:t>
      </w:r>
    </w:p>
    <w:p w14:paraId="79060B7D" w14:textId="77777777" w:rsidR="009C460D" w:rsidRPr="000F49F3" w:rsidRDefault="009C460D">
      <w:pPr>
        <w:spacing w:line="360" w:lineRule="auto"/>
        <w:rPr>
          <w:rFonts w:ascii="黑体" w:eastAsia="黑体" w:hAnsi="黑体" w:cs="黑体"/>
          <w:b/>
          <w:sz w:val="24"/>
          <w:szCs w:val="24"/>
        </w:rPr>
      </w:pPr>
      <w:r w:rsidRPr="000F49F3">
        <w:rPr>
          <w:rFonts w:ascii="黑体" w:eastAsia="黑体" w:hAnsi="黑体" w:cs="黑体" w:hint="eastAsia"/>
          <w:b/>
          <w:sz w:val="24"/>
          <w:szCs w:val="24"/>
        </w:rPr>
        <w:t>开设学期：</w:t>
      </w:r>
      <w:r w:rsidRPr="000F49F3">
        <w:rPr>
          <w:rFonts w:ascii="黑体" w:eastAsia="黑体" w:hAnsi="黑体" w:cs="黑体"/>
          <w:sz w:val="24"/>
          <w:szCs w:val="24"/>
        </w:rPr>
        <w:t xml:space="preserve">2 </w:t>
      </w:r>
      <w:r w:rsidRPr="000F49F3">
        <w:rPr>
          <w:rFonts w:ascii="Times New Roman" w:eastAsia="等线" w:hAnsi="Times New Roman"/>
          <w:sz w:val="24"/>
          <w:szCs w:val="24"/>
        </w:rPr>
        <w:t xml:space="preserve">               </w:t>
      </w:r>
    </w:p>
    <w:p w14:paraId="77F3B0CB" w14:textId="77777777" w:rsidR="009C460D" w:rsidRPr="000F49F3" w:rsidRDefault="009C460D">
      <w:pPr>
        <w:spacing w:line="360" w:lineRule="auto"/>
        <w:rPr>
          <w:rFonts w:ascii="黑体" w:eastAsia="黑体" w:hAnsi="黑体" w:cs="黑体"/>
          <w:b/>
          <w:sz w:val="24"/>
          <w:szCs w:val="24"/>
        </w:rPr>
      </w:pPr>
      <w:r w:rsidRPr="000F49F3">
        <w:rPr>
          <w:rFonts w:ascii="黑体" w:eastAsia="黑体" w:hAnsi="黑体" w:cs="黑体" w:hint="eastAsia"/>
          <w:b/>
          <w:sz w:val="24"/>
          <w:szCs w:val="24"/>
        </w:rPr>
        <w:t>适用对象：</w:t>
      </w:r>
      <w:r w:rsidRPr="000F49F3">
        <w:rPr>
          <w:rFonts w:ascii="黑体" w:eastAsia="黑体" w:hAnsi="黑体" w:cs="黑体" w:hint="eastAsia"/>
          <w:bCs/>
          <w:sz w:val="24"/>
          <w:szCs w:val="24"/>
        </w:rPr>
        <w:t>三年制高职中医养生保健专业</w:t>
      </w:r>
    </w:p>
    <w:p w14:paraId="5AD25BA6" w14:textId="77777777" w:rsidR="009C460D" w:rsidRPr="000F49F3" w:rsidRDefault="009C460D">
      <w:pPr>
        <w:spacing w:line="360" w:lineRule="auto"/>
        <w:rPr>
          <w:rFonts w:ascii="黑体" w:eastAsia="黑体" w:hAnsi="黑体"/>
          <w:b/>
          <w:szCs w:val="21"/>
        </w:rPr>
      </w:pPr>
      <w:r w:rsidRPr="000F49F3">
        <w:rPr>
          <w:rFonts w:ascii="黑体" w:eastAsia="黑体" w:hAnsi="黑体" w:cs="黑体" w:hint="eastAsia"/>
          <w:b/>
          <w:sz w:val="24"/>
          <w:szCs w:val="24"/>
        </w:rPr>
        <w:t>开设系部：</w:t>
      </w:r>
      <w:r w:rsidRPr="000F49F3">
        <w:rPr>
          <w:rFonts w:ascii="黑体" w:eastAsia="黑体" w:hAnsi="黑体" w:cs="黑体" w:hint="eastAsia"/>
          <w:bCs/>
          <w:sz w:val="24"/>
          <w:szCs w:val="24"/>
        </w:rPr>
        <w:t>医学护理学院</w:t>
      </w:r>
      <w:r w:rsidRPr="000F49F3">
        <w:rPr>
          <w:rFonts w:ascii="黑体" w:eastAsia="黑体" w:hAnsi="黑体" w:cs="黑体"/>
          <w:bCs/>
          <w:sz w:val="24"/>
          <w:szCs w:val="24"/>
        </w:rPr>
        <w:t xml:space="preserve">   </w:t>
      </w:r>
      <w:r w:rsidRPr="000F49F3">
        <w:rPr>
          <w:rFonts w:ascii="黑体" w:eastAsia="黑体" w:hAnsi="黑体"/>
          <w:b/>
          <w:szCs w:val="21"/>
        </w:rPr>
        <w:t xml:space="preserve">           </w:t>
      </w:r>
    </w:p>
    <w:p w14:paraId="5312CB8A" w14:textId="77777777" w:rsidR="009C460D" w:rsidRPr="000F49F3" w:rsidRDefault="009C460D">
      <w:pPr>
        <w:spacing w:line="360" w:lineRule="auto"/>
        <w:jc w:val="center"/>
        <w:rPr>
          <w:rFonts w:ascii="黑体" w:eastAsia="黑体" w:hAnsi="宋体"/>
          <w:b/>
          <w:sz w:val="28"/>
          <w:szCs w:val="28"/>
        </w:rPr>
      </w:pPr>
      <w:r w:rsidRPr="000F49F3">
        <w:rPr>
          <w:rFonts w:ascii="黑体" w:eastAsia="黑体" w:hAnsi="宋体" w:hint="eastAsia"/>
          <w:b/>
          <w:sz w:val="28"/>
          <w:szCs w:val="28"/>
        </w:rPr>
        <w:t>一、课程性质</w:t>
      </w:r>
    </w:p>
    <w:p w14:paraId="13175DFA" w14:textId="77777777" w:rsidR="009C460D" w:rsidRPr="000F49F3" w:rsidRDefault="009C460D">
      <w:pPr>
        <w:spacing w:line="360" w:lineRule="auto"/>
        <w:ind w:firstLineChars="200" w:firstLine="560"/>
        <w:rPr>
          <w:rFonts w:ascii="黑体" w:eastAsia="黑体" w:hAnsi="宋体"/>
          <w:sz w:val="28"/>
          <w:szCs w:val="28"/>
        </w:rPr>
      </w:pPr>
      <w:r w:rsidRPr="000F49F3">
        <w:rPr>
          <w:rFonts w:ascii="黑体" w:eastAsia="黑体" w:hAnsi="宋体" w:hint="eastAsia"/>
          <w:sz w:val="28"/>
          <w:szCs w:val="28"/>
        </w:rPr>
        <w:t>（一）课程定位</w:t>
      </w:r>
    </w:p>
    <w:p w14:paraId="027D086E" w14:textId="77777777" w:rsidR="009C460D" w:rsidRPr="000F49F3" w:rsidRDefault="009C460D">
      <w:pPr>
        <w:spacing w:line="360" w:lineRule="auto"/>
        <w:ind w:firstLineChars="200" w:firstLine="480"/>
        <w:rPr>
          <w:rFonts w:ascii="宋体"/>
          <w:bCs/>
          <w:kern w:val="0"/>
          <w:sz w:val="24"/>
        </w:rPr>
      </w:pPr>
      <w:r w:rsidRPr="000F49F3">
        <w:rPr>
          <w:rFonts w:ascii="宋体" w:hAnsi="宋体" w:hint="eastAsia"/>
          <w:bCs/>
          <w:kern w:val="0"/>
          <w:sz w:val="24"/>
        </w:rPr>
        <w:t>《健康检测与评估》</w:t>
      </w:r>
      <w:r w:rsidRPr="000F49F3">
        <w:rPr>
          <w:rFonts w:ascii="Times New Roman" w:hAnsi="Times New Roman" w:hint="eastAsia"/>
          <w:spacing w:val="-3"/>
          <w:sz w:val="24"/>
          <w:szCs w:val="24"/>
        </w:rPr>
        <w:t>是</w:t>
      </w:r>
      <w:r w:rsidRPr="000F49F3">
        <w:rPr>
          <w:rFonts w:ascii="Times New Roman" w:hint="eastAsia"/>
          <w:spacing w:val="-3"/>
          <w:sz w:val="24"/>
          <w:szCs w:val="24"/>
        </w:rPr>
        <w:t>中医养生保健</w:t>
      </w:r>
      <w:r w:rsidRPr="000F49F3">
        <w:rPr>
          <w:rFonts w:ascii="Times New Roman" w:hAnsi="Times New Roman" w:hint="eastAsia"/>
          <w:spacing w:val="-3"/>
          <w:sz w:val="24"/>
          <w:szCs w:val="24"/>
        </w:rPr>
        <w:t>专业的一门</w:t>
      </w:r>
      <w:r w:rsidRPr="000F49F3">
        <w:rPr>
          <w:rFonts w:ascii="Times New Roman" w:hint="eastAsia"/>
          <w:spacing w:val="-3"/>
          <w:sz w:val="24"/>
          <w:szCs w:val="24"/>
        </w:rPr>
        <w:t>必修的</w:t>
      </w:r>
      <w:r w:rsidRPr="000F49F3">
        <w:rPr>
          <w:rFonts w:ascii="Times New Roman" w:hAnsi="Times New Roman" w:hint="eastAsia"/>
          <w:spacing w:val="-3"/>
          <w:sz w:val="24"/>
          <w:szCs w:val="24"/>
        </w:rPr>
        <w:t>专业基础</w:t>
      </w:r>
      <w:r w:rsidRPr="000F49F3">
        <w:rPr>
          <w:rFonts w:ascii="Times New Roman" w:hint="eastAsia"/>
          <w:spacing w:val="-3"/>
          <w:sz w:val="24"/>
          <w:szCs w:val="24"/>
        </w:rPr>
        <w:t>课程</w:t>
      </w:r>
      <w:r w:rsidRPr="000F49F3">
        <w:rPr>
          <w:rFonts w:ascii="宋体" w:hAnsi="宋体" w:hint="eastAsia"/>
          <w:bCs/>
          <w:kern w:val="0"/>
          <w:sz w:val="24"/>
        </w:rPr>
        <w:t>，是从医学的角度去评价服务对象的健康状态，以医学评估为重点，以实验室、心电图及影像学等医技评估为辅助，以提出诊断和书写病历为终结的专业核心课。前导课为《人体解剖学》《生理学》等，后续课程为《西医临床医学概要》、《中医诊断学》等。通过实训巩固知识、掌握方法、熟练操作技能是本课程的特点，健康检测与评估在培养高职中医养生保健学生的全面素质和能力方面具有重要作用。</w:t>
      </w:r>
    </w:p>
    <w:p w14:paraId="11B917D1" w14:textId="77777777" w:rsidR="009C460D" w:rsidRPr="000F49F3" w:rsidRDefault="009C460D">
      <w:pPr>
        <w:spacing w:line="360" w:lineRule="auto"/>
        <w:ind w:firstLineChars="200" w:firstLine="560"/>
        <w:rPr>
          <w:rFonts w:ascii="黑体" w:eastAsia="黑体" w:hAnsi="宋体"/>
          <w:sz w:val="28"/>
          <w:szCs w:val="28"/>
        </w:rPr>
      </w:pPr>
      <w:r w:rsidRPr="000F49F3">
        <w:rPr>
          <w:rFonts w:ascii="黑体" w:eastAsia="黑体" w:hAnsi="宋体" w:hint="eastAsia"/>
          <w:sz w:val="28"/>
          <w:szCs w:val="28"/>
        </w:rPr>
        <w:t>（二）设计思路</w:t>
      </w:r>
    </w:p>
    <w:p w14:paraId="04D354B8" w14:textId="77777777" w:rsidR="009C460D" w:rsidRPr="000F49F3" w:rsidRDefault="009C460D">
      <w:pPr>
        <w:spacing w:line="360" w:lineRule="auto"/>
        <w:ind w:firstLineChars="200" w:firstLine="480"/>
        <w:rPr>
          <w:rFonts w:ascii="宋体"/>
          <w:sz w:val="24"/>
        </w:rPr>
      </w:pPr>
      <w:bookmarkStart w:id="23" w:name="OLE_LINK7"/>
      <w:r w:rsidRPr="000F49F3">
        <w:rPr>
          <w:rFonts w:ascii="宋体" w:hAnsi="宋体" w:hint="eastAsia"/>
          <w:sz w:val="24"/>
        </w:rPr>
        <w:t>本课程是依据中医养生保健专业工作任务和职业能力分析表中中医工作任务进行设置。课程的内容以中医技术人员的典型工作任务为依据进行选择，采取项目考核的方式，注重学生综合能力的培养。项目的设计以临床常见症状为引领，采用情境的引导结合任务驱动使学生按照一线护士的操作规范来学习。项目由浅入深，符合学生的认知规律，随着每个项目的完成，健康检测与评估的知识不断巩固，学生医学评估和提出护理问题的能力逐渐得到提升，最终达到本课程所要求的知识目标、能力目标、素质目标。</w:t>
      </w:r>
    </w:p>
    <w:p w14:paraId="3A65CC45"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课程任务在于通过本课程的教学，培养学生从身体、心理和社会等方面收集资料，进行以人为中心的评估，监测和判断病情变化情况，做出合理诊断。同时，</w:t>
      </w:r>
      <w:r w:rsidRPr="000F49F3">
        <w:rPr>
          <w:rFonts w:ascii="宋体" w:hAnsi="宋体" w:hint="eastAsia"/>
          <w:sz w:val="24"/>
        </w:rPr>
        <w:lastRenderedPageBreak/>
        <w:t>通过教学做一体化的教学模式发展实际动手能力和评判性思维能力，为学生日后的专业学习和职业生涯发展奠定坚实的专业信念、知识与技能基础。</w:t>
      </w:r>
    </w:p>
    <w:bookmarkEnd w:id="23"/>
    <w:p w14:paraId="6E5A3A19" w14:textId="77777777" w:rsidR="009C460D" w:rsidRPr="000F49F3" w:rsidRDefault="009C460D">
      <w:pPr>
        <w:spacing w:line="360" w:lineRule="auto"/>
        <w:jc w:val="center"/>
        <w:rPr>
          <w:rFonts w:ascii="黑体" w:eastAsia="黑体" w:hAnsi="宋体"/>
          <w:b/>
          <w:sz w:val="28"/>
          <w:szCs w:val="28"/>
        </w:rPr>
      </w:pPr>
      <w:r w:rsidRPr="000F49F3">
        <w:rPr>
          <w:rFonts w:ascii="黑体" w:eastAsia="黑体" w:hAnsi="宋体" w:hint="eastAsia"/>
          <w:b/>
          <w:sz w:val="28"/>
          <w:szCs w:val="28"/>
        </w:rPr>
        <w:t>二、课程目标</w:t>
      </w:r>
    </w:p>
    <w:p w14:paraId="1673B26B" w14:textId="77777777" w:rsidR="009C460D" w:rsidRPr="000F49F3" w:rsidRDefault="009C460D">
      <w:pPr>
        <w:spacing w:line="360" w:lineRule="auto"/>
        <w:ind w:firstLineChars="200" w:firstLine="560"/>
        <w:rPr>
          <w:rFonts w:ascii="黑体" w:eastAsia="黑体" w:hAnsi="黑体" w:cs="黑体"/>
          <w:sz w:val="28"/>
          <w:szCs w:val="28"/>
        </w:rPr>
      </w:pPr>
      <w:r w:rsidRPr="000F49F3">
        <w:rPr>
          <w:rFonts w:ascii="黑体" w:eastAsia="黑体" w:hAnsi="黑体" w:cs="黑体" w:hint="eastAsia"/>
          <w:sz w:val="28"/>
          <w:szCs w:val="28"/>
        </w:rPr>
        <w:t>（一）素质目标</w:t>
      </w:r>
    </w:p>
    <w:p w14:paraId="6F90648C"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培养与其他人员配合工作的团队意识与协作精神。</w:t>
      </w:r>
    </w:p>
    <w:p w14:paraId="116E391C"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2.</w:t>
      </w:r>
      <w:r w:rsidRPr="000F49F3">
        <w:rPr>
          <w:rFonts w:ascii="宋体" w:hAnsi="宋体" w:cs="宋体" w:hint="eastAsia"/>
          <w:sz w:val="24"/>
          <w:szCs w:val="24"/>
        </w:rPr>
        <w:t>培养为病患服务的敬业精神。</w:t>
      </w:r>
    </w:p>
    <w:p w14:paraId="4C91B087"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3.</w:t>
      </w:r>
      <w:r w:rsidRPr="000F49F3">
        <w:rPr>
          <w:rFonts w:ascii="宋体" w:hAnsi="宋体" w:cs="宋体" w:hint="eastAsia"/>
          <w:sz w:val="24"/>
          <w:szCs w:val="24"/>
        </w:rPr>
        <w:t>培养对病患及家属有高度的责任心、同情心和爱心。</w:t>
      </w:r>
    </w:p>
    <w:p w14:paraId="0C2DFE38"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4.</w:t>
      </w:r>
      <w:r w:rsidRPr="000F49F3">
        <w:rPr>
          <w:rFonts w:ascii="宋体" w:hAnsi="宋体" w:cs="宋体" w:hint="eastAsia"/>
          <w:sz w:val="24"/>
          <w:szCs w:val="24"/>
        </w:rPr>
        <w:t>培养注意病患隐私，用语规范，态度和蔼的职业道德。</w:t>
      </w:r>
    </w:p>
    <w:p w14:paraId="5B7E4F48"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5.</w:t>
      </w:r>
      <w:r w:rsidRPr="000F49F3">
        <w:rPr>
          <w:rFonts w:ascii="宋体" w:hAnsi="宋体" w:cs="宋体" w:hint="eastAsia"/>
          <w:sz w:val="24"/>
          <w:szCs w:val="24"/>
        </w:rPr>
        <w:t>培养与不同人群进行有效沟通的能力。</w:t>
      </w:r>
    </w:p>
    <w:p w14:paraId="17B46C0E"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6.</w:t>
      </w:r>
      <w:r w:rsidRPr="000F49F3">
        <w:rPr>
          <w:rFonts w:ascii="宋体" w:hAnsi="宋体" w:cs="宋体" w:hint="eastAsia"/>
          <w:sz w:val="24"/>
          <w:szCs w:val="24"/>
        </w:rPr>
        <w:t>培养自觉爱护器械、仪器和设备的观念。</w:t>
      </w:r>
    </w:p>
    <w:p w14:paraId="7FA201F7" w14:textId="77777777" w:rsidR="009C460D" w:rsidRPr="000F49F3" w:rsidRDefault="009C460D">
      <w:pPr>
        <w:spacing w:line="360" w:lineRule="auto"/>
        <w:ind w:firstLineChars="200" w:firstLine="560"/>
        <w:rPr>
          <w:rFonts w:ascii="黑体" w:eastAsia="黑体" w:hAnsi="黑体" w:cs="黑体"/>
          <w:sz w:val="28"/>
          <w:szCs w:val="28"/>
        </w:rPr>
      </w:pPr>
      <w:r w:rsidRPr="000F49F3">
        <w:rPr>
          <w:rFonts w:ascii="黑体" w:eastAsia="黑体" w:hAnsi="黑体" w:cs="黑体" w:hint="eastAsia"/>
          <w:sz w:val="28"/>
          <w:szCs w:val="28"/>
        </w:rPr>
        <w:t>（二）知识目标</w:t>
      </w:r>
    </w:p>
    <w:p w14:paraId="0532595E"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理解健康检测与评估的概念。</w:t>
      </w:r>
    </w:p>
    <w:p w14:paraId="779B2FB4"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2.</w:t>
      </w:r>
      <w:r w:rsidRPr="000F49F3">
        <w:rPr>
          <w:rFonts w:ascii="宋体" w:hAnsi="宋体" w:cs="宋体" w:hint="eastAsia"/>
          <w:sz w:val="24"/>
          <w:szCs w:val="24"/>
        </w:rPr>
        <w:t>掌握常见症状的病因、评估要点及相应护理诊断。</w:t>
      </w:r>
    </w:p>
    <w:p w14:paraId="17821450"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3.</w:t>
      </w:r>
      <w:r w:rsidRPr="000F49F3">
        <w:rPr>
          <w:rFonts w:ascii="宋体" w:hAnsi="宋体" w:cs="宋体" w:hint="eastAsia"/>
          <w:sz w:val="24"/>
          <w:szCs w:val="24"/>
        </w:rPr>
        <w:t>掌握健康检测与评估的基本知识及其临床意义。</w:t>
      </w:r>
    </w:p>
    <w:p w14:paraId="745207B8"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4.</w:t>
      </w:r>
      <w:r w:rsidRPr="000F49F3">
        <w:rPr>
          <w:rFonts w:ascii="宋体" w:hAnsi="宋体" w:cs="宋体" w:hint="eastAsia"/>
          <w:sz w:val="24"/>
          <w:szCs w:val="24"/>
        </w:rPr>
        <w:t>理解主观资料、客观资料的内在联系及其临床意义。</w:t>
      </w:r>
    </w:p>
    <w:p w14:paraId="09FF02B3"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5.</w:t>
      </w:r>
      <w:r w:rsidRPr="000F49F3">
        <w:rPr>
          <w:rFonts w:ascii="宋体" w:hAnsi="宋体" w:cs="宋体" w:hint="eastAsia"/>
          <w:sz w:val="24"/>
          <w:szCs w:val="24"/>
        </w:rPr>
        <w:t>熟悉常用实验室检查的正常值及临床意义。</w:t>
      </w:r>
    </w:p>
    <w:p w14:paraId="17175363"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6.</w:t>
      </w:r>
      <w:r w:rsidRPr="000F49F3">
        <w:rPr>
          <w:rFonts w:ascii="宋体" w:hAnsi="宋体" w:cs="宋体" w:hint="eastAsia"/>
          <w:sz w:val="24"/>
          <w:szCs w:val="24"/>
        </w:rPr>
        <w:t>掌握</w:t>
      </w:r>
      <w:r w:rsidRPr="000F49F3">
        <w:rPr>
          <w:rFonts w:ascii="宋体" w:hAnsi="宋体" w:cs="宋体"/>
          <w:sz w:val="24"/>
          <w:szCs w:val="24"/>
        </w:rPr>
        <w:t>X</w:t>
      </w:r>
      <w:r w:rsidRPr="000F49F3">
        <w:rPr>
          <w:rFonts w:ascii="宋体" w:hAnsi="宋体" w:cs="宋体" w:hint="eastAsia"/>
          <w:sz w:val="24"/>
          <w:szCs w:val="24"/>
        </w:rPr>
        <w:t>线、心电图检查等辅助检查的基本知识。</w:t>
      </w:r>
    </w:p>
    <w:p w14:paraId="74E6C5F1"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7.</w:t>
      </w:r>
      <w:r w:rsidRPr="000F49F3">
        <w:rPr>
          <w:rFonts w:ascii="宋体" w:hAnsi="宋体" w:cs="宋体" w:hint="eastAsia"/>
          <w:sz w:val="24"/>
          <w:szCs w:val="24"/>
        </w:rPr>
        <w:t>掌握医学病历书写的基本要求及完整性成人健康检测与评估记录的主要内容。</w:t>
      </w:r>
    </w:p>
    <w:p w14:paraId="5444AB9B" w14:textId="77777777" w:rsidR="009C460D" w:rsidRPr="000F49F3" w:rsidRDefault="009C460D">
      <w:pPr>
        <w:spacing w:line="360" w:lineRule="auto"/>
        <w:ind w:firstLineChars="200" w:firstLine="560"/>
        <w:rPr>
          <w:rFonts w:ascii="黑体" w:eastAsia="黑体" w:hAnsi="黑体" w:cs="黑体"/>
          <w:sz w:val="28"/>
          <w:szCs w:val="28"/>
        </w:rPr>
      </w:pPr>
      <w:r w:rsidRPr="000F49F3">
        <w:rPr>
          <w:rFonts w:ascii="黑体" w:eastAsia="黑体" w:hAnsi="黑体" w:cs="黑体" w:hint="eastAsia"/>
          <w:sz w:val="28"/>
          <w:szCs w:val="28"/>
        </w:rPr>
        <w:t>（三）能力目标</w:t>
      </w:r>
    </w:p>
    <w:p w14:paraId="6978394A"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能够运用健康资料的采集方法，完成健康史的收集。</w:t>
      </w:r>
    </w:p>
    <w:p w14:paraId="443ABFDF"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2.</w:t>
      </w:r>
      <w:r w:rsidRPr="000F49F3">
        <w:rPr>
          <w:rFonts w:ascii="宋体" w:hAnsi="宋体" w:cs="宋体" w:hint="eastAsia"/>
          <w:sz w:val="24"/>
          <w:szCs w:val="24"/>
        </w:rPr>
        <w:t>能够运用常见症状的医学评估要点及提出相关护理问题的方法和步骤，完成对患者常见症状的评估，并提出常见问题。</w:t>
      </w:r>
    </w:p>
    <w:p w14:paraId="1CDFAEBF"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3.</w:t>
      </w:r>
      <w:r w:rsidRPr="000F49F3">
        <w:rPr>
          <w:rFonts w:ascii="宋体" w:hAnsi="宋体" w:cs="宋体" w:hint="eastAsia"/>
          <w:sz w:val="24"/>
          <w:szCs w:val="24"/>
        </w:rPr>
        <w:t>能够运用一般健康史和心理、社会健康史的评估方法，完成与患者有效沟通并获得心理、社会的健康资料。</w:t>
      </w:r>
    </w:p>
    <w:p w14:paraId="4C3F9BF8"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4.</w:t>
      </w:r>
      <w:r w:rsidRPr="000F49F3">
        <w:rPr>
          <w:rFonts w:ascii="宋体" w:hAnsi="宋体" w:cs="宋体" w:hint="eastAsia"/>
          <w:sz w:val="24"/>
          <w:szCs w:val="24"/>
        </w:rPr>
        <w:t>能够运用身体评估的方法，完成对患者的身体评估。</w:t>
      </w:r>
    </w:p>
    <w:p w14:paraId="3F4F56FB"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5.</w:t>
      </w:r>
      <w:r w:rsidRPr="000F49F3">
        <w:rPr>
          <w:rFonts w:ascii="宋体" w:hAnsi="宋体" w:cs="宋体" w:hint="eastAsia"/>
          <w:sz w:val="24"/>
          <w:szCs w:val="24"/>
        </w:rPr>
        <w:t>能够运用心电图机和心电图的分析方法，完成对患者的心电图检查并初步识别正常心电图与常见异常、危重心电图。</w:t>
      </w:r>
    </w:p>
    <w:p w14:paraId="61C8A583"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lastRenderedPageBreak/>
        <w:t>6.</w:t>
      </w:r>
      <w:r w:rsidRPr="000F49F3">
        <w:rPr>
          <w:rFonts w:ascii="宋体" w:hAnsi="宋体" w:cs="宋体" w:hint="eastAsia"/>
          <w:sz w:val="24"/>
          <w:szCs w:val="24"/>
        </w:rPr>
        <w:t>能够运用实验室检查的参考值和临床意义，完成对患者的检查前准备和实验室检查结果的分析。</w:t>
      </w:r>
    </w:p>
    <w:p w14:paraId="6982739F"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7.</w:t>
      </w:r>
      <w:r w:rsidRPr="000F49F3">
        <w:rPr>
          <w:rFonts w:ascii="宋体" w:hAnsi="宋体" w:cs="宋体" w:hint="eastAsia"/>
          <w:sz w:val="24"/>
          <w:szCs w:val="24"/>
        </w:rPr>
        <w:t>能够运用影像学检查的基本表现，完成对患者的检查前准备和影像学检查结果的分析。</w:t>
      </w:r>
    </w:p>
    <w:p w14:paraId="4C9A7D38" w14:textId="77777777" w:rsidR="009C460D" w:rsidRPr="000F49F3" w:rsidRDefault="009C460D">
      <w:pPr>
        <w:spacing w:line="360" w:lineRule="auto"/>
        <w:ind w:firstLineChars="200" w:firstLine="480"/>
        <w:rPr>
          <w:rFonts w:ascii="宋体" w:cs="宋体"/>
          <w:sz w:val="24"/>
          <w:szCs w:val="24"/>
        </w:rPr>
      </w:pPr>
      <w:r w:rsidRPr="000F49F3">
        <w:rPr>
          <w:rFonts w:ascii="宋体" w:hAnsi="宋体" w:cs="宋体"/>
          <w:sz w:val="24"/>
          <w:szCs w:val="24"/>
        </w:rPr>
        <w:t>8.</w:t>
      </w:r>
      <w:r w:rsidRPr="000F49F3">
        <w:rPr>
          <w:rFonts w:ascii="宋体" w:hAnsi="宋体" w:cs="宋体" w:hint="eastAsia"/>
          <w:sz w:val="24"/>
          <w:szCs w:val="24"/>
        </w:rPr>
        <w:t>能够运用医学病历书写的方法和要求，完成健康检测与评估和医学病历记录。</w:t>
      </w:r>
    </w:p>
    <w:p w14:paraId="5DC29ABE" w14:textId="77777777" w:rsidR="009C460D" w:rsidRPr="000F49F3" w:rsidRDefault="009C460D">
      <w:pPr>
        <w:jc w:val="center"/>
        <w:rPr>
          <w:rFonts w:ascii="黑体" w:eastAsia="黑体" w:hAnsi="黑体" w:cs="黑体"/>
          <w:b/>
          <w:bCs/>
          <w:sz w:val="28"/>
          <w:szCs w:val="28"/>
        </w:rPr>
      </w:pPr>
      <w:r w:rsidRPr="000F49F3">
        <w:rPr>
          <w:rFonts w:ascii="黑体" w:eastAsia="黑体" w:hAnsi="黑体" w:cs="黑体" w:hint="eastAsia"/>
          <w:b/>
          <w:bCs/>
          <w:sz w:val="28"/>
          <w:szCs w:val="28"/>
        </w:rPr>
        <w:t>三、课程思政教学设计</w:t>
      </w:r>
    </w:p>
    <w:tbl>
      <w:tblPr>
        <w:tblW w:w="82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984"/>
        <w:gridCol w:w="1540"/>
        <w:gridCol w:w="3840"/>
        <w:gridCol w:w="1836"/>
      </w:tblGrid>
      <w:tr w:rsidR="000F49F3" w:rsidRPr="000F49F3" w14:paraId="3BF9DD0C" w14:textId="77777777">
        <w:trPr>
          <w:cantSplit/>
          <w:trHeight w:val="586"/>
          <w:jc w:val="center"/>
        </w:trPr>
        <w:tc>
          <w:tcPr>
            <w:tcW w:w="984" w:type="dxa"/>
            <w:tcBorders>
              <w:top w:val="single" w:sz="8" w:space="0" w:color="auto"/>
            </w:tcBorders>
            <w:shd w:val="clear" w:color="auto" w:fill="F4B083"/>
            <w:vAlign w:val="center"/>
          </w:tcPr>
          <w:p w14:paraId="0DB75D38" w14:textId="77777777" w:rsidR="009C460D" w:rsidRPr="000F49F3" w:rsidRDefault="009C460D">
            <w:pPr>
              <w:jc w:val="left"/>
              <w:rPr>
                <w:rFonts w:ascii="宋体" w:cs="宋体"/>
                <w:szCs w:val="21"/>
              </w:rPr>
            </w:pPr>
            <w:r w:rsidRPr="000F49F3">
              <w:rPr>
                <w:rFonts w:ascii="宋体" w:hAnsi="宋体" w:cs="宋体" w:hint="eastAsia"/>
                <w:szCs w:val="21"/>
              </w:rPr>
              <w:t>教学单元（项目或章节）</w:t>
            </w:r>
          </w:p>
        </w:tc>
        <w:tc>
          <w:tcPr>
            <w:tcW w:w="1540" w:type="dxa"/>
            <w:tcBorders>
              <w:top w:val="single" w:sz="8" w:space="0" w:color="auto"/>
            </w:tcBorders>
            <w:shd w:val="clear" w:color="auto" w:fill="F4B083"/>
            <w:vAlign w:val="center"/>
          </w:tcPr>
          <w:p w14:paraId="4E7FD9ED" w14:textId="77777777" w:rsidR="009C460D" w:rsidRPr="000F49F3" w:rsidRDefault="009C460D">
            <w:pPr>
              <w:jc w:val="left"/>
              <w:rPr>
                <w:rFonts w:ascii="宋体" w:cs="宋体"/>
                <w:szCs w:val="21"/>
              </w:rPr>
            </w:pPr>
            <w:r w:rsidRPr="000F49F3">
              <w:rPr>
                <w:rFonts w:ascii="宋体" w:hAnsi="宋体" w:cs="宋体" w:hint="eastAsia"/>
                <w:szCs w:val="21"/>
              </w:rPr>
              <w:t>主要知识点、技能点</w:t>
            </w:r>
          </w:p>
        </w:tc>
        <w:tc>
          <w:tcPr>
            <w:tcW w:w="3840" w:type="dxa"/>
            <w:tcBorders>
              <w:top w:val="single" w:sz="8" w:space="0" w:color="auto"/>
            </w:tcBorders>
            <w:shd w:val="clear" w:color="auto" w:fill="F4B083"/>
            <w:vAlign w:val="center"/>
          </w:tcPr>
          <w:p w14:paraId="19D835DD" w14:textId="77777777" w:rsidR="009C460D" w:rsidRPr="000F49F3" w:rsidRDefault="009C460D">
            <w:pPr>
              <w:jc w:val="left"/>
              <w:rPr>
                <w:rFonts w:ascii="宋体" w:cs="宋体"/>
                <w:szCs w:val="21"/>
              </w:rPr>
            </w:pPr>
            <w:r w:rsidRPr="000F49F3">
              <w:rPr>
                <w:rFonts w:ascii="宋体" w:hAnsi="宋体" w:cs="宋体" w:hint="eastAsia"/>
                <w:szCs w:val="21"/>
              </w:rPr>
              <w:t>融入的思政元素</w:t>
            </w:r>
          </w:p>
        </w:tc>
        <w:tc>
          <w:tcPr>
            <w:tcW w:w="1836" w:type="dxa"/>
            <w:tcBorders>
              <w:top w:val="single" w:sz="8" w:space="0" w:color="auto"/>
            </w:tcBorders>
            <w:shd w:val="clear" w:color="auto" w:fill="F4B083"/>
            <w:vAlign w:val="center"/>
          </w:tcPr>
          <w:p w14:paraId="16970DD2" w14:textId="77777777" w:rsidR="009C460D" w:rsidRPr="000F49F3" w:rsidRDefault="009C460D">
            <w:pPr>
              <w:jc w:val="left"/>
              <w:rPr>
                <w:rFonts w:ascii="宋体" w:cs="宋体"/>
                <w:szCs w:val="21"/>
              </w:rPr>
            </w:pPr>
            <w:r w:rsidRPr="000F49F3">
              <w:rPr>
                <w:rFonts w:ascii="宋体" w:hAnsi="宋体" w:cs="宋体" w:hint="eastAsia"/>
                <w:szCs w:val="21"/>
              </w:rPr>
              <w:t>素材案例资源</w:t>
            </w:r>
          </w:p>
        </w:tc>
      </w:tr>
      <w:tr w:rsidR="000F49F3" w:rsidRPr="000F49F3" w14:paraId="1C2CEFE3" w14:textId="77777777">
        <w:trPr>
          <w:cantSplit/>
          <w:trHeight w:val="550"/>
          <w:jc w:val="center"/>
        </w:trPr>
        <w:tc>
          <w:tcPr>
            <w:tcW w:w="984" w:type="dxa"/>
            <w:vMerge w:val="restart"/>
            <w:vAlign w:val="center"/>
          </w:tcPr>
          <w:p w14:paraId="7BA1F231" w14:textId="77777777" w:rsidR="009C460D" w:rsidRPr="000F49F3" w:rsidRDefault="009C460D">
            <w:pPr>
              <w:rPr>
                <w:rFonts w:ascii="宋体" w:cs="宋体"/>
                <w:szCs w:val="21"/>
              </w:rPr>
            </w:pPr>
            <w:r w:rsidRPr="000F49F3">
              <w:rPr>
                <w:rFonts w:ascii="宋体" w:hAnsi="宋体" w:cs="宋体" w:hint="eastAsia"/>
                <w:szCs w:val="21"/>
              </w:rPr>
              <w:t>健康</w:t>
            </w:r>
          </w:p>
          <w:p w14:paraId="0ED54408" w14:textId="77777777" w:rsidR="009C460D" w:rsidRPr="000F49F3" w:rsidRDefault="009C460D">
            <w:pPr>
              <w:rPr>
                <w:rFonts w:ascii="宋体" w:cs="宋体"/>
                <w:szCs w:val="21"/>
              </w:rPr>
            </w:pPr>
            <w:r w:rsidRPr="000F49F3">
              <w:rPr>
                <w:rFonts w:ascii="宋体" w:hAnsi="宋体" w:cs="宋体" w:hint="eastAsia"/>
                <w:szCs w:val="21"/>
              </w:rPr>
              <w:t>资料</w:t>
            </w:r>
            <w:r w:rsidRPr="000F49F3">
              <w:rPr>
                <w:rFonts w:ascii="宋体" w:hAnsi="宋体"/>
                <w:b/>
                <w:w w:val="99"/>
                <w:szCs w:val="21"/>
              </w:rPr>
              <w:t xml:space="preserve"> </w:t>
            </w:r>
          </w:p>
        </w:tc>
        <w:tc>
          <w:tcPr>
            <w:tcW w:w="1540" w:type="dxa"/>
            <w:vAlign w:val="center"/>
          </w:tcPr>
          <w:p w14:paraId="269F8EB2" w14:textId="77777777" w:rsidR="009C460D" w:rsidRPr="000F49F3" w:rsidRDefault="009C460D">
            <w:pPr>
              <w:rPr>
                <w:rFonts w:ascii="宋体" w:cs="宋体"/>
                <w:szCs w:val="21"/>
              </w:rPr>
            </w:pPr>
            <w:r w:rsidRPr="000F49F3">
              <w:rPr>
                <w:rFonts w:ascii="宋体" w:hAnsi="宋体" w:cs="宋体" w:hint="eastAsia"/>
                <w:szCs w:val="21"/>
              </w:rPr>
              <w:t>健康资料的类型与来源</w:t>
            </w:r>
          </w:p>
        </w:tc>
        <w:tc>
          <w:tcPr>
            <w:tcW w:w="3840" w:type="dxa"/>
            <w:vAlign w:val="center"/>
          </w:tcPr>
          <w:p w14:paraId="52320773" w14:textId="77777777" w:rsidR="009C460D" w:rsidRPr="000F49F3" w:rsidRDefault="009C460D">
            <w:pPr>
              <w:rPr>
                <w:rFonts w:ascii="宋体" w:cs="宋体"/>
                <w:szCs w:val="21"/>
                <w:lang w:val="zh-CN"/>
              </w:rPr>
            </w:pPr>
            <w:r w:rsidRPr="000F49F3">
              <w:rPr>
                <w:rFonts w:ascii="宋体" w:hAnsi="宋体" w:cs="宋体" w:hint="eastAsia"/>
                <w:szCs w:val="21"/>
                <w:lang w:val="zh-CN"/>
              </w:rPr>
              <w:t>模拟病人与医务人员的看病过程，了解患者看病心理过程。</w:t>
            </w:r>
          </w:p>
        </w:tc>
        <w:tc>
          <w:tcPr>
            <w:tcW w:w="1836" w:type="dxa"/>
            <w:vAlign w:val="center"/>
          </w:tcPr>
          <w:p w14:paraId="645496E0" w14:textId="77777777" w:rsidR="009C460D" w:rsidRPr="000F49F3" w:rsidRDefault="009C460D">
            <w:pPr>
              <w:rPr>
                <w:rFonts w:ascii="宋体" w:cs="宋体"/>
                <w:szCs w:val="21"/>
              </w:rPr>
            </w:pPr>
            <w:r w:rsidRPr="000F49F3">
              <w:rPr>
                <w:rFonts w:ascii="宋体" w:hAnsi="宋体" w:cs="宋体" w:hint="eastAsia"/>
                <w:szCs w:val="21"/>
              </w:rPr>
              <w:t>学好本专业专业知识，掌握专业理论，提升专业技能</w:t>
            </w:r>
          </w:p>
        </w:tc>
      </w:tr>
      <w:tr w:rsidR="000F49F3" w:rsidRPr="000F49F3" w14:paraId="17959FF5" w14:textId="77777777">
        <w:trPr>
          <w:cantSplit/>
          <w:trHeight w:val="550"/>
          <w:jc w:val="center"/>
        </w:trPr>
        <w:tc>
          <w:tcPr>
            <w:tcW w:w="984" w:type="dxa"/>
            <w:vMerge/>
            <w:vAlign w:val="center"/>
          </w:tcPr>
          <w:p w14:paraId="02FB8925" w14:textId="77777777" w:rsidR="009C460D" w:rsidRPr="000F49F3" w:rsidRDefault="009C460D">
            <w:pPr>
              <w:rPr>
                <w:rFonts w:ascii="宋体" w:cs="宋体"/>
                <w:szCs w:val="21"/>
              </w:rPr>
            </w:pPr>
          </w:p>
        </w:tc>
        <w:tc>
          <w:tcPr>
            <w:tcW w:w="1540" w:type="dxa"/>
            <w:vAlign w:val="center"/>
          </w:tcPr>
          <w:p w14:paraId="06C91455" w14:textId="77777777" w:rsidR="009C460D" w:rsidRPr="000F49F3" w:rsidRDefault="009C460D">
            <w:pPr>
              <w:rPr>
                <w:rFonts w:ascii="宋体" w:cs="宋体"/>
                <w:szCs w:val="21"/>
              </w:rPr>
            </w:pPr>
            <w:r w:rsidRPr="000F49F3">
              <w:rPr>
                <w:rFonts w:ascii="宋体" w:hAnsi="宋体" w:cs="宋体" w:hint="eastAsia"/>
                <w:szCs w:val="21"/>
              </w:rPr>
              <w:t>健康资料的内容</w:t>
            </w:r>
          </w:p>
        </w:tc>
        <w:tc>
          <w:tcPr>
            <w:tcW w:w="3840" w:type="dxa"/>
            <w:vAlign w:val="center"/>
          </w:tcPr>
          <w:p w14:paraId="6B1DA3B8" w14:textId="77777777" w:rsidR="009C460D" w:rsidRPr="000F49F3" w:rsidRDefault="009C460D">
            <w:pPr>
              <w:rPr>
                <w:rFonts w:ascii="宋体" w:cs="宋体"/>
                <w:szCs w:val="21"/>
              </w:rPr>
            </w:pPr>
            <w:r w:rsidRPr="000F49F3">
              <w:rPr>
                <w:rFonts w:ascii="宋体" w:hAnsi="宋体" w:cs="宋体" w:hint="eastAsia"/>
                <w:szCs w:val="21"/>
              </w:rPr>
              <w:t>对身体评估及诊断性检查结果进行启蒙，以临床案例讲解掌握诊断结果的重要性。</w:t>
            </w:r>
          </w:p>
        </w:tc>
        <w:tc>
          <w:tcPr>
            <w:tcW w:w="1836" w:type="dxa"/>
            <w:vAlign w:val="center"/>
          </w:tcPr>
          <w:p w14:paraId="6B1ECC6F" w14:textId="77777777" w:rsidR="009C460D" w:rsidRPr="000F49F3" w:rsidRDefault="009C460D">
            <w:pPr>
              <w:rPr>
                <w:rFonts w:ascii="宋体" w:cs="宋体"/>
                <w:szCs w:val="21"/>
              </w:rPr>
            </w:pPr>
            <w:r w:rsidRPr="000F49F3">
              <w:rPr>
                <w:rFonts w:ascii="宋体" w:hAnsi="宋体" w:cs="宋体" w:hint="eastAsia"/>
                <w:szCs w:val="21"/>
              </w:rPr>
              <w:t>学好本专业专业知识，掌握专业理论，提升专业技能</w:t>
            </w:r>
          </w:p>
        </w:tc>
      </w:tr>
      <w:tr w:rsidR="000F49F3" w:rsidRPr="000F49F3" w14:paraId="41FDC135" w14:textId="77777777">
        <w:trPr>
          <w:cantSplit/>
          <w:trHeight w:val="1565"/>
          <w:jc w:val="center"/>
        </w:trPr>
        <w:tc>
          <w:tcPr>
            <w:tcW w:w="984" w:type="dxa"/>
            <w:vAlign w:val="center"/>
          </w:tcPr>
          <w:p w14:paraId="6226478E" w14:textId="77777777" w:rsidR="009C460D" w:rsidRPr="000F49F3" w:rsidRDefault="009C460D">
            <w:pPr>
              <w:rPr>
                <w:rFonts w:ascii="宋体" w:cs="宋体"/>
                <w:szCs w:val="21"/>
              </w:rPr>
            </w:pPr>
            <w:r w:rsidRPr="000F49F3">
              <w:rPr>
                <w:rFonts w:ascii="宋体" w:hAnsi="宋体" w:cs="宋体" w:hint="eastAsia"/>
                <w:szCs w:val="21"/>
              </w:rPr>
              <w:t>健康史评估</w:t>
            </w:r>
          </w:p>
        </w:tc>
        <w:tc>
          <w:tcPr>
            <w:tcW w:w="1540" w:type="dxa"/>
            <w:vAlign w:val="center"/>
          </w:tcPr>
          <w:p w14:paraId="7193EC59" w14:textId="77777777" w:rsidR="009C460D" w:rsidRPr="000F49F3" w:rsidRDefault="009C460D">
            <w:pPr>
              <w:rPr>
                <w:rFonts w:ascii="宋体" w:cs="宋体"/>
                <w:szCs w:val="21"/>
              </w:rPr>
            </w:pPr>
          </w:p>
          <w:p w14:paraId="52DF0366" w14:textId="77777777" w:rsidR="009C460D" w:rsidRPr="000F49F3" w:rsidRDefault="009C460D">
            <w:pPr>
              <w:rPr>
                <w:rFonts w:ascii="宋体" w:cs="宋体"/>
                <w:szCs w:val="21"/>
              </w:rPr>
            </w:pPr>
            <w:r w:rsidRPr="000F49F3">
              <w:rPr>
                <w:rFonts w:ascii="宋体" w:hAnsi="宋体" w:cs="宋体" w:hint="eastAsia"/>
                <w:szCs w:val="21"/>
              </w:rPr>
              <w:t>健康史评估的方法</w:t>
            </w:r>
          </w:p>
        </w:tc>
        <w:tc>
          <w:tcPr>
            <w:tcW w:w="3840" w:type="dxa"/>
            <w:vAlign w:val="center"/>
          </w:tcPr>
          <w:p w14:paraId="50923DA4" w14:textId="77777777" w:rsidR="009C460D" w:rsidRPr="000F49F3" w:rsidRDefault="009C460D">
            <w:pPr>
              <w:rPr>
                <w:rFonts w:ascii="宋体" w:cs="宋体"/>
                <w:szCs w:val="21"/>
              </w:rPr>
            </w:pPr>
            <w:r w:rsidRPr="000F49F3">
              <w:rPr>
                <w:rFonts w:ascii="宋体" w:hAnsi="宋体" w:cs="宋体"/>
                <w:szCs w:val="21"/>
              </w:rPr>
              <w:t>2006</w:t>
            </w:r>
            <w:r w:rsidRPr="000F49F3">
              <w:rPr>
                <w:rFonts w:ascii="宋体" w:hAnsi="宋体" w:cs="宋体" w:hint="eastAsia"/>
                <w:szCs w:val="21"/>
              </w:rPr>
              <w:t>年感动中国年度人物</w:t>
            </w:r>
            <w:r w:rsidRPr="000F49F3">
              <w:rPr>
                <w:rFonts w:ascii="宋体" w:hAnsi="宋体" w:cs="宋体"/>
                <w:szCs w:val="21"/>
              </w:rPr>
              <w:t>——</w:t>
            </w:r>
            <w:r w:rsidRPr="000F49F3">
              <w:rPr>
                <w:rFonts w:ascii="宋体" w:hAnsi="宋体" w:cs="宋体" w:hint="eastAsia"/>
                <w:szCs w:val="21"/>
              </w:rPr>
              <w:t>华益尉主任，他是医术高超与人格高尚的完美结合。引导学生尊重每一个患者，尊重每一个生命，不断提升自身道德修养，德技并修。</w:t>
            </w:r>
            <w:r w:rsidRPr="000F49F3">
              <w:rPr>
                <w:rFonts w:ascii="宋体" w:hAnsi="宋体" w:cs="宋体"/>
                <w:szCs w:val="21"/>
              </w:rPr>
              <w:t xml:space="preserve"> </w:t>
            </w:r>
          </w:p>
        </w:tc>
        <w:tc>
          <w:tcPr>
            <w:tcW w:w="1836" w:type="dxa"/>
            <w:vAlign w:val="center"/>
          </w:tcPr>
          <w:p w14:paraId="15539166" w14:textId="77777777" w:rsidR="009C460D" w:rsidRPr="000F49F3" w:rsidRDefault="009C460D">
            <w:pPr>
              <w:rPr>
                <w:rFonts w:ascii="宋体" w:cs="宋体"/>
                <w:szCs w:val="21"/>
              </w:rPr>
            </w:pPr>
            <w:r w:rsidRPr="000F49F3">
              <w:rPr>
                <w:rFonts w:ascii="宋体" w:hAnsi="宋体" w:cs="宋体" w:hint="eastAsia"/>
                <w:szCs w:val="21"/>
              </w:rPr>
              <w:t>增强建设社会主义强国的使命感和责任感</w:t>
            </w:r>
          </w:p>
        </w:tc>
      </w:tr>
      <w:tr w:rsidR="000F49F3" w:rsidRPr="000F49F3" w14:paraId="189F2749" w14:textId="77777777">
        <w:trPr>
          <w:cantSplit/>
          <w:trHeight w:val="2264"/>
          <w:jc w:val="center"/>
        </w:trPr>
        <w:tc>
          <w:tcPr>
            <w:tcW w:w="984" w:type="dxa"/>
            <w:vAlign w:val="center"/>
          </w:tcPr>
          <w:p w14:paraId="3EE9EF36" w14:textId="77777777" w:rsidR="009C460D" w:rsidRPr="000F49F3" w:rsidRDefault="009C460D">
            <w:pPr>
              <w:rPr>
                <w:rFonts w:ascii="宋体" w:cs="宋体"/>
                <w:szCs w:val="21"/>
              </w:rPr>
            </w:pPr>
            <w:r w:rsidRPr="000F49F3">
              <w:rPr>
                <w:rFonts w:ascii="宋体" w:hAnsi="宋体" w:cs="宋体" w:hint="eastAsia"/>
                <w:szCs w:val="21"/>
              </w:rPr>
              <w:t>常见症状评估</w:t>
            </w:r>
          </w:p>
        </w:tc>
        <w:tc>
          <w:tcPr>
            <w:tcW w:w="1540" w:type="dxa"/>
            <w:vAlign w:val="center"/>
          </w:tcPr>
          <w:p w14:paraId="2F8AC61B" w14:textId="77777777" w:rsidR="009C460D" w:rsidRPr="000F49F3" w:rsidRDefault="009C460D">
            <w:pPr>
              <w:rPr>
                <w:rFonts w:ascii="宋体" w:cs="宋体"/>
                <w:szCs w:val="21"/>
              </w:rPr>
            </w:pPr>
            <w:r w:rsidRPr="000F49F3">
              <w:rPr>
                <w:rFonts w:ascii="宋体" w:hAnsi="宋体" w:cs="宋体" w:hint="eastAsia"/>
                <w:szCs w:val="21"/>
              </w:rPr>
              <w:t>临床常见十八种症状</w:t>
            </w:r>
          </w:p>
        </w:tc>
        <w:tc>
          <w:tcPr>
            <w:tcW w:w="3840" w:type="dxa"/>
            <w:vAlign w:val="center"/>
          </w:tcPr>
          <w:p w14:paraId="79DECB54" w14:textId="77777777" w:rsidR="009C460D" w:rsidRPr="000F49F3" w:rsidRDefault="009C460D">
            <w:pPr>
              <w:pStyle w:val="TableParagraph"/>
              <w:spacing w:before="2"/>
              <w:ind w:right="183"/>
              <w:jc w:val="both"/>
              <w:rPr>
                <w:rFonts w:ascii="宋体" w:eastAsia="宋体" w:hAnsi="宋体" w:cs="宋体"/>
                <w:kern w:val="2"/>
                <w:sz w:val="21"/>
                <w:szCs w:val="21"/>
                <w:lang w:eastAsia="zh-CN"/>
              </w:rPr>
            </w:pPr>
            <w:r w:rsidRPr="000F49F3">
              <w:rPr>
                <w:rFonts w:ascii="宋体" w:eastAsia="宋体" w:hAnsi="宋体" w:cs="宋体" w:hint="eastAsia"/>
                <w:kern w:val="2"/>
                <w:sz w:val="21"/>
                <w:szCs w:val="21"/>
                <w:lang w:eastAsia="zh-CN"/>
              </w:rPr>
              <w:t>生命只有一次，当面“倒地老人要不要扶”</w:t>
            </w:r>
            <w:r w:rsidRPr="000F49F3">
              <w:rPr>
                <w:rFonts w:ascii="宋体" w:eastAsia="宋体" w:hAnsi="宋体" w:cs="宋体"/>
                <w:kern w:val="2"/>
                <w:sz w:val="21"/>
                <w:szCs w:val="21"/>
                <w:lang w:eastAsia="zh-CN"/>
              </w:rPr>
              <w:t xml:space="preserve"> </w:t>
            </w:r>
            <w:r w:rsidRPr="000F49F3">
              <w:rPr>
                <w:rFonts w:ascii="宋体" w:eastAsia="宋体" w:hAnsi="宋体" w:cs="宋体" w:hint="eastAsia"/>
                <w:kern w:val="2"/>
                <w:sz w:val="21"/>
                <w:szCs w:val="21"/>
                <w:lang w:eastAsia="zh-CN"/>
              </w:rPr>
              <w:t>这样的社会现象时，我们中医养生保健专业的学生应始终将生命与健康置于首位，在保证自身安全的</w:t>
            </w:r>
          </w:p>
          <w:p w14:paraId="732B4754" w14:textId="77777777" w:rsidR="009C460D" w:rsidRPr="000F49F3" w:rsidRDefault="009C460D">
            <w:pPr>
              <w:rPr>
                <w:rFonts w:ascii="宋体"/>
                <w:szCs w:val="21"/>
                <w:lang w:val="zh-CN"/>
              </w:rPr>
            </w:pPr>
            <w:r w:rsidRPr="000F49F3">
              <w:rPr>
                <w:rFonts w:ascii="宋体" w:hAnsi="宋体" w:cs="宋体" w:hint="eastAsia"/>
                <w:szCs w:val="21"/>
              </w:rPr>
              <w:t>情况下，热于助人。</w:t>
            </w:r>
            <w:r w:rsidRPr="000F49F3">
              <w:rPr>
                <w:rFonts w:ascii="宋体" w:hAnsi="宋体"/>
                <w:b/>
                <w:w w:val="99"/>
                <w:szCs w:val="21"/>
              </w:rPr>
              <w:t xml:space="preserve"> </w:t>
            </w:r>
          </w:p>
        </w:tc>
        <w:tc>
          <w:tcPr>
            <w:tcW w:w="1836" w:type="dxa"/>
            <w:vAlign w:val="center"/>
          </w:tcPr>
          <w:p w14:paraId="5E5C5E6B" w14:textId="77777777" w:rsidR="009C460D" w:rsidRPr="000F49F3" w:rsidRDefault="009C460D">
            <w:pPr>
              <w:rPr>
                <w:rFonts w:ascii="宋体" w:cs="宋体"/>
                <w:szCs w:val="21"/>
              </w:rPr>
            </w:pPr>
            <w:r w:rsidRPr="000F49F3">
              <w:rPr>
                <w:rFonts w:ascii="宋体" w:hAnsi="宋体" w:cs="宋体" w:hint="eastAsia"/>
                <w:szCs w:val="21"/>
              </w:rPr>
              <w:t>学好本专业专业知识，掌握专业理论，提升专业技能</w:t>
            </w:r>
          </w:p>
        </w:tc>
      </w:tr>
      <w:tr w:rsidR="000F49F3" w:rsidRPr="000F49F3" w14:paraId="020F010B" w14:textId="77777777">
        <w:trPr>
          <w:cantSplit/>
          <w:trHeight w:val="576"/>
          <w:jc w:val="center"/>
        </w:trPr>
        <w:tc>
          <w:tcPr>
            <w:tcW w:w="984" w:type="dxa"/>
            <w:vMerge w:val="restart"/>
            <w:vAlign w:val="center"/>
          </w:tcPr>
          <w:p w14:paraId="2CB2CB07" w14:textId="77777777" w:rsidR="009C460D" w:rsidRPr="000F49F3" w:rsidRDefault="009C460D">
            <w:pPr>
              <w:rPr>
                <w:rFonts w:ascii="宋体" w:cs="宋体"/>
                <w:szCs w:val="21"/>
              </w:rPr>
            </w:pPr>
            <w:r w:rsidRPr="000F49F3">
              <w:rPr>
                <w:rFonts w:ascii="宋体" w:hAnsi="宋体" w:cs="宋体" w:hint="eastAsia"/>
                <w:szCs w:val="21"/>
              </w:rPr>
              <w:t>身体</w:t>
            </w:r>
          </w:p>
          <w:p w14:paraId="62238529" w14:textId="77777777" w:rsidR="009C460D" w:rsidRPr="000F49F3" w:rsidRDefault="009C460D">
            <w:pPr>
              <w:rPr>
                <w:rFonts w:ascii="宋体" w:cs="宋体"/>
                <w:szCs w:val="21"/>
              </w:rPr>
            </w:pPr>
            <w:r w:rsidRPr="000F49F3">
              <w:rPr>
                <w:rFonts w:ascii="宋体" w:hAnsi="宋体" w:cs="宋体" w:hint="eastAsia"/>
                <w:szCs w:val="21"/>
              </w:rPr>
              <w:t>评估</w:t>
            </w:r>
          </w:p>
        </w:tc>
        <w:tc>
          <w:tcPr>
            <w:tcW w:w="1540" w:type="dxa"/>
            <w:vAlign w:val="center"/>
          </w:tcPr>
          <w:p w14:paraId="07B869E3" w14:textId="77777777" w:rsidR="009C460D" w:rsidRPr="000F49F3" w:rsidRDefault="009C460D">
            <w:pPr>
              <w:rPr>
                <w:rFonts w:ascii="宋体" w:cs="宋体"/>
                <w:szCs w:val="21"/>
              </w:rPr>
            </w:pPr>
            <w:r w:rsidRPr="000F49F3">
              <w:rPr>
                <w:rFonts w:ascii="宋体" w:hAnsi="宋体" w:cs="宋体" w:hint="eastAsia"/>
                <w:szCs w:val="21"/>
              </w:rPr>
              <w:t>身体评估</w:t>
            </w:r>
            <w:r w:rsidRPr="000F49F3">
              <w:rPr>
                <w:rFonts w:ascii="宋体" w:hAnsi="宋体" w:cs="宋体"/>
                <w:szCs w:val="21"/>
              </w:rPr>
              <w:t>—</w:t>
            </w:r>
            <w:r w:rsidRPr="000F49F3">
              <w:rPr>
                <w:rFonts w:ascii="宋体" w:hAnsi="宋体" w:cs="宋体" w:hint="eastAsia"/>
                <w:szCs w:val="21"/>
              </w:rPr>
              <w:t>触诊</w:t>
            </w:r>
          </w:p>
        </w:tc>
        <w:tc>
          <w:tcPr>
            <w:tcW w:w="3840" w:type="dxa"/>
            <w:vAlign w:val="center"/>
          </w:tcPr>
          <w:p w14:paraId="48C2E3D5" w14:textId="77777777" w:rsidR="009C460D" w:rsidRPr="000F49F3" w:rsidRDefault="009C460D">
            <w:pPr>
              <w:pStyle w:val="TableParagraph"/>
              <w:ind w:right="182"/>
              <w:jc w:val="both"/>
              <w:rPr>
                <w:rFonts w:ascii="宋体" w:eastAsia="宋体" w:hAnsi="宋体" w:cs="宋体"/>
                <w:kern w:val="2"/>
                <w:sz w:val="21"/>
                <w:szCs w:val="21"/>
                <w:lang w:eastAsia="zh-CN"/>
              </w:rPr>
            </w:pPr>
            <w:r w:rsidRPr="000F49F3">
              <w:rPr>
                <w:rFonts w:ascii="宋体" w:eastAsia="宋体" w:hAnsi="宋体" w:cs="宋体" w:hint="eastAsia"/>
                <w:kern w:val="2"/>
                <w:sz w:val="21"/>
                <w:szCs w:val="21"/>
                <w:lang w:eastAsia="zh-CN"/>
              </w:rPr>
              <w:t>“医本仁术，医学是一门用心灵温暖心灵的科学”，这是吴孟超老先生最值得我们学习的地方。引导学生要加强自身的人文修养，自觉践行吴孟超老先生的“仁心仁术、至精至微”。</w:t>
            </w:r>
          </w:p>
        </w:tc>
        <w:tc>
          <w:tcPr>
            <w:tcW w:w="1836" w:type="dxa"/>
            <w:vAlign w:val="center"/>
          </w:tcPr>
          <w:p w14:paraId="77AB4F52" w14:textId="77777777" w:rsidR="009C460D" w:rsidRPr="000F49F3" w:rsidRDefault="009C460D">
            <w:pPr>
              <w:rPr>
                <w:rFonts w:ascii="宋体" w:cs="宋体"/>
                <w:szCs w:val="21"/>
              </w:rPr>
            </w:pPr>
            <w:r w:rsidRPr="000F49F3">
              <w:rPr>
                <w:rFonts w:ascii="宋体" w:hAnsi="宋体" w:cs="宋体" w:hint="eastAsia"/>
                <w:szCs w:val="21"/>
              </w:rPr>
              <w:t>工匠精神</w:t>
            </w:r>
            <w:r w:rsidRPr="000F49F3">
              <w:rPr>
                <w:rFonts w:ascii="宋体" w:cs="宋体"/>
                <w:szCs w:val="21"/>
              </w:rPr>
              <w:t>-</w:t>
            </w:r>
            <w:r w:rsidRPr="000F49F3">
              <w:rPr>
                <w:rFonts w:ascii="宋体" w:hAnsi="宋体" w:cs="宋体" w:hint="eastAsia"/>
                <w:szCs w:val="21"/>
              </w:rPr>
              <w:t>钻研业务，精益求精</w:t>
            </w:r>
          </w:p>
        </w:tc>
      </w:tr>
      <w:tr w:rsidR="000F49F3" w:rsidRPr="000F49F3" w14:paraId="445464A5" w14:textId="77777777">
        <w:trPr>
          <w:cantSplit/>
          <w:trHeight w:val="576"/>
          <w:jc w:val="center"/>
        </w:trPr>
        <w:tc>
          <w:tcPr>
            <w:tcW w:w="984" w:type="dxa"/>
            <w:vMerge/>
            <w:vAlign w:val="center"/>
          </w:tcPr>
          <w:p w14:paraId="14A7A70A" w14:textId="77777777" w:rsidR="009C460D" w:rsidRPr="000F49F3" w:rsidRDefault="009C460D">
            <w:pPr>
              <w:rPr>
                <w:rFonts w:ascii="宋体" w:cs="宋体"/>
                <w:szCs w:val="21"/>
              </w:rPr>
            </w:pPr>
          </w:p>
        </w:tc>
        <w:tc>
          <w:tcPr>
            <w:tcW w:w="1540" w:type="dxa"/>
            <w:vAlign w:val="center"/>
          </w:tcPr>
          <w:p w14:paraId="7EBFEC45" w14:textId="77777777" w:rsidR="009C460D" w:rsidRPr="000F49F3" w:rsidRDefault="009C460D">
            <w:pPr>
              <w:rPr>
                <w:rFonts w:ascii="宋体" w:cs="宋体"/>
                <w:szCs w:val="21"/>
              </w:rPr>
            </w:pPr>
            <w:r w:rsidRPr="000F49F3">
              <w:rPr>
                <w:rFonts w:ascii="宋体" w:hAnsi="宋体" w:cs="宋体" w:hint="eastAsia"/>
                <w:szCs w:val="21"/>
              </w:rPr>
              <w:t>身体评估</w:t>
            </w:r>
            <w:r w:rsidRPr="000F49F3">
              <w:rPr>
                <w:rFonts w:ascii="宋体" w:hAnsi="宋体" w:cs="宋体"/>
                <w:szCs w:val="21"/>
              </w:rPr>
              <w:t>—</w:t>
            </w:r>
            <w:r w:rsidRPr="000F49F3">
              <w:rPr>
                <w:rFonts w:ascii="宋体" w:hAnsi="宋体" w:cs="宋体" w:hint="eastAsia"/>
                <w:szCs w:val="21"/>
              </w:rPr>
              <w:t>叩诊</w:t>
            </w:r>
          </w:p>
        </w:tc>
        <w:tc>
          <w:tcPr>
            <w:tcW w:w="3840" w:type="dxa"/>
            <w:vAlign w:val="center"/>
          </w:tcPr>
          <w:p w14:paraId="23D80868" w14:textId="77777777" w:rsidR="009C460D" w:rsidRPr="000F49F3" w:rsidRDefault="009C460D">
            <w:pPr>
              <w:pStyle w:val="TableParagraph"/>
              <w:ind w:right="182"/>
              <w:jc w:val="both"/>
              <w:rPr>
                <w:rFonts w:ascii="宋体" w:eastAsia="宋体" w:hAnsi="宋体" w:cs="宋体"/>
                <w:kern w:val="2"/>
                <w:sz w:val="21"/>
                <w:szCs w:val="21"/>
                <w:lang w:eastAsia="zh-CN"/>
              </w:rPr>
            </w:pPr>
            <w:r w:rsidRPr="000F49F3">
              <w:rPr>
                <w:rFonts w:ascii="宋体" w:eastAsia="宋体" w:hAnsi="宋体" w:cs="宋体" w:hint="eastAsia"/>
                <w:kern w:val="2"/>
                <w:sz w:val="21"/>
                <w:szCs w:val="21"/>
                <w:lang w:eastAsia="zh-CN"/>
              </w:rPr>
              <w:t>通过奥地利医生奥恩布鲁格发明“叩诊”案例引出叩诊方法的由来，向同学们传达，作为一名医护人员，在临床实践中要善于发现问题、解决问题，发扬在实践中勇于创新的精神。</w:t>
            </w:r>
          </w:p>
        </w:tc>
        <w:tc>
          <w:tcPr>
            <w:tcW w:w="1836" w:type="dxa"/>
            <w:vAlign w:val="center"/>
          </w:tcPr>
          <w:p w14:paraId="31C742A4" w14:textId="77777777" w:rsidR="009C460D" w:rsidRPr="000F49F3" w:rsidRDefault="009C460D">
            <w:pPr>
              <w:rPr>
                <w:rFonts w:ascii="宋体" w:cs="宋体"/>
                <w:szCs w:val="21"/>
              </w:rPr>
            </w:pPr>
            <w:r w:rsidRPr="000F49F3">
              <w:rPr>
                <w:rFonts w:ascii="宋体" w:hAnsi="宋体" w:cs="宋体" w:hint="eastAsia"/>
                <w:szCs w:val="21"/>
              </w:rPr>
              <w:t>工匠精神</w:t>
            </w:r>
            <w:r w:rsidRPr="000F49F3">
              <w:rPr>
                <w:rFonts w:ascii="宋体" w:cs="宋体"/>
                <w:szCs w:val="21"/>
              </w:rPr>
              <w:t>-</w:t>
            </w:r>
            <w:r w:rsidRPr="000F49F3">
              <w:rPr>
                <w:rFonts w:ascii="宋体" w:hAnsi="宋体" w:cs="宋体" w:hint="eastAsia"/>
                <w:szCs w:val="21"/>
              </w:rPr>
              <w:t>钻研业务，不断创新</w:t>
            </w:r>
          </w:p>
        </w:tc>
      </w:tr>
      <w:tr w:rsidR="000F49F3" w:rsidRPr="000F49F3" w14:paraId="1A649B87" w14:textId="77777777">
        <w:trPr>
          <w:cantSplit/>
          <w:trHeight w:val="576"/>
          <w:jc w:val="center"/>
        </w:trPr>
        <w:tc>
          <w:tcPr>
            <w:tcW w:w="984" w:type="dxa"/>
            <w:vMerge/>
            <w:vAlign w:val="center"/>
          </w:tcPr>
          <w:p w14:paraId="74A5EA53" w14:textId="77777777" w:rsidR="009C460D" w:rsidRPr="000F49F3" w:rsidRDefault="009C460D">
            <w:pPr>
              <w:rPr>
                <w:rFonts w:ascii="宋体" w:cs="宋体"/>
                <w:szCs w:val="21"/>
              </w:rPr>
            </w:pPr>
          </w:p>
        </w:tc>
        <w:tc>
          <w:tcPr>
            <w:tcW w:w="1540" w:type="dxa"/>
            <w:vAlign w:val="center"/>
          </w:tcPr>
          <w:p w14:paraId="1C1B70EF" w14:textId="77777777" w:rsidR="009C460D" w:rsidRPr="000F49F3" w:rsidRDefault="009C460D">
            <w:pPr>
              <w:rPr>
                <w:rFonts w:ascii="宋体" w:cs="宋体"/>
                <w:szCs w:val="21"/>
              </w:rPr>
            </w:pPr>
            <w:r w:rsidRPr="000F49F3">
              <w:rPr>
                <w:rFonts w:ascii="宋体" w:hAnsi="宋体" w:cs="宋体" w:hint="eastAsia"/>
                <w:szCs w:val="21"/>
              </w:rPr>
              <w:t>胸部评估</w:t>
            </w:r>
            <w:r w:rsidRPr="000F49F3">
              <w:rPr>
                <w:rFonts w:ascii="宋体" w:hAnsi="宋体" w:cs="宋体"/>
                <w:szCs w:val="21"/>
              </w:rPr>
              <w:t xml:space="preserve"> </w:t>
            </w:r>
          </w:p>
        </w:tc>
        <w:tc>
          <w:tcPr>
            <w:tcW w:w="3840" w:type="dxa"/>
            <w:vAlign w:val="center"/>
          </w:tcPr>
          <w:p w14:paraId="63C84130" w14:textId="77777777" w:rsidR="009C460D" w:rsidRPr="000F49F3" w:rsidRDefault="009C460D">
            <w:pPr>
              <w:rPr>
                <w:rFonts w:ascii="宋体" w:cs="宋体"/>
                <w:szCs w:val="21"/>
              </w:rPr>
            </w:pPr>
            <w:r w:rsidRPr="000F49F3">
              <w:rPr>
                <w:rFonts w:ascii="宋体" w:hAnsi="宋体" w:cs="宋体" w:hint="eastAsia"/>
                <w:szCs w:val="21"/>
              </w:rPr>
              <w:t>实习生给一位右位心的病人在常规心脏位置</w:t>
            </w:r>
            <w:r w:rsidRPr="000F49F3">
              <w:rPr>
                <w:rFonts w:ascii="宋体" w:hAnsi="宋体" w:cs="宋体"/>
                <w:szCs w:val="21"/>
              </w:rPr>
              <w:t xml:space="preserve"> </w:t>
            </w:r>
            <w:r w:rsidRPr="000F49F3">
              <w:rPr>
                <w:rFonts w:ascii="宋体" w:hAnsi="宋体" w:cs="宋体" w:hint="eastAsia"/>
                <w:szCs w:val="21"/>
              </w:rPr>
              <w:t>处，很“完美”的做了心脏五个瓣膜区的听诊操作，并没有提出任何疑议。借此教育学生们要实事求是，要敢于提问和说“不知道”。</w:t>
            </w:r>
          </w:p>
        </w:tc>
        <w:tc>
          <w:tcPr>
            <w:tcW w:w="1836" w:type="dxa"/>
            <w:vAlign w:val="center"/>
          </w:tcPr>
          <w:p w14:paraId="1479A967" w14:textId="77777777" w:rsidR="009C460D" w:rsidRPr="000F49F3" w:rsidRDefault="009C460D">
            <w:pPr>
              <w:rPr>
                <w:rFonts w:ascii="宋体" w:cs="宋体"/>
                <w:szCs w:val="21"/>
              </w:rPr>
            </w:pPr>
            <w:r w:rsidRPr="000F49F3">
              <w:rPr>
                <w:rFonts w:ascii="宋体" w:hAnsi="宋体" w:cs="宋体" w:hint="eastAsia"/>
                <w:szCs w:val="21"/>
              </w:rPr>
              <w:t>工匠精神</w:t>
            </w:r>
            <w:r w:rsidRPr="000F49F3">
              <w:rPr>
                <w:rFonts w:ascii="宋体" w:cs="宋体"/>
                <w:szCs w:val="21"/>
              </w:rPr>
              <w:t>-</w:t>
            </w:r>
            <w:r w:rsidRPr="000F49F3">
              <w:rPr>
                <w:rFonts w:ascii="宋体" w:hAnsi="宋体" w:cs="宋体" w:hint="eastAsia"/>
                <w:szCs w:val="21"/>
              </w:rPr>
              <w:t>强烈的专业操作，规划职业生涯</w:t>
            </w:r>
          </w:p>
        </w:tc>
      </w:tr>
      <w:tr w:rsidR="000F49F3" w:rsidRPr="000F49F3" w14:paraId="3B887755" w14:textId="77777777">
        <w:trPr>
          <w:cantSplit/>
          <w:trHeight w:val="576"/>
          <w:jc w:val="center"/>
        </w:trPr>
        <w:tc>
          <w:tcPr>
            <w:tcW w:w="984" w:type="dxa"/>
            <w:vAlign w:val="center"/>
          </w:tcPr>
          <w:p w14:paraId="20AF4BFB" w14:textId="77777777" w:rsidR="009C460D" w:rsidRPr="000F49F3" w:rsidRDefault="009C460D">
            <w:pPr>
              <w:rPr>
                <w:rFonts w:ascii="宋体" w:cs="宋体"/>
                <w:szCs w:val="21"/>
              </w:rPr>
            </w:pPr>
            <w:r w:rsidRPr="000F49F3">
              <w:rPr>
                <w:rFonts w:ascii="宋体" w:hAnsi="宋体" w:cs="宋体" w:hint="eastAsia"/>
                <w:szCs w:val="21"/>
              </w:rPr>
              <w:t>心理评估与社会评估</w:t>
            </w:r>
          </w:p>
        </w:tc>
        <w:tc>
          <w:tcPr>
            <w:tcW w:w="1540" w:type="dxa"/>
            <w:vAlign w:val="center"/>
          </w:tcPr>
          <w:p w14:paraId="0002B008" w14:textId="77777777" w:rsidR="009C460D" w:rsidRPr="000F49F3" w:rsidRDefault="009C460D">
            <w:pPr>
              <w:rPr>
                <w:rFonts w:ascii="宋体" w:cs="宋体"/>
                <w:szCs w:val="21"/>
              </w:rPr>
            </w:pPr>
            <w:r w:rsidRPr="000F49F3">
              <w:rPr>
                <w:rFonts w:ascii="宋体" w:hAnsi="宋体" w:cs="宋体" w:hint="eastAsia"/>
                <w:szCs w:val="21"/>
              </w:rPr>
              <w:t>心理评估内容、社会评估内容</w:t>
            </w:r>
          </w:p>
        </w:tc>
        <w:tc>
          <w:tcPr>
            <w:tcW w:w="3840" w:type="dxa"/>
            <w:vAlign w:val="center"/>
          </w:tcPr>
          <w:p w14:paraId="0227E034" w14:textId="77777777" w:rsidR="009C460D" w:rsidRPr="000F49F3" w:rsidRDefault="009C460D">
            <w:pPr>
              <w:pStyle w:val="TableParagraph"/>
              <w:ind w:right="182"/>
              <w:jc w:val="both"/>
              <w:rPr>
                <w:rFonts w:ascii="宋体" w:eastAsia="宋体" w:hAnsi="宋体" w:cs="Times New Roman"/>
                <w:sz w:val="21"/>
                <w:szCs w:val="21"/>
                <w:lang w:eastAsia="zh-CN"/>
              </w:rPr>
            </w:pPr>
            <w:r w:rsidRPr="000F49F3">
              <w:rPr>
                <w:rFonts w:ascii="宋体" w:eastAsia="宋体" w:hAnsi="宋体" w:cs="宋体" w:hint="eastAsia"/>
                <w:kern w:val="2"/>
                <w:sz w:val="21"/>
                <w:szCs w:val="21"/>
                <w:lang w:eastAsia="zh-CN"/>
              </w:rPr>
              <w:t>通过心理社会评估从而促进患者身心健康的案例，引导学生思考如何真正做到以病人的健康为中心，如何微小处用心、细节处着手，深入挖掘医疗护理服务内涵之所在。</w:t>
            </w:r>
            <w:r w:rsidRPr="000F49F3">
              <w:rPr>
                <w:rFonts w:ascii="宋体" w:eastAsia="宋体" w:hAnsi="宋体" w:cs="宋体"/>
                <w:kern w:val="2"/>
                <w:sz w:val="21"/>
                <w:szCs w:val="21"/>
                <w:lang w:eastAsia="zh-CN"/>
              </w:rPr>
              <w:t xml:space="preserve"> </w:t>
            </w:r>
          </w:p>
        </w:tc>
        <w:tc>
          <w:tcPr>
            <w:tcW w:w="1836" w:type="dxa"/>
            <w:vAlign w:val="center"/>
          </w:tcPr>
          <w:p w14:paraId="4ED0CE55" w14:textId="77777777" w:rsidR="009C460D" w:rsidRPr="000F49F3" w:rsidRDefault="009C460D">
            <w:pPr>
              <w:rPr>
                <w:rFonts w:ascii="宋体" w:cs="宋体"/>
                <w:szCs w:val="21"/>
              </w:rPr>
            </w:pPr>
            <w:r w:rsidRPr="000F49F3">
              <w:rPr>
                <w:rFonts w:ascii="宋体" w:hAnsi="宋体" w:cs="宋体" w:hint="eastAsia"/>
                <w:szCs w:val="21"/>
              </w:rPr>
              <w:t>职业道德</w:t>
            </w:r>
            <w:r w:rsidRPr="000F49F3">
              <w:rPr>
                <w:rFonts w:ascii="宋体" w:cs="宋体"/>
                <w:szCs w:val="21"/>
              </w:rPr>
              <w:t>-</w:t>
            </w:r>
            <w:r w:rsidRPr="000F49F3">
              <w:rPr>
                <w:rFonts w:ascii="宋体" w:hAnsi="宋体" w:cs="宋体" w:hint="eastAsia"/>
                <w:szCs w:val="21"/>
              </w:rPr>
              <w:t>艰苦奋斗，不怕吃苦，扎扎实实，不眼高手低</w:t>
            </w:r>
          </w:p>
        </w:tc>
      </w:tr>
      <w:tr w:rsidR="000F49F3" w:rsidRPr="000F49F3" w14:paraId="75771439" w14:textId="77777777">
        <w:trPr>
          <w:cantSplit/>
          <w:trHeight w:val="576"/>
          <w:jc w:val="center"/>
        </w:trPr>
        <w:tc>
          <w:tcPr>
            <w:tcW w:w="984" w:type="dxa"/>
            <w:vAlign w:val="center"/>
          </w:tcPr>
          <w:p w14:paraId="7D56D131" w14:textId="77777777" w:rsidR="009C460D" w:rsidRPr="000F49F3" w:rsidRDefault="009C460D">
            <w:pPr>
              <w:rPr>
                <w:rFonts w:ascii="宋体" w:cs="宋体"/>
                <w:szCs w:val="21"/>
              </w:rPr>
            </w:pPr>
            <w:r w:rsidRPr="000F49F3">
              <w:rPr>
                <w:rFonts w:ascii="宋体" w:hAnsi="宋体" w:cs="宋体" w:hint="eastAsia"/>
                <w:szCs w:val="21"/>
              </w:rPr>
              <w:t>实验室检查</w:t>
            </w:r>
          </w:p>
        </w:tc>
        <w:tc>
          <w:tcPr>
            <w:tcW w:w="1540" w:type="dxa"/>
            <w:vAlign w:val="center"/>
          </w:tcPr>
          <w:p w14:paraId="06A4326D" w14:textId="77777777" w:rsidR="009C460D" w:rsidRPr="000F49F3" w:rsidRDefault="009C460D">
            <w:pPr>
              <w:rPr>
                <w:rFonts w:ascii="宋体" w:cs="宋体"/>
                <w:szCs w:val="21"/>
              </w:rPr>
            </w:pPr>
            <w:r w:rsidRPr="000F49F3">
              <w:rPr>
                <w:rFonts w:ascii="宋体" w:hAnsi="宋体" w:cs="宋体" w:hint="eastAsia"/>
                <w:szCs w:val="21"/>
              </w:rPr>
              <w:t>血液一般检查</w:t>
            </w:r>
            <w:r w:rsidRPr="000F49F3">
              <w:rPr>
                <w:rFonts w:ascii="宋体" w:hAnsi="宋体" w:cs="宋体"/>
                <w:szCs w:val="21"/>
              </w:rPr>
              <w:t xml:space="preserve"> </w:t>
            </w:r>
          </w:p>
        </w:tc>
        <w:tc>
          <w:tcPr>
            <w:tcW w:w="3840" w:type="dxa"/>
            <w:vAlign w:val="center"/>
          </w:tcPr>
          <w:p w14:paraId="642F292E" w14:textId="77777777" w:rsidR="009C460D" w:rsidRPr="000F49F3" w:rsidRDefault="009C460D">
            <w:pPr>
              <w:rPr>
                <w:rFonts w:ascii="宋体" w:cs="宋体"/>
                <w:szCs w:val="21"/>
              </w:rPr>
            </w:pPr>
            <w:r w:rsidRPr="000F49F3">
              <w:rPr>
                <w:rFonts w:ascii="宋体" w:hAnsi="宋体" w:cs="宋体" w:hint="eastAsia"/>
                <w:szCs w:val="21"/>
              </w:rPr>
              <w:t>张孝骞从医</w:t>
            </w:r>
            <w:r w:rsidRPr="000F49F3">
              <w:rPr>
                <w:rFonts w:ascii="宋体" w:hAnsi="宋体" w:cs="宋体"/>
                <w:szCs w:val="21"/>
              </w:rPr>
              <w:t xml:space="preserve"> 60 </w:t>
            </w:r>
            <w:r w:rsidRPr="000F49F3">
              <w:rPr>
                <w:rFonts w:ascii="宋体" w:hAnsi="宋体" w:cs="宋体" w:hint="eastAsia"/>
                <w:szCs w:val="21"/>
              </w:rPr>
              <w:t>年的经验之谈及座右铭“戒，慎，恐，惧”，由此告诫学生并重温：“健康所系，</w:t>
            </w:r>
            <w:r w:rsidRPr="000F49F3">
              <w:rPr>
                <w:rFonts w:ascii="宋体" w:hAnsi="宋体" w:cs="宋体"/>
                <w:szCs w:val="21"/>
              </w:rPr>
              <w:t xml:space="preserve"> </w:t>
            </w:r>
            <w:r w:rsidRPr="000F49F3">
              <w:rPr>
                <w:rFonts w:ascii="宋体" w:hAnsi="宋体" w:cs="宋体" w:hint="eastAsia"/>
                <w:szCs w:val="21"/>
              </w:rPr>
              <w:t>性命相托”誓言。</w:t>
            </w:r>
            <w:r w:rsidRPr="000F49F3">
              <w:rPr>
                <w:rFonts w:ascii="宋体" w:hAnsi="宋体" w:cs="宋体"/>
                <w:szCs w:val="21"/>
              </w:rPr>
              <w:t xml:space="preserve"> </w:t>
            </w:r>
          </w:p>
        </w:tc>
        <w:tc>
          <w:tcPr>
            <w:tcW w:w="1836" w:type="dxa"/>
            <w:vAlign w:val="center"/>
          </w:tcPr>
          <w:p w14:paraId="004BC2A6" w14:textId="77777777" w:rsidR="009C460D" w:rsidRPr="000F49F3" w:rsidRDefault="009C460D">
            <w:pPr>
              <w:rPr>
                <w:rFonts w:ascii="宋体" w:cs="宋体"/>
                <w:szCs w:val="21"/>
              </w:rPr>
            </w:pPr>
            <w:r w:rsidRPr="000F49F3">
              <w:rPr>
                <w:rFonts w:ascii="宋体" w:hAnsi="宋体" w:cs="宋体" w:hint="eastAsia"/>
                <w:szCs w:val="21"/>
              </w:rPr>
              <w:t>职业道德</w:t>
            </w:r>
            <w:r w:rsidRPr="000F49F3">
              <w:rPr>
                <w:rFonts w:ascii="宋体" w:cs="宋体"/>
                <w:szCs w:val="21"/>
              </w:rPr>
              <w:t>-</w:t>
            </w:r>
            <w:r w:rsidRPr="000F49F3">
              <w:rPr>
                <w:rFonts w:ascii="宋体" w:hAnsi="宋体" w:cs="宋体" w:hint="eastAsia"/>
                <w:szCs w:val="21"/>
              </w:rPr>
              <w:t>树立爱岗敬业、服务人民的职业精神</w:t>
            </w:r>
          </w:p>
        </w:tc>
      </w:tr>
      <w:tr w:rsidR="000F49F3" w:rsidRPr="000F49F3" w14:paraId="6A7FA216" w14:textId="77777777">
        <w:trPr>
          <w:cantSplit/>
          <w:trHeight w:val="576"/>
          <w:jc w:val="center"/>
        </w:trPr>
        <w:tc>
          <w:tcPr>
            <w:tcW w:w="984" w:type="dxa"/>
            <w:vAlign w:val="center"/>
          </w:tcPr>
          <w:p w14:paraId="744FB834" w14:textId="77777777" w:rsidR="009C460D" w:rsidRPr="000F49F3" w:rsidRDefault="009C460D">
            <w:pPr>
              <w:rPr>
                <w:rFonts w:ascii="宋体" w:cs="宋体"/>
                <w:szCs w:val="21"/>
              </w:rPr>
            </w:pPr>
            <w:r w:rsidRPr="000F49F3">
              <w:rPr>
                <w:rFonts w:ascii="宋体" w:hAnsi="宋体" w:cs="宋体" w:hint="eastAsia"/>
                <w:szCs w:val="21"/>
              </w:rPr>
              <w:t>心电图检查</w:t>
            </w:r>
          </w:p>
        </w:tc>
        <w:tc>
          <w:tcPr>
            <w:tcW w:w="1540" w:type="dxa"/>
            <w:vAlign w:val="center"/>
          </w:tcPr>
          <w:p w14:paraId="315AA7E4" w14:textId="77777777" w:rsidR="009C460D" w:rsidRPr="000F49F3" w:rsidRDefault="009C460D">
            <w:pPr>
              <w:rPr>
                <w:rFonts w:ascii="宋体" w:cs="宋体"/>
                <w:szCs w:val="21"/>
              </w:rPr>
            </w:pPr>
            <w:r w:rsidRPr="000F49F3">
              <w:rPr>
                <w:rFonts w:ascii="宋体" w:hAnsi="宋体" w:cs="宋体" w:hint="eastAsia"/>
                <w:szCs w:val="21"/>
              </w:rPr>
              <w:t>心电图描记、分析和临床应用</w:t>
            </w:r>
            <w:r w:rsidRPr="000F49F3">
              <w:rPr>
                <w:rFonts w:ascii="宋体" w:hAnsi="宋体" w:cs="宋体"/>
                <w:szCs w:val="21"/>
              </w:rPr>
              <w:t xml:space="preserve"> </w:t>
            </w:r>
          </w:p>
        </w:tc>
        <w:tc>
          <w:tcPr>
            <w:tcW w:w="3840" w:type="dxa"/>
            <w:vAlign w:val="center"/>
          </w:tcPr>
          <w:p w14:paraId="7DE7992F" w14:textId="77777777" w:rsidR="009C460D" w:rsidRPr="000F49F3" w:rsidRDefault="009C460D">
            <w:pPr>
              <w:rPr>
                <w:rFonts w:ascii="宋体" w:cs="宋体"/>
                <w:szCs w:val="21"/>
              </w:rPr>
            </w:pPr>
            <w:r w:rsidRPr="000F49F3">
              <w:rPr>
                <w:rFonts w:ascii="宋体" w:hAnsi="宋体" w:cs="宋体" w:hint="eastAsia"/>
                <w:szCs w:val="21"/>
              </w:rPr>
              <w:t>医务人员的“机器依赖症”的案例，老师和学生一起讨论、总结和提升，教育学生做一个实事求是、敢于说不知道的医护人员。</w:t>
            </w:r>
          </w:p>
        </w:tc>
        <w:tc>
          <w:tcPr>
            <w:tcW w:w="1836" w:type="dxa"/>
            <w:vAlign w:val="center"/>
          </w:tcPr>
          <w:p w14:paraId="38ECAB97" w14:textId="77777777" w:rsidR="009C460D" w:rsidRPr="000F49F3" w:rsidRDefault="009C460D">
            <w:pPr>
              <w:rPr>
                <w:rFonts w:ascii="宋体" w:cs="宋体"/>
                <w:szCs w:val="21"/>
              </w:rPr>
            </w:pPr>
            <w:r w:rsidRPr="000F49F3">
              <w:rPr>
                <w:rFonts w:ascii="宋体" w:hAnsi="宋体" w:cs="宋体" w:hint="eastAsia"/>
                <w:szCs w:val="21"/>
              </w:rPr>
              <w:t>工匠精神</w:t>
            </w:r>
            <w:r w:rsidRPr="000F49F3">
              <w:rPr>
                <w:rFonts w:ascii="宋体" w:cs="宋体"/>
                <w:szCs w:val="21"/>
              </w:rPr>
              <w:t>-</w:t>
            </w:r>
            <w:r w:rsidRPr="000F49F3">
              <w:rPr>
                <w:rFonts w:ascii="宋体" w:hAnsi="宋体" w:cs="宋体" w:hint="eastAsia"/>
                <w:szCs w:val="21"/>
              </w:rPr>
              <w:t>钻研业务，不断创新</w:t>
            </w:r>
          </w:p>
        </w:tc>
      </w:tr>
      <w:tr w:rsidR="000F49F3" w:rsidRPr="000F49F3" w14:paraId="00153C52" w14:textId="77777777">
        <w:trPr>
          <w:cantSplit/>
          <w:trHeight w:val="576"/>
          <w:jc w:val="center"/>
        </w:trPr>
        <w:tc>
          <w:tcPr>
            <w:tcW w:w="984" w:type="dxa"/>
            <w:vAlign w:val="center"/>
          </w:tcPr>
          <w:p w14:paraId="3D7A04DA" w14:textId="77777777" w:rsidR="009C460D" w:rsidRPr="000F49F3" w:rsidRDefault="009C460D">
            <w:pPr>
              <w:rPr>
                <w:rFonts w:ascii="宋体" w:cs="宋体"/>
                <w:szCs w:val="21"/>
              </w:rPr>
            </w:pPr>
            <w:r w:rsidRPr="000F49F3">
              <w:rPr>
                <w:rFonts w:ascii="宋体" w:hAnsi="宋体" w:cs="宋体" w:hint="eastAsia"/>
                <w:szCs w:val="21"/>
              </w:rPr>
              <w:t>影像学检查</w:t>
            </w:r>
          </w:p>
        </w:tc>
        <w:tc>
          <w:tcPr>
            <w:tcW w:w="1540" w:type="dxa"/>
            <w:vAlign w:val="center"/>
          </w:tcPr>
          <w:p w14:paraId="0D18F764" w14:textId="77777777" w:rsidR="009C460D" w:rsidRPr="000F49F3" w:rsidRDefault="009C460D">
            <w:pPr>
              <w:rPr>
                <w:rFonts w:ascii="宋体" w:cs="宋体"/>
                <w:szCs w:val="21"/>
              </w:rPr>
            </w:pPr>
            <w:r w:rsidRPr="000F49F3">
              <w:rPr>
                <w:rFonts w:ascii="宋体" w:hAnsi="宋体" w:cs="宋体" w:hint="eastAsia"/>
                <w:szCs w:val="21"/>
              </w:rPr>
              <w:t>超声检查</w:t>
            </w:r>
            <w:r w:rsidRPr="000F49F3">
              <w:rPr>
                <w:rFonts w:ascii="宋体" w:hAnsi="宋体" w:cs="宋体"/>
                <w:szCs w:val="21"/>
              </w:rPr>
              <w:t xml:space="preserve"> </w:t>
            </w:r>
          </w:p>
        </w:tc>
        <w:tc>
          <w:tcPr>
            <w:tcW w:w="3840" w:type="dxa"/>
            <w:vAlign w:val="center"/>
          </w:tcPr>
          <w:p w14:paraId="11D762CA" w14:textId="77777777" w:rsidR="009C460D" w:rsidRPr="000F49F3" w:rsidRDefault="009C460D">
            <w:pPr>
              <w:rPr>
                <w:rFonts w:ascii="宋体" w:cs="宋体"/>
                <w:szCs w:val="21"/>
              </w:rPr>
            </w:pPr>
            <w:r w:rsidRPr="000F49F3">
              <w:rPr>
                <w:rFonts w:ascii="宋体" w:hAnsi="宋体" w:cs="宋体" w:hint="eastAsia"/>
                <w:szCs w:val="21"/>
              </w:rPr>
              <w:t>少数医护人员利用职务之便进行违法的操作，</w:t>
            </w:r>
            <w:r w:rsidRPr="000F49F3">
              <w:rPr>
                <w:rFonts w:ascii="宋体" w:hAnsi="宋体" w:cs="宋体"/>
                <w:szCs w:val="21"/>
              </w:rPr>
              <w:t xml:space="preserve"> </w:t>
            </w:r>
            <w:r w:rsidRPr="000F49F3">
              <w:rPr>
                <w:rFonts w:ascii="宋体" w:hAnsi="宋体" w:cs="宋体" w:hint="eastAsia"/>
                <w:szCs w:val="21"/>
              </w:rPr>
              <w:t>例如非法鉴定胎儿性别。有些人员知法犯法，</w:t>
            </w:r>
            <w:r w:rsidRPr="000F49F3">
              <w:rPr>
                <w:rFonts w:ascii="宋体" w:hAnsi="宋体" w:cs="宋体"/>
                <w:szCs w:val="21"/>
              </w:rPr>
              <w:t xml:space="preserve"> </w:t>
            </w:r>
            <w:r w:rsidRPr="000F49F3">
              <w:rPr>
                <w:rFonts w:ascii="宋体" w:hAnsi="宋体" w:cs="宋体" w:hint="eastAsia"/>
                <w:szCs w:val="21"/>
              </w:rPr>
              <w:t>因此我们在教学过程中，要树立学生法制和规范的意识，遵纪守法。</w:t>
            </w:r>
            <w:r w:rsidRPr="000F49F3">
              <w:rPr>
                <w:rFonts w:ascii="宋体" w:hAnsi="宋体" w:cs="宋体"/>
                <w:szCs w:val="21"/>
              </w:rPr>
              <w:t xml:space="preserve"> </w:t>
            </w:r>
          </w:p>
        </w:tc>
        <w:tc>
          <w:tcPr>
            <w:tcW w:w="1836" w:type="dxa"/>
            <w:vAlign w:val="center"/>
          </w:tcPr>
          <w:p w14:paraId="0EF5A059" w14:textId="77777777" w:rsidR="009C460D" w:rsidRPr="000F49F3" w:rsidRDefault="009C460D">
            <w:pPr>
              <w:rPr>
                <w:rFonts w:ascii="宋体" w:cs="宋体"/>
                <w:szCs w:val="21"/>
              </w:rPr>
            </w:pPr>
            <w:r w:rsidRPr="000F49F3">
              <w:rPr>
                <w:rFonts w:ascii="宋体" w:hAnsi="宋体" w:cs="宋体" w:hint="eastAsia"/>
                <w:szCs w:val="21"/>
              </w:rPr>
              <w:t>尊重法律权威</w:t>
            </w:r>
          </w:p>
        </w:tc>
      </w:tr>
      <w:tr w:rsidR="000F49F3" w:rsidRPr="000F49F3" w14:paraId="361383A2" w14:textId="77777777">
        <w:trPr>
          <w:cantSplit/>
          <w:trHeight w:val="576"/>
          <w:jc w:val="center"/>
        </w:trPr>
        <w:tc>
          <w:tcPr>
            <w:tcW w:w="984" w:type="dxa"/>
            <w:vAlign w:val="center"/>
          </w:tcPr>
          <w:p w14:paraId="49B7BBED" w14:textId="77777777" w:rsidR="009C460D" w:rsidRPr="000F49F3" w:rsidRDefault="009C460D">
            <w:pPr>
              <w:rPr>
                <w:rFonts w:ascii="宋体" w:cs="宋体"/>
                <w:szCs w:val="21"/>
              </w:rPr>
            </w:pPr>
            <w:r w:rsidRPr="000F49F3">
              <w:rPr>
                <w:rFonts w:ascii="宋体" w:hAnsi="宋体" w:cs="宋体" w:hint="eastAsia"/>
                <w:szCs w:val="21"/>
              </w:rPr>
              <w:t>护理诊断的思维方法</w:t>
            </w:r>
          </w:p>
        </w:tc>
        <w:tc>
          <w:tcPr>
            <w:tcW w:w="1540" w:type="dxa"/>
            <w:vAlign w:val="center"/>
          </w:tcPr>
          <w:p w14:paraId="28B15E66" w14:textId="77777777" w:rsidR="009C460D" w:rsidRPr="000F49F3" w:rsidRDefault="009C460D">
            <w:pPr>
              <w:rPr>
                <w:rFonts w:ascii="宋体" w:cs="宋体"/>
                <w:szCs w:val="21"/>
              </w:rPr>
            </w:pPr>
            <w:r w:rsidRPr="000F49F3">
              <w:rPr>
                <w:rFonts w:ascii="宋体" w:hAnsi="宋体" w:cs="宋体" w:hint="eastAsia"/>
                <w:szCs w:val="21"/>
              </w:rPr>
              <w:t>常用的护理诊断</w:t>
            </w:r>
          </w:p>
        </w:tc>
        <w:tc>
          <w:tcPr>
            <w:tcW w:w="3840" w:type="dxa"/>
            <w:vAlign w:val="center"/>
          </w:tcPr>
          <w:p w14:paraId="377F345D" w14:textId="77777777" w:rsidR="009C460D" w:rsidRPr="000F49F3" w:rsidRDefault="009C460D">
            <w:pPr>
              <w:rPr>
                <w:rFonts w:ascii="宋体"/>
                <w:szCs w:val="21"/>
              </w:rPr>
            </w:pPr>
            <w:r w:rsidRPr="000F49F3">
              <w:rPr>
                <w:rFonts w:ascii="宋体" w:hAnsi="宋体" w:cs="宋体" w:hint="eastAsia"/>
                <w:szCs w:val="21"/>
              </w:rPr>
              <w:t>设置焦虑的患者角色扮演</w:t>
            </w:r>
          </w:p>
        </w:tc>
        <w:tc>
          <w:tcPr>
            <w:tcW w:w="1836" w:type="dxa"/>
            <w:vAlign w:val="center"/>
          </w:tcPr>
          <w:p w14:paraId="2608AE4D" w14:textId="77777777" w:rsidR="009C460D" w:rsidRPr="000F49F3" w:rsidRDefault="009C460D">
            <w:pPr>
              <w:rPr>
                <w:rFonts w:ascii="宋体" w:cs="宋体"/>
                <w:szCs w:val="21"/>
              </w:rPr>
            </w:pPr>
            <w:r w:rsidRPr="000F49F3">
              <w:rPr>
                <w:rFonts w:ascii="宋体" w:hAnsi="宋体" w:cs="宋体" w:hint="eastAsia"/>
                <w:szCs w:val="21"/>
              </w:rPr>
              <w:t>善于沟通</w:t>
            </w:r>
          </w:p>
        </w:tc>
      </w:tr>
      <w:tr w:rsidR="000F49F3" w:rsidRPr="000F49F3" w14:paraId="7798BE55" w14:textId="77777777">
        <w:trPr>
          <w:cantSplit/>
          <w:trHeight w:val="576"/>
          <w:jc w:val="center"/>
        </w:trPr>
        <w:tc>
          <w:tcPr>
            <w:tcW w:w="984" w:type="dxa"/>
            <w:tcBorders>
              <w:bottom w:val="single" w:sz="8" w:space="0" w:color="auto"/>
            </w:tcBorders>
            <w:vAlign w:val="center"/>
          </w:tcPr>
          <w:p w14:paraId="25ADB884" w14:textId="77777777" w:rsidR="009C460D" w:rsidRPr="000F49F3" w:rsidRDefault="009C460D">
            <w:pPr>
              <w:rPr>
                <w:rFonts w:ascii="宋体" w:cs="宋体"/>
                <w:szCs w:val="21"/>
              </w:rPr>
            </w:pPr>
            <w:r w:rsidRPr="000F49F3">
              <w:rPr>
                <w:rFonts w:ascii="宋体" w:hAnsi="宋体" w:cs="宋体" w:hint="eastAsia"/>
                <w:szCs w:val="21"/>
              </w:rPr>
              <w:t>健康检测与评估记录</w:t>
            </w:r>
          </w:p>
        </w:tc>
        <w:tc>
          <w:tcPr>
            <w:tcW w:w="1540" w:type="dxa"/>
            <w:tcBorders>
              <w:bottom w:val="single" w:sz="8" w:space="0" w:color="auto"/>
            </w:tcBorders>
            <w:vAlign w:val="center"/>
          </w:tcPr>
          <w:p w14:paraId="148C718E" w14:textId="77777777" w:rsidR="009C460D" w:rsidRPr="000F49F3" w:rsidRDefault="009C460D">
            <w:pPr>
              <w:rPr>
                <w:rFonts w:ascii="宋体" w:cs="宋体"/>
                <w:szCs w:val="21"/>
              </w:rPr>
            </w:pPr>
            <w:r w:rsidRPr="000F49F3">
              <w:rPr>
                <w:rFonts w:ascii="宋体" w:hAnsi="宋体" w:cs="宋体" w:hint="eastAsia"/>
                <w:szCs w:val="21"/>
              </w:rPr>
              <w:t>健康检测与评估记录书写的意义及基本要求</w:t>
            </w:r>
            <w:r w:rsidRPr="000F49F3">
              <w:rPr>
                <w:rFonts w:ascii="宋体" w:hAnsi="宋体" w:cs="宋体"/>
                <w:szCs w:val="21"/>
              </w:rPr>
              <w:t xml:space="preserve"> </w:t>
            </w:r>
          </w:p>
        </w:tc>
        <w:tc>
          <w:tcPr>
            <w:tcW w:w="3840" w:type="dxa"/>
            <w:tcBorders>
              <w:bottom w:val="single" w:sz="8" w:space="0" w:color="auto"/>
            </w:tcBorders>
            <w:vAlign w:val="center"/>
          </w:tcPr>
          <w:p w14:paraId="6AED00A4" w14:textId="77777777" w:rsidR="009C460D" w:rsidRPr="000F49F3" w:rsidRDefault="009C460D">
            <w:pPr>
              <w:pStyle w:val="TableParagraph"/>
              <w:spacing w:before="2"/>
              <w:ind w:right="183"/>
              <w:jc w:val="both"/>
              <w:rPr>
                <w:rFonts w:ascii="宋体" w:eastAsia="宋体" w:hAnsi="宋体" w:cs="宋体"/>
                <w:kern w:val="2"/>
                <w:sz w:val="21"/>
                <w:szCs w:val="21"/>
                <w:lang w:eastAsia="zh-CN"/>
              </w:rPr>
            </w:pPr>
            <w:r w:rsidRPr="000F49F3">
              <w:rPr>
                <w:rFonts w:ascii="宋体" w:eastAsia="宋体" w:hAnsi="宋体" w:cs="宋体" w:hint="eastAsia"/>
                <w:kern w:val="2"/>
                <w:sz w:val="21"/>
                <w:szCs w:val="21"/>
                <w:lang w:eastAsia="zh-CN"/>
              </w:rPr>
              <w:t>护理记录书写时临床护理工作的重要组成部</w:t>
            </w:r>
            <w:r w:rsidRPr="000F49F3">
              <w:rPr>
                <w:rFonts w:ascii="宋体" w:eastAsia="宋体" w:hAnsi="宋体" w:cs="宋体"/>
                <w:kern w:val="2"/>
                <w:sz w:val="21"/>
                <w:szCs w:val="21"/>
                <w:lang w:eastAsia="zh-CN"/>
              </w:rPr>
              <w:t xml:space="preserve"> </w:t>
            </w:r>
            <w:r w:rsidRPr="000F49F3">
              <w:rPr>
                <w:rFonts w:ascii="宋体" w:eastAsia="宋体" w:hAnsi="宋体" w:cs="宋体" w:hint="eastAsia"/>
                <w:kern w:val="2"/>
                <w:sz w:val="21"/>
                <w:szCs w:val="21"/>
                <w:lang w:eastAsia="zh-CN"/>
              </w:rPr>
              <w:t>分，作为一名护士，无论事情大小，都应严谨工作作风、严肃工作态度、严格要求自己，遵守职业道德规范，培养慎独精神，恪尽职守。</w:t>
            </w:r>
            <w:r w:rsidRPr="000F49F3">
              <w:rPr>
                <w:rFonts w:ascii="宋体" w:eastAsia="宋体" w:hAnsi="宋体" w:cs="宋体"/>
                <w:kern w:val="2"/>
                <w:sz w:val="21"/>
                <w:szCs w:val="21"/>
                <w:lang w:eastAsia="zh-CN"/>
              </w:rPr>
              <w:t xml:space="preserve"> </w:t>
            </w:r>
          </w:p>
        </w:tc>
        <w:tc>
          <w:tcPr>
            <w:tcW w:w="1836" w:type="dxa"/>
            <w:tcBorders>
              <w:bottom w:val="single" w:sz="8" w:space="0" w:color="auto"/>
            </w:tcBorders>
            <w:vAlign w:val="center"/>
          </w:tcPr>
          <w:p w14:paraId="213E8C4A" w14:textId="77777777" w:rsidR="009C460D" w:rsidRPr="000F49F3" w:rsidRDefault="009C460D">
            <w:pPr>
              <w:rPr>
                <w:rFonts w:ascii="宋体" w:cs="宋体"/>
                <w:szCs w:val="21"/>
              </w:rPr>
            </w:pPr>
            <w:r w:rsidRPr="000F49F3">
              <w:rPr>
                <w:rFonts w:ascii="宋体" w:hAnsi="宋体" w:cs="宋体" w:hint="eastAsia"/>
                <w:szCs w:val="21"/>
              </w:rPr>
              <w:t>坚定地职业操守，抵制诱惑</w:t>
            </w:r>
          </w:p>
        </w:tc>
      </w:tr>
    </w:tbl>
    <w:p w14:paraId="39CABFB6" w14:textId="77777777" w:rsidR="009C460D" w:rsidRPr="000F49F3" w:rsidRDefault="009C460D">
      <w:pPr>
        <w:spacing w:line="360" w:lineRule="auto"/>
        <w:jc w:val="center"/>
        <w:rPr>
          <w:rFonts w:ascii="黑体" w:eastAsia="黑体" w:hAnsi="黑体"/>
          <w:b/>
          <w:sz w:val="28"/>
          <w:szCs w:val="28"/>
        </w:rPr>
      </w:pPr>
      <w:r w:rsidRPr="000F49F3">
        <w:rPr>
          <w:rFonts w:ascii="黑体" w:eastAsia="黑体" w:hAnsi="黑体" w:hint="eastAsia"/>
          <w:b/>
          <w:sz w:val="28"/>
          <w:szCs w:val="28"/>
        </w:rPr>
        <w:t>四、实施建议</w:t>
      </w:r>
    </w:p>
    <w:p w14:paraId="32297445"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（一）教学基本要求</w:t>
      </w:r>
    </w:p>
    <w:p w14:paraId="7B5E5C05" w14:textId="77777777" w:rsidR="009C460D" w:rsidRPr="000F49F3" w:rsidRDefault="009C460D">
      <w:pPr>
        <w:pStyle w:val="a0"/>
        <w:spacing w:line="360" w:lineRule="auto"/>
        <w:rPr>
          <w:rFonts w:ascii="宋体" w:eastAsia="宋体" w:hAnsi="宋体"/>
        </w:rPr>
      </w:pPr>
      <w:r w:rsidRPr="000F49F3">
        <w:rPr>
          <w:rFonts w:ascii="宋体" w:eastAsia="宋体" w:hAnsi="宋体"/>
          <w:sz w:val="24"/>
        </w:rPr>
        <w:t>1.</w:t>
      </w:r>
      <w:r w:rsidRPr="000F49F3">
        <w:rPr>
          <w:rFonts w:ascii="宋体" w:eastAsia="宋体" w:hAnsi="宋体" w:hint="eastAsia"/>
          <w:sz w:val="24"/>
        </w:rPr>
        <w:t>教学团队</w:t>
      </w:r>
    </w:p>
    <w:p w14:paraId="6DFD2DAA"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1</w:t>
      </w:r>
      <w:r w:rsidRPr="000F49F3">
        <w:rPr>
          <w:rFonts w:ascii="宋体" w:hAnsi="宋体" w:hint="eastAsia"/>
          <w:sz w:val="24"/>
        </w:rPr>
        <w:t>）在团队构成方面</w:t>
      </w:r>
      <w:r w:rsidRPr="000F49F3">
        <w:rPr>
          <w:rFonts w:ascii="宋体"/>
          <w:sz w:val="24"/>
        </w:rPr>
        <w:t>,</w:t>
      </w:r>
      <w:r w:rsidRPr="000F49F3">
        <w:rPr>
          <w:rFonts w:ascii="宋体" w:hAnsi="宋体" w:hint="eastAsia"/>
          <w:sz w:val="24"/>
        </w:rPr>
        <w:t>我院不断加强自身队伍建设，采用引进、在职提高、从临床遴选优质的兼职教师等多种形式，不断改善教师的知识结构、学历结构、年龄结构、学缘结构。已基本形成了日趋合理的教师队伍，并具有良好的发展前景和潜力。目前我院专兼职教师</w:t>
      </w:r>
      <w:r w:rsidRPr="000F49F3">
        <w:rPr>
          <w:rFonts w:ascii="宋体" w:hAnsi="宋体"/>
          <w:sz w:val="24"/>
        </w:rPr>
        <w:t>48</w:t>
      </w:r>
      <w:r w:rsidRPr="000F49F3">
        <w:rPr>
          <w:rFonts w:ascii="宋体" w:hAnsi="宋体" w:hint="eastAsia"/>
          <w:sz w:val="24"/>
        </w:rPr>
        <w:t>人，师生比</w:t>
      </w:r>
      <w:r w:rsidRPr="000F49F3">
        <w:rPr>
          <w:rFonts w:ascii="宋体" w:hAnsi="宋体"/>
          <w:sz w:val="24"/>
        </w:rPr>
        <w:t>1</w:t>
      </w:r>
      <w:r w:rsidRPr="000F49F3">
        <w:rPr>
          <w:rFonts w:ascii="宋体" w:hAnsi="宋体" w:hint="eastAsia"/>
          <w:sz w:val="24"/>
        </w:rPr>
        <w:t>：</w:t>
      </w:r>
      <w:r w:rsidRPr="000F49F3">
        <w:rPr>
          <w:rFonts w:ascii="宋体" w:hAnsi="宋体"/>
          <w:sz w:val="24"/>
        </w:rPr>
        <w:t>24.13</w:t>
      </w:r>
      <w:r w:rsidRPr="000F49F3">
        <w:rPr>
          <w:rFonts w:ascii="宋体" w:hAnsi="宋体" w:hint="eastAsia"/>
          <w:sz w:val="24"/>
        </w:rPr>
        <w:t>。年龄结构合理，学缘结构良好，老师分别毕业于潍坊医学院、德州学院、山东中医药大学、南华大学、滨州医学院等。</w:t>
      </w:r>
    </w:p>
    <w:p w14:paraId="24CDCAB8"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lastRenderedPageBreak/>
        <w:t>（</w:t>
      </w:r>
      <w:r w:rsidRPr="000F49F3">
        <w:rPr>
          <w:rFonts w:ascii="宋体" w:hAnsi="宋体"/>
          <w:sz w:val="24"/>
        </w:rPr>
        <w:t>2</w:t>
      </w:r>
      <w:r w:rsidRPr="000F49F3">
        <w:rPr>
          <w:rFonts w:ascii="宋体" w:hAnsi="宋体" w:hint="eastAsia"/>
          <w:sz w:val="24"/>
        </w:rPr>
        <w:t>）在教师素质方面本专业课程教师均具有中医学执业医师资格证书、中药师证书；有理想信念、有道德情操、有扎实学识、有仁爱之心；具由中医、中药等相关专业本科以上学历；具有扎实中医相关理论功底和实践能力；具有较强信息化教学能力，能够开展课程教学改革和科学研究；每</w:t>
      </w:r>
      <w:r w:rsidRPr="000F49F3">
        <w:rPr>
          <w:rFonts w:ascii="宋体" w:hAnsi="宋体"/>
          <w:sz w:val="24"/>
        </w:rPr>
        <w:t>5</w:t>
      </w:r>
      <w:r w:rsidRPr="000F49F3">
        <w:rPr>
          <w:rFonts w:ascii="宋体" w:hAnsi="宋体" w:hint="eastAsia"/>
          <w:sz w:val="24"/>
        </w:rPr>
        <w:t>年累计不少于</w:t>
      </w:r>
      <w:r w:rsidRPr="000F49F3">
        <w:rPr>
          <w:rFonts w:ascii="宋体" w:hAnsi="宋体"/>
          <w:sz w:val="24"/>
        </w:rPr>
        <w:t>6</w:t>
      </w:r>
      <w:r w:rsidRPr="000F49F3">
        <w:rPr>
          <w:rFonts w:ascii="宋体" w:hAnsi="宋体" w:hint="eastAsia"/>
          <w:sz w:val="24"/>
        </w:rPr>
        <w:t>个月的企业实践经历。专业带头人具有副高及以上职称，了解行业企业和用人单位对中医养生保健专业人才的需求实际，教学设计、专业研究能力强，组织开展教科研工作能力强。</w:t>
      </w:r>
    </w:p>
    <w:p w14:paraId="05E6C758"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兼职教师主要从禹城市人民医院、禹城市中医院聘任，具备良好的思想政治素质、职业道德和工匠精神，具有扎实的临床医学、中医学、针灸推拿等专业知识和丰富的的实际工作经验，具有中级及以上相关专业职称，能承担专业课程教学、实习实训指导和学生职业发展规划指导等教学任务。</w:t>
      </w:r>
    </w:p>
    <w:p w14:paraId="017A2DED"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实训条件</w:t>
      </w:r>
    </w:p>
    <w:p w14:paraId="47407DFE"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1</w:t>
      </w:r>
      <w:r w:rsidRPr="000F49F3">
        <w:rPr>
          <w:rFonts w:ascii="宋体" w:hAnsi="宋体" w:hint="eastAsia"/>
          <w:sz w:val="24"/>
        </w:rPr>
        <w:t>）校内实训室</w:t>
      </w:r>
    </w:p>
    <w:p w14:paraId="102E4927"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中医实训中心是中医养生保健专业的主要实训基地，主要完成人体解剖学</w:t>
      </w:r>
      <w:r w:rsidRPr="000F49F3">
        <w:rPr>
          <w:rFonts w:ascii="宋体" w:hAnsi="宋体"/>
          <w:sz w:val="24"/>
        </w:rPr>
        <w:t xml:space="preserve"> </w:t>
      </w:r>
      <w:r w:rsidRPr="000F49F3">
        <w:rPr>
          <w:rFonts w:ascii="宋体" w:hAnsi="宋体" w:hint="eastAsia"/>
          <w:sz w:val="24"/>
        </w:rPr>
        <w:t>、营养学</w:t>
      </w:r>
      <w:r w:rsidRPr="000F49F3">
        <w:rPr>
          <w:rFonts w:ascii="宋体" w:hAnsi="宋体"/>
          <w:sz w:val="24"/>
        </w:rPr>
        <w:t xml:space="preserve"> </w:t>
      </w:r>
      <w:r w:rsidRPr="000F49F3">
        <w:rPr>
          <w:rFonts w:ascii="宋体" w:hAnsi="宋体" w:hint="eastAsia"/>
          <w:sz w:val="24"/>
        </w:rPr>
        <w:t>、中医诊断学</w:t>
      </w:r>
      <w:r w:rsidRPr="000F49F3">
        <w:rPr>
          <w:rFonts w:ascii="宋体" w:hAnsi="宋体"/>
          <w:sz w:val="24"/>
        </w:rPr>
        <w:t xml:space="preserve"> </w:t>
      </w:r>
      <w:r w:rsidRPr="000F49F3">
        <w:rPr>
          <w:rFonts w:ascii="宋体" w:hAnsi="宋体" w:hint="eastAsia"/>
          <w:sz w:val="24"/>
        </w:rPr>
        <w:t>、中医基础理论</w:t>
      </w:r>
      <w:r w:rsidRPr="000F49F3">
        <w:rPr>
          <w:rFonts w:ascii="宋体" w:hAnsi="宋体"/>
          <w:sz w:val="24"/>
        </w:rPr>
        <w:t xml:space="preserve"> </w:t>
      </w:r>
      <w:r w:rsidRPr="000F49F3">
        <w:rPr>
          <w:rFonts w:ascii="宋体" w:hAnsi="宋体" w:hint="eastAsia"/>
          <w:sz w:val="24"/>
        </w:rPr>
        <w:t>、中医养生学</w:t>
      </w:r>
      <w:r w:rsidRPr="000F49F3">
        <w:rPr>
          <w:rFonts w:ascii="宋体" w:hAnsi="宋体"/>
          <w:sz w:val="24"/>
        </w:rPr>
        <w:t xml:space="preserve"> </w:t>
      </w:r>
      <w:r w:rsidRPr="000F49F3">
        <w:rPr>
          <w:rFonts w:ascii="宋体" w:hAnsi="宋体" w:hint="eastAsia"/>
          <w:sz w:val="24"/>
        </w:rPr>
        <w:t>、经络与腧穴</w:t>
      </w:r>
      <w:r w:rsidRPr="000F49F3">
        <w:rPr>
          <w:rFonts w:ascii="宋体" w:hAnsi="宋体"/>
          <w:sz w:val="24"/>
        </w:rPr>
        <w:t xml:space="preserve"> </w:t>
      </w:r>
      <w:r w:rsidRPr="000F49F3">
        <w:rPr>
          <w:rFonts w:ascii="宋体" w:hAnsi="宋体" w:hint="eastAsia"/>
          <w:sz w:val="24"/>
        </w:rPr>
        <w:t>、针灸推拿学等中医保健课程的校内实验实训教学任务，是学生实习、巩固理论知识、训练基本操作技能、培养职业素养的重要基地。中医实训中心主要包括配备了中医舌象教学系统、中医脉象教学系统、中医智能脉象仪等仪器设备，按摩床、光电感应多媒体人体针灸穴位发光模型、针灸模拟人、多功能中医技能训练及考核模型、针灸头部和手部训练模型、背部仿真针刺练习平台等仪器设备。</w:t>
      </w:r>
    </w:p>
    <w:p w14:paraId="5AB90DDF"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中医实训中心拥有先进的仪器，设备及模型。各种设备使学生尽早尽快的将所学理论知识与技术专业化转化为专业实践能力和从事中医类型职业的本领。</w:t>
      </w:r>
    </w:p>
    <w:p w14:paraId="08560067"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2</w:t>
      </w:r>
      <w:r w:rsidRPr="000F49F3">
        <w:rPr>
          <w:rFonts w:ascii="宋体" w:hAnsi="宋体" w:hint="eastAsia"/>
          <w:sz w:val="24"/>
        </w:rPr>
        <w:t>）校内实训基地</w:t>
      </w:r>
    </w:p>
    <w:p w14:paraId="665A2178"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建有康复实训中心、中医实训中心、生物实训中心、护理实训中心等多个校内实训基地，可以承担人体解剖学、生理学</w:t>
      </w:r>
      <w:r w:rsidRPr="000F49F3">
        <w:rPr>
          <w:rFonts w:ascii="宋体" w:hAnsi="宋体"/>
          <w:sz w:val="24"/>
        </w:rPr>
        <w:t xml:space="preserve"> </w:t>
      </w:r>
      <w:r w:rsidRPr="000F49F3">
        <w:rPr>
          <w:rFonts w:ascii="宋体" w:hAnsi="宋体" w:hint="eastAsia"/>
          <w:sz w:val="24"/>
        </w:rPr>
        <w:t>、营养学</w:t>
      </w:r>
      <w:r w:rsidRPr="000F49F3">
        <w:rPr>
          <w:rFonts w:ascii="宋体" w:hAnsi="宋体"/>
          <w:sz w:val="24"/>
        </w:rPr>
        <w:t xml:space="preserve"> </w:t>
      </w:r>
      <w:r w:rsidRPr="000F49F3">
        <w:rPr>
          <w:rFonts w:ascii="宋体" w:hAnsi="宋体" w:hint="eastAsia"/>
          <w:sz w:val="24"/>
        </w:rPr>
        <w:t>、临床医学概要</w:t>
      </w:r>
      <w:r w:rsidRPr="000F49F3">
        <w:rPr>
          <w:rFonts w:ascii="宋体" w:hAnsi="宋体"/>
          <w:sz w:val="24"/>
        </w:rPr>
        <w:t xml:space="preserve">  </w:t>
      </w:r>
      <w:r w:rsidRPr="000F49F3">
        <w:rPr>
          <w:rFonts w:ascii="宋体" w:hAnsi="宋体" w:hint="eastAsia"/>
          <w:sz w:val="24"/>
        </w:rPr>
        <w:t>、中医诊断学</w:t>
      </w:r>
      <w:r w:rsidRPr="000F49F3">
        <w:rPr>
          <w:rFonts w:ascii="宋体" w:hAnsi="宋体"/>
          <w:sz w:val="24"/>
        </w:rPr>
        <w:t xml:space="preserve"> </w:t>
      </w:r>
      <w:r w:rsidRPr="000F49F3">
        <w:rPr>
          <w:rFonts w:ascii="宋体" w:hAnsi="宋体" w:hint="eastAsia"/>
          <w:sz w:val="24"/>
        </w:rPr>
        <w:t>、中医基础理论</w:t>
      </w:r>
      <w:r w:rsidRPr="000F49F3">
        <w:rPr>
          <w:rFonts w:ascii="宋体" w:hAnsi="宋体"/>
          <w:sz w:val="24"/>
        </w:rPr>
        <w:t xml:space="preserve"> </w:t>
      </w:r>
      <w:r w:rsidRPr="000F49F3">
        <w:rPr>
          <w:rFonts w:ascii="宋体" w:hAnsi="宋体" w:hint="eastAsia"/>
          <w:sz w:val="24"/>
        </w:rPr>
        <w:t>、中医养生学</w:t>
      </w:r>
      <w:r w:rsidRPr="000F49F3">
        <w:rPr>
          <w:rFonts w:ascii="宋体" w:hAnsi="宋体"/>
          <w:sz w:val="24"/>
        </w:rPr>
        <w:t xml:space="preserve"> </w:t>
      </w:r>
      <w:r w:rsidRPr="000F49F3">
        <w:rPr>
          <w:rFonts w:ascii="宋体" w:hAnsi="宋体" w:hint="eastAsia"/>
          <w:sz w:val="24"/>
        </w:rPr>
        <w:t>、经络与腧穴</w:t>
      </w:r>
      <w:r w:rsidRPr="000F49F3">
        <w:rPr>
          <w:rFonts w:ascii="宋体" w:hAnsi="宋体"/>
          <w:sz w:val="24"/>
        </w:rPr>
        <w:t xml:space="preserve"> </w:t>
      </w:r>
      <w:r w:rsidRPr="000F49F3">
        <w:rPr>
          <w:rFonts w:ascii="宋体" w:hAnsi="宋体" w:hint="eastAsia"/>
          <w:sz w:val="24"/>
        </w:rPr>
        <w:t>、针灸推拿学、中医保健等多门课程的实训教学任务。</w:t>
      </w:r>
    </w:p>
    <w:p w14:paraId="2AC2DF52"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3</w:t>
      </w:r>
      <w:r w:rsidRPr="000F49F3">
        <w:rPr>
          <w:rFonts w:ascii="宋体" w:hAnsi="宋体" w:hint="eastAsia"/>
          <w:sz w:val="24"/>
        </w:rPr>
        <w:t>）校外实践教学条件</w:t>
      </w:r>
    </w:p>
    <w:p w14:paraId="10FE27C1"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通过校企合作，与禹城市人民医院、禹城市中医院等多家企业签订合作协议，</w:t>
      </w:r>
      <w:r w:rsidRPr="000F49F3">
        <w:rPr>
          <w:rFonts w:ascii="宋体" w:hAnsi="宋体" w:hint="eastAsia"/>
          <w:sz w:val="24"/>
        </w:rPr>
        <w:lastRenderedPageBreak/>
        <w:t>建成稳定的校外实训基地。</w:t>
      </w:r>
    </w:p>
    <w:p w14:paraId="0147DE39"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教学资源</w:t>
      </w:r>
    </w:p>
    <w:p w14:paraId="3D24F2A5"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1</w:t>
      </w:r>
      <w:r w:rsidRPr="000F49F3">
        <w:rPr>
          <w:rFonts w:ascii="宋体" w:hAnsi="宋体" w:hint="eastAsia"/>
          <w:sz w:val="24"/>
        </w:rPr>
        <w:t>）教材使用及开发情况：教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4D7D77C9"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2</w:t>
      </w:r>
      <w:r w:rsidRPr="000F49F3">
        <w:rPr>
          <w:rFonts w:ascii="宋体" w:hAnsi="宋体" w:hint="eastAsia"/>
          <w:sz w:val="24"/>
        </w:rPr>
        <w:t>）图书：学校建有图书馆，微机室供日常学习所需。</w:t>
      </w:r>
    </w:p>
    <w:p w14:paraId="61694923"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3</w:t>
      </w:r>
      <w:r w:rsidRPr="000F49F3">
        <w:rPr>
          <w:rFonts w:ascii="宋体" w:hAnsi="宋体" w:hint="eastAsia"/>
          <w:sz w:val="24"/>
        </w:rPr>
        <w:t>）数字化教学资源建设与使用情况：目前应用“学习通”网络学习平台，进行必修课程任务布置、考核评价。</w:t>
      </w:r>
    </w:p>
    <w:p w14:paraId="1F27ABDE"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（二）教学建议</w:t>
      </w:r>
    </w:p>
    <w:p w14:paraId="4FF9298E" w14:textId="77777777" w:rsidR="009C460D" w:rsidRPr="000F49F3" w:rsidRDefault="009C460D">
      <w:pPr>
        <w:spacing w:line="360" w:lineRule="auto"/>
        <w:ind w:firstLineChars="200" w:firstLine="480"/>
        <w:rPr>
          <w:rFonts w:ascii="宋体"/>
          <w:sz w:val="24"/>
          <w:szCs w:val="24"/>
        </w:rPr>
      </w:pPr>
      <w:r w:rsidRPr="000F49F3">
        <w:rPr>
          <w:rFonts w:ascii="宋体" w:hAnsi="宋体"/>
          <w:sz w:val="24"/>
          <w:szCs w:val="24"/>
        </w:rPr>
        <w:t>1.</w:t>
      </w:r>
      <w:r w:rsidRPr="000F49F3">
        <w:rPr>
          <w:rFonts w:ascii="宋体" w:hAnsi="宋体" w:hint="eastAsia"/>
          <w:sz w:val="24"/>
          <w:szCs w:val="24"/>
        </w:rPr>
        <w:t>在教学模式上，构建“教学做”一体化教学模式，遵循职业能力培养的基本规律，突出课程的实用性，以康复真实工作任务及其工作过程为依据，师生共同完成教学任务。</w:t>
      </w:r>
    </w:p>
    <w:p w14:paraId="24BC187C" w14:textId="77777777" w:rsidR="009C460D" w:rsidRPr="000F49F3" w:rsidRDefault="009C460D">
      <w:pPr>
        <w:spacing w:line="360" w:lineRule="auto"/>
        <w:ind w:firstLineChars="200" w:firstLine="480"/>
        <w:rPr>
          <w:rFonts w:ascii="宋体"/>
          <w:sz w:val="24"/>
          <w:szCs w:val="24"/>
        </w:rPr>
      </w:pPr>
      <w:r w:rsidRPr="000F49F3">
        <w:rPr>
          <w:rFonts w:ascii="宋体" w:hAnsi="宋体"/>
          <w:sz w:val="24"/>
          <w:szCs w:val="24"/>
        </w:rPr>
        <w:t>2.</w:t>
      </w:r>
      <w:r w:rsidRPr="000F49F3">
        <w:rPr>
          <w:rFonts w:ascii="宋体" w:hAnsi="宋体" w:hint="eastAsia"/>
          <w:sz w:val="24"/>
          <w:szCs w:val="24"/>
        </w:rPr>
        <w:t>在教学方法上，运用项目教学法、讨论教学法、任务驱动教学法、直观教学法、案例教学法等多种教学方法，引导学生积极思考、勤于实践，提高教与学效果。力争使学生掌握中医基础知识和辨证论治的思维方法。</w:t>
      </w:r>
    </w:p>
    <w:p w14:paraId="5F04161A"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（三）参考书</w:t>
      </w:r>
    </w:p>
    <w:p w14:paraId="3AD0C11B" w14:textId="77777777" w:rsidR="009C460D" w:rsidRPr="000F49F3" w:rsidRDefault="009C460D">
      <w:pPr>
        <w:pStyle w:val="a5"/>
        <w:rPr>
          <w:rFonts w:ascii="宋体" w:cs="宋体"/>
          <w:sz w:val="20"/>
          <w:szCs w:val="20"/>
        </w:rPr>
      </w:pPr>
      <w:r w:rsidRPr="000F49F3">
        <w:rPr>
          <w:rFonts w:ascii="宋体" w:hAnsi="宋体" w:cs="宋体"/>
          <w:sz w:val="20"/>
          <w:szCs w:val="20"/>
        </w:rPr>
        <w:t>1.</w:t>
      </w:r>
      <w:r w:rsidRPr="000F49F3">
        <w:rPr>
          <w:rFonts w:ascii="宋体" w:hAnsi="宋体" w:cs="宋体" w:hint="eastAsia"/>
          <w:sz w:val="20"/>
          <w:szCs w:val="20"/>
        </w:rPr>
        <w:t>田桂莲</w:t>
      </w:r>
      <w:r w:rsidRPr="000F49F3">
        <w:rPr>
          <w:rFonts w:ascii="宋体" w:hAnsi="宋体" w:cs="宋体"/>
          <w:sz w:val="20"/>
          <w:szCs w:val="20"/>
        </w:rPr>
        <w:t xml:space="preserve">. </w:t>
      </w:r>
      <w:r w:rsidRPr="000F49F3">
        <w:rPr>
          <w:rFonts w:ascii="宋体" w:hAnsi="宋体" w:cs="宋体" w:hint="eastAsia"/>
          <w:sz w:val="20"/>
          <w:szCs w:val="20"/>
        </w:rPr>
        <w:t>健康检测与评估</w:t>
      </w:r>
      <w:r w:rsidRPr="000F49F3">
        <w:rPr>
          <w:rFonts w:ascii="宋体" w:hAnsi="宋体" w:cs="宋体"/>
          <w:sz w:val="20"/>
          <w:szCs w:val="20"/>
        </w:rPr>
        <w:t>(</w:t>
      </w:r>
      <w:r w:rsidRPr="000F49F3">
        <w:rPr>
          <w:rFonts w:ascii="宋体" w:hAnsi="宋体" w:cs="宋体" w:hint="eastAsia"/>
          <w:sz w:val="20"/>
          <w:szCs w:val="20"/>
        </w:rPr>
        <w:t>高职高专“十二五”规划教材</w:t>
      </w:r>
      <w:r w:rsidRPr="000F49F3">
        <w:rPr>
          <w:rFonts w:ascii="宋体" w:hAnsi="宋体" w:cs="宋体"/>
          <w:sz w:val="20"/>
          <w:szCs w:val="20"/>
        </w:rPr>
        <w:t>).1</w:t>
      </w:r>
      <w:r w:rsidRPr="000F49F3">
        <w:rPr>
          <w:rFonts w:ascii="宋体" w:hAnsi="宋体" w:cs="宋体" w:hint="eastAsia"/>
          <w:sz w:val="20"/>
          <w:szCs w:val="20"/>
        </w:rPr>
        <w:t>版</w:t>
      </w:r>
      <w:r w:rsidRPr="000F49F3">
        <w:rPr>
          <w:rFonts w:ascii="宋体" w:cs="宋体"/>
          <w:sz w:val="20"/>
          <w:szCs w:val="20"/>
        </w:rPr>
        <w:t>.</w:t>
      </w:r>
      <w:r w:rsidRPr="000F49F3">
        <w:rPr>
          <w:rFonts w:ascii="宋体" w:hAnsi="宋体" w:cs="宋体" w:hint="eastAsia"/>
          <w:sz w:val="20"/>
          <w:szCs w:val="20"/>
        </w:rPr>
        <w:t>北京</w:t>
      </w:r>
      <w:r w:rsidRPr="000F49F3">
        <w:rPr>
          <w:rFonts w:ascii="宋体" w:hAnsi="宋体" w:cs="宋体"/>
          <w:sz w:val="20"/>
          <w:szCs w:val="20"/>
        </w:rPr>
        <w:t xml:space="preserve">: </w:t>
      </w:r>
      <w:r w:rsidRPr="000F49F3">
        <w:rPr>
          <w:rFonts w:ascii="宋体" w:hAnsi="宋体" w:cs="宋体" w:hint="eastAsia"/>
          <w:sz w:val="20"/>
          <w:szCs w:val="20"/>
        </w:rPr>
        <w:t>高等教育出版社，</w:t>
      </w:r>
      <w:r w:rsidRPr="000F49F3">
        <w:rPr>
          <w:rFonts w:ascii="宋体" w:hAnsi="宋体" w:cs="宋体"/>
          <w:sz w:val="20"/>
          <w:szCs w:val="20"/>
        </w:rPr>
        <w:t>2015.</w:t>
      </w:r>
    </w:p>
    <w:p w14:paraId="758D0498" w14:textId="77777777" w:rsidR="009C460D" w:rsidRPr="000F49F3" w:rsidRDefault="009C460D">
      <w:pPr>
        <w:pStyle w:val="a5"/>
        <w:rPr>
          <w:rFonts w:ascii="宋体" w:cs="宋体"/>
          <w:sz w:val="20"/>
          <w:szCs w:val="20"/>
        </w:rPr>
      </w:pPr>
      <w:r w:rsidRPr="000F49F3">
        <w:rPr>
          <w:rFonts w:ascii="宋体" w:hAnsi="宋体" w:cs="宋体"/>
          <w:sz w:val="20"/>
          <w:szCs w:val="20"/>
        </w:rPr>
        <w:t>2.</w:t>
      </w:r>
      <w:r w:rsidRPr="000F49F3">
        <w:rPr>
          <w:rFonts w:ascii="宋体" w:hAnsi="宋体" w:cs="宋体" w:hint="eastAsia"/>
          <w:sz w:val="20"/>
          <w:szCs w:val="20"/>
        </w:rPr>
        <w:t>吕探云</w:t>
      </w:r>
      <w:r w:rsidRPr="000F49F3">
        <w:rPr>
          <w:rFonts w:ascii="宋体" w:cs="宋体"/>
          <w:sz w:val="20"/>
          <w:szCs w:val="20"/>
        </w:rPr>
        <w:t>.</w:t>
      </w:r>
      <w:r w:rsidRPr="000F49F3">
        <w:rPr>
          <w:rFonts w:ascii="宋体" w:hAnsi="宋体" w:cs="宋体" w:hint="eastAsia"/>
          <w:sz w:val="20"/>
          <w:szCs w:val="20"/>
        </w:rPr>
        <w:t>健康检测与评估</w:t>
      </w:r>
      <w:r w:rsidRPr="000F49F3">
        <w:rPr>
          <w:rFonts w:ascii="宋体" w:hAnsi="宋体" w:cs="宋体"/>
          <w:sz w:val="20"/>
          <w:szCs w:val="20"/>
        </w:rPr>
        <w:t>(</w:t>
      </w:r>
      <w:r w:rsidRPr="000F49F3">
        <w:rPr>
          <w:rFonts w:ascii="宋体" w:hAnsi="宋体" w:cs="宋体" w:hint="eastAsia"/>
          <w:sz w:val="20"/>
          <w:szCs w:val="20"/>
        </w:rPr>
        <w:t>高职高专“十二五”规划教材</w:t>
      </w:r>
      <w:r w:rsidRPr="000F49F3">
        <w:rPr>
          <w:rFonts w:ascii="宋体" w:hAnsi="宋体" w:cs="宋体"/>
          <w:sz w:val="20"/>
          <w:szCs w:val="20"/>
        </w:rPr>
        <w:t>).1</w:t>
      </w:r>
      <w:r w:rsidRPr="000F49F3">
        <w:rPr>
          <w:rFonts w:ascii="宋体" w:hAnsi="宋体" w:cs="宋体" w:hint="eastAsia"/>
          <w:sz w:val="20"/>
          <w:szCs w:val="20"/>
        </w:rPr>
        <w:t>版</w:t>
      </w:r>
      <w:r w:rsidRPr="000F49F3">
        <w:rPr>
          <w:rFonts w:ascii="宋体" w:cs="宋体"/>
          <w:sz w:val="20"/>
          <w:szCs w:val="20"/>
        </w:rPr>
        <w:t>.</w:t>
      </w:r>
      <w:r w:rsidRPr="000F49F3">
        <w:rPr>
          <w:rFonts w:ascii="宋体" w:hAnsi="宋体" w:cs="宋体" w:hint="eastAsia"/>
          <w:sz w:val="20"/>
          <w:szCs w:val="20"/>
        </w:rPr>
        <w:t>北京</w:t>
      </w:r>
      <w:r w:rsidRPr="000F49F3">
        <w:rPr>
          <w:rFonts w:ascii="宋体" w:hAnsi="宋体" w:cs="宋体"/>
          <w:sz w:val="20"/>
          <w:szCs w:val="20"/>
        </w:rPr>
        <w:t>:</w:t>
      </w:r>
      <w:r w:rsidRPr="000F49F3">
        <w:rPr>
          <w:rFonts w:ascii="宋体" w:hAnsi="宋体" w:cs="宋体" w:hint="eastAsia"/>
          <w:sz w:val="20"/>
          <w:szCs w:val="20"/>
        </w:rPr>
        <w:t>人民卫生出版社，</w:t>
      </w:r>
      <w:r w:rsidRPr="000F49F3">
        <w:rPr>
          <w:rFonts w:ascii="宋体" w:hAnsi="宋体" w:cs="宋体"/>
          <w:sz w:val="20"/>
          <w:szCs w:val="20"/>
        </w:rPr>
        <w:t>2013.</w:t>
      </w:r>
    </w:p>
    <w:p w14:paraId="3DF6289D" w14:textId="77777777" w:rsidR="009C460D" w:rsidRPr="000F49F3" w:rsidRDefault="009C460D">
      <w:pPr>
        <w:spacing w:line="360" w:lineRule="auto"/>
        <w:jc w:val="center"/>
        <w:rPr>
          <w:rFonts w:eastAsia="黑体"/>
          <w:sz w:val="28"/>
          <w:szCs w:val="28"/>
        </w:rPr>
      </w:pPr>
      <w:r w:rsidRPr="000F49F3">
        <w:rPr>
          <w:rFonts w:eastAsia="黑体" w:hint="eastAsia"/>
          <w:b/>
          <w:sz w:val="28"/>
          <w:szCs w:val="28"/>
        </w:rPr>
        <w:t>五、学生考核与评价</w:t>
      </w:r>
    </w:p>
    <w:p w14:paraId="2780F05E" w14:textId="77777777" w:rsidR="009C460D" w:rsidRPr="000F49F3" w:rsidRDefault="009C460D">
      <w:pPr>
        <w:widowControl/>
        <w:spacing w:line="360" w:lineRule="auto"/>
        <w:ind w:firstLineChars="200" w:firstLine="480"/>
        <w:jc w:val="left"/>
        <w:rPr>
          <w:rFonts w:ascii="Times New Roman" w:hAnsi="Times New Roman"/>
          <w:kern w:val="0"/>
          <w:sz w:val="24"/>
        </w:rPr>
      </w:pPr>
      <w:r w:rsidRPr="000F49F3">
        <w:rPr>
          <w:rFonts w:ascii="Times New Roman" w:hAnsi="Times New Roman" w:hint="eastAsia"/>
          <w:kern w:val="0"/>
          <w:sz w:val="24"/>
        </w:rPr>
        <w:t>课程综合成绩包括终结性考试成绩和形成性考核成绩两种形式，其中终结性考试成绩占课程综合成绩的</w:t>
      </w:r>
      <w:r w:rsidRPr="000F49F3">
        <w:rPr>
          <w:rFonts w:ascii="Times New Roman" w:hAnsi="Times New Roman"/>
          <w:kern w:val="0"/>
          <w:sz w:val="24"/>
        </w:rPr>
        <w:t>50%</w:t>
      </w:r>
      <w:r w:rsidRPr="000F49F3">
        <w:rPr>
          <w:rFonts w:ascii="Times New Roman" w:hAnsi="Times New Roman" w:hint="eastAsia"/>
          <w:kern w:val="0"/>
          <w:sz w:val="24"/>
        </w:rPr>
        <w:t>，形成性考核成绩占课程综合成绩的</w:t>
      </w:r>
      <w:r w:rsidRPr="000F49F3">
        <w:rPr>
          <w:rFonts w:ascii="Times New Roman" w:hAnsi="Times New Roman"/>
          <w:kern w:val="0"/>
          <w:sz w:val="24"/>
        </w:rPr>
        <w:t>50%</w:t>
      </w:r>
      <w:r w:rsidRPr="000F49F3">
        <w:rPr>
          <w:rFonts w:ascii="Times New Roman" w:hAnsi="Times New Roman" w:hint="eastAsia"/>
          <w:kern w:val="0"/>
          <w:sz w:val="24"/>
        </w:rPr>
        <w:t>。</w:t>
      </w:r>
    </w:p>
    <w:p w14:paraId="18921E1E" w14:textId="77777777" w:rsidR="009C460D" w:rsidRPr="000F49F3" w:rsidRDefault="009C460D">
      <w:pPr>
        <w:spacing w:line="360" w:lineRule="auto"/>
        <w:ind w:firstLineChars="200" w:firstLine="560"/>
        <w:rPr>
          <w:rFonts w:ascii="黑体" w:eastAsia="黑体" w:hAnsi="黑体" w:cs="黑体"/>
          <w:sz w:val="28"/>
          <w:szCs w:val="28"/>
        </w:rPr>
      </w:pPr>
      <w:r w:rsidRPr="000F49F3">
        <w:rPr>
          <w:rFonts w:ascii="黑体" w:eastAsia="黑体" w:hAnsi="黑体" w:cs="黑体" w:hint="eastAsia"/>
          <w:sz w:val="28"/>
          <w:szCs w:val="28"/>
        </w:rPr>
        <w:t>（一）终结性考试</w:t>
      </w:r>
    </w:p>
    <w:p w14:paraId="389A21D1" w14:textId="77777777" w:rsidR="009C460D" w:rsidRPr="000F49F3" w:rsidRDefault="009C460D">
      <w:pPr>
        <w:widowControl/>
        <w:spacing w:line="360" w:lineRule="auto"/>
        <w:ind w:firstLineChars="200" w:firstLine="480"/>
        <w:jc w:val="left"/>
        <w:rPr>
          <w:rFonts w:ascii="Times New Roman" w:hAnsi="Times New Roman"/>
          <w:kern w:val="0"/>
          <w:sz w:val="24"/>
        </w:rPr>
      </w:pPr>
      <w:r w:rsidRPr="000F49F3">
        <w:rPr>
          <w:rFonts w:ascii="Times New Roman" w:hAnsi="Times New Roman" w:hint="eastAsia"/>
          <w:kern w:val="0"/>
          <w:sz w:val="24"/>
        </w:rPr>
        <w:t>本课程终结性考试采取闭卷、笔试的形式，满分为</w:t>
      </w:r>
      <w:r w:rsidRPr="000F49F3">
        <w:rPr>
          <w:rFonts w:ascii="Times New Roman" w:hAnsi="Times New Roman"/>
          <w:kern w:val="0"/>
          <w:sz w:val="24"/>
        </w:rPr>
        <w:t>100</w:t>
      </w:r>
      <w:r w:rsidRPr="000F49F3">
        <w:rPr>
          <w:rFonts w:ascii="Times New Roman" w:hAnsi="Times New Roman" w:hint="eastAsia"/>
          <w:kern w:val="0"/>
          <w:sz w:val="24"/>
        </w:rPr>
        <w:t>分，按实际成绩的</w:t>
      </w:r>
      <w:r w:rsidRPr="000F49F3">
        <w:rPr>
          <w:rFonts w:ascii="Times New Roman" w:hAnsi="Times New Roman"/>
          <w:kern w:val="0"/>
          <w:sz w:val="24"/>
        </w:rPr>
        <w:t>50%</w:t>
      </w:r>
      <w:r w:rsidRPr="000F49F3">
        <w:rPr>
          <w:rFonts w:ascii="Times New Roman" w:hAnsi="Times New Roman" w:hint="eastAsia"/>
          <w:kern w:val="0"/>
          <w:sz w:val="24"/>
        </w:rPr>
        <w:t>计入本课程综合成绩。具体考试时间由学校统一安排。</w:t>
      </w:r>
    </w:p>
    <w:p w14:paraId="0C101C41" w14:textId="77777777" w:rsidR="009C460D" w:rsidRPr="000F49F3" w:rsidRDefault="009C460D">
      <w:pPr>
        <w:spacing w:line="360" w:lineRule="auto"/>
        <w:ind w:firstLineChars="200" w:firstLine="560"/>
        <w:rPr>
          <w:rFonts w:ascii="黑体" w:eastAsia="黑体" w:hAnsi="黑体" w:cs="黑体"/>
          <w:sz w:val="28"/>
          <w:szCs w:val="28"/>
        </w:rPr>
      </w:pPr>
      <w:r w:rsidRPr="000F49F3">
        <w:rPr>
          <w:rFonts w:ascii="黑体" w:eastAsia="黑体" w:hAnsi="黑体" w:cs="黑体" w:hint="eastAsia"/>
          <w:sz w:val="28"/>
          <w:szCs w:val="28"/>
        </w:rPr>
        <w:t>（二）形成性考核</w:t>
      </w:r>
    </w:p>
    <w:p w14:paraId="6118AE78" w14:textId="77777777" w:rsidR="009C460D" w:rsidRPr="000F49F3" w:rsidRDefault="009C460D">
      <w:pPr>
        <w:widowControl/>
        <w:spacing w:line="360" w:lineRule="auto"/>
        <w:ind w:firstLineChars="200" w:firstLine="480"/>
        <w:jc w:val="left"/>
        <w:rPr>
          <w:rFonts w:ascii="Times New Roman" w:hAnsi="Times New Roman"/>
          <w:kern w:val="0"/>
          <w:sz w:val="24"/>
        </w:rPr>
      </w:pPr>
      <w:r w:rsidRPr="000F49F3">
        <w:rPr>
          <w:rFonts w:ascii="Times New Roman" w:hAnsi="Times New Roman" w:hint="eastAsia"/>
          <w:kern w:val="0"/>
          <w:sz w:val="24"/>
        </w:rPr>
        <w:t>本课程形成性考核包括到课率、课堂表现、作业完成情况、单项技能考核等考核方式，满分为</w:t>
      </w:r>
      <w:r w:rsidRPr="000F49F3">
        <w:rPr>
          <w:rFonts w:ascii="Times New Roman" w:hAnsi="Times New Roman"/>
          <w:kern w:val="0"/>
          <w:sz w:val="24"/>
        </w:rPr>
        <w:t>50</w:t>
      </w:r>
      <w:r w:rsidRPr="000F49F3">
        <w:rPr>
          <w:rFonts w:ascii="Times New Roman" w:hAnsi="Times New Roman" w:hint="eastAsia"/>
          <w:kern w:val="0"/>
          <w:sz w:val="24"/>
        </w:rPr>
        <w:t>分。</w:t>
      </w:r>
    </w:p>
    <w:p w14:paraId="0AEA2F07" w14:textId="77777777" w:rsidR="009C460D" w:rsidRPr="000F49F3" w:rsidRDefault="009C460D">
      <w:pPr>
        <w:widowControl/>
        <w:spacing w:line="360" w:lineRule="auto"/>
        <w:ind w:firstLineChars="200" w:firstLine="480"/>
        <w:jc w:val="left"/>
        <w:rPr>
          <w:rFonts w:ascii="Times New Roman" w:hAnsi="Times New Roman"/>
          <w:kern w:val="0"/>
          <w:sz w:val="24"/>
        </w:rPr>
      </w:pPr>
      <w:r w:rsidRPr="000F49F3">
        <w:rPr>
          <w:rFonts w:ascii="Times New Roman" w:hAnsi="Times New Roman"/>
          <w:kern w:val="0"/>
          <w:sz w:val="24"/>
        </w:rPr>
        <w:lastRenderedPageBreak/>
        <w:t>1</w:t>
      </w:r>
      <w:r w:rsidRPr="000F49F3">
        <w:rPr>
          <w:rFonts w:ascii="Times New Roman" w:hAnsi="Times New Roman" w:hint="eastAsia"/>
          <w:kern w:val="0"/>
          <w:sz w:val="24"/>
        </w:rPr>
        <w:t>．到课率（</w:t>
      </w:r>
      <w:r w:rsidRPr="000F49F3">
        <w:rPr>
          <w:rFonts w:ascii="Times New Roman" w:hAnsi="Times New Roman"/>
          <w:kern w:val="0"/>
          <w:sz w:val="24"/>
        </w:rPr>
        <w:t>10</w:t>
      </w:r>
      <w:r w:rsidRPr="000F49F3">
        <w:rPr>
          <w:rFonts w:ascii="Times New Roman" w:hAnsi="Times New Roman" w:hint="eastAsia"/>
          <w:kern w:val="0"/>
          <w:sz w:val="24"/>
        </w:rPr>
        <w:t>分）</w:t>
      </w:r>
    </w:p>
    <w:p w14:paraId="551AD591" w14:textId="77777777" w:rsidR="009C460D" w:rsidRPr="000F49F3" w:rsidRDefault="009C460D">
      <w:pPr>
        <w:widowControl/>
        <w:spacing w:line="360" w:lineRule="auto"/>
        <w:ind w:firstLineChars="200" w:firstLine="480"/>
        <w:jc w:val="left"/>
        <w:rPr>
          <w:rFonts w:ascii="Times New Roman" w:hAnsi="Times New Roman"/>
          <w:kern w:val="0"/>
          <w:sz w:val="24"/>
        </w:rPr>
      </w:pPr>
      <w:r w:rsidRPr="000F49F3">
        <w:rPr>
          <w:rFonts w:ascii="Times New Roman" w:hAnsi="Times New Roman" w:hint="eastAsia"/>
          <w:kern w:val="0"/>
          <w:sz w:val="24"/>
        </w:rPr>
        <w:t>每次课前</w:t>
      </w:r>
      <w:r w:rsidRPr="000F49F3">
        <w:rPr>
          <w:rFonts w:ascii="Times New Roman" w:hAnsi="Times New Roman"/>
          <w:kern w:val="0"/>
          <w:sz w:val="24"/>
        </w:rPr>
        <w:t>5</w:t>
      </w:r>
      <w:r w:rsidRPr="000F49F3">
        <w:rPr>
          <w:rFonts w:ascii="Times New Roman" w:hAnsi="Times New Roman" w:hint="eastAsia"/>
          <w:kern w:val="0"/>
          <w:sz w:val="24"/>
        </w:rPr>
        <w:t>分钟由班干部负责点名。教师对出勤情况进行核对。事假、病假、迟到、早退，每次扣</w:t>
      </w:r>
      <w:r w:rsidRPr="000F49F3">
        <w:rPr>
          <w:rFonts w:ascii="Times New Roman" w:hAnsi="Times New Roman"/>
          <w:kern w:val="0"/>
          <w:sz w:val="24"/>
        </w:rPr>
        <w:t>1</w:t>
      </w:r>
      <w:r w:rsidRPr="000F49F3">
        <w:rPr>
          <w:rFonts w:ascii="Times New Roman" w:hAnsi="Times New Roman" w:hint="eastAsia"/>
          <w:kern w:val="0"/>
          <w:sz w:val="24"/>
        </w:rPr>
        <w:t>分；旷课每次扣</w:t>
      </w:r>
      <w:r w:rsidRPr="000F49F3">
        <w:rPr>
          <w:rFonts w:ascii="Times New Roman" w:hAnsi="Times New Roman"/>
          <w:kern w:val="0"/>
          <w:sz w:val="24"/>
        </w:rPr>
        <w:t>2</w:t>
      </w:r>
      <w:r w:rsidRPr="000F49F3">
        <w:rPr>
          <w:rFonts w:ascii="Times New Roman" w:hAnsi="Times New Roman" w:hint="eastAsia"/>
          <w:kern w:val="0"/>
          <w:sz w:val="24"/>
        </w:rPr>
        <w:t>分。以上扣完</w:t>
      </w:r>
      <w:r w:rsidRPr="000F49F3">
        <w:rPr>
          <w:rFonts w:ascii="Times New Roman" w:hAnsi="Times New Roman"/>
          <w:kern w:val="0"/>
          <w:sz w:val="24"/>
        </w:rPr>
        <w:t>10</w:t>
      </w:r>
      <w:r w:rsidRPr="000F49F3">
        <w:rPr>
          <w:rFonts w:ascii="Times New Roman" w:hAnsi="Times New Roman" w:hint="eastAsia"/>
          <w:kern w:val="0"/>
          <w:sz w:val="24"/>
        </w:rPr>
        <w:t>分为止</w:t>
      </w:r>
    </w:p>
    <w:p w14:paraId="017FF418" w14:textId="77777777" w:rsidR="009C460D" w:rsidRPr="000F49F3" w:rsidRDefault="009C460D">
      <w:pPr>
        <w:widowControl/>
        <w:spacing w:line="360" w:lineRule="auto"/>
        <w:ind w:firstLineChars="200" w:firstLine="480"/>
        <w:jc w:val="left"/>
        <w:rPr>
          <w:rFonts w:ascii="Times New Roman" w:hAnsi="Times New Roman"/>
          <w:kern w:val="0"/>
          <w:sz w:val="24"/>
        </w:rPr>
      </w:pPr>
      <w:r w:rsidRPr="000F49F3">
        <w:rPr>
          <w:rFonts w:ascii="Times New Roman" w:hAnsi="Times New Roman"/>
          <w:kern w:val="0"/>
          <w:sz w:val="24"/>
        </w:rPr>
        <w:t>2</w:t>
      </w:r>
      <w:r w:rsidRPr="000F49F3">
        <w:rPr>
          <w:rFonts w:ascii="Times New Roman" w:hAnsi="Times New Roman" w:hint="eastAsia"/>
          <w:kern w:val="0"/>
          <w:sz w:val="24"/>
        </w:rPr>
        <w:t>．课堂表现（</w:t>
      </w:r>
      <w:r w:rsidRPr="000F49F3">
        <w:rPr>
          <w:rFonts w:ascii="Times New Roman" w:hAnsi="Times New Roman"/>
          <w:kern w:val="0"/>
          <w:sz w:val="24"/>
        </w:rPr>
        <w:t>10</w:t>
      </w:r>
      <w:r w:rsidRPr="000F49F3">
        <w:rPr>
          <w:rFonts w:ascii="Times New Roman" w:hAnsi="Times New Roman" w:hint="eastAsia"/>
          <w:kern w:val="0"/>
          <w:sz w:val="24"/>
        </w:rPr>
        <w:t>分）</w:t>
      </w:r>
    </w:p>
    <w:p w14:paraId="24C3FD16" w14:textId="77777777" w:rsidR="009C460D" w:rsidRPr="000F49F3" w:rsidRDefault="009C460D">
      <w:pPr>
        <w:widowControl/>
        <w:spacing w:line="360" w:lineRule="auto"/>
        <w:ind w:firstLineChars="200" w:firstLine="480"/>
        <w:jc w:val="left"/>
        <w:rPr>
          <w:rFonts w:ascii="Times New Roman" w:hAnsi="Times New Roman"/>
          <w:kern w:val="0"/>
          <w:sz w:val="24"/>
        </w:rPr>
      </w:pPr>
      <w:r w:rsidRPr="000F49F3">
        <w:rPr>
          <w:rFonts w:ascii="Times New Roman" w:hAnsi="Times New Roman" w:hint="eastAsia"/>
          <w:kern w:val="0"/>
          <w:sz w:val="24"/>
        </w:rPr>
        <w:t>由任课老师根据学生的学习态度、听课情况、课堂纪律、课堂回答问题和小组案例讨论等进行综合评定。凡上课有睡觉、玩手机、看小说等违反课程纪律者，每次扣</w:t>
      </w:r>
      <w:r w:rsidRPr="000F49F3">
        <w:rPr>
          <w:rFonts w:ascii="Times New Roman" w:hAnsi="Times New Roman"/>
          <w:kern w:val="0"/>
          <w:sz w:val="24"/>
        </w:rPr>
        <w:t>1</w:t>
      </w:r>
      <w:r w:rsidRPr="000F49F3">
        <w:rPr>
          <w:rFonts w:ascii="Times New Roman" w:hAnsi="Times New Roman" w:hint="eastAsia"/>
          <w:kern w:val="0"/>
          <w:sz w:val="24"/>
        </w:rPr>
        <w:t>分。扣完</w:t>
      </w:r>
      <w:r w:rsidRPr="000F49F3">
        <w:rPr>
          <w:rFonts w:ascii="Times New Roman" w:hAnsi="Times New Roman"/>
          <w:kern w:val="0"/>
          <w:sz w:val="24"/>
        </w:rPr>
        <w:t>10</w:t>
      </w:r>
      <w:r w:rsidRPr="000F49F3">
        <w:rPr>
          <w:rFonts w:ascii="Times New Roman" w:hAnsi="Times New Roman" w:hint="eastAsia"/>
          <w:kern w:val="0"/>
          <w:sz w:val="24"/>
        </w:rPr>
        <w:t>分为止。</w:t>
      </w:r>
    </w:p>
    <w:p w14:paraId="0DD0E999" w14:textId="77777777" w:rsidR="009C460D" w:rsidRPr="000F49F3" w:rsidRDefault="009C460D">
      <w:pPr>
        <w:widowControl/>
        <w:spacing w:line="360" w:lineRule="auto"/>
        <w:ind w:firstLineChars="200" w:firstLine="480"/>
        <w:jc w:val="left"/>
        <w:rPr>
          <w:rFonts w:ascii="Times New Roman" w:hAnsi="Times New Roman"/>
          <w:kern w:val="0"/>
          <w:sz w:val="24"/>
        </w:rPr>
      </w:pPr>
      <w:r w:rsidRPr="000F49F3">
        <w:rPr>
          <w:rFonts w:ascii="Times New Roman" w:hAnsi="Times New Roman"/>
          <w:kern w:val="0"/>
          <w:sz w:val="24"/>
        </w:rPr>
        <w:t>3</w:t>
      </w:r>
      <w:r w:rsidRPr="000F49F3">
        <w:rPr>
          <w:rFonts w:ascii="Times New Roman" w:hAnsi="Times New Roman" w:hint="eastAsia"/>
          <w:kern w:val="0"/>
          <w:sz w:val="24"/>
        </w:rPr>
        <w:t>．作业完成情况（</w:t>
      </w:r>
      <w:r w:rsidRPr="000F49F3">
        <w:rPr>
          <w:rFonts w:ascii="Times New Roman" w:hAnsi="Times New Roman"/>
          <w:kern w:val="0"/>
          <w:sz w:val="24"/>
        </w:rPr>
        <w:t>10</w:t>
      </w:r>
      <w:r w:rsidRPr="000F49F3">
        <w:rPr>
          <w:rFonts w:ascii="Times New Roman" w:hAnsi="Times New Roman" w:hint="eastAsia"/>
          <w:kern w:val="0"/>
          <w:sz w:val="24"/>
        </w:rPr>
        <w:t>分）</w:t>
      </w:r>
    </w:p>
    <w:p w14:paraId="229E3ED4" w14:textId="77777777" w:rsidR="009C460D" w:rsidRPr="000F49F3" w:rsidRDefault="009C460D">
      <w:pPr>
        <w:widowControl/>
        <w:spacing w:line="360" w:lineRule="auto"/>
        <w:ind w:firstLineChars="200" w:firstLine="480"/>
        <w:jc w:val="left"/>
        <w:rPr>
          <w:rFonts w:ascii="Times New Roman" w:hAnsi="Times New Roman"/>
          <w:kern w:val="0"/>
          <w:sz w:val="24"/>
        </w:rPr>
      </w:pPr>
      <w:r w:rsidRPr="000F49F3">
        <w:rPr>
          <w:rFonts w:ascii="Times New Roman" w:hAnsi="Times New Roman" w:hint="eastAsia"/>
          <w:kern w:val="0"/>
          <w:sz w:val="24"/>
        </w:rPr>
        <w:t>根据学生作业完成的质量和数量进行评分。</w:t>
      </w:r>
    </w:p>
    <w:p w14:paraId="2BDD1B9A" w14:textId="77777777" w:rsidR="009C460D" w:rsidRPr="000F49F3" w:rsidRDefault="009C460D">
      <w:pPr>
        <w:widowControl/>
        <w:spacing w:line="360" w:lineRule="auto"/>
        <w:ind w:firstLineChars="200" w:firstLine="480"/>
        <w:jc w:val="left"/>
        <w:rPr>
          <w:rFonts w:ascii="Times New Roman" w:hAnsi="Times New Roman"/>
          <w:kern w:val="0"/>
          <w:sz w:val="24"/>
        </w:rPr>
      </w:pPr>
      <w:r w:rsidRPr="000F49F3">
        <w:rPr>
          <w:rFonts w:ascii="Times New Roman" w:hAnsi="Times New Roman"/>
          <w:kern w:val="0"/>
          <w:sz w:val="24"/>
        </w:rPr>
        <w:t>4</w:t>
      </w:r>
      <w:r w:rsidRPr="000F49F3">
        <w:rPr>
          <w:rFonts w:ascii="Times New Roman" w:hAnsi="Times New Roman" w:hint="eastAsia"/>
          <w:kern w:val="0"/>
          <w:sz w:val="24"/>
        </w:rPr>
        <w:t>．单项技能考核（</w:t>
      </w:r>
      <w:r w:rsidRPr="000F49F3">
        <w:rPr>
          <w:rFonts w:ascii="Times New Roman" w:hAnsi="Times New Roman"/>
          <w:kern w:val="0"/>
          <w:sz w:val="24"/>
        </w:rPr>
        <w:t>20</w:t>
      </w:r>
      <w:r w:rsidRPr="000F49F3">
        <w:rPr>
          <w:rFonts w:ascii="Times New Roman" w:hAnsi="Times New Roman" w:hint="eastAsia"/>
          <w:kern w:val="0"/>
          <w:sz w:val="24"/>
        </w:rPr>
        <w:t>分）</w:t>
      </w:r>
    </w:p>
    <w:p w14:paraId="5C78B733" w14:textId="77777777" w:rsidR="009C460D" w:rsidRPr="000F49F3" w:rsidRDefault="009C460D">
      <w:pPr>
        <w:widowControl/>
        <w:spacing w:line="360" w:lineRule="auto"/>
        <w:ind w:firstLineChars="200" w:firstLine="480"/>
        <w:jc w:val="left"/>
        <w:rPr>
          <w:rFonts w:ascii="Times New Roman" w:hAnsi="Times New Roman"/>
          <w:kern w:val="0"/>
          <w:sz w:val="24"/>
        </w:rPr>
      </w:pPr>
      <w:r w:rsidRPr="000F49F3">
        <w:rPr>
          <w:rFonts w:ascii="Times New Roman" w:hAnsi="Times New Roman" w:hint="eastAsia"/>
          <w:kern w:val="0"/>
          <w:sz w:val="24"/>
        </w:rPr>
        <w:t>本考核在每个模块完成后进行，旨在考查学生对知识和技能的掌握程度。</w:t>
      </w:r>
    </w:p>
    <w:p w14:paraId="1E191654" w14:textId="77777777" w:rsidR="009C460D" w:rsidRPr="000F49F3" w:rsidRDefault="009C460D">
      <w:pPr>
        <w:jc w:val="center"/>
        <w:rPr>
          <w:sz w:val="28"/>
          <w:szCs w:val="28"/>
        </w:rPr>
      </w:pPr>
      <w:r w:rsidRPr="000F49F3">
        <w:rPr>
          <w:rFonts w:ascii="黑体" w:eastAsia="黑体" w:hAnsi="黑体" w:cs="黑体" w:hint="eastAsia"/>
          <w:b/>
          <w:bCs/>
          <w:sz w:val="28"/>
          <w:szCs w:val="28"/>
        </w:rPr>
        <w:t>六、课程整体设计</w:t>
      </w:r>
    </w:p>
    <w:tbl>
      <w:tblPr>
        <w:tblW w:w="8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0"/>
        <w:gridCol w:w="1040"/>
        <w:gridCol w:w="1710"/>
        <w:gridCol w:w="1140"/>
        <w:gridCol w:w="1105"/>
        <w:gridCol w:w="1045"/>
        <w:gridCol w:w="950"/>
        <w:gridCol w:w="672"/>
      </w:tblGrid>
      <w:tr w:rsidR="000F49F3" w:rsidRPr="000F49F3" w14:paraId="7ED8AFB1" w14:textId="77777777">
        <w:trPr>
          <w:trHeight w:val="986"/>
          <w:jc w:val="center"/>
        </w:trPr>
        <w:tc>
          <w:tcPr>
            <w:tcW w:w="550" w:type="dxa"/>
          </w:tcPr>
          <w:p w14:paraId="437A5ACC" w14:textId="77777777" w:rsidR="009C460D" w:rsidRPr="000F49F3" w:rsidRDefault="009C460D">
            <w:pPr>
              <w:jc w:val="left"/>
              <w:rPr>
                <w:rFonts w:ascii="宋体" w:cs="宋体"/>
                <w:lang w:val="zh-CN"/>
              </w:rPr>
            </w:pPr>
            <w:r w:rsidRPr="000F49F3">
              <w:rPr>
                <w:rFonts w:ascii="宋体" w:hAnsi="宋体" w:cs="宋体" w:hint="eastAsia"/>
                <w:lang w:val="zh-CN"/>
              </w:rPr>
              <w:t>序号</w:t>
            </w:r>
          </w:p>
        </w:tc>
        <w:tc>
          <w:tcPr>
            <w:tcW w:w="1040" w:type="dxa"/>
            <w:vAlign w:val="center"/>
          </w:tcPr>
          <w:p w14:paraId="47FA2C7C" w14:textId="77777777" w:rsidR="009C460D" w:rsidRPr="000F49F3" w:rsidRDefault="009C460D">
            <w:pPr>
              <w:jc w:val="left"/>
              <w:rPr>
                <w:rFonts w:ascii="宋体" w:cs="宋体"/>
                <w:lang w:val="zh-CN"/>
              </w:rPr>
            </w:pPr>
            <w:r w:rsidRPr="000F49F3">
              <w:rPr>
                <w:rFonts w:ascii="宋体" w:hAnsi="宋体" w:cs="宋体" w:hint="eastAsia"/>
                <w:lang w:val="zh-CN"/>
              </w:rPr>
              <w:t>项目</w:t>
            </w:r>
          </w:p>
        </w:tc>
        <w:tc>
          <w:tcPr>
            <w:tcW w:w="1710" w:type="dxa"/>
            <w:vAlign w:val="center"/>
          </w:tcPr>
          <w:p w14:paraId="63896BDC" w14:textId="77777777" w:rsidR="009C460D" w:rsidRPr="000F49F3" w:rsidRDefault="009C460D">
            <w:pPr>
              <w:jc w:val="left"/>
              <w:rPr>
                <w:rFonts w:ascii="宋体" w:cs="宋体"/>
              </w:rPr>
            </w:pPr>
            <w:r w:rsidRPr="000F49F3">
              <w:rPr>
                <w:rFonts w:ascii="宋体" w:hAnsi="宋体" w:cs="宋体" w:hint="eastAsia"/>
              </w:rPr>
              <w:t>任务</w:t>
            </w:r>
          </w:p>
        </w:tc>
        <w:tc>
          <w:tcPr>
            <w:tcW w:w="1140" w:type="dxa"/>
            <w:vAlign w:val="center"/>
          </w:tcPr>
          <w:p w14:paraId="29FBB675" w14:textId="77777777" w:rsidR="009C460D" w:rsidRPr="000F49F3" w:rsidRDefault="009C460D">
            <w:pPr>
              <w:jc w:val="left"/>
              <w:rPr>
                <w:rFonts w:ascii="宋体" w:cs="宋体"/>
              </w:rPr>
            </w:pPr>
            <w:r w:rsidRPr="000F49F3">
              <w:rPr>
                <w:rFonts w:ascii="宋体" w:hAnsi="宋体" w:cs="宋体" w:hint="eastAsia"/>
              </w:rPr>
              <w:t>知识点</w:t>
            </w:r>
          </w:p>
        </w:tc>
        <w:tc>
          <w:tcPr>
            <w:tcW w:w="1105" w:type="dxa"/>
          </w:tcPr>
          <w:p w14:paraId="389370AF" w14:textId="77777777" w:rsidR="009C460D" w:rsidRPr="000F49F3" w:rsidRDefault="009C460D">
            <w:pPr>
              <w:jc w:val="left"/>
              <w:rPr>
                <w:rFonts w:ascii="宋体" w:cs="宋体"/>
              </w:rPr>
            </w:pPr>
            <w:r w:rsidRPr="000F49F3">
              <w:rPr>
                <w:rFonts w:ascii="宋体" w:hAnsi="宋体" w:cs="宋体" w:hint="eastAsia"/>
              </w:rPr>
              <w:t>技能</w:t>
            </w:r>
          </w:p>
          <w:p w14:paraId="0B56BCAC" w14:textId="77777777" w:rsidR="009C460D" w:rsidRPr="000F49F3" w:rsidRDefault="009C460D">
            <w:pPr>
              <w:jc w:val="left"/>
              <w:rPr>
                <w:rFonts w:ascii="宋体" w:cs="宋体"/>
              </w:rPr>
            </w:pPr>
            <w:r w:rsidRPr="000F49F3">
              <w:rPr>
                <w:rFonts w:ascii="宋体" w:hAnsi="宋体" w:cs="宋体" w:hint="eastAsia"/>
              </w:rPr>
              <w:t>训练</w:t>
            </w:r>
          </w:p>
        </w:tc>
        <w:tc>
          <w:tcPr>
            <w:tcW w:w="1045" w:type="dxa"/>
          </w:tcPr>
          <w:p w14:paraId="1990D6D2" w14:textId="77777777" w:rsidR="009C460D" w:rsidRPr="000F49F3" w:rsidRDefault="009C460D">
            <w:pPr>
              <w:jc w:val="left"/>
              <w:rPr>
                <w:rFonts w:ascii="宋体" w:cs="宋体"/>
              </w:rPr>
            </w:pPr>
            <w:r w:rsidRPr="000F49F3">
              <w:rPr>
                <w:rFonts w:ascii="宋体" w:hAnsi="宋体" w:cs="宋体" w:hint="eastAsia"/>
              </w:rPr>
              <w:t>教学</w:t>
            </w:r>
          </w:p>
          <w:p w14:paraId="648E02F0" w14:textId="77777777" w:rsidR="009C460D" w:rsidRPr="000F49F3" w:rsidRDefault="009C460D">
            <w:pPr>
              <w:jc w:val="left"/>
              <w:rPr>
                <w:rFonts w:ascii="宋体" w:cs="宋体"/>
              </w:rPr>
            </w:pPr>
            <w:r w:rsidRPr="000F49F3">
              <w:rPr>
                <w:rFonts w:ascii="宋体" w:hAnsi="宋体" w:cs="宋体" w:hint="eastAsia"/>
              </w:rPr>
              <w:t>重点</w:t>
            </w:r>
          </w:p>
        </w:tc>
        <w:tc>
          <w:tcPr>
            <w:tcW w:w="950" w:type="dxa"/>
          </w:tcPr>
          <w:p w14:paraId="3713AA6C" w14:textId="77777777" w:rsidR="009C460D" w:rsidRPr="000F49F3" w:rsidRDefault="009C460D">
            <w:pPr>
              <w:jc w:val="left"/>
              <w:rPr>
                <w:rFonts w:ascii="宋体" w:cs="宋体"/>
              </w:rPr>
            </w:pPr>
            <w:r w:rsidRPr="000F49F3">
              <w:rPr>
                <w:rFonts w:ascii="宋体" w:hAnsi="宋体" w:cs="宋体" w:hint="eastAsia"/>
              </w:rPr>
              <w:t>教学</w:t>
            </w:r>
          </w:p>
          <w:p w14:paraId="087DC708" w14:textId="77777777" w:rsidR="009C460D" w:rsidRPr="000F49F3" w:rsidRDefault="009C460D">
            <w:pPr>
              <w:jc w:val="left"/>
              <w:rPr>
                <w:rFonts w:ascii="宋体" w:cs="宋体"/>
              </w:rPr>
            </w:pPr>
            <w:r w:rsidRPr="000F49F3">
              <w:rPr>
                <w:rFonts w:ascii="宋体" w:hAnsi="宋体" w:cs="宋体" w:hint="eastAsia"/>
              </w:rPr>
              <w:t>设计</w:t>
            </w:r>
          </w:p>
        </w:tc>
        <w:tc>
          <w:tcPr>
            <w:tcW w:w="672" w:type="dxa"/>
          </w:tcPr>
          <w:p w14:paraId="5C49308E" w14:textId="77777777" w:rsidR="009C460D" w:rsidRPr="000F49F3" w:rsidRDefault="009C460D">
            <w:pPr>
              <w:jc w:val="left"/>
              <w:rPr>
                <w:rFonts w:ascii="宋体" w:cs="宋体"/>
                <w:lang w:val="zh-CN"/>
              </w:rPr>
            </w:pPr>
            <w:r w:rsidRPr="000F49F3">
              <w:rPr>
                <w:rFonts w:ascii="宋体" w:hAnsi="宋体" w:cs="宋体" w:hint="eastAsia"/>
                <w:lang w:val="zh-CN"/>
              </w:rPr>
              <w:t>建议学时</w:t>
            </w:r>
          </w:p>
        </w:tc>
      </w:tr>
      <w:tr w:rsidR="000F49F3" w:rsidRPr="000F49F3" w14:paraId="3D2529EE" w14:textId="77777777">
        <w:trPr>
          <w:trHeight w:val="443"/>
          <w:jc w:val="center"/>
        </w:trPr>
        <w:tc>
          <w:tcPr>
            <w:tcW w:w="550" w:type="dxa"/>
          </w:tcPr>
          <w:p w14:paraId="59D92005" w14:textId="77777777" w:rsidR="009C460D" w:rsidRPr="000F49F3" w:rsidRDefault="009C460D">
            <w:pPr>
              <w:rPr>
                <w:rFonts w:ascii="宋体" w:cs="宋体"/>
              </w:rPr>
            </w:pPr>
            <w:r w:rsidRPr="000F49F3">
              <w:rPr>
                <w:rFonts w:ascii="宋体" w:hAnsi="宋体" w:cs="宋体"/>
              </w:rPr>
              <w:t>1</w:t>
            </w:r>
          </w:p>
        </w:tc>
        <w:tc>
          <w:tcPr>
            <w:tcW w:w="1040" w:type="dxa"/>
          </w:tcPr>
          <w:p w14:paraId="79AE506E" w14:textId="77777777" w:rsidR="009C460D" w:rsidRPr="000F49F3" w:rsidRDefault="009C460D">
            <w:pPr>
              <w:rPr>
                <w:rFonts w:ascii="宋体" w:cs="宋体"/>
              </w:rPr>
            </w:pPr>
            <w:r w:rsidRPr="000F49F3">
              <w:rPr>
                <w:rFonts w:ascii="宋体" w:hAnsi="宋体" w:cs="宋体" w:hint="eastAsia"/>
              </w:rPr>
              <w:t>发热患者的健康检测与评估</w:t>
            </w:r>
          </w:p>
        </w:tc>
        <w:tc>
          <w:tcPr>
            <w:tcW w:w="1710" w:type="dxa"/>
          </w:tcPr>
          <w:p w14:paraId="2F508C64" w14:textId="77777777" w:rsidR="009C460D" w:rsidRPr="000F49F3" w:rsidRDefault="009C460D">
            <w:pPr>
              <w:rPr>
                <w:rFonts w:ascii="宋体" w:cs="宋体"/>
                <w:lang w:val="zh-CN"/>
              </w:rPr>
            </w:pPr>
            <w:r w:rsidRPr="000F49F3">
              <w:rPr>
                <w:rFonts w:ascii="宋体" w:hAnsi="宋体" w:cs="宋体" w:hint="eastAsia"/>
                <w:lang w:val="zh-CN"/>
              </w:rPr>
              <w:t>初步学会发热健康史的采集，掌握身体评估的基本方法及手法，初步学会分析血液一般检查报告单，初步提出发热病人的常见护理问题</w:t>
            </w:r>
          </w:p>
        </w:tc>
        <w:tc>
          <w:tcPr>
            <w:tcW w:w="1140" w:type="dxa"/>
          </w:tcPr>
          <w:p w14:paraId="402698B1" w14:textId="77777777" w:rsidR="009C460D" w:rsidRPr="000F49F3" w:rsidRDefault="009C460D">
            <w:pPr>
              <w:rPr>
                <w:rFonts w:ascii="宋体" w:cs="宋体"/>
                <w:lang w:val="zh-CN"/>
              </w:rPr>
            </w:pPr>
            <w:r w:rsidRPr="000F49F3">
              <w:rPr>
                <w:rFonts w:ascii="宋体" w:hAnsi="宋体" w:cs="宋体" w:hint="eastAsia"/>
                <w:lang w:val="zh-CN"/>
              </w:rPr>
              <w:t>健康史的采集</w:t>
            </w:r>
          </w:p>
        </w:tc>
        <w:tc>
          <w:tcPr>
            <w:tcW w:w="1105" w:type="dxa"/>
          </w:tcPr>
          <w:p w14:paraId="23BC9944" w14:textId="77777777" w:rsidR="009C460D" w:rsidRPr="000F49F3" w:rsidRDefault="009C460D">
            <w:pPr>
              <w:rPr>
                <w:rFonts w:ascii="宋体" w:cs="宋体"/>
              </w:rPr>
            </w:pPr>
            <w:r w:rsidRPr="000F49F3">
              <w:rPr>
                <w:rFonts w:ascii="宋体" w:hAnsi="宋体" w:cs="宋体" w:hint="eastAsia"/>
              </w:rPr>
              <w:t>分析检查报告单</w:t>
            </w:r>
          </w:p>
        </w:tc>
        <w:tc>
          <w:tcPr>
            <w:tcW w:w="1045" w:type="dxa"/>
          </w:tcPr>
          <w:p w14:paraId="15508CD0" w14:textId="77777777" w:rsidR="009C460D" w:rsidRPr="000F49F3" w:rsidRDefault="009C460D">
            <w:pPr>
              <w:rPr>
                <w:rFonts w:ascii="宋体" w:cs="宋体"/>
                <w:lang w:val="zh-CN"/>
              </w:rPr>
            </w:pPr>
            <w:r w:rsidRPr="000F49F3">
              <w:rPr>
                <w:rFonts w:ascii="宋体" w:hAnsi="宋体" w:cs="宋体" w:hint="eastAsia"/>
                <w:lang w:val="zh-CN"/>
              </w:rPr>
              <w:t>身体评估的基本方法及手法</w:t>
            </w:r>
          </w:p>
        </w:tc>
        <w:tc>
          <w:tcPr>
            <w:tcW w:w="950" w:type="dxa"/>
          </w:tcPr>
          <w:p w14:paraId="4E36C980" w14:textId="77777777" w:rsidR="009C460D" w:rsidRPr="000F49F3" w:rsidRDefault="009C460D">
            <w:pPr>
              <w:rPr>
                <w:rFonts w:ascii="宋体" w:cs="宋体"/>
              </w:rPr>
            </w:pPr>
            <w:r w:rsidRPr="000F49F3">
              <w:rPr>
                <w:rFonts w:ascii="宋体" w:hAnsi="宋体" w:cs="宋体" w:hint="eastAsia"/>
              </w:rPr>
              <w:t>病例分析、</w:t>
            </w:r>
          </w:p>
          <w:p w14:paraId="26DD0759" w14:textId="77777777" w:rsidR="009C460D" w:rsidRPr="000F49F3" w:rsidRDefault="009C460D">
            <w:pPr>
              <w:rPr>
                <w:rFonts w:ascii="宋体" w:cs="宋体"/>
              </w:rPr>
            </w:pPr>
            <w:r w:rsidRPr="000F49F3">
              <w:rPr>
                <w:rFonts w:ascii="宋体" w:hAnsi="宋体" w:cs="宋体" w:hint="eastAsia"/>
              </w:rPr>
              <w:t>角色扮</w:t>
            </w:r>
            <w:r w:rsidRPr="000F49F3">
              <w:rPr>
                <w:rFonts w:ascii="宋体" w:hAnsi="宋体" w:cs="宋体"/>
              </w:rPr>
              <w:t xml:space="preserve"> </w:t>
            </w:r>
            <w:r w:rsidRPr="000F49F3">
              <w:rPr>
                <w:rFonts w:ascii="宋体" w:hAnsi="宋体" w:cs="宋体" w:hint="eastAsia"/>
              </w:rPr>
              <w:t>演</w:t>
            </w:r>
          </w:p>
        </w:tc>
        <w:tc>
          <w:tcPr>
            <w:tcW w:w="672" w:type="dxa"/>
            <w:vAlign w:val="center"/>
          </w:tcPr>
          <w:p w14:paraId="086F9EA1" w14:textId="77777777" w:rsidR="009C460D" w:rsidRPr="000F49F3" w:rsidRDefault="009C460D">
            <w:pPr>
              <w:jc w:val="center"/>
              <w:rPr>
                <w:rFonts w:ascii="宋体" w:cs="宋体"/>
              </w:rPr>
            </w:pPr>
            <w:r w:rsidRPr="000F49F3">
              <w:rPr>
                <w:rFonts w:ascii="宋体" w:hAnsi="宋体" w:cs="宋体"/>
              </w:rPr>
              <w:t>12</w:t>
            </w:r>
          </w:p>
        </w:tc>
      </w:tr>
      <w:tr w:rsidR="000F49F3" w:rsidRPr="000F49F3" w14:paraId="5A35F2C3" w14:textId="77777777">
        <w:trPr>
          <w:trHeight w:val="443"/>
          <w:jc w:val="center"/>
        </w:trPr>
        <w:tc>
          <w:tcPr>
            <w:tcW w:w="550" w:type="dxa"/>
          </w:tcPr>
          <w:p w14:paraId="55C66614" w14:textId="77777777" w:rsidR="009C460D" w:rsidRPr="000F49F3" w:rsidRDefault="009C460D">
            <w:pPr>
              <w:rPr>
                <w:rFonts w:ascii="宋体" w:cs="宋体"/>
                <w:lang w:val="zh-CN"/>
              </w:rPr>
            </w:pPr>
            <w:r w:rsidRPr="000F49F3">
              <w:rPr>
                <w:rFonts w:ascii="宋体" w:hAnsi="宋体" w:cs="宋体"/>
                <w:lang w:val="zh-CN"/>
              </w:rPr>
              <w:t>2</w:t>
            </w:r>
          </w:p>
        </w:tc>
        <w:tc>
          <w:tcPr>
            <w:tcW w:w="1040" w:type="dxa"/>
          </w:tcPr>
          <w:p w14:paraId="3746E635" w14:textId="77777777" w:rsidR="009C460D" w:rsidRPr="000F49F3" w:rsidRDefault="009C460D">
            <w:pPr>
              <w:rPr>
                <w:rFonts w:ascii="宋体" w:cs="宋体"/>
                <w:lang w:val="zh-CN"/>
              </w:rPr>
            </w:pPr>
            <w:r w:rsidRPr="000F49F3">
              <w:rPr>
                <w:rFonts w:ascii="宋体" w:hAnsi="宋体" w:cs="宋体" w:hint="eastAsia"/>
              </w:rPr>
              <w:t>咳嗽</w:t>
            </w:r>
            <w:r w:rsidRPr="000F49F3">
              <w:rPr>
                <w:rFonts w:ascii="宋体" w:hAnsi="宋体" w:cs="宋体" w:hint="eastAsia"/>
                <w:lang w:val="zh-CN"/>
              </w:rPr>
              <w:t>、咳痰、咯血患者的健康检测与评估</w:t>
            </w:r>
          </w:p>
        </w:tc>
        <w:tc>
          <w:tcPr>
            <w:tcW w:w="1710" w:type="dxa"/>
          </w:tcPr>
          <w:p w14:paraId="35FA4A09" w14:textId="77777777" w:rsidR="009C460D" w:rsidRPr="000F49F3" w:rsidRDefault="009C460D">
            <w:pPr>
              <w:rPr>
                <w:rFonts w:ascii="宋体" w:cs="宋体"/>
                <w:lang w:val="zh-CN"/>
              </w:rPr>
            </w:pPr>
            <w:r w:rsidRPr="000F49F3">
              <w:rPr>
                <w:rFonts w:ascii="宋体" w:hAnsi="宋体" w:cs="宋体" w:hint="eastAsia"/>
                <w:lang w:val="zh-CN"/>
              </w:rPr>
              <w:t>能对咳嗽、咳痰、咯血进行健康史的采集，初步学会头、面、颈部及胸部和肺部的评估，初步读懂胸部</w:t>
            </w:r>
            <w:r w:rsidRPr="000F49F3">
              <w:rPr>
                <w:rFonts w:ascii="宋体" w:hAnsi="宋体" w:cs="宋体"/>
                <w:lang w:val="zh-CN"/>
              </w:rPr>
              <w:t>X</w:t>
            </w:r>
            <w:r w:rsidRPr="000F49F3">
              <w:rPr>
                <w:rFonts w:ascii="宋体" w:hAnsi="宋体" w:cs="宋体" w:hint="eastAsia"/>
                <w:lang w:val="zh-CN"/>
              </w:rPr>
              <w:t>线的检查结果并能进行检查前的准备，初步提出咳嗽、咳痰、咯血病人的常见护理问题。</w:t>
            </w:r>
          </w:p>
        </w:tc>
        <w:tc>
          <w:tcPr>
            <w:tcW w:w="1140" w:type="dxa"/>
          </w:tcPr>
          <w:p w14:paraId="5DF6F962" w14:textId="77777777" w:rsidR="009C460D" w:rsidRPr="000F49F3" w:rsidRDefault="009C460D">
            <w:pPr>
              <w:rPr>
                <w:rFonts w:ascii="宋体" w:cs="宋体"/>
                <w:lang w:val="zh-CN"/>
              </w:rPr>
            </w:pPr>
            <w:r w:rsidRPr="000F49F3">
              <w:rPr>
                <w:rFonts w:ascii="宋体" w:hAnsi="宋体" w:cs="宋体" w:hint="eastAsia"/>
                <w:lang w:val="zh-CN"/>
              </w:rPr>
              <w:t>咳嗽、咳痰、咯血进行健康史的采集</w:t>
            </w:r>
          </w:p>
        </w:tc>
        <w:tc>
          <w:tcPr>
            <w:tcW w:w="1105" w:type="dxa"/>
          </w:tcPr>
          <w:p w14:paraId="66CA14B1" w14:textId="77777777" w:rsidR="009C460D" w:rsidRPr="000F49F3" w:rsidRDefault="009C460D">
            <w:pPr>
              <w:rPr>
                <w:rFonts w:ascii="宋体" w:cs="宋体"/>
              </w:rPr>
            </w:pPr>
            <w:r w:rsidRPr="000F49F3">
              <w:rPr>
                <w:rFonts w:ascii="宋体" w:hAnsi="宋体" w:cs="宋体" w:hint="eastAsia"/>
              </w:rPr>
              <w:t>视、触、扣、听的训练</w:t>
            </w:r>
          </w:p>
        </w:tc>
        <w:tc>
          <w:tcPr>
            <w:tcW w:w="1045" w:type="dxa"/>
          </w:tcPr>
          <w:p w14:paraId="7188C04F" w14:textId="77777777" w:rsidR="009C460D" w:rsidRPr="000F49F3" w:rsidRDefault="009C460D">
            <w:pPr>
              <w:rPr>
                <w:rFonts w:ascii="宋体" w:cs="宋体"/>
                <w:lang w:val="zh-CN"/>
              </w:rPr>
            </w:pPr>
            <w:r w:rsidRPr="000F49F3">
              <w:rPr>
                <w:rFonts w:ascii="宋体" w:hAnsi="宋体" w:cs="宋体" w:hint="eastAsia"/>
                <w:lang w:val="zh-CN"/>
              </w:rPr>
              <w:t>头、面、颈部及胸部和肺部的评估</w:t>
            </w:r>
          </w:p>
        </w:tc>
        <w:tc>
          <w:tcPr>
            <w:tcW w:w="950" w:type="dxa"/>
          </w:tcPr>
          <w:p w14:paraId="26469A20" w14:textId="77777777" w:rsidR="009C460D" w:rsidRPr="000F49F3" w:rsidRDefault="009C460D">
            <w:pPr>
              <w:rPr>
                <w:rFonts w:ascii="宋体" w:cs="宋体"/>
              </w:rPr>
            </w:pPr>
            <w:r w:rsidRPr="000F49F3">
              <w:rPr>
                <w:rFonts w:ascii="宋体" w:hAnsi="宋体" w:cs="宋体" w:hint="eastAsia"/>
              </w:rPr>
              <w:t>病例分析、</w:t>
            </w:r>
          </w:p>
          <w:p w14:paraId="7D93882D" w14:textId="77777777" w:rsidR="009C460D" w:rsidRPr="000F49F3" w:rsidRDefault="009C460D">
            <w:pPr>
              <w:rPr>
                <w:rFonts w:ascii="宋体" w:cs="宋体"/>
                <w:lang w:val="zh-CN"/>
              </w:rPr>
            </w:pPr>
            <w:r w:rsidRPr="000F49F3">
              <w:rPr>
                <w:rFonts w:ascii="宋体" w:hAnsi="宋体" w:cs="宋体" w:hint="eastAsia"/>
              </w:rPr>
              <w:t>角色扮</w:t>
            </w:r>
            <w:r w:rsidRPr="000F49F3">
              <w:rPr>
                <w:rFonts w:ascii="宋体" w:hAnsi="宋体" w:cs="宋体"/>
              </w:rPr>
              <w:t xml:space="preserve"> </w:t>
            </w:r>
            <w:r w:rsidRPr="000F49F3">
              <w:rPr>
                <w:rFonts w:ascii="宋体" w:hAnsi="宋体" w:cs="宋体" w:hint="eastAsia"/>
              </w:rPr>
              <w:t>演</w:t>
            </w:r>
          </w:p>
        </w:tc>
        <w:tc>
          <w:tcPr>
            <w:tcW w:w="672" w:type="dxa"/>
            <w:vAlign w:val="center"/>
          </w:tcPr>
          <w:p w14:paraId="1FDC1C49" w14:textId="77777777" w:rsidR="009C460D" w:rsidRPr="000F49F3" w:rsidRDefault="009C460D">
            <w:pPr>
              <w:jc w:val="center"/>
              <w:rPr>
                <w:rFonts w:ascii="宋体" w:cs="宋体"/>
              </w:rPr>
            </w:pPr>
            <w:r w:rsidRPr="000F49F3">
              <w:rPr>
                <w:rFonts w:ascii="宋体" w:hAnsi="宋体" w:cs="宋体"/>
                <w:lang w:val="zh-CN"/>
              </w:rPr>
              <w:t>12</w:t>
            </w:r>
          </w:p>
        </w:tc>
      </w:tr>
      <w:tr w:rsidR="000F49F3" w:rsidRPr="000F49F3" w14:paraId="3CBEB1BC" w14:textId="77777777">
        <w:trPr>
          <w:trHeight w:val="443"/>
          <w:jc w:val="center"/>
        </w:trPr>
        <w:tc>
          <w:tcPr>
            <w:tcW w:w="550" w:type="dxa"/>
          </w:tcPr>
          <w:p w14:paraId="62AEFF4D" w14:textId="77777777" w:rsidR="009C460D" w:rsidRPr="000F49F3" w:rsidRDefault="009C460D">
            <w:pPr>
              <w:rPr>
                <w:rFonts w:ascii="宋体" w:cs="宋体"/>
              </w:rPr>
            </w:pPr>
            <w:r w:rsidRPr="000F49F3">
              <w:rPr>
                <w:rFonts w:ascii="宋体" w:hAnsi="宋体" w:cs="宋体"/>
              </w:rPr>
              <w:t>3</w:t>
            </w:r>
          </w:p>
        </w:tc>
        <w:tc>
          <w:tcPr>
            <w:tcW w:w="1040" w:type="dxa"/>
          </w:tcPr>
          <w:p w14:paraId="6E850C5B" w14:textId="77777777" w:rsidR="009C460D" w:rsidRPr="000F49F3" w:rsidRDefault="009C460D">
            <w:pPr>
              <w:rPr>
                <w:rFonts w:ascii="宋体" w:cs="宋体"/>
                <w:lang w:val="zh-CN"/>
              </w:rPr>
            </w:pPr>
            <w:r w:rsidRPr="000F49F3">
              <w:rPr>
                <w:rFonts w:ascii="宋体" w:hAnsi="宋体" w:cs="宋体" w:hint="eastAsia"/>
              </w:rPr>
              <w:t>胸痛、</w:t>
            </w:r>
            <w:r w:rsidRPr="000F49F3">
              <w:rPr>
                <w:rFonts w:ascii="宋体" w:hAnsi="宋体" w:cs="宋体" w:hint="eastAsia"/>
                <w:lang w:val="zh-CN"/>
              </w:rPr>
              <w:t>呼</w:t>
            </w:r>
            <w:r w:rsidRPr="000F49F3">
              <w:rPr>
                <w:rFonts w:ascii="宋体" w:hAnsi="宋体" w:cs="宋体" w:hint="eastAsia"/>
                <w:lang w:val="zh-CN"/>
              </w:rPr>
              <w:lastRenderedPageBreak/>
              <w:t>吸困难患者的健康检测与评估</w:t>
            </w:r>
          </w:p>
        </w:tc>
        <w:tc>
          <w:tcPr>
            <w:tcW w:w="1710" w:type="dxa"/>
          </w:tcPr>
          <w:p w14:paraId="0137E1AB" w14:textId="77777777" w:rsidR="009C460D" w:rsidRPr="000F49F3" w:rsidRDefault="009C460D">
            <w:pPr>
              <w:rPr>
                <w:rFonts w:ascii="宋体" w:cs="宋体"/>
                <w:lang w:val="zh-CN"/>
              </w:rPr>
            </w:pPr>
            <w:r w:rsidRPr="000F49F3">
              <w:rPr>
                <w:rFonts w:ascii="宋体" w:hAnsi="宋体" w:cs="宋体" w:hint="eastAsia"/>
                <w:lang w:val="zh-CN"/>
              </w:rPr>
              <w:lastRenderedPageBreak/>
              <w:t>能对胸痛、呼吸</w:t>
            </w:r>
            <w:r w:rsidRPr="000F49F3">
              <w:rPr>
                <w:rFonts w:ascii="宋体" w:hAnsi="宋体" w:cs="宋体" w:hint="eastAsia"/>
                <w:lang w:val="zh-CN"/>
              </w:rPr>
              <w:lastRenderedPageBreak/>
              <w:t>困难进行健康史的采集，初步掌握并学会心脏、血管的评估，会做并识别心电图，初步提出胸痛、呼吸困难病人的常见护理问题</w:t>
            </w:r>
          </w:p>
        </w:tc>
        <w:tc>
          <w:tcPr>
            <w:tcW w:w="1140" w:type="dxa"/>
          </w:tcPr>
          <w:p w14:paraId="57D91218" w14:textId="77777777" w:rsidR="009C460D" w:rsidRPr="000F49F3" w:rsidRDefault="009C460D">
            <w:pPr>
              <w:rPr>
                <w:rFonts w:ascii="宋体" w:cs="宋体"/>
                <w:lang w:val="zh-CN"/>
              </w:rPr>
            </w:pPr>
            <w:r w:rsidRPr="000F49F3">
              <w:rPr>
                <w:rFonts w:ascii="宋体" w:hAnsi="宋体" w:cs="宋体" w:hint="eastAsia"/>
                <w:lang w:val="zh-CN"/>
              </w:rPr>
              <w:lastRenderedPageBreak/>
              <w:t>胸痛、</w:t>
            </w:r>
            <w:r w:rsidRPr="000F49F3">
              <w:rPr>
                <w:rFonts w:ascii="宋体" w:hAnsi="宋体" w:cs="宋体" w:hint="eastAsia"/>
              </w:rPr>
              <w:t>呼</w:t>
            </w:r>
            <w:r w:rsidRPr="000F49F3">
              <w:rPr>
                <w:rFonts w:ascii="宋体" w:hAnsi="宋体" w:cs="宋体" w:hint="eastAsia"/>
              </w:rPr>
              <w:lastRenderedPageBreak/>
              <w:t>吸</w:t>
            </w:r>
            <w:r w:rsidRPr="000F49F3">
              <w:rPr>
                <w:rFonts w:ascii="宋体" w:hAnsi="宋体" w:cs="宋体" w:hint="eastAsia"/>
                <w:lang w:val="zh-CN"/>
              </w:rPr>
              <w:t>困难进行健康史的采集</w:t>
            </w:r>
          </w:p>
        </w:tc>
        <w:tc>
          <w:tcPr>
            <w:tcW w:w="1105" w:type="dxa"/>
          </w:tcPr>
          <w:p w14:paraId="3D980CAB" w14:textId="77777777" w:rsidR="009C460D" w:rsidRPr="000F49F3" w:rsidRDefault="009C460D">
            <w:pPr>
              <w:rPr>
                <w:rFonts w:ascii="宋体" w:cs="宋体"/>
              </w:rPr>
            </w:pPr>
            <w:r w:rsidRPr="000F49F3">
              <w:rPr>
                <w:rFonts w:ascii="宋体" w:hAnsi="宋体" w:cs="宋体" w:hint="eastAsia"/>
              </w:rPr>
              <w:lastRenderedPageBreak/>
              <w:t>心电图的</w:t>
            </w:r>
            <w:r w:rsidRPr="000F49F3">
              <w:rPr>
                <w:rFonts w:ascii="宋体" w:hAnsi="宋体" w:cs="宋体" w:hint="eastAsia"/>
              </w:rPr>
              <w:lastRenderedPageBreak/>
              <w:t>识别</w:t>
            </w:r>
          </w:p>
        </w:tc>
        <w:tc>
          <w:tcPr>
            <w:tcW w:w="1045" w:type="dxa"/>
          </w:tcPr>
          <w:p w14:paraId="0D2ADB49" w14:textId="77777777" w:rsidR="009C460D" w:rsidRPr="000F49F3" w:rsidRDefault="009C460D">
            <w:pPr>
              <w:rPr>
                <w:rFonts w:ascii="宋体" w:cs="宋体"/>
                <w:lang w:val="zh-CN"/>
              </w:rPr>
            </w:pPr>
            <w:r w:rsidRPr="000F49F3">
              <w:rPr>
                <w:rFonts w:ascii="宋体" w:hAnsi="宋体" w:cs="宋体" w:hint="eastAsia"/>
                <w:lang w:val="zh-CN"/>
              </w:rPr>
              <w:lastRenderedPageBreak/>
              <w:t>胸痛、呼</w:t>
            </w:r>
            <w:r w:rsidRPr="000F49F3">
              <w:rPr>
                <w:rFonts w:ascii="宋体" w:hAnsi="宋体" w:cs="宋体" w:hint="eastAsia"/>
                <w:lang w:val="zh-CN"/>
              </w:rPr>
              <w:lastRenderedPageBreak/>
              <w:t>吸困难进行健康史的采集</w:t>
            </w:r>
          </w:p>
        </w:tc>
        <w:tc>
          <w:tcPr>
            <w:tcW w:w="950" w:type="dxa"/>
          </w:tcPr>
          <w:p w14:paraId="402B26DB" w14:textId="77777777" w:rsidR="009C460D" w:rsidRPr="000F49F3" w:rsidRDefault="009C460D">
            <w:pPr>
              <w:rPr>
                <w:rFonts w:ascii="宋体" w:cs="宋体"/>
              </w:rPr>
            </w:pPr>
            <w:r w:rsidRPr="000F49F3">
              <w:rPr>
                <w:rFonts w:ascii="宋体" w:hAnsi="宋体" w:cs="宋体" w:hint="eastAsia"/>
              </w:rPr>
              <w:lastRenderedPageBreak/>
              <w:t>病例分</w:t>
            </w:r>
            <w:r w:rsidRPr="000F49F3">
              <w:rPr>
                <w:rFonts w:ascii="宋体" w:hAnsi="宋体" w:cs="宋体" w:hint="eastAsia"/>
              </w:rPr>
              <w:lastRenderedPageBreak/>
              <w:t>析、</w:t>
            </w:r>
          </w:p>
          <w:p w14:paraId="527E8742" w14:textId="77777777" w:rsidR="009C460D" w:rsidRPr="000F49F3" w:rsidRDefault="009C460D">
            <w:pPr>
              <w:rPr>
                <w:rFonts w:ascii="宋体" w:cs="宋体"/>
                <w:lang w:val="zh-CN"/>
              </w:rPr>
            </w:pPr>
            <w:r w:rsidRPr="000F49F3">
              <w:rPr>
                <w:rFonts w:ascii="宋体" w:hAnsi="宋体" w:cs="宋体" w:hint="eastAsia"/>
              </w:rPr>
              <w:t>角色扮</w:t>
            </w:r>
            <w:r w:rsidRPr="000F49F3">
              <w:rPr>
                <w:rFonts w:ascii="宋体" w:hAnsi="宋体" w:cs="宋体"/>
              </w:rPr>
              <w:t xml:space="preserve"> </w:t>
            </w:r>
            <w:r w:rsidRPr="000F49F3">
              <w:rPr>
                <w:rFonts w:ascii="宋体" w:hAnsi="宋体" w:cs="宋体" w:hint="eastAsia"/>
              </w:rPr>
              <w:t>演</w:t>
            </w:r>
          </w:p>
        </w:tc>
        <w:tc>
          <w:tcPr>
            <w:tcW w:w="672" w:type="dxa"/>
            <w:vAlign w:val="center"/>
          </w:tcPr>
          <w:p w14:paraId="5B17D7CD" w14:textId="77777777" w:rsidR="009C460D" w:rsidRPr="000F49F3" w:rsidRDefault="009C460D">
            <w:pPr>
              <w:jc w:val="center"/>
              <w:rPr>
                <w:rFonts w:ascii="宋体" w:cs="宋体"/>
              </w:rPr>
            </w:pPr>
            <w:r w:rsidRPr="000F49F3">
              <w:rPr>
                <w:rFonts w:ascii="宋体" w:hAnsi="宋体" w:cs="宋体"/>
                <w:lang w:val="zh-CN"/>
              </w:rPr>
              <w:lastRenderedPageBreak/>
              <w:t>12</w:t>
            </w:r>
          </w:p>
        </w:tc>
      </w:tr>
      <w:tr w:rsidR="000F49F3" w:rsidRPr="000F49F3" w14:paraId="65B693C0" w14:textId="77777777">
        <w:trPr>
          <w:trHeight w:val="443"/>
          <w:jc w:val="center"/>
        </w:trPr>
        <w:tc>
          <w:tcPr>
            <w:tcW w:w="550" w:type="dxa"/>
          </w:tcPr>
          <w:p w14:paraId="7AB5401A" w14:textId="77777777" w:rsidR="009C460D" w:rsidRPr="000F49F3" w:rsidRDefault="009C460D">
            <w:pPr>
              <w:rPr>
                <w:rFonts w:ascii="宋体" w:cs="宋体"/>
              </w:rPr>
            </w:pPr>
            <w:r w:rsidRPr="000F49F3">
              <w:rPr>
                <w:rFonts w:ascii="宋体" w:hAnsi="宋体" w:cs="宋体"/>
              </w:rPr>
              <w:t>4</w:t>
            </w:r>
          </w:p>
        </w:tc>
        <w:tc>
          <w:tcPr>
            <w:tcW w:w="1040" w:type="dxa"/>
          </w:tcPr>
          <w:p w14:paraId="1669183D" w14:textId="77777777" w:rsidR="009C460D" w:rsidRPr="000F49F3" w:rsidRDefault="009C460D">
            <w:pPr>
              <w:rPr>
                <w:rFonts w:ascii="宋体" w:cs="宋体"/>
                <w:lang w:val="zh-CN"/>
              </w:rPr>
            </w:pPr>
            <w:r w:rsidRPr="000F49F3">
              <w:rPr>
                <w:rFonts w:ascii="宋体" w:hAnsi="宋体" w:cs="宋体" w:hint="eastAsia"/>
              </w:rPr>
              <w:t>腹痛、</w:t>
            </w:r>
            <w:r w:rsidRPr="000F49F3">
              <w:rPr>
                <w:rFonts w:ascii="宋体" w:hAnsi="宋体" w:cs="宋体" w:hint="eastAsia"/>
                <w:lang w:val="zh-CN"/>
              </w:rPr>
              <w:t>呕血、黑便患者的健康检测与评估</w:t>
            </w:r>
          </w:p>
        </w:tc>
        <w:tc>
          <w:tcPr>
            <w:tcW w:w="1710" w:type="dxa"/>
          </w:tcPr>
          <w:p w14:paraId="58D39A20" w14:textId="77777777" w:rsidR="009C460D" w:rsidRPr="000F49F3" w:rsidRDefault="009C460D">
            <w:pPr>
              <w:rPr>
                <w:rFonts w:ascii="宋体" w:cs="宋体"/>
                <w:lang w:val="zh-CN"/>
              </w:rPr>
            </w:pPr>
            <w:r w:rsidRPr="000F49F3">
              <w:rPr>
                <w:rFonts w:ascii="宋体" w:hAnsi="宋体" w:cs="宋体" w:hint="eastAsia"/>
                <w:lang w:val="zh-CN"/>
              </w:rPr>
              <w:t>能对腹痛、呕血、黑便进行健康史的采集</w:t>
            </w:r>
            <w:r w:rsidRPr="000F49F3">
              <w:rPr>
                <w:rFonts w:ascii="宋体" w:cs="宋体"/>
                <w:lang w:val="zh-CN"/>
              </w:rPr>
              <w:t>,</w:t>
            </w:r>
            <w:r w:rsidRPr="000F49F3">
              <w:rPr>
                <w:rFonts w:ascii="宋体" w:hAnsi="宋体" w:cs="宋体" w:hint="eastAsia"/>
                <w:lang w:val="zh-CN"/>
              </w:rPr>
              <w:t>学会腹部评估，学会分析尿液及粪便的检查结果，能够提出腹痛、呕血、黑便病人的常见护理问题。</w:t>
            </w:r>
          </w:p>
        </w:tc>
        <w:tc>
          <w:tcPr>
            <w:tcW w:w="1140" w:type="dxa"/>
          </w:tcPr>
          <w:p w14:paraId="48CC9FC8" w14:textId="77777777" w:rsidR="009C460D" w:rsidRPr="000F49F3" w:rsidRDefault="009C460D">
            <w:pPr>
              <w:rPr>
                <w:rFonts w:ascii="宋体" w:cs="宋体"/>
                <w:lang w:val="zh-CN"/>
              </w:rPr>
            </w:pPr>
            <w:r w:rsidRPr="000F49F3">
              <w:rPr>
                <w:rFonts w:ascii="宋体" w:hAnsi="宋体" w:cs="宋体" w:hint="eastAsia"/>
                <w:lang w:val="zh-CN"/>
              </w:rPr>
              <w:t>腹痛、呕血、黑便进行健康史的采集</w:t>
            </w:r>
          </w:p>
        </w:tc>
        <w:tc>
          <w:tcPr>
            <w:tcW w:w="1105" w:type="dxa"/>
          </w:tcPr>
          <w:p w14:paraId="6D1A938B" w14:textId="77777777" w:rsidR="009C460D" w:rsidRPr="000F49F3" w:rsidRDefault="009C460D">
            <w:pPr>
              <w:rPr>
                <w:rFonts w:ascii="宋体" w:cs="宋体"/>
                <w:lang w:val="zh-CN"/>
              </w:rPr>
            </w:pPr>
            <w:r w:rsidRPr="000F49F3">
              <w:rPr>
                <w:rFonts w:ascii="宋体" w:hAnsi="宋体" w:cs="宋体" w:hint="eastAsia"/>
                <w:lang w:val="zh-CN"/>
              </w:rPr>
              <w:t>分析尿液及粪便的检查结果</w:t>
            </w:r>
          </w:p>
        </w:tc>
        <w:tc>
          <w:tcPr>
            <w:tcW w:w="1045" w:type="dxa"/>
          </w:tcPr>
          <w:p w14:paraId="2F9B3E2C" w14:textId="77777777" w:rsidR="009C460D" w:rsidRPr="000F49F3" w:rsidRDefault="009C460D">
            <w:pPr>
              <w:rPr>
                <w:rFonts w:ascii="宋体" w:cs="宋体"/>
                <w:lang w:val="zh-CN"/>
              </w:rPr>
            </w:pPr>
            <w:r w:rsidRPr="000F49F3">
              <w:rPr>
                <w:rFonts w:ascii="宋体" w:hAnsi="宋体" w:cs="宋体" w:hint="eastAsia"/>
                <w:lang w:val="zh-CN"/>
              </w:rPr>
              <w:t>腹痛、呕血、黑</w:t>
            </w:r>
            <w:r w:rsidRPr="000F49F3">
              <w:rPr>
                <w:rFonts w:ascii="宋体" w:hAnsi="宋体" w:cs="宋体" w:hint="eastAsia"/>
              </w:rPr>
              <w:t>便</w:t>
            </w:r>
            <w:r w:rsidRPr="000F49F3">
              <w:rPr>
                <w:rFonts w:ascii="宋体" w:hAnsi="宋体" w:cs="宋体" w:hint="eastAsia"/>
                <w:lang w:val="zh-CN"/>
              </w:rPr>
              <w:t>进行健康史的采集</w:t>
            </w:r>
          </w:p>
        </w:tc>
        <w:tc>
          <w:tcPr>
            <w:tcW w:w="950" w:type="dxa"/>
          </w:tcPr>
          <w:p w14:paraId="71ACEF6E" w14:textId="77777777" w:rsidR="009C460D" w:rsidRPr="000F49F3" w:rsidRDefault="009C460D">
            <w:pPr>
              <w:rPr>
                <w:rFonts w:ascii="宋体" w:cs="宋体"/>
              </w:rPr>
            </w:pPr>
            <w:r w:rsidRPr="000F49F3">
              <w:rPr>
                <w:rFonts w:ascii="宋体" w:hAnsi="宋体" w:cs="宋体" w:hint="eastAsia"/>
              </w:rPr>
              <w:t>病例分析、</w:t>
            </w:r>
          </w:p>
          <w:p w14:paraId="126A39D0" w14:textId="77777777" w:rsidR="009C460D" w:rsidRPr="000F49F3" w:rsidRDefault="009C460D">
            <w:pPr>
              <w:rPr>
                <w:rFonts w:ascii="宋体" w:cs="宋体"/>
                <w:lang w:val="zh-CN"/>
              </w:rPr>
            </w:pPr>
            <w:r w:rsidRPr="000F49F3">
              <w:rPr>
                <w:rFonts w:ascii="宋体" w:hAnsi="宋体" w:cs="宋体" w:hint="eastAsia"/>
              </w:rPr>
              <w:t>角色扮</w:t>
            </w:r>
            <w:r w:rsidRPr="000F49F3">
              <w:rPr>
                <w:rFonts w:ascii="宋体" w:hAnsi="宋体" w:cs="宋体"/>
              </w:rPr>
              <w:t xml:space="preserve"> </w:t>
            </w:r>
            <w:r w:rsidRPr="000F49F3">
              <w:rPr>
                <w:rFonts w:ascii="宋体" w:hAnsi="宋体" w:cs="宋体" w:hint="eastAsia"/>
              </w:rPr>
              <w:t>演</w:t>
            </w:r>
          </w:p>
        </w:tc>
        <w:tc>
          <w:tcPr>
            <w:tcW w:w="672" w:type="dxa"/>
            <w:vAlign w:val="center"/>
          </w:tcPr>
          <w:p w14:paraId="103894F1" w14:textId="77777777" w:rsidR="009C460D" w:rsidRPr="000F49F3" w:rsidRDefault="009C460D">
            <w:pPr>
              <w:jc w:val="center"/>
              <w:rPr>
                <w:rFonts w:ascii="宋体" w:cs="宋体"/>
              </w:rPr>
            </w:pPr>
            <w:r w:rsidRPr="000F49F3">
              <w:rPr>
                <w:rFonts w:ascii="宋体" w:hAnsi="宋体" w:cs="宋体"/>
                <w:lang w:val="zh-CN"/>
              </w:rPr>
              <w:t>8</w:t>
            </w:r>
          </w:p>
        </w:tc>
      </w:tr>
      <w:tr w:rsidR="000F49F3" w:rsidRPr="000F49F3" w14:paraId="4F11957F" w14:textId="77777777">
        <w:trPr>
          <w:trHeight w:val="443"/>
          <w:jc w:val="center"/>
        </w:trPr>
        <w:tc>
          <w:tcPr>
            <w:tcW w:w="550" w:type="dxa"/>
          </w:tcPr>
          <w:p w14:paraId="284F216A" w14:textId="77777777" w:rsidR="009C460D" w:rsidRPr="000F49F3" w:rsidRDefault="009C460D">
            <w:pPr>
              <w:rPr>
                <w:rFonts w:ascii="宋体" w:cs="宋体"/>
                <w:lang w:val="zh-CN"/>
              </w:rPr>
            </w:pPr>
            <w:r w:rsidRPr="000F49F3">
              <w:rPr>
                <w:rFonts w:ascii="宋体" w:hAnsi="宋体" w:cs="宋体"/>
                <w:lang w:val="zh-CN"/>
              </w:rPr>
              <w:t>5</w:t>
            </w:r>
          </w:p>
        </w:tc>
        <w:tc>
          <w:tcPr>
            <w:tcW w:w="1040" w:type="dxa"/>
          </w:tcPr>
          <w:p w14:paraId="7EC1B23A" w14:textId="77777777" w:rsidR="009C460D" w:rsidRPr="000F49F3" w:rsidRDefault="009C460D">
            <w:pPr>
              <w:rPr>
                <w:rFonts w:ascii="宋体" w:cs="宋体"/>
                <w:lang w:val="zh-CN"/>
              </w:rPr>
            </w:pPr>
            <w:r w:rsidRPr="000F49F3">
              <w:rPr>
                <w:rFonts w:ascii="宋体" w:hAnsi="宋体" w:cs="宋体" w:hint="eastAsia"/>
                <w:lang w:val="zh-CN"/>
              </w:rPr>
              <w:t>水肿患者的健康检测与评估</w:t>
            </w:r>
          </w:p>
        </w:tc>
        <w:tc>
          <w:tcPr>
            <w:tcW w:w="1710" w:type="dxa"/>
          </w:tcPr>
          <w:p w14:paraId="67DF494A" w14:textId="77777777" w:rsidR="009C460D" w:rsidRPr="000F49F3" w:rsidRDefault="009C460D">
            <w:pPr>
              <w:rPr>
                <w:rFonts w:ascii="宋体" w:cs="宋体"/>
                <w:lang w:val="zh-CN"/>
              </w:rPr>
            </w:pPr>
            <w:r w:rsidRPr="000F49F3">
              <w:rPr>
                <w:rFonts w:ascii="宋体" w:hAnsi="宋体" w:cs="宋体" w:hint="eastAsia"/>
                <w:lang w:val="zh-CN"/>
              </w:rPr>
              <w:t>能对水肿进行健康史的采集</w:t>
            </w:r>
            <w:r w:rsidRPr="000F49F3">
              <w:rPr>
                <w:rFonts w:ascii="宋体" w:cs="宋体"/>
                <w:lang w:val="zh-CN"/>
              </w:rPr>
              <w:t>,</w:t>
            </w:r>
            <w:r w:rsidRPr="000F49F3">
              <w:rPr>
                <w:rFonts w:ascii="宋体" w:hAnsi="宋体" w:cs="宋体" w:hint="eastAsia"/>
                <w:lang w:val="zh-CN"/>
              </w:rPr>
              <w:t>掌握身体评估的内容并初步学会水肿的评估，学会尿液、血液、肝功、肾功的分析，能够提出水肿病人的常见护理问题。</w:t>
            </w:r>
          </w:p>
        </w:tc>
        <w:tc>
          <w:tcPr>
            <w:tcW w:w="1140" w:type="dxa"/>
          </w:tcPr>
          <w:p w14:paraId="7C0B7D36" w14:textId="77777777" w:rsidR="009C460D" w:rsidRPr="000F49F3" w:rsidRDefault="009C460D">
            <w:pPr>
              <w:rPr>
                <w:rFonts w:ascii="宋体" w:cs="宋体"/>
                <w:lang w:val="zh-CN"/>
              </w:rPr>
            </w:pPr>
            <w:r w:rsidRPr="000F49F3">
              <w:rPr>
                <w:rFonts w:ascii="宋体" w:hAnsi="宋体" w:cs="宋体" w:hint="eastAsia"/>
                <w:lang w:val="zh-CN"/>
              </w:rPr>
              <w:t>能对水肿进行健康史的采集</w:t>
            </w:r>
          </w:p>
        </w:tc>
        <w:tc>
          <w:tcPr>
            <w:tcW w:w="1105" w:type="dxa"/>
          </w:tcPr>
          <w:p w14:paraId="5FCF7EF2" w14:textId="77777777" w:rsidR="009C460D" w:rsidRPr="000F49F3" w:rsidRDefault="009C460D">
            <w:pPr>
              <w:rPr>
                <w:rFonts w:ascii="宋体" w:cs="宋体"/>
                <w:lang w:val="zh-CN"/>
              </w:rPr>
            </w:pPr>
            <w:r w:rsidRPr="000F49F3">
              <w:rPr>
                <w:rFonts w:ascii="宋体" w:hAnsi="宋体" w:cs="宋体" w:hint="eastAsia"/>
                <w:lang w:val="zh-CN"/>
              </w:rPr>
              <w:t>尿液、血液、肝功、肾功的分析</w:t>
            </w:r>
          </w:p>
        </w:tc>
        <w:tc>
          <w:tcPr>
            <w:tcW w:w="1045" w:type="dxa"/>
          </w:tcPr>
          <w:p w14:paraId="3645ED58" w14:textId="77777777" w:rsidR="009C460D" w:rsidRPr="000F49F3" w:rsidRDefault="009C460D">
            <w:pPr>
              <w:rPr>
                <w:rFonts w:ascii="宋体" w:cs="宋体"/>
                <w:lang w:val="zh-CN"/>
              </w:rPr>
            </w:pPr>
            <w:r w:rsidRPr="000F49F3">
              <w:rPr>
                <w:rFonts w:ascii="宋体" w:hAnsi="宋体" w:cs="宋体" w:hint="eastAsia"/>
                <w:lang w:val="zh-CN"/>
              </w:rPr>
              <w:t>尿液、血液、肝功、肾功的分析</w:t>
            </w:r>
          </w:p>
        </w:tc>
        <w:tc>
          <w:tcPr>
            <w:tcW w:w="950" w:type="dxa"/>
          </w:tcPr>
          <w:p w14:paraId="33AF243C" w14:textId="77777777" w:rsidR="009C460D" w:rsidRPr="000F49F3" w:rsidRDefault="009C460D">
            <w:pPr>
              <w:rPr>
                <w:rFonts w:ascii="宋体" w:cs="宋体"/>
              </w:rPr>
            </w:pPr>
            <w:r w:rsidRPr="000F49F3">
              <w:rPr>
                <w:rFonts w:ascii="宋体" w:hAnsi="宋体" w:cs="宋体" w:hint="eastAsia"/>
              </w:rPr>
              <w:t>病例分析、</w:t>
            </w:r>
          </w:p>
          <w:p w14:paraId="610DCE6A" w14:textId="77777777" w:rsidR="009C460D" w:rsidRPr="000F49F3" w:rsidRDefault="009C460D">
            <w:pPr>
              <w:rPr>
                <w:rFonts w:ascii="宋体" w:cs="宋体"/>
                <w:lang w:val="zh-CN"/>
              </w:rPr>
            </w:pPr>
            <w:r w:rsidRPr="000F49F3">
              <w:rPr>
                <w:rFonts w:ascii="宋体" w:hAnsi="宋体" w:cs="宋体" w:hint="eastAsia"/>
              </w:rPr>
              <w:t>角色扮</w:t>
            </w:r>
            <w:r w:rsidRPr="000F49F3">
              <w:rPr>
                <w:rFonts w:ascii="宋体" w:hAnsi="宋体" w:cs="宋体"/>
              </w:rPr>
              <w:t xml:space="preserve"> </w:t>
            </w:r>
            <w:r w:rsidRPr="000F49F3">
              <w:rPr>
                <w:rFonts w:ascii="宋体" w:hAnsi="宋体" w:cs="宋体" w:hint="eastAsia"/>
              </w:rPr>
              <w:t>演</w:t>
            </w:r>
          </w:p>
        </w:tc>
        <w:tc>
          <w:tcPr>
            <w:tcW w:w="672" w:type="dxa"/>
            <w:vAlign w:val="center"/>
          </w:tcPr>
          <w:p w14:paraId="69B49052" w14:textId="77777777" w:rsidR="009C460D" w:rsidRPr="000F49F3" w:rsidRDefault="009C460D">
            <w:pPr>
              <w:jc w:val="center"/>
              <w:rPr>
                <w:rFonts w:ascii="宋体" w:cs="宋体"/>
              </w:rPr>
            </w:pPr>
            <w:r w:rsidRPr="000F49F3">
              <w:rPr>
                <w:rFonts w:ascii="宋体" w:hAnsi="宋体" w:cs="宋体"/>
                <w:lang w:val="zh-CN"/>
              </w:rPr>
              <w:t>8</w:t>
            </w:r>
          </w:p>
        </w:tc>
      </w:tr>
      <w:tr w:rsidR="000F49F3" w:rsidRPr="000F49F3" w14:paraId="16F31EBA" w14:textId="77777777">
        <w:trPr>
          <w:trHeight w:val="443"/>
          <w:jc w:val="center"/>
        </w:trPr>
        <w:tc>
          <w:tcPr>
            <w:tcW w:w="550" w:type="dxa"/>
          </w:tcPr>
          <w:p w14:paraId="70A0FEB4" w14:textId="77777777" w:rsidR="009C460D" w:rsidRPr="000F49F3" w:rsidRDefault="009C460D">
            <w:pPr>
              <w:rPr>
                <w:rFonts w:ascii="宋体" w:cs="宋体"/>
                <w:lang w:val="zh-CN"/>
              </w:rPr>
            </w:pPr>
            <w:r w:rsidRPr="000F49F3">
              <w:rPr>
                <w:rFonts w:ascii="宋体" w:hAnsi="宋体" w:cs="宋体"/>
                <w:lang w:val="zh-CN"/>
              </w:rPr>
              <w:t>6</w:t>
            </w:r>
          </w:p>
        </w:tc>
        <w:tc>
          <w:tcPr>
            <w:tcW w:w="1040" w:type="dxa"/>
          </w:tcPr>
          <w:p w14:paraId="6B5829DD" w14:textId="77777777" w:rsidR="009C460D" w:rsidRPr="000F49F3" w:rsidRDefault="009C460D">
            <w:pPr>
              <w:rPr>
                <w:rFonts w:ascii="宋体" w:cs="宋体"/>
                <w:lang w:val="zh-CN"/>
              </w:rPr>
            </w:pPr>
            <w:r w:rsidRPr="000F49F3">
              <w:rPr>
                <w:rFonts w:ascii="宋体" w:hAnsi="宋体" w:cs="宋体" w:hint="eastAsia"/>
              </w:rPr>
              <w:t>黄疸、</w:t>
            </w:r>
            <w:r w:rsidRPr="000F49F3">
              <w:rPr>
                <w:rFonts w:ascii="宋体" w:hAnsi="宋体" w:cs="宋体" w:hint="eastAsia"/>
                <w:lang w:val="zh-CN"/>
              </w:rPr>
              <w:t>腹水患者的健康检测与评估</w:t>
            </w:r>
          </w:p>
        </w:tc>
        <w:tc>
          <w:tcPr>
            <w:tcW w:w="1710" w:type="dxa"/>
          </w:tcPr>
          <w:p w14:paraId="304AE179" w14:textId="77777777" w:rsidR="009C460D" w:rsidRPr="000F49F3" w:rsidRDefault="009C460D">
            <w:pPr>
              <w:rPr>
                <w:rFonts w:ascii="宋体" w:cs="宋体"/>
                <w:lang w:val="zh-CN"/>
              </w:rPr>
            </w:pPr>
            <w:r w:rsidRPr="000F49F3">
              <w:rPr>
                <w:rFonts w:ascii="宋体" w:hAnsi="宋体" w:cs="宋体" w:hint="eastAsia"/>
                <w:lang w:val="zh-CN"/>
              </w:rPr>
              <w:t>能对黄疸、腹水进行健康史的采集，熟练掌握身体评估的方法并能对患者进行身体评估，能指导患者进行超声检查前的准备并能完成护理病历。</w:t>
            </w:r>
          </w:p>
        </w:tc>
        <w:tc>
          <w:tcPr>
            <w:tcW w:w="1140" w:type="dxa"/>
          </w:tcPr>
          <w:p w14:paraId="43B89EDF" w14:textId="77777777" w:rsidR="009C460D" w:rsidRPr="000F49F3" w:rsidRDefault="009C460D">
            <w:pPr>
              <w:rPr>
                <w:rFonts w:ascii="宋体" w:cs="宋体"/>
                <w:lang w:val="zh-CN"/>
              </w:rPr>
            </w:pPr>
            <w:r w:rsidRPr="000F49F3">
              <w:rPr>
                <w:rFonts w:ascii="宋体" w:hAnsi="宋体" w:cs="宋体" w:hint="eastAsia"/>
                <w:lang w:val="zh-CN"/>
              </w:rPr>
              <w:t>指导患者进行超声检查前的准备</w:t>
            </w:r>
          </w:p>
        </w:tc>
        <w:tc>
          <w:tcPr>
            <w:tcW w:w="1105" w:type="dxa"/>
          </w:tcPr>
          <w:p w14:paraId="1CB3A888" w14:textId="77777777" w:rsidR="009C460D" w:rsidRPr="000F49F3" w:rsidRDefault="009C460D">
            <w:pPr>
              <w:rPr>
                <w:rFonts w:ascii="宋体" w:cs="宋体"/>
              </w:rPr>
            </w:pPr>
            <w:r w:rsidRPr="000F49F3">
              <w:rPr>
                <w:rFonts w:ascii="宋体" w:hAnsi="宋体" w:cs="宋体" w:hint="eastAsia"/>
              </w:rPr>
              <w:t>对黄疸患者的观察</w:t>
            </w:r>
          </w:p>
        </w:tc>
        <w:tc>
          <w:tcPr>
            <w:tcW w:w="1045" w:type="dxa"/>
          </w:tcPr>
          <w:p w14:paraId="335522E1" w14:textId="77777777" w:rsidR="009C460D" w:rsidRPr="000F49F3" w:rsidRDefault="009C460D">
            <w:pPr>
              <w:rPr>
                <w:rFonts w:ascii="宋体" w:cs="宋体"/>
                <w:lang w:val="zh-CN"/>
              </w:rPr>
            </w:pPr>
            <w:r w:rsidRPr="000F49F3">
              <w:rPr>
                <w:rFonts w:ascii="宋体" w:hAnsi="宋体" w:cs="宋体" w:hint="eastAsia"/>
                <w:lang w:val="zh-CN"/>
              </w:rPr>
              <w:t>黄疸、腹水进行健康史的采集</w:t>
            </w:r>
          </w:p>
        </w:tc>
        <w:tc>
          <w:tcPr>
            <w:tcW w:w="950" w:type="dxa"/>
          </w:tcPr>
          <w:p w14:paraId="6427D16D" w14:textId="77777777" w:rsidR="009C460D" w:rsidRPr="000F49F3" w:rsidRDefault="009C460D">
            <w:pPr>
              <w:rPr>
                <w:rFonts w:ascii="宋体" w:cs="宋体"/>
              </w:rPr>
            </w:pPr>
            <w:r w:rsidRPr="000F49F3">
              <w:rPr>
                <w:rFonts w:ascii="宋体" w:hAnsi="宋体" w:cs="宋体" w:hint="eastAsia"/>
              </w:rPr>
              <w:t>病例分析、</w:t>
            </w:r>
          </w:p>
          <w:p w14:paraId="669A2B92" w14:textId="77777777" w:rsidR="009C460D" w:rsidRPr="000F49F3" w:rsidRDefault="009C460D">
            <w:pPr>
              <w:rPr>
                <w:rFonts w:ascii="宋体" w:cs="宋体"/>
                <w:lang w:val="zh-CN"/>
              </w:rPr>
            </w:pPr>
            <w:r w:rsidRPr="000F49F3">
              <w:rPr>
                <w:rFonts w:ascii="宋体" w:hAnsi="宋体" w:cs="宋体" w:hint="eastAsia"/>
              </w:rPr>
              <w:t>角色扮</w:t>
            </w:r>
            <w:r w:rsidRPr="000F49F3">
              <w:rPr>
                <w:rFonts w:ascii="宋体" w:hAnsi="宋体" w:cs="宋体"/>
              </w:rPr>
              <w:t xml:space="preserve"> </w:t>
            </w:r>
            <w:r w:rsidRPr="000F49F3">
              <w:rPr>
                <w:rFonts w:ascii="宋体" w:hAnsi="宋体" w:cs="宋体" w:hint="eastAsia"/>
              </w:rPr>
              <w:t>演</w:t>
            </w:r>
          </w:p>
        </w:tc>
        <w:tc>
          <w:tcPr>
            <w:tcW w:w="672" w:type="dxa"/>
            <w:vAlign w:val="center"/>
          </w:tcPr>
          <w:p w14:paraId="43866C3C" w14:textId="77777777" w:rsidR="009C460D" w:rsidRPr="000F49F3" w:rsidRDefault="009C460D">
            <w:pPr>
              <w:jc w:val="center"/>
              <w:rPr>
                <w:rFonts w:ascii="宋体" w:cs="宋体"/>
              </w:rPr>
            </w:pPr>
            <w:r w:rsidRPr="000F49F3">
              <w:rPr>
                <w:rFonts w:ascii="宋体" w:hAnsi="宋体" w:cs="宋体"/>
                <w:lang w:val="zh-CN"/>
              </w:rPr>
              <w:t>6</w:t>
            </w:r>
          </w:p>
        </w:tc>
      </w:tr>
      <w:tr w:rsidR="000F49F3" w:rsidRPr="000F49F3" w14:paraId="21D7C982" w14:textId="77777777">
        <w:trPr>
          <w:trHeight w:val="443"/>
          <w:jc w:val="center"/>
        </w:trPr>
        <w:tc>
          <w:tcPr>
            <w:tcW w:w="550" w:type="dxa"/>
          </w:tcPr>
          <w:p w14:paraId="07EE92C0" w14:textId="77777777" w:rsidR="009C460D" w:rsidRPr="000F49F3" w:rsidRDefault="009C460D">
            <w:pPr>
              <w:rPr>
                <w:rFonts w:ascii="宋体" w:cs="宋体"/>
                <w:lang w:val="zh-CN"/>
              </w:rPr>
            </w:pPr>
            <w:r w:rsidRPr="000F49F3">
              <w:rPr>
                <w:rFonts w:ascii="宋体" w:hAnsi="宋体" w:cs="宋体"/>
                <w:lang w:val="zh-CN"/>
              </w:rPr>
              <w:t>7</w:t>
            </w:r>
          </w:p>
        </w:tc>
        <w:tc>
          <w:tcPr>
            <w:tcW w:w="1040" w:type="dxa"/>
          </w:tcPr>
          <w:p w14:paraId="668086AC" w14:textId="77777777" w:rsidR="009C460D" w:rsidRPr="000F49F3" w:rsidRDefault="009C460D">
            <w:pPr>
              <w:rPr>
                <w:rFonts w:ascii="宋体" w:cs="宋体"/>
                <w:lang w:val="zh-CN"/>
              </w:rPr>
            </w:pPr>
            <w:r w:rsidRPr="000F49F3">
              <w:rPr>
                <w:rFonts w:ascii="宋体" w:hAnsi="宋体" w:cs="宋体" w:hint="eastAsia"/>
                <w:lang w:val="zh-CN"/>
              </w:rPr>
              <w:t>意识障碍患者的健康检测与评估</w:t>
            </w:r>
          </w:p>
        </w:tc>
        <w:tc>
          <w:tcPr>
            <w:tcW w:w="1710" w:type="dxa"/>
          </w:tcPr>
          <w:p w14:paraId="6BBB53CA" w14:textId="77777777" w:rsidR="009C460D" w:rsidRPr="000F49F3" w:rsidRDefault="009C460D">
            <w:pPr>
              <w:rPr>
                <w:rFonts w:ascii="宋体" w:cs="宋体"/>
                <w:lang w:val="zh-CN"/>
              </w:rPr>
            </w:pPr>
            <w:r w:rsidRPr="000F49F3">
              <w:rPr>
                <w:rFonts w:ascii="宋体" w:hAnsi="宋体" w:cs="宋体" w:hint="eastAsia"/>
                <w:lang w:val="zh-CN"/>
              </w:rPr>
              <w:t>能对意识障碍患者进行健康史的采集，能对患者进行神经系统的评估，能协助病人做</w:t>
            </w:r>
            <w:r w:rsidRPr="000F49F3">
              <w:rPr>
                <w:rFonts w:ascii="宋体" w:hAnsi="宋体" w:cs="宋体"/>
                <w:lang w:val="zh-CN"/>
              </w:rPr>
              <w:t>CT</w:t>
            </w:r>
            <w:r w:rsidRPr="000F49F3">
              <w:rPr>
                <w:rFonts w:ascii="宋体" w:hAnsi="宋体" w:cs="宋体" w:hint="eastAsia"/>
                <w:lang w:val="zh-CN"/>
              </w:rPr>
              <w:t>、</w:t>
            </w:r>
            <w:r w:rsidRPr="000F49F3">
              <w:rPr>
                <w:rFonts w:ascii="宋体" w:hAnsi="宋体" w:cs="宋体"/>
                <w:lang w:val="zh-CN"/>
              </w:rPr>
              <w:t>MRI</w:t>
            </w:r>
            <w:r w:rsidRPr="000F49F3">
              <w:rPr>
                <w:rFonts w:ascii="宋体" w:hAnsi="宋体" w:cs="宋体" w:hint="eastAsia"/>
                <w:lang w:val="zh-CN"/>
              </w:rPr>
              <w:t>的检查前的准备，</w:t>
            </w:r>
            <w:r w:rsidRPr="000F49F3">
              <w:rPr>
                <w:rFonts w:ascii="宋体" w:hAnsi="宋体" w:cs="宋体" w:hint="eastAsia"/>
                <w:lang w:val="zh-CN"/>
              </w:rPr>
              <w:lastRenderedPageBreak/>
              <w:t>能够提出意识障碍病人的常见护理问题并书写完整的护理病历。</w:t>
            </w:r>
          </w:p>
        </w:tc>
        <w:tc>
          <w:tcPr>
            <w:tcW w:w="1140" w:type="dxa"/>
          </w:tcPr>
          <w:p w14:paraId="0C8A6E63" w14:textId="77777777" w:rsidR="009C460D" w:rsidRPr="000F49F3" w:rsidRDefault="009C460D">
            <w:pPr>
              <w:rPr>
                <w:rFonts w:ascii="宋体" w:cs="宋体"/>
                <w:lang w:val="zh-CN"/>
              </w:rPr>
            </w:pPr>
            <w:r w:rsidRPr="000F49F3">
              <w:rPr>
                <w:rFonts w:ascii="宋体" w:hAnsi="宋体" w:cs="宋体" w:hint="eastAsia"/>
                <w:lang w:val="zh-CN"/>
              </w:rPr>
              <w:lastRenderedPageBreak/>
              <w:t>意识障碍病人的常见护理问题并书写完整的护理病历</w:t>
            </w:r>
          </w:p>
        </w:tc>
        <w:tc>
          <w:tcPr>
            <w:tcW w:w="1105" w:type="dxa"/>
          </w:tcPr>
          <w:p w14:paraId="35B98523" w14:textId="77777777" w:rsidR="009C460D" w:rsidRPr="000F49F3" w:rsidRDefault="009C460D">
            <w:pPr>
              <w:rPr>
                <w:rFonts w:ascii="宋体" w:cs="宋体"/>
              </w:rPr>
            </w:pPr>
            <w:r w:rsidRPr="000F49F3">
              <w:rPr>
                <w:rFonts w:ascii="宋体" w:hAnsi="宋体" w:cs="宋体"/>
                <w:lang w:val="zh-CN"/>
              </w:rPr>
              <w:t>CT</w:t>
            </w:r>
            <w:r w:rsidRPr="000F49F3">
              <w:rPr>
                <w:rFonts w:ascii="宋体" w:hAnsi="宋体" w:cs="宋体" w:hint="eastAsia"/>
                <w:lang w:val="zh-CN"/>
              </w:rPr>
              <w:t>、</w:t>
            </w:r>
            <w:r w:rsidRPr="000F49F3">
              <w:rPr>
                <w:rFonts w:ascii="宋体" w:hAnsi="宋体" w:cs="宋体"/>
                <w:lang w:val="zh-CN"/>
              </w:rPr>
              <w:t>MRI</w:t>
            </w:r>
            <w:r w:rsidRPr="000F49F3">
              <w:rPr>
                <w:rFonts w:ascii="宋体" w:hAnsi="宋体" w:cs="宋体" w:hint="eastAsia"/>
                <w:lang w:val="zh-CN"/>
              </w:rPr>
              <w:t>的检查前的准备</w:t>
            </w:r>
            <w:r w:rsidRPr="000F49F3">
              <w:rPr>
                <w:rFonts w:ascii="宋体" w:hAnsi="宋体" w:cs="宋体" w:hint="eastAsia"/>
              </w:rPr>
              <w:t>训练</w:t>
            </w:r>
          </w:p>
        </w:tc>
        <w:tc>
          <w:tcPr>
            <w:tcW w:w="1045" w:type="dxa"/>
          </w:tcPr>
          <w:p w14:paraId="293559E5" w14:textId="77777777" w:rsidR="009C460D" w:rsidRPr="000F49F3" w:rsidRDefault="009C460D">
            <w:pPr>
              <w:rPr>
                <w:rFonts w:ascii="宋体" w:cs="宋体"/>
                <w:lang w:val="zh-CN"/>
              </w:rPr>
            </w:pPr>
            <w:r w:rsidRPr="000F49F3">
              <w:rPr>
                <w:rFonts w:ascii="宋体" w:hAnsi="宋体" w:cs="宋体" w:hint="eastAsia"/>
                <w:lang w:val="zh-CN"/>
              </w:rPr>
              <w:t>意识障碍患者进行健康史的采集</w:t>
            </w:r>
          </w:p>
        </w:tc>
        <w:tc>
          <w:tcPr>
            <w:tcW w:w="950" w:type="dxa"/>
          </w:tcPr>
          <w:p w14:paraId="7EC67949" w14:textId="77777777" w:rsidR="009C460D" w:rsidRPr="000F49F3" w:rsidRDefault="009C460D">
            <w:pPr>
              <w:rPr>
                <w:rFonts w:ascii="宋体" w:cs="宋体"/>
              </w:rPr>
            </w:pPr>
            <w:r w:rsidRPr="000F49F3">
              <w:rPr>
                <w:rFonts w:ascii="宋体" w:hAnsi="宋体" w:cs="宋体" w:hint="eastAsia"/>
              </w:rPr>
              <w:t>病例分析、</w:t>
            </w:r>
          </w:p>
          <w:p w14:paraId="1F27D038" w14:textId="77777777" w:rsidR="009C460D" w:rsidRPr="000F49F3" w:rsidRDefault="009C460D">
            <w:pPr>
              <w:rPr>
                <w:rFonts w:ascii="宋体" w:cs="宋体"/>
                <w:lang w:val="zh-CN"/>
              </w:rPr>
            </w:pPr>
            <w:r w:rsidRPr="000F49F3">
              <w:rPr>
                <w:rFonts w:ascii="宋体" w:hAnsi="宋体" w:cs="宋体" w:hint="eastAsia"/>
              </w:rPr>
              <w:t>角色扮</w:t>
            </w:r>
            <w:r w:rsidRPr="000F49F3">
              <w:rPr>
                <w:rFonts w:ascii="宋体" w:hAnsi="宋体" w:cs="宋体"/>
              </w:rPr>
              <w:t xml:space="preserve"> </w:t>
            </w:r>
            <w:r w:rsidRPr="000F49F3">
              <w:rPr>
                <w:rFonts w:ascii="宋体" w:hAnsi="宋体" w:cs="宋体" w:hint="eastAsia"/>
              </w:rPr>
              <w:t>演</w:t>
            </w:r>
          </w:p>
        </w:tc>
        <w:tc>
          <w:tcPr>
            <w:tcW w:w="672" w:type="dxa"/>
            <w:vAlign w:val="center"/>
          </w:tcPr>
          <w:p w14:paraId="556BC0FF" w14:textId="77777777" w:rsidR="009C460D" w:rsidRPr="000F49F3" w:rsidRDefault="009C460D">
            <w:pPr>
              <w:jc w:val="center"/>
              <w:rPr>
                <w:rFonts w:ascii="宋体" w:cs="宋体"/>
              </w:rPr>
            </w:pPr>
            <w:r w:rsidRPr="000F49F3">
              <w:rPr>
                <w:rFonts w:ascii="宋体" w:hAnsi="宋体" w:cs="宋体"/>
                <w:lang w:val="zh-CN"/>
              </w:rPr>
              <w:t>6</w:t>
            </w:r>
          </w:p>
        </w:tc>
      </w:tr>
      <w:tr w:rsidR="000F49F3" w:rsidRPr="000F49F3" w14:paraId="74187B1F" w14:textId="77777777">
        <w:trPr>
          <w:trHeight w:val="443"/>
          <w:jc w:val="center"/>
        </w:trPr>
        <w:tc>
          <w:tcPr>
            <w:tcW w:w="7540" w:type="dxa"/>
            <w:gridSpan w:val="7"/>
          </w:tcPr>
          <w:p w14:paraId="6E5A5604" w14:textId="77777777" w:rsidR="009C460D" w:rsidRPr="000F49F3" w:rsidRDefault="009C460D">
            <w:pPr>
              <w:jc w:val="center"/>
              <w:rPr>
                <w:rFonts w:ascii="宋体" w:cs="宋体"/>
              </w:rPr>
            </w:pPr>
            <w:r w:rsidRPr="000F49F3">
              <w:rPr>
                <w:rFonts w:ascii="宋体" w:hAnsi="宋体" w:cs="宋体" w:hint="eastAsia"/>
              </w:rPr>
              <w:t>合计</w:t>
            </w:r>
          </w:p>
        </w:tc>
        <w:tc>
          <w:tcPr>
            <w:tcW w:w="672" w:type="dxa"/>
            <w:vAlign w:val="center"/>
          </w:tcPr>
          <w:p w14:paraId="1AA2D6D5" w14:textId="77777777" w:rsidR="009C460D" w:rsidRPr="000F49F3" w:rsidRDefault="009C460D">
            <w:pPr>
              <w:jc w:val="center"/>
              <w:rPr>
                <w:rFonts w:ascii="宋体" w:cs="宋体"/>
              </w:rPr>
            </w:pPr>
            <w:r w:rsidRPr="000F49F3">
              <w:rPr>
                <w:rFonts w:ascii="宋体" w:hAnsi="宋体" w:cs="宋体"/>
              </w:rPr>
              <w:t>64</w:t>
            </w:r>
          </w:p>
        </w:tc>
      </w:tr>
    </w:tbl>
    <w:p w14:paraId="6A385AFB" w14:textId="77777777" w:rsidR="009C460D" w:rsidRPr="000F49F3" w:rsidRDefault="009C460D">
      <w:pPr>
        <w:spacing w:line="360" w:lineRule="auto"/>
        <w:rPr>
          <w:rFonts w:ascii="宋体" w:cs="宋体"/>
          <w:sz w:val="24"/>
          <w:szCs w:val="24"/>
        </w:rPr>
      </w:pPr>
      <w:r w:rsidRPr="000F49F3">
        <w:rPr>
          <w:rFonts w:ascii="宋体" w:hAnsi="宋体" w:cs="宋体" w:hint="eastAsia"/>
          <w:sz w:val="24"/>
          <w:szCs w:val="24"/>
        </w:rPr>
        <w:t>执笔人</w:t>
      </w:r>
      <w:r w:rsidRPr="000F49F3">
        <w:rPr>
          <w:rFonts w:ascii="宋体" w:hAnsi="宋体" w:cs="宋体"/>
          <w:sz w:val="24"/>
          <w:szCs w:val="24"/>
        </w:rPr>
        <w:t>:</w:t>
      </w:r>
      <w:r w:rsidRPr="000F49F3">
        <w:rPr>
          <w:rFonts w:ascii="宋体" w:hAnsi="宋体" w:cs="宋体" w:hint="eastAsia"/>
          <w:sz w:val="24"/>
          <w:szCs w:val="24"/>
        </w:rPr>
        <w:t>季文静</w:t>
      </w:r>
      <w:r w:rsidRPr="000F49F3">
        <w:rPr>
          <w:rFonts w:ascii="宋体" w:hAnsi="宋体" w:cs="宋体"/>
          <w:sz w:val="24"/>
          <w:szCs w:val="24"/>
        </w:rPr>
        <w:t xml:space="preserve">                                        </w:t>
      </w:r>
      <w:r w:rsidRPr="000F49F3">
        <w:rPr>
          <w:rFonts w:ascii="宋体" w:hAnsi="宋体" w:cs="宋体" w:hint="eastAsia"/>
          <w:sz w:val="24"/>
          <w:szCs w:val="24"/>
        </w:rPr>
        <w:t>审核人：季文静</w:t>
      </w:r>
    </w:p>
    <w:p w14:paraId="0F073FCE" w14:textId="696D9563" w:rsidR="009C460D" w:rsidRPr="000F49F3" w:rsidRDefault="009C460D">
      <w:pPr>
        <w:spacing w:line="360" w:lineRule="auto"/>
        <w:rPr>
          <w:rFonts w:ascii="宋体" w:cs="宋体"/>
          <w:sz w:val="24"/>
          <w:szCs w:val="24"/>
        </w:rPr>
      </w:pPr>
      <w:r w:rsidRPr="000F49F3">
        <w:rPr>
          <w:rFonts w:ascii="宋体" w:hAnsi="宋体" w:cs="宋体" w:hint="eastAsia"/>
          <w:sz w:val="24"/>
          <w:szCs w:val="24"/>
        </w:rPr>
        <w:t>制定（修订）日期：</w:t>
      </w:r>
      <w:r w:rsidRPr="000F49F3">
        <w:rPr>
          <w:rFonts w:ascii="宋体" w:hAnsi="宋体" w:cs="宋体"/>
          <w:sz w:val="24"/>
          <w:szCs w:val="24"/>
        </w:rPr>
        <w:t>202</w:t>
      </w:r>
      <w:r w:rsidR="003F6228" w:rsidRPr="000F49F3">
        <w:rPr>
          <w:rFonts w:ascii="宋体" w:hAnsi="宋体" w:cs="宋体"/>
          <w:sz w:val="24"/>
          <w:szCs w:val="24"/>
        </w:rPr>
        <w:t>3</w:t>
      </w:r>
      <w:r w:rsidRPr="000F49F3">
        <w:rPr>
          <w:rFonts w:ascii="宋体" w:hAnsi="宋体" w:cs="宋体"/>
          <w:sz w:val="24"/>
          <w:szCs w:val="24"/>
        </w:rPr>
        <w:t>.09</w:t>
      </w:r>
    </w:p>
    <w:p w14:paraId="2427758A" w14:textId="77777777" w:rsidR="009C460D" w:rsidRPr="000F49F3" w:rsidRDefault="009C460D">
      <w:pPr>
        <w:pStyle w:val="a0"/>
        <w:rPr>
          <w:rFonts w:ascii="宋体" w:eastAsia="宋体" w:cs="宋体"/>
          <w:sz w:val="24"/>
          <w:lang w:val="en-US"/>
        </w:rPr>
      </w:pPr>
    </w:p>
    <w:p w14:paraId="18D4EF59" w14:textId="77777777" w:rsidR="009C460D" w:rsidRPr="000F49F3" w:rsidRDefault="009C460D">
      <w:pPr>
        <w:pStyle w:val="a0"/>
        <w:rPr>
          <w:rFonts w:ascii="宋体" w:eastAsia="宋体" w:cs="宋体"/>
          <w:sz w:val="24"/>
          <w:lang w:val="en-US"/>
        </w:rPr>
      </w:pPr>
    </w:p>
    <w:p w14:paraId="3BEEF65C" w14:textId="77777777" w:rsidR="009C460D" w:rsidRPr="000F49F3" w:rsidRDefault="009C460D">
      <w:pPr>
        <w:pStyle w:val="a0"/>
        <w:rPr>
          <w:rFonts w:ascii="宋体" w:eastAsia="宋体" w:cs="宋体"/>
          <w:sz w:val="24"/>
          <w:lang w:val="en-US"/>
        </w:rPr>
      </w:pPr>
    </w:p>
    <w:p w14:paraId="596DF6C5" w14:textId="77777777" w:rsidR="009C460D" w:rsidRPr="000F49F3" w:rsidRDefault="009C460D">
      <w:pPr>
        <w:pStyle w:val="a0"/>
        <w:rPr>
          <w:rFonts w:ascii="宋体" w:eastAsia="宋体" w:cs="宋体"/>
          <w:sz w:val="24"/>
          <w:lang w:val="en-US"/>
        </w:rPr>
      </w:pPr>
    </w:p>
    <w:p w14:paraId="6AA0CB1D" w14:textId="77777777" w:rsidR="009C460D" w:rsidRPr="000F49F3" w:rsidRDefault="009C460D">
      <w:pPr>
        <w:pStyle w:val="a0"/>
        <w:rPr>
          <w:rFonts w:ascii="宋体" w:eastAsia="宋体" w:cs="宋体"/>
          <w:sz w:val="24"/>
          <w:lang w:val="en-US"/>
        </w:rPr>
      </w:pPr>
    </w:p>
    <w:p w14:paraId="359D18CA" w14:textId="77777777" w:rsidR="009C460D" w:rsidRPr="000F49F3" w:rsidRDefault="009C460D">
      <w:pPr>
        <w:pStyle w:val="a0"/>
        <w:rPr>
          <w:rFonts w:ascii="宋体" w:eastAsia="宋体" w:cs="宋体"/>
          <w:sz w:val="24"/>
          <w:lang w:val="en-US"/>
        </w:rPr>
      </w:pPr>
    </w:p>
    <w:p w14:paraId="66CCBD85" w14:textId="77777777" w:rsidR="009C460D" w:rsidRPr="000F49F3" w:rsidRDefault="009C460D">
      <w:pPr>
        <w:pStyle w:val="a0"/>
        <w:rPr>
          <w:rFonts w:ascii="宋体" w:eastAsia="宋体" w:cs="宋体"/>
          <w:sz w:val="24"/>
          <w:lang w:val="en-US"/>
        </w:rPr>
      </w:pPr>
    </w:p>
    <w:p w14:paraId="578F83BD" w14:textId="77777777" w:rsidR="009C460D" w:rsidRPr="000F49F3" w:rsidRDefault="009C460D">
      <w:pPr>
        <w:pStyle w:val="a0"/>
        <w:rPr>
          <w:rFonts w:ascii="宋体" w:eastAsia="宋体" w:cs="宋体"/>
          <w:sz w:val="24"/>
          <w:lang w:val="en-US"/>
        </w:rPr>
      </w:pPr>
    </w:p>
    <w:p w14:paraId="37BDBD22" w14:textId="77777777" w:rsidR="009C460D" w:rsidRPr="000F49F3" w:rsidRDefault="009C460D">
      <w:pPr>
        <w:pStyle w:val="a0"/>
        <w:rPr>
          <w:rFonts w:ascii="宋体" w:eastAsia="宋体" w:cs="宋体"/>
          <w:sz w:val="24"/>
          <w:lang w:val="en-US"/>
        </w:rPr>
      </w:pPr>
    </w:p>
    <w:p w14:paraId="050D822B" w14:textId="77777777" w:rsidR="009C460D" w:rsidRPr="000F49F3" w:rsidRDefault="009C460D">
      <w:pPr>
        <w:pStyle w:val="a0"/>
        <w:rPr>
          <w:rFonts w:ascii="宋体" w:eastAsia="宋体" w:cs="宋体"/>
          <w:sz w:val="24"/>
          <w:lang w:val="en-US"/>
        </w:rPr>
      </w:pPr>
    </w:p>
    <w:p w14:paraId="724763AA" w14:textId="77777777" w:rsidR="009C460D" w:rsidRPr="000F49F3" w:rsidRDefault="009C460D">
      <w:pPr>
        <w:pStyle w:val="a0"/>
        <w:rPr>
          <w:rFonts w:ascii="宋体" w:eastAsia="宋体" w:cs="宋体"/>
          <w:sz w:val="24"/>
          <w:lang w:val="en-US"/>
        </w:rPr>
      </w:pPr>
    </w:p>
    <w:p w14:paraId="37C76BDE" w14:textId="77777777" w:rsidR="009C460D" w:rsidRPr="000F49F3" w:rsidRDefault="009C460D">
      <w:pPr>
        <w:pStyle w:val="a0"/>
        <w:rPr>
          <w:rFonts w:ascii="宋体" w:eastAsia="宋体" w:cs="宋体"/>
          <w:sz w:val="24"/>
          <w:lang w:val="en-US"/>
        </w:rPr>
      </w:pPr>
    </w:p>
    <w:p w14:paraId="7881E7E8" w14:textId="77777777" w:rsidR="009C460D" w:rsidRPr="000F49F3" w:rsidRDefault="009C460D">
      <w:pPr>
        <w:pStyle w:val="a0"/>
        <w:rPr>
          <w:rFonts w:ascii="宋体" w:eastAsia="宋体" w:cs="宋体"/>
          <w:sz w:val="24"/>
          <w:lang w:val="en-US"/>
        </w:rPr>
      </w:pPr>
    </w:p>
    <w:p w14:paraId="2AAA9B54" w14:textId="77777777" w:rsidR="009C460D" w:rsidRPr="000F49F3" w:rsidRDefault="009C460D">
      <w:pPr>
        <w:pStyle w:val="a0"/>
        <w:rPr>
          <w:rFonts w:ascii="宋体" w:eastAsia="宋体" w:cs="宋体"/>
          <w:sz w:val="24"/>
          <w:lang w:val="en-US"/>
        </w:rPr>
      </w:pPr>
    </w:p>
    <w:p w14:paraId="6E15BCA8" w14:textId="77777777" w:rsidR="009C460D" w:rsidRPr="000F49F3" w:rsidRDefault="009C460D">
      <w:pPr>
        <w:pStyle w:val="a0"/>
        <w:rPr>
          <w:rFonts w:ascii="宋体" w:eastAsia="宋体" w:cs="宋体"/>
          <w:sz w:val="24"/>
          <w:lang w:val="en-US"/>
        </w:rPr>
      </w:pPr>
    </w:p>
    <w:p w14:paraId="52F35C63" w14:textId="77777777" w:rsidR="009C460D" w:rsidRPr="000F49F3" w:rsidRDefault="009C460D">
      <w:pPr>
        <w:pStyle w:val="a0"/>
        <w:rPr>
          <w:rFonts w:ascii="宋体" w:eastAsia="宋体" w:cs="宋体"/>
          <w:sz w:val="24"/>
          <w:lang w:val="en-US"/>
        </w:rPr>
      </w:pPr>
    </w:p>
    <w:p w14:paraId="5D2C1668" w14:textId="77777777" w:rsidR="009C460D" w:rsidRPr="000F49F3" w:rsidRDefault="009C460D">
      <w:pPr>
        <w:pStyle w:val="a0"/>
        <w:rPr>
          <w:rFonts w:ascii="宋体" w:eastAsia="宋体" w:cs="宋体"/>
          <w:sz w:val="24"/>
          <w:lang w:val="en-US"/>
        </w:rPr>
      </w:pPr>
    </w:p>
    <w:p w14:paraId="7F6488D1" w14:textId="77777777" w:rsidR="009C460D" w:rsidRPr="000F49F3" w:rsidRDefault="009C460D">
      <w:pPr>
        <w:pStyle w:val="a0"/>
        <w:rPr>
          <w:rFonts w:ascii="宋体" w:eastAsia="宋体" w:cs="宋体"/>
          <w:sz w:val="24"/>
          <w:lang w:val="en-US"/>
        </w:rPr>
      </w:pPr>
    </w:p>
    <w:p w14:paraId="4EE1AF7D" w14:textId="77777777" w:rsidR="009C460D" w:rsidRPr="000F49F3" w:rsidRDefault="009C460D">
      <w:pPr>
        <w:pStyle w:val="a0"/>
        <w:rPr>
          <w:rFonts w:ascii="宋体" w:eastAsia="宋体" w:cs="宋体"/>
          <w:sz w:val="24"/>
          <w:lang w:val="en-US"/>
        </w:rPr>
      </w:pPr>
    </w:p>
    <w:p w14:paraId="43162819" w14:textId="77777777" w:rsidR="009C460D" w:rsidRPr="000F49F3" w:rsidRDefault="009C460D">
      <w:pPr>
        <w:pStyle w:val="a0"/>
        <w:rPr>
          <w:rFonts w:ascii="宋体" w:eastAsia="宋体" w:cs="宋体"/>
          <w:sz w:val="24"/>
          <w:lang w:val="en-US"/>
        </w:rPr>
      </w:pPr>
    </w:p>
    <w:p w14:paraId="440D312E" w14:textId="77777777" w:rsidR="009C460D" w:rsidRPr="000F49F3" w:rsidRDefault="009C460D">
      <w:pPr>
        <w:pStyle w:val="a0"/>
        <w:rPr>
          <w:rFonts w:ascii="宋体" w:eastAsia="宋体" w:cs="宋体"/>
          <w:sz w:val="24"/>
          <w:lang w:val="en-US"/>
        </w:rPr>
      </w:pPr>
    </w:p>
    <w:p w14:paraId="49249358" w14:textId="77777777" w:rsidR="009C460D" w:rsidRPr="000F49F3" w:rsidRDefault="009C460D">
      <w:pPr>
        <w:pStyle w:val="a0"/>
        <w:rPr>
          <w:rFonts w:ascii="宋体" w:eastAsia="宋体" w:cs="宋体"/>
          <w:sz w:val="24"/>
          <w:lang w:val="en-US"/>
        </w:rPr>
      </w:pPr>
    </w:p>
    <w:p w14:paraId="1B356472" w14:textId="77777777" w:rsidR="009C460D" w:rsidRPr="000F49F3" w:rsidRDefault="009C460D">
      <w:pPr>
        <w:pStyle w:val="a0"/>
        <w:rPr>
          <w:rFonts w:ascii="宋体" w:eastAsia="宋体" w:cs="宋体"/>
          <w:sz w:val="24"/>
          <w:lang w:val="en-US"/>
        </w:rPr>
      </w:pPr>
    </w:p>
    <w:p w14:paraId="6A5B3C35" w14:textId="77777777" w:rsidR="009C460D" w:rsidRPr="000F49F3" w:rsidRDefault="009C460D">
      <w:pPr>
        <w:pStyle w:val="a0"/>
        <w:rPr>
          <w:rFonts w:ascii="宋体" w:eastAsia="宋体" w:cs="宋体"/>
          <w:sz w:val="24"/>
          <w:lang w:val="en-US"/>
        </w:rPr>
      </w:pPr>
    </w:p>
    <w:p w14:paraId="4921B271" w14:textId="77777777" w:rsidR="009C460D" w:rsidRPr="000F49F3" w:rsidRDefault="009C460D">
      <w:pPr>
        <w:pStyle w:val="a0"/>
        <w:rPr>
          <w:rFonts w:ascii="宋体" w:eastAsia="宋体" w:cs="宋体"/>
          <w:sz w:val="24"/>
          <w:lang w:val="en-US"/>
        </w:rPr>
      </w:pPr>
    </w:p>
    <w:p w14:paraId="2CC77630" w14:textId="77777777" w:rsidR="009C460D" w:rsidRPr="000F49F3" w:rsidRDefault="009C460D">
      <w:pPr>
        <w:pStyle w:val="a0"/>
        <w:rPr>
          <w:rFonts w:ascii="宋体" w:eastAsia="宋体" w:cs="宋体"/>
          <w:sz w:val="24"/>
          <w:lang w:val="en-US"/>
        </w:rPr>
      </w:pPr>
    </w:p>
    <w:p w14:paraId="6AA69057" w14:textId="77777777" w:rsidR="003F6228" w:rsidRPr="000F49F3" w:rsidRDefault="003F6228">
      <w:pPr>
        <w:pStyle w:val="a0"/>
        <w:rPr>
          <w:rFonts w:ascii="宋体" w:eastAsia="宋体" w:cs="宋体"/>
          <w:sz w:val="24"/>
          <w:lang w:val="en-US"/>
        </w:rPr>
      </w:pPr>
    </w:p>
    <w:p w14:paraId="738768F7" w14:textId="77777777" w:rsidR="003F6228" w:rsidRPr="000F49F3" w:rsidRDefault="003F6228">
      <w:pPr>
        <w:pStyle w:val="a0"/>
        <w:rPr>
          <w:rFonts w:ascii="宋体" w:eastAsia="宋体" w:cs="宋体"/>
          <w:sz w:val="24"/>
          <w:lang w:val="en-US"/>
        </w:rPr>
      </w:pPr>
    </w:p>
    <w:p w14:paraId="2ECF3706" w14:textId="77777777" w:rsidR="003F6228" w:rsidRPr="000F49F3" w:rsidRDefault="003F6228">
      <w:pPr>
        <w:pStyle w:val="a0"/>
        <w:rPr>
          <w:rFonts w:ascii="宋体" w:eastAsia="宋体" w:cs="宋体"/>
          <w:sz w:val="24"/>
          <w:lang w:val="en-US"/>
        </w:rPr>
      </w:pPr>
    </w:p>
    <w:p w14:paraId="3AC04FB1" w14:textId="77777777" w:rsidR="003F6228" w:rsidRPr="000F49F3" w:rsidRDefault="003F6228">
      <w:pPr>
        <w:pStyle w:val="a0"/>
        <w:rPr>
          <w:rFonts w:ascii="宋体" w:eastAsia="宋体" w:cs="宋体"/>
          <w:sz w:val="24"/>
          <w:lang w:val="en-US"/>
        </w:rPr>
      </w:pPr>
    </w:p>
    <w:p w14:paraId="5E1370B0" w14:textId="77777777" w:rsidR="003F6228" w:rsidRPr="000F49F3" w:rsidRDefault="003F6228">
      <w:pPr>
        <w:pStyle w:val="a0"/>
        <w:rPr>
          <w:rFonts w:ascii="宋体" w:eastAsia="宋体" w:cs="宋体"/>
          <w:sz w:val="24"/>
          <w:lang w:val="en-US"/>
        </w:rPr>
      </w:pPr>
    </w:p>
    <w:p w14:paraId="7B0DE0CE" w14:textId="77777777" w:rsidR="009C460D" w:rsidRPr="000F49F3" w:rsidRDefault="009C460D">
      <w:pPr>
        <w:pStyle w:val="a0"/>
        <w:rPr>
          <w:rFonts w:ascii="宋体" w:eastAsia="宋体" w:cs="宋体"/>
          <w:sz w:val="24"/>
          <w:lang w:val="en-US"/>
        </w:rPr>
      </w:pPr>
    </w:p>
    <w:p w14:paraId="5E764914" w14:textId="77777777" w:rsidR="009C460D" w:rsidRPr="000F49F3" w:rsidRDefault="009C460D">
      <w:pPr>
        <w:pStyle w:val="a0"/>
        <w:rPr>
          <w:rFonts w:ascii="宋体" w:eastAsia="宋体" w:cs="宋体"/>
          <w:sz w:val="24"/>
          <w:lang w:val="en-US"/>
        </w:rPr>
      </w:pPr>
    </w:p>
    <w:p w14:paraId="7ADE630C" w14:textId="77777777" w:rsidR="009C460D" w:rsidRPr="000F49F3" w:rsidRDefault="009C460D">
      <w:pPr>
        <w:pStyle w:val="a0"/>
        <w:rPr>
          <w:rFonts w:ascii="宋体" w:eastAsia="宋体" w:cs="宋体"/>
          <w:sz w:val="24"/>
          <w:lang w:val="en-US"/>
        </w:rPr>
      </w:pPr>
    </w:p>
    <w:p w14:paraId="3B5D8CB5" w14:textId="77777777" w:rsidR="00B3172E" w:rsidRPr="000F49F3" w:rsidRDefault="00B3172E" w:rsidP="00B3172E">
      <w:pPr>
        <w:pStyle w:val="a0"/>
        <w:ind w:firstLineChars="0" w:firstLine="0"/>
        <w:rPr>
          <w:sz w:val="24"/>
          <w:lang w:val="en-US"/>
        </w:rPr>
      </w:pPr>
    </w:p>
    <w:p w14:paraId="0EEBDB24" w14:textId="77777777" w:rsidR="00B3172E" w:rsidRPr="000F49F3" w:rsidRDefault="00B3172E" w:rsidP="00B3172E">
      <w:pPr>
        <w:pStyle w:val="1"/>
        <w:ind w:firstLine="723"/>
        <w:jc w:val="center"/>
        <w:rPr>
          <w:rFonts w:ascii="黑体"/>
          <w:sz w:val="36"/>
          <w:szCs w:val="36"/>
        </w:rPr>
      </w:pPr>
      <w:r w:rsidRPr="000F49F3">
        <w:rPr>
          <w:rFonts w:ascii="黑体" w:hint="eastAsia"/>
          <w:sz w:val="36"/>
          <w:szCs w:val="36"/>
        </w:rPr>
        <w:lastRenderedPageBreak/>
        <w:t>《中医基础理论》课程标准</w:t>
      </w:r>
    </w:p>
    <w:p w14:paraId="0942B053" w14:textId="77777777" w:rsidR="00B3172E" w:rsidRPr="000F49F3" w:rsidRDefault="00B3172E" w:rsidP="00B3172E">
      <w:pPr>
        <w:spacing w:line="360" w:lineRule="auto"/>
        <w:rPr>
          <w:rFonts w:ascii="黑体" w:eastAsia="黑体" w:hAnsi="宋体"/>
          <w:b/>
          <w:caps/>
          <w:szCs w:val="21"/>
        </w:rPr>
      </w:pPr>
    </w:p>
    <w:p w14:paraId="5E731520" w14:textId="77777777" w:rsidR="00B3172E" w:rsidRPr="000F49F3" w:rsidRDefault="00B3172E" w:rsidP="00B3172E">
      <w:pPr>
        <w:spacing w:line="360" w:lineRule="auto"/>
        <w:rPr>
          <w:rFonts w:ascii="黑体" w:eastAsia="黑体" w:hAnsi="宋体"/>
          <w:caps/>
          <w:sz w:val="24"/>
        </w:rPr>
      </w:pPr>
      <w:r w:rsidRPr="000F49F3">
        <w:rPr>
          <w:rFonts w:ascii="黑体" w:eastAsia="黑体" w:hAnsi="宋体" w:hint="eastAsia"/>
          <w:b/>
          <w:caps/>
          <w:sz w:val="24"/>
        </w:rPr>
        <w:t>课程性质：</w:t>
      </w:r>
      <w:r w:rsidRPr="000F49F3">
        <w:rPr>
          <w:rFonts w:ascii="黑体" w:eastAsia="黑体" w:hAnsi="宋体" w:hint="eastAsia"/>
          <w:caps/>
          <w:sz w:val="24"/>
        </w:rPr>
        <w:t>专业核心课程</w:t>
      </w:r>
    </w:p>
    <w:p w14:paraId="7FFE5692" w14:textId="77777777" w:rsidR="00B3172E" w:rsidRPr="000F49F3" w:rsidRDefault="00B3172E" w:rsidP="00B3172E">
      <w:pPr>
        <w:spacing w:line="360" w:lineRule="auto"/>
        <w:rPr>
          <w:rFonts w:ascii="黑体" w:eastAsia="黑体" w:hAnsi="宋体"/>
          <w:b/>
          <w:caps/>
          <w:sz w:val="24"/>
        </w:rPr>
      </w:pPr>
      <w:r w:rsidRPr="000F49F3">
        <w:rPr>
          <w:rFonts w:ascii="黑体" w:eastAsia="黑体" w:hAnsi="宋体" w:hint="eastAsia"/>
          <w:b/>
          <w:caps/>
          <w:sz w:val="24"/>
        </w:rPr>
        <w:t>课程代码：</w:t>
      </w:r>
      <w:r w:rsidRPr="000F49F3">
        <w:rPr>
          <w:rFonts w:ascii="黑体" w:eastAsia="黑体" w:hAnsi="宋体"/>
          <w:caps/>
          <w:sz w:val="24"/>
        </w:rPr>
        <w:t>YH121085</w:t>
      </w:r>
    </w:p>
    <w:p w14:paraId="5B4C1919" w14:textId="77777777" w:rsidR="00B3172E" w:rsidRPr="000F49F3" w:rsidRDefault="00B3172E" w:rsidP="00B3172E">
      <w:pPr>
        <w:spacing w:line="360" w:lineRule="auto"/>
        <w:rPr>
          <w:rFonts w:ascii="黑体" w:eastAsia="黑体" w:hAnsi="宋体"/>
          <w:caps/>
          <w:sz w:val="24"/>
        </w:rPr>
      </w:pPr>
      <w:r w:rsidRPr="000F49F3">
        <w:rPr>
          <w:rFonts w:ascii="黑体" w:eastAsia="黑体" w:hAnsi="宋体" w:hint="eastAsia"/>
          <w:b/>
          <w:caps/>
          <w:sz w:val="24"/>
        </w:rPr>
        <w:t>学时数：</w:t>
      </w:r>
      <w:r w:rsidRPr="000F49F3">
        <w:rPr>
          <w:rFonts w:ascii="黑体" w:eastAsia="黑体" w:hAnsi="宋体"/>
          <w:caps/>
          <w:sz w:val="24"/>
        </w:rPr>
        <w:t xml:space="preserve">64 </w:t>
      </w:r>
    </w:p>
    <w:p w14:paraId="116BA9E1" w14:textId="77777777" w:rsidR="00B3172E" w:rsidRPr="000F49F3" w:rsidRDefault="00B3172E" w:rsidP="00B3172E">
      <w:pPr>
        <w:spacing w:line="360" w:lineRule="auto"/>
        <w:rPr>
          <w:rFonts w:ascii="黑体" w:eastAsia="黑体" w:hAnsi="宋体"/>
          <w:caps/>
          <w:sz w:val="24"/>
        </w:rPr>
      </w:pPr>
      <w:r w:rsidRPr="000F49F3">
        <w:rPr>
          <w:rFonts w:ascii="黑体" w:eastAsia="黑体" w:hAnsi="宋体" w:hint="eastAsia"/>
          <w:b/>
          <w:caps/>
          <w:sz w:val="24"/>
        </w:rPr>
        <w:t>学分数：</w:t>
      </w:r>
      <w:r w:rsidRPr="000F49F3">
        <w:rPr>
          <w:rFonts w:ascii="黑体" w:eastAsia="黑体" w:hAnsi="宋体"/>
          <w:caps/>
          <w:sz w:val="24"/>
        </w:rPr>
        <w:t>3.5</w:t>
      </w:r>
    </w:p>
    <w:p w14:paraId="6A60CF63" w14:textId="77777777" w:rsidR="00B3172E" w:rsidRPr="000F49F3" w:rsidRDefault="00B3172E" w:rsidP="00B3172E">
      <w:pPr>
        <w:spacing w:line="360" w:lineRule="auto"/>
        <w:rPr>
          <w:rFonts w:ascii="黑体" w:eastAsia="黑体" w:hAnsi="宋体"/>
          <w:caps/>
          <w:sz w:val="24"/>
        </w:rPr>
      </w:pPr>
      <w:r w:rsidRPr="000F49F3">
        <w:rPr>
          <w:rFonts w:ascii="黑体" w:eastAsia="黑体" w:hAnsi="宋体" w:hint="eastAsia"/>
          <w:b/>
          <w:caps/>
          <w:sz w:val="24"/>
        </w:rPr>
        <w:t>开设学期：</w:t>
      </w:r>
      <w:r w:rsidRPr="000F49F3">
        <w:rPr>
          <w:rFonts w:ascii="黑体" w:eastAsia="黑体" w:hAnsi="宋体"/>
          <w:caps/>
          <w:sz w:val="24"/>
        </w:rPr>
        <w:t>1</w:t>
      </w:r>
    </w:p>
    <w:p w14:paraId="1F010114" w14:textId="77777777" w:rsidR="00B3172E" w:rsidRPr="000F49F3" w:rsidRDefault="00B3172E" w:rsidP="00B3172E">
      <w:pPr>
        <w:spacing w:line="360" w:lineRule="auto"/>
        <w:rPr>
          <w:rFonts w:ascii="黑体" w:eastAsia="黑体" w:hAnsi="宋体"/>
          <w:caps/>
          <w:sz w:val="24"/>
        </w:rPr>
      </w:pPr>
      <w:r w:rsidRPr="000F49F3">
        <w:rPr>
          <w:rFonts w:ascii="黑体" w:eastAsia="黑体" w:hAnsi="宋体" w:hint="eastAsia"/>
          <w:b/>
          <w:caps/>
          <w:sz w:val="24"/>
        </w:rPr>
        <w:t>适用对象：</w:t>
      </w:r>
      <w:r w:rsidRPr="000F49F3">
        <w:rPr>
          <w:rFonts w:ascii="黑体" w:eastAsia="黑体" w:hAnsi="宋体" w:hint="eastAsia"/>
          <w:caps/>
          <w:sz w:val="24"/>
        </w:rPr>
        <w:t>三年制高职中医养生保健专业</w:t>
      </w:r>
    </w:p>
    <w:p w14:paraId="04931644" w14:textId="77777777" w:rsidR="00B3172E" w:rsidRPr="000F49F3" w:rsidRDefault="00B3172E" w:rsidP="00B3172E">
      <w:pPr>
        <w:spacing w:line="360" w:lineRule="auto"/>
        <w:rPr>
          <w:rFonts w:ascii="黑体" w:eastAsia="黑体" w:hAnsi="宋体"/>
          <w:caps/>
          <w:sz w:val="24"/>
        </w:rPr>
      </w:pPr>
      <w:r w:rsidRPr="000F49F3">
        <w:rPr>
          <w:rFonts w:ascii="黑体" w:eastAsia="黑体" w:hint="eastAsia"/>
          <w:b/>
          <w:sz w:val="24"/>
        </w:rPr>
        <w:t>开课系部：</w:t>
      </w:r>
      <w:r w:rsidRPr="000F49F3">
        <w:rPr>
          <w:rFonts w:ascii="黑体" w:eastAsia="黑体" w:hAnsi="宋体" w:hint="eastAsia"/>
          <w:bCs/>
          <w:caps/>
          <w:sz w:val="24"/>
        </w:rPr>
        <w:t>医学护理学院</w:t>
      </w:r>
    </w:p>
    <w:p w14:paraId="19C9D272" w14:textId="77777777" w:rsidR="00B3172E" w:rsidRPr="000F49F3" w:rsidRDefault="00B3172E" w:rsidP="00B3172E">
      <w:pPr>
        <w:spacing w:line="360" w:lineRule="auto"/>
        <w:rPr>
          <w:b/>
          <w:sz w:val="24"/>
        </w:rPr>
      </w:pPr>
    </w:p>
    <w:p w14:paraId="6E9B2B8A" w14:textId="77777777" w:rsidR="00B3172E" w:rsidRPr="000F49F3" w:rsidRDefault="00B3172E" w:rsidP="00B3172E">
      <w:pPr>
        <w:spacing w:line="360" w:lineRule="auto"/>
        <w:jc w:val="center"/>
        <w:rPr>
          <w:rFonts w:ascii="黑体" w:eastAsia="黑体"/>
          <w:b/>
          <w:sz w:val="28"/>
          <w:szCs w:val="28"/>
        </w:rPr>
      </w:pPr>
      <w:r w:rsidRPr="000F49F3">
        <w:rPr>
          <w:rFonts w:ascii="黑体" w:eastAsia="黑体" w:hint="eastAsia"/>
          <w:b/>
          <w:sz w:val="28"/>
          <w:szCs w:val="28"/>
        </w:rPr>
        <w:t>一、课程性质</w:t>
      </w:r>
    </w:p>
    <w:p w14:paraId="51E23BF3"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（一）课程定位</w:t>
      </w:r>
    </w:p>
    <w:p w14:paraId="6F22CBFD"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hint="eastAsia"/>
          <w:kern w:val="2"/>
        </w:rPr>
        <w:t>《中医基础理论》是高职中医养生保健专业的一门专业核心课程，本课程根据高职中医养生保健专业人才培养目标，依据中医养生保健岗位职业能力需求及中医针灸理疗师考试要求而设。本教材是从专科学生的岗位职业素质能力培养目标要求出发，突出中医养生保健岗位所要求的具备的专业知识和操作技能的内容，使课程和教材更加符合基层中医养生保健岗位工作的实践的要求，力求培养学生良好的职业素质和较强的岗位适应能力。</w:t>
      </w:r>
    </w:p>
    <w:p w14:paraId="24F8ACA3"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（二）设计思路</w:t>
      </w:r>
    </w:p>
    <w:p w14:paraId="7303A947"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hint="eastAsia"/>
          <w:kern w:val="2"/>
        </w:rPr>
        <w:t>根据中医的地位日益提升，围绕中医养生保健专业培养目标，结合中医养生保健岗位实际工作任务所需要的知识、能力、素质要求，对本课程内容进行合理的取舍，突出重点，注重与后续课程的联系，在授课中注意将理论与实践密切结合。形成了藏象学说、经络腧穴、中医诊断方法、辨证方法、养生防治原则等教学项目进行教学。通过本门课程的学习，既使学生学习中医学的基础知识和基本技能，又使学生热爱祖国医学，增强文化自信，同时培养大胆心细、不怕脏苦的敬业精神和严谨的学习态度。</w:t>
      </w:r>
    </w:p>
    <w:p w14:paraId="6E81EE3E" w14:textId="77777777" w:rsidR="00B3172E" w:rsidRPr="000F49F3" w:rsidRDefault="00B3172E" w:rsidP="00B3172E">
      <w:pPr>
        <w:spacing w:line="360" w:lineRule="auto"/>
        <w:ind w:firstLine="200"/>
        <w:jc w:val="center"/>
        <w:rPr>
          <w:rFonts w:ascii="黑体" w:eastAsia="黑体"/>
          <w:b/>
          <w:sz w:val="28"/>
          <w:szCs w:val="28"/>
        </w:rPr>
      </w:pPr>
      <w:r w:rsidRPr="000F49F3">
        <w:rPr>
          <w:rFonts w:ascii="黑体" w:eastAsia="黑体" w:hint="eastAsia"/>
          <w:b/>
          <w:sz w:val="28"/>
          <w:szCs w:val="28"/>
        </w:rPr>
        <w:t>二、课程目标</w:t>
      </w:r>
    </w:p>
    <w:p w14:paraId="099DBEA2"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（一）素质目标</w:t>
      </w:r>
    </w:p>
    <w:p w14:paraId="03A6F4F1"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lastRenderedPageBreak/>
        <w:t>1.</w:t>
      </w:r>
      <w:r w:rsidRPr="000F49F3">
        <w:rPr>
          <w:rFonts w:ascii="Times New Roman" w:hAnsi="Times New Roman" w:cs="Times New Roman" w:hint="eastAsia"/>
          <w:kern w:val="2"/>
        </w:rPr>
        <w:t>具有文化自信，树立中医的整体观</w:t>
      </w:r>
      <w:r w:rsidRPr="000F49F3">
        <w:rPr>
          <w:rFonts w:ascii="Times New Roman" w:hAnsi="Times New Roman" w:cs="Times New Roman"/>
          <w:kern w:val="2"/>
        </w:rPr>
        <w:t xml:space="preserve">, </w:t>
      </w:r>
      <w:r w:rsidRPr="000F49F3">
        <w:rPr>
          <w:rFonts w:ascii="Times New Roman" w:hAnsi="Times New Roman" w:cs="Times New Roman" w:hint="eastAsia"/>
          <w:kern w:val="2"/>
        </w:rPr>
        <w:t>热爱祖国医学；</w:t>
      </w:r>
    </w:p>
    <w:p w14:paraId="370F7BD9"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2.</w:t>
      </w:r>
      <w:r w:rsidRPr="000F49F3">
        <w:rPr>
          <w:rFonts w:ascii="Times New Roman" w:hAnsi="Times New Roman" w:cs="Times New Roman" w:hint="eastAsia"/>
          <w:kern w:val="2"/>
        </w:rPr>
        <w:t>培养学习中医的兴趣</w:t>
      </w:r>
      <w:r w:rsidRPr="000F49F3">
        <w:rPr>
          <w:rFonts w:ascii="Times New Roman" w:hAnsi="Times New Roman" w:cs="Times New Roman"/>
          <w:kern w:val="2"/>
        </w:rPr>
        <w:t xml:space="preserve">, </w:t>
      </w:r>
      <w:r w:rsidRPr="000F49F3">
        <w:rPr>
          <w:rFonts w:ascii="Times New Roman" w:hAnsi="Times New Roman" w:cs="Times New Roman" w:hint="eastAsia"/>
          <w:kern w:val="2"/>
        </w:rPr>
        <w:t>正确理解中医的特色和优势；</w:t>
      </w:r>
    </w:p>
    <w:p w14:paraId="680EF372"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3.</w:t>
      </w:r>
      <w:r w:rsidRPr="000F49F3">
        <w:rPr>
          <w:rFonts w:ascii="Times New Roman" w:hAnsi="Times New Roman" w:cs="Times New Roman" w:hint="eastAsia"/>
          <w:kern w:val="2"/>
        </w:rPr>
        <w:t>具有良好的职业道德和敬业精神；</w:t>
      </w:r>
    </w:p>
    <w:p w14:paraId="209E3E6C"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4.</w:t>
      </w:r>
      <w:r w:rsidRPr="000F49F3">
        <w:rPr>
          <w:rFonts w:ascii="Times New Roman" w:hAnsi="Times New Roman" w:cs="Times New Roman" w:hint="eastAsia"/>
          <w:kern w:val="2"/>
        </w:rPr>
        <w:t>具有全心全意为人类健康服务的思想；</w:t>
      </w:r>
    </w:p>
    <w:p w14:paraId="71CD7F30"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（二）知识目标</w:t>
      </w:r>
    </w:p>
    <w:p w14:paraId="739538FD"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1.</w:t>
      </w:r>
      <w:r w:rsidRPr="000F49F3">
        <w:rPr>
          <w:rFonts w:ascii="Times New Roman" w:hAnsi="Times New Roman" w:cs="Times New Roman" w:hint="eastAsia"/>
          <w:kern w:val="2"/>
        </w:rPr>
        <w:t>掌握中医脏腑气血津液的生理功能；</w:t>
      </w:r>
    </w:p>
    <w:p w14:paraId="3EB8391F"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2.</w:t>
      </w:r>
      <w:r w:rsidRPr="000F49F3">
        <w:rPr>
          <w:rFonts w:ascii="Times New Roman" w:hAnsi="Times New Roman" w:cs="Times New Roman" w:hint="eastAsia"/>
          <w:kern w:val="2"/>
        </w:rPr>
        <w:t>掌握中医的基本特点，防治原则；</w:t>
      </w:r>
    </w:p>
    <w:p w14:paraId="3C7433CD"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3.</w:t>
      </w:r>
      <w:r w:rsidRPr="000F49F3">
        <w:rPr>
          <w:rFonts w:ascii="Times New Roman" w:hAnsi="Times New Roman" w:cs="Times New Roman" w:hint="eastAsia"/>
          <w:kern w:val="2"/>
        </w:rPr>
        <w:t>熟悉外感六淫、戾气、内伤七情、瘀血的致病特点；</w:t>
      </w:r>
    </w:p>
    <w:p w14:paraId="50F41BA2"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4.</w:t>
      </w:r>
      <w:r w:rsidRPr="000F49F3">
        <w:rPr>
          <w:rFonts w:ascii="Times New Roman" w:hAnsi="Times New Roman" w:cs="Times New Roman" w:hint="eastAsia"/>
          <w:kern w:val="2"/>
        </w:rPr>
        <w:t>熟悉辨证论治的方法；</w:t>
      </w:r>
    </w:p>
    <w:p w14:paraId="3FD4FFBA"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5.</w:t>
      </w:r>
      <w:r w:rsidRPr="000F49F3">
        <w:rPr>
          <w:rFonts w:ascii="Times New Roman" w:hAnsi="Times New Roman" w:cs="Times New Roman" w:hint="eastAsia"/>
          <w:kern w:val="2"/>
        </w:rPr>
        <w:t>熟悉养生预防的基本知识；</w:t>
      </w:r>
    </w:p>
    <w:p w14:paraId="69634F4B"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6.</w:t>
      </w:r>
      <w:r w:rsidRPr="000F49F3">
        <w:rPr>
          <w:rFonts w:ascii="Times New Roman" w:hAnsi="Times New Roman" w:cs="Times New Roman" w:hint="eastAsia"/>
          <w:kern w:val="2"/>
        </w:rPr>
        <w:t>了解经络腧穴的基本知识；</w:t>
      </w:r>
    </w:p>
    <w:p w14:paraId="21E5F073"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7.</w:t>
      </w:r>
      <w:r w:rsidRPr="000F49F3">
        <w:rPr>
          <w:rFonts w:ascii="Times New Roman" w:hAnsi="Times New Roman" w:cs="Times New Roman" w:hint="eastAsia"/>
          <w:kern w:val="2"/>
        </w:rPr>
        <w:t>了解中医发展简史和阴阳五行学说的基本内容。</w:t>
      </w:r>
    </w:p>
    <w:p w14:paraId="0D463D74"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（三）能力目标</w:t>
      </w:r>
    </w:p>
    <w:p w14:paraId="5AB03E2A"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1.</w:t>
      </w:r>
      <w:r w:rsidRPr="000F49F3">
        <w:rPr>
          <w:rFonts w:ascii="Times New Roman" w:hAnsi="Times New Roman" w:cs="Times New Roman" w:hint="eastAsia"/>
          <w:kern w:val="2"/>
        </w:rPr>
        <w:t>具有运用中医理论知识和技能对病患进行指导的能力；</w:t>
      </w:r>
    </w:p>
    <w:p w14:paraId="364DC5D9"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2.</w:t>
      </w:r>
      <w:r w:rsidRPr="000F49F3">
        <w:rPr>
          <w:rFonts w:ascii="Times New Roman" w:hAnsi="Times New Roman" w:cs="Times New Roman" w:hint="eastAsia"/>
          <w:kern w:val="2"/>
        </w:rPr>
        <w:t>具有辨证论治的临床思维；</w:t>
      </w:r>
    </w:p>
    <w:p w14:paraId="60ABE195"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3.</w:t>
      </w:r>
      <w:r w:rsidRPr="000F49F3">
        <w:rPr>
          <w:rFonts w:ascii="Times New Roman" w:hAnsi="Times New Roman" w:cs="Times New Roman" w:hint="eastAsia"/>
          <w:kern w:val="2"/>
        </w:rPr>
        <w:t>具有中医健康宣传、指导康复、养生保健的能力；</w:t>
      </w:r>
    </w:p>
    <w:p w14:paraId="3CFA0378" w14:textId="77777777" w:rsidR="00B3172E" w:rsidRPr="000F49F3" w:rsidRDefault="00B3172E" w:rsidP="00B3172E">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kern w:val="2"/>
        </w:rPr>
        <w:t>4.</w:t>
      </w:r>
      <w:r w:rsidRPr="000F49F3">
        <w:rPr>
          <w:rFonts w:ascii="Times New Roman" w:hAnsi="Times New Roman" w:cs="Times New Roman" w:hint="eastAsia"/>
          <w:kern w:val="2"/>
        </w:rPr>
        <w:t>具有和患者沟通的能力。</w:t>
      </w:r>
    </w:p>
    <w:p w14:paraId="5E63F379" w14:textId="77777777" w:rsidR="00B3172E" w:rsidRPr="000F49F3" w:rsidRDefault="00B3172E" w:rsidP="00B3172E">
      <w:pPr>
        <w:spacing w:line="360" w:lineRule="auto"/>
        <w:jc w:val="center"/>
        <w:rPr>
          <w:rFonts w:ascii="黑体" w:eastAsia="黑体"/>
          <w:b/>
          <w:sz w:val="28"/>
          <w:szCs w:val="28"/>
        </w:rPr>
      </w:pPr>
      <w:r w:rsidRPr="000F49F3">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181"/>
        <w:gridCol w:w="1327"/>
        <w:gridCol w:w="3675"/>
        <w:gridCol w:w="1417"/>
      </w:tblGrid>
      <w:tr w:rsidR="000F49F3" w:rsidRPr="000F49F3" w14:paraId="0EF8DD9C" w14:textId="77777777" w:rsidTr="006C08B9">
        <w:trPr>
          <w:cantSplit/>
          <w:trHeight w:val="586"/>
          <w:jc w:val="center"/>
        </w:trPr>
        <w:tc>
          <w:tcPr>
            <w:tcW w:w="1181" w:type="dxa"/>
            <w:tcBorders>
              <w:top w:val="single" w:sz="8" w:space="0" w:color="auto"/>
            </w:tcBorders>
            <w:shd w:val="clear" w:color="auto" w:fill="FABF8F"/>
            <w:vAlign w:val="center"/>
          </w:tcPr>
          <w:p w14:paraId="3B8063D7" w14:textId="77777777" w:rsidR="00B3172E" w:rsidRPr="000F49F3" w:rsidRDefault="00B3172E" w:rsidP="006C08B9">
            <w:pPr>
              <w:rPr>
                <w:rFonts w:ascii="宋体" w:cs="宋体"/>
                <w:szCs w:val="21"/>
              </w:rPr>
            </w:pPr>
            <w:r w:rsidRPr="000F49F3">
              <w:rPr>
                <w:rFonts w:ascii="宋体" w:hAnsi="宋体" w:cs="宋体" w:hint="eastAsia"/>
                <w:szCs w:val="21"/>
              </w:rPr>
              <w:t>教学单元（项目或章节）</w:t>
            </w:r>
          </w:p>
        </w:tc>
        <w:tc>
          <w:tcPr>
            <w:tcW w:w="1327" w:type="dxa"/>
            <w:tcBorders>
              <w:top w:val="single" w:sz="8" w:space="0" w:color="auto"/>
            </w:tcBorders>
            <w:shd w:val="clear" w:color="auto" w:fill="FABF8F"/>
            <w:vAlign w:val="center"/>
          </w:tcPr>
          <w:p w14:paraId="478304C0" w14:textId="77777777" w:rsidR="00B3172E" w:rsidRPr="000F49F3" w:rsidRDefault="00B3172E" w:rsidP="006C08B9">
            <w:pPr>
              <w:rPr>
                <w:rFonts w:ascii="宋体" w:cs="宋体"/>
                <w:szCs w:val="21"/>
              </w:rPr>
            </w:pPr>
            <w:r w:rsidRPr="000F49F3">
              <w:rPr>
                <w:rFonts w:ascii="宋体" w:hAnsi="宋体" w:cs="宋体" w:hint="eastAsia"/>
                <w:szCs w:val="21"/>
              </w:rPr>
              <w:t>主要知识点、技能点</w:t>
            </w:r>
          </w:p>
        </w:tc>
        <w:tc>
          <w:tcPr>
            <w:tcW w:w="3675" w:type="dxa"/>
            <w:tcBorders>
              <w:top w:val="single" w:sz="8" w:space="0" w:color="auto"/>
            </w:tcBorders>
            <w:shd w:val="clear" w:color="auto" w:fill="FABF8F"/>
            <w:vAlign w:val="center"/>
          </w:tcPr>
          <w:p w14:paraId="085A04D5" w14:textId="77777777" w:rsidR="00B3172E" w:rsidRPr="000F49F3" w:rsidRDefault="00B3172E" w:rsidP="006C08B9">
            <w:pPr>
              <w:rPr>
                <w:rFonts w:ascii="宋体" w:cs="宋体"/>
                <w:szCs w:val="21"/>
              </w:rPr>
            </w:pPr>
            <w:r w:rsidRPr="000F49F3">
              <w:rPr>
                <w:rFonts w:ascii="宋体" w:hAnsi="宋体" w:cs="宋体" w:hint="eastAsia"/>
                <w:szCs w:val="21"/>
              </w:rPr>
              <w:t>融入的思政元素</w:t>
            </w:r>
          </w:p>
        </w:tc>
        <w:tc>
          <w:tcPr>
            <w:tcW w:w="1417" w:type="dxa"/>
            <w:tcBorders>
              <w:top w:val="single" w:sz="8" w:space="0" w:color="auto"/>
            </w:tcBorders>
            <w:shd w:val="clear" w:color="auto" w:fill="FABF8F"/>
            <w:vAlign w:val="center"/>
          </w:tcPr>
          <w:p w14:paraId="00781302" w14:textId="77777777" w:rsidR="00B3172E" w:rsidRPr="000F49F3" w:rsidRDefault="00B3172E" w:rsidP="006C08B9">
            <w:pPr>
              <w:rPr>
                <w:rFonts w:ascii="宋体" w:cs="宋体"/>
                <w:szCs w:val="21"/>
              </w:rPr>
            </w:pPr>
            <w:r w:rsidRPr="000F49F3">
              <w:rPr>
                <w:rFonts w:ascii="宋体" w:hAnsi="宋体" w:cs="宋体" w:hint="eastAsia"/>
                <w:szCs w:val="21"/>
              </w:rPr>
              <w:t>素材案例</w:t>
            </w:r>
          </w:p>
          <w:p w14:paraId="197DECF9" w14:textId="77777777" w:rsidR="00B3172E" w:rsidRPr="000F49F3" w:rsidRDefault="00B3172E" w:rsidP="006C08B9">
            <w:pPr>
              <w:rPr>
                <w:rFonts w:ascii="宋体" w:cs="宋体"/>
                <w:szCs w:val="21"/>
              </w:rPr>
            </w:pPr>
            <w:r w:rsidRPr="000F49F3">
              <w:rPr>
                <w:rFonts w:ascii="宋体" w:hAnsi="宋体" w:cs="宋体" w:hint="eastAsia"/>
                <w:szCs w:val="21"/>
              </w:rPr>
              <w:t>资源</w:t>
            </w:r>
          </w:p>
        </w:tc>
      </w:tr>
      <w:tr w:rsidR="000F49F3" w:rsidRPr="000F49F3" w14:paraId="7B97CA31" w14:textId="77777777" w:rsidTr="006C08B9">
        <w:trPr>
          <w:cantSplit/>
          <w:trHeight w:val="2160"/>
          <w:jc w:val="center"/>
        </w:trPr>
        <w:tc>
          <w:tcPr>
            <w:tcW w:w="1181" w:type="dxa"/>
            <w:vAlign w:val="center"/>
          </w:tcPr>
          <w:p w14:paraId="7C5A5DC8" w14:textId="77777777" w:rsidR="00B3172E" w:rsidRPr="000F49F3" w:rsidRDefault="00B3172E" w:rsidP="006C08B9">
            <w:pPr>
              <w:rPr>
                <w:rFonts w:ascii="宋体" w:cs="宋体"/>
                <w:szCs w:val="21"/>
              </w:rPr>
            </w:pPr>
            <w:r w:rsidRPr="000F49F3">
              <w:rPr>
                <w:rFonts w:ascii="宋体" w:hAnsi="宋体" w:cs="宋体" w:hint="eastAsia"/>
                <w:szCs w:val="21"/>
              </w:rPr>
              <w:t>第二章</w:t>
            </w:r>
          </w:p>
          <w:p w14:paraId="31CCBB61" w14:textId="77777777" w:rsidR="00B3172E" w:rsidRPr="000F49F3" w:rsidRDefault="00B3172E" w:rsidP="006C08B9">
            <w:pPr>
              <w:rPr>
                <w:rFonts w:ascii="宋体" w:cs="宋体"/>
                <w:szCs w:val="21"/>
              </w:rPr>
            </w:pPr>
            <w:r w:rsidRPr="000F49F3">
              <w:rPr>
                <w:rFonts w:ascii="宋体" w:hAnsi="宋体" w:cs="宋体" w:hint="eastAsia"/>
                <w:szCs w:val="21"/>
              </w:rPr>
              <w:t>阴阳五行学说</w:t>
            </w:r>
          </w:p>
        </w:tc>
        <w:tc>
          <w:tcPr>
            <w:tcW w:w="1327" w:type="dxa"/>
            <w:vAlign w:val="center"/>
          </w:tcPr>
          <w:p w14:paraId="163D41E5" w14:textId="77777777" w:rsidR="00B3172E" w:rsidRPr="000F49F3" w:rsidRDefault="00B3172E" w:rsidP="006C08B9">
            <w:pPr>
              <w:rPr>
                <w:rFonts w:ascii="宋体" w:cs="宋体"/>
                <w:szCs w:val="21"/>
              </w:rPr>
            </w:pPr>
            <w:r w:rsidRPr="000F49F3">
              <w:rPr>
                <w:rFonts w:ascii="宋体" w:hAnsi="宋体" w:cs="宋体"/>
                <w:szCs w:val="21"/>
              </w:rPr>
              <w:t xml:space="preserve"> </w:t>
            </w:r>
            <w:r w:rsidRPr="000F49F3">
              <w:rPr>
                <w:rFonts w:ascii="宋体" w:hAnsi="宋体" w:cs="宋体" w:hint="eastAsia"/>
                <w:szCs w:val="21"/>
              </w:rPr>
              <w:t>阴阳学说</w:t>
            </w:r>
          </w:p>
        </w:tc>
        <w:tc>
          <w:tcPr>
            <w:tcW w:w="3675" w:type="dxa"/>
            <w:vAlign w:val="center"/>
          </w:tcPr>
          <w:p w14:paraId="4715B6DF" w14:textId="77777777" w:rsidR="00B3172E" w:rsidRPr="000F49F3" w:rsidRDefault="00B3172E" w:rsidP="006C08B9">
            <w:pPr>
              <w:rPr>
                <w:rFonts w:ascii="宋体" w:cs="宋体"/>
                <w:szCs w:val="21"/>
                <w:lang w:val="zh-CN"/>
              </w:rPr>
            </w:pPr>
            <w:r w:rsidRPr="000F49F3">
              <w:rPr>
                <w:rFonts w:ascii="宋体" w:hAnsi="宋体" w:cs="宋体" w:hint="eastAsia"/>
                <w:szCs w:val="21"/>
              </w:rPr>
              <w:t>中医学认为阴阳平和则人体健康，疾病的发生是阴阳不和，治病就要调和阴阳，</w:t>
            </w:r>
            <w:r w:rsidRPr="000F49F3">
              <w:rPr>
                <w:rFonts w:ascii="宋体" w:hAnsi="宋体" w:cs="宋体"/>
                <w:szCs w:val="21"/>
              </w:rPr>
              <w:t xml:space="preserve"> </w:t>
            </w:r>
            <w:r w:rsidRPr="000F49F3">
              <w:rPr>
                <w:rFonts w:ascii="宋体" w:hAnsi="宋体" w:cs="宋体" w:hint="eastAsia"/>
                <w:szCs w:val="21"/>
              </w:rPr>
              <w:t>“谨察阴阳所在而调之，以平为期”。启示学生要用“和”</w:t>
            </w:r>
            <w:r w:rsidRPr="000F49F3">
              <w:rPr>
                <w:rFonts w:ascii="宋体" w:hAnsi="宋体" w:cs="宋体"/>
                <w:szCs w:val="21"/>
              </w:rPr>
              <w:t xml:space="preserve"> </w:t>
            </w:r>
            <w:r w:rsidRPr="000F49F3">
              <w:rPr>
                <w:rFonts w:ascii="宋体" w:hAnsi="宋体" w:cs="宋体" w:hint="eastAsia"/>
                <w:szCs w:val="21"/>
              </w:rPr>
              <w:t>诊疗疾病，用“和”化解医患矛盾，传承“和”</w:t>
            </w:r>
            <w:r w:rsidRPr="000F49F3">
              <w:rPr>
                <w:rFonts w:ascii="宋体" w:hAnsi="宋体" w:cs="宋体"/>
                <w:szCs w:val="21"/>
              </w:rPr>
              <w:t xml:space="preserve"> </w:t>
            </w:r>
            <w:r w:rsidRPr="000F49F3">
              <w:rPr>
                <w:rFonts w:ascii="宋体" w:hAnsi="宋体" w:cs="宋体" w:hint="eastAsia"/>
                <w:szCs w:val="21"/>
              </w:rPr>
              <w:t>文化，发展好、利用好祖先给我们遗留的文化精髓。</w:t>
            </w:r>
          </w:p>
        </w:tc>
        <w:tc>
          <w:tcPr>
            <w:tcW w:w="1417" w:type="dxa"/>
            <w:vAlign w:val="center"/>
          </w:tcPr>
          <w:p w14:paraId="27156A32" w14:textId="77777777" w:rsidR="00B3172E" w:rsidRPr="000F49F3" w:rsidRDefault="00B3172E" w:rsidP="006C08B9">
            <w:pPr>
              <w:rPr>
                <w:rFonts w:ascii="宋体" w:cs="宋体"/>
                <w:szCs w:val="21"/>
              </w:rPr>
            </w:pPr>
            <w:r w:rsidRPr="000F49F3">
              <w:rPr>
                <w:rFonts w:ascii="宋体" w:hAnsi="宋体" w:cs="宋体" w:hint="eastAsia"/>
                <w:szCs w:val="21"/>
              </w:rPr>
              <w:t>图片、视频</w:t>
            </w:r>
          </w:p>
        </w:tc>
      </w:tr>
      <w:tr w:rsidR="000F49F3" w:rsidRPr="000F49F3" w14:paraId="41D3991F" w14:textId="77777777" w:rsidTr="006C08B9">
        <w:trPr>
          <w:cantSplit/>
          <w:trHeight w:val="1132"/>
          <w:jc w:val="center"/>
        </w:trPr>
        <w:tc>
          <w:tcPr>
            <w:tcW w:w="1181" w:type="dxa"/>
            <w:vAlign w:val="center"/>
          </w:tcPr>
          <w:p w14:paraId="0934A554" w14:textId="77777777" w:rsidR="00B3172E" w:rsidRPr="000F49F3" w:rsidRDefault="00B3172E" w:rsidP="006C08B9">
            <w:pPr>
              <w:rPr>
                <w:rFonts w:ascii="宋体" w:cs="宋体"/>
                <w:szCs w:val="21"/>
              </w:rPr>
            </w:pPr>
            <w:r w:rsidRPr="000F49F3">
              <w:rPr>
                <w:rFonts w:ascii="宋体" w:hAnsi="宋体" w:cs="宋体" w:hint="eastAsia"/>
                <w:szCs w:val="21"/>
              </w:rPr>
              <w:lastRenderedPageBreak/>
              <w:t>第六章</w:t>
            </w:r>
          </w:p>
          <w:p w14:paraId="43B72DCE" w14:textId="77777777" w:rsidR="00B3172E" w:rsidRPr="000F49F3" w:rsidRDefault="00B3172E" w:rsidP="006C08B9">
            <w:pPr>
              <w:rPr>
                <w:rFonts w:ascii="宋体" w:cs="宋体"/>
                <w:szCs w:val="21"/>
              </w:rPr>
            </w:pPr>
            <w:r w:rsidRPr="000F49F3">
              <w:rPr>
                <w:rFonts w:ascii="宋体" w:hAnsi="宋体" w:cs="宋体" w:hint="eastAsia"/>
                <w:szCs w:val="21"/>
              </w:rPr>
              <w:t>体质</w:t>
            </w:r>
          </w:p>
        </w:tc>
        <w:tc>
          <w:tcPr>
            <w:tcW w:w="1327" w:type="dxa"/>
            <w:vAlign w:val="center"/>
          </w:tcPr>
          <w:p w14:paraId="65650AB4" w14:textId="77777777" w:rsidR="00B3172E" w:rsidRPr="000F49F3" w:rsidRDefault="00B3172E" w:rsidP="006C08B9">
            <w:pPr>
              <w:rPr>
                <w:rFonts w:ascii="宋体" w:cs="宋体"/>
                <w:szCs w:val="21"/>
              </w:rPr>
            </w:pPr>
            <w:r w:rsidRPr="000F49F3">
              <w:rPr>
                <w:rFonts w:ascii="宋体" w:hAnsi="宋体" w:cs="宋体" w:hint="eastAsia"/>
                <w:szCs w:val="21"/>
              </w:rPr>
              <w:t>体质学说</w:t>
            </w:r>
          </w:p>
        </w:tc>
        <w:tc>
          <w:tcPr>
            <w:tcW w:w="3675" w:type="dxa"/>
            <w:vAlign w:val="center"/>
          </w:tcPr>
          <w:p w14:paraId="7058978B" w14:textId="77777777" w:rsidR="00B3172E" w:rsidRPr="000F49F3" w:rsidRDefault="00B3172E" w:rsidP="006C08B9">
            <w:pPr>
              <w:rPr>
                <w:rFonts w:ascii="宋体" w:cs="宋体"/>
                <w:szCs w:val="21"/>
              </w:rPr>
            </w:pPr>
            <w:r w:rsidRPr="000F49F3">
              <w:rPr>
                <w:rFonts w:ascii="宋体" w:hAnsi="宋体" w:cs="宋体" w:hint="eastAsia"/>
                <w:szCs w:val="21"/>
              </w:rPr>
              <w:t>体质受先后天自然、社会等因素影响，是形体、生理、心理的综合，不同个体体质各有差异。教导学生要科学辨证体质，关心患者身心健康，</w:t>
            </w:r>
            <w:r w:rsidRPr="000F49F3">
              <w:rPr>
                <w:rFonts w:ascii="宋体" w:hAnsi="宋体" w:cs="宋体"/>
                <w:szCs w:val="21"/>
              </w:rPr>
              <w:t xml:space="preserve"> </w:t>
            </w:r>
            <w:r w:rsidRPr="000F49F3">
              <w:rPr>
                <w:rFonts w:ascii="宋体" w:hAnsi="宋体" w:cs="宋体" w:hint="eastAsia"/>
                <w:szCs w:val="21"/>
              </w:rPr>
              <w:t>充分利用好中医“因人制宜”的独特诊疗理论，</w:t>
            </w:r>
            <w:r w:rsidRPr="000F49F3">
              <w:rPr>
                <w:rFonts w:ascii="宋体" w:hAnsi="宋体" w:cs="宋体"/>
                <w:szCs w:val="21"/>
              </w:rPr>
              <w:t xml:space="preserve"> </w:t>
            </w:r>
            <w:r w:rsidRPr="000F49F3">
              <w:rPr>
                <w:rFonts w:ascii="宋体" w:hAnsi="宋体" w:cs="宋体" w:hint="eastAsia"/>
                <w:szCs w:val="21"/>
              </w:rPr>
              <w:t>发展中医“以人为本”的健康理念和精益求精的工匠精神。</w:t>
            </w:r>
          </w:p>
        </w:tc>
        <w:tc>
          <w:tcPr>
            <w:tcW w:w="1417" w:type="dxa"/>
            <w:vAlign w:val="center"/>
          </w:tcPr>
          <w:p w14:paraId="11BAAEE1" w14:textId="77777777" w:rsidR="00B3172E" w:rsidRPr="000F49F3" w:rsidRDefault="00B3172E" w:rsidP="006C08B9">
            <w:pPr>
              <w:rPr>
                <w:rFonts w:ascii="宋体" w:cs="宋体"/>
                <w:szCs w:val="21"/>
              </w:rPr>
            </w:pPr>
            <w:r w:rsidRPr="000F49F3">
              <w:rPr>
                <w:rFonts w:ascii="宋体" w:hAnsi="宋体" w:cs="宋体" w:hint="eastAsia"/>
                <w:szCs w:val="21"/>
              </w:rPr>
              <w:t>案例</w:t>
            </w:r>
          </w:p>
        </w:tc>
      </w:tr>
      <w:tr w:rsidR="000F49F3" w:rsidRPr="000F49F3" w14:paraId="3898B624" w14:textId="77777777" w:rsidTr="006C08B9">
        <w:trPr>
          <w:cantSplit/>
          <w:trHeight w:val="576"/>
          <w:jc w:val="center"/>
        </w:trPr>
        <w:tc>
          <w:tcPr>
            <w:tcW w:w="1181" w:type="dxa"/>
            <w:tcBorders>
              <w:bottom w:val="single" w:sz="8" w:space="0" w:color="auto"/>
            </w:tcBorders>
            <w:vAlign w:val="center"/>
          </w:tcPr>
          <w:p w14:paraId="6DA61A9E" w14:textId="77777777" w:rsidR="00B3172E" w:rsidRPr="000F49F3" w:rsidRDefault="00B3172E" w:rsidP="006C08B9">
            <w:pPr>
              <w:rPr>
                <w:rFonts w:ascii="宋体" w:cs="宋体"/>
                <w:szCs w:val="21"/>
              </w:rPr>
            </w:pPr>
            <w:r w:rsidRPr="000F49F3">
              <w:rPr>
                <w:rFonts w:ascii="宋体" w:hAnsi="宋体" w:cs="宋体" w:hint="eastAsia"/>
                <w:szCs w:val="21"/>
              </w:rPr>
              <w:t>第十章</w:t>
            </w:r>
          </w:p>
          <w:p w14:paraId="18580FDE" w14:textId="77777777" w:rsidR="00B3172E" w:rsidRPr="000F49F3" w:rsidRDefault="00B3172E" w:rsidP="006C08B9">
            <w:pPr>
              <w:rPr>
                <w:rFonts w:ascii="宋体" w:cs="宋体"/>
                <w:szCs w:val="21"/>
              </w:rPr>
            </w:pPr>
            <w:r w:rsidRPr="000F49F3">
              <w:rPr>
                <w:rFonts w:ascii="宋体" w:hAnsi="宋体" w:cs="宋体" w:hint="eastAsia"/>
                <w:szCs w:val="21"/>
              </w:rPr>
              <w:t>养生防治原则</w:t>
            </w:r>
          </w:p>
        </w:tc>
        <w:tc>
          <w:tcPr>
            <w:tcW w:w="1327" w:type="dxa"/>
            <w:tcBorders>
              <w:bottom w:val="single" w:sz="8" w:space="0" w:color="auto"/>
            </w:tcBorders>
            <w:vAlign w:val="center"/>
          </w:tcPr>
          <w:p w14:paraId="056583DB" w14:textId="77777777" w:rsidR="00B3172E" w:rsidRPr="000F49F3" w:rsidRDefault="00B3172E" w:rsidP="006C08B9">
            <w:pPr>
              <w:rPr>
                <w:rFonts w:ascii="宋体" w:cs="宋体"/>
                <w:szCs w:val="21"/>
              </w:rPr>
            </w:pPr>
            <w:r w:rsidRPr="000F49F3">
              <w:rPr>
                <w:rFonts w:ascii="宋体" w:hAnsi="宋体" w:cs="宋体" w:hint="eastAsia"/>
                <w:szCs w:val="21"/>
              </w:rPr>
              <w:t>养生</w:t>
            </w:r>
          </w:p>
        </w:tc>
        <w:tc>
          <w:tcPr>
            <w:tcW w:w="3675" w:type="dxa"/>
            <w:tcBorders>
              <w:bottom w:val="single" w:sz="8" w:space="0" w:color="auto"/>
            </w:tcBorders>
            <w:vAlign w:val="center"/>
          </w:tcPr>
          <w:p w14:paraId="2280119F" w14:textId="77777777" w:rsidR="00B3172E" w:rsidRPr="000F49F3" w:rsidRDefault="00B3172E" w:rsidP="006C08B9">
            <w:pPr>
              <w:rPr>
                <w:rFonts w:ascii="宋体" w:cs="宋体"/>
                <w:szCs w:val="21"/>
              </w:rPr>
            </w:pPr>
            <w:r w:rsidRPr="000F49F3">
              <w:rPr>
                <w:rFonts w:ascii="宋体" w:hAnsi="宋体" w:cs="宋体" w:hint="eastAsia"/>
                <w:szCs w:val="21"/>
              </w:rPr>
              <w:t>《素问·上古天真论》道出养生之道，“上古之人，其知道者，法于阴阳……”，教育中医学子要扎实中医养生理论，传承中医养生，给百姓树立正确的养生观，使中医养生行稳致远。</w:t>
            </w:r>
          </w:p>
        </w:tc>
        <w:tc>
          <w:tcPr>
            <w:tcW w:w="1417" w:type="dxa"/>
            <w:tcBorders>
              <w:bottom w:val="single" w:sz="8" w:space="0" w:color="auto"/>
            </w:tcBorders>
            <w:vAlign w:val="center"/>
          </w:tcPr>
          <w:p w14:paraId="2630C8EB" w14:textId="77777777" w:rsidR="00B3172E" w:rsidRPr="000F49F3" w:rsidRDefault="00B3172E" w:rsidP="006C08B9">
            <w:pPr>
              <w:rPr>
                <w:rFonts w:ascii="宋体" w:cs="宋体"/>
                <w:szCs w:val="21"/>
              </w:rPr>
            </w:pPr>
            <w:r w:rsidRPr="000F49F3">
              <w:rPr>
                <w:rFonts w:ascii="宋体" w:hAnsi="宋体" w:cs="宋体" w:hint="eastAsia"/>
                <w:szCs w:val="21"/>
              </w:rPr>
              <w:t>图片、视频</w:t>
            </w:r>
          </w:p>
        </w:tc>
      </w:tr>
    </w:tbl>
    <w:p w14:paraId="55904397" w14:textId="77777777" w:rsidR="00B3172E" w:rsidRPr="000F49F3" w:rsidRDefault="00B3172E" w:rsidP="00B3172E">
      <w:pPr>
        <w:spacing w:line="360" w:lineRule="auto"/>
        <w:jc w:val="center"/>
        <w:rPr>
          <w:rFonts w:ascii="黑体" w:eastAsia="黑体"/>
          <w:b/>
          <w:sz w:val="28"/>
          <w:szCs w:val="28"/>
        </w:rPr>
      </w:pPr>
      <w:r w:rsidRPr="000F49F3">
        <w:rPr>
          <w:rFonts w:ascii="黑体" w:eastAsia="黑体" w:hint="eastAsia"/>
          <w:b/>
          <w:sz w:val="28"/>
          <w:szCs w:val="28"/>
        </w:rPr>
        <w:t>四、实施建议</w:t>
      </w:r>
    </w:p>
    <w:p w14:paraId="1A7DE0C2"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（一）教学基本要求</w:t>
      </w:r>
    </w:p>
    <w:p w14:paraId="6A243157" w14:textId="77777777" w:rsidR="00B3172E" w:rsidRPr="000F49F3" w:rsidRDefault="00B3172E" w:rsidP="00B3172E">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教学团队</w:t>
      </w:r>
    </w:p>
    <w:p w14:paraId="0985BFA9" w14:textId="77777777" w:rsidR="00B3172E" w:rsidRPr="000F49F3" w:rsidRDefault="00B3172E" w:rsidP="00B3172E">
      <w:pPr>
        <w:pStyle w:val="a0"/>
        <w:spacing w:line="360" w:lineRule="auto"/>
        <w:rPr>
          <w:rFonts w:ascii="宋体" w:eastAsia="宋体" w:hAnsi="宋体"/>
          <w:sz w:val="24"/>
          <w:lang w:val="en-US"/>
        </w:rPr>
      </w:pPr>
      <w:r w:rsidRPr="000F49F3">
        <w:rPr>
          <w:rFonts w:ascii="宋体" w:eastAsia="宋体" w:hAnsi="宋体" w:hint="eastAsia"/>
          <w:sz w:val="24"/>
          <w:lang w:val="en-US"/>
        </w:rPr>
        <w:t>（</w:t>
      </w:r>
      <w:r w:rsidRPr="000F49F3">
        <w:rPr>
          <w:rFonts w:ascii="宋体" w:eastAsia="宋体" w:hAnsi="宋体"/>
          <w:sz w:val="24"/>
          <w:lang w:val="en-US"/>
        </w:rPr>
        <w:t>1</w:t>
      </w:r>
      <w:r w:rsidRPr="000F49F3">
        <w:rPr>
          <w:rFonts w:ascii="宋体" w:eastAsia="宋体" w:hAnsi="宋体" w:hint="eastAsia"/>
          <w:sz w:val="24"/>
          <w:lang w:val="en-US"/>
        </w:rPr>
        <w:t>）在团队构成方面</w:t>
      </w:r>
    </w:p>
    <w:p w14:paraId="6B165CD5"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我院不断加强自身队伍建设，采用引进、在职提高、从临床遴选优质的兼职教师等多种形式，不断改善中医养生保健教师的知识结构、学历结构、年龄结构、学缘结构。已基本形成了日趋合理的教师队伍，并具有良好的发展前景和潜力。目前我院专兼职教师</w:t>
      </w:r>
      <w:r w:rsidRPr="000F49F3">
        <w:rPr>
          <w:rFonts w:ascii="宋体" w:hAnsi="宋体"/>
          <w:sz w:val="24"/>
        </w:rPr>
        <w:t>48</w:t>
      </w:r>
      <w:r w:rsidRPr="000F49F3">
        <w:rPr>
          <w:rFonts w:ascii="宋体" w:hAnsi="宋体" w:hint="eastAsia"/>
          <w:sz w:val="24"/>
        </w:rPr>
        <w:t>人，师生比</w:t>
      </w:r>
      <w:r w:rsidRPr="000F49F3">
        <w:rPr>
          <w:rFonts w:ascii="宋体" w:hAnsi="宋体"/>
          <w:sz w:val="24"/>
        </w:rPr>
        <w:t>1</w:t>
      </w:r>
      <w:r w:rsidRPr="000F49F3">
        <w:rPr>
          <w:rFonts w:ascii="宋体" w:hAnsi="宋体" w:hint="eastAsia"/>
          <w:sz w:val="24"/>
        </w:rPr>
        <w:t>：</w:t>
      </w:r>
      <w:r w:rsidRPr="000F49F3">
        <w:rPr>
          <w:rFonts w:ascii="宋体" w:hAnsi="宋体"/>
          <w:sz w:val="24"/>
        </w:rPr>
        <w:t>24.13</w:t>
      </w:r>
      <w:r w:rsidRPr="000F49F3">
        <w:rPr>
          <w:rFonts w:ascii="宋体" w:hAnsi="宋体" w:hint="eastAsia"/>
          <w:sz w:val="24"/>
        </w:rPr>
        <w:t>。年龄结构合理，学缘结构良好，老师分别毕业于潍坊医学院、德州学院、山东中医药大学、南华大学、滨州医学院等。</w:t>
      </w:r>
    </w:p>
    <w:p w14:paraId="53F4382F" w14:textId="77777777" w:rsidR="00B3172E" w:rsidRPr="000F49F3" w:rsidRDefault="00B3172E" w:rsidP="00B3172E">
      <w:pPr>
        <w:numPr>
          <w:ilvl w:val="0"/>
          <w:numId w:val="8"/>
        </w:numPr>
        <w:spacing w:line="360" w:lineRule="auto"/>
        <w:ind w:firstLineChars="200" w:firstLine="480"/>
        <w:rPr>
          <w:rFonts w:ascii="宋体"/>
          <w:sz w:val="24"/>
        </w:rPr>
      </w:pPr>
      <w:r w:rsidRPr="000F49F3">
        <w:rPr>
          <w:rFonts w:ascii="宋体" w:hAnsi="宋体" w:hint="eastAsia"/>
          <w:sz w:val="24"/>
        </w:rPr>
        <w:t>在教师素质方面</w:t>
      </w:r>
    </w:p>
    <w:p w14:paraId="5B1C56FD"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本专业课程教师均具有中医学执业医师资格证书、中药师证书；有理想信念、有道德情操、有扎实学识、有仁爱之心；具由中医、中药等相关专业本科以上学历；具有扎实中医相关理论功底和实践能力；具有较强信息化教学能力，能够开展课程教学改革和科学研究；每</w:t>
      </w:r>
      <w:r w:rsidRPr="000F49F3">
        <w:rPr>
          <w:rFonts w:ascii="宋体" w:hAnsi="宋体"/>
          <w:sz w:val="24"/>
        </w:rPr>
        <w:t>5</w:t>
      </w:r>
      <w:r w:rsidRPr="000F49F3">
        <w:rPr>
          <w:rFonts w:ascii="宋体" w:hAnsi="宋体" w:hint="eastAsia"/>
          <w:sz w:val="24"/>
        </w:rPr>
        <w:t>年累计不少于</w:t>
      </w:r>
      <w:r w:rsidRPr="000F49F3">
        <w:rPr>
          <w:rFonts w:ascii="宋体" w:hAnsi="宋体"/>
          <w:sz w:val="24"/>
        </w:rPr>
        <w:t>6</w:t>
      </w:r>
      <w:r w:rsidRPr="000F49F3">
        <w:rPr>
          <w:rFonts w:ascii="宋体" w:hAnsi="宋体" w:hint="eastAsia"/>
          <w:sz w:val="24"/>
        </w:rPr>
        <w:t>个月的企业实践经历。</w:t>
      </w:r>
    </w:p>
    <w:p w14:paraId="694201AC"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专业带头人具有副高及以上职称，了解行业企业和用人单位对中医养生保健专业人才的需求实际，教学设计、专业研究能力强，组织开展教科研工作能力强。</w:t>
      </w:r>
    </w:p>
    <w:p w14:paraId="2447148E"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双师素质与骨干教师具有副高及以上职称，能够较好地把握国内外行业、专业发展，能广泛联系行业企业，在本区域或本领域具有一定的专业影响力。</w:t>
      </w:r>
    </w:p>
    <w:p w14:paraId="55EC42BB"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兼职教师主要从禹城市人民医院、禹城市中医院聘任，具备良好的思想政治素质、职业道德和工匠精神，具有扎实的临床医学、中医学、针灸推拿等专业知</w:t>
      </w:r>
      <w:r w:rsidRPr="000F49F3">
        <w:rPr>
          <w:rFonts w:ascii="宋体" w:hAnsi="宋体" w:hint="eastAsia"/>
          <w:sz w:val="24"/>
        </w:rPr>
        <w:lastRenderedPageBreak/>
        <w:t>识和丰富的的实际工作经验，具有中级及以上相关专业职称，能承担专业课程教学、实习实训指导和学生职业发展规划指导等教学任务。</w:t>
      </w:r>
    </w:p>
    <w:p w14:paraId="63C8F425" w14:textId="77777777" w:rsidR="00B3172E" w:rsidRPr="000F49F3" w:rsidRDefault="00B3172E" w:rsidP="00B3172E">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实训条件</w:t>
      </w:r>
    </w:p>
    <w:p w14:paraId="2F4B2515"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中医实训中心是中医养生保健专业的主要实训基地，主要完成人体解剖学</w:t>
      </w:r>
      <w:r w:rsidRPr="000F49F3">
        <w:rPr>
          <w:rFonts w:ascii="宋体" w:hAnsi="宋体"/>
          <w:sz w:val="24"/>
        </w:rPr>
        <w:t xml:space="preserve"> </w:t>
      </w:r>
      <w:r w:rsidRPr="000F49F3">
        <w:rPr>
          <w:rFonts w:ascii="宋体" w:hAnsi="宋体" w:hint="eastAsia"/>
          <w:sz w:val="24"/>
        </w:rPr>
        <w:t>、营养学</w:t>
      </w:r>
      <w:r w:rsidRPr="000F49F3">
        <w:rPr>
          <w:rFonts w:ascii="宋体" w:hAnsi="宋体"/>
          <w:sz w:val="24"/>
        </w:rPr>
        <w:t xml:space="preserve"> </w:t>
      </w:r>
      <w:r w:rsidRPr="000F49F3">
        <w:rPr>
          <w:rFonts w:ascii="宋体" w:hAnsi="宋体" w:hint="eastAsia"/>
          <w:sz w:val="24"/>
        </w:rPr>
        <w:t>、中医诊断学</w:t>
      </w:r>
      <w:r w:rsidRPr="000F49F3">
        <w:rPr>
          <w:rFonts w:ascii="宋体" w:hAnsi="宋体"/>
          <w:sz w:val="24"/>
        </w:rPr>
        <w:t xml:space="preserve"> </w:t>
      </w:r>
      <w:r w:rsidRPr="000F49F3">
        <w:rPr>
          <w:rFonts w:ascii="宋体" w:hAnsi="宋体" w:hint="eastAsia"/>
          <w:sz w:val="24"/>
        </w:rPr>
        <w:t>、中医基础理论</w:t>
      </w:r>
      <w:r w:rsidRPr="000F49F3">
        <w:rPr>
          <w:rFonts w:ascii="宋体" w:hAnsi="宋体"/>
          <w:sz w:val="24"/>
        </w:rPr>
        <w:t xml:space="preserve"> </w:t>
      </w:r>
      <w:r w:rsidRPr="000F49F3">
        <w:rPr>
          <w:rFonts w:ascii="宋体" w:hAnsi="宋体" w:hint="eastAsia"/>
          <w:sz w:val="24"/>
        </w:rPr>
        <w:t>、中医养生学</w:t>
      </w:r>
      <w:r w:rsidRPr="000F49F3">
        <w:rPr>
          <w:rFonts w:ascii="宋体" w:hAnsi="宋体"/>
          <w:sz w:val="24"/>
        </w:rPr>
        <w:t xml:space="preserve"> </w:t>
      </w:r>
      <w:r w:rsidRPr="000F49F3">
        <w:rPr>
          <w:rFonts w:ascii="宋体" w:hAnsi="宋体" w:hint="eastAsia"/>
          <w:sz w:val="24"/>
        </w:rPr>
        <w:t>、经络与腧穴</w:t>
      </w:r>
      <w:r w:rsidRPr="000F49F3">
        <w:rPr>
          <w:rFonts w:ascii="宋体" w:hAnsi="宋体"/>
          <w:sz w:val="24"/>
        </w:rPr>
        <w:t xml:space="preserve"> </w:t>
      </w:r>
      <w:r w:rsidRPr="000F49F3">
        <w:rPr>
          <w:rFonts w:ascii="宋体" w:hAnsi="宋体" w:hint="eastAsia"/>
          <w:sz w:val="24"/>
        </w:rPr>
        <w:t>、针灸推拿学等中医保健课程的校内实验实训教学任务，是学生实习、巩固理论知识、训练基本操作技能、培养职业素养的重要基地。中医实训中心主要包括配备了中医舌象教学系统、中医脉象教学系统、中医智能脉象仪等仪器设备，按摩床、光电感应多媒体人体针灸穴位发光模型、针灸模拟人、多功能中医技能训练及考核模型、针灸头部和手部训练模型、背部仿真针刺练习平台等仪器设备。</w:t>
      </w:r>
    </w:p>
    <w:p w14:paraId="70DA50D8"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中医实训中心拥有先进的仪器，设备及模型。各种设备使学生尽早尽快的将所学理论知识与技术专业化转化为专业实践能力和从事中医类型职业的本领。</w:t>
      </w:r>
    </w:p>
    <w:p w14:paraId="025C73D8" w14:textId="77777777" w:rsidR="00B3172E" w:rsidRPr="000F49F3" w:rsidRDefault="00B3172E" w:rsidP="00B3172E">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教学资源</w:t>
      </w:r>
    </w:p>
    <w:p w14:paraId="2FD4E53C"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目前，本专业教师注重建设信息化教学，利用“学习通”进行课程建设、采用“钉钉”直播进行查漏补缺，满足了专业建设、教学管理、信息化教学和学生自主学习的需要。提升高职中医养生保健教师信息化教学能力是各个中医养生保健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156AF862"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（二）教学建议</w:t>
      </w:r>
    </w:p>
    <w:p w14:paraId="43C779F4" w14:textId="77777777" w:rsidR="00B3172E" w:rsidRPr="000F49F3" w:rsidRDefault="00B3172E" w:rsidP="00B3172E">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在教学模式上，构建“教学做”一体化教学模式，遵循职业能力培养的基本规律，突出课程的实用性，以康复真实工作任务及其工作过程为依据，师生共同完成教学任务。</w:t>
      </w:r>
    </w:p>
    <w:p w14:paraId="569E61E0" w14:textId="77777777" w:rsidR="00B3172E" w:rsidRPr="000F49F3" w:rsidRDefault="00B3172E" w:rsidP="00B3172E">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在教学方法上，运用项目教学法、讨论教学法、任务驱动教学法、直观教学法、案例教学法等多种教学方法，引导学生积极思考、勤于实践，提高教与学效果。力争使学生掌握中医基础知识和辨证论治的思维方法。</w:t>
      </w:r>
    </w:p>
    <w:p w14:paraId="151DBF38" w14:textId="77777777" w:rsidR="00B3172E" w:rsidRPr="000F49F3" w:rsidRDefault="00B3172E" w:rsidP="00B3172E">
      <w:pPr>
        <w:spacing w:line="360" w:lineRule="auto"/>
        <w:ind w:firstLineChars="200" w:firstLine="560"/>
        <w:rPr>
          <w:rStyle w:val="afc"/>
        </w:rPr>
      </w:pPr>
      <w:r w:rsidRPr="000F49F3">
        <w:rPr>
          <w:rFonts w:ascii="黑体" w:eastAsia="黑体" w:hint="eastAsia"/>
          <w:sz w:val="28"/>
          <w:szCs w:val="28"/>
        </w:rPr>
        <w:t>（三）参考书</w:t>
      </w:r>
    </w:p>
    <w:p w14:paraId="313D8FF3" w14:textId="77777777" w:rsidR="00B3172E" w:rsidRPr="000F49F3" w:rsidRDefault="00B3172E" w:rsidP="00B3172E">
      <w:pPr>
        <w:pStyle w:val="a5"/>
        <w:rPr>
          <w:rFonts w:ascii="Times New Roman" w:hAnsi="Times New Roman"/>
          <w:sz w:val="20"/>
          <w:szCs w:val="20"/>
        </w:rPr>
      </w:pPr>
      <w:r w:rsidRPr="000F49F3">
        <w:rPr>
          <w:rFonts w:ascii="Times New Roman" w:hAnsi="Times New Roman"/>
          <w:sz w:val="20"/>
          <w:szCs w:val="20"/>
        </w:rPr>
        <w:t>1.</w:t>
      </w:r>
      <w:r w:rsidRPr="000F49F3">
        <w:rPr>
          <w:rFonts w:ascii="Times New Roman" w:hAnsi="Times New Roman" w:hint="eastAsia"/>
          <w:sz w:val="20"/>
          <w:szCs w:val="20"/>
        </w:rPr>
        <w:t>李季委</w:t>
      </w:r>
      <w:r w:rsidRPr="000F49F3">
        <w:rPr>
          <w:rFonts w:ascii="Times New Roman" w:hAnsi="Times New Roman"/>
          <w:sz w:val="20"/>
          <w:szCs w:val="20"/>
        </w:rPr>
        <w:t>.</w:t>
      </w:r>
      <w:r w:rsidRPr="000F49F3">
        <w:rPr>
          <w:rFonts w:ascii="Times New Roman" w:hAnsi="Times New Roman" w:hint="eastAsia"/>
          <w:sz w:val="20"/>
          <w:szCs w:val="20"/>
        </w:rPr>
        <w:t>中医学基础（“十三五”规划教材）</w:t>
      </w:r>
      <w:r w:rsidRPr="000F49F3">
        <w:rPr>
          <w:rFonts w:ascii="Times New Roman" w:hAnsi="Times New Roman"/>
          <w:sz w:val="20"/>
          <w:szCs w:val="20"/>
        </w:rPr>
        <w:t>.</w:t>
      </w:r>
      <w:r w:rsidRPr="000F49F3">
        <w:rPr>
          <w:rFonts w:ascii="Times New Roman" w:hAnsi="Times New Roman" w:hint="eastAsia"/>
          <w:sz w:val="20"/>
          <w:szCs w:val="20"/>
        </w:rPr>
        <w:t>第</w:t>
      </w:r>
      <w:r w:rsidRPr="000F49F3">
        <w:rPr>
          <w:rFonts w:ascii="Times New Roman" w:hAnsi="Times New Roman"/>
          <w:sz w:val="20"/>
          <w:szCs w:val="20"/>
        </w:rPr>
        <w:t>2</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北京：中国中医药出版社，</w:t>
      </w:r>
      <w:r w:rsidRPr="000F49F3">
        <w:rPr>
          <w:rFonts w:ascii="Times New Roman" w:hAnsi="Times New Roman"/>
          <w:sz w:val="20"/>
          <w:szCs w:val="20"/>
        </w:rPr>
        <w:t>2020.</w:t>
      </w:r>
    </w:p>
    <w:p w14:paraId="21C8377E" w14:textId="77777777" w:rsidR="00B3172E" w:rsidRPr="000F49F3" w:rsidRDefault="00B3172E" w:rsidP="00B3172E">
      <w:pPr>
        <w:pStyle w:val="a5"/>
        <w:rPr>
          <w:rFonts w:ascii="Times New Roman" w:hAnsi="Times New Roman"/>
          <w:sz w:val="20"/>
          <w:szCs w:val="20"/>
        </w:rPr>
      </w:pPr>
      <w:r w:rsidRPr="000F49F3">
        <w:rPr>
          <w:rFonts w:ascii="Times New Roman" w:hAnsi="Times New Roman"/>
          <w:sz w:val="20"/>
          <w:szCs w:val="20"/>
        </w:rPr>
        <w:t>2.</w:t>
      </w:r>
      <w:r w:rsidRPr="000F49F3">
        <w:rPr>
          <w:rFonts w:ascii="Times New Roman" w:hAnsi="Times New Roman" w:hint="eastAsia"/>
          <w:sz w:val="20"/>
          <w:szCs w:val="20"/>
        </w:rPr>
        <w:t>周少林</w:t>
      </w:r>
      <w:r w:rsidRPr="000F49F3">
        <w:rPr>
          <w:rFonts w:ascii="Times New Roman" w:hAnsi="Times New Roman"/>
          <w:sz w:val="20"/>
          <w:szCs w:val="20"/>
        </w:rPr>
        <w:t>.</w:t>
      </w:r>
      <w:r w:rsidRPr="000F49F3">
        <w:rPr>
          <w:rFonts w:ascii="Times New Roman" w:hAnsi="Times New Roman" w:hint="eastAsia"/>
          <w:sz w:val="20"/>
          <w:szCs w:val="20"/>
        </w:rPr>
        <w:t>中医学基础（“十三五”国家规划教材）</w:t>
      </w:r>
      <w:r w:rsidRPr="000F49F3">
        <w:rPr>
          <w:rFonts w:ascii="Times New Roman" w:hAnsi="Times New Roman"/>
          <w:sz w:val="20"/>
          <w:szCs w:val="20"/>
        </w:rPr>
        <w:t>.</w:t>
      </w:r>
      <w:r w:rsidRPr="000F49F3">
        <w:rPr>
          <w:rFonts w:ascii="Times New Roman" w:hAnsi="Times New Roman" w:hint="eastAsia"/>
          <w:sz w:val="20"/>
          <w:szCs w:val="20"/>
        </w:rPr>
        <w:t>修订</w:t>
      </w:r>
      <w:r w:rsidRPr="000F49F3">
        <w:rPr>
          <w:rFonts w:ascii="Times New Roman" w:hAnsi="Times New Roman"/>
          <w:sz w:val="20"/>
          <w:szCs w:val="20"/>
        </w:rPr>
        <w:t>2</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北京：中国医药科技出版社，</w:t>
      </w:r>
      <w:r w:rsidRPr="000F49F3">
        <w:rPr>
          <w:rFonts w:ascii="Times New Roman" w:hAnsi="Times New Roman"/>
          <w:sz w:val="20"/>
          <w:szCs w:val="20"/>
        </w:rPr>
        <w:t>2017.</w:t>
      </w:r>
    </w:p>
    <w:p w14:paraId="1905AAED" w14:textId="77777777" w:rsidR="00B3172E" w:rsidRPr="000F49F3" w:rsidRDefault="00B3172E" w:rsidP="00B3172E">
      <w:pPr>
        <w:spacing w:line="360" w:lineRule="auto"/>
        <w:ind w:firstLine="240"/>
        <w:jc w:val="center"/>
        <w:rPr>
          <w:rFonts w:ascii="黑体" w:eastAsia="黑体"/>
          <w:b/>
          <w:sz w:val="28"/>
          <w:szCs w:val="28"/>
        </w:rPr>
      </w:pPr>
      <w:r w:rsidRPr="000F49F3">
        <w:rPr>
          <w:rFonts w:ascii="黑体" w:eastAsia="黑体" w:hint="eastAsia"/>
          <w:b/>
          <w:sz w:val="28"/>
          <w:szCs w:val="28"/>
        </w:rPr>
        <w:lastRenderedPageBreak/>
        <w:t>五、学生考核与评价</w:t>
      </w:r>
    </w:p>
    <w:p w14:paraId="097B0AE3"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为加强教学过程监控，促进教学从传统课堂教学向“做学教”一体的转变，评价采用形成性考核</w:t>
      </w:r>
      <w:r w:rsidRPr="000F49F3">
        <w:rPr>
          <w:rFonts w:ascii="宋体" w:hAnsi="宋体"/>
          <w:sz w:val="24"/>
        </w:rPr>
        <w:t>+</w:t>
      </w:r>
      <w:r w:rsidRPr="000F49F3">
        <w:rPr>
          <w:rFonts w:ascii="宋体" w:hAnsi="宋体" w:hint="eastAsia"/>
          <w:sz w:val="24"/>
        </w:rPr>
        <w:t>终结性考核的评价方法。</w:t>
      </w:r>
    </w:p>
    <w:p w14:paraId="505D5033" w14:textId="77777777" w:rsidR="00B3172E" w:rsidRPr="000F49F3" w:rsidRDefault="00B3172E" w:rsidP="00B3172E">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形成性考核：对课程学习的过程实施科学有效的评价。占综合成绩的</w:t>
      </w:r>
      <w:r w:rsidRPr="000F49F3">
        <w:rPr>
          <w:rFonts w:ascii="宋体" w:hAnsi="宋体"/>
          <w:sz w:val="24"/>
        </w:rPr>
        <w:t xml:space="preserve"> 50%</w:t>
      </w:r>
      <w:r w:rsidRPr="000F49F3">
        <w:rPr>
          <w:rFonts w:ascii="宋体" w:hAnsi="宋体" w:hint="eastAsia"/>
          <w:sz w:val="24"/>
        </w:rPr>
        <w:t>，包括作业考核、课堂过程考核、技能考核等。</w:t>
      </w:r>
    </w:p>
    <w:p w14:paraId="26DA9509"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作业考核：针对日常教学中的重难点，教师阶段性评分考核。</w:t>
      </w:r>
    </w:p>
    <w:p w14:paraId="2A945250"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课堂过程考核：在课堂中开展的提问、讨论、抢答以及学生出勤、上课情况等评分考核。</w:t>
      </w:r>
    </w:p>
    <w:p w14:paraId="17268AF3"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技能考核：给出现实生活中的案例，要求学生进行案例分析，教师给与评分。</w:t>
      </w:r>
    </w:p>
    <w:p w14:paraId="3CAD557C" w14:textId="77777777" w:rsidR="00B3172E" w:rsidRPr="000F49F3" w:rsidRDefault="00B3172E" w:rsidP="00B3172E">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终结性考核：期末考试对知识的掌握程度进行系统检测，占综合成绩的</w:t>
      </w:r>
      <w:r w:rsidRPr="000F49F3">
        <w:rPr>
          <w:rFonts w:ascii="宋体" w:hAnsi="宋体"/>
          <w:sz w:val="24"/>
        </w:rPr>
        <w:t>50%</w:t>
      </w:r>
      <w:r w:rsidRPr="000F49F3">
        <w:rPr>
          <w:rFonts w:ascii="宋体" w:hAnsi="宋体" w:hint="eastAsia"/>
          <w:sz w:val="24"/>
        </w:rPr>
        <w:t>。</w:t>
      </w:r>
    </w:p>
    <w:p w14:paraId="60B53B47" w14:textId="77777777" w:rsidR="00B3172E" w:rsidRPr="000F49F3" w:rsidRDefault="00B3172E" w:rsidP="00B3172E">
      <w:pPr>
        <w:spacing w:line="360" w:lineRule="auto"/>
        <w:ind w:firstLine="240"/>
        <w:jc w:val="center"/>
        <w:rPr>
          <w:rFonts w:ascii="黑体" w:eastAsia="黑体"/>
          <w:b/>
          <w:sz w:val="28"/>
          <w:szCs w:val="28"/>
        </w:rPr>
      </w:pPr>
      <w:r w:rsidRPr="000F49F3">
        <w:rPr>
          <w:rFonts w:ascii="黑体" w:eastAsia="黑体" w:hint="eastAsia"/>
          <w:b/>
          <w:sz w:val="28"/>
          <w:szCs w:val="28"/>
        </w:rPr>
        <w:t>六、课程整体设计</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679"/>
        <w:gridCol w:w="1680"/>
        <w:gridCol w:w="1605"/>
        <w:gridCol w:w="1768"/>
        <w:gridCol w:w="1562"/>
        <w:gridCol w:w="711"/>
      </w:tblGrid>
      <w:tr w:rsidR="000F49F3" w:rsidRPr="000F49F3" w14:paraId="6CF977C6" w14:textId="77777777" w:rsidTr="006C08B9">
        <w:trPr>
          <w:trHeight w:val="470"/>
        </w:trPr>
        <w:tc>
          <w:tcPr>
            <w:tcW w:w="815" w:type="dxa"/>
            <w:vAlign w:val="center"/>
          </w:tcPr>
          <w:p w14:paraId="23B00CB4" w14:textId="77777777" w:rsidR="00B3172E" w:rsidRPr="000F49F3" w:rsidRDefault="00B3172E" w:rsidP="006C08B9">
            <w:pPr>
              <w:spacing w:line="360" w:lineRule="auto"/>
              <w:rPr>
                <w:rFonts w:ascii="宋体" w:cs="宋体"/>
                <w:szCs w:val="21"/>
              </w:rPr>
            </w:pPr>
            <w:r w:rsidRPr="000F49F3">
              <w:rPr>
                <w:rFonts w:ascii="宋体" w:hAnsi="宋体" w:cs="宋体" w:hint="eastAsia"/>
                <w:b/>
                <w:szCs w:val="21"/>
              </w:rPr>
              <w:t>序号</w:t>
            </w:r>
          </w:p>
        </w:tc>
        <w:tc>
          <w:tcPr>
            <w:tcW w:w="679" w:type="dxa"/>
          </w:tcPr>
          <w:p w14:paraId="33E41D2C" w14:textId="77777777" w:rsidR="00B3172E" w:rsidRPr="000F49F3" w:rsidRDefault="00B3172E" w:rsidP="006C08B9">
            <w:pPr>
              <w:spacing w:line="360" w:lineRule="auto"/>
              <w:rPr>
                <w:rFonts w:ascii="宋体" w:cs="宋体"/>
                <w:b/>
                <w:szCs w:val="21"/>
              </w:rPr>
            </w:pPr>
            <w:r w:rsidRPr="000F49F3">
              <w:rPr>
                <w:rFonts w:ascii="宋体" w:hAnsi="宋体" w:cs="宋体" w:hint="eastAsia"/>
                <w:b/>
                <w:bCs/>
                <w:szCs w:val="21"/>
              </w:rPr>
              <w:t>项目</w:t>
            </w:r>
          </w:p>
        </w:tc>
        <w:tc>
          <w:tcPr>
            <w:tcW w:w="1680" w:type="dxa"/>
            <w:vAlign w:val="center"/>
          </w:tcPr>
          <w:p w14:paraId="513FFB46" w14:textId="77777777" w:rsidR="00B3172E" w:rsidRPr="000F49F3" w:rsidRDefault="00B3172E" w:rsidP="006C08B9">
            <w:pPr>
              <w:rPr>
                <w:rFonts w:ascii="宋体" w:cs="宋体"/>
                <w:szCs w:val="21"/>
              </w:rPr>
            </w:pPr>
            <w:r w:rsidRPr="000F49F3">
              <w:rPr>
                <w:rFonts w:ascii="宋体" w:hAnsi="宋体" w:cs="宋体" w:hint="eastAsia"/>
                <w:b/>
                <w:szCs w:val="21"/>
              </w:rPr>
              <w:t>知识点</w:t>
            </w:r>
          </w:p>
        </w:tc>
        <w:tc>
          <w:tcPr>
            <w:tcW w:w="1605" w:type="dxa"/>
            <w:vAlign w:val="center"/>
          </w:tcPr>
          <w:p w14:paraId="1E97818D" w14:textId="77777777" w:rsidR="00B3172E" w:rsidRPr="000F49F3" w:rsidRDefault="00B3172E" w:rsidP="006C08B9">
            <w:pPr>
              <w:spacing w:line="360" w:lineRule="auto"/>
              <w:rPr>
                <w:rFonts w:ascii="宋体" w:cs="宋体"/>
                <w:szCs w:val="21"/>
              </w:rPr>
            </w:pPr>
            <w:r w:rsidRPr="000F49F3">
              <w:rPr>
                <w:rFonts w:ascii="宋体" w:hAnsi="宋体" w:cs="宋体" w:hint="eastAsia"/>
                <w:b/>
                <w:szCs w:val="21"/>
              </w:rPr>
              <w:t>技能训练</w:t>
            </w:r>
          </w:p>
        </w:tc>
        <w:tc>
          <w:tcPr>
            <w:tcW w:w="1768" w:type="dxa"/>
            <w:vAlign w:val="center"/>
          </w:tcPr>
          <w:p w14:paraId="3551BEE3" w14:textId="77777777" w:rsidR="00B3172E" w:rsidRPr="000F49F3" w:rsidRDefault="00B3172E" w:rsidP="006C08B9">
            <w:pPr>
              <w:spacing w:line="360" w:lineRule="auto"/>
              <w:rPr>
                <w:rFonts w:ascii="宋体" w:cs="宋体"/>
                <w:szCs w:val="21"/>
              </w:rPr>
            </w:pPr>
            <w:r w:rsidRPr="000F49F3">
              <w:rPr>
                <w:rFonts w:ascii="宋体" w:hAnsi="宋体" w:cs="宋体" w:hint="eastAsia"/>
                <w:b/>
                <w:szCs w:val="21"/>
              </w:rPr>
              <w:t>教学重点</w:t>
            </w:r>
          </w:p>
        </w:tc>
        <w:tc>
          <w:tcPr>
            <w:tcW w:w="1562" w:type="dxa"/>
            <w:vAlign w:val="center"/>
          </w:tcPr>
          <w:p w14:paraId="1C14DAF1" w14:textId="77777777" w:rsidR="00B3172E" w:rsidRPr="000F49F3" w:rsidRDefault="00B3172E" w:rsidP="006C08B9">
            <w:pPr>
              <w:spacing w:line="360" w:lineRule="auto"/>
              <w:rPr>
                <w:rFonts w:ascii="宋体" w:cs="宋体"/>
                <w:szCs w:val="21"/>
              </w:rPr>
            </w:pPr>
            <w:r w:rsidRPr="000F49F3">
              <w:rPr>
                <w:rFonts w:ascii="宋体" w:hAnsi="宋体" w:cs="宋体" w:hint="eastAsia"/>
                <w:b/>
                <w:szCs w:val="21"/>
              </w:rPr>
              <w:t>教学设计</w:t>
            </w:r>
          </w:p>
        </w:tc>
        <w:tc>
          <w:tcPr>
            <w:tcW w:w="711" w:type="dxa"/>
            <w:vAlign w:val="center"/>
          </w:tcPr>
          <w:p w14:paraId="6720062C" w14:textId="77777777" w:rsidR="00B3172E" w:rsidRPr="000F49F3" w:rsidRDefault="00B3172E" w:rsidP="006C08B9">
            <w:pPr>
              <w:jc w:val="center"/>
              <w:rPr>
                <w:rFonts w:ascii="宋体" w:cs="宋体"/>
                <w:b/>
                <w:szCs w:val="21"/>
              </w:rPr>
            </w:pPr>
            <w:r w:rsidRPr="000F49F3">
              <w:rPr>
                <w:rFonts w:ascii="宋体" w:hAnsi="宋体" w:cs="宋体" w:hint="eastAsia"/>
                <w:b/>
                <w:szCs w:val="21"/>
              </w:rPr>
              <w:t>建议</w:t>
            </w:r>
          </w:p>
          <w:p w14:paraId="5299AFC8" w14:textId="77777777" w:rsidR="00B3172E" w:rsidRPr="000F49F3" w:rsidRDefault="00B3172E" w:rsidP="006C08B9">
            <w:pPr>
              <w:jc w:val="center"/>
              <w:rPr>
                <w:rFonts w:ascii="宋体" w:cs="宋体"/>
                <w:b/>
                <w:szCs w:val="21"/>
              </w:rPr>
            </w:pPr>
            <w:r w:rsidRPr="000F49F3">
              <w:rPr>
                <w:rFonts w:ascii="宋体" w:hAnsi="宋体" w:cs="宋体" w:hint="eastAsia"/>
                <w:b/>
                <w:szCs w:val="21"/>
              </w:rPr>
              <w:t>学时</w:t>
            </w:r>
          </w:p>
        </w:tc>
      </w:tr>
      <w:tr w:rsidR="000F49F3" w:rsidRPr="000F49F3" w14:paraId="7C4B2073" w14:textId="77777777" w:rsidTr="006C08B9">
        <w:trPr>
          <w:trHeight w:val="470"/>
        </w:trPr>
        <w:tc>
          <w:tcPr>
            <w:tcW w:w="815" w:type="dxa"/>
          </w:tcPr>
          <w:p w14:paraId="3974EB41" w14:textId="77777777" w:rsidR="00B3172E" w:rsidRPr="000F49F3" w:rsidRDefault="00B3172E" w:rsidP="006C08B9">
            <w:pPr>
              <w:rPr>
                <w:rFonts w:ascii="宋体" w:cs="宋体"/>
                <w:szCs w:val="21"/>
              </w:rPr>
            </w:pPr>
            <w:r w:rsidRPr="000F49F3">
              <w:rPr>
                <w:rFonts w:ascii="宋体" w:hAnsi="宋体" w:cs="宋体"/>
                <w:bCs/>
                <w:szCs w:val="21"/>
              </w:rPr>
              <w:t>1</w:t>
            </w:r>
          </w:p>
        </w:tc>
        <w:tc>
          <w:tcPr>
            <w:tcW w:w="679" w:type="dxa"/>
          </w:tcPr>
          <w:p w14:paraId="5571EE0F" w14:textId="77777777" w:rsidR="00B3172E" w:rsidRPr="000F49F3" w:rsidRDefault="00B3172E" w:rsidP="006C08B9">
            <w:pPr>
              <w:rPr>
                <w:rFonts w:ascii="宋体" w:cs="宋体"/>
                <w:szCs w:val="21"/>
              </w:rPr>
            </w:pPr>
            <w:r w:rsidRPr="000F49F3">
              <w:rPr>
                <w:rFonts w:ascii="宋体" w:hAnsi="宋体" w:cs="宋体" w:hint="eastAsia"/>
                <w:bCs/>
                <w:szCs w:val="21"/>
              </w:rPr>
              <w:t>绪论</w:t>
            </w:r>
          </w:p>
        </w:tc>
        <w:tc>
          <w:tcPr>
            <w:tcW w:w="1680" w:type="dxa"/>
          </w:tcPr>
          <w:p w14:paraId="0EC6A04D"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中医四大经典著作的名称及形成时期；</w:t>
            </w:r>
          </w:p>
          <w:p w14:paraId="75005E32"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金元四大家温病是大家的姓名及学术流派；</w:t>
            </w:r>
          </w:p>
          <w:p w14:paraId="2A2A9528"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整体观念、辨证论治的内涵；</w:t>
            </w:r>
          </w:p>
          <w:p w14:paraId="3EA8F613" w14:textId="77777777" w:rsidR="00B3172E" w:rsidRPr="000F49F3" w:rsidRDefault="00B3172E" w:rsidP="006C08B9">
            <w:pPr>
              <w:rPr>
                <w:rFonts w:ascii="宋体" w:cs="宋体"/>
                <w:szCs w:val="21"/>
              </w:rPr>
            </w:pPr>
            <w:r w:rsidRPr="000F49F3">
              <w:rPr>
                <w:rFonts w:ascii="宋体" w:hAnsi="宋体" w:cs="宋体"/>
                <w:szCs w:val="21"/>
              </w:rPr>
              <w:t>4.</w:t>
            </w:r>
            <w:r w:rsidRPr="000F49F3">
              <w:rPr>
                <w:rFonts w:ascii="宋体" w:hAnsi="宋体" w:cs="宋体" w:hint="eastAsia"/>
                <w:szCs w:val="21"/>
              </w:rPr>
              <w:t>不同历史时期中医学的发展成就。</w:t>
            </w:r>
          </w:p>
        </w:tc>
        <w:tc>
          <w:tcPr>
            <w:tcW w:w="1605" w:type="dxa"/>
          </w:tcPr>
          <w:p w14:paraId="72F508DF" w14:textId="77777777" w:rsidR="00B3172E" w:rsidRPr="000F49F3" w:rsidRDefault="00B3172E" w:rsidP="006C08B9">
            <w:pPr>
              <w:rPr>
                <w:rFonts w:ascii="宋体" w:cs="宋体"/>
                <w:szCs w:val="21"/>
              </w:rPr>
            </w:pPr>
            <w:r w:rsidRPr="000F49F3">
              <w:rPr>
                <w:rFonts w:ascii="宋体" w:hAnsi="宋体" w:cs="宋体" w:hint="eastAsia"/>
                <w:szCs w:val="21"/>
              </w:rPr>
              <w:t>训练对整体观念、辨证论治的内涵的理解。</w:t>
            </w:r>
          </w:p>
          <w:p w14:paraId="3D624846" w14:textId="77777777" w:rsidR="00B3172E" w:rsidRPr="000F49F3" w:rsidRDefault="00B3172E" w:rsidP="006C08B9">
            <w:pPr>
              <w:rPr>
                <w:rFonts w:ascii="宋体" w:cs="宋体"/>
                <w:szCs w:val="21"/>
              </w:rPr>
            </w:pPr>
          </w:p>
        </w:tc>
        <w:tc>
          <w:tcPr>
            <w:tcW w:w="1768" w:type="dxa"/>
          </w:tcPr>
          <w:p w14:paraId="7E7B899B"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中医四大经典著作的名称及形成时期；</w:t>
            </w:r>
          </w:p>
          <w:p w14:paraId="645AF9E4"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金元四大家温病是大家的姓名及学术流派；</w:t>
            </w:r>
          </w:p>
          <w:p w14:paraId="11317FF7"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整体观念、辨证论治的内涵；</w:t>
            </w:r>
          </w:p>
          <w:p w14:paraId="3306DBEE" w14:textId="77777777" w:rsidR="00B3172E" w:rsidRPr="000F49F3" w:rsidRDefault="00B3172E" w:rsidP="006C08B9">
            <w:pPr>
              <w:rPr>
                <w:rFonts w:ascii="宋体" w:cs="宋体"/>
                <w:szCs w:val="21"/>
              </w:rPr>
            </w:pPr>
            <w:r w:rsidRPr="000F49F3">
              <w:rPr>
                <w:rFonts w:ascii="宋体" w:hAnsi="宋体" w:cs="宋体"/>
                <w:szCs w:val="21"/>
              </w:rPr>
              <w:t>4.</w:t>
            </w:r>
            <w:r w:rsidRPr="000F49F3">
              <w:rPr>
                <w:rFonts w:ascii="宋体" w:hAnsi="宋体" w:cs="宋体" w:hint="eastAsia"/>
                <w:szCs w:val="21"/>
              </w:rPr>
              <w:t>培养学生具备文化自信、热爱祖国传统医学。</w:t>
            </w:r>
          </w:p>
        </w:tc>
        <w:tc>
          <w:tcPr>
            <w:tcW w:w="1562" w:type="dxa"/>
          </w:tcPr>
          <w:p w14:paraId="293011F4"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列举古代名医事迹，分析中医病例，学习中医的发展历史和特点；</w:t>
            </w:r>
          </w:p>
          <w:p w14:paraId="342D84F9"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充分利用启发式教学，激发学生学习中医的积极性和兴趣。</w:t>
            </w:r>
          </w:p>
        </w:tc>
        <w:tc>
          <w:tcPr>
            <w:tcW w:w="711" w:type="dxa"/>
            <w:vAlign w:val="center"/>
          </w:tcPr>
          <w:p w14:paraId="51531B4C" w14:textId="77777777" w:rsidR="00B3172E" w:rsidRPr="000F49F3" w:rsidRDefault="00B3172E" w:rsidP="006C08B9">
            <w:pPr>
              <w:spacing w:line="360" w:lineRule="auto"/>
              <w:jc w:val="center"/>
              <w:rPr>
                <w:rFonts w:ascii="宋体" w:cs="宋体"/>
                <w:szCs w:val="21"/>
              </w:rPr>
            </w:pPr>
            <w:r w:rsidRPr="000F49F3">
              <w:rPr>
                <w:rFonts w:ascii="宋体" w:hAnsi="宋体" w:cs="宋体"/>
                <w:szCs w:val="21"/>
              </w:rPr>
              <w:t>2</w:t>
            </w:r>
          </w:p>
        </w:tc>
      </w:tr>
      <w:tr w:rsidR="000F49F3" w:rsidRPr="000F49F3" w14:paraId="4763CE4B" w14:textId="77777777" w:rsidTr="006C08B9">
        <w:trPr>
          <w:trHeight w:val="458"/>
        </w:trPr>
        <w:tc>
          <w:tcPr>
            <w:tcW w:w="815" w:type="dxa"/>
          </w:tcPr>
          <w:p w14:paraId="6928E6EB" w14:textId="77777777" w:rsidR="00B3172E" w:rsidRPr="000F49F3" w:rsidRDefault="00B3172E" w:rsidP="006C08B9">
            <w:pPr>
              <w:rPr>
                <w:rFonts w:ascii="宋体" w:cs="宋体"/>
                <w:szCs w:val="21"/>
              </w:rPr>
            </w:pPr>
            <w:r w:rsidRPr="000F49F3">
              <w:rPr>
                <w:rFonts w:ascii="宋体" w:hAnsi="宋体" w:cs="宋体"/>
                <w:bCs/>
                <w:szCs w:val="21"/>
              </w:rPr>
              <w:t>2</w:t>
            </w:r>
          </w:p>
        </w:tc>
        <w:tc>
          <w:tcPr>
            <w:tcW w:w="679" w:type="dxa"/>
          </w:tcPr>
          <w:p w14:paraId="612FAB0C" w14:textId="77777777" w:rsidR="00B3172E" w:rsidRPr="000F49F3" w:rsidRDefault="00B3172E" w:rsidP="006C08B9">
            <w:pPr>
              <w:rPr>
                <w:rFonts w:ascii="宋体" w:cs="宋体"/>
                <w:szCs w:val="21"/>
              </w:rPr>
            </w:pPr>
            <w:r w:rsidRPr="000F49F3">
              <w:rPr>
                <w:rFonts w:ascii="宋体" w:hAnsi="宋体" w:cs="宋体" w:hint="eastAsia"/>
                <w:bCs/>
                <w:szCs w:val="21"/>
              </w:rPr>
              <w:t>阴阳五行学说</w:t>
            </w:r>
          </w:p>
        </w:tc>
        <w:tc>
          <w:tcPr>
            <w:tcW w:w="1680" w:type="dxa"/>
          </w:tcPr>
          <w:p w14:paraId="7CC1D7DA"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阴阳的基本概念和特征；</w:t>
            </w:r>
          </w:p>
          <w:p w14:paraId="3382C700"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阴阳学说的基本内容；</w:t>
            </w:r>
          </w:p>
          <w:p w14:paraId="3B1907C4"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五行的概念特征与归类推演</w:t>
            </w:r>
          </w:p>
          <w:p w14:paraId="4A4BCFF5" w14:textId="77777777" w:rsidR="00B3172E" w:rsidRPr="000F49F3" w:rsidRDefault="00B3172E" w:rsidP="006C08B9">
            <w:pPr>
              <w:rPr>
                <w:rFonts w:ascii="宋体" w:cs="宋体"/>
                <w:szCs w:val="21"/>
              </w:rPr>
            </w:pPr>
            <w:r w:rsidRPr="000F49F3">
              <w:rPr>
                <w:rFonts w:ascii="宋体" w:hAnsi="宋体" w:cs="宋体"/>
                <w:szCs w:val="21"/>
              </w:rPr>
              <w:t>4.</w:t>
            </w:r>
            <w:r w:rsidRPr="000F49F3">
              <w:rPr>
                <w:rFonts w:ascii="宋体" w:hAnsi="宋体" w:cs="宋体" w:hint="eastAsia"/>
                <w:szCs w:val="21"/>
              </w:rPr>
              <w:t>五行学说在中医学中的应用。</w:t>
            </w:r>
          </w:p>
        </w:tc>
        <w:tc>
          <w:tcPr>
            <w:tcW w:w="1605" w:type="dxa"/>
          </w:tcPr>
          <w:p w14:paraId="5975B71B" w14:textId="77777777" w:rsidR="00B3172E" w:rsidRPr="000F49F3" w:rsidRDefault="00B3172E" w:rsidP="006C08B9">
            <w:pPr>
              <w:rPr>
                <w:rFonts w:ascii="宋体" w:cs="宋体"/>
                <w:szCs w:val="21"/>
              </w:rPr>
            </w:pPr>
            <w:r w:rsidRPr="000F49F3">
              <w:rPr>
                <w:rFonts w:ascii="宋体" w:hAnsi="宋体" w:cs="宋体" w:hint="eastAsia"/>
                <w:szCs w:val="21"/>
              </w:rPr>
              <w:t>运用阴阳五行学说，初步辨识人体的病理表现及机制；</w:t>
            </w:r>
          </w:p>
          <w:p w14:paraId="13FE5D21" w14:textId="77777777" w:rsidR="00B3172E" w:rsidRPr="000F49F3" w:rsidRDefault="00B3172E" w:rsidP="006C08B9">
            <w:pPr>
              <w:rPr>
                <w:rFonts w:ascii="宋体" w:cs="宋体"/>
                <w:szCs w:val="21"/>
              </w:rPr>
            </w:pPr>
          </w:p>
        </w:tc>
        <w:tc>
          <w:tcPr>
            <w:tcW w:w="1768" w:type="dxa"/>
          </w:tcPr>
          <w:p w14:paraId="2047780F"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阴阳的基本概念和特征；</w:t>
            </w:r>
          </w:p>
          <w:p w14:paraId="70D58C59"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阴阳学说的基本内容；</w:t>
            </w:r>
          </w:p>
          <w:p w14:paraId="4B761550"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五行的概念特征与归类推演</w:t>
            </w:r>
          </w:p>
          <w:p w14:paraId="0C1C75F5" w14:textId="77777777" w:rsidR="00B3172E" w:rsidRPr="000F49F3" w:rsidRDefault="00B3172E" w:rsidP="006C08B9">
            <w:pPr>
              <w:rPr>
                <w:rFonts w:ascii="宋体" w:cs="宋体"/>
                <w:szCs w:val="21"/>
              </w:rPr>
            </w:pPr>
            <w:r w:rsidRPr="000F49F3">
              <w:rPr>
                <w:rFonts w:ascii="宋体" w:hAnsi="宋体" w:cs="宋体"/>
                <w:szCs w:val="21"/>
              </w:rPr>
              <w:t>4.</w:t>
            </w:r>
            <w:r w:rsidRPr="000F49F3">
              <w:rPr>
                <w:rFonts w:ascii="宋体" w:hAnsi="宋体" w:cs="宋体" w:hint="eastAsia"/>
                <w:szCs w:val="21"/>
              </w:rPr>
              <w:t>培养学生具备胆大心细、不怕苦脏的敬业精神。</w:t>
            </w:r>
          </w:p>
          <w:p w14:paraId="3AE5EDF4" w14:textId="77777777" w:rsidR="00B3172E" w:rsidRPr="000F49F3" w:rsidRDefault="00B3172E" w:rsidP="006C08B9">
            <w:pPr>
              <w:rPr>
                <w:rFonts w:ascii="宋体" w:cs="宋体"/>
                <w:szCs w:val="21"/>
              </w:rPr>
            </w:pPr>
          </w:p>
        </w:tc>
        <w:tc>
          <w:tcPr>
            <w:tcW w:w="1562" w:type="dxa"/>
          </w:tcPr>
          <w:p w14:paraId="21E67B17"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以工作情景导入的形式，学习古代哲学阴阳五行思维模式。</w:t>
            </w:r>
          </w:p>
          <w:p w14:paraId="220CE5D8"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通过举例形象的学习阴阳五行学说在中医中的应用，充分利用启发式教学。</w:t>
            </w:r>
          </w:p>
        </w:tc>
        <w:tc>
          <w:tcPr>
            <w:tcW w:w="711" w:type="dxa"/>
            <w:vAlign w:val="center"/>
          </w:tcPr>
          <w:p w14:paraId="63DA43B1" w14:textId="77777777" w:rsidR="00B3172E" w:rsidRPr="000F49F3" w:rsidRDefault="00B3172E" w:rsidP="006C08B9">
            <w:pPr>
              <w:spacing w:line="360" w:lineRule="auto"/>
              <w:jc w:val="center"/>
              <w:rPr>
                <w:rFonts w:ascii="宋体" w:cs="宋体"/>
                <w:szCs w:val="21"/>
              </w:rPr>
            </w:pPr>
            <w:r w:rsidRPr="000F49F3">
              <w:rPr>
                <w:rFonts w:ascii="宋体" w:hAnsi="宋体" w:cs="宋体"/>
                <w:szCs w:val="21"/>
              </w:rPr>
              <w:t>4</w:t>
            </w:r>
          </w:p>
        </w:tc>
      </w:tr>
      <w:tr w:rsidR="000F49F3" w:rsidRPr="000F49F3" w14:paraId="719AFC38" w14:textId="77777777" w:rsidTr="006C08B9">
        <w:trPr>
          <w:trHeight w:val="470"/>
        </w:trPr>
        <w:tc>
          <w:tcPr>
            <w:tcW w:w="815" w:type="dxa"/>
          </w:tcPr>
          <w:p w14:paraId="5AEDE9C9" w14:textId="77777777" w:rsidR="00B3172E" w:rsidRPr="000F49F3" w:rsidRDefault="00B3172E" w:rsidP="006C08B9">
            <w:pPr>
              <w:rPr>
                <w:rFonts w:ascii="宋体" w:cs="宋体"/>
                <w:szCs w:val="21"/>
              </w:rPr>
            </w:pPr>
            <w:r w:rsidRPr="000F49F3">
              <w:rPr>
                <w:rFonts w:ascii="宋体" w:hAnsi="宋体" w:cs="宋体"/>
                <w:bCs/>
                <w:szCs w:val="21"/>
              </w:rPr>
              <w:lastRenderedPageBreak/>
              <w:t>3</w:t>
            </w:r>
          </w:p>
        </w:tc>
        <w:tc>
          <w:tcPr>
            <w:tcW w:w="679" w:type="dxa"/>
          </w:tcPr>
          <w:p w14:paraId="742EBC5A" w14:textId="77777777" w:rsidR="00B3172E" w:rsidRPr="000F49F3" w:rsidRDefault="00B3172E" w:rsidP="006C08B9">
            <w:pPr>
              <w:rPr>
                <w:rFonts w:ascii="宋体" w:cs="宋体"/>
                <w:szCs w:val="21"/>
              </w:rPr>
            </w:pPr>
            <w:r w:rsidRPr="000F49F3">
              <w:rPr>
                <w:rFonts w:ascii="宋体" w:hAnsi="宋体" w:cs="宋体" w:hint="eastAsia"/>
                <w:bCs/>
                <w:szCs w:val="21"/>
              </w:rPr>
              <w:t>藏象学说</w:t>
            </w:r>
          </w:p>
        </w:tc>
        <w:tc>
          <w:tcPr>
            <w:tcW w:w="1680" w:type="dxa"/>
          </w:tcPr>
          <w:p w14:paraId="3FFCBDF5"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肝心脾肺肾的生理功能和生理特性；</w:t>
            </w:r>
          </w:p>
          <w:p w14:paraId="5E10442E"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五脏与体窍志液的关系；</w:t>
            </w:r>
          </w:p>
          <w:p w14:paraId="3114934B"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六腑的生理功能和生理特点。</w:t>
            </w:r>
          </w:p>
          <w:p w14:paraId="7D638460" w14:textId="77777777" w:rsidR="00B3172E" w:rsidRPr="000F49F3" w:rsidRDefault="00B3172E" w:rsidP="006C08B9">
            <w:pPr>
              <w:rPr>
                <w:rFonts w:ascii="宋体" w:cs="宋体"/>
                <w:szCs w:val="21"/>
              </w:rPr>
            </w:pPr>
            <w:r w:rsidRPr="000F49F3">
              <w:rPr>
                <w:rFonts w:ascii="宋体" w:hAnsi="宋体" w:cs="宋体"/>
                <w:szCs w:val="21"/>
              </w:rPr>
              <w:t>4.</w:t>
            </w:r>
            <w:r w:rsidRPr="000F49F3">
              <w:rPr>
                <w:rFonts w:ascii="宋体" w:hAnsi="宋体" w:cs="宋体" w:hint="eastAsia"/>
                <w:szCs w:val="21"/>
              </w:rPr>
              <w:t>脑、女子胞的生理功能和生理特点。</w:t>
            </w:r>
          </w:p>
        </w:tc>
        <w:tc>
          <w:tcPr>
            <w:tcW w:w="1605" w:type="dxa"/>
          </w:tcPr>
          <w:p w14:paraId="6DDA58CC" w14:textId="77777777" w:rsidR="00B3172E" w:rsidRPr="000F49F3" w:rsidRDefault="00B3172E" w:rsidP="006C08B9">
            <w:pPr>
              <w:rPr>
                <w:rFonts w:ascii="宋体" w:cs="宋体"/>
                <w:szCs w:val="21"/>
              </w:rPr>
            </w:pPr>
            <w:r w:rsidRPr="000F49F3">
              <w:rPr>
                <w:rFonts w:ascii="宋体" w:hAnsi="宋体" w:cs="宋体" w:hint="eastAsia"/>
                <w:szCs w:val="21"/>
              </w:rPr>
              <w:t>运用藏象学说初步辨识脏腑的病理表现及机制。</w:t>
            </w:r>
          </w:p>
          <w:p w14:paraId="6C8D891C" w14:textId="77777777" w:rsidR="00B3172E" w:rsidRPr="000F49F3" w:rsidRDefault="00B3172E" w:rsidP="006C08B9">
            <w:pPr>
              <w:rPr>
                <w:rFonts w:ascii="宋体" w:cs="宋体"/>
                <w:szCs w:val="21"/>
              </w:rPr>
            </w:pPr>
          </w:p>
        </w:tc>
        <w:tc>
          <w:tcPr>
            <w:tcW w:w="1768" w:type="dxa"/>
          </w:tcPr>
          <w:p w14:paraId="0CD1F2E2"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肝心脾肺肾的生理功能和生理特性；</w:t>
            </w:r>
          </w:p>
          <w:p w14:paraId="6D5F7761"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五脏与体窍志液的关系；</w:t>
            </w:r>
          </w:p>
          <w:p w14:paraId="0273B5AF"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六腑的生理功能和生理特点。</w:t>
            </w:r>
          </w:p>
          <w:p w14:paraId="2C0DAE5A" w14:textId="77777777" w:rsidR="00B3172E" w:rsidRPr="000F49F3" w:rsidRDefault="00B3172E" w:rsidP="006C08B9">
            <w:pPr>
              <w:rPr>
                <w:rFonts w:ascii="宋体" w:cs="宋体"/>
                <w:szCs w:val="21"/>
              </w:rPr>
            </w:pPr>
            <w:r w:rsidRPr="000F49F3">
              <w:rPr>
                <w:rFonts w:ascii="宋体" w:hAnsi="宋体" w:cs="宋体"/>
                <w:szCs w:val="21"/>
              </w:rPr>
              <w:t>4.</w:t>
            </w:r>
            <w:r w:rsidRPr="000F49F3">
              <w:rPr>
                <w:rFonts w:ascii="宋体" w:hAnsi="宋体" w:cs="宋体" w:hint="eastAsia"/>
                <w:szCs w:val="21"/>
              </w:rPr>
              <w:t>培养学生具备良好的性道德。</w:t>
            </w:r>
          </w:p>
        </w:tc>
        <w:tc>
          <w:tcPr>
            <w:tcW w:w="1562" w:type="dxa"/>
          </w:tcPr>
          <w:p w14:paraId="23E679E2"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以工作情景导入的形式，通过案例分析，学习脏腑的功能，充分运用启发式和讨论式教学；</w:t>
            </w:r>
          </w:p>
          <w:p w14:paraId="5BDE8CA5"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给出临床常见病的病例，让学生通过讨论，用中医思维模式来完成病例的分析。</w:t>
            </w:r>
          </w:p>
        </w:tc>
        <w:tc>
          <w:tcPr>
            <w:tcW w:w="711" w:type="dxa"/>
            <w:vAlign w:val="center"/>
          </w:tcPr>
          <w:p w14:paraId="03C682F7" w14:textId="77777777" w:rsidR="00B3172E" w:rsidRPr="000F49F3" w:rsidRDefault="00B3172E" w:rsidP="006C08B9">
            <w:pPr>
              <w:spacing w:line="360" w:lineRule="auto"/>
              <w:jc w:val="center"/>
              <w:rPr>
                <w:rFonts w:ascii="宋体" w:cs="宋体"/>
                <w:szCs w:val="21"/>
              </w:rPr>
            </w:pPr>
            <w:r w:rsidRPr="000F49F3">
              <w:rPr>
                <w:rFonts w:ascii="宋体" w:hAnsi="宋体" w:cs="宋体"/>
                <w:szCs w:val="21"/>
              </w:rPr>
              <w:t>8</w:t>
            </w:r>
          </w:p>
        </w:tc>
      </w:tr>
      <w:tr w:rsidR="000F49F3" w:rsidRPr="000F49F3" w14:paraId="1560CA97" w14:textId="77777777" w:rsidTr="006C08B9">
        <w:trPr>
          <w:trHeight w:val="470"/>
        </w:trPr>
        <w:tc>
          <w:tcPr>
            <w:tcW w:w="815" w:type="dxa"/>
          </w:tcPr>
          <w:p w14:paraId="61CADCEA" w14:textId="77777777" w:rsidR="00B3172E" w:rsidRPr="000F49F3" w:rsidRDefault="00B3172E" w:rsidP="006C08B9">
            <w:pPr>
              <w:rPr>
                <w:rFonts w:ascii="宋体" w:cs="宋体"/>
                <w:szCs w:val="21"/>
              </w:rPr>
            </w:pPr>
            <w:r w:rsidRPr="000F49F3">
              <w:rPr>
                <w:rFonts w:ascii="宋体" w:hAnsi="宋体" w:cs="宋体"/>
                <w:bCs/>
                <w:szCs w:val="21"/>
              </w:rPr>
              <w:t>4</w:t>
            </w:r>
          </w:p>
        </w:tc>
        <w:tc>
          <w:tcPr>
            <w:tcW w:w="679" w:type="dxa"/>
          </w:tcPr>
          <w:p w14:paraId="3E89DE7D" w14:textId="77777777" w:rsidR="00B3172E" w:rsidRPr="000F49F3" w:rsidRDefault="00B3172E" w:rsidP="006C08B9">
            <w:pPr>
              <w:rPr>
                <w:rFonts w:ascii="宋体" w:cs="宋体"/>
                <w:szCs w:val="21"/>
              </w:rPr>
            </w:pPr>
            <w:r w:rsidRPr="000F49F3">
              <w:rPr>
                <w:rFonts w:ascii="宋体" w:hAnsi="宋体" w:cs="宋体" w:hint="eastAsia"/>
                <w:bCs/>
                <w:szCs w:val="21"/>
              </w:rPr>
              <w:t>精气血津液学说</w:t>
            </w:r>
          </w:p>
        </w:tc>
        <w:tc>
          <w:tcPr>
            <w:tcW w:w="1680" w:type="dxa"/>
          </w:tcPr>
          <w:p w14:paraId="4A294750"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气和血的概念、生成、功能、运动、分类；</w:t>
            </w:r>
          </w:p>
          <w:p w14:paraId="2CA1A31A"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津液的基本概念、生成、输布与排泄功能；</w:t>
            </w:r>
          </w:p>
          <w:p w14:paraId="4FFAEA85"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气血津液之间的关系。</w:t>
            </w:r>
          </w:p>
        </w:tc>
        <w:tc>
          <w:tcPr>
            <w:tcW w:w="1605" w:type="dxa"/>
          </w:tcPr>
          <w:p w14:paraId="6803D47E" w14:textId="77777777" w:rsidR="00B3172E" w:rsidRPr="000F49F3" w:rsidRDefault="00B3172E" w:rsidP="006C08B9">
            <w:pPr>
              <w:rPr>
                <w:rFonts w:ascii="宋体" w:cs="宋体"/>
                <w:szCs w:val="21"/>
              </w:rPr>
            </w:pPr>
            <w:r w:rsidRPr="000F49F3">
              <w:rPr>
                <w:rFonts w:ascii="宋体" w:hAnsi="宋体" w:cs="宋体" w:hint="eastAsia"/>
                <w:szCs w:val="21"/>
              </w:rPr>
              <w:t>运用中医知识进行中医健康宣教，指导康复、养生保健。</w:t>
            </w:r>
          </w:p>
          <w:p w14:paraId="75FBE05A" w14:textId="77777777" w:rsidR="00B3172E" w:rsidRPr="000F49F3" w:rsidRDefault="00B3172E" w:rsidP="006C08B9">
            <w:pPr>
              <w:rPr>
                <w:rFonts w:ascii="宋体" w:cs="宋体"/>
                <w:szCs w:val="21"/>
              </w:rPr>
            </w:pPr>
          </w:p>
        </w:tc>
        <w:tc>
          <w:tcPr>
            <w:tcW w:w="1768" w:type="dxa"/>
          </w:tcPr>
          <w:p w14:paraId="5ADAE331"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气和血的概念、生成、功能、运动、分类；</w:t>
            </w:r>
          </w:p>
          <w:p w14:paraId="1A4AAA71"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津液的基本概念、生成、输布与排泄功能；</w:t>
            </w:r>
          </w:p>
          <w:p w14:paraId="3D796A26"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培养学生具备善心爱心，尊重病重患者。</w:t>
            </w:r>
          </w:p>
        </w:tc>
        <w:tc>
          <w:tcPr>
            <w:tcW w:w="1562" w:type="dxa"/>
          </w:tcPr>
          <w:p w14:paraId="75E9F703"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以情景导入的形式，通过案例分析，学习精气血津液的概念和功能，充分运用启发式和讨论式教学；</w:t>
            </w:r>
          </w:p>
          <w:p w14:paraId="2BB62BAC"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给出临床常见病的病例，让学生通过讨论，用中医思维模式来完成病例的分析。</w:t>
            </w:r>
          </w:p>
        </w:tc>
        <w:tc>
          <w:tcPr>
            <w:tcW w:w="711" w:type="dxa"/>
            <w:vAlign w:val="center"/>
          </w:tcPr>
          <w:p w14:paraId="06B62973" w14:textId="77777777" w:rsidR="00B3172E" w:rsidRPr="000F49F3" w:rsidRDefault="00B3172E" w:rsidP="006C08B9">
            <w:pPr>
              <w:spacing w:line="360" w:lineRule="auto"/>
              <w:jc w:val="center"/>
              <w:rPr>
                <w:rFonts w:ascii="宋体" w:cs="宋体"/>
                <w:szCs w:val="21"/>
              </w:rPr>
            </w:pPr>
            <w:r w:rsidRPr="000F49F3">
              <w:rPr>
                <w:rFonts w:ascii="宋体" w:hAnsi="宋体" w:cs="宋体"/>
                <w:szCs w:val="21"/>
              </w:rPr>
              <w:t>6</w:t>
            </w:r>
          </w:p>
        </w:tc>
      </w:tr>
      <w:tr w:rsidR="000F49F3" w:rsidRPr="000F49F3" w14:paraId="2C9FCD9E" w14:textId="77777777" w:rsidTr="006C08B9">
        <w:trPr>
          <w:trHeight w:val="470"/>
        </w:trPr>
        <w:tc>
          <w:tcPr>
            <w:tcW w:w="815" w:type="dxa"/>
          </w:tcPr>
          <w:p w14:paraId="3D48C3F8" w14:textId="77777777" w:rsidR="00B3172E" w:rsidRPr="000F49F3" w:rsidRDefault="00B3172E" w:rsidP="006C08B9">
            <w:pPr>
              <w:rPr>
                <w:rFonts w:ascii="宋体" w:cs="宋体"/>
                <w:szCs w:val="21"/>
              </w:rPr>
            </w:pPr>
            <w:r w:rsidRPr="000F49F3">
              <w:rPr>
                <w:rFonts w:ascii="宋体" w:hAnsi="宋体" w:cs="宋体"/>
                <w:bCs/>
                <w:szCs w:val="21"/>
              </w:rPr>
              <w:t>5</w:t>
            </w:r>
          </w:p>
        </w:tc>
        <w:tc>
          <w:tcPr>
            <w:tcW w:w="679" w:type="dxa"/>
          </w:tcPr>
          <w:p w14:paraId="2B92D504" w14:textId="77777777" w:rsidR="00B3172E" w:rsidRPr="000F49F3" w:rsidRDefault="00B3172E" w:rsidP="006C08B9">
            <w:pPr>
              <w:rPr>
                <w:rFonts w:ascii="宋体" w:cs="宋体"/>
                <w:szCs w:val="21"/>
              </w:rPr>
            </w:pPr>
            <w:r w:rsidRPr="000F49F3">
              <w:rPr>
                <w:rFonts w:ascii="宋体" w:hAnsi="宋体" w:cs="宋体" w:hint="eastAsia"/>
                <w:bCs/>
                <w:szCs w:val="21"/>
              </w:rPr>
              <w:t>经络</w:t>
            </w:r>
          </w:p>
        </w:tc>
        <w:tc>
          <w:tcPr>
            <w:tcW w:w="1680" w:type="dxa"/>
          </w:tcPr>
          <w:p w14:paraId="3B02BEB7" w14:textId="77777777" w:rsidR="00B3172E" w:rsidRPr="000F49F3" w:rsidRDefault="00B3172E" w:rsidP="006C08B9">
            <w:pPr>
              <w:rPr>
                <w:rFonts w:ascii="宋体" w:cs="宋体"/>
                <w:szCs w:val="21"/>
              </w:rPr>
            </w:pPr>
            <w:r w:rsidRPr="000F49F3">
              <w:rPr>
                <w:rFonts w:ascii="宋体" w:hAnsi="宋体" w:cs="宋体" w:hint="eastAsia"/>
                <w:szCs w:val="21"/>
              </w:rPr>
              <w:t>经络的概念、经络系统的组成、经脉的循行及分布规律、经络的生理功能、经络学说的应用</w:t>
            </w:r>
          </w:p>
          <w:p w14:paraId="735B3829" w14:textId="77777777" w:rsidR="00B3172E" w:rsidRPr="000F49F3" w:rsidRDefault="00B3172E" w:rsidP="006C08B9">
            <w:pPr>
              <w:rPr>
                <w:rFonts w:ascii="宋体" w:cs="宋体"/>
                <w:szCs w:val="21"/>
              </w:rPr>
            </w:pPr>
            <w:r w:rsidRPr="000F49F3">
              <w:rPr>
                <w:rFonts w:ascii="宋体" w:hAnsi="宋体" w:cs="宋体" w:hint="eastAsia"/>
                <w:szCs w:val="21"/>
              </w:rPr>
              <w:t>腧穴的分类、作用、定位，十四经的常用腧穴；</w:t>
            </w:r>
          </w:p>
          <w:p w14:paraId="0D867A41" w14:textId="77777777" w:rsidR="00B3172E" w:rsidRPr="000F49F3" w:rsidRDefault="00B3172E" w:rsidP="006C08B9">
            <w:pPr>
              <w:rPr>
                <w:rFonts w:ascii="宋体" w:cs="宋体"/>
                <w:szCs w:val="21"/>
              </w:rPr>
            </w:pPr>
          </w:p>
        </w:tc>
        <w:tc>
          <w:tcPr>
            <w:tcW w:w="1605" w:type="dxa"/>
          </w:tcPr>
          <w:p w14:paraId="7B0CBEBD" w14:textId="77777777" w:rsidR="00B3172E" w:rsidRPr="000F49F3" w:rsidRDefault="00B3172E" w:rsidP="006C08B9">
            <w:pPr>
              <w:rPr>
                <w:rFonts w:ascii="宋体" w:cs="宋体"/>
                <w:szCs w:val="21"/>
              </w:rPr>
            </w:pPr>
            <w:r w:rsidRPr="000F49F3">
              <w:rPr>
                <w:rFonts w:ascii="宋体" w:hAnsi="宋体" w:cs="宋体" w:hint="eastAsia"/>
                <w:szCs w:val="21"/>
              </w:rPr>
              <w:t>运用中医经络腧穴基本知识指导养生保健；</w:t>
            </w:r>
          </w:p>
          <w:p w14:paraId="32FE6288" w14:textId="77777777" w:rsidR="00B3172E" w:rsidRPr="000F49F3" w:rsidRDefault="00B3172E" w:rsidP="006C08B9">
            <w:pPr>
              <w:rPr>
                <w:rFonts w:ascii="宋体" w:cs="宋体"/>
                <w:szCs w:val="21"/>
              </w:rPr>
            </w:pPr>
          </w:p>
        </w:tc>
        <w:tc>
          <w:tcPr>
            <w:tcW w:w="1768" w:type="dxa"/>
          </w:tcPr>
          <w:p w14:paraId="6416B746"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经络的概念、经络系统的组成、经脉的循行及分布规律、经络的生理功能、</w:t>
            </w:r>
            <w:r w:rsidRPr="000F49F3">
              <w:rPr>
                <w:rFonts w:ascii="宋体" w:hAnsi="宋体" w:cs="宋体"/>
                <w:szCs w:val="21"/>
              </w:rPr>
              <w:t>2.</w:t>
            </w:r>
            <w:r w:rsidRPr="000F49F3">
              <w:rPr>
                <w:rFonts w:ascii="宋体" w:hAnsi="宋体" w:cs="宋体" w:hint="eastAsia"/>
                <w:szCs w:val="21"/>
              </w:rPr>
              <w:t>经络学说的应用；</w:t>
            </w:r>
          </w:p>
          <w:p w14:paraId="5681D74A"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腧穴的分类、作用、定位，十四经的常用腧穴；</w:t>
            </w:r>
          </w:p>
          <w:p w14:paraId="4E2D0A13" w14:textId="77777777" w:rsidR="00B3172E" w:rsidRPr="000F49F3" w:rsidRDefault="00B3172E" w:rsidP="006C08B9">
            <w:pPr>
              <w:rPr>
                <w:rFonts w:ascii="宋体" w:cs="宋体"/>
                <w:szCs w:val="21"/>
              </w:rPr>
            </w:pPr>
            <w:r w:rsidRPr="000F49F3">
              <w:rPr>
                <w:rFonts w:ascii="宋体" w:hAnsi="宋体" w:cs="宋体"/>
                <w:szCs w:val="21"/>
              </w:rPr>
              <w:t>4.</w:t>
            </w:r>
            <w:r w:rsidRPr="000F49F3">
              <w:rPr>
                <w:rFonts w:ascii="宋体" w:hAnsi="宋体" w:cs="宋体" w:hint="eastAsia"/>
                <w:szCs w:val="21"/>
              </w:rPr>
              <w:t>培养学生具备善心爱心，尊重病重患者。</w:t>
            </w:r>
          </w:p>
        </w:tc>
        <w:tc>
          <w:tcPr>
            <w:tcW w:w="1562" w:type="dxa"/>
          </w:tcPr>
          <w:p w14:paraId="30E84CBA"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以情景导入的形式，通过案例分析，学习中医经络腧穴的基础知识；</w:t>
            </w:r>
          </w:p>
          <w:p w14:paraId="5AD43C88"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给出临床常见病的病例，让学生通过讨论，用中医思维模式来完成病例的分析。</w:t>
            </w:r>
          </w:p>
        </w:tc>
        <w:tc>
          <w:tcPr>
            <w:tcW w:w="711" w:type="dxa"/>
            <w:vAlign w:val="center"/>
          </w:tcPr>
          <w:p w14:paraId="1B2319C1" w14:textId="77777777" w:rsidR="00B3172E" w:rsidRPr="000F49F3" w:rsidRDefault="00B3172E" w:rsidP="006C08B9">
            <w:pPr>
              <w:spacing w:line="360" w:lineRule="auto"/>
              <w:jc w:val="center"/>
              <w:rPr>
                <w:rFonts w:ascii="宋体" w:cs="宋体"/>
                <w:szCs w:val="21"/>
              </w:rPr>
            </w:pPr>
            <w:r w:rsidRPr="000F49F3">
              <w:rPr>
                <w:rFonts w:ascii="宋体" w:hAnsi="宋体" w:cs="宋体"/>
                <w:szCs w:val="21"/>
              </w:rPr>
              <w:t>8</w:t>
            </w:r>
          </w:p>
        </w:tc>
      </w:tr>
      <w:tr w:rsidR="000F49F3" w:rsidRPr="000F49F3" w14:paraId="2A895F72" w14:textId="77777777" w:rsidTr="006C08B9">
        <w:trPr>
          <w:trHeight w:val="470"/>
        </w:trPr>
        <w:tc>
          <w:tcPr>
            <w:tcW w:w="815" w:type="dxa"/>
          </w:tcPr>
          <w:p w14:paraId="099FEB56" w14:textId="77777777" w:rsidR="00B3172E" w:rsidRPr="000F49F3" w:rsidRDefault="00B3172E" w:rsidP="006C08B9">
            <w:pPr>
              <w:rPr>
                <w:rFonts w:ascii="宋体" w:cs="宋体"/>
                <w:bCs/>
                <w:szCs w:val="21"/>
              </w:rPr>
            </w:pPr>
            <w:r w:rsidRPr="000F49F3">
              <w:rPr>
                <w:rFonts w:ascii="宋体" w:hAnsi="宋体" w:cs="宋体"/>
                <w:bCs/>
                <w:szCs w:val="21"/>
              </w:rPr>
              <w:t>6</w:t>
            </w:r>
          </w:p>
        </w:tc>
        <w:tc>
          <w:tcPr>
            <w:tcW w:w="679" w:type="dxa"/>
          </w:tcPr>
          <w:p w14:paraId="5713F9EA" w14:textId="77777777" w:rsidR="00B3172E" w:rsidRPr="000F49F3" w:rsidRDefault="00B3172E" w:rsidP="006C08B9">
            <w:pPr>
              <w:rPr>
                <w:rFonts w:ascii="宋体" w:cs="宋体"/>
                <w:bCs/>
                <w:szCs w:val="21"/>
              </w:rPr>
            </w:pPr>
            <w:r w:rsidRPr="000F49F3">
              <w:rPr>
                <w:rFonts w:ascii="宋体" w:hAnsi="宋体" w:cs="宋体" w:hint="eastAsia"/>
                <w:bCs/>
                <w:szCs w:val="21"/>
              </w:rPr>
              <w:t>体质</w:t>
            </w:r>
          </w:p>
        </w:tc>
        <w:tc>
          <w:tcPr>
            <w:tcW w:w="1680" w:type="dxa"/>
          </w:tcPr>
          <w:p w14:paraId="34675E46" w14:textId="77777777" w:rsidR="00B3172E" w:rsidRPr="000F49F3" w:rsidRDefault="00B3172E" w:rsidP="006C08B9">
            <w:pPr>
              <w:rPr>
                <w:rFonts w:ascii="宋体" w:cs="宋体"/>
                <w:szCs w:val="21"/>
              </w:rPr>
            </w:pPr>
            <w:r w:rsidRPr="000F49F3">
              <w:rPr>
                <w:rFonts w:ascii="宋体" w:hAnsi="宋体" w:cs="宋体" w:hint="eastAsia"/>
                <w:szCs w:val="21"/>
              </w:rPr>
              <w:t>体质学说的基本内容，体质学说的应用</w:t>
            </w:r>
          </w:p>
        </w:tc>
        <w:tc>
          <w:tcPr>
            <w:tcW w:w="1605" w:type="dxa"/>
          </w:tcPr>
          <w:p w14:paraId="7C987C37" w14:textId="77777777" w:rsidR="00B3172E" w:rsidRPr="000F49F3" w:rsidRDefault="00B3172E" w:rsidP="006C08B9">
            <w:pPr>
              <w:rPr>
                <w:rFonts w:ascii="宋体" w:cs="宋体"/>
                <w:szCs w:val="21"/>
              </w:rPr>
            </w:pPr>
            <w:r w:rsidRPr="000F49F3">
              <w:rPr>
                <w:rFonts w:ascii="宋体" w:hAnsi="宋体" w:cs="宋体" w:hint="eastAsia"/>
                <w:szCs w:val="21"/>
              </w:rPr>
              <w:t>运用中医知识对体质进行辨识。</w:t>
            </w:r>
          </w:p>
        </w:tc>
        <w:tc>
          <w:tcPr>
            <w:tcW w:w="1768" w:type="dxa"/>
          </w:tcPr>
          <w:p w14:paraId="00E2538E" w14:textId="77777777" w:rsidR="00B3172E" w:rsidRPr="000F49F3" w:rsidRDefault="00B3172E" w:rsidP="006C08B9">
            <w:pPr>
              <w:rPr>
                <w:rFonts w:ascii="宋体" w:cs="宋体"/>
                <w:szCs w:val="21"/>
              </w:rPr>
            </w:pPr>
            <w:r w:rsidRPr="000F49F3">
              <w:rPr>
                <w:rFonts w:ascii="宋体" w:hAnsi="宋体" w:cs="宋体" w:hint="eastAsia"/>
                <w:szCs w:val="21"/>
              </w:rPr>
              <w:t>体质的基本概念，影响体质的因素，体质的分类；</w:t>
            </w:r>
          </w:p>
          <w:p w14:paraId="05AC0E96" w14:textId="77777777" w:rsidR="00B3172E" w:rsidRPr="000F49F3" w:rsidRDefault="00B3172E" w:rsidP="006C08B9">
            <w:pPr>
              <w:rPr>
                <w:rFonts w:ascii="宋体" w:cs="宋体"/>
                <w:szCs w:val="21"/>
              </w:rPr>
            </w:pPr>
            <w:r w:rsidRPr="000F49F3">
              <w:rPr>
                <w:rFonts w:ascii="宋体" w:hAnsi="宋体" w:cs="宋体"/>
                <w:szCs w:val="21"/>
              </w:rPr>
              <w:lastRenderedPageBreak/>
              <w:t>2.</w:t>
            </w:r>
            <w:r w:rsidRPr="000F49F3">
              <w:rPr>
                <w:rFonts w:ascii="宋体" w:hAnsi="宋体" w:cs="宋体" w:hint="eastAsia"/>
                <w:szCs w:val="21"/>
              </w:rPr>
              <w:t>个体对某些病因的易感性，阐释发病原理，解释病理变化，指导辨证，指导治疗，指导养生。</w:t>
            </w:r>
          </w:p>
        </w:tc>
        <w:tc>
          <w:tcPr>
            <w:tcW w:w="1562" w:type="dxa"/>
          </w:tcPr>
          <w:p w14:paraId="34B8331C" w14:textId="77777777" w:rsidR="00B3172E" w:rsidRPr="000F49F3" w:rsidRDefault="00B3172E" w:rsidP="006C08B9">
            <w:pPr>
              <w:rPr>
                <w:rFonts w:ascii="宋体" w:cs="宋体"/>
                <w:szCs w:val="21"/>
              </w:rPr>
            </w:pPr>
            <w:r w:rsidRPr="000F49F3">
              <w:rPr>
                <w:rFonts w:ascii="宋体" w:hAnsi="宋体" w:cs="宋体"/>
                <w:szCs w:val="21"/>
              </w:rPr>
              <w:lastRenderedPageBreak/>
              <w:t>1.</w:t>
            </w:r>
            <w:r w:rsidRPr="000F49F3">
              <w:rPr>
                <w:rFonts w:ascii="宋体" w:hAnsi="宋体" w:cs="宋体" w:hint="eastAsia"/>
                <w:szCs w:val="21"/>
              </w:rPr>
              <w:t>通过案例对各种影响体质的因素进行分析，然后将体</w:t>
            </w:r>
            <w:r w:rsidRPr="000F49F3">
              <w:rPr>
                <w:rFonts w:ascii="宋体" w:hAnsi="宋体" w:cs="宋体" w:hint="eastAsia"/>
                <w:szCs w:val="21"/>
              </w:rPr>
              <w:lastRenderedPageBreak/>
              <w:t>质进行分类；</w:t>
            </w:r>
          </w:p>
          <w:p w14:paraId="198D9B5D"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通过临床案例让学生分析与阐释发病原理、解释病理变化，然后给予指导辨证、治疗和养生。</w:t>
            </w:r>
          </w:p>
        </w:tc>
        <w:tc>
          <w:tcPr>
            <w:tcW w:w="711" w:type="dxa"/>
            <w:vAlign w:val="center"/>
          </w:tcPr>
          <w:p w14:paraId="688DFF55" w14:textId="77777777" w:rsidR="00B3172E" w:rsidRPr="000F49F3" w:rsidRDefault="00B3172E" w:rsidP="006C08B9">
            <w:pPr>
              <w:spacing w:line="360" w:lineRule="auto"/>
              <w:jc w:val="center"/>
              <w:rPr>
                <w:rFonts w:ascii="宋体" w:cs="宋体"/>
                <w:szCs w:val="21"/>
              </w:rPr>
            </w:pPr>
            <w:r w:rsidRPr="000F49F3">
              <w:rPr>
                <w:rFonts w:ascii="宋体" w:hAnsi="宋体" w:cs="宋体"/>
                <w:szCs w:val="21"/>
              </w:rPr>
              <w:lastRenderedPageBreak/>
              <w:t>4</w:t>
            </w:r>
          </w:p>
        </w:tc>
      </w:tr>
      <w:tr w:rsidR="000F49F3" w:rsidRPr="000F49F3" w14:paraId="57C59641" w14:textId="77777777" w:rsidTr="006C08B9">
        <w:trPr>
          <w:trHeight w:val="470"/>
        </w:trPr>
        <w:tc>
          <w:tcPr>
            <w:tcW w:w="815" w:type="dxa"/>
          </w:tcPr>
          <w:p w14:paraId="731F686F" w14:textId="77777777" w:rsidR="00B3172E" w:rsidRPr="000F49F3" w:rsidRDefault="00B3172E" w:rsidP="006C08B9">
            <w:pPr>
              <w:rPr>
                <w:rFonts w:ascii="宋体" w:cs="宋体"/>
                <w:szCs w:val="21"/>
              </w:rPr>
            </w:pPr>
            <w:r w:rsidRPr="000F49F3">
              <w:rPr>
                <w:rFonts w:ascii="宋体" w:hAnsi="宋体" w:cs="宋体"/>
                <w:bCs/>
                <w:szCs w:val="21"/>
              </w:rPr>
              <w:t>7</w:t>
            </w:r>
          </w:p>
        </w:tc>
        <w:tc>
          <w:tcPr>
            <w:tcW w:w="679" w:type="dxa"/>
          </w:tcPr>
          <w:p w14:paraId="16F66A3B" w14:textId="77777777" w:rsidR="00B3172E" w:rsidRPr="000F49F3" w:rsidRDefault="00B3172E" w:rsidP="006C08B9">
            <w:pPr>
              <w:rPr>
                <w:rFonts w:ascii="宋体" w:cs="宋体"/>
                <w:szCs w:val="21"/>
              </w:rPr>
            </w:pPr>
            <w:r w:rsidRPr="000F49F3">
              <w:rPr>
                <w:rFonts w:ascii="宋体" w:hAnsi="宋体" w:cs="宋体" w:hint="eastAsia"/>
                <w:bCs/>
                <w:szCs w:val="21"/>
              </w:rPr>
              <w:t>病因病机</w:t>
            </w:r>
          </w:p>
        </w:tc>
        <w:tc>
          <w:tcPr>
            <w:tcW w:w="1680" w:type="dxa"/>
          </w:tcPr>
          <w:p w14:paraId="06560F50" w14:textId="77777777" w:rsidR="00B3172E" w:rsidRPr="000F49F3" w:rsidRDefault="00B3172E" w:rsidP="006C08B9">
            <w:pPr>
              <w:rPr>
                <w:rFonts w:ascii="宋体" w:cs="宋体"/>
                <w:szCs w:val="21"/>
              </w:rPr>
            </w:pPr>
            <w:r w:rsidRPr="000F49F3">
              <w:rPr>
                <w:rFonts w:ascii="宋体" w:hAnsi="宋体" w:cs="宋体" w:hint="eastAsia"/>
                <w:szCs w:val="21"/>
              </w:rPr>
              <w:t>六淫、戾气、内伤七情、饮食失宜、劳逸过度、痰饮、淤血等致命因素的特点；</w:t>
            </w:r>
          </w:p>
          <w:p w14:paraId="2E96142E" w14:textId="77777777" w:rsidR="00B3172E" w:rsidRPr="000F49F3" w:rsidRDefault="00B3172E" w:rsidP="006C08B9">
            <w:pPr>
              <w:rPr>
                <w:rFonts w:ascii="宋体" w:cs="宋体"/>
                <w:szCs w:val="21"/>
              </w:rPr>
            </w:pPr>
            <w:r w:rsidRPr="000F49F3">
              <w:rPr>
                <w:rFonts w:ascii="宋体" w:hAnsi="宋体" w:cs="宋体" w:hint="eastAsia"/>
                <w:szCs w:val="21"/>
              </w:rPr>
              <w:t>病机学说：正邪相争、阴阳失调的机制。</w:t>
            </w:r>
          </w:p>
          <w:p w14:paraId="4E90F151" w14:textId="77777777" w:rsidR="00B3172E" w:rsidRPr="000F49F3" w:rsidRDefault="00B3172E" w:rsidP="006C08B9">
            <w:pPr>
              <w:rPr>
                <w:rFonts w:ascii="宋体" w:cs="宋体"/>
                <w:szCs w:val="21"/>
              </w:rPr>
            </w:pPr>
          </w:p>
        </w:tc>
        <w:tc>
          <w:tcPr>
            <w:tcW w:w="1605" w:type="dxa"/>
          </w:tcPr>
          <w:p w14:paraId="29868AA4" w14:textId="77777777" w:rsidR="00B3172E" w:rsidRPr="000F49F3" w:rsidRDefault="00B3172E" w:rsidP="006C08B9">
            <w:pPr>
              <w:rPr>
                <w:rFonts w:ascii="宋体" w:cs="宋体"/>
                <w:szCs w:val="21"/>
              </w:rPr>
            </w:pPr>
            <w:r w:rsidRPr="000F49F3">
              <w:rPr>
                <w:rFonts w:ascii="宋体" w:hAnsi="宋体" w:cs="宋体" w:hint="eastAsia"/>
                <w:szCs w:val="21"/>
              </w:rPr>
              <w:t>运用病因学说预防疾病的发生，指导日常生活保健；</w:t>
            </w:r>
          </w:p>
          <w:p w14:paraId="298183BB" w14:textId="77777777" w:rsidR="00B3172E" w:rsidRPr="000F49F3" w:rsidRDefault="00B3172E" w:rsidP="006C08B9">
            <w:pPr>
              <w:rPr>
                <w:rFonts w:ascii="宋体" w:cs="宋体"/>
                <w:szCs w:val="21"/>
              </w:rPr>
            </w:pPr>
          </w:p>
        </w:tc>
        <w:tc>
          <w:tcPr>
            <w:tcW w:w="1768" w:type="dxa"/>
          </w:tcPr>
          <w:p w14:paraId="68A761B7"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六淫、戾气、内伤七情、饮食失宜、劳逸过度、痰饮、淤血等致命因素的特点；</w:t>
            </w:r>
          </w:p>
          <w:p w14:paraId="785C9FF0"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病机学说：正邪相争、阴阳失调的机制。</w:t>
            </w:r>
          </w:p>
          <w:p w14:paraId="1470C110"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培养学生养成节制饮食、珍惜粮食的良好习惯。</w:t>
            </w:r>
          </w:p>
        </w:tc>
        <w:tc>
          <w:tcPr>
            <w:tcW w:w="1562" w:type="dxa"/>
          </w:tcPr>
          <w:p w14:paraId="44AB347D"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通过案例分析，学习中医病因病机的基础知识，充分运用启发式和讨论式教学；</w:t>
            </w:r>
          </w:p>
          <w:p w14:paraId="770989A8"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给出临床常见病的病例，让学生通过讨论，用中医思维模式来完成病例的分析。</w:t>
            </w:r>
          </w:p>
        </w:tc>
        <w:tc>
          <w:tcPr>
            <w:tcW w:w="711" w:type="dxa"/>
            <w:vAlign w:val="center"/>
          </w:tcPr>
          <w:p w14:paraId="43F2E199" w14:textId="77777777" w:rsidR="00B3172E" w:rsidRPr="000F49F3" w:rsidRDefault="00B3172E" w:rsidP="006C08B9">
            <w:pPr>
              <w:spacing w:line="360" w:lineRule="auto"/>
              <w:jc w:val="center"/>
              <w:rPr>
                <w:rFonts w:ascii="宋体" w:cs="宋体"/>
                <w:szCs w:val="21"/>
              </w:rPr>
            </w:pPr>
            <w:r w:rsidRPr="000F49F3">
              <w:rPr>
                <w:rFonts w:ascii="宋体" w:hAnsi="宋体" w:cs="宋体"/>
                <w:szCs w:val="21"/>
              </w:rPr>
              <w:t>10</w:t>
            </w:r>
          </w:p>
        </w:tc>
      </w:tr>
      <w:tr w:rsidR="000F49F3" w:rsidRPr="000F49F3" w14:paraId="3DF0314A" w14:textId="77777777" w:rsidTr="006C08B9">
        <w:trPr>
          <w:trHeight w:val="470"/>
        </w:trPr>
        <w:tc>
          <w:tcPr>
            <w:tcW w:w="815" w:type="dxa"/>
          </w:tcPr>
          <w:p w14:paraId="52221620" w14:textId="77777777" w:rsidR="00B3172E" w:rsidRPr="000F49F3" w:rsidRDefault="00B3172E" w:rsidP="006C08B9">
            <w:pPr>
              <w:rPr>
                <w:rFonts w:ascii="宋体" w:cs="宋体"/>
                <w:szCs w:val="21"/>
              </w:rPr>
            </w:pPr>
            <w:r w:rsidRPr="000F49F3">
              <w:rPr>
                <w:rFonts w:ascii="宋体" w:hAnsi="宋体" w:cs="宋体"/>
                <w:szCs w:val="21"/>
              </w:rPr>
              <w:t>8</w:t>
            </w:r>
          </w:p>
        </w:tc>
        <w:tc>
          <w:tcPr>
            <w:tcW w:w="679" w:type="dxa"/>
          </w:tcPr>
          <w:p w14:paraId="00B7B3A7" w14:textId="77777777" w:rsidR="00B3172E" w:rsidRPr="000F49F3" w:rsidRDefault="00B3172E" w:rsidP="006C08B9">
            <w:pPr>
              <w:rPr>
                <w:rFonts w:ascii="宋体" w:cs="宋体"/>
                <w:szCs w:val="21"/>
              </w:rPr>
            </w:pPr>
            <w:r w:rsidRPr="000F49F3">
              <w:rPr>
                <w:rFonts w:ascii="宋体" w:hAnsi="宋体" w:cs="宋体" w:hint="eastAsia"/>
                <w:bCs/>
                <w:szCs w:val="21"/>
              </w:rPr>
              <w:t>诊断方法</w:t>
            </w:r>
          </w:p>
        </w:tc>
        <w:tc>
          <w:tcPr>
            <w:tcW w:w="1680" w:type="dxa"/>
          </w:tcPr>
          <w:p w14:paraId="2273C1F8"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望诊：望神、望面色、望形态、望局部情况等等；</w:t>
            </w:r>
          </w:p>
          <w:p w14:paraId="4DE518B1"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闻诊的内容；</w:t>
            </w:r>
          </w:p>
          <w:p w14:paraId="68F11C39"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问诊的内容：十问歌；</w:t>
            </w:r>
          </w:p>
          <w:p w14:paraId="04D497AB" w14:textId="77777777" w:rsidR="00B3172E" w:rsidRPr="000F49F3" w:rsidRDefault="00B3172E" w:rsidP="006C08B9">
            <w:pPr>
              <w:rPr>
                <w:rFonts w:ascii="宋体" w:cs="宋体"/>
                <w:szCs w:val="21"/>
              </w:rPr>
            </w:pPr>
            <w:r w:rsidRPr="000F49F3">
              <w:rPr>
                <w:rFonts w:ascii="宋体" w:hAnsi="宋体" w:cs="宋体"/>
                <w:szCs w:val="21"/>
              </w:rPr>
              <w:t>4.</w:t>
            </w:r>
            <w:r w:rsidRPr="000F49F3">
              <w:rPr>
                <w:rFonts w:ascii="宋体" w:hAnsi="宋体" w:cs="宋体" w:hint="eastAsia"/>
                <w:szCs w:val="21"/>
              </w:rPr>
              <w:t>切诊的方法；</w:t>
            </w:r>
          </w:p>
          <w:p w14:paraId="6ACB303E" w14:textId="77777777" w:rsidR="00B3172E" w:rsidRPr="000F49F3" w:rsidRDefault="00B3172E" w:rsidP="006C08B9">
            <w:pPr>
              <w:rPr>
                <w:rFonts w:ascii="宋体" w:cs="宋体"/>
                <w:szCs w:val="21"/>
              </w:rPr>
            </w:pPr>
          </w:p>
        </w:tc>
        <w:tc>
          <w:tcPr>
            <w:tcW w:w="1605" w:type="dxa"/>
          </w:tcPr>
          <w:p w14:paraId="1006B269" w14:textId="77777777" w:rsidR="00B3172E" w:rsidRPr="000F49F3" w:rsidRDefault="00B3172E" w:rsidP="006C08B9">
            <w:pPr>
              <w:rPr>
                <w:rFonts w:ascii="宋体" w:cs="宋体"/>
                <w:szCs w:val="21"/>
              </w:rPr>
            </w:pPr>
            <w:r w:rsidRPr="000F49F3">
              <w:rPr>
                <w:rFonts w:ascii="宋体" w:hAnsi="宋体" w:cs="宋体" w:hint="eastAsia"/>
                <w:szCs w:val="21"/>
              </w:rPr>
              <w:t>应用望神、望色、望舌、闻诊、问诊、脉诊的基本方法采集病情；</w:t>
            </w:r>
          </w:p>
          <w:p w14:paraId="6BF73198" w14:textId="77777777" w:rsidR="00B3172E" w:rsidRPr="000F49F3" w:rsidRDefault="00B3172E" w:rsidP="006C08B9">
            <w:pPr>
              <w:rPr>
                <w:rFonts w:ascii="宋体" w:cs="宋体"/>
                <w:szCs w:val="21"/>
              </w:rPr>
            </w:pPr>
          </w:p>
        </w:tc>
        <w:tc>
          <w:tcPr>
            <w:tcW w:w="1768" w:type="dxa"/>
          </w:tcPr>
          <w:p w14:paraId="0536910E"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望诊：望神、望面色、望形态、望局部情况等等；</w:t>
            </w:r>
          </w:p>
          <w:p w14:paraId="19676AE1"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问诊的内容：十问歌；</w:t>
            </w:r>
          </w:p>
          <w:p w14:paraId="2F7BF455"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切诊的方法；</w:t>
            </w:r>
          </w:p>
          <w:p w14:paraId="41593C5E" w14:textId="77777777" w:rsidR="00B3172E" w:rsidRPr="000F49F3" w:rsidRDefault="00B3172E" w:rsidP="006C08B9">
            <w:pPr>
              <w:rPr>
                <w:rFonts w:ascii="宋体" w:cs="宋体"/>
                <w:szCs w:val="21"/>
              </w:rPr>
            </w:pPr>
            <w:r w:rsidRPr="000F49F3">
              <w:rPr>
                <w:rFonts w:ascii="宋体" w:hAnsi="宋体" w:cs="宋体"/>
                <w:szCs w:val="21"/>
              </w:rPr>
              <w:t>4.</w:t>
            </w:r>
            <w:r w:rsidRPr="000F49F3">
              <w:rPr>
                <w:rFonts w:ascii="宋体" w:hAnsi="宋体" w:cs="宋体" w:hint="eastAsia"/>
                <w:szCs w:val="21"/>
              </w:rPr>
              <w:t>培养学生养成自觉践行爱国、敬业、友善、诚信等中国特色社会主义核心价值观的习惯。</w:t>
            </w:r>
          </w:p>
          <w:p w14:paraId="176DB3AC" w14:textId="77777777" w:rsidR="00B3172E" w:rsidRPr="000F49F3" w:rsidRDefault="00B3172E" w:rsidP="006C08B9">
            <w:pPr>
              <w:rPr>
                <w:rFonts w:ascii="宋体" w:cs="宋体"/>
                <w:szCs w:val="21"/>
              </w:rPr>
            </w:pPr>
          </w:p>
        </w:tc>
        <w:tc>
          <w:tcPr>
            <w:tcW w:w="1562" w:type="dxa"/>
          </w:tcPr>
          <w:p w14:paraId="669298EF"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以情景导入的形式，通过案例分析，学习中医四诊的基础知识，充分运用启发式和讨论式教学；</w:t>
            </w:r>
          </w:p>
          <w:p w14:paraId="210205A8"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给出临床常见病的病例，让学生通过讨论，用中医思维模式来完成病例的分析。</w:t>
            </w:r>
          </w:p>
        </w:tc>
        <w:tc>
          <w:tcPr>
            <w:tcW w:w="711" w:type="dxa"/>
            <w:vAlign w:val="center"/>
          </w:tcPr>
          <w:p w14:paraId="659FC908" w14:textId="77777777" w:rsidR="00B3172E" w:rsidRPr="000F49F3" w:rsidRDefault="00B3172E" w:rsidP="006C08B9">
            <w:pPr>
              <w:spacing w:line="360" w:lineRule="auto"/>
              <w:jc w:val="center"/>
              <w:rPr>
                <w:rFonts w:ascii="宋体" w:cs="宋体"/>
                <w:szCs w:val="21"/>
              </w:rPr>
            </w:pPr>
            <w:r w:rsidRPr="000F49F3">
              <w:rPr>
                <w:rFonts w:ascii="宋体" w:hAnsi="宋体" w:cs="宋体"/>
                <w:szCs w:val="21"/>
              </w:rPr>
              <w:t>10</w:t>
            </w:r>
          </w:p>
        </w:tc>
      </w:tr>
      <w:tr w:rsidR="000F49F3" w:rsidRPr="000F49F3" w14:paraId="3905E2F3" w14:textId="77777777" w:rsidTr="006C08B9">
        <w:trPr>
          <w:trHeight w:val="458"/>
        </w:trPr>
        <w:tc>
          <w:tcPr>
            <w:tcW w:w="815" w:type="dxa"/>
          </w:tcPr>
          <w:p w14:paraId="429FC79D" w14:textId="77777777" w:rsidR="00B3172E" w:rsidRPr="000F49F3" w:rsidRDefault="00B3172E" w:rsidP="006C08B9">
            <w:pPr>
              <w:rPr>
                <w:rFonts w:ascii="宋体" w:cs="宋体"/>
                <w:szCs w:val="21"/>
              </w:rPr>
            </w:pPr>
            <w:r w:rsidRPr="000F49F3">
              <w:rPr>
                <w:rFonts w:ascii="宋体" w:hAnsi="宋体" w:cs="宋体"/>
                <w:szCs w:val="21"/>
              </w:rPr>
              <w:t>9</w:t>
            </w:r>
          </w:p>
        </w:tc>
        <w:tc>
          <w:tcPr>
            <w:tcW w:w="679" w:type="dxa"/>
          </w:tcPr>
          <w:p w14:paraId="06B9A2D0" w14:textId="77777777" w:rsidR="00B3172E" w:rsidRPr="000F49F3" w:rsidRDefault="00B3172E" w:rsidP="006C08B9">
            <w:pPr>
              <w:rPr>
                <w:rFonts w:ascii="宋体" w:cs="宋体"/>
                <w:szCs w:val="21"/>
              </w:rPr>
            </w:pPr>
            <w:r w:rsidRPr="000F49F3">
              <w:rPr>
                <w:rFonts w:ascii="宋体" w:hAnsi="宋体" w:cs="宋体" w:hint="eastAsia"/>
                <w:bCs/>
                <w:szCs w:val="21"/>
              </w:rPr>
              <w:t>辨证方法</w:t>
            </w:r>
          </w:p>
        </w:tc>
        <w:tc>
          <w:tcPr>
            <w:tcW w:w="1680" w:type="dxa"/>
          </w:tcPr>
          <w:p w14:paraId="1AA7B1B3"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八纲辨证，</w:t>
            </w:r>
          </w:p>
          <w:p w14:paraId="2E58D2FB"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脏腑辨证；</w:t>
            </w:r>
          </w:p>
          <w:p w14:paraId="20A2AE71"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卫气营血辨证；</w:t>
            </w:r>
          </w:p>
          <w:p w14:paraId="1C0AF4ED" w14:textId="77777777" w:rsidR="00B3172E" w:rsidRPr="000F49F3" w:rsidRDefault="00B3172E" w:rsidP="006C08B9">
            <w:pPr>
              <w:rPr>
                <w:rFonts w:ascii="宋体" w:cs="宋体"/>
                <w:szCs w:val="21"/>
              </w:rPr>
            </w:pPr>
          </w:p>
        </w:tc>
        <w:tc>
          <w:tcPr>
            <w:tcW w:w="1605" w:type="dxa"/>
          </w:tcPr>
          <w:p w14:paraId="6B62F3B3" w14:textId="77777777" w:rsidR="00B3172E" w:rsidRPr="000F49F3" w:rsidRDefault="00B3172E" w:rsidP="006C08B9">
            <w:pPr>
              <w:rPr>
                <w:rFonts w:ascii="宋体" w:cs="宋体"/>
                <w:szCs w:val="21"/>
              </w:rPr>
            </w:pPr>
            <w:r w:rsidRPr="000F49F3">
              <w:rPr>
                <w:rFonts w:ascii="宋体" w:hAnsi="宋体" w:cs="宋体" w:hint="eastAsia"/>
                <w:szCs w:val="21"/>
              </w:rPr>
              <w:t>运用八纲辨证、脏腑辨证、和卫气营血辩证分析病例；</w:t>
            </w:r>
          </w:p>
          <w:p w14:paraId="4E2BFE6E" w14:textId="77777777" w:rsidR="00B3172E" w:rsidRPr="000F49F3" w:rsidRDefault="00B3172E" w:rsidP="006C08B9">
            <w:pPr>
              <w:rPr>
                <w:rFonts w:ascii="宋体" w:cs="宋体"/>
                <w:szCs w:val="21"/>
              </w:rPr>
            </w:pPr>
          </w:p>
        </w:tc>
        <w:tc>
          <w:tcPr>
            <w:tcW w:w="1768" w:type="dxa"/>
          </w:tcPr>
          <w:p w14:paraId="08CCAB17"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八纲辨证，</w:t>
            </w:r>
          </w:p>
          <w:p w14:paraId="2ECC3EC3"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脏腑辨证；</w:t>
            </w:r>
          </w:p>
          <w:p w14:paraId="6C909B86"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卫气营血辨证；</w:t>
            </w:r>
          </w:p>
          <w:p w14:paraId="02AB57F9" w14:textId="77777777" w:rsidR="00B3172E" w:rsidRPr="000F49F3" w:rsidRDefault="00B3172E" w:rsidP="006C08B9">
            <w:pPr>
              <w:rPr>
                <w:rFonts w:ascii="宋体" w:cs="宋体"/>
                <w:szCs w:val="21"/>
              </w:rPr>
            </w:pPr>
            <w:r w:rsidRPr="000F49F3">
              <w:rPr>
                <w:rFonts w:ascii="宋体" w:hAnsi="宋体" w:cs="宋体"/>
                <w:szCs w:val="21"/>
              </w:rPr>
              <w:t>4.</w:t>
            </w:r>
            <w:r w:rsidRPr="000F49F3">
              <w:rPr>
                <w:rFonts w:ascii="宋体" w:hAnsi="宋体" w:cs="宋体" w:hint="eastAsia"/>
                <w:szCs w:val="21"/>
              </w:rPr>
              <w:t>培养学生具备各民族同呼吸共命运，是命运共同体的意识。</w:t>
            </w:r>
          </w:p>
          <w:p w14:paraId="025A9B57" w14:textId="77777777" w:rsidR="00B3172E" w:rsidRPr="000F49F3" w:rsidRDefault="00B3172E" w:rsidP="006C08B9">
            <w:pPr>
              <w:rPr>
                <w:rFonts w:ascii="宋体" w:cs="宋体"/>
                <w:szCs w:val="21"/>
              </w:rPr>
            </w:pPr>
          </w:p>
        </w:tc>
        <w:tc>
          <w:tcPr>
            <w:tcW w:w="1562" w:type="dxa"/>
          </w:tcPr>
          <w:p w14:paraId="69060EB4"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以工作情景导入的形式，通过案例分析，学习中医辨证方法，充分运用启发式教学；</w:t>
            </w:r>
          </w:p>
          <w:p w14:paraId="286F05C6"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给出临床常见病的病例，让学生通过讨</w:t>
            </w:r>
            <w:r w:rsidRPr="000F49F3">
              <w:rPr>
                <w:rFonts w:ascii="宋体" w:hAnsi="宋体" w:cs="宋体" w:hint="eastAsia"/>
                <w:szCs w:val="21"/>
              </w:rPr>
              <w:lastRenderedPageBreak/>
              <w:t>论，用中医思维模式来完成病例的分析。</w:t>
            </w:r>
          </w:p>
        </w:tc>
        <w:tc>
          <w:tcPr>
            <w:tcW w:w="711" w:type="dxa"/>
            <w:vAlign w:val="center"/>
          </w:tcPr>
          <w:p w14:paraId="463D4ED4" w14:textId="77777777" w:rsidR="00B3172E" w:rsidRPr="000F49F3" w:rsidRDefault="00B3172E" w:rsidP="006C08B9">
            <w:pPr>
              <w:spacing w:line="360" w:lineRule="auto"/>
              <w:jc w:val="center"/>
              <w:rPr>
                <w:rFonts w:ascii="宋体" w:cs="宋体"/>
                <w:szCs w:val="21"/>
              </w:rPr>
            </w:pPr>
            <w:r w:rsidRPr="000F49F3">
              <w:rPr>
                <w:rFonts w:ascii="宋体" w:hAnsi="宋体" w:cs="宋体"/>
                <w:szCs w:val="21"/>
              </w:rPr>
              <w:lastRenderedPageBreak/>
              <w:t>6</w:t>
            </w:r>
          </w:p>
        </w:tc>
      </w:tr>
      <w:tr w:rsidR="000F49F3" w:rsidRPr="000F49F3" w14:paraId="13DDFA3B" w14:textId="77777777" w:rsidTr="006C08B9">
        <w:trPr>
          <w:trHeight w:val="2414"/>
        </w:trPr>
        <w:tc>
          <w:tcPr>
            <w:tcW w:w="815" w:type="dxa"/>
          </w:tcPr>
          <w:p w14:paraId="31E04624" w14:textId="77777777" w:rsidR="00B3172E" w:rsidRPr="000F49F3" w:rsidRDefault="00B3172E" w:rsidP="006C08B9">
            <w:pPr>
              <w:rPr>
                <w:rFonts w:ascii="宋体" w:cs="宋体"/>
                <w:szCs w:val="21"/>
              </w:rPr>
            </w:pPr>
            <w:r w:rsidRPr="000F49F3">
              <w:rPr>
                <w:rFonts w:ascii="宋体" w:hAnsi="宋体" w:cs="宋体"/>
                <w:szCs w:val="21"/>
              </w:rPr>
              <w:t>10</w:t>
            </w:r>
          </w:p>
        </w:tc>
        <w:tc>
          <w:tcPr>
            <w:tcW w:w="679" w:type="dxa"/>
          </w:tcPr>
          <w:p w14:paraId="03EF9FF5" w14:textId="77777777" w:rsidR="00B3172E" w:rsidRPr="000F49F3" w:rsidRDefault="00B3172E" w:rsidP="006C08B9">
            <w:pPr>
              <w:rPr>
                <w:rFonts w:ascii="宋体" w:cs="宋体"/>
                <w:szCs w:val="21"/>
              </w:rPr>
            </w:pPr>
            <w:r w:rsidRPr="000F49F3">
              <w:rPr>
                <w:rFonts w:ascii="宋体" w:hAnsi="宋体" w:cs="宋体" w:hint="eastAsia"/>
                <w:bCs/>
                <w:szCs w:val="21"/>
              </w:rPr>
              <w:t>养生防治原则</w:t>
            </w:r>
          </w:p>
        </w:tc>
        <w:tc>
          <w:tcPr>
            <w:tcW w:w="1680" w:type="dxa"/>
          </w:tcPr>
          <w:p w14:paraId="1AD83B6B"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养生保健的基本原则与方法；</w:t>
            </w:r>
          </w:p>
          <w:p w14:paraId="746C414C"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治未病的内涵；</w:t>
            </w:r>
          </w:p>
          <w:p w14:paraId="7812011C" w14:textId="77777777" w:rsidR="00B3172E" w:rsidRPr="000F49F3" w:rsidRDefault="00B3172E" w:rsidP="006C08B9">
            <w:pPr>
              <w:rPr>
                <w:rFonts w:ascii="宋体" w:cs="宋体"/>
                <w:szCs w:val="21"/>
              </w:rPr>
            </w:pPr>
          </w:p>
        </w:tc>
        <w:tc>
          <w:tcPr>
            <w:tcW w:w="1605" w:type="dxa"/>
          </w:tcPr>
          <w:p w14:paraId="65C17CCA" w14:textId="77777777" w:rsidR="00B3172E" w:rsidRPr="000F49F3" w:rsidRDefault="00B3172E" w:rsidP="006C08B9">
            <w:pPr>
              <w:rPr>
                <w:rFonts w:ascii="宋体" w:cs="宋体"/>
                <w:szCs w:val="21"/>
              </w:rPr>
            </w:pPr>
            <w:r w:rsidRPr="000F49F3">
              <w:rPr>
                <w:rFonts w:ascii="宋体" w:hAnsi="宋体" w:cs="宋体" w:hint="eastAsia"/>
                <w:szCs w:val="21"/>
              </w:rPr>
              <w:t>运用中医养生的基本原则和方法，开展健康教育，指导防病养生。</w:t>
            </w:r>
          </w:p>
          <w:p w14:paraId="4ADD47B2" w14:textId="77777777" w:rsidR="00B3172E" w:rsidRPr="000F49F3" w:rsidRDefault="00B3172E" w:rsidP="006C08B9">
            <w:pPr>
              <w:rPr>
                <w:rFonts w:ascii="宋体" w:cs="宋体"/>
                <w:szCs w:val="21"/>
              </w:rPr>
            </w:pPr>
          </w:p>
        </w:tc>
        <w:tc>
          <w:tcPr>
            <w:tcW w:w="1768" w:type="dxa"/>
          </w:tcPr>
          <w:p w14:paraId="26144A3D"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养生保健的基本原则与方法；</w:t>
            </w:r>
          </w:p>
          <w:p w14:paraId="7370C014"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治未病的内涵；</w:t>
            </w:r>
          </w:p>
          <w:p w14:paraId="4785A8C4" w14:textId="77777777" w:rsidR="00B3172E" w:rsidRPr="000F49F3" w:rsidRDefault="00B3172E" w:rsidP="006C08B9">
            <w:pPr>
              <w:rPr>
                <w:rFonts w:ascii="宋体" w:cs="宋体"/>
                <w:szCs w:val="21"/>
              </w:rPr>
            </w:pPr>
            <w:r w:rsidRPr="000F49F3">
              <w:rPr>
                <w:rFonts w:ascii="宋体" w:hAnsi="宋体" w:cs="宋体"/>
                <w:szCs w:val="21"/>
              </w:rPr>
              <w:t>3.</w:t>
            </w:r>
            <w:r w:rsidRPr="000F49F3">
              <w:rPr>
                <w:rFonts w:ascii="宋体" w:hAnsi="宋体" w:cs="宋体" w:hint="eastAsia"/>
                <w:szCs w:val="21"/>
              </w:rPr>
              <w:t>培养学生具备善心爱心，尊重伤残，全心全意为人民服务的思想。</w:t>
            </w:r>
          </w:p>
          <w:p w14:paraId="6DA83773" w14:textId="77777777" w:rsidR="00B3172E" w:rsidRPr="000F49F3" w:rsidRDefault="00B3172E" w:rsidP="006C08B9">
            <w:pPr>
              <w:rPr>
                <w:rFonts w:ascii="宋体" w:cs="宋体"/>
                <w:szCs w:val="21"/>
              </w:rPr>
            </w:pPr>
          </w:p>
        </w:tc>
        <w:tc>
          <w:tcPr>
            <w:tcW w:w="1562" w:type="dxa"/>
          </w:tcPr>
          <w:p w14:paraId="69642538" w14:textId="77777777" w:rsidR="00B3172E" w:rsidRPr="000F49F3" w:rsidRDefault="00B3172E" w:rsidP="006C08B9">
            <w:pPr>
              <w:rPr>
                <w:rFonts w:ascii="宋体" w:cs="宋体"/>
                <w:szCs w:val="21"/>
              </w:rPr>
            </w:pPr>
            <w:r w:rsidRPr="000F49F3">
              <w:rPr>
                <w:rFonts w:ascii="宋体" w:hAnsi="宋体" w:cs="宋体"/>
                <w:szCs w:val="21"/>
              </w:rPr>
              <w:t>1.</w:t>
            </w:r>
            <w:r w:rsidRPr="000F49F3">
              <w:rPr>
                <w:rFonts w:ascii="宋体" w:hAnsi="宋体" w:cs="宋体" w:hint="eastAsia"/>
                <w:szCs w:val="21"/>
              </w:rPr>
              <w:t>以情景导入的形式，通过案例分析，学习中医养生的原则和方法，充分运用启发式教学；</w:t>
            </w:r>
          </w:p>
          <w:p w14:paraId="41F4CBA8" w14:textId="77777777" w:rsidR="00B3172E" w:rsidRPr="000F49F3" w:rsidRDefault="00B3172E" w:rsidP="006C08B9">
            <w:pPr>
              <w:rPr>
                <w:rFonts w:ascii="宋体" w:cs="宋体"/>
                <w:szCs w:val="21"/>
              </w:rPr>
            </w:pPr>
            <w:r w:rsidRPr="000F49F3">
              <w:rPr>
                <w:rFonts w:ascii="宋体" w:hAnsi="宋体" w:cs="宋体"/>
                <w:szCs w:val="21"/>
              </w:rPr>
              <w:t>2.</w:t>
            </w:r>
            <w:r w:rsidRPr="000F49F3">
              <w:rPr>
                <w:rFonts w:ascii="宋体" w:hAnsi="宋体" w:cs="宋体" w:hint="eastAsia"/>
                <w:szCs w:val="21"/>
              </w:rPr>
              <w:t>给出现实常见生活现象，让学生通过讨论，用中医思维模式从养生角度来完成分析。</w:t>
            </w:r>
          </w:p>
        </w:tc>
        <w:tc>
          <w:tcPr>
            <w:tcW w:w="711" w:type="dxa"/>
            <w:vAlign w:val="center"/>
          </w:tcPr>
          <w:p w14:paraId="6735BE9A" w14:textId="77777777" w:rsidR="00B3172E" w:rsidRPr="000F49F3" w:rsidRDefault="00B3172E" w:rsidP="006C08B9">
            <w:pPr>
              <w:spacing w:line="360" w:lineRule="auto"/>
              <w:jc w:val="center"/>
              <w:rPr>
                <w:rFonts w:ascii="宋体" w:cs="宋体"/>
                <w:szCs w:val="21"/>
              </w:rPr>
            </w:pPr>
            <w:r w:rsidRPr="000F49F3">
              <w:rPr>
                <w:rFonts w:ascii="宋体" w:hAnsi="宋体" w:cs="宋体"/>
                <w:szCs w:val="21"/>
              </w:rPr>
              <w:t>6</w:t>
            </w:r>
          </w:p>
        </w:tc>
      </w:tr>
      <w:tr w:rsidR="000F49F3" w:rsidRPr="000F49F3" w14:paraId="1645F7F7" w14:textId="77777777" w:rsidTr="006C08B9">
        <w:trPr>
          <w:trHeight w:val="522"/>
        </w:trPr>
        <w:tc>
          <w:tcPr>
            <w:tcW w:w="8109" w:type="dxa"/>
            <w:gridSpan w:val="6"/>
          </w:tcPr>
          <w:p w14:paraId="45D56C92" w14:textId="77777777" w:rsidR="00B3172E" w:rsidRPr="000F49F3" w:rsidRDefault="00B3172E" w:rsidP="006C08B9">
            <w:pPr>
              <w:spacing w:line="360" w:lineRule="auto"/>
              <w:jc w:val="center"/>
              <w:rPr>
                <w:rFonts w:ascii="宋体" w:cs="宋体"/>
                <w:szCs w:val="21"/>
              </w:rPr>
            </w:pPr>
            <w:r w:rsidRPr="000F49F3">
              <w:rPr>
                <w:rFonts w:ascii="宋体" w:hAnsi="宋体" w:cs="宋体" w:hint="eastAsia"/>
                <w:szCs w:val="21"/>
              </w:rPr>
              <w:t>合</w:t>
            </w:r>
            <w:r w:rsidRPr="000F49F3">
              <w:rPr>
                <w:rFonts w:ascii="宋体" w:hAnsi="宋体" w:cs="宋体"/>
                <w:szCs w:val="21"/>
              </w:rPr>
              <w:t xml:space="preserve">     </w:t>
            </w:r>
            <w:r w:rsidRPr="000F49F3">
              <w:rPr>
                <w:rFonts w:ascii="宋体" w:hAnsi="宋体" w:cs="宋体" w:hint="eastAsia"/>
                <w:szCs w:val="21"/>
              </w:rPr>
              <w:t>计</w:t>
            </w:r>
          </w:p>
        </w:tc>
        <w:tc>
          <w:tcPr>
            <w:tcW w:w="711" w:type="dxa"/>
            <w:vAlign w:val="center"/>
          </w:tcPr>
          <w:p w14:paraId="27B2ED4A" w14:textId="77777777" w:rsidR="00B3172E" w:rsidRPr="000F49F3" w:rsidRDefault="00B3172E" w:rsidP="006C08B9">
            <w:pPr>
              <w:spacing w:line="360" w:lineRule="auto"/>
              <w:jc w:val="center"/>
              <w:rPr>
                <w:rFonts w:ascii="宋体" w:cs="宋体"/>
                <w:szCs w:val="21"/>
              </w:rPr>
            </w:pPr>
            <w:r w:rsidRPr="000F49F3">
              <w:rPr>
                <w:rFonts w:ascii="宋体" w:hAnsi="宋体" w:cs="宋体"/>
                <w:szCs w:val="21"/>
              </w:rPr>
              <w:t>64</w:t>
            </w:r>
          </w:p>
        </w:tc>
      </w:tr>
    </w:tbl>
    <w:p w14:paraId="15468E88" w14:textId="77777777" w:rsidR="00B3172E" w:rsidRPr="000F49F3" w:rsidRDefault="00B3172E" w:rsidP="00B3172E">
      <w:pPr>
        <w:spacing w:line="360" w:lineRule="auto"/>
        <w:ind w:firstLine="240"/>
        <w:rPr>
          <w:sz w:val="24"/>
        </w:rPr>
      </w:pPr>
      <w:r w:rsidRPr="000F49F3">
        <w:rPr>
          <w:rFonts w:hint="eastAsia"/>
          <w:sz w:val="24"/>
        </w:rPr>
        <w:t>执笔人：季文静</w:t>
      </w:r>
      <w:r w:rsidRPr="000F49F3">
        <w:rPr>
          <w:sz w:val="24"/>
        </w:rPr>
        <w:t xml:space="preserve">                                  </w:t>
      </w:r>
      <w:r w:rsidRPr="000F49F3">
        <w:rPr>
          <w:rFonts w:hint="eastAsia"/>
          <w:sz w:val="24"/>
        </w:rPr>
        <w:t>审核人：季文静</w:t>
      </w:r>
    </w:p>
    <w:p w14:paraId="4ED6BC0A" w14:textId="46244B48" w:rsidR="00B3172E" w:rsidRPr="000F49F3" w:rsidRDefault="00B3172E" w:rsidP="00B3172E">
      <w:pPr>
        <w:spacing w:line="360" w:lineRule="auto"/>
        <w:ind w:firstLineChars="100" w:firstLine="240"/>
        <w:rPr>
          <w:sz w:val="24"/>
        </w:rPr>
      </w:pPr>
      <w:r w:rsidRPr="000F49F3">
        <w:rPr>
          <w:rFonts w:hint="eastAsia"/>
          <w:sz w:val="24"/>
        </w:rPr>
        <w:t>制定（修订）日期：</w:t>
      </w:r>
      <w:r w:rsidRPr="000F49F3">
        <w:rPr>
          <w:sz w:val="24"/>
        </w:rPr>
        <w:t>2023.09</w:t>
      </w:r>
    </w:p>
    <w:p w14:paraId="47E37AF2" w14:textId="77777777" w:rsidR="009C460D" w:rsidRPr="000F49F3" w:rsidRDefault="009C460D">
      <w:pPr>
        <w:pStyle w:val="a0"/>
        <w:rPr>
          <w:rFonts w:ascii="宋体" w:eastAsia="宋体" w:cs="宋体"/>
          <w:sz w:val="24"/>
          <w:lang w:val="en-US"/>
        </w:rPr>
      </w:pPr>
    </w:p>
    <w:p w14:paraId="477766B5" w14:textId="77777777" w:rsidR="00B3172E" w:rsidRPr="000F49F3" w:rsidRDefault="00B3172E">
      <w:pPr>
        <w:pStyle w:val="a0"/>
        <w:rPr>
          <w:rFonts w:ascii="宋体" w:eastAsia="宋体" w:cs="宋体"/>
          <w:sz w:val="24"/>
          <w:lang w:val="en-US"/>
        </w:rPr>
      </w:pPr>
    </w:p>
    <w:p w14:paraId="429B3BB0" w14:textId="77777777" w:rsidR="00B3172E" w:rsidRPr="000F49F3" w:rsidRDefault="00B3172E">
      <w:pPr>
        <w:pStyle w:val="a0"/>
        <w:rPr>
          <w:rFonts w:ascii="宋体" w:eastAsia="宋体" w:cs="宋体"/>
          <w:sz w:val="24"/>
          <w:lang w:val="en-US"/>
        </w:rPr>
      </w:pPr>
    </w:p>
    <w:p w14:paraId="34E67C43" w14:textId="77777777" w:rsidR="00B3172E" w:rsidRPr="000F49F3" w:rsidRDefault="00B3172E">
      <w:pPr>
        <w:pStyle w:val="a0"/>
        <w:rPr>
          <w:rFonts w:ascii="宋体" w:eastAsia="宋体" w:cs="宋体"/>
          <w:sz w:val="24"/>
          <w:lang w:val="en-US"/>
        </w:rPr>
      </w:pPr>
    </w:p>
    <w:p w14:paraId="0C0285F1" w14:textId="77777777" w:rsidR="00B3172E" w:rsidRPr="000F49F3" w:rsidRDefault="00B3172E">
      <w:pPr>
        <w:pStyle w:val="a0"/>
        <w:rPr>
          <w:rFonts w:ascii="宋体" w:eastAsia="宋体" w:cs="宋体"/>
          <w:sz w:val="24"/>
          <w:lang w:val="en-US"/>
        </w:rPr>
      </w:pPr>
    </w:p>
    <w:p w14:paraId="41206B06" w14:textId="77777777" w:rsidR="00B3172E" w:rsidRPr="000F49F3" w:rsidRDefault="00B3172E">
      <w:pPr>
        <w:pStyle w:val="a0"/>
        <w:rPr>
          <w:rFonts w:ascii="宋体" w:eastAsia="宋体" w:cs="宋体"/>
          <w:sz w:val="24"/>
          <w:lang w:val="en-US"/>
        </w:rPr>
      </w:pPr>
    </w:p>
    <w:p w14:paraId="602D526B" w14:textId="77777777" w:rsidR="00B3172E" w:rsidRPr="000F49F3" w:rsidRDefault="00B3172E">
      <w:pPr>
        <w:pStyle w:val="a0"/>
        <w:rPr>
          <w:rFonts w:ascii="宋体" w:eastAsia="宋体" w:cs="宋体"/>
          <w:sz w:val="24"/>
          <w:lang w:val="en-US"/>
        </w:rPr>
      </w:pPr>
    </w:p>
    <w:p w14:paraId="66DE41F1" w14:textId="77777777" w:rsidR="00B3172E" w:rsidRPr="000F49F3" w:rsidRDefault="00B3172E">
      <w:pPr>
        <w:pStyle w:val="a0"/>
        <w:rPr>
          <w:rFonts w:ascii="宋体" w:eastAsia="宋体" w:cs="宋体"/>
          <w:sz w:val="24"/>
          <w:lang w:val="en-US"/>
        </w:rPr>
      </w:pPr>
    </w:p>
    <w:p w14:paraId="1AFF0724" w14:textId="77777777" w:rsidR="00B3172E" w:rsidRPr="000F49F3" w:rsidRDefault="00B3172E">
      <w:pPr>
        <w:pStyle w:val="a0"/>
        <w:rPr>
          <w:rFonts w:ascii="宋体" w:eastAsia="宋体" w:cs="宋体"/>
          <w:sz w:val="24"/>
          <w:lang w:val="en-US"/>
        </w:rPr>
      </w:pPr>
    </w:p>
    <w:p w14:paraId="537E5253" w14:textId="77777777" w:rsidR="00B3172E" w:rsidRPr="000F49F3" w:rsidRDefault="00B3172E">
      <w:pPr>
        <w:pStyle w:val="a0"/>
        <w:rPr>
          <w:rFonts w:ascii="宋体" w:eastAsia="宋体" w:cs="宋体"/>
          <w:sz w:val="24"/>
          <w:lang w:val="en-US"/>
        </w:rPr>
      </w:pPr>
    </w:p>
    <w:p w14:paraId="37015A21" w14:textId="77777777" w:rsidR="00B3172E" w:rsidRPr="000F49F3" w:rsidRDefault="00B3172E">
      <w:pPr>
        <w:pStyle w:val="a0"/>
        <w:rPr>
          <w:rFonts w:ascii="宋体" w:eastAsia="宋体" w:cs="宋体"/>
          <w:sz w:val="24"/>
          <w:lang w:val="en-US"/>
        </w:rPr>
      </w:pPr>
    </w:p>
    <w:p w14:paraId="6ADC78F6" w14:textId="77777777" w:rsidR="00B3172E" w:rsidRPr="000F49F3" w:rsidRDefault="00B3172E">
      <w:pPr>
        <w:pStyle w:val="a0"/>
        <w:rPr>
          <w:rFonts w:ascii="宋体" w:eastAsia="宋体" w:cs="宋体"/>
          <w:sz w:val="24"/>
          <w:lang w:val="en-US"/>
        </w:rPr>
      </w:pPr>
    </w:p>
    <w:p w14:paraId="13509B5D" w14:textId="77777777" w:rsidR="00B3172E" w:rsidRPr="000F49F3" w:rsidRDefault="00B3172E">
      <w:pPr>
        <w:pStyle w:val="a0"/>
        <w:rPr>
          <w:rFonts w:ascii="宋体" w:eastAsia="宋体" w:cs="宋体"/>
          <w:sz w:val="24"/>
          <w:lang w:val="en-US"/>
        </w:rPr>
      </w:pPr>
    </w:p>
    <w:p w14:paraId="39EB234C" w14:textId="77777777" w:rsidR="00B3172E" w:rsidRPr="000F49F3" w:rsidRDefault="00B3172E">
      <w:pPr>
        <w:pStyle w:val="a0"/>
        <w:rPr>
          <w:rFonts w:ascii="宋体" w:eastAsia="宋体" w:cs="宋体"/>
          <w:sz w:val="24"/>
          <w:lang w:val="en-US"/>
        </w:rPr>
      </w:pPr>
    </w:p>
    <w:p w14:paraId="39E5E32B" w14:textId="77777777" w:rsidR="00B3172E" w:rsidRPr="000F49F3" w:rsidRDefault="00B3172E">
      <w:pPr>
        <w:pStyle w:val="a0"/>
        <w:rPr>
          <w:rFonts w:ascii="宋体" w:eastAsia="宋体" w:cs="宋体"/>
          <w:sz w:val="24"/>
          <w:lang w:val="en-US"/>
        </w:rPr>
      </w:pPr>
    </w:p>
    <w:p w14:paraId="7CF081F5" w14:textId="77777777" w:rsidR="009C460D" w:rsidRPr="000F49F3" w:rsidRDefault="009C460D">
      <w:pPr>
        <w:pStyle w:val="a0"/>
        <w:rPr>
          <w:rFonts w:ascii="宋体" w:eastAsia="宋体" w:cs="宋体"/>
          <w:sz w:val="24"/>
          <w:lang w:val="en-US"/>
        </w:rPr>
      </w:pPr>
    </w:p>
    <w:p w14:paraId="31B6915C" w14:textId="77777777" w:rsidR="009C460D" w:rsidRPr="000F49F3" w:rsidRDefault="009C460D">
      <w:pPr>
        <w:pStyle w:val="a0"/>
        <w:rPr>
          <w:rFonts w:ascii="宋体" w:eastAsia="宋体" w:cs="宋体"/>
          <w:sz w:val="24"/>
          <w:lang w:val="en-US"/>
        </w:rPr>
      </w:pPr>
    </w:p>
    <w:p w14:paraId="43F34BEA" w14:textId="77777777" w:rsidR="009C460D" w:rsidRPr="000F49F3" w:rsidRDefault="009C460D">
      <w:pPr>
        <w:pStyle w:val="a0"/>
        <w:ind w:firstLineChars="0" w:firstLine="0"/>
        <w:rPr>
          <w:rFonts w:ascii="宋体" w:eastAsia="宋体" w:cs="宋体"/>
          <w:sz w:val="24"/>
          <w:lang w:val="en-US"/>
        </w:rPr>
      </w:pPr>
    </w:p>
    <w:p w14:paraId="67B43383" w14:textId="77777777" w:rsidR="009C460D" w:rsidRPr="000F49F3" w:rsidRDefault="009C460D">
      <w:pPr>
        <w:pStyle w:val="a0"/>
        <w:ind w:firstLineChars="0" w:firstLine="0"/>
        <w:rPr>
          <w:rFonts w:ascii="宋体" w:eastAsia="宋体" w:cs="宋体"/>
          <w:sz w:val="24"/>
          <w:lang w:val="en-US"/>
        </w:rPr>
      </w:pPr>
    </w:p>
    <w:p w14:paraId="07290AD3" w14:textId="77777777" w:rsidR="009C460D" w:rsidRPr="000F49F3" w:rsidRDefault="009C460D">
      <w:pPr>
        <w:pStyle w:val="1"/>
        <w:ind w:firstLine="723"/>
        <w:jc w:val="center"/>
        <w:rPr>
          <w:sz w:val="36"/>
          <w:szCs w:val="36"/>
        </w:rPr>
      </w:pPr>
      <w:r w:rsidRPr="000F49F3">
        <w:rPr>
          <w:rFonts w:hint="eastAsia"/>
          <w:sz w:val="36"/>
          <w:szCs w:val="36"/>
        </w:rPr>
        <w:t>《西医临床医学概要》课程标准</w:t>
      </w:r>
    </w:p>
    <w:p w14:paraId="4C90F926" w14:textId="77777777" w:rsidR="009C460D" w:rsidRPr="000F49F3" w:rsidRDefault="009C460D"/>
    <w:p w14:paraId="70B2FEFE" w14:textId="77777777" w:rsidR="009C460D" w:rsidRPr="000F49F3" w:rsidRDefault="009C460D">
      <w:pPr>
        <w:spacing w:line="360" w:lineRule="auto"/>
        <w:rPr>
          <w:rFonts w:ascii="黑体" w:eastAsia="黑体" w:hAnsi="黑体" w:cs="黑体"/>
          <w:b/>
          <w:caps/>
          <w:sz w:val="24"/>
        </w:rPr>
      </w:pPr>
      <w:r w:rsidRPr="000F49F3">
        <w:rPr>
          <w:rFonts w:ascii="黑体" w:eastAsia="黑体" w:hAnsi="黑体" w:cs="黑体" w:hint="eastAsia"/>
          <w:b/>
          <w:caps/>
          <w:sz w:val="24"/>
        </w:rPr>
        <w:lastRenderedPageBreak/>
        <w:t>课程性质：</w:t>
      </w:r>
      <w:r w:rsidRPr="000F49F3">
        <w:rPr>
          <w:rFonts w:ascii="黑体" w:eastAsia="黑体" w:hAnsi="黑体" w:cs="黑体" w:hint="eastAsia"/>
          <w:bCs/>
          <w:caps/>
          <w:sz w:val="24"/>
        </w:rPr>
        <w:t>专业基础课程</w:t>
      </w:r>
    </w:p>
    <w:p w14:paraId="1DED4E76" w14:textId="77777777" w:rsidR="009C460D" w:rsidRPr="000F49F3" w:rsidRDefault="009C460D">
      <w:pPr>
        <w:spacing w:line="360" w:lineRule="auto"/>
        <w:rPr>
          <w:rFonts w:ascii="黑体" w:eastAsia="黑体" w:hAnsi="黑体" w:cs="黑体"/>
          <w:b/>
          <w:caps/>
          <w:sz w:val="24"/>
        </w:rPr>
      </w:pPr>
      <w:r w:rsidRPr="000F49F3">
        <w:rPr>
          <w:rFonts w:ascii="黑体" w:eastAsia="黑体" w:hAnsi="黑体" w:cs="黑体" w:hint="eastAsia"/>
          <w:b/>
          <w:caps/>
          <w:sz w:val="24"/>
        </w:rPr>
        <w:t>课程代码：</w:t>
      </w:r>
      <w:r w:rsidRPr="000F49F3">
        <w:rPr>
          <w:rFonts w:ascii="黑体" w:eastAsia="黑体" w:hAnsi="黑体" w:cs="黑体"/>
          <w:bCs/>
          <w:caps/>
          <w:sz w:val="24"/>
        </w:rPr>
        <w:t>YH121081</w:t>
      </w:r>
    </w:p>
    <w:p w14:paraId="33E7C5D5" w14:textId="77777777" w:rsidR="009C460D" w:rsidRPr="000F49F3" w:rsidRDefault="009C460D">
      <w:pPr>
        <w:spacing w:line="360" w:lineRule="auto"/>
        <w:rPr>
          <w:rFonts w:ascii="黑体" w:eastAsia="黑体" w:hAnsi="黑体" w:cs="黑体"/>
          <w:bCs/>
          <w:caps/>
          <w:sz w:val="24"/>
        </w:rPr>
      </w:pPr>
      <w:r w:rsidRPr="000F49F3">
        <w:rPr>
          <w:rFonts w:ascii="黑体" w:eastAsia="黑体" w:hAnsi="黑体" w:cs="黑体" w:hint="eastAsia"/>
          <w:b/>
          <w:caps/>
          <w:sz w:val="24"/>
        </w:rPr>
        <w:t>学时数：</w:t>
      </w:r>
      <w:r w:rsidRPr="000F49F3">
        <w:rPr>
          <w:rFonts w:ascii="黑体" w:eastAsia="黑体" w:hAnsi="黑体" w:cs="黑体"/>
          <w:bCs/>
          <w:caps/>
          <w:sz w:val="24"/>
        </w:rPr>
        <w:t>64</w:t>
      </w:r>
    </w:p>
    <w:p w14:paraId="5D9D425C" w14:textId="77777777" w:rsidR="009C460D" w:rsidRPr="000F49F3" w:rsidRDefault="009C460D">
      <w:pPr>
        <w:spacing w:line="360" w:lineRule="auto"/>
        <w:rPr>
          <w:rFonts w:ascii="黑体" w:eastAsia="黑体" w:hAnsi="黑体" w:cs="黑体"/>
          <w:bCs/>
          <w:caps/>
          <w:sz w:val="24"/>
        </w:rPr>
      </w:pPr>
      <w:r w:rsidRPr="000F49F3">
        <w:rPr>
          <w:rFonts w:ascii="黑体" w:eastAsia="黑体" w:hAnsi="黑体" w:cs="黑体" w:hint="eastAsia"/>
          <w:b/>
          <w:caps/>
          <w:sz w:val="24"/>
        </w:rPr>
        <w:t>学分数：</w:t>
      </w:r>
      <w:r w:rsidRPr="000F49F3">
        <w:rPr>
          <w:rFonts w:ascii="黑体" w:eastAsia="黑体" w:hAnsi="黑体" w:cs="黑体"/>
          <w:bCs/>
          <w:caps/>
          <w:sz w:val="24"/>
        </w:rPr>
        <w:t>3.5</w:t>
      </w:r>
    </w:p>
    <w:p w14:paraId="7507B649" w14:textId="77777777" w:rsidR="009C460D" w:rsidRPr="000F49F3" w:rsidRDefault="009C460D">
      <w:pPr>
        <w:spacing w:line="360" w:lineRule="auto"/>
        <w:rPr>
          <w:rFonts w:ascii="黑体" w:eastAsia="黑体" w:hAnsi="黑体" w:cs="黑体"/>
          <w:bCs/>
          <w:caps/>
          <w:sz w:val="24"/>
        </w:rPr>
      </w:pPr>
      <w:r w:rsidRPr="000F49F3">
        <w:rPr>
          <w:rFonts w:ascii="黑体" w:eastAsia="黑体" w:hAnsi="黑体" w:cs="黑体" w:hint="eastAsia"/>
          <w:b/>
          <w:caps/>
          <w:sz w:val="24"/>
        </w:rPr>
        <w:t>开设学期：</w:t>
      </w:r>
      <w:r w:rsidRPr="000F49F3">
        <w:rPr>
          <w:rFonts w:ascii="黑体" w:eastAsia="黑体" w:hAnsi="黑体" w:cs="黑体"/>
          <w:bCs/>
          <w:caps/>
          <w:sz w:val="24"/>
        </w:rPr>
        <w:t>3</w:t>
      </w:r>
    </w:p>
    <w:p w14:paraId="43E8F9D1" w14:textId="77777777" w:rsidR="009C460D" w:rsidRPr="000F49F3" w:rsidRDefault="009C460D">
      <w:pPr>
        <w:spacing w:line="360" w:lineRule="auto"/>
        <w:rPr>
          <w:rFonts w:ascii="黑体" w:eastAsia="黑体" w:hAnsi="黑体" w:cs="黑体"/>
          <w:b/>
          <w:caps/>
          <w:sz w:val="24"/>
        </w:rPr>
      </w:pPr>
      <w:r w:rsidRPr="000F49F3">
        <w:rPr>
          <w:rFonts w:ascii="黑体" w:eastAsia="黑体" w:hAnsi="黑体" w:cs="黑体" w:hint="eastAsia"/>
          <w:b/>
          <w:caps/>
          <w:sz w:val="24"/>
        </w:rPr>
        <w:t>适用对象：</w:t>
      </w:r>
      <w:r w:rsidRPr="000F49F3">
        <w:rPr>
          <w:rFonts w:ascii="黑体" w:eastAsia="黑体" w:hAnsi="黑体" w:cs="黑体" w:hint="eastAsia"/>
          <w:bCs/>
          <w:caps/>
          <w:sz w:val="24"/>
        </w:rPr>
        <w:t>三年制高职中医养生保健专业</w:t>
      </w:r>
    </w:p>
    <w:p w14:paraId="5BC4A4F6" w14:textId="77777777" w:rsidR="009C460D" w:rsidRPr="000F49F3" w:rsidRDefault="009C460D">
      <w:pPr>
        <w:spacing w:line="360" w:lineRule="auto"/>
        <w:rPr>
          <w:rFonts w:ascii="黑体" w:eastAsia="黑体" w:hAnsi="黑体" w:cs="黑体"/>
          <w:bCs/>
          <w:sz w:val="24"/>
        </w:rPr>
      </w:pPr>
      <w:r w:rsidRPr="000F49F3">
        <w:rPr>
          <w:rFonts w:ascii="黑体" w:eastAsia="黑体" w:hAnsi="黑体" w:cs="黑体" w:hint="eastAsia"/>
          <w:b/>
          <w:caps/>
          <w:sz w:val="24"/>
        </w:rPr>
        <w:t>开课系部：</w:t>
      </w:r>
      <w:r w:rsidRPr="000F49F3">
        <w:rPr>
          <w:rFonts w:ascii="黑体" w:eastAsia="黑体" w:hAnsi="黑体" w:cs="黑体" w:hint="eastAsia"/>
          <w:bCs/>
          <w:caps/>
          <w:sz w:val="24"/>
        </w:rPr>
        <w:t>医学护理学院</w:t>
      </w:r>
    </w:p>
    <w:p w14:paraId="21F949A3" w14:textId="77777777" w:rsidR="009C460D" w:rsidRPr="000F49F3" w:rsidRDefault="009C460D">
      <w:pPr>
        <w:spacing w:line="360" w:lineRule="auto"/>
        <w:jc w:val="center"/>
        <w:rPr>
          <w:rFonts w:eastAsia="黑体"/>
          <w:b/>
          <w:sz w:val="28"/>
          <w:szCs w:val="28"/>
        </w:rPr>
      </w:pPr>
      <w:r w:rsidRPr="000F49F3">
        <w:rPr>
          <w:rFonts w:eastAsia="黑体" w:hint="eastAsia"/>
          <w:b/>
          <w:sz w:val="28"/>
          <w:szCs w:val="28"/>
        </w:rPr>
        <w:t>一、课程性质</w:t>
      </w:r>
    </w:p>
    <w:p w14:paraId="738AA4A4" w14:textId="77777777" w:rsidR="009C460D" w:rsidRPr="000F49F3" w:rsidRDefault="009C460D">
      <w:pPr>
        <w:spacing w:line="360" w:lineRule="auto"/>
        <w:ind w:leftChars="200" w:left="420"/>
        <w:rPr>
          <w:rFonts w:eastAsia="黑体"/>
          <w:sz w:val="28"/>
          <w:szCs w:val="28"/>
        </w:rPr>
      </w:pPr>
      <w:r w:rsidRPr="000F49F3">
        <w:rPr>
          <w:rFonts w:eastAsia="黑体" w:hint="eastAsia"/>
          <w:sz w:val="28"/>
          <w:szCs w:val="28"/>
        </w:rPr>
        <w:t>（一）课程定位</w:t>
      </w:r>
    </w:p>
    <w:p w14:paraId="28DB0AC9" w14:textId="77777777" w:rsidR="009C460D" w:rsidRPr="000F49F3" w:rsidRDefault="009C460D">
      <w:pPr>
        <w:spacing w:line="360" w:lineRule="auto"/>
        <w:ind w:firstLineChars="200" w:firstLine="480"/>
        <w:rPr>
          <w:sz w:val="24"/>
        </w:rPr>
      </w:pPr>
      <w:r w:rsidRPr="000F49F3">
        <w:rPr>
          <w:rFonts w:hint="eastAsia"/>
          <w:sz w:val="24"/>
        </w:rPr>
        <w:t>本课程是中医养生保健专业的一门必修的专业基础课程。在该专业课程体系中，先修课程为《人体解剖学》、《生理学》、《健康检测与评估》等，后续课程为《营养学》、《经络与腧穴》等。通过本门课程的学习，使学生能够掌握临床常见病、多发病的病因、发病机理、临床表现、诊断及治疗原则，培养学生的理解、观察、分析、归纳及解决问题的职业能力，以及自主学习、科学求实、团结协作，爱岗敬业、甘于奉献的职业素养。</w:t>
      </w:r>
    </w:p>
    <w:p w14:paraId="76398760" w14:textId="77777777" w:rsidR="009C460D" w:rsidRPr="000F49F3" w:rsidRDefault="009C460D">
      <w:pPr>
        <w:spacing w:line="360" w:lineRule="auto"/>
        <w:ind w:leftChars="200" w:left="420"/>
        <w:rPr>
          <w:rFonts w:eastAsia="黑体"/>
          <w:sz w:val="28"/>
          <w:szCs w:val="28"/>
        </w:rPr>
      </w:pPr>
      <w:r w:rsidRPr="000F49F3">
        <w:rPr>
          <w:rFonts w:eastAsia="黑体" w:hint="eastAsia"/>
          <w:sz w:val="28"/>
          <w:szCs w:val="28"/>
        </w:rPr>
        <w:t>（二）设计思路</w:t>
      </w:r>
    </w:p>
    <w:p w14:paraId="180B5D39" w14:textId="77777777" w:rsidR="009C460D" w:rsidRPr="000F49F3" w:rsidRDefault="009C460D">
      <w:pPr>
        <w:spacing w:line="360" w:lineRule="auto"/>
        <w:ind w:firstLineChars="200" w:firstLine="480"/>
        <w:jc w:val="left"/>
        <w:rPr>
          <w:sz w:val="24"/>
        </w:rPr>
      </w:pPr>
      <w:r w:rsidRPr="000F49F3">
        <w:rPr>
          <w:rFonts w:hint="eastAsia"/>
          <w:sz w:val="24"/>
        </w:rPr>
        <w:t>本课程根据职业教育特点，本着“贴近学情、符合行情、对接岗位”的原则，坚持“必须、够用、实用”为度、适度拓展知识面提升可持续发展能力的原则，在校企合作的基础上，科学设计课程，合理选取教学内容。重点掌握心血管疾病、脑血管疾病、呼吸系统疾病、内分泌系统疾病、神经系统常见疾病的主要症状、体征和诊断方法，构建诊断思维模式，为后续临床常见疾病康复课程学习奠定基础。运用多种教学方法和手段，提高学生对疾病基本知识的掌握。</w:t>
      </w:r>
    </w:p>
    <w:p w14:paraId="07040430" w14:textId="77777777" w:rsidR="009C460D" w:rsidRPr="000F49F3" w:rsidRDefault="009C460D">
      <w:pPr>
        <w:spacing w:line="360" w:lineRule="auto"/>
        <w:jc w:val="center"/>
        <w:rPr>
          <w:rFonts w:eastAsia="黑体"/>
          <w:b/>
          <w:sz w:val="28"/>
          <w:szCs w:val="28"/>
        </w:rPr>
      </w:pPr>
      <w:r w:rsidRPr="000F49F3">
        <w:rPr>
          <w:rFonts w:eastAsia="黑体" w:hint="eastAsia"/>
          <w:b/>
          <w:sz w:val="28"/>
          <w:szCs w:val="28"/>
        </w:rPr>
        <w:t>二、课程目标</w:t>
      </w:r>
    </w:p>
    <w:p w14:paraId="40216CEB" w14:textId="77777777" w:rsidR="009C460D" w:rsidRPr="000F49F3" w:rsidRDefault="009C460D">
      <w:pPr>
        <w:spacing w:line="360" w:lineRule="auto"/>
        <w:ind w:leftChars="200" w:left="420"/>
        <w:rPr>
          <w:rFonts w:eastAsia="黑体"/>
          <w:sz w:val="28"/>
          <w:szCs w:val="28"/>
        </w:rPr>
      </w:pPr>
      <w:r w:rsidRPr="000F49F3">
        <w:rPr>
          <w:rFonts w:eastAsia="黑体" w:hint="eastAsia"/>
          <w:sz w:val="28"/>
          <w:szCs w:val="28"/>
        </w:rPr>
        <w:t>（一）素质目标</w:t>
      </w:r>
    </w:p>
    <w:p w14:paraId="5D5C5826" w14:textId="77777777" w:rsidR="009C460D" w:rsidRPr="000F49F3" w:rsidRDefault="009C460D">
      <w:pPr>
        <w:spacing w:line="360" w:lineRule="auto"/>
        <w:ind w:firstLineChars="200" w:firstLine="480"/>
        <w:jc w:val="left"/>
        <w:rPr>
          <w:rFonts w:ascii="宋体"/>
          <w:sz w:val="24"/>
        </w:rPr>
      </w:pPr>
      <w:r w:rsidRPr="000F49F3">
        <w:rPr>
          <w:rFonts w:ascii="宋体" w:hAnsi="宋体"/>
          <w:sz w:val="24"/>
        </w:rPr>
        <w:t>1.</w:t>
      </w:r>
      <w:r w:rsidRPr="000F49F3">
        <w:rPr>
          <w:rFonts w:ascii="宋体" w:hAnsi="宋体" w:hint="eastAsia"/>
          <w:sz w:val="24"/>
        </w:rPr>
        <w:t>培养热爱本职工作，敬业、创业，并貝有辩证思维的能力，</w:t>
      </w:r>
    </w:p>
    <w:p w14:paraId="3AAE8F68" w14:textId="77777777" w:rsidR="009C460D" w:rsidRPr="000F49F3" w:rsidRDefault="009C460D">
      <w:pPr>
        <w:spacing w:line="360" w:lineRule="auto"/>
        <w:ind w:firstLineChars="200" w:firstLine="480"/>
        <w:jc w:val="left"/>
        <w:rPr>
          <w:rFonts w:ascii="宋体"/>
          <w:sz w:val="24"/>
        </w:rPr>
      </w:pPr>
      <w:r w:rsidRPr="000F49F3">
        <w:rPr>
          <w:rFonts w:ascii="宋体" w:hAnsi="宋体"/>
          <w:sz w:val="24"/>
        </w:rPr>
        <w:t>2.</w:t>
      </w:r>
      <w:r w:rsidRPr="000F49F3">
        <w:rPr>
          <w:rFonts w:ascii="宋体" w:hAnsi="宋体" w:hint="eastAsia"/>
          <w:sz w:val="24"/>
        </w:rPr>
        <w:t>培养救死扶伤、全心全意为患者服务的职业道徳素质，具有尊重患者、关爱生命的人文精神。</w:t>
      </w:r>
    </w:p>
    <w:p w14:paraId="55C06E4F" w14:textId="77777777" w:rsidR="009C460D" w:rsidRPr="000F49F3" w:rsidRDefault="009C460D">
      <w:pPr>
        <w:spacing w:line="360" w:lineRule="auto"/>
        <w:ind w:leftChars="200" w:left="420"/>
        <w:rPr>
          <w:rFonts w:eastAsia="黑体"/>
          <w:sz w:val="28"/>
          <w:szCs w:val="28"/>
        </w:rPr>
      </w:pPr>
      <w:r w:rsidRPr="000F49F3">
        <w:rPr>
          <w:rFonts w:eastAsia="黑体" w:hint="eastAsia"/>
          <w:sz w:val="28"/>
          <w:szCs w:val="28"/>
        </w:rPr>
        <w:lastRenderedPageBreak/>
        <w:t>（二）知识目标</w:t>
      </w:r>
    </w:p>
    <w:p w14:paraId="5254AB42" w14:textId="77777777" w:rsidR="009C460D" w:rsidRPr="000F49F3" w:rsidRDefault="009C460D">
      <w:pPr>
        <w:spacing w:line="360" w:lineRule="auto"/>
        <w:ind w:firstLineChars="200" w:firstLine="480"/>
        <w:jc w:val="left"/>
        <w:rPr>
          <w:rFonts w:ascii="宋体"/>
          <w:sz w:val="24"/>
        </w:rPr>
      </w:pPr>
      <w:r w:rsidRPr="000F49F3">
        <w:rPr>
          <w:rFonts w:ascii="宋体" w:hAnsi="宋体"/>
          <w:sz w:val="24"/>
        </w:rPr>
        <w:t>1.</w:t>
      </w:r>
      <w:r w:rsidRPr="000F49F3">
        <w:rPr>
          <w:rFonts w:ascii="宋体" w:hAnsi="宋体" w:hint="eastAsia"/>
          <w:sz w:val="24"/>
        </w:rPr>
        <w:t>了解常见疾病的病因、发病机理和典型体征的发生机理、临床意义；</w:t>
      </w:r>
    </w:p>
    <w:p w14:paraId="153AE5A9" w14:textId="77777777" w:rsidR="009C460D" w:rsidRPr="000F49F3" w:rsidRDefault="009C460D">
      <w:pPr>
        <w:spacing w:line="360" w:lineRule="auto"/>
        <w:ind w:firstLineChars="200" w:firstLine="480"/>
        <w:jc w:val="left"/>
        <w:rPr>
          <w:rFonts w:ascii="宋体"/>
          <w:sz w:val="24"/>
        </w:rPr>
      </w:pPr>
      <w:r w:rsidRPr="000F49F3">
        <w:rPr>
          <w:rFonts w:ascii="宋体" w:hAnsi="宋体"/>
          <w:sz w:val="24"/>
        </w:rPr>
        <w:t>2.</w:t>
      </w:r>
      <w:r w:rsidRPr="000F49F3">
        <w:rPr>
          <w:rFonts w:ascii="宋体" w:hAnsi="宋体" w:hint="eastAsia"/>
          <w:sz w:val="24"/>
        </w:rPr>
        <w:t>理解体检诊断的基本理论和方法及问诊的方法；</w:t>
      </w:r>
    </w:p>
    <w:p w14:paraId="0F894057" w14:textId="77777777" w:rsidR="009C460D" w:rsidRPr="000F49F3" w:rsidRDefault="009C460D">
      <w:pPr>
        <w:spacing w:line="360" w:lineRule="auto"/>
        <w:ind w:firstLineChars="200" w:firstLine="480"/>
        <w:jc w:val="left"/>
        <w:rPr>
          <w:rFonts w:ascii="宋体"/>
          <w:sz w:val="24"/>
        </w:rPr>
      </w:pPr>
      <w:r w:rsidRPr="000F49F3">
        <w:rPr>
          <w:rFonts w:ascii="宋体" w:hAnsi="宋体"/>
          <w:sz w:val="24"/>
        </w:rPr>
        <w:t>3.</w:t>
      </w:r>
      <w:r w:rsidRPr="000F49F3">
        <w:rPr>
          <w:rFonts w:ascii="宋体" w:hAnsi="宋体" w:hint="eastAsia"/>
          <w:sz w:val="24"/>
        </w:rPr>
        <w:t>掌握各科常见疾病的概念、临床特点、治疗原则、治疗要点。</w:t>
      </w:r>
    </w:p>
    <w:p w14:paraId="1F760912" w14:textId="77777777" w:rsidR="009C460D" w:rsidRPr="000F49F3" w:rsidRDefault="009C460D">
      <w:pPr>
        <w:spacing w:line="360" w:lineRule="auto"/>
        <w:ind w:leftChars="200" w:left="420"/>
        <w:rPr>
          <w:rFonts w:eastAsia="黑体"/>
          <w:sz w:val="28"/>
          <w:szCs w:val="28"/>
        </w:rPr>
      </w:pPr>
      <w:r w:rsidRPr="000F49F3">
        <w:rPr>
          <w:rFonts w:eastAsia="黑体" w:hint="eastAsia"/>
          <w:sz w:val="28"/>
          <w:szCs w:val="28"/>
        </w:rPr>
        <w:t>（三）能力目标</w:t>
      </w:r>
    </w:p>
    <w:p w14:paraId="0E46CB9D" w14:textId="77777777" w:rsidR="009C460D" w:rsidRPr="000F49F3" w:rsidRDefault="009C460D">
      <w:pPr>
        <w:spacing w:line="360" w:lineRule="auto"/>
        <w:ind w:firstLineChars="200" w:firstLine="480"/>
        <w:jc w:val="left"/>
        <w:rPr>
          <w:rFonts w:ascii="宋体"/>
          <w:sz w:val="24"/>
        </w:rPr>
      </w:pPr>
      <w:r w:rsidRPr="000F49F3">
        <w:rPr>
          <w:rFonts w:ascii="宋体" w:hAnsi="宋体"/>
          <w:sz w:val="24"/>
        </w:rPr>
        <w:t>1.</w:t>
      </w:r>
      <w:r w:rsidRPr="000F49F3">
        <w:rPr>
          <w:rFonts w:ascii="宋体" w:hAnsi="宋体" w:hint="eastAsia"/>
          <w:sz w:val="24"/>
        </w:rPr>
        <w:t>学生会对患者进行正确的问诊；</w:t>
      </w:r>
    </w:p>
    <w:p w14:paraId="4CFDF1DE" w14:textId="77777777" w:rsidR="009C460D" w:rsidRPr="000F49F3" w:rsidRDefault="009C460D">
      <w:pPr>
        <w:spacing w:line="360" w:lineRule="auto"/>
        <w:ind w:firstLineChars="200" w:firstLine="480"/>
        <w:jc w:val="left"/>
        <w:rPr>
          <w:rFonts w:ascii="宋体"/>
          <w:sz w:val="24"/>
        </w:rPr>
      </w:pPr>
      <w:r w:rsidRPr="000F49F3">
        <w:rPr>
          <w:rFonts w:ascii="宋体" w:hAnsi="宋体"/>
          <w:sz w:val="24"/>
        </w:rPr>
        <w:t>2.</w:t>
      </w:r>
      <w:r w:rsidRPr="000F49F3">
        <w:rPr>
          <w:rFonts w:ascii="宋体" w:hAnsi="宋体" w:hint="eastAsia"/>
          <w:sz w:val="24"/>
        </w:rPr>
        <w:t>能够独立对患者进行体格检查；</w:t>
      </w:r>
    </w:p>
    <w:p w14:paraId="4534B574" w14:textId="77777777" w:rsidR="009C460D" w:rsidRPr="000F49F3" w:rsidRDefault="009C460D">
      <w:pPr>
        <w:spacing w:line="360" w:lineRule="auto"/>
        <w:ind w:firstLineChars="200" w:firstLine="480"/>
        <w:jc w:val="left"/>
        <w:rPr>
          <w:rFonts w:ascii="宋体"/>
          <w:sz w:val="24"/>
        </w:rPr>
      </w:pPr>
      <w:r w:rsidRPr="000F49F3">
        <w:rPr>
          <w:rFonts w:ascii="宋体" w:hAnsi="宋体"/>
          <w:sz w:val="24"/>
        </w:rPr>
        <w:t>3.</w:t>
      </w:r>
      <w:r w:rsidRPr="000F49F3">
        <w:rPr>
          <w:rFonts w:ascii="宋体" w:hAnsi="宋体" w:hint="eastAsia"/>
          <w:sz w:val="24"/>
        </w:rPr>
        <w:t>了解对各方面临床资料进行综合、分析的方法，在教学过程中，学生能够独立提出初步诊断；</w:t>
      </w:r>
    </w:p>
    <w:p w14:paraId="1221FAE3" w14:textId="77777777" w:rsidR="009C460D" w:rsidRPr="000F49F3" w:rsidRDefault="009C460D">
      <w:pPr>
        <w:spacing w:line="360" w:lineRule="auto"/>
        <w:ind w:firstLineChars="200" w:firstLine="480"/>
        <w:jc w:val="left"/>
        <w:rPr>
          <w:rFonts w:ascii="宋体"/>
          <w:sz w:val="24"/>
        </w:rPr>
      </w:pPr>
      <w:r w:rsidRPr="000F49F3">
        <w:rPr>
          <w:rFonts w:ascii="宋体" w:hAnsi="宋体"/>
          <w:sz w:val="24"/>
        </w:rPr>
        <w:t>4.</w:t>
      </w:r>
      <w:r w:rsidRPr="000F49F3">
        <w:rPr>
          <w:rFonts w:ascii="宋体" w:hAnsi="宋体" w:hint="eastAsia"/>
          <w:sz w:val="24"/>
        </w:rPr>
        <w:t>通过与相关学科的共同努力，学生初步熟悉执行处方、医嘱。</w:t>
      </w:r>
    </w:p>
    <w:p w14:paraId="3CA27E7A" w14:textId="77777777" w:rsidR="009C460D" w:rsidRPr="000F49F3" w:rsidRDefault="009C460D">
      <w:pPr>
        <w:spacing w:line="360" w:lineRule="auto"/>
        <w:jc w:val="center"/>
        <w:rPr>
          <w:rFonts w:eastAsia="黑体"/>
          <w:b/>
          <w:sz w:val="28"/>
          <w:szCs w:val="28"/>
        </w:rPr>
      </w:pPr>
      <w:r w:rsidRPr="000F49F3">
        <w:rPr>
          <w:rFonts w:eastAsia="黑体" w:hint="eastAsia"/>
          <w:b/>
          <w:sz w:val="28"/>
          <w:szCs w:val="28"/>
        </w:rPr>
        <w:t>三、课程</w:t>
      </w:r>
      <w:r w:rsidRPr="000F49F3">
        <w:rPr>
          <w:rFonts w:ascii="黑体" w:eastAsia="黑体" w:hint="eastAsia"/>
          <w:b/>
          <w:sz w:val="28"/>
          <w:szCs w:val="28"/>
        </w:rPr>
        <w:t>思政教学设计</w:t>
      </w:r>
    </w:p>
    <w:tbl>
      <w:tblPr>
        <w:tblW w:w="834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181"/>
        <w:gridCol w:w="2111"/>
        <w:gridCol w:w="2500"/>
        <w:gridCol w:w="2551"/>
      </w:tblGrid>
      <w:tr w:rsidR="000F49F3" w:rsidRPr="000F49F3" w14:paraId="0AD2A870" w14:textId="77777777">
        <w:trPr>
          <w:cantSplit/>
          <w:trHeight w:val="586"/>
          <w:jc w:val="center"/>
        </w:trPr>
        <w:tc>
          <w:tcPr>
            <w:tcW w:w="1181" w:type="dxa"/>
            <w:tcBorders>
              <w:top w:val="single" w:sz="8" w:space="0" w:color="auto"/>
            </w:tcBorders>
            <w:shd w:val="clear" w:color="auto" w:fill="FABF8F"/>
            <w:vAlign w:val="center"/>
          </w:tcPr>
          <w:p w14:paraId="40DAE802" w14:textId="77777777" w:rsidR="009C460D" w:rsidRPr="000F49F3" w:rsidRDefault="009C460D">
            <w:pPr>
              <w:rPr>
                <w:rFonts w:ascii="宋体" w:cs="宋体"/>
                <w:szCs w:val="21"/>
              </w:rPr>
            </w:pPr>
            <w:r w:rsidRPr="000F49F3">
              <w:rPr>
                <w:rFonts w:ascii="宋体" w:hAnsi="宋体" w:cs="宋体" w:hint="eastAsia"/>
                <w:szCs w:val="21"/>
              </w:rPr>
              <w:t>教学单元（项目或章节）</w:t>
            </w:r>
          </w:p>
        </w:tc>
        <w:tc>
          <w:tcPr>
            <w:tcW w:w="2111" w:type="dxa"/>
            <w:tcBorders>
              <w:top w:val="single" w:sz="8" w:space="0" w:color="auto"/>
            </w:tcBorders>
            <w:shd w:val="clear" w:color="auto" w:fill="FABF8F"/>
            <w:vAlign w:val="center"/>
          </w:tcPr>
          <w:p w14:paraId="29037ED4" w14:textId="77777777" w:rsidR="009C460D" w:rsidRPr="000F49F3" w:rsidRDefault="009C460D">
            <w:pPr>
              <w:rPr>
                <w:rFonts w:ascii="宋体" w:cs="宋体"/>
                <w:szCs w:val="21"/>
              </w:rPr>
            </w:pPr>
            <w:r w:rsidRPr="000F49F3">
              <w:rPr>
                <w:rFonts w:ascii="宋体" w:hAnsi="宋体" w:cs="宋体" w:hint="eastAsia"/>
                <w:szCs w:val="21"/>
              </w:rPr>
              <w:t>主要知识点、技能点</w:t>
            </w:r>
          </w:p>
        </w:tc>
        <w:tc>
          <w:tcPr>
            <w:tcW w:w="2500" w:type="dxa"/>
            <w:tcBorders>
              <w:top w:val="single" w:sz="8" w:space="0" w:color="auto"/>
            </w:tcBorders>
            <w:shd w:val="clear" w:color="auto" w:fill="FABF8F"/>
            <w:vAlign w:val="center"/>
          </w:tcPr>
          <w:p w14:paraId="0625464A" w14:textId="77777777" w:rsidR="009C460D" w:rsidRPr="000F49F3" w:rsidRDefault="009C460D">
            <w:pPr>
              <w:rPr>
                <w:rFonts w:ascii="宋体" w:cs="宋体"/>
                <w:szCs w:val="21"/>
              </w:rPr>
            </w:pPr>
            <w:r w:rsidRPr="000F49F3">
              <w:rPr>
                <w:rFonts w:ascii="宋体" w:hAnsi="宋体" w:cs="宋体" w:hint="eastAsia"/>
                <w:szCs w:val="21"/>
              </w:rPr>
              <w:t>融入的思政元素</w:t>
            </w:r>
          </w:p>
        </w:tc>
        <w:tc>
          <w:tcPr>
            <w:tcW w:w="2551" w:type="dxa"/>
            <w:tcBorders>
              <w:top w:val="single" w:sz="8" w:space="0" w:color="auto"/>
            </w:tcBorders>
            <w:shd w:val="clear" w:color="auto" w:fill="FABF8F"/>
            <w:vAlign w:val="center"/>
          </w:tcPr>
          <w:p w14:paraId="5F062BFE" w14:textId="77777777" w:rsidR="009C460D" w:rsidRPr="000F49F3" w:rsidRDefault="009C460D">
            <w:pPr>
              <w:rPr>
                <w:rFonts w:ascii="宋体" w:cs="宋体"/>
                <w:szCs w:val="21"/>
              </w:rPr>
            </w:pPr>
            <w:r w:rsidRPr="000F49F3">
              <w:rPr>
                <w:rFonts w:ascii="宋体" w:hAnsi="宋体" w:cs="宋体" w:hint="eastAsia"/>
                <w:szCs w:val="21"/>
              </w:rPr>
              <w:t>素材案例资源</w:t>
            </w:r>
          </w:p>
        </w:tc>
      </w:tr>
      <w:tr w:rsidR="000F49F3" w:rsidRPr="000F49F3" w14:paraId="789DB9A4" w14:textId="77777777">
        <w:trPr>
          <w:cantSplit/>
          <w:trHeight w:val="550"/>
          <w:jc w:val="center"/>
        </w:trPr>
        <w:tc>
          <w:tcPr>
            <w:tcW w:w="1181" w:type="dxa"/>
            <w:vAlign w:val="center"/>
          </w:tcPr>
          <w:p w14:paraId="4E947926" w14:textId="77777777" w:rsidR="009C460D" w:rsidRPr="000F49F3" w:rsidRDefault="009C460D">
            <w:pPr>
              <w:rPr>
                <w:rFonts w:ascii="宋体" w:cs="宋体"/>
                <w:szCs w:val="21"/>
              </w:rPr>
            </w:pPr>
            <w:r w:rsidRPr="000F49F3">
              <w:rPr>
                <w:rFonts w:ascii="宋体" w:hAnsi="宋体" w:cs="宋体" w:hint="eastAsia"/>
                <w:szCs w:val="21"/>
              </w:rPr>
              <w:t>诊断学基础</w:t>
            </w:r>
          </w:p>
        </w:tc>
        <w:tc>
          <w:tcPr>
            <w:tcW w:w="2111" w:type="dxa"/>
            <w:vAlign w:val="center"/>
          </w:tcPr>
          <w:p w14:paraId="30F883F1" w14:textId="77777777" w:rsidR="009C460D" w:rsidRPr="000F49F3" w:rsidRDefault="009C460D">
            <w:pPr>
              <w:rPr>
                <w:rFonts w:ascii="宋体" w:cs="宋体"/>
                <w:szCs w:val="21"/>
              </w:rPr>
            </w:pPr>
            <w:r w:rsidRPr="000F49F3">
              <w:rPr>
                <w:rFonts w:ascii="宋体" w:hAnsi="宋体" w:cs="宋体" w:hint="eastAsia"/>
                <w:szCs w:val="21"/>
              </w:rPr>
              <w:t>常见症状、问诊、体格检查、辅助检查</w:t>
            </w:r>
          </w:p>
        </w:tc>
        <w:tc>
          <w:tcPr>
            <w:tcW w:w="2500" w:type="dxa"/>
            <w:vAlign w:val="center"/>
          </w:tcPr>
          <w:p w14:paraId="48EA85EC" w14:textId="77777777" w:rsidR="009C460D" w:rsidRPr="000F49F3" w:rsidRDefault="009C460D">
            <w:pPr>
              <w:numPr>
                <w:ilvl w:val="0"/>
                <w:numId w:val="13"/>
              </w:numPr>
              <w:rPr>
                <w:rFonts w:ascii="宋体" w:cs="宋体"/>
                <w:szCs w:val="21"/>
              </w:rPr>
            </w:pPr>
            <w:r w:rsidRPr="000F49F3">
              <w:rPr>
                <w:rFonts w:ascii="宋体" w:hAnsi="宋体" w:cs="宋体" w:hint="eastAsia"/>
                <w:szCs w:val="21"/>
              </w:rPr>
              <w:t>职业素养</w:t>
            </w:r>
          </w:p>
          <w:p w14:paraId="6820929D" w14:textId="77777777" w:rsidR="009C460D" w:rsidRPr="000F49F3" w:rsidRDefault="009C460D">
            <w:pPr>
              <w:numPr>
                <w:ilvl w:val="0"/>
                <w:numId w:val="13"/>
              </w:numPr>
              <w:rPr>
                <w:rFonts w:ascii="宋体" w:cs="宋体"/>
                <w:szCs w:val="21"/>
              </w:rPr>
            </w:pPr>
            <w:r w:rsidRPr="000F49F3">
              <w:rPr>
                <w:rFonts w:ascii="宋体" w:hAnsi="宋体" w:cs="宋体" w:hint="eastAsia"/>
                <w:szCs w:val="21"/>
              </w:rPr>
              <w:t>人文关怀</w:t>
            </w:r>
          </w:p>
          <w:p w14:paraId="44A56FBF" w14:textId="77777777" w:rsidR="009C460D" w:rsidRPr="000F49F3" w:rsidRDefault="009C460D">
            <w:pPr>
              <w:numPr>
                <w:ilvl w:val="0"/>
                <w:numId w:val="13"/>
              </w:numPr>
              <w:rPr>
                <w:rFonts w:ascii="宋体" w:cs="宋体"/>
                <w:szCs w:val="21"/>
                <w:lang w:val="zh-CN"/>
              </w:rPr>
            </w:pPr>
            <w:r w:rsidRPr="000F49F3">
              <w:rPr>
                <w:rFonts w:ascii="宋体" w:hAnsi="宋体" w:cs="宋体" w:hint="eastAsia"/>
                <w:szCs w:val="21"/>
              </w:rPr>
              <w:t>严谨细致、精益求精</w:t>
            </w:r>
          </w:p>
        </w:tc>
        <w:tc>
          <w:tcPr>
            <w:tcW w:w="2551" w:type="dxa"/>
            <w:vAlign w:val="center"/>
          </w:tcPr>
          <w:p w14:paraId="19BCBCA5" w14:textId="77777777" w:rsidR="009C460D" w:rsidRPr="000F49F3" w:rsidRDefault="009C460D">
            <w:pPr>
              <w:rPr>
                <w:rFonts w:ascii="宋体" w:cs="宋体"/>
                <w:szCs w:val="21"/>
              </w:rPr>
            </w:pPr>
            <w:r w:rsidRPr="000F49F3">
              <w:rPr>
                <w:rFonts w:ascii="宋体" w:hAnsi="宋体" w:cs="宋体" w:hint="eastAsia"/>
                <w:szCs w:val="21"/>
              </w:rPr>
              <w:t>《孟子》</w:t>
            </w:r>
            <w:r w:rsidRPr="000F49F3">
              <w:rPr>
                <w:rFonts w:ascii="宋体" w:hAnsi="宋体" w:cs="宋体"/>
                <w:szCs w:val="21"/>
              </w:rPr>
              <w:t xml:space="preserve"> </w:t>
            </w:r>
            <w:r w:rsidRPr="000F49F3">
              <w:rPr>
                <w:rFonts w:ascii="宋体" w:hAnsi="宋体" w:cs="宋体" w:hint="eastAsia"/>
                <w:szCs w:val="21"/>
              </w:rPr>
              <w:t>曰：</w:t>
            </w:r>
            <w:r w:rsidRPr="000F49F3">
              <w:rPr>
                <w:rFonts w:ascii="宋体" w:hAnsi="宋体" w:cs="宋体"/>
                <w:szCs w:val="21"/>
              </w:rPr>
              <w:t xml:space="preserve"> </w:t>
            </w:r>
            <w:r w:rsidRPr="000F49F3">
              <w:rPr>
                <w:rFonts w:ascii="宋体" w:hAnsi="宋体" w:cs="宋体" w:hint="eastAsia"/>
                <w:szCs w:val="21"/>
              </w:rPr>
              <w:t>“医乃仁术。”自古以来，医学都具有博爱济众的特点</w:t>
            </w:r>
          </w:p>
        </w:tc>
      </w:tr>
      <w:tr w:rsidR="000F49F3" w:rsidRPr="000F49F3" w14:paraId="2A572BAE" w14:textId="77777777">
        <w:trPr>
          <w:cantSplit/>
          <w:trHeight w:val="550"/>
          <w:jc w:val="center"/>
        </w:trPr>
        <w:tc>
          <w:tcPr>
            <w:tcW w:w="1181" w:type="dxa"/>
            <w:vAlign w:val="center"/>
          </w:tcPr>
          <w:p w14:paraId="55E7AF27" w14:textId="77777777" w:rsidR="009C460D" w:rsidRPr="000F49F3" w:rsidRDefault="009C460D">
            <w:pPr>
              <w:rPr>
                <w:rFonts w:ascii="宋体" w:cs="宋体"/>
                <w:szCs w:val="21"/>
              </w:rPr>
            </w:pPr>
            <w:r w:rsidRPr="000F49F3">
              <w:rPr>
                <w:rFonts w:ascii="宋体" w:hAnsi="宋体" w:cs="宋体" w:hint="eastAsia"/>
                <w:szCs w:val="21"/>
              </w:rPr>
              <w:t>医学影像学基础</w:t>
            </w:r>
          </w:p>
        </w:tc>
        <w:tc>
          <w:tcPr>
            <w:tcW w:w="2111" w:type="dxa"/>
            <w:vAlign w:val="center"/>
          </w:tcPr>
          <w:p w14:paraId="34375EA2" w14:textId="77777777" w:rsidR="009C460D" w:rsidRPr="000F49F3" w:rsidRDefault="009C460D">
            <w:pPr>
              <w:rPr>
                <w:rFonts w:ascii="宋体" w:cs="宋体"/>
                <w:szCs w:val="21"/>
              </w:rPr>
            </w:pPr>
            <w:r w:rsidRPr="000F49F3">
              <w:rPr>
                <w:rFonts w:ascii="宋体" w:hAnsi="宋体" w:cs="宋体" w:hint="eastAsia"/>
                <w:szCs w:val="21"/>
              </w:rPr>
              <w:t>总论、各系统影像</w:t>
            </w:r>
          </w:p>
        </w:tc>
        <w:tc>
          <w:tcPr>
            <w:tcW w:w="2500" w:type="dxa"/>
            <w:vAlign w:val="center"/>
          </w:tcPr>
          <w:p w14:paraId="4B36432B"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科学精神</w:t>
            </w:r>
          </w:p>
          <w:p w14:paraId="7BBBAC0C"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认真严谨细致的精神</w:t>
            </w:r>
          </w:p>
        </w:tc>
        <w:tc>
          <w:tcPr>
            <w:tcW w:w="2551" w:type="dxa"/>
            <w:vAlign w:val="center"/>
          </w:tcPr>
          <w:p w14:paraId="69C449FC" w14:textId="77777777" w:rsidR="009C460D" w:rsidRPr="000F49F3" w:rsidRDefault="009C460D">
            <w:pPr>
              <w:rPr>
                <w:rFonts w:ascii="宋体" w:cs="宋体"/>
                <w:szCs w:val="21"/>
              </w:rPr>
            </w:pPr>
            <w:r w:rsidRPr="000F49F3">
              <w:rPr>
                <w:rFonts w:ascii="宋体" w:hAnsi="宋体" w:cs="宋体" w:hint="eastAsia"/>
                <w:szCs w:val="21"/>
              </w:rPr>
              <w:t>伦琴发现</w:t>
            </w:r>
            <w:r w:rsidRPr="000F49F3">
              <w:rPr>
                <w:rFonts w:ascii="宋体" w:hAnsi="宋体" w:cs="宋体"/>
                <w:szCs w:val="21"/>
              </w:rPr>
              <w:t>X</w:t>
            </w:r>
            <w:r w:rsidRPr="000F49F3">
              <w:rPr>
                <w:rFonts w:ascii="宋体" w:hAnsi="宋体" w:cs="宋体" w:hint="eastAsia"/>
                <w:szCs w:val="21"/>
              </w:rPr>
              <w:t>线的时间</w:t>
            </w:r>
          </w:p>
        </w:tc>
      </w:tr>
      <w:tr w:rsidR="000F49F3" w:rsidRPr="000F49F3" w14:paraId="56019204" w14:textId="77777777">
        <w:trPr>
          <w:cantSplit/>
          <w:trHeight w:val="550"/>
          <w:jc w:val="center"/>
        </w:trPr>
        <w:tc>
          <w:tcPr>
            <w:tcW w:w="1181" w:type="dxa"/>
            <w:vAlign w:val="center"/>
          </w:tcPr>
          <w:p w14:paraId="6D337199" w14:textId="77777777" w:rsidR="009C460D" w:rsidRPr="000F49F3" w:rsidRDefault="009C460D">
            <w:pPr>
              <w:rPr>
                <w:rFonts w:ascii="宋体" w:cs="宋体"/>
                <w:szCs w:val="21"/>
              </w:rPr>
            </w:pPr>
            <w:r w:rsidRPr="000F49F3">
              <w:rPr>
                <w:rFonts w:ascii="宋体" w:hAnsi="宋体" w:cs="宋体" w:hint="eastAsia"/>
                <w:szCs w:val="21"/>
              </w:rPr>
              <w:t>外科学总论</w:t>
            </w:r>
          </w:p>
        </w:tc>
        <w:tc>
          <w:tcPr>
            <w:tcW w:w="2111" w:type="dxa"/>
            <w:vAlign w:val="center"/>
          </w:tcPr>
          <w:p w14:paraId="6999EE0B" w14:textId="77777777" w:rsidR="009C460D" w:rsidRPr="000F49F3" w:rsidRDefault="009C460D">
            <w:pPr>
              <w:rPr>
                <w:rFonts w:ascii="宋体" w:cs="宋体"/>
                <w:szCs w:val="21"/>
              </w:rPr>
            </w:pPr>
            <w:r w:rsidRPr="000F49F3">
              <w:rPr>
                <w:rFonts w:ascii="宋体" w:hAnsi="宋体" w:cs="宋体" w:hint="eastAsia"/>
                <w:szCs w:val="21"/>
              </w:rPr>
              <w:t>外科无菌术与换药、</w:t>
            </w:r>
          </w:p>
          <w:p w14:paraId="514E18C0"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水电解质和酸碱失衡、外科休克、外科感染、烧伤</w:t>
            </w:r>
          </w:p>
        </w:tc>
        <w:tc>
          <w:tcPr>
            <w:tcW w:w="2500" w:type="dxa"/>
            <w:vAlign w:val="center"/>
          </w:tcPr>
          <w:p w14:paraId="3C186826" w14:textId="77777777" w:rsidR="009C460D" w:rsidRPr="000F49F3" w:rsidRDefault="009C460D">
            <w:pPr>
              <w:numPr>
                <w:ilvl w:val="0"/>
                <w:numId w:val="14"/>
              </w:numPr>
              <w:rPr>
                <w:rFonts w:ascii="宋体" w:cs="宋体"/>
                <w:szCs w:val="21"/>
              </w:rPr>
            </w:pPr>
            <w:r w:rsidRPr="000F49F3">
              <w:rPr>
                <w:rFonts w:ascii="宋体" w:hAnsi="宋体" w:cs="宋体" w:hint="eastAsia"/>
                <w:szCs w:val="21"/>
              </w:rPr>
              <w:t>无菌观念</w:t>
            </w:r>
          </w:p>
          <w:p w14:paraId="0F6050F3" w14:textId="77777777" w:rsidR="009C460D" w:rsidRPr="000F49F3" w:rsidRDefault="009C460D">
            <w:pPr>
              <w:pStyle w:val="a0"/>
              <w:numPr>
                <w:ilvl w:val="0"/>
                <w:numId w:val="14"/>
              </w:numPr>
              <w:ind w:firstLineChars="0" w:firstLine="0"/>
              <w:rPr>
                <w:rFonts w:ascii="宋体" w:eastAsia="宋体" w:hAnsi="宋体" w:cs="宋体"/>
                <w:szCs w:val="21"/>
                <w:lang w:val="en-US"/>
              </w:rPr>
            </w:pPr>
            <w:r w:rsidRPr="000F49F3">
              <w:rPr>
                <w:rFonts w:ascii="宋体" w:eastAsia="宋体" w:hAnsi="宋体" w:cs="宋体" w:hint="eastAsia"/>
                <w:szCs w:val="21"/>
                <w:lang w:val="en-US"/>
              </w:rPr>
              <w:t>慎独精神</w:t>
            </w:r>
          </w:p>
          <w:p w14:paraId="7D0E3744" w14:textId="77777777" w:rsidR="009C460D" w:rsidRPr="000F49F3" w:rsidRDefault="009C460D">
            <w:pPr>
              <w:pStyle w:val="a0"/>
              <w:numPr>
                <w:ilvl w:val="0"/>
                <w:numId w:val="14"/>
              </w:numPr>
              <w:ind w:firstLineChars="0" w:firstLine="0"/>
              <w:rPr>
                <w:rFonts w:ascii="宋体" w:eastAsia="宋体" w:hAnsi="宋体" w:cs="宋体"/>
                <w:szCs w:val="21"/>
                <w:lang w:val="en-US"/>
              </w:rPr>
            </w:pPr>
            <w:r w:rsidRPr="000F49F3">
              <w:rPr>
                <w:rFonts w:ascii="宋体" w:eastAsia="宋体" w:hAnsi="宋体" w:cs="宋体" w:hint="eastAsia"/>
                <w:szCs w:val="21"/>
                <w:lang w:val="en-US"/>
              </w:rPr>
              <w:t>职业道德</w:t>
            </w:r>
          </w:p>
          <w:p w14:paraId="256B265D" w14:textId="77777777" w:rsidR="009C460D" w:rsidRPr="000F49F3" w:rsidRDefault="009C460D">
            <w:pPr>
              <w:pStyle w:val="a0"/>
              <w:numPr>
                <w:ilvl w:val="0"/>
                <w:numId w:val="14"/>
              </w:numPr>
              <w:ind w:firstLineChars="0" w:firstLine="0"/>
              <w:rPr>
                <w:rFonts w:ascii="宋体" w:eastAsia="宋体" w:hAnsi="宋体" w:cs="宋体"/>
                <w:szCs w:val="21"/>
                <w:lang w:val="en-US"/>
              </w:rPr>
            </w:pPr>
            <w:r w:rsidRPr="000F49F3">
              <w:rPr>
                <w:rFonts w:ascii="宋体" w:eastAsia="宋体" w:hAnsi="宋体" w:cs="宋体" w:hint="eastAsia"/>
                <w:szCs w:val="21"/>
                <w:lang w:val="en-US"/>
              </w:rPr>
              <w:t>法律意识</w:t>
            </w:r>
          </w:p>
        </w:tc>
        <w:tc>
          <w:tcPr>
            <w:tcW w:w="2551" w:type="dxa"/>
            <w:vAlign w:val="center"/>
          </w:tcPr>
          <w:p w14:paraId="1AAB7E9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广东汕头某卫生院</w:t>
            </w:r>
            <w:r w:rsidRPr="000F49F3">
              <w:rPr>
                <w:rFonts w:ascii="宋体" w:hAnsi="宋体" w:cs="宋体"/>
                <w:szCs w:val="21"/>
              </w:rPr>
              <w:t>38</w:t>
            </w:r>
            <w:r w:rsidRPr="000F49F3">
              <w:rPr>
                <w:rFonts w:ascii="宋体" w:hAnsi="宋体" w:cs="宋体" w:hint="eastAsia"/>
                <w:szCs w:val="21"/>
              </w:rPr>
              <w:t>名剖宫产妇中有</w:t>
            </w:r>
            <w:r w:rsidRPr="000F49F3">
              <w:rPr>
                <w:rFonts w:ascii="宋体" w:hAnsi="宋体" w:cs="宋体"/>
                <w:szCs w:val="21"/>
              </w:rPr>
              <w:t>18</w:t>
            </w:r>
            <w:r w:rsidRPr="000F49F3">
              <w:rPr>
                <w:rFonts w:ascii="宋体" w:hAnsi="宋体" w:cs="宋体" w:hint="eastAsia"/>
                <w:szCs w:val="21"/>
              </w:rPr>
              <w:t>名发生手术切口感染</w:t>
            </w:r>
          </w:p>
          <w:p w14:paraId="402491FE"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温州火锅店服务员因与女顾客发生口角烫伤女顾客受到法律严惩</w:t>
            </w:r>
          </w:p>
        </w:tc>
      </w:tr>
      <w:tr w:rsidR="000F49F3" w:rsidRPr="000F49F3" w14:paraId="7F5A6136" w14:textId="77777777">
        <w:trPr>
          <w:cantSplit/>
          <w:trHeight w:val="550"/>
          <w:jc w:val="center"/>
        </w:trPr>
        <w:tc>
          <w:tcPr>
            <w:tcW w:w="1181" w:type="dxa"/>
            <w:vAlign w:val="center"/>
          </w:tcPr>
          <w:p w14:paraId="154B8E01" w14:textId="77777777" w:rsidR="009C460D" w:rsidRPr="000F49F3" w:rsidRDefault="009C460D">
            <w:pPr>
              <w:rPr>
                <w:rFonts w:ascii="宋体" w:cs="宋体"/>
                <w:szCs w:val="21"/>
              </w:rPr>
            </w:pPr>
            <w:r w:rsidRPr="000F49F3">
              <w:rPr>
                <w:rFonts w:ascii="宋体" w:hAnsi="宋体" w:cs="宋体" w:hint="eastAsia"/>
                <w:szCs w:val="21"/>
              </w:rPr>
              <w:t>心血管系统疾病</w:t>
            </w:r>
          </w:p>
        </w:tc>
        <w:tc>
          <w:tcPr>
            <w:tcW w:w="2111" w:type="dxa"/>
            <w:vAlign w:val="center"/>
          </w:tcPr>
          <w:p w14:paraId="0E937B15" w14:textId="77777777" w:rsidR="009C460D" w:rsidRPr="000F49F3" w:rsidRDefault="009C460D">
            <w:pPr>
              <w:rPr>
                <w:rFonts w:ascii="宋体" w:cs="宋体"/>
                <w:szCs w:val="21"/>
              </w:rPr>
            </w:pPr>
            <w:r w:rsidRPr="000F49F3">
              <w:rPr>
                <w:rFonts w:ascii="宋体" w:hAnsi="宋体" w:cs="宋体" w:hint="eastAsia"/>
                <w:szCs w:val="21"/>
              </w:rPr>
              <w:t>原发性高血压、冠心病临床表现及防治</w:t>
            </w:r>
          </w:p>
        </w:tc>
        <w:tc>
          <w:tcPr>
            <w:tcW w:w="2500" w:type="dxa"/>
            <w:vAlign w:val="center"/>
          </w:tcPr>
          <w:p w14:paraId="4AE58961" w14:textId="77777777" w:rsidR="009C460D" w:rsidRPr="000F49F3" w:rsidRDefault="009C460D">
            <w:pPr>
              <w:rPr>
                <w:rFonts w:ascii="宋体" w:cs="宋体"/>
                <w:szCs w:val="21"/>
              </w:rPr>
            </w:pPr>
            <w:r w:rsidRPr="000F49F3">
              <w:rPr>
                <w:rFonts w:ascii="宋体" w:hAnsi="宋体" w:cs="宋体" w:hint="eastAsia"/>
                <w:szCs w:val="21"/>
              </w:rPr>
              <w:t>严谨细致、精益求精的态度</w:t>
            </w:r>
          </w:p>
        </w:tc>
        <w:tc>
          <w:tcPr>
            <w:tcW w:w="2551" w:type="dxa"/>
            <w:vAlign w:val="center"/>
          </w:tcPr>
          <w:p w14:paraId="62D42348" w14:textId="77777777" w:rsidR="009C460D" w:rsidRPr="000F49F3" w:rsidRDefault="009C460D">
            <w:pPr>
              <w:rPr>
                <w:rFonts w:ascii="宋体" w:cs="宋体"/>
                <w:szCs w:val="21"/>
              </w:rPr>
            </w:pPr>
            <w:r w:rsidRPr="000F49F3">
              <w:rPr>
                <w:rFonts w:ascii="宋体" w:hAnsi="宋体" w:cs="宋体" w:hint="eastAsia"/>
                <w:szCs w:val="21"/>
              </w:rPr>
              <w:t>《肿瘤生物学》杂志撤销</w:t>
            </w:r>
            <w:r w:rsidRPr="000F49F3">
              <w:rPr>
                <w:rFonts w:ascii="宋体" w:hAnsi="宋体" w:cs="宋体"/>
                <w:szCs w:val="21"/>
              </w:rPr>
              <w:t xml:space="preserve"> 107</w:t>
            </w:r>
            <w:r w:rsidRPr="000F49F3">
              <w:rPr>
                <w:rFonts w:ascii="宋体" w:hAnsi="宋体" w:cs="宋体" w:hint="eastAsia"/>
                <w:szCs w:val="21"/>
              </w:rPr>
              <w:t>篇中国作者的文章，认为这些文章涉嫌伪造同行评审，此事令所有中国医师颜面尽失。</w:t>
            </w:r>
          </w:p>
        </w:tc>
      </w:tr>
      <w:tr w:rsidR="000F49F3" w:rsidRPr="000F49F3" w14:paraId="11B012BE" w14:textId="77777777">
        <w:trPr>
          <w:cantSplit/>
          <w:trHeight w:val="550"/>
          <w:jc w:val="center"/>
        </w:trPr>
        <w:tc>
          <w:tcPr>
            <w:tcW w:w="1181" w:type="dxa"/>
            <w:vAlign w:val="center"/>
          </w:tcPr>
          <w:p w14:paraId="49504F93" w14:textId="77777777" w:rsidR="009C460D" w:rsidRPr="000F49F3" w:rsidRDefault="009C460D">
            <w:pPr>
              <w:rPr>
                <w:rFonts w:ascii="宋体" w:cs="宋体"/>
                <w:szCs w:val="21"/>
              </w:rPr>
            </w:pPr>
            <w:r w:rsidRPr="000F49F3">
              <w:rPr>
                <w:rFonts w:ascii="宋体" w:hAnsi="宋体" w:cs="宋体" w:hint="eastAsia"/>
                <w:szCs w:val="21"/>
              </w:rPr>
              <w:t>呼吸系统疾病</w:t>
            </w:r>
          </w:p>
        </w:tc>
        <w:tc>
          <w:tcPr>
            <w:tcW w:w="2111" w:type="dxa"/>
            <w:vAlign w:val="center"/>
          </w:tcPr>
          <w:p w14:paraId="29099717" w14:textId="77777777" w:rsidR="009C460D" w:rsidRPr="000F49F3" w:rsidRDefault="009C460D">
            <w:pPr>
              <w:rPr>
                <w:rFonts w:ascii="宋体" w:cs="宋体"/>
                <w:szCs w:val="21"/>
              </w:rPr>
            </w:pPr>
            <w:r w:rsidRPr="000F49F3">
              <w:rPr>
                <w:rFonts w:ascii="宋体" w:hAnsi="宋体" w:cs="宋体" w:hint="eastAsia"/>
                <w:szCs w:val="21"/>
              </w:rPr>
              <w:t>支气管哮喘、肺炎的临床表现及防治</w:t>
            </w:r>
          </w:p>
        </w:tc>
        <w:tc>
          <w:tcPr>
            <w:tcW w:w="2500" w:type="dxa"/>
            <w:vAlign w:val="center"/>
          </w:tcPr>
          <w:p w14:paraId="6FF61B4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主动据烟、学会自爱</w:t>
            </w:r>
          </w:p>
          <w:p w14:paraId="4F816F66"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敬畏生命、珍惜生命、珍惜时间</w:t>
            </w:r>
          </w:p>
        </w:tc>
        <w:tc>
          <w:tcPr>
            <w:tcW w:w="2551" w:type="dxa"/>
            <w:vAlign w:val="center"/>
          </w:tcPr>
          <w:p w14:paraId="339B789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吸烟的危害</w:t>
            </w:r>
          </w:p>
          <w:p w14:paraId="6E6E1F34"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部分呼吸衰竭的病人需要长期使用呼吸机辅助呼吸以维持生命</w:t>
            </w:r>
          </w:p>
        </w:tc>
      </w:tr>
      <w:tr w:rsidR="000F49F3" w:rsidRPr="000F49F3" w14:paraId="4367ACCB" w14:textId="77777777">
        <w:trPr>
          <w:cantSplit/>
          <w:trHeight w:val="550"/>
          <w:jc w:val="center"/>
        </w:trPr>
        <w:tc>
          <w:tcPr>
            <w:tcW w:w="1181" w:type="dxa"/>
            <w:vAlign w:val="center"/>
          </w:tcPr>
          <w:p w14:paraId="2ACBB873" w14:textId="77777777" w:rsidR="009C460D" w:rsidRPr="000F49F3" w:rsidRDefault="009C460D">
            <w:pPr>
              <w:rPr>
                <w:rFonts w:ascii="宋体" w:cs="宋体"/>
                <w:szCs w:val="21"/>
              </w:rPr>
            </w:pPr>
            <w:r w:rsidRPr="000F49F3">
              <w:rPr>
                <w:rFonts w:ascii="宋体" w:hAnsi="宋体" w:cs="宋体" w:hint="eastAsia"/>
                <w:szCs w:val="21"/>
              </w:rPr>
              <w:lastRenderedPageBreak/>
              <w:t>消化系统疾病</w:t>
            </w:r>
          </w:p>
        </w:tc>
        <w:tc>
          <w:tcPr>
            <w:tcW w:w="2111" w:type="dxa"/>
            <w:vAlign w:val="center"/>
          </w:tcPr>
          <w:p w14:paraId="646FDACF" w14:textId="77777777" w:rsidR="009C460D" w:rsidRPr="000F49F3" w:rsidRDefault="009C460D">
            <w:pPr>
              <w:rPr>
                <w:rFonts w:ascii="宋体" w:cs="宋体"/>
                <w:szCs w:val="21"/>
              </w:rPr>
            </w:pPr>
            <w:r w:rsidRPr="000F49F3">
              <w:rPr>
                <w:rFonts w:ascii="宋体" w:hAnsi="宋体" w:cs="宋体" w:hint="eastAsia"/>
                <w:szCs w:val="21"/>
              </w:rPr>
              <w:t>消化性溃疡、肝硬化的临床表现及防治</w:t>
            </w:r>
          </w:p>
        </w:tc>
        <w:tc>
          <w:tcPr>
            <w:tcW w:w="2500" w:type="dxa"/>
            <w:vAlign w:val="center"/>
          </w:tcPr>
          <w:p w14:paraId="322A1888" w14:textId="77777777" w:rsidR="009C460D" w:rsidRPr="000F49F3" w:rsidRDefault="009C460D">
            <w:pPr>
              <w:rPr>
                <w:rFonts w:ascii="宋体" w:cs="宋体"/>
                <w:szCs w:val="21"/>
              </w:rPr>
            </w:pPr>
            <w:r w:rsidRPr="000F49F3">
              <w:rPr>
                <w:rFonts w:ascii="宋体" w:hAnsi="宋体" w:cs="宋体" w:hint="eastAsia"/>
                <w:szCs w:val="21"/>
              </w:rPr>
              <w:t>科学家的科研精神与态度</w:t>
            </w:r>
          </w:p>
        </w:tc>
        <w:tc>
          <w:tcPr>
            <w:tcW w:w="2551" w:type="dxa"/>
            <w:vAlign w:val="center"/>
          </w:tcPr>
          <w:p w14:paraId="13FBF160" w14:textId="77777777" w:rsidR="009C460D" w:rsidRPr="000F49F3" w:rsidRDefault="009C460D">
            <w:pPr>
              <w:rPr>
                <w:rFonts w:ascii="宋体" w:cs="宋体"/>
                <w:szCs w:val="21"/>
              </w:rPr>
            </w:pPr>
            <w:r w:rsidRPr="000F49F3">
              <w:rPr>
                <w:rFonts w:ascii="宋体" w:hAnsi="宋体" w:cs="宋体"/>
                <w:szCs w:val="21"/>
              </w:rPr>
              <w:t xml:space="preserve">2005 </w:t>
            </w:r>
            <w:r w:rsidRPr="000F49F3">
              <w:rPr>
                <w:rFonts w:ascii="宋体" w:hAnsi="宋体" w:cs="宋体" w:hint="eastAsia"/>
                <w:szCs w:val="21"/>
              </w:rPr>
              <w:t>年诺贝尔生理学或医学奖得主巴里·马歇尔（</w:t>
            </w:r>
            <w:r w:rsidRPr="000F49F3">
              <w:rPr>
                <w:rFonts w:ascii="宋体" w:hAnsi="宋体" w:cs="宋体"/>
                <w:szCs w:val="21"/>
              </w:rPr>
              <w:t>Barry J. Marshall</w:t>
            </w:r>
            <w:r w:rsidRPr="000F49F3">
              <w:rPr>
                <w:rFonts w:ascii="宋体" w:hAnsi="宋体" w:cs="宋体" w:hint="eastAsia"/>
                <w:szCs w:val="21"/>
              </w:rPr>
              <w:t>）通过“以身试</w:t>
            </w:r>
            <w:r w:rsidRPr="000F49F3">
              <w:rPr>
                <w:rFonts w:ascii="宋体" w:hAnsi="宋体" w:cs="宋体"/>
                <w:szCs w:val="21"/>
              </w:rPr>
              <w:t xml:space="preserve"> </w:t>
            </w:r>
            <w:r w:rsidRPr="000F49F3">
              <w:rPr>
                <w:rFonts w:ascii="宋体" w:hAnsi="宋体" w:cs="宋体" w:hint="eastAsia"/>
                <w:szCs w:val="21"/>
              </w:rPr>
              <w:t>菌”验证幽门螺杆菌与胃炎及消化性溃疡的密切关系</w:t>
            </w:r>
          </w:p>
        </w:tc>
      </w:tr>
      <w:tr w:rsidR="000F49F3" w:rsidRPr="000F49F3" w14:paraId="6C314D77" w14:textId="77777777">
        <w:trPr>
          <w:cantSplit/>
          <w:trHeight w:val="576"/>
          <w:jc w:val="center"/>
        </w:trPr>
        <w:tc>
          <w:tcPr>
            <w:tcW w:w="1181" w:type="dxa"/>
            <w:vAlign w:val="center"/>
          </w:tcPr>
          <w:p w14:paraId="7B5CB512" w14:textId="77777777" w:rsidR="009C460D" w:rsidRPr="000F49F3" w:rsidRDefault="009C460D">
            <w:pPr>
              <w:rPr>
                <w:rFonts w:ascii="宋体" w:cs="宋体"/>
                <w:szCs w:val="21"/>
              </w:rPr>
            </w:pPr>
            <w:r w:rsidRPr="000F49F3">
              <w:rPr>
                <w:rFonts w:ascii="宋体" w:hAnsi="宋体" w:cs="宋体" w:hint="eastAsia"/>
                <w:szCs w:val="21"/>
              </w:rPr>
              <w:t>泌尿系统疾病</w:t>
            </w:r>
          </w:p>
        </w:tc>
        <w:tc>
          <w:tcPr>
            <w:tcW w:w="2111" w:type="dxa"/>
            <w:vAlign w:val="center"/>
          </w:tcPr>
          <w:p w14:paraId="2E9B5EC3" w14:textId="77777777" w:rsidR="009C460D" w:rsidRPr="000F49F3" w:rsidRDefault="009C460D">
            <w:pPr>
              <w:rPr>
                <w:rFonts w:ascii="宋体" w:cs="宋体"/>
                <w:szCs w:val="21"/>
              </w:rPr>
            </w:pPr>
            <w:r w:rsidRPr="000F49F3">
              <w:rPr>
                <w:rFonts w:ascii="宋体" w:hAnsi="宋体" w:cs="宋体" w:hint="eastAsia"/>
                <w:szCs w:val="21"/>
              </w:rPr>
              <w:t>尿路感染、肾衰竭临床表现及防治</w:t>
            </w:r>
          </w:p>
        </w:tc>
        <w:tc>
          <w:tcPr>
            <w:tcW w:w="2500" w:type="dxa"/>
            <w:vAlign w:val="center"/>
          </w:tcPr>
          <w:p w14:paraId="198F35F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尊重患者、关爱生命</w:t>
            </w:r>
          </w:p>
          <w:p w14:paraId="2616C18A"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廉洁自律、恪守医德</w:t>
            </w:r>
          </w:p>
          <w:p w14:paraId="520B9F6D"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根植责任意识，发扬救死扶伤精神</w:t>
            </w:r>
          </w:p>
        </w:tc>
        <w:tc>
          <w:tcPr>
            <w:tcW w:w="2551" w:type="dxa"/>
            <w:vAlign w:val="center"/>
          </w:tcPr>
          <w:p w14:paraId="22EFFFB3" w14:textId="77777777" w:rsidR="009C460D" w:rsidRPr="000F49F3" w:rsidRDefault="009C460D">
            <w:pPr>
              <w:rPr>
                <w:rFonts w:ascii="宋体" w:cs="宋体"/>
                <w:szCs w:val="21"/>
              </w:rPr>
            </w:pPr>
            <w:r w:rsidRPr="000F49F3">
              <w:rPr>
                <w:rFonts w:ascii="宋体" w:hAnsi="宋体" w:cs="宋体" w:hint="eastAsia"/>
                <w:szCs w:val="21"/>
              </w:rPr>
              <w:t>《孟子》</w:t>
            </w:r>
            <w:r w:rsidRPr="000F49F3">
              <w:rPr>
                <w:rFonts w:ascii="宋体" w:hAnsi="宋体" w:cs="宋体"/>
                <w:szCs w:val="21"/>
              </w:rPr>
              <w:t xml:space="preserve"> </w:t>
            </w:r>
            <w:r w:rsidRPr="000F49F3">
              <w:rPr>
                <w:rFonts w:ascii="宋体" w:hAnsi="宋体" w:cs="宋体" w:hint="eastAsia"/>
                <w:szCs w:val="21"/>
              </w:rPr>
              <w:t>曰：</w:t>
            </w:r>
            <w:r w:rsidRPr="000F49F3">
              <w:rPr>
                <w:rFonts w:ascii="宋体" w:hAnsi="宋体" w:cs="宋体"/>
                <w:szCs w:val="21"/>
              </w:rPr>
              <w:t xml:space="preserve"> </w:t>
            </w:r>
            <w:r w:rsidRPr="000F49F3">
              <w:rPr>
                <w:rFonts w:ascii="宋体" w:hAnsi="宋体" w:cs="宋体" w:hint="eastAsia"/>
                <w:szCs w:val="21"/>
              </w:rPr>
              <w:t>“医乃仁术。”自古以来，医学都具有博爱济众的特点</w:t>
            </w:r>
          </w:p>
        </w:tc>
      </w:tr>
      <w:tr w:rsidR="000F49F3" w:rsidRPr="000F49F3" w14:paraId="1D7824E5" w14:textId="77777777">
        <w:trPr>
          <w:cantSplit/>
          <w:trHeight w:val="576"/>
          <w:jc w:val="center"/>
        </w:trPr>
        <w:tc>
          <w:tcPr>
            <w:tcW w:w="1181" w:type="dxa"/>
            <w:vAlign w:val="center"/>
          </w:tcPr>
          <w:p w14:paraId="3A75CD76" w14:textId="77777777" w:rsidR="009C460D" w:rsidRPr="000F49F3" w:rsidRDefault="009C460D">
            <w:pPr>
              <w:rPr>
                <w:rFonts w:ascii="宋体" w:cs="宋体"/>
                <w:szCs w:val="21"/>
              </w:rPr>
            </w:pPr>
            <w:r w:rsidRPr="000F49F3">
              <w:rPr>
                <w:rFonts w:ascii="宋体" w:hAnsi="宋体" w:cs="宋体" w:hint="eastAsia"/>
                <w:szCs w:val="21"/>
              </w:rPr>
              <w:t>神经精神系统疾病</w:t>
            </w:r>
          </w:p>
        </w:tc>
        <w:tc>
          <w:tcPr>
            <w:tcW w:w="2111" w:type="dxa"/>
            <w:vAlign w:val="center"/>
          </w:tcPr>
          <w:p w14:paraId="5457EBD4" w14:textId="77777777" w:rsidR="009C460D" w:rsidRPr="000F49F3" w:rsidRDefault="009C460D">
            <w:pPr>
              <w:rPr>
                <w:rFonts w:ascii="宋体" w:cs="宋体"/>
                <w:szCs w:val="21"/>
              </w:rPr>
            </w:pPr>
            <w:r w:rsidRPr="000F49F3">
              <w:rPr>
                <w:rFonts w:ascii="宋体" w:hAnsi="宋体" w:cs="宋体" w:hint="eastAsia"/>
                <w:szCs w:val="21"/>
              </w:rPr>
              <w:t>脑炎、脑膜炎、急性脑血管疾病的临床表现及防治</w:t>
            </w:r>
          </w:p>
        </w:tc>
        <w:tc>
          <w:tcPr>
            <w:tcW w:w="2500" w:type="dxa"/>
            <w:vAlign w:val="center"/>
          </w:tcPr>
          <w:p w14:paraId="4BFEF430"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尊重患者、关爱生命</w:t>
            </w:r>
          </w:p>
          <w:p w14:paraId="0EEABCEB"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廉洁自律、恪守医德</w:t>
            </w:r>
          </w:p>
          <w:p w14:paraId="5E5E30ED"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根植责任意识，发扬救死扶伤精神</w:t>
            </w:r>
          </w:p>
        </w:tc>
        <w:tc>
          <w:tcPr>
            <w:tcW w:w="2551" w:type="dxa"/>
            <w:vAlign w:val="center"/>
          </w:tcPr>
          <w:p w14:paraId="5E87DEB8" w14:textId="77777777" w:rsidR="009C460D" w:rsidRPr="000F49F3" w:rsidRDefault="009C460D">
            <w:pPr>
              <w:rPr>
                <w:rFonts w:ascii="宋体" w:cs="宋体"/>
                <w:szCs w:val="21"/>
              </w:rPr>
            </w:pPr>
            <w:r w:rsidRPr="000F49F3">
              <w:rPr>
                <w:rFonts w:ascii="宋体" w:hAnsi="宋体" w:cs="宋体" w:hint="eastAsia"/>
                <w:szCs w:val="21"/>
              </w:rPr>
              <w:t>功能训练对神经系统可塑性的影响</w:t>
            </w:r>
          </w:p>
        </w:tc>
      </w:tr>
      <w:tr w:rsidR="000F49F3" w:rsidRPr="000F49F3" w14:paraId="4D7BAEDB" w14:textId="77777777">
        <w:trPr>
          <w:cantSplit/>
          <w:trHeight w:val="576"/>
          <w:jc w:val="center"/>
        </w:trPr>
        <w:tc>
          <w:tcPr>
            <w:tcW w:w="1181" w:type="dxa"/>
            <w:tcBorders>
              <w:bottom w:val="single" w:sz="8" w:space="0" w:color="auto"/>
            </w:tcBorders>
            <w:vAlign w:val="center"/>
          </w:tcPr>
          <w:p w14:paraId="252C15D2" w14:textId="77777777" w:rsidR="009C460D" w:rsidRPr="000F49F3" w:rsidRDefault="009C460D">
            <w:pPr>
              <w:rPr>
                <w:rFonts w:ascii="宋体" w:cs="宋体"/>
                <w:szCs w:val="21"/>
              </w:rPr>
            </w:pPr>
            <w:r w:rsidRPr="000F49F3">
              <w:rPr>
                <w:rFonts w:ascii="宋体" w:hAnsi="宋体" w:cs="宋体" w:hint="eastAsia"/>
                <w:szCs w:val="21"/>
              </w:rPr>
              <w:t>内分泌系统疾病</w:t>
            </w:r>
          </w:p>
        </w:tc>
        <w:tc>
          <w:tcPr>
            <w:tcW w:w="2111" w:type="dxa"/>
            <w:tcBorders>
              <w:bottom w:val="single" w:sz="8" w:space="0" w:color="auto"/>
            </w:tcBorders>
            <w:vAlign w:val="center"/>
          </w:tcPr>
          <w:p w14:paraId="274DEEB6" w14:textId="77777777" w:rsidR="009C460D" w:rsidRPr="000F49F3" w:rsidRDefault="009C460D">
            <w:pPr>
              <w:rPr>
                <w:rFonts w:ascii="宋体" w:cs="宋体"/>
                <w:szCs w:val="21"/>
              </w:rPr>
            </w:pPr>
            <w:r w:rsidRPr="000F49F3">
              <w:rPr>
                <w:rFonts w:ascii="宋体" w:hAnsi="宋体" w:cs="宋体" w:hint="eastAsia"/>
                <w:szCs w:val="21"/>
              </w:rPr>
              <w:t>糖尿病、甲亢的临床表现及防治</w:t>
            </w:r>
          </w:p>
        </w:tc>
        <w:tc>
          <w:tcPr>
            <w:tcW w:w="2500" w:type="dxa"/>
            <w:tcBorders>
              <w:bottom w:val="single" w:sz="8" w:space="0" w:color="auto"/>
            </w:tcBorders>
            <w:vAlign w:val="center"/>
          </w:tcPr>
          <w:p w14:paraId="73CB724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尊重患者、关爱生命</w:t>
            </w:r>
          </w:p>
          <w:p w14:paraId="5EEC673C"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廉洁自律、恪守医德</w:t>
            </w:r>
          </w:p>
          <w:p w14:paraId="2E41476F"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根植责任意识，发扬救死扶伤精神</w:t>
            </w:r>
          </w:p>
        </w:tc>
        <w:tc>
          <w:tcPr>
            <w:tcW w:w="2551" w:type="dxa"/>
            <w:tcBorders>
              <w:bottom w:val="single" w:sz="8" w:space="0" w:color="auto"/>
            </w:tcBorders>
            <w:vAlign w:val="center"/>
          </w:tcPr>
          <w:p w14:paraId="195E309D" w14:textId="77777777" w:rsidR="009C460D" w:rsidRPr="000F49F3" w:rsidRDefault="009C460D">
            <w:pPr>
              <w:rPr>
                <w:rFonts w:ascii="宋体" w:cs="宋体"/>
                <w:szCs w:val="21"/>
              </w:rPr>
            </w:pPr>
            <w:r w:rsidRPr="000F49F3">
              <w:rPr>
                <w:rFonts w:ascii="宋体" w:hAnsi="宋体" w:cs="宋体" w:hint="eastAsia"/>
                <w:szCs w:val="21"/>
              </w:rPr>
              <w:t>养成良好的日常生活习惯</w:t>
            </w:r>
          </w:p>
        </w:tc>
      </w:tr>
    </w:tbl>
    <w:p w14:paraId="1CEFEDC3" w14:textId="77777777" w:rsidR="009C460D" w:rsidRPr="000F49F3" w:rsidRDefault="009C460D">
      <w:pPr>
        <w:spacing w:line="360" w:lineRule="auto"/>
        <w:jc w:val="center"/>
        <w:rPr>
          <w:rFonts w:eastAsia="黑体"/>
          <w:b/>
          <w:sz w:val="28"/>
          <w:szCs w:val="28"/>
        </w:rPr>
      </w:pPr>
      <w:r w:rsidRPr="000F49F3">
        <w:rPr>
          <w:rFonts w:eastAsia="黑体" w:hint="eastAsia"/>
          <w:b/>
          <w:sz w:val="28"/>
          <w:szCs w:val="28"/>
        </w:rPr>
        <w:t>四、实施建议</w:t>
      </w:r>
    </w:p>
    <w:p w14:paraId="3B812263" w14:textId="77777777" w:rsidR="009C460D" w:rsidRPr="000F49F3" w:rsidRDefault="009C460D">
      <w:pPr>
        <w:spacing w:line="360" w:lineRule="auto"/>
        <w:ind w:leftChars="200" w:left="420"/>
        <w:rPr>
          <w:rFonts w:eastAsia="黑体"/>
          <w:sz w:val="28"/>
          <w:szCs w:val="28"/>
        </w:rPr>
      </w:pPr>
      <w:r w:rsidRPr="000F49F3">
        <w:rPr>
          <w:rFonts w:eastAsia="黑体" w:hint="eastAsia"/>
          <w:sz w:val="28"/>
          <w:szCs w:val="28"/>
        </w:rPr>
        <w:t>（一）教学基本要求</w:t>
      </w:r>
    </w:p>
    <w:p w14:paraId="641113EB"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sz w:val="24"/>
        </w:rPr>
        <w:t>.</w:t>
      </w:r>
      <w:r w:rsidRPr="000F49F3">
        <w:rPr>
          <w:rFonts w:ascii="宋体" w:hAnsi="宋体" w:hint="eastAsia"/>
          <w:sz w:val="24"/>
        </w:rPr>
        <w:t>教学团队</w:t>
      </w:r>
    </w:p>
    <w:p w14:paraId="7E36040C" w14:textId="77777777" w:rsidR="009C460D" w:rsidRPr="000F49F3" w:rsidRDefault="009C460D">
      <w:pPr>
        <w:pStyle w:val="a0"/>
        <w:spacing w:line="360" w:lineRule="auto"/>
        <w:rPr>
          <w:rFonts w:ascii="宋体" w:eastAsia="宋体" w:hAnsi="宋体" w:cs="宋体"/>
          <w:sz w:val="24"/>
          <w:lang w:val="en-US"/>
        </w:rPr>
      </w:pPr>
      <w:r w:rsidRPr="000F49F3">
        <w:rPr>
          <w:rFonts w:ascii="宋体" w:eastAsia="宋体" w:hAnsi="宋体" w:cs="宋体" w:hint="eastAsia"/>
          <w:sz w:val="24"/>
          <w:lang w:val="en-US"/>
        </w:rPr>
        <w:t>（</w:t>
      </w:r>
      <w:r w:rsidRPr="000F49F3">
        <w:rPr>
          <w:rFonts w:ascii="宋体" w:eastAsia="宋体" w:hAnsi="宋体" w:cs="宋体"/>
          <w:sz w:val="24"/>
          <w:lang w:val="en-US"/>
        </w:rPr>
        <w:t>1</w:t>
      </w:r>
      <w:r w:rsidRPr="000F49F3">
        <w:rPr>
          <w:rFonts w:ascii="宋体" w:eastAsia="宋体" w:hAnsi="宋体" w:cs="宋体" w:hint="eastAsia"/>
          <w:sz w:val="24"/>
          <w:lang w:val="en-US"/>
        </w:rPr>
        <w:t>）在团队构成方面</w:t>
      </w:r>
    </w:p>
    <w:p w14:paraId="79462CDA" w14:textId="77777777" w:rsidR="009C460D" w:rsidRPr="000F49F3" w:rsidRDefault="009C460D">
      <w:pPr>
        <w:snapToGrid w:val="0"/>
        <w:spacing w:line="460" w:lineRule="exact"/>
        <w:ind w:firstLineChars="200" w:firstLine="480"/>
        <w:rPr>
          <w:rFonts w:ascii="宋体" w:cs="宋体"/>
          <w:sz w:val="24"/>
        </w:rPr>
      </w:pPr>
      <w:r w:rsidRPr="000F49F3">
        <w:rPr>
          <w:rFonts w:ascii="宋体" w:hAnsi="宋体" w:cs="宋体" w:hint="eastAsia"/>
          <w:sz w:val="24"/>
        </w:rPr>
        <w:t>加强“双师型”教学团队建设。通过“请进来、走出去”的办法，进一步加大师资引进和培养力度。聘请行业一线兼职教师，使专兼职教师比例达到</w:t>
      </w:r>
      <w:r w:rsidRPr="000F49F3">
        <w:rPr>
          <w:rFonts w:ascii="宋体" w:hAnsi="宋体" w:cs="宋体"/>
          <w:sz w:val="24"/>
        </w:rPr>
        <w:t>1:1</w:t>
      </w:r>
      <w:r w:rsidRPr="000F49F3">
        <w:rPr>
          <w:rFonts w:ascii="宋体" w:hAnsi="宋体" w:cs="宋体" w:hint="eastAsia"/>
          <w:sz w:val="24"/>
        </w:rPr>
        <w:t>。同时选派专业专任教师到行业一线企事业单位进行岗位实践。</w:t>
      </w:r>
    </w:p>
    <w:p w14:paraId="1433A800" w14:textId="77777777" w:rsidR="009C460D" w:rsidRPr="000F49F3" w:rsidRDefault="009C460D">
      <w:pPr>
        <w:numPr>
          <w:ilvl w:val="0"/>
          <w:numId w:val="8"/>
        </w:numPr>
        <w:spacing w:line="360" w:lineRule="auto"/>
        <w:ind w:firstLineChars="200" w:firstLine="480"/>
        <w:rPr>
          <w:rFonts w:ascii="宋体" w:cs="宋体"/>
          <w:sz w:val="24"/>
        </w:rPr>
      </w:pPr>
      <w:r w:rsidRPr="000F49F3">
        <w:rPr>
          <w:rFonts w:ascii="宋体" w:hAnsi="宋体" w:cs="宋体" w:hint="eastAsia"/>
          <w:sz w:val="24"/>
        </w:rPr>
        <w:t>在教师素质方面</w:t>
      </w:r>
    </w:p>
    <w:p w14:paraId="1CC0C4C5" w14:textId="77777777" w:rsidR="009C460D" w:rsidRPr="000F49F3" w:rsidRDefault="009C460D">
      <w:pPr>
        <w:snapToGrid w:val="0"/>
        <w:spacing w:line="460" w:lineRule="exact"/>
        <w:ind w:firstLineChars="200" w:firstLine="480"/>
        <w:rPr>
          <w:rFonts w:ascii="宋体"/>
          <w:sz w:val="24"/>
        </w:rPr>
      </w:pPr>
      <w:r w:rsidRPr="000F49F3">
        <w:rPr>
          <w:rFonts w:ascii="宋体" w:hAnsi="宋体" w:hint="eastAsia"/>
          <w:sz w:val="24"/>
        </w:rPr>
        <w:t>专业带头人具有副高及以上职称，能够较好地把握国内外行业、专业发展，能广泛联系行业企业，了解行业企业和用人单位对医学影像技术专业人才的需求实际，教学设计、专业研究能力强，组织开展教科研工作能力强，在本区域或本领域具有一定的专业影响力。</w:t>
      </w:r>
    </w:p>
    <w:p w14:paraId="2A4978F5" w14:textId="77777777" w:rsidR="009C460D" w:rsidRPr="000F49F3" w:rsidRDefault="009C460D">
      <w:pPr>
        <w:snapToGrid w:val="0"/>
        <w:spacing w:line="460" w:lineRule="exact"/>
        <w:ind w:firstLineChars="200" w:firstLine="480"/>
        <w:rPr>
          <w:rFonts w:ascii="宋体"/>
          <w:b/>
          <w:sz w:val="28"/>
        </w:rPr>
      </w:pPr>
      <w:r w:rsidRPr="000F49F3">
        <w:rPr>
          <w:rFonts w:ascii="宋体" w:hAnsi="宋体" w:hint="eastAsia"/>
          <w:sz w:val="24"/>
        </w:rPr>
        <w:t>本专业课程教师均具有高校教师资格和本专业领域有关证书；有理想信念、有道德情操、有扎实学识、有仁爱之心；具有医学影像专业或医学影像技术专业本科以上学历；具有扎实的相关理论功底和实践能力；具有较强信息化教学能力，能够开展课程教学改革和科学研究；每</w:t>
      </w:r>
      <w:r w:rsidRPr="000F49F3">
        <w:rPr>
          <w:rFonts w:ascii="宋体" w:hAnsi="宋体"/>
          <w:sz w:val="24"/>
        </w:rPr>
        <w:t>5</w:t>
      </w:r>
      <w:r w:rsidRPr="000F49F3">
        <w:rPr>
          <w:rFonts w:ascii="宋体" w:hAnsi="宋体" w:hint="eastAsia"/>
          <w:sz w:val="24"/>
        </w:rPr>
        <w:t>年累计不少于</w:t>
      </w:r>
      <w:r w:rsidRPr="000F49F3">
        <w:rPr>
          <w:rFonts w:ascii="宋体" w:hAnsi="宋体"/>
          <w:sz w:val="24"/>
        </w:rPr>
        <w:t>6</w:t>
      </w:r>
      <w:r w:rsidRPr="000F49F3">
        <w:rPr>
          <w:rFonts w:ascii="宋体" w:hAnsi="宋体" w:hint="eastAsia"/>
          <w:sz w:val="24"/>
        </w:rPr>
        <w:t>个月的企业实践经历。</w:t>
      </w:r>
    </w:p>
    <w:p w14:paraId="5FB21C1A" w14:textId="77777777" w:rsidR="009C460D" w:rsidRPr="000F49F3" w:rsidRDefault="009C460D">
      <w:pPr>
        <w:spacing w:line="460" w:lineRule="exact"/>
        <w:ind w:firstLineChars="200" w:firstLine="480"/>
        <w:rPr>
          <w:rFonts w:ascii="宋体"/>
          <w:sz w:val="24"/>
        </w:rPr>
      </w:pPr>
      <w:r w:rsidRPr="000F49F3">
        <w:rPr>
          <w:rFonts w:ascii="宋体" w:hAnsi="宋体" w:hint="eastAsia"/>
          <w:sz w:val="24"/>
        </w:rPr>
        <w:t>兼职教师主要从医院进行聘任，具备良好的思想政治素质、职业道德和工匠</w:t>
      </w:r>
      <w:r w:rsidRPr="000F49F3">
        <w:rPr>
          <w:rFonts w:ascii="宋体" w:hAnsi="宋体" w:hint="eastAsia"/>
          <w:sz w:val="24"/>
        </w:rPr>
        <w:lastRenderedPageBreak/>
        <w:t>精神，具有扎实的医学影像专业或医学影像技术专业知识和丰富的的实际工作经验，具有中级及以上相关专业职称，能承担专业课程教学、实习实训指导和学生职业发展规划指导等教学任务。</w:t>
      </w:r>
    </w:p>
    <w:p w14:paraId="4EED0E20" w14:textId="77777777" w:rsidR="009C460D" w:rsidRPr="000F49F3" w:rsidRDefault="009C460D">
      <w:pPr>
        <w:numPr>
          <w:ilvl w:val="0"/>
          <w:numId w:val="9"/>
        </w:numPr>
        <w:spacing w:line="360" w:lineRule="auto"/>
        <w:ind w:firstLineChars="200" w:firstLine="480"/>
        <w:rPr>
          <w:rFonts w:ascii="宋体"/>
          <w:sz w:val="24"/>
        </w:rPr>
      </w:pPr>
      <w:r w:rsidRPr="000F49F3">
        <w:rPr>
          <w:rFonts w:ascii="宋体" w:hAnsi="宋体" w:hint="eastAsia"/>
          <w:sz w:val="24"/>
        </w:rPr>
        <w:t>实训条件</w:t>
      </w:r>
    </w:p>
    <w:p w14:paraId="7743C50D"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建有医学影像技术实训室、护理实训中心等可以承担人体解剖学、生理学</w:t>
      </w:r>
      <w:r w:rsidRPr="000F49F3">
        <w:rPr>
          <w:rFonts w:ascii="宋体" w:hAnsi="宋体"/>
          <w:sz w:val="24"/>
        </w:rPr>
        <w:t xml:space="preserve"> </w:t>
      </w:r>
      <w:r w:rsidRPr="000F49F3">
        <w:rPr>
          <w:rFonts w:ascii="宋体" w:hAnsi="宋体" w:hint="eastAsia"/>
          <w:sz w:val="24"/>
        </w:rPr>
        <w:t>、</w:t>
      </w:r>
      <w:r w:rsidRPr="000F49F3">
        <w:rPr>
          <w:rFonts w:ascii="宋体" w:hAnsi="宋体"/>
          <w:sz w:val="24"/>
        </w:rPr>
        <w:t>X</w:t>
      </w:r>
      <w:r w:rsidRPr="000F49F3">
        <w:rPr>
          <w:rFonts w:ascii="宋体" w:hAnsi="宋体" w:hint="eastAsia"/>
          <w:sz w:val="24"/>
        </w:rPr>
        <w:t>线检查技术、</w:t>
      </w:r>
      <w:r w:rsidRPr="000F49F3">
        <w:rPr>
          <w:rFonts w:ascii="宋体" w:hAnsi="宋体"/>
          <w:sz w:val="24"/>
        </w:rPr>
        <w:t>CT</w:t>
      </w:r>
      <w:r w:rsidRPr="000F49F3">
        <w:rPr>
          <w:rFonts w:ascii="宋体" w:hAnsi="宋体" w:hint="eastAsia"/>
          <w:sz w:val="24"/>
        </w:rPr>
        <w:t>检查技术、核磁共振检查技术等多门课程的实训教学任务。</w:t>
      </w:r>
    </w:p>
    <w:p w14:paraId="7DEB8558"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教学资源</w:t>
      </w:r>
    </w:p>
    <w:p w14:paraId="4F678A76" w14:textId="77777777" w:rsidR="009C460D" w:rsidRPr="000F49F3" w:rsidRDefault="009C460D">
      <w:pPr>
        <w:spacing w:line="460" w:lineRule="exact"/>
        <w:ind w:firstLineChars="200" w:firstLine="480"/>
        <w:rPr>
          <w:rFonts w:ascii="宋体"/>
          <w:sz w:val="24"/>
        </w:rPr>
      </w:pPr>
      <w:r w:rsidRPr="000F49F3">
        <w:rPr>
          <w:rFonts w:ascii="宋体" w:hAnsi="宋体" w:hint="eastAsia"/>
          <w:sz w:val="24"/>
        </w:rPr>
        <w:t>目前，本专业教师注重建设信息化教学，利用“学习通”进行课程建设、采用“钉钉”直播进行查漏补缺，满足了专业建设、教学管理、信息化教学和学生自主学习的需要。提升高职教师信息化教学能力是各个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5237B6B2" w14:textId="77777777" w:rsidR="009C460D" w:rsidRPr="000F49F3" w:rsidRDefault="009C460D">
      <w:pPr>
        <w:spacing w:line="360" w:lineRule="auto"/>
        <w:ind w:leftChars="200" w:left="420"/>
        <w:rPr>
          <w:rFonts w:eastAsia="黑体"/>
          <w:sz w:val="28"/>
          <w:szCs w:val="28"/>
        </w:rPr>
      </w:pPr>
      <w:r w:rsidRPr="000F49F3">
        <w:rPr>
          <w:rFonts w:eastAsia="黑体" w:hint="eastAsia"/>
          <w:sz w:val="28"/>
          <w:szCs w:val="28"/>
        </w:rPr>
        <w:t>（二）教学建议</w:t>
      </w:r>
    </w:p>
    <w:p w14:paraId="3E689EBC" w14:textId="77777777" w:rsidR="009C460D" w:rsidRPr="000F49F3" w:rsidRDefault="009C460D">
      <w:pPr>
        <w:spacing w:line="360" w:lineRule="auto"/>
        <w:ind w:firstLineChars="200" w:firstLine="480"/>
        <w:rPr>
          <w:rFonts w:ascii="宋体" w:cs="宋体"/>
          <w:sz w:val="24"/>
        </w:rPr>
      </w:pPr>
      <w:r w:rsidRPr="000F49F3">
        <w:rPr>
          <w:rFonts w:ascii="宋体" w:hAnsi="宋体"/>
          <w:sz w:val="24"/>
        </w:rPr>
        <w:t>1.</w:t>
      </w:r>
      <w:r w:rsidRPr="000F49F3">
        <w:rPr>
          <w:rFonts w:ascii="宋体" w:hAnsi="宋体" w:hint="eastAsia"/>
          <w:sz w:val="24"/>
        </w:rPr>
        <w:t>在教学模式上，</w:t>
      </w:r>
      <w:r w:rsidRPr="000F49F3">
        <w:rPr>
          <w:rFonts w:ascii="宋体" w:hAnsi="宋体" w:cs="宋体" w:hint="eastAsia"/>
          <w:sz w:val="24"/>
        </w:rPr>
        <w:t>构建“教学做”一体化</w:t>
      </w:r>
      <w:r w:rsidRPr="000F49F3">
        <w:rPr>
          <w:rFonts w:ascii="宋体" w:hAnsi="宋体" w:hint="eastAsia"/>
          <w:sz w:val="24"/>
        </w:rPr>
        <w:t>教学模式，</w:t>
      </w:r>
      <w:r w:rsidRPr="000F49F3">
        <w:rPr>
          <w:rFonts w:ascii="宋体" w:hAnsi="宋体" w:cs="宋体" w:hint="eastAsia"/>
          <w:sz w:val="24"/>
        </w:rPr>
        <w:t>遵循职业能力培养的基本规律，突出课程的实用性，以康复真实工作任务及其工作过程为依据，师生共同完成教学任务。</w:t>
      </w:r>
    </w:p>
    <w:p w14:paraId="4E9E647E" w14:textId="77777777" w:rsidR="009C460D" w:rsidRPr="000F49F3" w:rsidRDefault="009C460D">
      <w:pPr>
        <w:autoSpaceDE w:val="0"/>
        <w:autoSpaceDN w:val="0"/>
        <w:spacing w:line="360" w:lineRule="auto"/>
        <w:ind w:firstLineChars="200" w:firstLine="480"/>
        <w:rPr>
          <w:rFonts w:ascii="宋体" w:cs="宋体"/>
          <w:kern w:val="0"/>
          <w:sz w:val="24"/>
        </w:rPr>
      </w:pPr>
      <w:r w:rsidRPr="000F49F3">
        <w:rPr>
          <w:rFonts w:ascii="宋体" w:hAnsi="宋体" w:cs="宋体"/>
          <w:kern w:val="0"/>
          <w:sz w:val="24"/>
          <w:szCs w:val="28"/>
        </w:rPr>
        <w:t>2.</w:t>
      </w:r>
      <w:r w:rsidRPr="000F49F3">
        <w:rPr>
          <w:rFonts w:ascii="宋体" w:hAnsi="宋体" w:cs="宋体" w:hint="eastAsia"/>
          <w:kern w:val="0"/>
          <w:sz w:val="24"/>
          <w:szCs w:val="28"/>
        </w:rPr>
        <w:t>在教学方法上，</w:t>
      </w:r>
      <w:r w:rsidRPr="000F49F3">
        <w:rPr>
          <w:rFonts w:ascii="宋体" w:hAnsi="宋体" w:cs="宋体" w:hint="eastAsia"/>
          <w:spacing w:val="-13"/>
          <w:kern w:val="0"/>
          <w:sz w:val="24"/>
        </w:rPr>
        <w:t>运用项目教学法、讨论教学法、任务驱动教学法、直观教学</w:t>
      </w:r>
      <w:r w:rsidRPr="000F49F3">
        <w:rPr>
          <w:rFonts w:ascii="宋体" w:hAnsi="宋体" w:cs="宋体" w:hint="eastAsia"/>
          <w:spacing w:val="-12"/>
          <w:kern w:val="0"/>
          <w:sz w:val="24"/>
        </w:rPr>
        <w:t>法、案例教学法等多种教学方法，引导学生积极</w:t>
      </w:r>
      <w:r w:rsidRPr="000F49F3">
        <w:rPr>
          <w:rFonts w:ascii="宋体" w:hAnsi="宋体" w:cs="宋体" w:hint="eastAsia"/>
          <w:spacing w:val="-7"/>
          <w:kern w:val="0"/>
          <w:sz w:val="24"/>
        </w:rPr>
        <w:t>思考、勤于实践，提高教与学效果。力争使学生掌握临床思维方法。</w:t>
      </w:r>
    </w:p>
    <w:p w14:paraId="2D821994" w14:textId="77777777" w:rsidR="009C460D" w:rsidRPr="000F49F3" w:rsidRDefault="009C460D">
      <w:pPr>
        <w:spacing w:line="360" w:lineRule="auto"/>
        <w:ind w:leftChars="200" w:left="420"/>
        <w:rPr>
          <w:rFonts w:eastAsia="黑体"/>
          <w:sz w:val="28"/>
          <w:szCs w:val="28"/>
        </w:rPr>
      </w:pPr>
      <w:r w:rsidRPr="000F49F3">
        <w:rPr>
          <w:rFonts w:eastAsia="黑体" w:hint="eastAsia"/>
          <w:sz w:val="28"/>
          <w:szCs w:val="28"/>
        </w:rPr>
        <w:t>（三）参考书</w:t>
      </w:r>
    </w:p>
    <w:p w14:paraId="731C1A81"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1.</w:t>
      </w:r>
      <w:r w:rsidRPr="000F49F3">
        <w:rPr>
          <w:rFonts w:ascii="Times New Roman" w:hAnsi="Times New Roman" w:hint="eastAsia"/>
          <w:sz w:val="20"/>
          <w:szCs w:val="20"/>
        </w:rPr>
        <w:t>薛宏伟</w:t>
      </w:r>
      <w:r w:rsidRPr="000F49F3">
        <w:rPr>
          <w:rFonts w:ascii="Times New Roman" w:hAnsi="Times New Roman"/>
          <w:sz w:val="20"/>
          <w:szCs w:val="20"/>
        </w:rPr>
        <w:t>.</w:t>
      </w:r>
      <w:r w:rsidRPr="000F49F3">
        <w:rPr>
          <w:rFonts w:ascii="Times New Roman" w:hAnsi="Times New Roman" w:hint="eastAsia"/>
          <w:sz w:val="20"/>
          <w:szCs w:val="20"/>
        </w:rPr>
        <w:t>临床医学概论（国家卫生健康委员会“十三五”规划教材）</w:t>
      </w:r>
      <w:r w:rsidRPr="000F49F3">
        <w:rPr>
          <w:rFonts w:ascii="Times New Roman" w:hAnsi="Times New Roman"/>
          <w:sz w:val="20"/>
          <w:szCs w:val="20"/>
        </w:rPr>
        <w:t>.</w:t>
      </w:r>
      <w:r w:rsidRPr="000F49F3">
        <w:rPr>
          <w:rFonts w:ascii="Times New Roman" w:hAnsi="Times New Roman" w:hint="eastAsia"/>
          <w:sz w:val="20"/>
          <w:szCs w:val="20"/>
        </w:rPr>
        <w:t>第</w:t>
      </w:r>
      <w:r w:rsidRPr="000F49F3">
        <w:rPr>
          <w:rFonts w:ascii="Times New Roman" w:hAnsi="Times New Roman"/>
          <w:sz w:val="20"/>
          <w:szCs w:val="20"/>
        </w:rPr>
        <w:t>3</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w:t>
      </w:r>
      <w:r w:rsidRPr="000F49F3">
        <w:rPr>
          <w:rFonts w:ascii="Times New Roman" w:hAnsi="Times New Roman"/>
          <w:sz w:val="20"/>
          <w:szCs w:val="20"/>
        </w:rPr>
        <w:t>:</w:t>
      </w:r>
      <w:r w:rsidRPr="000F49F3">
        <w:rPr>
          <w:rFonts w:ascii="Times New Roman" w:hAnsi="Times New Roman" w:hint="eastAsia"/>
          <w:sz w:val="20"/>
          <w:szCs w:val="20"/>
        </w:rPr>
        <w:t>人民卫生出版社</w:t>
      </w:r>
      <w:r w:rsidRPr="000F49F3">
        <w:rPr>
          <w:rFonts w:ascii="Times New Roman" w:hAnsi="Times New Roman"/>
          <w:sz w:val="20"/>
          <w:szCs w:val="20"/>
        </w:rPr>
        <w:t>,2020.</w:t>
      </w:r>
    </w:p>
    <w:p w14:paraId="1831BB9B" w14:textId="77777777" w:rsidR="009C460D" w:rsidRPr="000F49F3" w:rsidRDefault="009C460D">
      <w:pPr>
        <w:pStyle w:val="a5"/>
        <w:rPr>
          <w:rFonts w:ascii="宋体"/>
          <w:sz w:val="20"/>
          <w:szCs w:val="20"/>
        </w:rPr>
      </w:pPr>
      <w:r w:rsidRPr="000F49F3">
        <w:rPr>
          <w:rFonts w:ascii="Times New Roman" w:hAnsi="Times New Roman"/>
          <w:sz w:val="20"/>
          <w:szCs w:val="20"/>
        </w:rPr>
        <w:t>2.</w:t>
      </w:r>
      <w:r w:rsidRPr="000F49F3">
        <w:rPr>
          <w:rFonts w:ascii="Times New Roman" w:hAnsi="Times New Roman" w:hint="eastAsia"/>
          <w:sz w:val="20"/>
          <w:szCs w:val="20"/>
        </w:rPr>
        <w:t>胡忠亚</w:t>
      </w:r>
      <w:r w:rsidRPr="000F49F3">
        <w:rPr>
          <w:rFonts w:ascii="Times New Roman" w:hAnsi="Times New Roman"/>
          <w:sz w:val="20"/>
          <w:szCs w:val="20"/>
        </w:rPr>
        <w:t>.</w:t>
      </w:r>
      <w:r w:rsidRPr="000F49F3">
        <w:rPr>
          <w:rFonts w:ascii="Times New Roman" w:hAnsi="Times New Roman" w:hint="eastAsia"/>
          <w:sz w:val="20"/>
          <w:szCs w:val="20"/>
        </w:rPr>
        <w:t>临床医学概要（国家卫生健康委员会“十三五”规划教材）</w:t>
      </w:r>
      <w:r w:rsidRPr="000F49F3">
        <w:rPr>
          <w:rFonts w:ascii="Times New Roman" w:hAnsi="Times New Roman"/>
          <w:sz w:val="20"/>
          <w:szCs w:val="20"/>
        </w:rPr>
        <w:t>.</w:t>
      </w:r>
      <w:r w:rsidRPr="000F49F3">
        <w:rPr>
          <w:rFonts w:ascii="Times New Roman" w:hAnsi="Times New Roman" w:hint="eastAsia"/>
          <w:sz w:val="20"/>
          <w:szCs w:val="20"/>
        </w:rPr>
        <w:t>第</w:t>
      </w:r>
      <w:r w:rsidRPr="000F49F3">
        <w:rPr>
          <w:rFonts w:ascii="Times New Roman" w:hAnsi="Times New Roman"/>
          <w:sz w:val="20"/>
          <w:szCs w:val="20"/>
        </w:rPr>
        <w:t>2</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w:t>
      </w:r>
      <w:r w:rsidRPr="000F49F3">
        <w:rPr>
          <w:rFonts w:ascii="Times New Roman" w:hAnsi="Times New Roman"/>
          <w:sz w:val="20"/>
          <w:szCs w:val="20"/>
        </w:rPr>
        <w:t>:</w:t>
      </w:r>
      <w:r w:rsidRPr="000F49F3">
        <w:rPr>
          <w:rFonts w:ascii="Times New Roman" w:hAnsi="Times New Roman" w:hint="eastAsia"/>
          <w:sz w:val="20"/>
          <w:szCs w:val="20"/>
        </w:rPr>
        <w:t>人民卫生</w:t>
      </w:r>
      <w:r w:rsidRPr="000F49F3">
        <w:rPr>
          <w:rFonts w:ascii="宋体" w:hAnsi="宋体" w:hint="eastAsia"/>
          <w:sz w:val="20"/>
          <w:szCs w:val="20"/>
        </w:rPr>
        <w:t>出版社</w:t>
      </w:r>
      <w:r w:rsidRPr="000F49F3">
        <w:rPr>
          <w:rFonts w:ascii="宋体" w:hAnsi="宋体"/>
          <w:sz w:val="20"/>
          <w:szCs w:val="20"/>
        </w:rPr>
        <w:t>,2020.</w:t>
      </w:r>
    </w:p>
    <w:p w14:paraId="46F6DCC9" w14:textId="77777777" w:rsidR="009C460D" w:rsidRPr="000F49F3" w:rsidRDefault="009C460D">
      <w:pPr>
        <w:spacing w:line="360" w:lineRule="auto"/>
        <w:jc w:val="center"/>
        <w:rPr>
          <w:rFonts w:eastAsia="黑体"/>
          <w:b/>
          <w:sz w:val="28"/>
          <w:szCs w:val="28"/>
        </w:rPr>
      </w:pPr>
      <w:r w:rsidRPr="000F49F3">
        <w:rPr>
          <w:rFonts w:eastAsia="黑体" w:hint="eastAsia"/>
          <w:b/>
          <w:sz w:val="28"/>
          <w:szCs w:val="28"/>
        </w:rPr>
        <w:t>五、学生考核与评价</w:t>
      </w:r>
    </w:p>
    <w:p w14:paraId="0780DCB2" w14:textId="77777777" w:rsidR="009C460D" w:rsidRPr="000F49F3" w:rsidRDefault="009C460D">
      <w:pPr>
        <w:spacing w:line="360" w:lineRule="auto"/>
        <w:ind w:firstLineChars="200" w:firstLine="480"/>
        <w:jc w:val="left"/>
        <w:rPr>
          <w:rFonts w:ascii="宋体"/>
          <w:sz w:val="24"/>
        </w:rPr>
      </w:pPr>
      <w:r w:rsidRPr="000F49F3">
        <w:rPr>
          <w:rFonts w:ascii="宋体" w:hAnsi="宋体" w:cs="宋体" w:hint="eastAsia"/>
          <w:kern w:val="0"/>
          <w:sz w:val="24"/>
        </w:rPr>
        <w:t>注重过程考核与目标考核相结合，重视职业素质的培养，包括自我评价、成果展示、学生互评、教师评价等多种形式，体现学生学习的主体地位，提高学生的学习兴趣利于提高学生自我评价、自我发展的能力，充分发挥评价促进学生进步和发展的功能。</w:t>
      </w:r>
      <w:r w:rsidRPr="000F49F3">
        <w:rPr>
          <w:rFonts w:ascii="宋体" w:hAnsi="宋体" w:hint="eastAsia"/>
          <w:sz w:val="24"/>
        </w:rPr>
        <w:t>本课程教学评价由过程性评价和总结性评价组成。过</w:t>
      </w:r>
      <w:r w:rsidRPr="000F49F3">
        <w:rPr>
          <w:rFonts w:ascii="宋体" w:hAnsi="宋体" w:hint="eastAsia"/>
          <w:sz w:val="24"/>
        </w:rPr>
        <w:lastRenderedPageBreak/>
        <w:t>程性评价占</w:t>
      </w:r>
      <w:r w:rsidRPr="000F49F3">
        <w:rPr>
          <w:rFonts w:ascii="宋体" w:hAnsi="宋体"/>
          <w:sz w:val="24"/>
        </w:rPr>
        <w:t>50%</w:t>
      </w:r>
      <w:r w:rsidRPr="000F49F3">
        <w:rPr>
          <w:rFonts w:ascii="宋体" w:hAnsi="宋体" w:hint="eastAsia"/>
          <w:sz w:val="24"/>
        </w:rPr>
        <w:t>，总结性评价占</w:t>
      </w:r>
      <w:r w:rsidRPr="000F49F3">
        <w:rPr>
          <w:rFonts w:ascii="宋体" w:hAnsi="宋体"/>
          <w:sz w:val="24"/>
        </w:rPr>
        <w:t>50%</w:t>
      </w:r>
      <w:r w:rsidRPr="000F49F3">
        <w:rPr>
          <w:rFonts w:ascii="宋体" w:hAnsi="宋体" w:hint="eastAsia"/>
          <w:sz w:val="24"/>
        </w:rPr>
        <w:t>。</w:t>
      </w:r>
    </w:p>
    <w:p w14:paraId="759F4BB0" w14:textId="77777777" w:rsidR="009C460D" w:rsidRPr="000F49F3" w:rsidRDefault="009C460D">
      <w:pPr>
        <w:spacing w:line="360" w:lineRule="auto"/>
        <w:ind w:firstLineChars="200" w:firstLine="480"/>
        <w:jc w:val="left"/>
        <w:rPr>
          <w:rFonts w:ascii="宋体"/>
          <w:sz w:val="24"/>
        </w:rPr>
      </w:pPr>
      <w:r w:rsidRPr="000F49F3">
        <w:rPr>
          <w:rFonts w:ascii="宋体" w:hAnsi="宋体" w:hint="eastAsia"/>
          <w:sz w:val="24"/>
        </w:rPr>
        <w:t>过程性评价：分理论考核和技能考核两种，各按</w:t>
      </w:r>
      <w:r w:rsidRPr="000F49F3">
        <w:rPr>
          <w:rFonts w:ascii="宋体" w:hAnsi="宋体"/>
          <w:sz w:val="24"/>
        </w:rPr>
        <w:t>100</w:t>
      </w:r>
      <w:r w:rsidRPr="000F49F3">
        <w:rPr>
          <w:rFonts w:ascii="宋体" w:hAnsi="宋体" w:hint="eastAsia"/>
          <w:sz w:val="24"/>
        </w:rPr>
        <w:t>分计数。理论考核占</w:t>
      </w:r>
      <w:r w:rsidRPr="000F49F3">
        <w:rPr>
          <w:rFonts w:ascii="宋体" w:hAnsi="宋体"/>
          <w:sz w:val="24"/>
        </w:rPr>
        <w:t>50%</w:t>
      </w:r>
      <w:r w:rsidRPr="000F49F3">
        <w:rPr>
          <w:rFonts w:ascii="宋体" w:hAnsi="宋体" w:hint="eastAsia"/>
          <w:sz w:val="24"/>
        </w:rPr>
        <w:t>，技能考核占</w:t>
      </w:r>
      <w:r w:rsidRPr="000F49F3">
        <w:rPr>
          <w:rFonts w:ascii="宋体" w:hAnsi="宋体"/>
          <w:sz w:val="24"/>
        </w:rPr>
        <w:t>50%</w:t>
      </w:r>
      <w:r w:rsidRPr="000F49F3">
        <w:rPr>
          <w:rFonts w:ascii="宋体" w:hAnsi="宋体" w:hint="eastAsia"/>
          <w:sz w:val="24"/>
        </w:rPr>
        <w:t>。理论考核总成绩分平时成绩和期末成绩，平时占</w:t>
      </w:r>
      <w:r w:rsidRPr="000F49F3">
        <w:rPr>
          <w:rFonts w:ascii="宋体" w:hAnsi="宋体"/>
          <w:sz w:val="24"/>
        </w:rPr>
        <w:t>30%</w:t>
      </w:r>
      <w:r w:rsidRPr="000F49F3">
        <w:rPr>
          <w:rFonts w:ascii="宋体" w:hAnsi="宋体" w:hint="eastAsia"/>
          <w:sz w:val="24"/>
        </w:rPr>
        <w:t>，期末占</w:t>
      </w:r>
      <w:r w:rsidRPr="000F49F3">
        <w:rPr>
          <w:rFonts w:ascii="宋体" w:hAnsi="宋体"/>
          <w:sz w:val="24"/>
        </w:rPr>
        <w:t>70%</w:t>
      </w:r>
      <w:r w:rsidRPr="000F49F3">
        <w:rPr>
          <w:rFonts w:ascii="宋体" w:hAnsi="宋体" w:hint="eastAsia"/>
          <w:sz w:val="24"/>
        </w:rPr>
        <w:t>，平时成绩由态度、职业仪表、考勤、作业等组成。技能成绩分单项操作考核、实习前综合考核两部分，单项操作考核由小组长、实训指导老师、任课老师等依据操作评分标准综合评定。</w:t>
      </w:r>
    </w:p>
    <w:p w14:paraId="7B279386" w14:textId="77777777" w:rsidR="009C460D" w:rsidRPr="000F49F3" w:rsidRDefault="009C460D">
      <w:pPr>
        <w:spacing w:line="360" w:lineRule="auto"/>
        <w:ind w:firstLineChars="200" w:firstLine="480"/>
        <w:jc w:val="left"/>
        <w:rPr>
          <w:rFonts w:ascii="宋体"/>
          <w:sz w:val="24"/>
        </w:rPr>
      </w:pPr>
      <w:r w:rsidRPr="000F49F3">
        <w:rPr>
          <w:rFonts w:ascii="宋体" w:hAnsi="宋体" w:hint="eastAsia"/>
          <w:sz w:val="24"/>
        </w:rPr>
        <w:t>总结性评价：主要是实习前综合考核，由学院组织，有校内专业教师与兼职教师共同组成考核小组，学生以小组为单位，按康复程序的方法，协作完成某一具体情境病人的多项康复任务，考核护生的综合康复能力、沟通能力及协作精神，进行综合评分。</w:t>
      </w:r>
    </w:p>
    <w:p w14:paraId="38536DCC" w14:textId="77777777" w:rsidR="009C460D" w:rsidRPr="000F49F3" w:rsidRDefault="009C460D">
      <w:pPr>
        <w:spacing w:line="360" w:lineRule="auto"/>
        <w:ind w:firstLineChars="200" w:firstLine="480"/>
        <w:jc w:val="left"/>
        <w:rPr>
          <w:rFonts w:ascii="宋体"/>
          <w:sz w:val="24"/>
        </w:rPr>
      </w:pPr>
      <w:r w:rsidRPr="000F49F3">
        <w:rPr>
          <w:rFonts w:ascii="宋体" w:hAnsi="宋体" w:hint="eastAsia"/>
          <w:sz w:val="24"/>
        </w:rPr>
        <w:t>本课程以</w:t>
      </w:r>
      <w:r w:rsidRPr="000F49F3">
        <w:rPr>
          <w:rFonts w:ascii="宋体" w:hAnsi="宋体"/>
          <w:sz w:val="24"/>
        </w:rPr>
        <w:t>100</w:t>
      </w:r>
      <w:r w:rsidRPr="000F49F3">
        <w:rPr>
          <w:rFonts w:ascii="宋体" w:hAnsi="宋体" w:hint="eastAsia"/>
          <w:sz w:val="24"/>
        </w:rPr>
        <w:t>分制考评，</w:t>
      </w:r>
      <w:r w:rsidRPr="000F49F3">
        <w:rPr>
          <w:rFonts w:ascii="宋体" w:hAnsi="宋体"/>
          <w:sz w:val="24"/>
        </w:rPr>
        <w:t>60</w:t>
      </w:r>
      <w:r w:rsidRPr="000F49F3">
        <w:rPr>
          <w:rFonts w:ascii="宋体" w:hAnsi="宋体" w:hint="eastAsia"/>
          <w:sz w:val="24"/>
        </w:rPr>
        <w:t>分为合格。</w:t>
      </w:r>
    </w:p>
    <w:p w14:paraId="73A7F729" w14:textId="77777777" w:rsidR="009C460D" w:rsidRPr="000F49F3" w:rsidRDefault="009C460D">
      <w:pPr>
        <w:spacing w:line="360" w:lineRule="auto"/>
        <w:jc w:val="center"/>
        <w:rPr>
          <w:rFonts w:eastAsia="黑体"/>
          <w:b/>
          <w:sz w:val="28"/>
          <w:szCs w:val="28"/>
        </w:rPr>
      </w:pPr>
      <w:r w:rsidRPr="000F49F3">
        <w:rPr>
          <w:rFonts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64"/>
        <w:gridCol w:w="1911"/>
        <w:gridCol w:w="1800"/>
        <w:gridCol w:w="2065"/>
        <w:gridCol w:w="1440"/>
        <w:gridCol w:w="720"/>
      </w:tblGrid>
      <w:tr w:rsidR="000F49F3" w:rsidRPr="000F49F3" w14:paraId="488F4111" w14:textId="77777777">
        <w:trPr>
          <w:jc w:val="center"/>
        </w:trPr>
        <w:tc>
          <w:tcPr>
            <w:tcW w:w="540" w:type="dxa"/>
            <w:vAlign w:val="center"/>
          </w:tcPr>
          <w:p w14:paraId="0DC1C7C0" w14:textId="77777777" w:rsidR="009C460D" w:rsidRPr="000F49F3" w:rsidRDefault="009C460D">
            <w:pPr>
              <w:rPr>
                <w:b/>
              </w:rPr>
            </w:pPr>
            <w:r w:rsidRPr="000F49F3">
              <w:rPr>
                <w:rFonts w:hint="eastAsia"/>
                <w:b/>
              </w:rPr>
              <w:t>序号</w:t>
            </w:r>
          </w:p>
        </w:tc>
        <w:tc>
          <w:tcPr>
            <w:tcW w:w="1064" w:type="dxa"/>
            <w:vAlign w:val="center"/>
          </w:tcPr>
          <w:p w14:paraId="5E18BAEF" w14:textId="77777777" w:rsidR="009C460D" w:rsidRPr="000F49F3" w:rsidRDefault="009C460D">
            <w:pPr>
              <w:rPr>
                <w:b/>
              </w:rPr>
            </w:pPr>
            <w:r w:rsidRPr="000F49F3">
              <w:rPr>
                <w:rFonts w:hint="eastAsia"/>
                <w:b/>
              </w:rPr>
              <w:t>模块</w:t>
            </w:r>
          </w:p>
        </w:tc>
        <w:tc>
          <w:tcPr>
            <w:tcW w:w="1911" w:type="dxa"/>
            <w:vAlign w:val="center"/>
          </w:tcPr>
          <w:p w14:paraId="75C846C7" w14:textId="77777777" w:rsidR="009C460D" w:rsidRPr="000F49F3" w:rsidRDefault="009C460D">
            <w:pPr>
              <w:rPr>
                <w:b/>
              </w:rPr>
            </w:pPr>
            <w:r w:rsidRPr="000F49F3">
              <w:rPr>
                <w:rFonts w:hint="eastAsia"/>
                <w:b/>
              </w:rPr>
              <w:t>知识点</w:t>
            </w:r>
          </w:p>
        </w:tc>
        <w:tc>
          <w:tcPr>
            <w:tcW w:w="1800" w:type="dxa"/>
            <w:vAlign w:val="center"/>
          </w:tcPr>
          <w:p w14:paraId="1F5025F9" w14:textId="77777777" w:rsidR="009C460D" w:rsidRPr="000F49F3" w:rsidRDefault="009C460D">
            <w:pPr>
              <w:rPr>
                <w:b/>
              </w:rPr>
            </w:pPr>
            <w:r w:rsidRPr="000F49F3">
              <w:rPr>
                <w:rFonts w:hint="eastAsia"/>
                <w:b/>
              </w:rPr>
              <w:t>技能训练</w:t>
            </w:r>
          </w:p>
        </w:tc>
        <w:tc>
          <w:tcPr>
            <w:tcW w:w="2065" w:type="dxa"/>
            <w:vAlign w:val="center"/>
          </w:tcPr>
          <w:p w14:paraId="60CD87AA" w14:textId="77777777" w:rsidR="009C460D" w:rsidRPr="000F49F3" w:rsidRDefault="009C460D">
            <w:pPr>
              <w:rPr>
                <w:b/>
              </w:rPr>
            </w:pPr>
            <w:r w:rsidRPr="000F49F3">
              <w:rPr>
                <w:rFonts w:hint="eastAsia"/>
                <w:b/>
              </w:rPr>
              <w:t>教学重点</w:t>
            </w:r>
          </w:p>
        </w:tc>
        <w:tc>
          <w:tcPr>
            <w:tcW w:w="1440" w:type="dxa"/>
            <w:vAlign w:val="center"/>
          </w:tcPr>
          <w:p w14:paraId="47DA662A" w14:textId="77777777" w:rsidR="009C460D" w:rsidRPr="000F49F3" w:rsidRDefault="009C460D">
            <w:pPr>
              <w:rPr>
                <w:b/>
              </w:rPr>
            </w:pPr>
            <w:r w:rsidRPr="000F49F3">
              <w:rPr>
                <w:rFonts w:hint="eastAsia"/>
                <w:b/>
              </w:rPr>
              <w:t>教学设计</w:t>
            </w:r>
          </w:p>
        </w:tc>
        <w:tc>
          <w:tcPr>
            <w:tcW w:w="720" w:type="dxa"/>
            <w:vAlign w:val="center"/>
          </w:tcPr>
          <w:p w14:paraId="208E3832" w14:textId="77777777" w:rsidR="009C460D" w:rsidRPr="000F49F3" w:rsidRDefault="009C460D">
            <w:pPr>
              <w:rPr>
                <w:b/>
              </w:rPr>
            </w:pPr>
            <w:r w:rsidRPr="000F49F3">
              <w:rPr>
                <w:rFonts w:hint="eastAsia"/>
                <w:b/>
              </w:rPr>
              <w:t>建议</w:t>
            </w:r>
          </w:p>
          <w:p w14:paraId="0B0E8EF7" w14:textId="77777777" w:rsidR="009C460D" w:rsidRPr="000F49F3" w:rsidRDefault="009C460D">
            <w:pPr>
              <w:rPr>
                <w:b/>
              </w:rPr>
            </w:pPr>
            <w:r w:rsidRPr="000F49F3">
              <w:rPr>
                <w:rFonts w:hint="eastAsia"/>
                <w:b/>
              </w:rPr>
              <w:t>学时</w:t>
            </w:r>
          </w:p>
        </w:tc>
      </w:tr>
      <w:tr w:rsidR="000F49F3" w:rsidRPr="000F49F3" w14:paraId="4F4A6DFC" w14:textId="77777777">
        <w:trPr>
          <w:cantSplit/>
          <w:trHeight w:val="1235"/>
          <w:jc w:val="center"/>
        </w:trPr>
        <w:tc>
          <w:tcPr>
            <w:tcW w:w="540" w:type="dxa"/>
          </w:tcPr>
          <w:p w14:paraId="3AC010E1" w14:textId="77777777" w:rsidR="009C460D" w:rsidRPr="000F49F3" w:rsidRDefault="009C460D">
            <w:pPr>
              <w:rPr>
                <w:rFonts w:ascii="宋体" w:cs="宋体"/>
                <w:szCs w:val="21"/>
              </w:rPr>
            </w:pPr>
            <w:r w:rsidRPr="000F49F3">
              <w:rPr>
                <w:rFonts w:ascii="宋体" w:hAnsi="宋体" w:cs="宋体"/>
                <w:szCs w:val="21"/>
              </w:rPr>
              <w:t>1</w:t>
            </w:r>
          </w:p>
        </w:tc>
        <w:tc>
          <w:tcPr>
            <w:tcW w:w="1064" w:type="dxa"/>
          </w:tcPr>
          <w:p w14:paraId="75544A32" w14:textId="77777777" w:rsidR="009C460D" w:rsidRPr="000F49F3" w:rsidRDefault="009C460D">
            <w:pPr>
              <w:rPr>
                <w:rFonts w:ascii="宋体" w:cs="宋体"/>
                <w:szCs w:val="21"/>
              </w:rPr>
            </w:pPr>
            <w:r w:rsidRPr="000F49F3">
              <w:rPr>
                <w:rFonts w:ascii="宋体" w:hAnsi="宋体" w:cs="宋体" w:hint="eastAsia"/>
                <w:szCs w:val="21"/>
              </w:rPr>
              <w:t>常见症状</w:t>
            </w:r>
          </w:p>
        </w:tc>
        <w:tc>
          <w:tcPr>
            <w:tcW w:w="1911" w:type="dxa"/>
          </w:tcPr>
          <w:p w14:paraId="3DAF64CA" w14:textId="77777777" w:rsidR="009C460D" w:rsidRPr="000F49F3" w:rsidRDefault="009C460D">
            <w:pPr>
              <w:rPr>
                <w:rFonts w:ascii="宋体" w:cs="宋体"/>
                <w:szCs w:val="21"/>
              </w:rPr>
            </w:pPr>
            <w:r w:rsidRPr="000F49F3">
              <w:rPr>
                <w:rFonts w:ascii="宋体" w:hAnsi="宋体" w:cs="宋体" w:hint="eastAsia"/>
                <w:szCs w:val="21"/>
              </w:rPr>
              <w:t>常见症状的表现及意义</w:t>
            </w:r>
          </w:p>
        </w:tc>
        <w:tc>
          <w:tcPr>
            <w:tcW w:w="1800" w:type="dxa"/>
          </w:tcPr>
          <w:p w14:paraId="0CBA6058" w14:textId="77777777" w:rsidR="009C460D" w:rsidRPr="000F49F3" w:rsidRDefault="009C460D">
            <w:pPr>
              <w:rPr>
                <w:rFonts w:ascii="宋体" w:cs="宋体"/>
                <w:szCs w:val="21"/>
              </w:rPr>
            </w:pPr>
            <w:r w:rsidRPr="000F49F3">
              <w:rPr>
                <w:rFonts w:ascii="宋体" w:hAnsi="宋体" w:cs="宋体" w:hint="eastAsia"/>
                <w:szCs w:val="21"/>
              </w:rPr>
              <w:t>常见症状的观察与分析</w:t>
            </w:r>
          </w:p>
        </w:tc>
        <w:tc>
          <w:tcPr>
            <w:tcW w:w="2065" w:type="dxa"/>
          </w:tcPr>
          <w:p w14:paraId="650EC3F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常见症状的表现与意义；</w:t>
            </w:r>
          </w:p>
          <w:p w14:paraId="0280DD2F"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引导学生认真细致、热爱本职工作。</w:t>
            </w:r>
          </w:p>
        </w:tc>
        <w:tc>
          <w:tcPr>
            <w:tcW w:w="1440" w:type="dxa"/>
          </w:tcPr>
          <w:p w14:paraId="24B2109E" w14:textId="77777777" w:rsidR="009C460D" w:rsidRPr="000F49F3" w:rsidRDefault="009C460D">
            <w:pPr>
              <w:rPr>
                <w:rFonts w:ascii="宋体" w:cs="宋体"/>
                <w:szCs w:val="21"/>
              </w:rPr>
            </w:pPr>
            <w:r w:rsidRPr="000F49F3">
              <w:rPr>
                <w:rFonts w:ascii="宋体" w:hAnsi="宋体" w:cs="宋体" w:hint="eastAsia"/>
                <w:szCs w:val="21"/>
              </w:rPr>
              <w:t>病例分析</w:t>
            </w:r>
          </w:p>
          <w:p w14:paraId="5E344E3F" w14:textId="77777777" w:rsidR="009C460D" w:rsidRPr="000F49F3" w:rsidRDefault="009C460D">
            <w:pPr>
              <w:rPr>
                <w:rFonts w:ascii="宋体" w:cs="宋体"/>
                <w:szCs w:val="21"/>
              </w:rPr>
            </w:pPr>
            <w:r w:rsidRPr="000F49F3">
              <w:rPr>
                <w:rFonts w:ascii="宋体" w:hAnsi="宋体" w:cs="宋体" w:hint="eastAsia"/>
                <w:szCs w:val="21"/>
              </w:rPr>
              <w:t>角色扮演</w:t>
            </w:r>
          </w:p>
          <w:p w14:paraId="17AAB75B"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0B48EA30" w14:textId="77777777" w:rsidR="009C460D" w:rsidRPr="000F49F3" w:rsidRDefault="009C460D">
            <w:pPr>
              <w:jc w:val="center"/>
              <w:rPr>
                <w:rFonts w:ascii="宋体" w:cs="宋体"/>
                <w:szCs w:val="21"/>
              </w:rPr>
            </w:pPr>
            <w:r w:rsidRPr="000F49F3">
              <w:rPr>
                <w:rFonts w:ascii="宋体" w:hAnsi="宋体" w:cs="宋体"/>
                <w:szCs w:val="21"/>
              </w:rPr>
              <w:t>12</w:t>
            </w:r>
          </w:p>
          <w:p w14:paraId="074CFBE6" w14:textId="77777777" w:rsidR="009C460D" w:rsidRPr="000F49F3" w:rsidRDefault="009C460D">
            <w:pPr>
              <w:jc w:val="center"/>
              <w:rPr>
                <w:rFonts w:ascii="宋体" w:cs="宋体"/>
                <w:szCs w:val="21"/>
              </w:rPr>
            </w:pPr>
          </w:p>
          <w:p w14:paraId="2F684C78" w14:textId="77777777" w:rsidR="009C460D" w:rsidRPr="000F49F3" w:rsidRDefault="009C460D">
            <w:pPr>
              <w:jc w:val="center"/>
              <w:rPr>
                <w:rFonts w:ascii="宋体" w:cs="宋体"/>
                <w:szCs w:val="21"/>
              </w:rPr>
            </w:pPr>
          </w:p>
        </w:tc>
      </w:tr>
      <w:tr w:rsidR="000F49F3" w:rsidRPr="000F49F3" w14:paraId="1EB29182" w14:textId="77777777">
        <w:trPr>
          <w:cantSplit/>
          <w:jc w:val="center"/>
        </w:trPr>
        <w:tc>
          <w:tcPr>
            <w:tcW w:w="540" w:type="dxa"/>
          </w:tcPr>
          <w:p w14:paraId="756A46F1" w14:textId="77777777" w:rsidR="009C460D" w:rsidRPr="000F49F3" w:rsidRDefault="009C460D">
            <w:pPr>
              <w:rPr>
                <w:rFonts w:ascii="宋体" w:cs="宋体"/>
                <w:szCs w:val="21"/>
              </w:rPr>
            </w:pPr>
            <w:r w:rsidRPr="000F49F3">
              <w:rPr>
                <w:rFonts w:ascii="宋体" w:hAnsi="宋体" w:cs="宋体"/>
                <w:szCs w:val="21"/>
              </w:rPr>
              <w:t>2</w:t>
            </w:r>
          </w:p>
        </w:tc>
        <w:tc>
          <w:tcPr>
            <w:tcW w:w="1064" w:type="dxa"/>
          </w:tcPr>
          <w:p w14:paraId="0930890F" w14:textId="77777777" w:rsidR="009C460D" w:rsidRPr="000F49F3" w:rsidRDefault="009C460D">
            <w:pPr>
              <w:rPr>
                <w:rFonts w:ascii="宋体" w:cs="宋体"/>
                <w:szCs w:val="21"/>
              </w:rPr>
            </w:pPr>
            <w:r w:rsidRPr="000F49F3">
              <w:rPr>
                <w:rFonts w:ascii="宋体" w:hAnsi="宋体" w:cs="宋体" w:hint="eastAsia"/>
                <w:szCs w:val="21"/>
              </w:rPr>
              <w:t>问诊</w:t>
            </w:r>
          </w:p>
        </w:tc>
        <w:tc>
          <w:tcPr>
            <w:tcW w:w="1911" w:type="dxa"/>
          </w:tcPr>
          <w:p w14:paraId="2606C185" w14:textId="77777777" w:rsidR="009C460D" w:rsidRPr="000F49F3" w:rsidRDefault="009C460D">
            <w:pPr>
              <w:rPr>
                <w:rFonts w:ascii="宋体" w:cs="宋体"/>
                <w:szCs w:val="21"/>
              </w:rPr>
            </w:pPr>
            <w:r w:rsidRPr="000F49F3">
              <w:rPr>
                <w:rFonts w:ascii="宋体" w:hAnsi="宋体" w:cs="宋体" w:hint="eastAsia"/>
                <w:szCs w:val="21"/>
              </w:rPr>
              <w:t>问诊的内容、方法技巧与注意事项</w:t>
            </w:r>
          </w:p>
        </w:tc>
        <w:tc>
          <w:tcPr>
            <w:tcW w:w="1800" w:type="dxa"/>
          </w:tcPr>
          <w:p w14:paraId="6C3AC037" w14:textId="77777777" w:rsidR="009C460D" w:rsidRPr="000F49F3" w:rsidRDefault="009C460D">
            <w:pPr>
              <w:rPr>
                <w:rFonts w:ascii="宋体" w:cs="宋体"/>
                <w:szCs w:val="21"/>
              </w:rPr>
            </w:pPr>
            <w:r w:rsidRPr="000F49F3">
              <w:rPr>
                <w:rFonts w:ascii="宋体" w:hAnsi="宋体" w:cs="宋体" w:hint="eastAsia"/>
                <w:szCs w:val="21"/>
              </w:rPr>
              <w:t>能正确进行问诊</w:t>
            </w:r>
          </w:p>
        </w:tc>
        <w:tc>
          <w:tcPr>
            <w:tcW w:w="2065" w:type="dxa"/>
          </w:tcPr>
          <w:p w14:paraId="24ECE0F6"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问诊的方法及内容</w:t>
            </w:r>
          </w:p>
          <w:p w14:paraId="2E7F154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培养良好沟通能力和关爱患者的职业素养。</w:t>
            </w:r>
          </w:p>
        </w:tc>
        <w:tc>
          <w:tcPr>
            <w:tcW w:w="1440" w:type="dxa"/>
          </w:tcPr>
          <w:p w14:paraId="5C5F6149" w14:textId="77777777" w:rsidR="009C460D" w:rsidRPr="000F49F3" w:rsidRDefault="009C460D">
            <w:pPr>
              <w:rPr>
                <w:rFonts w:ascii="宋体" w:cs="宋体"/>
                <w:szCs w:val="21"/>
              </w:rPr>
            </w:pPr>
            <w:r w:rsidRPr="000F49F3">
              <w:rPr>
                <w:rFonts w:ascii="宋体" w:hAnsi="宋体" w:cs="宋体" w:hint="eastAsia"/>
                <w:szCs w:val="21"/>
              </w:rPr>
              <w:t>病例分析</w:t>
            </w:r>
          </w:p>
          <w:p w14:paraId="52242554" w14:textId="77777777" w:rsidR="009C460D" w:rsidRPr="000F49F3" w:rsidRDefault="009C460D">
            <w:pPr>
              <w:rPr>
                <w:rFonts w:ascii="宋体" w:cs="宋体"/>
                <w:szCs w:val="21"/>
              </w:rPr>
            </w:pPr>
            <w:r w:rsidRPr="000F49F3">
              <w:rPr>
                <w:rFonts w:ascii="宋体" w:hAnsi="宋体" w:cs="宋体" w:hint="eastAsia"/>
                <w:szCs w:val="21"/>
              </w:rPr>
              <w:t>角色扮演</w:t>
            </w:r>
          </w:p>
          <w:p w14:paraId="4FB8F25D"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0536B461" w14:textId="77777777" w:rsidR="009C460D" w:rsidRPr="000F49F3" w:rsidRDefault="009C460D">
            <w:pPr>
              <w:jc w:val="center"/>
              <w:rPr>
                <w:rFonts w:ascii="宋体" w:cs="宋体"/>
                <w:szCs w:val="21"/>
              </w:rPr>
            </w:pPr>
            <w:r w:rsidRPr="000F49F3">
              <w:rPr>
                <w:rFonts w:ascii="宋体" w:hAnsi="宋体" w:cs="宋体"/>
                <w:szCs w:val="21"/>
              </w:rPr>
              <w:t>2</w:t>
            </w:r>
          </w:p>
        </w:tc>
      </w:tr>
      <w:tr w:rsidR="000F49F3" w:rsidRPr="000F49F3" w14:paraId="0CB9F78C" w14:textId="77777777">
        <w:trPr>
          <w:cantSplit/>
          <w:jc w:val="center"/>
        </w:trPr>
        <w:tc>
          <w:tcPr>
            <w:tcW w:w="540" w:type="dxa"/>
          </w:tcPr>
          <w:p w14:paraId="4384D868" w14:textId="77777777" w:rsidR="009C460D" w:rsidRPr="000F49F3" w:rsidRDefault="009C460D">
            <w:pPr>
              <w:rPr>
                <w:rFonts w:ascii="宋体" w:cs="宋体"/>
                <w:szCs w:val="21"/>
              </w:rPr>
            </w:pPr>
            <w:r w:rsidRPr="000F49F3">
              <w:rPr>
                <w:rFonts w:ascii="宋体" w:hAnsi="宋体" w:cs="宋体"/>
                <w:szCs w:val="21"/>
              </w:rPr>
              <w:t>3</w:t>
            </w:r>
          </w:p>
        </w:tc>
        <w:tc>
          <w:tcPr>
            <w:tcW w:w="1064" w:type="dxa"/>
          </w:tcPr>
          <w:p w14:paraId="5A6EDFC0" w14:textId="77777777" w:rsidR="009C460D" w:rsidRPr="000F49F3" w:rsidRDefault="009C460D">
            <w:pPr>
              <w:rPr>
                <w:rFonts w:ascii="宋体" w:cs="宋体"/>
                <w:szCs w:val="21"/>
              </w:rPr>
            </w:pPr>
            <w:r w:rsidRPr="000F49F3">
              <w:rPr>
                <w:rFonts w:ascii="宋体" w:hAnsi="宋体" w:cs="宋体" w:hint="eastAsia"/>
                <w:szCs w:val="21"/>
              </w:rPr>
              <w:t>体格检查</w:t>
            </w:r>
          </w:p>
        </w:tc>
        <w:tc>
          <w:tcPr>
            <w:tcW w:w="1911" w:type="dxa"/>
          </w:tcPr>
          <w:p w14:paraId="6A8ABE03" w14:textId="77777777" w:rsidR="009C460D" w:rsidRPr="000F49F3" w:rsidRDefault="009C460D">
            <w:pPr>
              <w:rPr>
                <w:rFonts w:ascii="宋体" w:cs="宋体"/>
                <w:szCs w:val="21"/>
              </w:rPr>
            </w:pPr>
            <w:r w:rsidRPr="000F49F3">
              <w:rPr>
                <w:rFonts w:ascii="宋体" w:hAnsi="宋体" w:cs="宋体" w:hint="eastAsia"/>
                <w:szCs w:val="21"/>
              </w:rPr>
              <w:t>体格检查的方法及内容</w:t>
            </w:r>
          </w:p>
        </w:tc>
        <w:tc>
          <w:tcPr>
            <w:tcW w:w="1800" w:type="dxa"/>
          </w:tcPr>
          <w:p w14:paraId="67A85D31" w14:textId="77777777" w:rsidR="009C460D" w:rsidRPr="000F49F3" w:rsidRDefault="009C460D">
            <w:pPr>
              <w:rPr>
                <w:rFonts w:ascii="宋体" w:cs="宋体"/>
                <w:szCs w:val="21"/>
              </w:rPr>
            </w:pPr>
            <w:r w:rsidRPr="000F49F3">
              <w:rPr>
                <w:rFonts w:ascii="宋体" w:hAnsi="宋体" w:cs="宋体" w:hint="eastAsia"/>
                <w:szCs w:val="21"/>
              </w:rPr>
              <w:t>能正确进行体格检查</w:t>
            </w:r>
          </w:p>
        </w:tc>
        <w:tc>
          <w:tcPr>
            <w:tcW w:w="2065" w:type="dxa"/>
          </w:tcPr>
          <w:p w14:paraId="410C146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掌握体格检查的基本方法及内容；</w:t>
            </w:r>
          </w:p>
          <w:p w14:paraId="07780AC4"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培养关爱患者、爱岗敬业的职业素质。</w:t>
            </w:r>
          </w:p>
        </w:tc>
        <w:tc>
          <w:tcPr>
            <w:tcW w:w="1440" w:type="dxa"/>
          </w:tcPr>
          <w:p w14:paraId="2341B608" w14:textId="77777777" w:rsidR="009C460D" w:rsidRPr="000F49F3" w:rsidRDefault="009C460D">
            <w:pPr>
              <w:rPr>
                <w:rFonts w:ascii="宋体" w:cs="宋体"/>
                <w:szCs w:val="21"/>
              </w:rPr>
            </w:pPr>
            <w:r w:rsidRPr="000F49F3">
              <w:rPr>
                <w:rFonts w:ascii="宋体" w:hAnsi="宋体" w:cs="宋体" w:hint="eastAsia"/>
                <w:szCs w:val="21"/>
              </w:rPr>
              <w:t>病例分析</w:t>
            </w:r>
          </w:p>
          <w:p w14:paraId="2AF1068E" w14:textId="77777777" w:rsidR="009C460D" w:rsidRPr="000F49F3" w:rsidRDefault="009C460D">
            <w:pPr>
              <w:rPr>
                <w:rFonts w:ascii="宋体" w:cs="宋体"/>
                <w:szCs w:val="21"/>
              </w:rPr>
            </w:pPr>
            <w:r w:rsidRPr="000F49F3">
              <w:rPr>
                <w:rFonts w:ascii="宋体" w:hAnsi="宋体" w:cs="宋体" w:hint="eastAsia"/>
                <w:szCs w:val="21"/>
              </w:rPr>
              <w:t>角色扮演</w:t>
            </w:r>
          </w:p>
          <w:p w14:paraId="7B955185"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2A6556A6" w14:textId="77777777" w:rsidR="009C460D" w:rsidRPr="000F49F3" w:rsidRDefault="009C460D">
            <w:pPr>
              <w:jc w:val="center"/>
              <w:rPr>
                <w:rFonts w:ascii="宋体" w:cs="宋体"/>
                <w:szCs w:val="21"/>
              </w:rPr>
            </w:pPr>
            <w:r w:rsidRPr="000F49F3">
              <w:rPr>
                <w:rFonts w:ascii="宋体" w:hAnsi="宋体" w:cs="宋体"/>
                <w:szCs w:val="21"/>
              </w:rPr>
              <w:t>12</w:t>
            </w:r>
          </w:p>
        </w:tc>
      </w:tr>
      <w:tr w:rsidR="000F49F3" w:rsidRPr="000F49F3" w14:paraId="680F06B8" w14:textId="77777777">
        <w:trPr>
          <w:cantSplit/>
          <w:jc w:val="center"/>
        </w:trPr>
        <w:tc>
          <w:tcPr>
            <w:tcW w:w="540" w:type="dxa"/>
          </w:tcPr>
          <w:p w14:paraId="555A7626" w14:textId="77777777" w:rsidR="009C460D" w:rsidRPr="000F49F3" w:rsidRDefault="009C460D">
            <w:pPr>
              <w:rPr>
                <w:rFonts w:ascii="宋体" w:cs="宋体"/>
                <w:szCs w:val="21"/>
              </w:rPr>
            </w:pPr>
            <w:r w:rsidRPr="000F49F3">
              <w:rPr>
                <w:rFonts w:ascii="宋体" w:hAnsi="宋体" w:cs="宋体"/>
                <w:szCs w:val="21"/>
              </w:rPr>
              <w:t>4</w:t>
            </w:r>
          </w:p>
          <w:p w14:paraId="0A7363CE" w14:textId="77777777" w:rsidR="009C460D" w:rsidRPr="000F49F3" w:rsidRDefault="009C460D">
            <w:pPr>
              <w:rPr>
                <w:rFonts w:ascii="宋体" w:cs="宋体"/>
                <w:szCs w:val="21"/>
              </w:rPr>
            </w:pPr>
          </w:p>
        </w:tc>
        <w:tc>
          <w:tcPr>
            <w:tcW w:w="1064" w:type="dxa"/>
          </w:tcPr>
          <w:p w14:paraId="07C87AB4" w14:textId="77777777" w:rsidR="009C460D" w:rsidRPr="000F49F3" w:rsidRDefault="009C460D">
            <w:pPr>
              <w:rPr>
                <w:rFonts w:ascii="宋体" w:cs="宋体"/>
                <w:szCs w:val="21"/>
              </w:rPr>
            </w:pPr>
            <w:r w:rsidRPr="000F49F3">
              <w:rPr>
                <w:rFonts w:ascii="宋体" w:hAnsi="宋体" w:cs="宋体" w:hint="eastAsia"/>
                <w:szCs w:val="21"/>
              </w:rPr>
              <w:t>器械检查</w:t>
            </w:r>
          </w:p>
        </w:tc>
        <w:tc>
          <w:tcPr>
            <w:tcW w:w="1911" w:type="dxa"/>
          </w:tcPr>
          <w:p w14:paraId="31180CF4" w14:textId="77777777" w:rsidR="009C460D" w:rsidRPr="000F49F3" w:rsidRDefault="009C460D">
            <w:pPr>
              <w:rPr>
                <w:rFonts w:ascii="宋体" w:cs="宋体"/>
                <w:szCs w:val="21"/>
              </w:rPr>
            </w:pPr>
            <w:r w:rsidRPr="000F49F3">
              <w:rPr>
                <w:rFonts w:ascii="宋体" w:hAnsi="宋体" w:cs="宋体" w:hint="eastAsia"/>
                <w:szCs w:val="21"/>
              </w:rPr>
              <w:t>心电图基本波形及正常值</w:t>
            </w:r>
          </w:p>
        </w:tc>
        <w:tc>
          <w:tcPr>
            <w:tcW w:w="1800" w:type="dxa"/>
          </w:tcPr>
          <w:p w14:paraId="02B5C403" w14:textId="77777777" w:rsidR="009C460D" w:rsidRPr="000F49F3" w:rsidRDefault="009C460D">
            <w:pPr>
              <w:rPr>
                <w:rFonts w:ascii="宋体" w:cs="宋体"/>
                <w:szCs w:val="21"/>
              </w:rPr>
            </w:pPr>
            <w:r w:rsidRPr="000F49F3">
              <w:rPr>
                <w:rFonts w:ascii="宋体" w:hAnsi="宋体" w:cs="宋体" w:hint="eastAsia"/>
                <w:szCs w:val="21"/>
              </w:rPr>
              <w:t>能识别心电图波形</w:t>
            </w:r>
          </w:p>
        </w:tc>
        <w:tc>
          <w:tcPr>
            <w:tcW w:w="2065" w:type="dxa"/>
          </w:tcPr>
          <w:p w14:paraId="122D52A0"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掌握心电图的基本波形及正常值；</w:t>
            </w:r>
          </w:p>
          <w:p w14:paraId="6FC78C0E"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培养科学精神、自主学习的能力。</w:t>
            </w:r>
          </w:p>
        </w:tc>
        <w:tc>
          <w:tcPr>
            <w:tcW w:w="1440" w:type="dxa"/>
          </w:tcPr>
          <w:p w14:paraId="5554F450" w14:textId="77777777" w:rsidR="009C460D" w:rsidRPr="000F49F3" w:rsidRDefault="009C460D">
            <w:pPr>
              <w:rPr>
                <w:rFonts w:ascii="宋体" w:cs="宋体"/>
                <w:szCs w:val="21"/>
              </w:rPr>
            </w:pPr>
            <w:r w:rsidRPr="000F49F3">
              <w:rPr>
                <w:rFonts w:ascii="宋体" w:hAnsi="宋体" w:cs="宋体" w:hint="eastAsia"/>
                <w:szCs w:val="21"/>
              </w:rPr>
              <w:t>病例分析</w:t>
            </w:r>
          </w:p>
          <w:p w14:paraId="372D8B63" w14:textId="77777777" w:rsidR="009C460D" w:rsidRPr="000F49F3" w:rsidRDefault="009C460D">
            <w:pPr>
              <w:rPr>
                <w:rFonts w:ascii="宋体" w:cs="宋体"/>
                <w:szCs w:val="21"/>
              </w:rPr>
            </w:pPr>
            <w:r w:rsidRPr="000F49F3">
              <w:rPr>
                <w:rFonts w:ascii="宋体" w:hAnsi="宋体" w:cs="宋体" w:hint="eastAsia"/>
                <w:szCs w:val="21"/>
              </w:rPr>
              <w:t>角色扮演</w:t>
            </w:r>
          </w:p>
          <w:p w14:paraId="69492523"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36229731" w14:textId="77777777" w:rsidR="009C460D" w:rsidRPr="000F49F3" w:rsidRDefault="009C460D">
            <w:pPr>
              <w:jc w:val="center"/>
              <w:rPr>
                <w:rFonts w:ascii="宋体" w:cs="宋体"/>
                <w:szCs w:val="21"/>
              </w:rPr>
            </w:pPr>
            <w:r w:rsidRPr="000F49F3">
              <w:rPr>
                <w:rFonts w:ascii="宋体" w:hAnsi="宋体" w:cs="宋体"/>
                <w:szCs w:val="21"/>
              </w:rPr>
              <w:t>2</w:t>
            </w:r>
          </w:p>
        </w:tc>
      </w:tr>
      <w:tr w:rsidR="000F49F3" w:rsidRPr="000F49F3" w14:paraId="7856AE9D" w14:textId="77777777">
        <w:trPr>
          <w:cantSplit/>
          <w:jc w:val="center"/>
        </w:trPr>
        <w:tc>
          <w:tcPr>
            <w:tcW w:w="540" w:type="dxa"/>
          </w:tcPr>
          <w:p w14:paraId="2381AB78" w14:textId="77777777" w:rsidR="009C460D" w:rsidRPr="000F49F3" w:rsidRDefault="009C460D">
            <w:pPr>
              <w:rPr>
                <w:rFonts w:ascii="宋体" w:cs="宋体"/>
                <w:szCs w:val="21"/>
              </w:rPr>
            </w:pPr>
            <w:r w:rsidRPr="000F49F3">
              <w:rPr>
                <w:rFonts w:ascii="宋体" w:hAnsi="宋体" w:cs="宋体"/>
                <w:szCs w:val="21"/>
              </w:rPr>
              <w:t>5</w:t>
            </w:r>
          </w:p>
        </w:tc>
        <w:tc>
          <w:tcPr>
            <w:tcW w:w="1064" w:type="dxa"/>
          </w:tcPr>
          <w:p w14:paraId="409BE047" w14:textId="77777777" w:rsidR="009C460D" w:rsidRPr="000F49F3" w:rsidRDefault="009C460D">
            <w:pPr>
              <w:rPr>
                <w:rFonts w:ascii="宋体" w:cs="宋体"/>
                <w:szCs w:val="21"/>
              </w:rPr>
            </w:pPr>
            <w:r w:rsidRPr="000F49F3">
              <w:rPr>
                <w:rFonts w:ascii="宋体" w:hAnsi="宋体" w:cs="宋体" w:hint="eastAsia"/>
                <w:szCs w:val="21"/>
              </w:rPr>
              <w:t>影像学基础</w:t>
            </w:r>
          </w:p>
        </w:tc>
        <w:tc>
          <w:tcPr>
            <w:tcW w:w="1911" w:type="dxa"/>
          </w:tcPr>
          <w:p w14:paraId="36F7DAC9" w14:textId="77777777" w:rsidR="009C460D" w:rsidRPr="000F49F3" w:rsidRDefault="009C460D">
            <w:pPr>
              <w:rPr>
                <w:rFonts w:ascii="宋体" w:cs="宋体"/>
                <w:szCs w:val="21"/>
              </w:rPr>
            </w:pPr>
            <w:r w:rsidRPr="000F49F3">
              <w:rPr>
                <w:rFonts w:ascii="宋体" w:hAnsi="宋体" w:cs="宋体"/>
                <w:szCs w:val="21"/>
              </w:rPr>
              <w:t>X</w:t>
            </w:r>
            <w:r w:rsidRPr="000F49F3">
              <w:rPr>
                <w:rFonts w:ascii="宋体" w:hAnsi="宋体" w:cs="宋体" w:hint="eastAsia"/>
                <w:szCs w:val="21"/>
              </w:rPr>
              <w:t>线、</w:t>
            </w:r>
            <w:r w:rsidRPr="000F49F3">
              <w:rPr>
                <w:rFonts w:ascii="宋体" w:hAnsi="宋体" w:cs="宋体"/>
                <w:szCs w:val="21"/>
              </w:rPr>
              <w:t>CT</w:t>
            </w:r>
            <w:r w:rsidRPr="000F49F3">
              <w:rPr>
                <w:rFonts w:ascii="宋体" w:hAnsi="宋体" w:cs="宋体" w:hint="eastAsia"/>
                <w:szCs w:val="21"/>
              </w:rPr>
              <w:t>、</w:t>
            </w:r>
            <w:r w:rsidRPr="000F49F3">
              <w:rPr>
                <w:rFonts w:ascii="宋体" w:hAnsi="宋体" w:cs="宋体"/>
                <w:szCs w:val="21"/>
              </w:rPr>
              <w:t>MRI</w:t>
            </w:r>
            <w:r w:rsidRPr="000F49F3">
              <w:rPr>
                <w:rFonts w:ascii="宋体" w:hAnsi="宋体" w:cs="宋体" w:hint="eastAsia"/>
                <w:szCs w:val="21"/>
              </w:rPr>
              <w:t>、超声的影像特点及适用范围</w:t>
            </w:r>
          </w:p>
        </w:tc>
        <w:tc>
          <w:tcPr>
            <w:tcW w:w="1800" w:type="dxa"/>
          </w:tcPr>
          <w:p w14:paraId="5D912670" w14:textId="77777777" w:rsidR="009C460D" w:rsidRPr="000F49F3" w:rsidRDefault="009C460D">
            <w:pPr>
              <w:rPr>
                <w:rFonts w:ascii="宋体" w:cs="宋体"/>
                <w:szCs w:val="21"/>
              </w:rPr>
            </w:pPr>
            <w:r w:rsidRPr="000F49F3">
              <w:rPr>
                <w:rFonts w:ascii="宋体" w:hAnsi="宋体" w:cs="宋体" w:hint="eastAsia"/>
                <w:szCs w:val="21"/>
              </w:rPr>
              <w:t>能阅读常见疾病的影像资料</w:t>
            </w:r>
          </w:p>
        </w:tc>
        <w:tc>
          <w:tcPr>
            <w:tcW w:w="2065" w:type="dxa"/>
          </w:tcPr>
          <w:p w14:paraId="247C733A" w14:textId="77777777" w:rsidR="009C460D" w:rsidRPr="000F49F3" w:rsidRDefault="009C460D">
            <w:pPr>
              <w:rPr>
                <w:rFonts w:ascii="宋体" w:cs="宋体"/>
                <w:szCs w:val="21"/>
              </w:rPr>
            </w:pPr>
            <w:r w:rsidRPr="000F49F3">
              <w:rPr>
                <w:rFonts w:ascii="宋体" w:hAnsi="宋体" w:cs="宋体" w:hint="eastAsia"/>
                <w:szCs w:val="21"/>
              </w:rPr>
              <w:t>掌握</w:t>
            </w:r>
            <w:r w:rsidRPr="000F49F3">
              <w:rPr>
                <w:rFonts w:ascii="宋体" w:hAnsi="宋体" w:cs="宋体"/>
                <w:szCs w:val="21"/>
              </w:rPr>
              <w:t>X</w:t>
            </w:r>
            <w:r w:rsidRPr="000F49F3">
              <w:rPr>
                <w:rFonts w:ascii="宋体" w:hAnsi="宋体" w:cs="宋体" w:hint="eastAsia"/>
                <w:szCs w:val="21"/>
              </w:rPr>
              <w:t>线、</w:t>
            </w:r>
            <w:r w:rsidRPr="000F49F3">
              <w:rPr>
                <w:rFonts w:ascii="宋体" w:hAnsi="宋体" w:cs="宋体"/>
                <w:szCs w:val="21"/>
              </w:rPr>
              <w:t>CT</w:t>
            </w:r>
            <w:r w:rsidRPr="000F49F3">
              <w:rPr>
                <w:rFonts w:ascii="宋体" w:hAnsi="宋体" w:cs="宋体" w:hint="eastAsia"/>
                <w:szCs w:val="21"/>
              </w:rPr>
              <w:t>、</w:t>
            </w:r>
            <w:r w:rsidRPr="000F49F3">
              <w:rPr>
                <w:rFonts w:ascii="宋体" w:hAnsi="宋体" w:cs="宋体"/>
                <w:szCs w:val="21"/>
              </w:rPr>
              <w:t>MRI</w:t>
            </w:r>
            <w:r w:rsidRPr="000F49F3">
              <w:rPr>
                <w:rFonts w:ascii="宋体" w:hAnsi="宋体" w:cs="宋体" w:hint="eastAsia"/>
                <w:szCs w:val="21"/>
              </w:rPr>
              <w:t>、超声的适用范围</w:t>
            </w:r>
          </w:p>
          <w:p w14:paraId="555D380F"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培养探索、创新的科学精神</w:t>
            </w:r>
          </w:p>
        </w:tc>
        <w:tc>
          <w:tcPr>
            <w:tcW w:w="1440" w:type="dxa"/>
          </w:tcPr>
          <w:p w14:paraId="743C75EE" w14:textId="77777777" w:rsidR="009C460D" w:rsidRPr="000F49F3" w:rsidRDefault="009C460D">
            <w:pPr>
              <w:rPr>
                <w:rFonts w:ascii="宋体" w:cs="宋体"/>
                <w:szCs w:val="21"/>
              </w:rPr>
            </w:pPr>
            <w:r w:rsidRPr="000F49F3">
              <w:rPr>
                <w:rFonts w:ascii="宋体" w:hAnsi="宋体" w:cs="宋体" w:hint="eastAsia"/>
                <w:szCs w:val="21"/>
              </w:rPr>
              <w:t>病例分析</w:t>
            </w:r>
          </w:p>
          <w:p w14:paraId="4E852D89" w14:textId="77777777" w:rsidR="009C460D" w:rsidRPr="000F49F3" w:rsidRDefault="009C460D">
            <w:pPr>
              <w:rPr>
                <w:rFonts w:ascii="宋体" w:cs="宋体"/>
                <w:szCs w:val="21"/>
              </w:rPr>
            </w:pPr>
            <w:r w:rsidRPr="000F49F3">
              <w:rPr>
                <w:rFonts w:ascii="宋体" w:hAnsi="宋体" w:cs="宋体" w:hint="eastAsia"/>
                <w:szCs w:val="21"/>
              </w:rPr>
              <w:t>小组讨论</w:t>
            </w:r>
          </w:p>
        </w:tc>
        <w:tc>
          <w:tcPr>
            <w:tcW w:w="720" w:type="dxa"/>
            <w:vAlign w:val="center"/>
          </w:tcPr>
          <w:p w14:paraId="6630C732" w14:textId="77777777" w:rsidR="009C460D" w:rsidRPr="000F49F3" w:rsidRDefault="009C460D">
            <w:pPr>
              <w:jc w:val="center"/>
              <w:rPr>
                <w:rFonts w:ascii="宋体" w:cs="宋体"/>
                <w:szCs w:val="21"/>
              </w:rPr>
            </w:pPr>
            <w:r w:rsidRPr="000F49F3">
              <w:rPr>
                <w:rFonts w:ascii="宋体" w:hAnsi="宋体" w:cs="宋体"/>
                <w:szCs w:val="21"/>
              </w:rPr>
              <w:t>2</w:t>
            </w:r>
          </w:p>
        </w:tc>
      </w:tr>
      <w:tr w:rsidR="000F49F3" w:rsidRPr="000F49F3" w14:paraId="48F1E2FF" w14:textId="77777777">
        <w:trPr>
          <w:cantSplit/>
          <w:jc w:val="center"/>
        </w:trPr>
        <w:tc>
          <w:tcPr>
            <w:tcW w:w="540" w:type="dxa"/>
          </w:tcPr>
          <w:p w14:paraId="3075BAFE" w14:textId="77777777" w:rsidR="009C460D" w:rsidRPr="000F49F3" w:rsidRDefault="009C460D">
            <w:pPr>
              <w:rPr>
                <w:rFonts w:ascii="宋体" w:cs="宋体"/>
                <w:szCs w:val="21"/>
              </w:rPr>
            </w:pPr>
            <w:r w:rsidRPr="000F49F3">
              <w:rPr>
                <w:rFonts w:ascii="宋体" w:hAnsi="宋体" w:cs="宋体"/>
                <w:szCs w:val="21"/>
              </w:rPr>
              <w:lastRenderedPageBreak/>
              <w:t>6</w:t>
            </w:r>
          </w:p>
        </w:tc>
        <w:tc>
          <w:tcPr>
            <w:tcW w:w="1064" w:type="dxa"/>
          </w:tcPr>
          <w:p w14:paraId="2F9362CA" w14:textId="77777777" w:rsidR="009C460D" w:rsidRPr="000F49F3" w:rsidRDefault="009C460D">
            <w:pPr>
              <w:rPr>
                <w:rFonts w:ascii="宋体" w:cs="宋体"/>
                <w:szCs w:val="21"/>
              </w:rPr>
            </w:pPr>
            <w:r w:rsidRPr="000F49F3">
              <w:rPr>
                <w:rFonts w:ascii="宋体" w:hAnsi="宋体" w:cs="宋体" w:hint="eastAsia"/>
                <w:szCs w:val="21"/>
              </w:rPr>
              <w:t>外科学总论</w:t>
            </w:r>
          </w:p>
        </w:tc>
        <w:tc>
          <w:tcPr>
            <w:tcW w:w="1911" w:type="dxa"/>
          </w:tcPr>
          <w:p w14:paraId="4441A1EB" w14:textId="77777777" w:rsidR="009C460D" w:rsidRPr="000F49F3" w:rsidRDefault="009C460D">
            <w:pPr>
              <w:rPr>
                <w:rFonts w:ascii="宋体" w:cs="宋体"/>
                <w:szCs w:val="21"/>
              </w:rPr>
            </w:pPr>
            <w:r w:rsidRPr="000F49F3">
              <w:rPr>
                <w:rFonts w:ascii="宋体" w:hAnsi="宋体" w:cs="宋体" w:hint="eastAsia"/>
                <w:szCs w:val="21"/>
              </w:rPr>
              <w:t>外科无菌术与换药、水电解质和酸碱失衡、外科休克、外科感染、烧伤的临床表现及防治</w:t>
            </w:r>
          </w:p>
        </w:tc>
        <w:tc>
          <w:tcPr>
            <w:tcW w:w="1800" w:type="dxa"/>
          </w:tcPr>
          <w:p w14:paraId="24ED999A" w14:textId="77777777" w:rsidR="009C460D" w:rsidRPr="000F49F3" w:rsidRDefault="009C460D">
            <w:pPr>
              <w:rPr>
                <w:rFonts w:ascii="宋体" w:cs="宋体"/>
                <w:szCs w:val="21"/>
              </w:rPr>
            </w:pPr>
            <w:r w:rsidRPr="000F49F3">
              <w:rPr>
                <w:rFonts w:ascii="宋体" w:hAnsi="宋体" w:cs="宋体" w:hint="eastAsia"/>
                <w:szCs w:val="21"/>
              </w:rPr>
              <w:t>能正确进行洗手、穿脱手术衣、戴脱无菌手套等无菌操作活动</w:t>
            </w:r>
          </w:p>
        </w:tc>
        <w:tc>
          <w:tcPr>
            <w:tcW w:w="2065" w:type="dxa"/>
          </w:tcPr>
          <w:p w14:paraId="4A2A6BA2" w14:textId="77777777" w:rsidR="009C460D" w:rsidRPr="000F49F3" w:rsidRDefault="009C460D">
            <w:pPr>
              <w:rPr>
                <w:rFonts w:ascii="宋体" w:cs="宋体"/>
                <w:szCs w:val="21"/>
              </w:rPr>
            </w:pPr>
            <w:r w:rsidRPr="000F49F3">
              <w:rPr>
                <w:rFonts w:ascii="宋体" w:hAnsi="宋体" w:cs="宋体" w:hint="eastAsia"/>
                <w:szCs w:val="21"/>
              </w:rPr>
              <w:t>掌握水电解质和酸碱失衡、外科休克、外科感染、烧伤的临床表现</w:t>
            </w:r>
          </w:p>
          <w:p w14:paraId="586FF2A7"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培养无菌观念、慎独精神、职业道德</w:t>
            </w:r>
          </w:p>
        </w:tc>
        <w:tc>
          <w:tcPr>
            <w:tcW w:w="1440" w:type="dxa"/>
          </w:tcPr>
          <w:p w14:paraId="59BCD179" w14:textId="77777777" w:rsidR="009C460D" w:rsidRPr="000F49F3" w:rsidRDefault="009C460D">
            <w:pPr>
              <w:rPr>
                <w:rFonts w:ascii="宋体" w:cs="宋体"/>
                <w:szCs w:val="21"/>
              </w:rPr>
            </w:pPr>
            <w:r w:rsidRPr="000F49F3">
              <w:rPr>
                <w:rFonts w:ascii="宋体" w:hAnsi="宋体" w:cs="宋体" w:hint="eastAsia"/>
                <w:szCs w:val="21"/>
              </w:rPr>
              <w:t>病例分析</w:t>
            </w:r>
          </w:p>
          <w:p w14:paraId="3BBD02DF" w14:textId="77777777" w:rsidR="009C460D" w:rsidRPr="000F49F3" w:rsidRDefault="009C460D">
            <w:pPr>
              <w:rPr>
                <w:rFonts w:ascii="宋体" w:cs="宋体"/>
                <w:szCs w:val="21"/>
              </w:rPr>
            </w:pPr>
            <w:r w:rsidRPr="000F49F3">
              <w:rPr>
                <w:rFonts w:ascii="宋体" w:hAnsi="宋体" w:cs="宋体" w:hint="eastAsia"/>
                <w:szCs w:val="21"/>
              </w:rPr>
              <w:t>小组讨论</w:t>
            </w:r>
          </w:p>
        </w:tc>
        <w:tc>
          <w:tcPr>
            <w:tcW w:w="720" w:type="dxa"/>
            <w:vAlign w:val="center"/>
          </w:tcPr>
          <w:p w14:paraId="5D23FEC6" w14:textId="77777777" w:rsidR="009C460D" w:rsidRPr="000F49F3" w:rsidRDefault="009C460D">
            <w:pPr>
              <w:jc w:val="center"/>
              <w:rPr>
                <w:rFonts w:ascii="宋体" w:cs="宋体"/>
                <w:szCs w:val="21"/>
              </w:rPr>
            </w:pPr>
            <w:r w:rsidRPr="000F49F3">
              <w:rPr>
                <w:rFonts w:ascii="宋体" w:hAnsi="宋体" w:cs="宋体"/>
                <w:szCs w:val="21"/>
              </w:rPr>
              <w:t>10</w:t>
            </w:r>
          </w:p>
        </w:tc>
      </w:tr>
      <w:tr w:rsidR="000F49F3" w:rsidRPr="000F49F3" w14:paraId="1D5B2FE6" w14:textId="77777777">
        <w:trPr>
          <w:cantSplit/>
          <w:jc w:val="center"/>
        </w:trPr>
        <w:tc>
          <w:tcPr>
            <w:tcW w:w="540" w:type="dxa"/>
          </w:tcPr>
          <w:p w14:paraId="029E2E27" w14:textId="77777777" w:rsidR="009C460D" w:rsidRPr="000F49F3" w:rsidRDefault="009C460D">
            <w:pPr>
              <w:rPr>
                <w:rFonts w:ascii="宋体" w:cs="宋体"/>
                <w:szCs w:val="21"/>
              </w:rPr>
            </w:pPr>
            <w:r w:rsidRPr="000F49F3">
              <w:rPr>
                <w:rFonts w:ascii="宋体" w:hAnsi="宋体" w:cs="宋体"/>
                <w:szCs w:val="21"/>
              </w:rPr>
              <w:t>7</w:t>
            </w:r>
          </w:p>
        </w:tc>
        <w:tc>
          <w:tcPr>
            <w:tcW w:w="1064" w:type="dxa"/>
          </w:tcPr>
          <w:p w14:paraId="095D35A9" w14:textId="77777777" w:rsidR="009C460D" w:rsidRPr="000F49F3" w:rsidRDefault="009C460D">
            <w:pPr>
              <w:rPr>
                <w:rFonts w:ascii="宋体" w:cs="宋体"/>
                <w:szCs w:val="21"/>
              </w:rPr>
            </w:pPr>
            <w:r w:rsidRPr="000F49F3">
              <w:rPr>
                <w:rFonts w:ascii="宋体" w:hAnsi="宋体" w:cs="宋体" w:hint="eastAsia"/>
                <w:szCs w:val="21"/>
              </w:rPr>
              <w:t>心血管系统疾病</w:t>
            </w:r>
          </w:p>
        </w:tc>
        <w:tc>
          <w:tcPr>
            <w:tcW w:w="1911" w:type="dxa"/>
          </w:tcPr>
          <w:p w14:paraId="57E03D4E" w14:textId="77777777" w:rsidR="009C460D" w:rsidRPr="000F49F3" w:rsidRDefault="009C460D">
            <w:pPr>
              <w:rPr>
                <w:rFonts w:ascii="宋体" w:cs="宋体"/>
                <w:szCs w:val="21"/>
              </w:rPr>
            </w:pPr>
            <w:r w:rsidRPr="000F49F3">
              <w:rPr>
                <w:rFonts w:ascii="宋体" w:hAnsi="宋体" w:cs="宋体" w:hint="eastAsia"/>
                <w:szCs w:val="21"/>
              </w:rPr>
              <w:t>原发性高血压、冠心病临床表现及防治</w:t>
            </w:r>
          </w:p>
        </w:tc>
        <w:tc>
          <w:tcPr>
            <w:tcW w:w="1800" w:type="dxa"/>
          </w:tcPr>
          <w:p w14:paraId="509CD0E9" w14:textId="77777777" w:rsidR="009C460D" w:rsidRPr="000F49F3" w:rsidRDefault="009C460D">
            <w:pPr>
              <w:rPr>
                <w:rFonts w:ascii="宋体" w:cs="宋体"/>
                <w:szCs w:val="21"/>
              </w:rPr>
            </w:pPr>
            <w:r w:rsidRPr="000F49F3">
              <w:rPr>
                <w:rFonts w:ascii="宋体" w:hAnsi="宋体" w:cs="宋体" w:hint="eastAsia"/>
                <w:szCs w:val="21"/>
              </w:rPr>
              <w:t>原发性高血压、冠心病的防治</w:t>
            </w:r>
          </w:p>
        </w:tc>
        <w:tc>
          <w:tcPr>
            <w:tcW w:w="2065" w:type="dxa"/>
          </w:tcPr>
          <w:p w14:paraId="2B0767AB"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掌握原发性高血压、冠心病的临床表现及防治；</w:t>
            </w:r>
          </w:p>
          <w:p w14:paraId="5620C99C"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培养爱岗敬业、关爱患者的职业素质。</w:t>
            </w:r>
          </w:p>
        </w:tc>
        <w:tc>
          <w:tcPr>
            <w:tcW w:w="1440" w:type="dxa"/>
          </w:tcPr>
          <w:p w14:paraId="42E3523E" w14:textId="77777777" w:rsidR="009C460D" w:rsidRPr="000F49F3" w:rsidRDefault="009C460D">
            <w:pPr>
              <w:rPr>
                <w:rFonts w:ascii="宋体" w:cs="宋体"/>
                <w:szCs w:val="21"/>
              </w:rPr>
            </w:pPr>
            <w:r w:rsidRPr="000F49F3">
              <w:rPr>
                <w:rFonts w:ascii="宋体" w:hAnsi="宋体" w:cs="宋体" w:hint="eastAsia"/>
                <w:szCs w:val="21"/>
              </w:rPr>
              <w:t>病例分析</w:t>
            </w:r>
          </w:p>
          <w:p w14:paraId="25D6F5EF" w14:textId="77777777" w:rsidR="009C460D" w:rsidRPr="000F49F3" w:rsidRDefault="009C460D">
            <w:pPr>
              <w:rPr>
                <w:rFonts w:ascii="宋体" w:cs="宋体"/>
                <w:szCs w:val="21"/>
              </w:rPr>
            </w:pPr>
            <w:r w:rsidRPr="000F49F3">
              <w:rPr>
                <w:rFonts w:ascii="宋体" w:hAnsi="宋体" w:cs="宋体" w:hint="eastAsia"/>
                <w:szCs w:val="21"/>
              </w:rPr>
              <w:t>角色扮演</w:t>
            </w:r>
          </w:p>
          <w:p w14:paraId="42A58A65"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63BB23D9" w14:textId="77777777" w:rsidR="009C460D" w:rsidRPr="000F49F3" w:rsidRDefault="009C460D">
            <w:pPr>
              <w:jc w:val="center"/>
              <w:rPr>
                <w:rFonts w:ascii="宋体" w:cs="宋体"/>
                <w:szCs w:val="21"/>
              </w:rPr>
            </w:pPr>
            <w:r w:rsidRPr="000F49F3">
              <w:rPr>
                <w:rFonts w:ascii="宋体" w:hAnsi="宋体" w:cs="宋体"/>
                <w:szCs w:val="21"/>
              </w:rPr>
              <w:t>4</w:t>
            </w:r>
          </w:p>
        </w:tc>
      </w:tr>
      <w:tr w:rsidR="000F49F3" w:rsidRPr="000F49F3" w14:paraId="6B2388F6" w14:textId="77777777">
        <w:trPr>
          <w:cantSplit/>
          <w:jc w:val="center"/>
        </w:trPr>
        <w:tc>
          <w:tcPr>
            <w:tcW w:w="540" w:type="dxa"/>
          </w:tcPr>
          <w:p w14:paraId="4E494BE4" w14:textId="77777777" w:rsidR="009C460D" w:rsidRPr="000F49F3" w:rsidRDefault="009C460D">
            <w:pPr>
              <w:rPr>
                <w:rFonts w:ascii="宋体" w:cs="宋体"/>
                <w:szCs w:val="21"/>
              </w:rPr>
            </w:pPr>
            <w:r w:rsidRPr="000F49F3">
              <w:rPr>
                <w:rFonts w:ascii="宋体" w:hAnsi="宋体" w:cs="宋体"/>
                <w:szCs w:val="21"/>
              </w:rPr>
              <w:t>8</w:t>
            </w:r>
          </w:p>
        </w:tc>
        <w:tc>
          <w:tcPr>
            <w:tcW w:w="1064" w:type="dxa"/>
          </w:tcPr>
          <w:p w14:paraId="6CF152A6" w14:textId="77777777" w:rsidR="009C460D" w:rsidRPr="000F49F3" w:rsidRDefault="009C460D">
            <w:pPr>
              <w:rPr>
                <w:rFonts w:ascii="宋体" w:cs="宋体"/>
                <w:szCs w:val="21"/>
              </w:rPr>
            </w:pPr>
            <w:r w:rsidRPr="000F49F3">
              <w:rPr>
                <w:rFonts w:ascii="宋体" w:hAnsi="宋体" w:cs="宋体" w:hint="eastAsia"/>
                <w:szCs w:val="21"/>
              </w:rPr>
              <w:t>呼吸系统疾病</w:t>
            </w:r>
          </w:p>
        </w:tc>
        <w:tc>
          <w:tcPr>
            <w:tcW w:w="1911" w:type="dxa"/>
          </w:tcPr>
          <w:p w14:paraId="00FCAEEF" w14:textId="77777777" w:rsidR="009C460D" w:rsidRPr="000F49F3" w:rsidRDefault="009C460D">
            <w:pPr>
              <w:rPr>
                <w:rFonts w:ascii="宋体" w:cs="宋体"/>
                <w:szCs w:val="21"/>
              </w:rPr>
            </w:pPr>
            <w:r w:rsidRPr="000F49F3">
              <w:rPr>
                <w:rFonts w:ascii="宋体" w:hAnsi="宋体" w:cs="宋体" w:hint="eastAsia"/>
                <w:szCs w:val="21"/>
              </w:rPr>
              <w:t>支气管哮喘、肺炎的临床表现及防治</w:t>
            </w:r>
          </w:p>
        </w:tc>
        <w:tc>
          <w:tcPr>
            <w:tcW w:w="1800" w:type="dxa"/>
          </w:tcPr>
          <w:p w14:paraId="78CFA76A" w14:textId="77777777" w:rsidR="009C460D" w:rsidRPr="000F49F3" w:rsidRDefault="009C460D">
            <w:pPr>
              <w:rPr>
                <w:rFonts w:ascii="宋体" w:cs="宋体"/>
                <w:szCs w:val="21"/>
              </w:rPr>
            </w:pPr>
            <w:r w:rsidRPr="000F49F3">
              <w:rPr>
                <w:rFonts w:ascii="宋体" w:hAnsi="宋体" w:cs="宋体" w:hint="eastAsia"/>
                <w:szCs w:val="21"/>
              </w:rPr>
              <w:t>支气管哮喘、肺炎的防治</w:t>
            </w:r>
          </w:p>
        </w:tc>
        <w:tc>
          <w:tcPr>
            <w:tcW w:w="2065" w:type="dxa"/>
          </w:tcPr>
          <w:p w14:paraId="51568E3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掌握支气管哮喘、肺炎的临床表现及防治；</w:t>
            </w:r>
          </w:p>
          <w:p w14:paraId="009B7B6D"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培养爱岗敬业、关爱患者的职业素质。</w:t>
            </w:r>
          </w:p>
        </w:tc>
        <w:tc>
          <w:tcPr>
            <w:tcW w:w="1440" w:type="dxa"/>
          </w:tcPr>
          <w:p w14:paraId="67DAC017" w14:textId="77777777" w:rsidR="009C460D" w:rsidRPr="000F49F3" w:rsidRDefault="009C460D">
            <w:pPr>
              <w:rPr>
                <w:rFonts w:ascii="宋体" w:cs="宋体"/>
                <w:szCs w:val="21"/>
              </w:rPr>
            </w:pPr>
            <w:r w:rsidRPr="000F49F3">
              <w:rPr>
                <w:rFonts w:ascii="宋体" w:hAnsi="宋体" w:cs="宋体" w:hint="eastAsia"/>
                <w:szCs w:val="21"/>
              </w:rPr>
              <w:t>病例分析</w:t>
            </w:r>
          </w:p>
          <w:p w14:paraId="4E0814BD" w14:textId="77777777" w:rsidR="009C460D" w:rsidRPr="000F49F3" w:rsidRDefault="009C460D">
            <w:pPr>
              <w:rPr>
                <w:rFonts w:ascii="宋体" w:cs="宋体"/>
                <w:szCs w:val="21"/>
              </w:rPr>
            </w:pPr>
            <w:r w:rsidRPr="000F49F3">
              <w:rPr>
                <w:rFonts w:ascii="宋体" w:hAnsi="宋体" w:cs="宋体" w:hint="eastAsia"/>
                <w:szCs w:val="21"/>
              </w:rPr>
              <w:t>角色扮演</w:t>
            </w:r>
          </w:p>
          <w:p w14:paraId="2710688F"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3B87FDE2" w14:textId="77777777" w:rsidR="009C460D" w:rsidRPr="000F49F3" w:rsidRDefault="009C460D">
            <w:pPr>
              <w:jc w:val="center"/>
              <w:rPr>
                <w:rFonts w:ascii="宋体" w:cs="宋体"/>
                <w:szCs w:val="21"/>
              </w:rPr>
            </w:pPr>
            <w:r w:rsidRPr="000F49F3">
              <w:rPr>
                <w:rFonts w:ascii="宋体" w:hAnsi="宋体" w:cs="宋体"/>
                <w:szCs w:val="21"/>
              </w:rPr>
              <w:t>4</w:t>
            </w:r>
          </w:p>
        </w:tc>
      </w:tr>
      <w:tr w:rsidR="000F49F3" w:rsidRPr="000F49F3" w14:paraId="4DB112C0" w14:textId="77777777">
        <w:trPr>
          <w:cantSplit/>
          <w:jc w:val="center"/>
        </w:trPr>
        <w:tc>
          <w:tcPr>
            <w:tcW w:w="540" w:type="dxa"/>
          </w:tcPr>
          <w:p w14:paraId="4D4A389B" w14:textId="77777777" w:rsidR="009C460D" w:rsidRPr="000F49F3" w:rsidRDefault="009C460D">
            <w:pPr>
              <w:rPr>
                <w:rFonts w:ascii="宋体" w:cs="宋体"/>
                <w:szCs w:val="21"/>
              </w:rPr>
            </w:pPr>
            <w:r w:rsidRPr="000F49F3">
              <w:rPr>
                <w:rFonts w:ascii="宋体" w:hAnsi="宋体" w:cs="宋体"/>
                <w:szCs w:val="21"/>
              </w:rPr>
              <w:t>9</w:t>
            </w:r>
          </w:p>
        </w:tc>
        <w:tc>
          <w:tcPr>
            <w:tcW w:w="1064" w:type="dxa"/>
          </w:tcPr>
          <w:p w14:paraId="336A7A3C" w14:textId="77777777" w:rsidR="009C460D" w:rsidRPr="000F49F3" w:rsidRDefault="009C460D">
            <w:pPr>
              <w:rPr>
                <w:rFonts w:ascii="宋体" w:cs="宋体"/>
                <w:szCs w:val="21"/>
              </w:rPr>
            </w:pPr>
            <w:r w:rsidRPr="000F49F3">
              <w:rPr>
                <w:rFonts w:ascii="宋体" w:hAnsi="宋体" w:cs="宋体" w:hint="eastAsia"/>
                <w:szCs w:val="21"/>
              </w:rPr>
              <w:t>消化系统疾病</w:t>
            </w:r>
          </w:p>
        </w:tc>
        <w:tc>
          <w:tcPr>
            <w:tcW w:w="1911" w:type="dxa"/>
          </w:tcPr>
          <w:p w14:paraId="16E0272B" w14:textId="77777777" w:rsidR="009C460D" w:rsidRPr="000F49F3" w:rsidRDefault="009C460D">
            <w:pPr>
              <w:rPr>
                <w:rFonts w:ascii="宋体" w:cs="宋体"/>
                <w:szCs w:val="21"/>
              </w:rPr>
            </w:pPr>
            <w:r w:rsidRPr="000F49F3">
              <w:rPr>
                <w:rFonts w:ascii="宋体" w:hAnsi="宋体" w:cs="宋体" w:hint="eastAsia"/>
                <w:szCs w:val="21"/>
              </w:rPr>
              <w:t>消化性溃疡、肝硬化的临床表现及防治</w:t>
            </w:r>
          </w:p>
          <w:p w14:paraId="304B4828" w14:textId="77777777" w:rsidR="009C460D" w:rsidRPr="000F49F3" w:rsidRDefault="009C460D">
            <w:pPr>
              <w:rPr>
                <w:rFonts w:ascii="宋体" w:cs="宋体"/>
                <w:szCs w:val="21"/>
              </w:rPr>
            </w:pPr>
          </w:p>
        </w:tc>
        <w:tc>
          <w:tcPr>
            <w:tcW w:w="1800" w:type="dxa"/>
          </w:tcPr>
          <w:p w14:paraId="531BEE76" w14:textId="77777777" w:rsidR="009C460D" w:rsidRPr="000F49F3" w:rsidRDefault="009C460D">
            <w:pPr>
              <w:rPr>
                <w:rFonts w:ascii="宋体" w:cs="宋体"/>
                <w:szCs w:val="21"/>
              </w:rPr>
            </w:pPr>
            <w:r w:rsidRPr="000F49F3">
              <w:rPr>
                <w:rFonts w:ascii="宋体" w:hAnsi="宋体" w:cs="宋体" w:hint="eastAsia"/>
                <w:szCs w:val="21"/>
              </w:rPr>
              <w:t>消化性溃疡、肝硬化的防治</w:t>
            </w:r>
          </w:p>
          <w:p w14:paraId="71980D17" w14:textId="77777777" w:rsidR="009C460D" w:rsidRPr="000F49F3" w:rsidRDefault="009C460D">
            <w:pPr>
              <w:rPr>
                <w:rFonts w:ascii="宋体" w:cs="宋体"/>
                <w:szCs w:val="21"/>
              </w:rPr>
            </w:pPr>
          </w:p>
        </w:tc>
        <w:tc>
          <w:tcPr>
            <w:tcW w:w="2065" w:type="dxa"/>
          </w:tcPr>
          <w:p w14:paraId="713B1E9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掌握消化性溃疡、肝硬化的临床表现及防治；</w:t>
            </w:r>
          </w:p>
          <w:p w14:paraId="04119526"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培养关爱患者、热爱工作的职业素养。</w:t>
            </w:r>
          </w:p>
        </w:tc>
        <w:tc>
          <w:tcPr>
            <w:tcW w:w="1440" w:type="dxa"/>
          </w:tcPr>
          <w:p w14:paraId="319383E2" w14:textId="77777777" w:rsidR="009C460D" w:rsidRPr="000F49F3" w:rsidRDefault="009C460D">
            <w:pPr>
              <w:rPr>
                <w:rFonts w:ascii="宋体" w:cs="宋体"/>
                <w:szCs w:val="21"/>
              </w:rPr>
            </w:pPr>
            <w:r w:rsidRPr="000F49F3">
              <w:rPr>
                <w:rFonts w:ascii="宋体" w:hAnsi="宋体" w:cs="宋体" w:hint="eastAsia"/>
                <w:szCs w:val="21"/>
              </w:rPr>
              <w:t>病例分析</w:t>
            </w:r>
          </w:p>
          <w:p w14:paraId="03374DF8" w14:textId="77777777" w:rsidR="009C460D" w:rsidRPr="000F49F3" w:rsidRDefault="009C460D">
            <w:pPr>
              <w:rPr>
                <w:rFonts w:ascii="宋体" w:cs="宋体"/>
                <w:szCs w:val="21"/>
              </w:rPr>
            </w:pPr>
            <w:r w:rsidRPr="000F49F3">
              <w:rPr>
                <w:rFonts w:ascii="宋体" w:hAnsi="宋体" w:cs="宋体" w:hint="eastAsia"/>
                <w:szCs w:val="21"/>
              </w:rPr>
              <w:t>角色扮演</w:t>
            </w:r>
          </w:p>
          <w:p w14:paraId="7BB6E6E7"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32C51485" w14:textId="77777777" w:rsidR="009C460D" w:rsidRPr="000F49F3" w:rsidRDefault="009C460D">
            <w:pPr>
              <w:jc w:val="center"/>
              <w:rPr>
                <w:rFonts w:ascii="宋体" w:cs="宋体"/>
                <w:szCs w:val="21"/>
              </w:rPr>
            </w:pPr>
            <w:r w:rsidRPr="000F49F3">
              <w:rPr>
                <w:rFonts w:ascii="宋体" w:hAnsi="宋体" w:cs="宋体"/>
                <w:szCs w:val="21"/>
              </w:rPr>
              <w:t>4</w:t>
            </w:r>
          </w:p>
        </w:tc>
      </w:tr>
      <w:tr w:rsidR="000F49F3" w:rsidRPr="000F49F3" w14:paraId="3D57BE0D" w14:textId="77777777">
        <w:trPr>
          <w:cantSplit/>
          <w:jc w:val="center"/>
        </w:trPr>
        <w:tc>
          <w:tcPr>
            <w:tcW w:w="540" w:type="dxa"/>
          </w:tcPr>
          <w:p w14:paraId="1D2920D3" w14:textId="77777777" w:rsidR="009C460D" w:rsidRPr="000F49F3" w:rsidRDefault="009C460D">
            <w:pPr>
              <w:rPr>
                <w:rFonts w:ascii="宋体" w:cs="宋体"/>
                <w:szCs w:val="21"/>
              </w:rPr>
            </w:pPr>
            <w:r w:rsidRPr="000F49F3">
              <w:rPr>
                <w:rFonts w:ascii="宋体" w:hAnsi="宋体" w:cs="宋体"/>
                <w:szCs w:val="21"/>
              </w:rPr>
              <w:t>10</w:t>
            </w:r>
          </w:p>
        </w:tc>
        <w:tc>
          <w:tcPr>
            <w:tcW w:w="1064" w:type="dxa"/>
          </w:tcPr>
          <w:p w14:paraId="4DDD06A8" w14:textId="77777777" w:rsidR="009C460D" w:rsidRPr="000F49F3" w:rsidRDefault="009C460D">
            <w:pPr>
              <w:rPr>
                <w:rFonts w:ascii="宋体" w:cs="宋体"/>
                <w:szCs w:val="21"/>
              </w:rPr>
            </w:pPr>
            <w:r w:rsidRPr="000F49F3">
              <w:rPr>
                <w:rFonts w:ascii="宋体" w:hAnsi="宋体" w:cs="宋体" w:hint="eastAsia"/>
                <w:szCs w:val="21"/>
              </w:rPr>
              <w:t>泌尿系统疾病</w:t>
            </w:r>
          </w:p>
        </w:tc>
        <w:tc>
          <w:tcPr>
            <w:tcW w:w="1911" w:type="dxa"/>
          </w:tcPr>
          <w:p w14:paraId="33554A3A" w14:textId="77777777" w:rsidR="009C460D" w:rsidRPr="000F49F3" w:rsidRDefault="009C460D">
            <w:pPr>
              <w:rPr>
                <w:rFonts w:ascii="宋体" w:cs="宋体"/>
                <w:szCs w:val="21"/>
              </w:rPr>
            </w:pPr>
            <w:r w:rsidRPr="000F49F3">
              <w:rPr>
                <w:rFonts w:ascii="宋体" w:hAnsi="宋体" w:cs="宋体" w:hint="eastAsia"/>
                <w:szCs w:val="21"/>
              </w:rPr>
              <w:t>尿路感染、肾衰竭临床表现及防治</w:t>
            </w:r>
          </w:p>
          <w:p w14:paraId="6A0D5BD3" w14:textId="77777777" w:rsidR="009C460D" w:rsidRPr="000F49F3" w:rsidRDefault="009C460D">
            <w:pPr>
              <w:rPr>
                <w:rFonts w:ascii="宋体" w:cs="宋体"/>
                <w:szCs w:val="21"/>
              </w:rPr>
            </w:pPr>
          </w:p>
        </w:tc>
        <w:tc>
          <w:tcPr>
            <w:tcW w:w="1800" w:type="dxa"/>
          </w:tcPr>
          <w:p w14:paraId="1D8895CE" w14:textId="77777777" w:rsidR="009C460D" w:rsidRPr="000F49F3" w:rsidRDefault="009C460D">
            <w:pPr>
              <w:rPr>
                <w:rFonts w:ascii="宋体" w:cs="宋体"/>
                <w:szCs w:val="21"/>
              </w:rPr>
            </w:pPr>
            <w:r w:rsidRPr="000F49F3">
              <w:rPr>
                <w:rFonts w:ascii="宋体" w:hAnsi="宋体" w:cs="宋体" w:hint="eastAsia"/>
                <w:szCs w:val="21"/>
              </w:rPr>
              <w:t>尿路感染、肾衰竭防治</w:t>
            </w:r>
          </w:p>
          <w:p w14:paraId="1BE7C5BF" w14:textId="77777777" w:rsidR="009C460D" w:rsidRPr="000F49F3" w:rsidRDefault="009C460D">
            <w:pPr>
              <w:rPr>
                <w:rFonts w:ascii="宋体" w:cs="宋体"/>
                <w:szCs w:val="21"/>
              </w:rPr>
            </w:pPr>
          </w:p>
        </w:tc>
        <w:tc>
          <w:tcPr>
            <w:tcW w:w="2065" w:type="dxa"/>
          </w:tcPr>
          <w:p w14:paraId="2599F5E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掌握尿路感染、肾衰竭临床表现及防治；</w:t>
            </w:r>
          </w:p>
          <w:p w14:paraId="1E7C27CB"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培养关爱患者、甘于奉献的职业素养。</w:t>
            </w:r>
          </w:p>
        </w:tc>
        <w:tc>
          <w:tcPr>
            <w:tcW w:w="1440" w:type="dxa"/>
          </w:tcPr>
          <w:p w14:paraId="1C0F4E0C" w14:textId="77777777" w:rsidR="009C460D" w:rsidRPr="000F49F3" w:rsidRDefault="009C460D">
            <w:pPr>
              <w:rPr>
                <w:rFonts w:ascii="宋体" w:cs="宋体"/>
                <w:szCs w:val="21"/>
              </w:rPr>
            </w:pPr>
            <w:r w:rsidRPr="000F49F3">
              <w:rPr>
                <w:rFonts w:ascii="宋体" w:hAnsi="宋体" w:cs="宋体" w:hint="eastAsia"/>
                <w:szCs w:val="21"/>
              </w:rPr>
              <w:t>病例分析</w:t>
            </w:r>
          </w:p>
          <w:p w14:paraId="1231D7C9" w14:textId="77777777" w:rsidR="009C460D" w:rsidRPr="000F49F3" w:rsidRDefault="009C460D">
            <w:pPr>
              <w:rPr>
                <w:rFonts w:ascii="宋体" w:cs="宋体"/>
                <w:szCs w:val="21"/>
              </w:rPr>
            </w:pPr>
            <w:r w:rsidRPr="000F49F3">
              <w:rPr>
                <w:rFonts w:ascii="宋体" w:hAnsi="宋体" w:cs="宋体" w:hint="eastAsia"/>
                <w:szCs w:val="21"/>
              </w:rPr>
              <w:t>角色扮演</w:t>
            </w:r>
          </w:p>
          <w:p w14:paraId="1D30010E"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55A5310E" w14:textId="77777777" w:rsidR="009C460D" w:rsidRPr="000F49F3" w:rsidRDefault="009C460D">
            <w:pPr>
              <w:jc w:val="center"/>
              <w:rPr>
                <w:rFonts w:ascii="宋体" w:cs="宋体"/>
                <w:szCs w:val="21"/>
              </w:rPr>
            </w:pPr>
            <w:r w:rsidRPr="000F49F3">
              <w:rPr>
                <w:rFonts w:ascii="宋体" w:hAnsi="宋体" w:cs="宋体"/>
                <w:szCs w:val="21"/>
              </w:rPr>
              <w:t>4</w:t>
            </w:r>
          </w:p>
        </w:tc>
      </w:tr>
      <w:tr w:rsidR="000F49F3" w:rsidRPr="000F49F3" w14:paraId="5A0EEC34" w14:textId="77777777">
        <w:trPr>
          <w:cantSplit/>
          <w:jc w:val="center"/>
        </w:trPr>
        <w:tc>
          <w:tcPr>
            <w:tcW w:w="540" w:type="dxa"/>
          </w:tcPr>
          <w:p w14:paraId="6A22DC00" w14:textId="77777777" w:rsidR="009C460D" w:rsidRPr="000F49F3" w:rsidRDefault="009C460D">
            <w:pPr>
              <w:rPr>
                <w:rFonts w:ascii="宋体" w:cs="宋体"/>
                <w:szCs w:val="21"/>
              </w:rPr>
            </w:pPr>
            <w:r w:rsidRPr="000F49F3">
              <w:rPr>
                <w:rFonts w:ascii="宋体" w:hAnsi="宋体" w:cs="宋体"/>
                <w:szCs w:val="21"/>
              </w:rPr>
              <w:t>11</w:t>
            </w:r>
          </w:p>
        </w:tc>
        <w:tc>
          <w:tcPr>
            <w:tcW w:w="1064" w:type="dxa"/>
          </w:tcPr>
          <w:p w14:paraId="565EDFB0" w14:textId="77777777" w:rsidR="009C460D" w:rsidRPr="000F49F3" w:rsidRDefault="009C460D">
            <w:pPr>
              <w:rPr>
                <w:rFonts w:ascii="宋体" w:cs="宋体"/>
                <w:szCs w:val="21"/>
              </w:rPr>
            </w:pPr>
            <w:r w:rsidRPr="000F49F3">
              <w:rPr>
                <w:rFonts w:ascii="宋体" w:hAnsi="宋体" w:cs="宋体" w:hint="eastAsia"/>
                <w:szCs w:val="21"/>
              </w:rPr>
              <w:t>神经精神系统疾病</w:t>
            </w:r>
          </w:p>
        </w:tc>
        <w:tc>
          <w:tcPr>
            <w:tcW w:w="1911" w:type="dxa"/>
          </w:tcPr>
          <w:p w14:paraId="10B84E2A" w14:textId="77777777" w:rsidR="009C460D" w:rsidRPr="000F49F3" w:rsidRDefault="009C460D">
            <w:pPr>
              <w:rPr>
                <w:rFonts w:ascii="宋体" w:cs="宋体"/>
                <w:szCs w:val="21"/>
              </w:rPr>
            </w:pPr>
            <w:r w:rsidRPr="000F49F3">
              <w:rPr>
                <w:rFonts w:ascii="宋体" w:hAnsi="宋体" w:cs="宋体" w:hint="eastAsia"/>
                <w:szCs w:val="21"/>
              </w:rPr>
              <w:t>脑炎、脑膜炎、急性脑血管疾病的临床表现及防治</w:t>
            </w:r>
          </w:p>
          <w:p w14:paraId="099B51F7" w14:textId="77777777" w:rsidR="009C460D" w:rsidRPr="000F49F3" w:rsidRDefault="009C460D">
            <w:pPr>
              <w:rPr>
                <w:rFonts w:ascii="宋体" w:cs="宋体"/>
                <w:szCs w:val="21"/>
              </w:rPr>
            </w:pPr>
          </w:p>
        </w:tc>
        <w:tc>
          <w:tcPr>
            <w:tcW w:w="1800" w:type="dxa"/>
          </w:tcPr>
          <w:p w14:paraId="26A426C1" w14:textId="77777777" w:rsidR="009C460D" w:rsidRPr="000F49F3" w:rsidRDefault="009C460D">
            <w:pPr>
              <w:rPr>
                <w:rFonts w:ascii="宋体" w:cs="宋体"/>
                <w:szCs w:val="21"/>
              </w:rPr>
            </w:pPr>
            <w:r w:rsidRPr="000F49F3">
              <w:rPr>
                <w:rFonts w:ascii="宋体" w:hAnsi="宋体" w:cs="宋体" w:hint="eastAsia"/>
                <w:szCs w:val="21"/>
              </w:rPr>
              <w:t>脑炎、脑膜炎、急性脑血管疾病的防治；</w:t>
            </w:r>
          </w:p>
          <w:p w14:paraId="026F9288" w14:textId="77777777" w:rsidR="009C460D" w:rsidRPr="000F49F3" w:rsidRDefault="009C460D">
            <w:pPr>
              <w:rPr>
                <w:rFonts w:ascii="宋体" w:cs="宋体"/>
                <w:szCs w:val="21"/>
              </w:rPr>
            </w:pPr>
          </w:p>
        </w:tc>
        <w:tc>
          <w:tcPr>
            <w:tcW w:w="2065" w:type="dxa"/>
          </w:tcPr>
          <w:p w14:paraId="0D552BC6"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掌握脑炎、脑膜炎、急性脑血管疾病的临床表现及防治；</w:t>
            </w:r>
          </w:p>
          <w:p w14:paraId="177CFF8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培养团结协作、爱岗敬业、关爱患者的职业素质。</w:t>
            </w:r>
          </w:p>
        </w:tc>
        <w:tc>
          <w:tcPr>
            <w:tcW w:w="1440" w:type="dxa"/>
          </w:tcPr>
          <w:p w14:paraId="3163E282" w14:textId="77777777" w:rsidR="009C460D" w:rsidRPr="000F49F3" w:rsidRDefault="009C460D">
            <w:pPr>
              <w:rPr>
                <w:rFonts w:ascii="宋体" w:cs="宋体"/>
                <w:szCs w:val="21"/>
              </w:rPr>
            </w:pPr>
            <w:r w:rsidRPr="000F49F3">
              <w:rPr>
                <w:rFonts w:ascii="宋体" w:hAnsi="宋体" w:cs="宋体" w:hint="eastAsia"/>
                <w:szCs w:val="21"/>
              </w:rPr>
              <w:t>病例分析</w:t>
            </w:r>
          </w:p>
          <w:p w14:paraId="5FF56536" w14:textId="77777777" w:rsidR="009C460D" w:rsidRPr="000F49F3" w:rsidRDefault="009C460D">
            <w:pPr>
              <w:rPr>
                <w:rFonts w:ascii="宋体" w:cs="宋体"/>
                <w:szCs w:val="21"/>
              </w:rPr>
            </w:pPr>
            <w:r w:rsidRPr="000F49F3">
              <w:rPr>
                <w:rFonts w:ascii="宋体" w:hAnsi="宋体" w:cs="宋体" w:hint="eastAsia"/>
                <w:szCs w:val="21"/>
              </w:rPr>
              <w:t>角色扮演</w:t>
            </w:r>
          </w:p>
          <w:p w14:paraId="6438B1DA"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6E0BE9A2" w14:textId="77777777" w:rsidR="009C460D" w:rsidRPr="000F49F3" w:rsidRDefault="009C460D">
            <w:pPr>
              <w:jc w:val="center"/>
              <w:rPr>
                <w:rFonts w:ascii="宋体" w:cs="宋体"/>
                <w:szCs w:val="21"/>
              </w:rPr>
            </w:pPr>
            <w:r w:rsidRPr="000F49F3">
              <w:rPr>
                <w:rFonts w:ascii="宋体" w:hAnsi="宋体" w:cs="宋体"/>
                <w:szCs w:val="21"/>
              </w:rPr>
              <w:t>4</w:t>
            </w:r>
          </w:p>
        </w:tc>
      </w:tr>
      <w:tr w:rsidR="000F49F3" w:rsidRPr="000F49F3" w14:paraId="13242ED1" w14:textId="77777777">
        <w:trPr>
          <w:cantSplit/>
          <w:jc w:val="center"/>
        </w:trPr>
        <w:tc>
          <w:tcPr>
            <w:tcW w:w="540" w:type="dxa"/>
          </w:tcPr>
          <w:p w14:paraId="09886694" w14:textId="77777777" w:rsidR="009C460D" w:rsidRPr="000F49F3" w:rsidRDefault="009C460D">
            <w:pPr>
              <w:rPr>
                <w:rFonts w:ascii="宋体" w:cs="宋体"/>
                <w:szCs w:val="21"/>
              </w:rPr>
            </w:pPr>
            <w:r w:rsidRPr="000F49F3">
              <w:rPr>
                <w:rFonts w:ascii="宋体" w:hAnsi="宋体" w:cs="宋体"/>
                <w:szCs w:val="21"/>
              </w:rPr>
              <w:t>12</w:t>
            </w:r>
          </w:p>
        </w:tc>
        <w:tc>
          <w:tcPr>
            <w:tcW w:w="1064" w:type="dxa"/>
          </w:tcPr>
          <w:p w14:paraId="50D3ED84" w14:textId="77777777" w:rsidR="009C460D" w:rsidRPr="000F49F3" w:rsidRDefault="009C460D">
            <w:pPr>
              <w:rPr>
                <w:rFonts w:ascii="宋体" w:cs="宋体"/>
                <w:szCs w:val="21"/>
              </w:rPr>
            </w:pPr>
            <w:r w:rsidRPr="000F49F3">
              <w:rPr>
                <w:rFonts w:ascii="宋体" w:hAnsi="宋体" w:cs="宋体" w:hint="eastAsia"/>
                <w:szCs w:val="21"/>
              </w:rPr>
              <w:t>内分泌系统疾病</w:t>
            </w:r>
          </w:p>
        </w:tc>
        <w:tc>
          <w:tcPr>
            <w:tcW w:w="1911" w:type="dxa"/>
          </w:tcPr>
          <w:p w14:paraId="6D4BD22B" w14:textId="77777777" w:rsidR="009C460D" w:rsidRPr="000F49F3" w:rsidRDefault="009C460D">
            <w:pPr>
              <w:rPr>
                <w:rFonts w:ascii="宋体" w:cs="宋体"/>
                <w:szCs w:val="21"/>
              </w:rPr>
            </w:pPr>
            <w:r w:rsidRPr="000F49F3">
              <w:rPr>
                <w:rFonts w:ascii="宋体" w:hAnsi="宋体" w:cs="宋体" w:hint="eastAsia"/>
                <w:szCs w:val="21"/>
              </w:rPr>
              <w:t>糖尿病、甲亢的临床表现及防治</w:t>
            </w:r>
          </w:p>
          <w:p w14:paraId="10CAA712" w14:textId="77777777" w:rsidR="009C460D" w:rsidRPr="000F49F3" w:rsidRDefault="009C460D">
            <w:pPr>
              <w:rPr>
                <w:rFonts w:ascii="宋体" w:cs="宋体"/>
                <w:szCs w:val="21"/>
              </w:rPr>
            </w:pPr>
          </w:p>
        </w:tc>
        <w:tc>
          <w:tcPr>
            <w:tcW w:w="1800" w:type="dxa"/>
          </w:tcPr>
          <w:p w14:paraId="4978234C" w14:textId="77777777" w:rsidR="009C460D" w:rsidRPr="000F49F3" w:rsidRDefault="009C460D">
            <w:pPr>
              <w:rPr>
                <w:rFonts w:ascii="宋体" w:cs="宋体"/>
                <w:szCs w:val="21"/>
              </w:rPr>
            </w:pPr>
            <w:r w:rsidRPr="000F49F3">
              <w:rPr>
                <w:rFonts w:ascii="宋体" w:hAnsi="宋体" w:cs="宋体" w:hint="eastAsia"/>
                <w:szCs w:val="21"/>
              </w:rPr>
              <w:t>糖尿病、甲亢的防治；</w:t>
            </w:r>
          </w:p>
          <w:p w14:paraId="20EEF892" w14:textId="77777777" w:rsidR="009C460D" w:rsidRPr="000F49F3" w:rsidRDefault="009C460D">
            <w:pPr>
              <w:rPr>
                <w:rFonts w:ascii="宋体" w:cs="宋体"/>
                <w:szCs w:val="21"/>
              </w:rPr>
            </w:pPr>
          </w:p>
        </w:tc>
        <w:tc>
          <w:tcPr>
            <w:tcW w:w="2065" w:type="dxa"/>
          </w:tcPr>
          <w:p w14:paraId="0AC2CA5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掌握糖尿病、甲亢的临床表现及防治；</w:t>
            </w:r>
          </w:p>
          <w:p w14:paraId="6DD92227"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培养尊重患者、关爱生命、科学求实的精神。</w:t>
            </w:r>
          </w:p>
        </w:tc>
        <w:tc>
          <w:tcPr>
            <w:tcW w:w="1440" w:type="dxa"/>
          </w:tcPr>
          <w:p w14:paraId="3E001500" w14:textId="77777777" w:rsidR="009C460D" w:rsidRPr="000F49F3" w:rsidRDefault="009C460D">
            <w:pPr>
              <w:rPr>
                <w:rFonts w:ascii="宋体" w:cs="宋体"/>
                <w:szCs w:val="21"/>
              </w:rPr>
            </w:pPr>
            <w:r w:rsidRPr="000F49F3">
              <w:rPr>
                <w:rFonts w:ascii="宋体" w:hAnsi="宋体" w:cs="宋体" w:hint="eastAsia"/>
                <w:szCs w:val="21"/>
              </w:rPr>
              <w:t>病例分析</w:t>
            </w:r>
          </w:p>
          <w:p w14:paraId="24326AF5" w14:textId="77777777" w:rsidR="009C460D" w:rsidRPr="000F49F3" w:rsidRDefault="009C460D">
            <w:pPr>
              <w:rPr>
                <w:rFonts w:ascii="宋体" w:cs="宋体"/>
                <w:szCs w:val="21"/>
              </w:rPr>
            </w:pPr>
            <w:r w:rsidRPr="000F49F3">
              <w:rPr>
                <w:rFonts w:ascii="宋体" w:hAnsi="宋体" w:cs="宋体" w:hint="eastAsia"/>
                <w:szCs w:val="21"/>
              </w:rPr>
              <w:t>角色扮演</w:t>
            </w:r>
          </w:p>
          <w:p w14:paraId="3D3DF732"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0D4109DE" w14:textId="77777777" w:rsidR="009C460D" w:rsidRPr="000F49F3" w:rsidRDefault="009C460D">
            <w:pPr>
              <w:jc w:val="center"/>
              <w:rPr>
                <w:rFonts w:ascii="宋体" w:cs="宋体"/>
                <w:szCs w:val="21"/>
              </w:rPr>
            </w:pPr>
            <w:r w:rsidRPr="000F49F3">
              <w:rPr>
                <w:rFonts w:ascii="宋体" w:hAnsi="宋体" w:cs="宋体"/>
                <w:szCs w:val="21"/>
              </w:rPr>
              <w:t>4</w:t>
            </w:r>
          </w:p>
        </w:tc>
      </w:tr>
      <w:tr w:rsidR="000F49F3" w:rsidRPr="000F49F3" w14:paraId="711396A5" w14:textId="77777777">
        <w:trPr>
          <w:cantSplit/>
          <w:jc w:val="center"/>
        </w:trPr>
        <w:tc>
          <w:tcPr>
            <w:tcW w:w="8820" w:type="dxa"/>
            <w:gridSpan w:val="6"/>
            <w:vAlign w:val="center"/>
          </w:tcPr>
          <w:p w14:paraId="6E24BEFF" w14:textId="77777777" w:rsidR="009C460D" w:rsidRPr="000F49F3" w:rsidRDefault="009C460D">
            <w:pPr>
              <w:jc w:val="center"/>
              <w:rPr>
                <w:rFonts w:ascii="宋体" w:cs="宋体"/>
                <w:szCs w:val="21"/>
              </w:rPr>
            </w:pPr>
            <w:r w:rsidRPr="000F49F3">
              <w:rPr>
                <w:rFonts w:ascii="宋体" w:hAnsi="宋体" w:cs="宋体" w:hint="eastAsia"/>
                <w:szCs w:val="21"/>
              </w:rPr>
              <w:t>合计</w:t>
            </w:r>
          </w:p>
        </w:tc>
        <w:tc>
          <w:tcPr>
            <w:tcW w:w="720" w:type="dxa"/>
            <w:vAlign w:val="center"/>
          </w:tcPr>
          <w:p w14:paraId="12C029E3" w14:textId="77777777" w:rsidR="009C460D" w:rsidRPr="000F49F3" w:rsidRDefault="009C460D">
            <w:pPr>
              <w:jc w:val="center"/>
              <w:rPr>
                <w:rFonts w:ascii="宋体" w:cs="宋体"/>
                <w:szCs w:val="21"/>
              </w:rPr>
            </w:pPr>
            <w:r w:rsidRPr="000F49F3">
              <w:rPr>
                <w:rFonts w:ascii="宋体" w:hAnsi="宋体" w:cs="宋体"/>
                <w:szCs w:val="21"/>
              </w:rPr>
              <w:t>64</w:t>
            </w:r>
          </w:p>
        </w:tc>
      </w:tr>
    </w:tbl>
    <w:p w14:paraId="17872617" w14:textId="77777777" w:rsidR="009C460D" w:rsidRPr="000F49F3" w:rsidRDefault="009C460D">
      <w:pPr>
        <w:spacing w:line="360" w:lineRule="auto"/>
        <w:ind w:firstLine="240"/>
        <w:rPr>
          <w:sz w:val="24"/>
        </w:rPr>
      </w:pPr>
      <w:r w:rsidRPr="000F49F3">
        <w:rPr>
          <w:rFonts w:hint="eastAsia"/>
          <w:sz w:val="24"/>
        </w:rPr>
        <w:t>执笔人：李坤坤</w:t>
      </w:r>
      <w:r w:rsidRPr="000F49F3">
        <w:rPr>
          <w:sz w:val="24"/>
        </w:rPr>
        <w:t xml:space="preserve">                          </w:t>
      </w:r>
      <w:r w:rsidRPr="000F49F3">
        <w:rPr>
          <w:rFonts w:hint="eastAsia"/>
          <w:sz w:val="24"/>
        </w:rPr>
        <w:t>审核人：季文静</w:t>
      </w:r>
    </w:p>
    <w:p w14:paraId="36CCF46E" w14:textId="77777777" w:rsidR="009C460D" w:rsidRPr="000F49F3" w:rsidRDefault="009C460D">
      <w:pPr>
        <w:spacing w:line="360" w:lineRule="auto"/>
        <w:ind w:firstLine="240"/>
        <w:rPr>
          <w:sz w:val="24"/>
        </w:rPr>
      </w:pPr>
      <w:r w:rsidRPr="000F49F3">
        <w:rPr>
          <w:rFonts w:hint="eastAsia"/>
          <w:sz w:val="24"/>
        </w:rPr>
        <w:t>制定（修订）日期：</w:t>
      </w:r>
      <w:r w:rsidRPr="000F49F3">
        <w:rPr>
          <w:sz w:val="24"/>
        </w:rPr>
        <w:t>2022.09</w:t>
      </w:r>
    </w:p>
    <w:p w14:paraId="6FCA0303" w14:textId="77777777" w:rsidR="009C460D" w:rsidRPr="000F49F3" w:rsidRDefault="009C460D">
      <w:pPr>
        <w:pStyle w:val="a0"/>
        <w:ind w:firstLine="420"/>
        <w:rPr>
          <w:lang w:val="en-US"/>
        </w:rPr>
      </w:pPr>
    </w:p>
    <w:p w14:paraId="33E28F3D" w14:textId="77777777" w:rsidR="009C460D" w:rsidRPr="000F49F3" w:rsidRDefault="009C460D">
      <w:pPr>
        <w:pStyle w:val="a0"/>
        <w:ind w:firstLine="420"/>
        <w:rPr>
          <w:lang w:val="en-US"/>
        </w:rPr>
      </w:pPr>
    </w:p>
    <w:p w14:paraId="159DE876" w14:textId="77777777" w:rsidR="009C460D" w:rsidRPr="000F49F3" w:rsidRDefault="009C460D">
      <w:pPr>
        <w:pStyle w:val="a0"/>
        <w:ind w:firstLine="420"/>
        <w:rPr>
          <w:lang w:val="en-US"/>
        </w:rPr>
      </w:pPr>
    </w:p>
    <w:p w14:paraId="439FD0FF" w14:textId="77777777" w:rsidR="009C460D" w:rsidRPr="000F49F3" w:rsidRDefault="009C460D">
      <w:pPr>
        <w:pStyle w:val="1"/>
        <w:ind w:firstLineChars="0" w:firstLine="0"/>
        <w:jc w:val="center"/>
        <w:rPr>
          <w:rFonts w:ascii="黑体"/>
          <w:sz w:val="36"/>
          <w:szCs w:val="36"/>
        </w:rPr>
      </w:pPr>
      <w:r w:rsidRPr="000F49F3">
        <w:rPr>
          <w:rFonts w:ascii="黑体" w:hint="eastAsia"/>
          <w:sz w:val="36"/>
          <w:szCs w:val="36"/>
        </w:rPr>
        <w:lastRenderedPageBreak/>
        <w:t>《中医临床医学概要》课程标准</w:t>
      </w:r>
    </w:p>
    <w:p w14:paraId="6521AA84" w14:textId="77777777" w:rsidR="009C460D" w:rsidRPr="000F49F3" w:rsidRDefault="009C460D">
      <w:pPr>
        <w:spacing w:line="360" w:lineRule="auto"/>
        <w:rPr>
          <w:rFonts w:ascii="黑体" w:eastAsia="黑体" w:hAnsi="宋体"/>
          <w:b/>
          <w:caps/>
          <w:szCs w:val="21"/>
        </w:rPr>
      </w:pPr>
    </w:p>
    <w:p w14:paraId="579768A9"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课程性质：</w:t>
      </w:r>
      <w:r w:rsidRPr="000F49F3">
        <w:rPr>
          <w:rFonts w:ascii="黑体" w:eastAsia="黑体" w:hAnsi="宋体" w:hint="eastAsia"/>
          <w:caps/>
          <w:sz w:val="24"/>
        </w:rPr>
        <w:t>专业基础课程</w:t>
      </w:r>
    </w:p>
    <w:p w14:paraId="66970C02" w14:textId="77777777" w:rsidR="009C460D" w:rsidRPr="000F49F3" w:rsidRDefault="009C460D">
      <w:pPr>
        <w:spacing w:line="360" w:lineRule="auto"/>
        <w:rPr>
          <w:rFonts w:ascii="黑体" w:eastAsia="黑体" w:hAnsi="黑体" w:cs="黑体"/>
          <w:b/>
          <w:caps/>
          <w:sz w:val="24"/>
        </w:rPr>
      </w:pPr>
      <w:r w:rsidRPr="000F49F3">
        <w:rPr>
          <w:rFonts w:ascii="黑体" w:eastAsia="黑体" w:hAnsi="宋体" w:hint="eastAsia"/>
          <w:b/>
          <w:caps/>
          <w:sz w:val="24"/>
        </w:rPr>
        <w:t>课程代码：</w:t>
      </w:r>
      <w:r w:rsidRPr="000F49F3">
        <w:rPr>
          <w:rFonts w:ascii="黑体" w:eastAsia="黑体" w:hAnsi="黑体" w:cs="黑体"/>
          <w:bCs/>
          <w:sz w:val="24"/>
        </w:rPr>
        <w:t>YH121082</w:t>
      </w:r>
    </w:p>
    <w:p w14:paraId="4BB4A927"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学时数：</w:t>
      </w:r>
      <w:r w:rsidRPr="000F49F3">
        <w:rPr>
          <w:rFonts w:ascii="黑体" w:eastAsia="黑体" w:hAnsi="宋体"/>
          <w:caps/>
          <w:sz w:val="24"/>
        </w:rPr>
        <w:t>64</w:t>
      </w:r>
    </w:p>
    <w:p w14:paraId="6CCA23BE"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学分数：</w:t>
      </w:r>
      <w:r w:rsidRPr="000F49F3">
        <w:rPr>
          <w:rFonts w:ascii="黑体" w:eastAsia="黑体" w:hAnsi="宋体"/>
          <w:caps/>
          <w:sz w:val="24"/>
        </w:rPr>
        <w:t>3.5</w:t>
      </w:r>
    </w:p>
    <w:p w14:paraId="21CA236A"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开设学期：</w:t>
      </w:r>
      <w:r w:rsidRPr="000F49F3">
        <w:rPr>
          <w:rFonts w:ascii="黑体" w:eastAsia="黑体" w:hAnsi="宋体"/>
          <w:caps/>
          <w:sz w:val="24"/>
        </w:rPr>
        <w:t>3</w:t>
      </w:r>
    </w:p>
    <w:p w14:paraId="62BD68DB"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适用对象：</w:t>
      </w:r>
      <w:r w:rsidRPr="000F49F3">
        <w:rPr>
          <w:rFonts w:ascii="黑体" w:eastAsia="黑体" w:hAnsi="宋体" w:hint="eastAsia"/>
          <w:caps/>
          <w:sz w:val="24"/>
        </w:rPr>
        <w:t>三年制高职中医养生保健专业</w:t>
      </w:r>
    </w:p>
    <w:p w14:paraId="176C811D" w14:textId="77777777" w:rsidR="009C460D" w:rsidRPr="000F49F3" w:rsidRDefault="009C460D">
      <w:pPr>
        <w:spacing w:line="360" w:lineRule="auto"/>
        <w:rPr>
          <w:rFonts w:ascii="黑体" w:eastAsia="黑体" w:hAnsi="宋体"/>
          <w:caps/>
          <w:sz w:val="24"/>
        </w:rPr>
      </w:pPr>
      <w:r w:rsidRPr="000F49F3">
        <w:rPr>
          <w:rFonts w:ascii="黑体" w:eastAsia="黑体" w:hint="eastAsia"/>
          <w:b/>
          <w:sz w:val="24"/>
        </w:rPr>
        <w:t>开课系部：</w:t>
      </w:r>
      <w:r w:rsidRPr="000F49F3">
        <w:rPr>
          <w:rFonts w:ascii="黑体" w:eastAsia="黑体" w:hAnsi="宋体" w:hint="eastAsia"/>
          <w:bCs/>
          <w:caps/>
          <w:sz w:val="24"/>
        </w:rPr>
        <w:t>医学护理学院</w:t>
      </w:r>
    </w:p>
    <w:p w14:paraId="38A1EA10" w14:textId="77777777" w:rsidR="009C460D" w:rsidRPr="000F49F3" w:rsidRDefault="009C460D">
      <w:pPr>
        <w:pStyle w:val="a0"/>
        <w:ind w:firstLine="420"/>
      </w:pPr>
    </w:p>
    <w:p w14:paraId="369D27F4"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一、课程性质</w:t>
      </w:r>
    </w:p>
    <w:p w14:paraId="461281B3"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（一）课程定位</w:t>
      </w:r>
    </w:p>
    <w:p w14:paraId="4F06837F"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中医临床医学概要》是中医养生保健专业的专业基础课程。在该专业课程体系中，先修课程为《中医诊断学》、《中医基础理论》等，后续课程为《营养学》、《中医饮食保健学》等。通过对临床方证应用和类方比较，经方方证、温病方证、经方方证类方比较的学习，引导学生将已经学过的中医基础知识从临床的角度作一定的贯通，从而对中医临床的诊疗有一个基本和全面的认识，同时对中医临床经典有初步的了解和熟悉，为以后的深入学习打下扎实的基础。从而达到能够提高学生职业能力和职业素养，为其职业发展、终身学习和服务社会奠定基础。</w:t>
      </w:r>
    </w:p>
    <w:p w14:paraId="47EF8650"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（二）设计思路</w:t>
      </w:r>
    </w:p>
    <w:p w14:paraId="4B008979"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中医临床医学概要》教学内容是依据中医养生保健专业的人才培养目标，针对基层工作岗位的能力需求，基于岗位工作任务所需职业能力而设置。通过教与学，使学生掌握中医基础理论知识与中医经典方剂的临床应用方法，具备临床方证应用方法和技能，以及对经方方证、温病方证、经方方证的具体运用及辨证加减。要求学生具备自主学习的方法能力；具备团结协作、沟通交流的社会能力；具备良好的职业素养。使学生真正成为能适应基层医疗发展需要、德智体美全面发展的高等技术应用型专门人才。本课程强调学生自主学习能力、职业素养、协</w:t>
      </w:r>
      <w:r w:rsidRPr="000F49F3">
        <w:rPr>
          <w:rFonts w:ascii="宋体" w:eastAsia="宋体" w:hAnsi="宋体" w:cs="宋体" w:hint="eastAsia"/>
          <w:kern w:val="0"/>
          <w:sz w:val="24"/>
          <w:szCs w:val="22"/>
          <w:lang w:val="en-US"/>
        </w:rPr>
        <w:lastRenderedPageBreak/>
        <w:t>作精神的培养，主张以研究性学习、基于问题的学习等方法开展自主学习，使学生不仅学到必备的专业知识，更要学会学习的方法，为终身学习打下坚实的基础。本课程在第二学年一学期开设，共计</w:t>
      </w:r>
      <w:r w:rsidRPr="000F49F3">
        <w:rPr>
          <w:rFonts w:ascii="宋体" w:eastAsia="宋体" w:hAnsi="宋体" w:cs="宋体"/>
          <w:kern w:val="0"/>
          <w:sz w:val="24"/>
          <w:szCs w:val="22"/>
          <w:lang w:val="en-US"/>
        </w:rPr>
        <w:t>64</w:t>
      </w:r>
      <w:r w:rsidRPr="000F49F3">
        <w:rPr>
          <w:rFonts w:ascii="宋体" w:eastAsia="宋体" w:hAnsi="宋体" w:cs="宋体" w:hint="eastAsia"/>
          <w:kern w:val="0"/>
          <w:sz w:val="24"/>
          <w:szCs w:val="22"/>
          <w:lang w:val="en-US"/>
        </w:rPr>
        <w:t>学时，其中理论讲授</w:t>
      </w:r>
      <w:r w:rsidRPr="000F49F3">
        <w:rPr>
          <w:rFonts w:ascii="宋体" w:eastAsia="宋体" w:hAnsi="宋体" w:cs="宋体"/>
          <w:kern w:val="0"/>
          <w:sz w:val="24"/>
          <w:szCs w:val="22"/>
          <w:lang w:val="en-US"/>
        </w:rPr>
        <w:t>32</w:t>
      </w:r>
      <w:r w:rsidRPr="000F49F3">
        <w:rPr>
          <w:rFonts w:ascii="宋体" w:eastAsia="宋体" w:hAnsi="宋体" w:cs="宋体" w:hint="eastAsia"/>
          <w:kern w:val="0"/>
          <w:sz w:val="24"/>
          <w:szCs w:val="22"/>
          <w:lang w:val="en-US"/>
        </w:rPr>
        <w:t>学时，实践操作</w:t>
      </w:r>
      <w:r w:rsidRPr="000F49F3">
        <w:rPr>
          <w:rFonts w:ascii="宋体" w:eastAsia="宋体" w:hAnsi="宋体" w:cs="宋体"/>
          <w:kern w:val="0"/>
          <w:sz w:val="24"/>
          <w:szCs w:val="22"/>
          <w:lang w:val="en-US"/>
        </w:rPr>
        <w:t>32</w:t>
      </w:r>
      <w:r w:rsidRPr="000F49F3">
        <w:rPr>
          <w:rFonts w:ascii="宋体" w:eastAsia="宋体" w:hAnsi="宋体" w:cs="宋体" w:hint="eastAsia"/>
          <w:kern w:val="0"/>
          <w:sz w:val="24"/>
          <w:szCs w:val="22"/>
          <w:lang w:val="en-US"/>
        </w:rPr>
        <w:t>学时。理论教学在多媒体教室进行，实践教学在校内实训中心完成。</w:t>
      </w:r>
    </w:p>
    <w:p w14:paraId="6EA6BBB3"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二、课程目标</w:t>
      </w:r>
    </w:p>
    <w:p w14:paraId="0D7BAC94"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（一）素质目标</w:t>
      </w:r>
    </w:p>
    <w:p w14:paraId="5C9868A1"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培养学生治病救人、全心全意为人民服务的高尚医德；</w:t>
      </w:r>
    </w:p>
    <w:p w14:paraId="5DF2D189"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2.</w:t>
      </w:r>
      <w:r w:rsidRPr="000F49F3">
        <w:rPr>
          <w:rFonts w:ascii="宋体" w:eastAsia="宋体" w:hAnsi="宋体" w:cs="宋体" w:hint="eastAsia"/>
          <w:kern w:val="0"/>
          <w:sz w:val="24"/>
          <w:szCs w:val="22"/>
          <w:lang w:val="en-US"/>
        </w:rPr>
        <w:t>培养学生严谨缜密、实事求是的科学态度；</w:t>
      </w:r>
    </w:p>
    <w:p w14:paraId="475D67EF"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3.</w:t>
      </w:r>
      <w:r w:rsidRPr="000F49F3">
        <w:rPr>
          <w:rFonts w:ascii="宋体" w:eastAsia="宋体" w:hAnsi="宋体" w:cs="宋体" w:hint="eastAsia"/>
          <w:kern w:val="0"/>
          <w:sz w:val="24"/>
          <w:szCs w:val="22"/>
          <w:lang w:val="en-US"/>
        </w:rPr>
        <w:t>培养刻苦钻研、勤奋向上的学习精神；</w:t>
      </w:r>
    </w:p>
    <w:p w14:paraId="65691CA1" w14:textId="77777777" w:rsidR="009C460D" w:rsidRPr="000F49F3" w:rsidRDefault="009C460D">
      <w:pPr>
        <w:pStyle w:val="a0"/>
        <w:spacing w:line="360" w:lineRule="auto"/>
        <w:rPr>
          <w:lang w:val="en-US"/>
        </w:rPr>
      </w:pPr>
      <w:r w:rsidRPr="000F49F3">
        <w:rPr>
          <w:rFonts w:ascii="宋体" w:eastAsia="宋体" w:hAnsi="宋体" w:cs="宋体"/>
          <w:kern w:val="0"/>
          <w:sz w:val="24"/>
          <w:szCs w:val="22"/>
          <w:lang w:val="en-US"/>
        </w:rPr>
        <w:t>4.</w:t>
      </w:r>
      <w:r w:rsidRPr="000F49F3">
        <w:rPr>
          <w:rFonts w:ascii="宋体" w:eastAsia="宋体" w:hAnsi="宋体" w:cs="宋体" w:hint="eastAsia"/>
          <w:kern w:val="0"/>
          <w:sz w:val="24"/>
          <w:szCs w:val="22"/>
          <w:lang w:val="en-US"/>
        </w:rPr>
        <w:t>培养学生良好的人际沟通能力和协作能力。</w:t>
      </w:r>
    </w:p>
    <w:p w14:paraId="0C7C4068"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（二）知识目标</w:t>
      </w:r>
    </w:p>
    <w:p w14:paraId="15BF892F"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了解历代病因病机、辨证体系、治法治则的有关著作及其形成与发展；</w:t>
      </w:r>
    </w:p>
    <w:p w14:paraId="6FFE9AC6"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2.</w:t>
      </w:r>
      <w:r w:rsidRPr="000F49F3">
        <w:rPr>
          <w:rFonts w:ascii="宋体" w:eastAsia="宋体" w:hAnsi="宋体" w:cs="宋体" w:hint="eastAsia"/>
          <w:kern w:val="0"/>
          <w:sz w:val="24"/>
          <w:szCs w:val="22"/>
          <w:lang w:val="en-US"/>
        </w:rPr>
        <w:t>理解熟悉辨证论治基本和全面的认识；</w:t>
      </w:r>
    </w:p>
    <w:p w14:paraId="1584A1CE"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3.</w:t>
      </w:r>
      <w:r w:rsidRPr="000F49F3">
        <w:rPr>
          <w:rFonts w:ascii="宋体" w:eastAsia="宋体" w:hAnsi="宋体" w:cs="宋体" w:hint="eastAsia"/>
          <w:kern w:val="0"/>
          <w:sz w:val="24"/>
          <w:szCs w:val="22"/>
          <w:lang w:val="en-US"/>
        </w:rPr>
        <w:t>掌握临床方证应用和类方比较的基本内容；</w:t>
      </w:r>
    </w:p>
    <w:p w14:paraId="1C4029B0"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4.</w:t>
      </w:r>
      <w:r w:rsidRPr="000F49F3">
        <w:rPr>
          <w:rFonts w:ascii="宋体" w:eastAsia="宋体" w:hAnsi="宋体" w:cs="宋体" w:hint="eastAsia"/>
          <w:kern w:val="0"/>
          <w:sz w:val="24"/>
          <w:szCs w:val="22"/>
          <w:lang w:val="en-US"/>
        </w:rPr>
        <w:t>掌握经方方证、温病方证、经方方证相关类方内容及方剂临床应用。</w:t>
      </w:r>
    </w:p>
    <w:p w14:paraId="648C1436"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（三）能力目标</w:t>
      </w:r>
    </w:p>
    <w:p w14:paraId="6CF03C33"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通过对《中医临床医学概要》的病因病机、诊法与辨证体系、治法治则、方药应用与调护等基础理论知识的掌握，使学生对中医临床的诊疗有一个基本和全面的认识，同时对中医临床经典有初步的了解和熟悉；</w:t>
      </w:r>
    </w:p>
    <w:p w14:paraId="57424F89"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2.</w:t>
      </w:r>
      <w:r w:rsidRPr="000F49F3">
        <w:rPr>
          <w:rFonts w:ascii="宋体" w:eastAsia="宋体" w:hAnsi="宋体" w:cs="宋体" w:hint="eastAsia"/>
          <w:kern w:val="0"/>
          <w:sz w:val="24"/>
          <w:szCs w:val="22"/>
          <w:lang w:val="en-US"/>
        </w:rPr>
        <w:t>通过对经方方证、温病方证、经方方证类方比较。掌握中医临床经典方剂具体应用，掌握其辨证方法及其配伍原理，为以后的深入学习及步入岗位打下扎实的基础。</w:t>
      </w:r>
    </w:p>
    <w:p w14:paraId="25F220E6" w14:textId="77777777" w:rsidR="009C460D" w:rsidRPr="000F49F3" w:rsidRDefault="009C460D">
      <w:pPr>
        <w:spacing w:line="360" w:lineRule="auto"/>
        <w:ind w:firstLineChars="200" w:firstLine="562"/>
        <w:jc w:val="center"/>
        <w:rPr>
          <w:rFonts w:ascii="黑体" w:eastAsia="黑体"/>
          <w:b/>
          <w:sz w:val="28"/>
          <w:szCs w:val="28"/>
        </w:rPr>
      </w:pPr>
      <w:r w:rsidRPr="000F49F3">
        <w:rPr>
          <w:rFonts w:ascii="黑体" w:eastAsia="黑体" w:hint="eastAsia"/>
          <w:b/>
          <w:sz w:val="28"/>
          <w:szCs w:val="28"/>
        </w:rPr>
        <w:t>三、课程思政教学设计</w:t>
      </w:r>
    </w:p>
    <w:tbl>
      <w:tblPr>
        <w:tblW w:w="8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406"/>
        <w:gridCol w:w="2048"/>
        <w:gridCol w:w="1812"/>
        <w:gridCol w:w="3334"/>
      </w:tblGrid>
      <w:tr w:rsidR="000F49F3" w:rsidRPr="000F49F3" w14:paraId="45267615" w14:textId="77777777">
        <w:trPr>
          <w:cantSplit/>
          <w:trHeight w:val="584"/>
          <w:jc w:val="center"/>
        </w:trPr>
        <w:tc>
          <w:tcPr>
            <w:tcW w:w="1406" w:type="dxa"/>
            <w:tcBorders>
              <w:top w:val="single" w:sz="8" w:space="0" w:color="auto"/>
              <w:left w:val="single" w:sz="4" w:space="0" w:color="auto"/>
            </w:tcBorders>
            <w:shd w:val="clear" w:color="auto" w:fill="FABF8F"/>
            <w:vAlign w:val="center"/>
          </w:tcPr>
          <w:p w14:paraId="54E4E122" w14:textId="77777777" w:rsidR="009C460D" w:rsidRPr="000F49F3" w:rsidRDefault="009C460D">
            <w:pPr>
              <w:rPr>
                <w:rFonts w:ascii="宋体" w:cs="宋体"/>
                <w:szCs w:val="21"/>
              </w:rPr>
            </w:pPr>
            <w:r w:rsidRPr="000F49F3">
              <w:rPr>
                <w:rFonts w:ascii="宋体" w:hAnsi="宋体" w:cs="宋体" w:hint="eastAsia"/>
                <w:szCs w:val="21"/>
              </w:rPr>
              <w:t>教学单元（项目或章节）</w:t>
            </w:r>
          </w:p>
        </w:tc>
        <w:tc>
          <w:tcPr>
            <w:tcW w:w="2048" w:type="dxa"/>
            <w:tcBorders>
              <w:top w:val="single" w:sz="8" w:space="0" w:color="auto"/>
            </w:tcBorders>
            <w:shd w:val="clear" w:color="auto" w:fill="FABF8F"/>
            <w:vAlign w:val="center"/>
          </w:tcPr>
          <w:p w14:paraId="6B9DBD6D" w14:textId="77777777" w:rsidR="009C460D" w:rsidRPr="000F49F3" w:rsidRDefault="009C460D">
            <w:pPr>
              <w:rPr>
                <w:rFonts w:ascii="宋体" w:cs="宋体"/>
                <w:szCs w:val="21"/>
              </w:rPr>
            </w:pPr>
            <w:r w:rsidRPr="000F49F3">
              <w:rPr>
                <w:rFonts w:ascii="宋体" w:hAnsi="宋体" w:cs="宋体" w:hint="eastAsia"/>
                <w:szCs w:val="21"/>
              </w:rPr>
              <w:t>主要知识点、技能点</w:t>
            </w:r>
          </w:p>
        </w:tc>
        <w:tc>
          <w:tcPr>
            <w:tcW w:w="1812" w:type="dxa"/>
            <w:tcBorders>
              <w:top w:val="single" w:sz="8" w:space="0" w:color="auto"/>
            </w:tcBorders>
            <w:shd w:val="clear" w:color="auto" w:fill="FABF8F"/>
            <w:vAlign w:val="center"/>
          </w:tcPr>
          <w:p w14:paraId="1D78E3E7" w14:textId="77777777" w:rsidR="009C460D" w:rsidRPr="000F49F3" w:rsidRDefault="009C460D">
            <w:pPr>
              <w:rPr>
                <w:rFonts w:ascii="宋体" w:cs="宋体"/>
                <w:szCs w:val="21"/>
              </w:rPr>
            </w:pPr>
            <w:r w:rsidRPr="000F49F3">
              <w:rPr>
                <w:rFonts w:ascii="宋体" w:hAnsi="宋体" w:cs="宋体" w:hint="eastAsia"/>
                <w:szCs w:val="21"/>
              </w:rPr>
              <w:t>融入的思政元素</w:t>
            </w:r>
          </w:p>
        </w:tc>
        <w:tc>
          <w:tcPr>
            <w:tcW w:w="3334" w:type="dxa"/>
            <w:tcBorders>
              <w:top w:val="single" w:sz="8" w:space="0" w:color="auto"/>
            </w:tcBorders>
            <w:shd w:val="clear" w:color="auto" w:fill="FABF8F"/>
            <w:vAlign w:val="center"/>
          </w:tcPr>
          <w:p w14:paraId="41CBDE93" w14:textId="77777777" w:rsidR="009C460D" w:rsidRPr="000F49F3" w:rsidRDefault="009C460D">
            <w:pPr>
              <w:rPr>
                <w:rFonts w:ascii="宋体" w:cs="宋体"/>
                <w:szCs w:val="21"/>
              </w:rPr>
            </w:pPr>
            <w:r w:rsidRPr="000F49F3">
              <w:rPr>
                <w:rFonts w:ascii="宋体" w:hAnsi="宋体" w:cs="宋体" w:hint="eastAsia"/>
                <w:szCs w:val="21"/>
              </w:rPr>
              <w:t>素材案例资源</w:t>
            </w:r>
          </w:p>
        </w:tc>
      </w:tr>
      <w:tr w:rsidR="000F49F3" w:rsidRPr="000F49F3" w14:paraId="4C1EBA01" w14:textId="77777777">
        <w:trPr>
          <w:cantSplit/>
          <w:trHeight w:val="584"/>
          <w:jc w:val="center"/>
        </w:trPr>
        <w:tc>
          <w:tcPr>
            <w:tcW w:w="1406" w:type="dxa"/>
            <w:tcBorders>
              <w:left w:val="single" w:sz="4" w:space="0" w:color="auto"/>
            </w:tcBorders>
            <w:vAlign w:val="center"/>
          </w:tcPr>
          <w:p w14:paraId="6F8CE4CF" w14:textId="77777777" w:rsidR="009C460D" w:rsidRPr="000F49F3" w:rsidRDefault="009C460D">
            <w:pPr>
              <w:rPr>
                <w:rFonts w:ascii="宋体" w:cs="宋体"/>
                <w:szCs w:val="21"/>
              </w:rPr>
            </w:pPr>
            <w:r w:rsidRPr="000F49F3">
              <w:rPr>
                <w:rFonts w:ascii="宋体" w:hAnsi="宋体" w:cs="宋体" w:hint="eastAsia"/>
                <w:szCs w:val="21"/>
              </w:rPr>
              <w:t>绪论</w:t>
            </w:r>
          </w:p>
        </w:tc>
        <w:tc>
          <w:tcPr>
            <w:tcW w:w="2048" w:type="dxa"/>
            <w:vAlign w:val="center"/>
          </w:tcPr>
          <w:p w14:paraId="0B32C99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中医临床经典是中华瑰宝；</w:t>
            </w:r>
          </w:p>
          <w:p w14:paraId="366C9161"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中医临床经典的学习方法；</w:t>
            </w:r>
          </w:p>
        </w:tc>
        <w:tc>
          <w:tcPr>
            <w:tcW w:w="1812" w:type="dxa"/>
            <w:vAlign w:val="center"/>
          </w:tcPr>
          <w:p w14:paraId="7E1202D0" w14:textId="77777777" w:rsidR="009C460D" w:rsidRPr="000F49F3" w:rsidRDefault="009C460D">
            <w:pPr>
              <w:rPr>
                <w:rFonts w:ascii="宋体" w:cs="宋体"/>
                <w:szCs w:val="21"/>
              </w:rPr>
            </w:pPr>
            <w:r w:rsidRPr="000F49F3">
              <w:rPr>
                <w:rFonts w:ascii="宋体" w:hAnsi="宋体" w:cs="宋体" w:hint="eastAsia"/>
                <w:szCs w:val="21"/>
              </w:rPr>
              <w:t>中医是我国优秀的文化遗产，坚定文化自信。</w:t>
            </w:r>
          </w:p>
        </w:tc>
        <w:tc>
          <w:tcPr>
            <w:tcW w:w="3334" w:type="dxa"/>
            <w:vAlign w:val="center"/>
          </w:tcPr>
          <w:p w14:paraId="1402D7D5" w14:textId="77777777" w:rsidR="009C460D" w:rsidRPr="000F49F3" w:rsidRDefault="009C460D">
            <w:pPr>
              <w:rPr>
                <w:rFonts w:ascii="宋体" w:cs="宋体"/>
                <w:szCs w:val="21"/>
              </w:rPr>
            </w:pPr>
            <w:r w:rsidRPr="000F49F3">
              <w:rPr>
                <w:rFonts w:ascii="宋体" w:hAnsi="宋体" w:cs="宋体" w:hint="eastAsia"/>
                <w:szCs w:val="21"/>
              </w:rPr>
              <w:t>视频</w:t>
            </w:r>
            <w:r w:rsidRPr="000F49F3">
              <w:rPr>
                <w:rFonts w:ascii="宋体" w:hAnsi="宋体" w:cs="宋体"/>
                <w:szCs w:val="21"/>
              </w:rPr>
              <w:t>+</w:t>
            </w:r>
            <w:r w:rsidRPr="000F49F3">
              <w:rPr>
                <w:rFonts w:ascii="宋体" w:hAnsi="宋体" w:cs="宋体" w:hint="eastAsia"/>
                <w:szCs w:val="21"/>
              </w:rPr>
              <w:t>举例</w:t>
            </w:r>
          </w:p>
        </w:tc>
      </w:tr>
      <w:tr w:rsidR="000F49F3" w:rsidRPr="000F49F3" w14:paraId="02D9B590" w14:textId="77777777">
        <w:trPr>
          <w:cantSplit/>
          <w:trHeight w:val="584"/>
          <w:jc w:val="center"/>
        </w:trPr>
        <w:tc>
          <w:tcPr>
            <w:tcW w:w="1406" w:type="dxa"/>
            <w:tcBorders>
              <w:left w:val="single" w:sz="4" w:space="0" w:color="auto"/>
            </w:tcBorders>
            <w:vAlign w:val="center"/>
          </w:tcPr>
          <w:p w14:paraId="51D297F9" w14:textId="77777777" w:rsidR="009C460D" w:rsidRPr="000F49F3" w:rsidRDefault="009C460D">
            <w:pPr>
              <w:rPr>
                <w:rFonts w:ascii="宋体"/>
                <w:szCs w:val="21"/>
              </w:rPr>
            </w:pPr>
            <w:r w:rsidRPr="000F49F3">
              <w:rPr>
                <w:rFonts w:ascii="宋体" w:hAnsi="宋体" w:hint="eastAsia"/>
                <w:szCs w:val="21"/>
              </w:rPr>
              <w:lastRenderedPageBreak/>
              <w:t>辨证体系</w:t>
            </w:r>
          </w:p>
        </w:tc>
        <w:tc>
          <w:tcPr>
            <w:tcW w:w="2048" w:type="dxa"/>
            <w:vAlign w:val="center"/>
          </w:tcPr>
          <w:p w14:paraId="171CFC9B" w14:textId="77777777" w:rsidR="009C460D" w:rsidRPr="000F49F3" w:rsidRDefault="009C460D">
            <w:pPr>
              <w:rPr>
                <w:rFonts w:ascii="宋体"/>
                <w:szCs w:val="21"/>
              </w:rPr>
            </w:pPr>
            <w:r w:rsidRPr="000F49F3">
              <w:rPr>
                <w:rFonts w:ascii="宋体" w:hAnsi="宋体" w:hint="eastAsia"/>
                <w:szCs w:val="21"/>
              </w:rPr>
              <w:t>六经辨证</w:t>
            </w:r>
          </w:p>
          <w:p w14:paraId="4E139548" w14:textId="77777777" w:rsidR="009C460D" w:rsidRPr="000F49F3" w:rsidRDefault="009C460D">
            <w:pPr>
              <w:pStyle w:val="a0"/>
              <w:ind w:firstLineChars="0" w:firstLine="0"/>
              <w:rPr>
                <w:rFonts w:ascii="宋体" w:eastAsia="宋体" w:hAnsi="宋体"/>
                <w:szCs w:val="21"/>
                <w:lang w:val="en-US"/>
              </w:rPr>
            </w:pPr>
            <w:r w:rsidRPr="000F49F3">
              <w:rPr>
                <w:rFonts w:ascii="宋体" w:eastAsia="宋体" w:hAnsi="宋体" w:hint="eastAsia"/>
                <w:szCs w:val="21"/>
                <w:lang w:val="en-US"/>
              </w:rPr>
              <w:t>八纲辨证</w:t>
            </w:r>
          </w:p>
          <w:p w14:paraId="6052D63A" w14:textId="77777777" w:rsidR="009C460D" w:rsidRPr="000F49F3" w:rsidRDefault="009C460D">
            <w:pPr>
              <w:pStyle w:val="a0"/>
              <w:ind w:firstLineChars="0" w:firstLine="0"/>
              <w:rPr>
                <w:rFonts w:ascii="宋体" w:eastAsia="宋体" w:hAnsi="宋体"/>
                <w:szCs w:val="21"/>
                <w:lang w:val="en-US"/>
              </w:rPr>
            </w:pPr>
            <w:r w:rsidRPr="000F49F3">
              <w:rPr>
                <w:rFonts w:ascii="宋体" w:eastAsia="宋体" w:hAnsi="宋体" w:hint="eastAsia"/>
                <w:szCs w:val="21"/>
                <w:lang w:val="en-US"/>
              </w:rPr>
              <w:t>脏腑经络辨证</w:t>
            </w:r>
          </w:p>
          <w:p w14:paraId="64F15E90" w14:textId="77777777" w:rsidR="009C460D" w:rsidRPr="000F49F3" w:rsidRDefault="009C460D">
            <w:pPr>
              <w:pStyle w:val="a0"/>
              <w:ind w:firstLineChars="0" w:firstLine="0"/>
              <w:rPr>
                <w:rFonts w:ascii="宋体" w:eastAsia="宋体" w:hAnsi="宋体"/>
                <w:szCs w:val="21"/>
                <w:lang w:val="en-US"/>
              </w:rPr>
            </w:pPr>
            <w:r w:rsidRPr="000F49F3">
              <w:rPr>
                <w:rFonts w:ascii="宋体" w:eastAsia="宋体" w:hAnsi="宋体" w:hint="eastAsia"/>
                <w:szCs w:val="21"/>
                <w:lang w:val="en-US"/>
              </w:rPr>
              <w:t>卫气营血辨证</w:t>
            </w:r>
          </w:p>
          <w:p w14:paraId="1AC59EF2" w14:textId="77777777" w:rsidR="009C460D" w:rsidRPr="000F49F3" w:rsidRDefault="009C460D">
            <w:pPr>
              <w:pStyle w:val="a0"/>
              <w:ind w:firstLineChars="0" w:firstLine="0"/>
              <w:rPr>
                <w:rFonts w:ascii="宋体" w:eastAsia="宋体" w:hAnsi="宋体"/>
                <w:szCs w:val="21"/>
                <w:lang w:val="en-US"/>
              </w:rPr>
            </w:pPr>
            <w:r w:rsidRPr="000F49F3">
              <w:rPr>
                <w:rFonts w:ascii="宋体" w:eastAsia="宋体" w:hAnsi="宋体" w:hint="eastAsia"/>
                <w:szCs w:val="21"/>
                <w:lang w:val="en-US"/>
              </w:rPr>
              <w:t>三焦辨证</w:t>
            </w:r>
          </w:p>
        </w:tc>
        <w:tc>
          <w:tcPr>
            <w:tcW w:w="1812" w:type="dxa"/>
            <w:vAlign w:val="center"/>
          </w:tcPr>
          <w:p w14:paraId="2A6F5B38" w14:textId="77777777" w:rsidR="009C460D" w:rsidRPr="000F49F3" w:rsidRDefault="009C460D">
            <w:pPr>
              <w:rPr>
                <w:rFonts w:ascii="宋体" w:cs="宋体"/>
                <w:szCs w:val="21"/>
              </w:rPr>
            </w:pPr>
            <w:r w:rsidRPr="000F49F3">
              <w:rPr>
                <w:rFonts w:ascii="宋体" w:hAnsi="宋体" w:hint="eastAsia"/>
              </w:rPr>
              <w:t>坚定民族自信、文化自信，热爱中医学好中医</w:t>
            </w:r>
          </w:p>
        </w:tc>
        <w:tc>
          <w:tcPr>
            <w:tcW w:w="3334" w:type="dxa"/>
            <w:vAlign w:val="center"/>
          </w:tcPr>
          <w:p w14:paraId="0D0B3AC1" w14:textId="77777777" w:rsidR="009C460D" w:rsidRPr="000F49F3" w:rsidRDefault="009C460D">
            <w:pPr>
              <w:rPr>
                <w:rFonts w:ascii="宋体" w:cs="宋体"/>
                <w:szCs w:val="21"/>
              </w:rPr>
            </w:pPr>
            <w:r w:rsidRPr="000F49F3">
              <w:rPr>
                <w:rFonts w:ascii="宋体" w:hAnsi="宋体" w:cs="宋体" w:hint="eastAsia"/>
                <w:szCs w:val="21"/>
              </w:rPr>
              <w:t>举例说明</w:t>
            </w:r>
          </w:p>
        </w:tc>
      </w:tr>
      <w:tr w:rsidR="000F49F3" w:rsidRPr="000F49F3" w14:paraId="5DEF56A1" w14:textId="77777777">
        <w:trPr>
          <w:cantSplit/>
          <w:trHeight w:val="584"/>
          <w:jc w:val="center"/>
        </w:trPr>
        <w:tc>
          <w:tcPr>
            <w:tcW w:w="1406" w:type="dxa"/>
            <w:tcBorders>
              <w:left w:val="single" w:sz="4" w:space="0" w:color="auto"/>
              <w:bottom w:val="single" w:sz="8" w:space="0" w:color="auto"/>
            </w:tcBorders>
            <w:vAlign w:val="center"/>
          </w:tcPr>
          <w:p w14:paraId="751718AC" w14:textId="77777777" w:rsidR="009C460D" w:rsidRPr="000F49F3" w:rsidRDefault="009C460D">
            <w:pPr>
              <w:rPr>
                <w:rFonts w:ascii="宋体"/>
                <w:szCs w:val="21"/>
              </w:rPr>
            </w:pPr>
            <w:r w:rsidRPr="000F49F3">
              <w:rPr>
                <w:rFonts w:ascii="宋体" w:hAnsi="宋体" w:hint="eastAsia"/>
                <w:szCs w:val="21"/>
              </w:rPr>
              <w:t>方药应用与调护</w:t>
            </w:r>
          </w:p>
        </w:tc>
        <w:tc>
          <w:tcPr>
            <w:tcW w:w="2048" w:type="dxa"/>
            <w:tcBorders>
              <w:bottom w:val="single" w:sz="8" w:space="0" w:color="auto"/>
            </w:tcBorders>
            <w:vAlign w:val="center"/>
          </w:tcPr>
          <w:p w14:paraId="121A63A5" w14:textId="77777777" w:rsidR="009C460D" w:rsidRPr="000F49F3" w:rsidRDefault="009C460D">
            <w:pPr>
              <w:rPr>
                <w:rFonts w:ascii="宋体"/>
                <w:szCs w:val="21"/>
              </w:rPr>
            </w:pPr>
            <w:r w:rsidRPr="000F49F3">
              <w:rPr>
                <w:rFonts w:ascii="宋体" w:hAnsi="宋体" w:hint="eastAsia"/>
                <w:szCs w:val="21"/>
              </w:rPr>
              <w:t>方药应用</w:t>
            </w:r>
          </w:p>
          <w:p w14:paraId="196D5D60" w14:textId="77777777" w:rsidR="009C460D" w:rsidRPr="000F49F3" w:rsidRDefault="009C460D">
            <w:pPr>
              <w:rPr>
                <w:rFonts w:ascii="宋体"/>
                <w:szCs w:val="21"/>
              </w:rPr>
            </w:pPr>
            <w:r w:rsidRPr="000F49F3">
              <w:rPr>
                <w:rFonts w:ascii="宋体" w:hAnsi="宋体" w:hint="eastAsia"/>
                <w:szCs w:val="21"/>
              </w:rPr>
              <w:t>调护方法</w:t>
            </w:r>
          </w:p>
        </w:tc>
        <w:tc>
          <w:tcPr>
            <w:tcW w:w="1812" w:type="dxa"/>
            <w:tcBorders>
              <w:bottom w:val="single" w:sz="8" w:space="0" w:color="auto"/>
            </w:tcBorders>
            <w:vAlign w:val="center"/>
          </w:tcPr>
          <w:p w14:paraId="13A3FAB4" w14:textId="77777777" w:rsidR="009C460D" w:rsidRPr="000F49F3" w:rsidRDefault="009C460D">
            <w:pPr>
              <w:rPr>
                <w:rFonts w:ascii="宋体"/>
              </w:rPr>
            </w:pPr>
            <w:r w:rsidRPr="000F49F3">
              <w:rPr>
                <w:rFonts w:ascii="宋体" w:hAnsi="宋体" w:hint="eastAsia"/>
              </w:rPr>
              <w:t>学好本专业专业知识，掌握专业理论，提升专业技能。</w:t>
            </w:r>
          </w:p>
        </w:tc>
        <w:tc>
          <w:tcPr>
            <w:tcW w:w="3334" w:type="dxa"/>
            <w:tcBorders>
              <w:bottom w:val="single" w:sz="8" w:space="0" w:color="auto"/>
            </w:tcBorders>
            <w:vAlign w:val="center"/>
          </w:tcPr>
          <w:p w14:paraId="14D5822B" w14:textId="77777777" w:rsidR="009C460D" w:rsidRPr="000F49F3" w:rsidRDefault="009C460D">
            <w:pPr>
              <w:rPr>
                <w:rFonts w:ascii="宋体" w:cs="宋体"/>
                <w:szCs w:val="21"/>
              </w:rPr>
            </w:pPr>
            <w:r w:rsidRPr="000F49F3">
              <w:rPr>
                <w:rFonts w:ascii="宋体" w:hAnsi="宋体" w:cs="宋体" w:hint="eastAsia"/>
                <w:szCs w:val="21"/>
              </w:rPr>
              <w:t>举例</w:t>
            </w:r>
            <w:r w:rsidRPr="000F49F3">
              <w:rPr>
                <w:rFonts w:ascii="宋体" w:hAnsi="宋体" w:cs="宋体"/>
                <w:szCs w:val="21"/>
              </w:rPr>
              <w:t>+</w:t>
            </w:r>
            <w:r w:rsidRPr="000F49F3">
              <w:rPr>
                <w:rFonts w:ascii="宋体" w:hAnsi="宋体" w:cs="宋体" w:hint="eastAsia"/>
                <w:szCs w:val="21"/>
              </w:rPr>
              <w:t>视频</w:t>
            </w:r>
          </w:p>
        </w:tc>
      </w:tr>
    </w:tbl>
    <w:p w14:paraId="41DB425E"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四、实施建议</w:t>
      </w:r>
    </w:p>
    <w:p w14:paraId="138DEEDC"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（一）教学基本要求</w:t>
      </w:r>
    </w:p>
    <w:p w14:paraId="4711382D"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教学团队</w:t>
      </w:r>
    </w:p>
    <w:p w14:paraId="7AA4F069"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w:t>
      </w: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）在团队构成方面，本课程教学团队由</w:t>
      </w: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名校内专职主讲教师和</w:t>
      </w:r>
      <w:r w:rsidRPr="000F49F3">
        <w:rPr>
          <w:rFonts w:ascii="宋体" w:eastAsia="宋体" w:hAnsi="宋体" w:cs="宋体"/>
          <w:kern w:val="0"/>
          <w:sz w:val="24"/>
          <w:szCs w:val="22"/>
          <w:lang w:val="en-US"/>
        </w:rPr>
        <w:t>N</w:t>
      </w:r>
      <w:r w:rsidRPr="000F49F3">
        <w:rPr>
          <w:rFonts w:ascii="宋体" w:eastAsia="宋体" w:hAnsi="宋体" w:cs="宋体" w:hint="eastAsia"/>
          <w:kern w:val="0"/>
          <w:sz w:val="24"/>
          <w:szCs w:val="22"/>
          <w:lang w:val="en-US"/>
        </w:rPr>
        <w:t>名企业兼职教师形成“</w:t>
      </w:r>
      <w:r w:rsidRPr="000F49F3">
        <w:rPr>
          <w:rFonts w:ascii="宋体" w:eastAsia="宋体" w:hAnsi="宋体" w:cs="宋体"/>
          <w:kern w:val="0"/>
          <w:sz w:val="24"/>
          <w:szCs w:val="22"/>
          <w:lang w:val="en-US"/>
        </w:rPr>
        <w:t>1+N</w:t>
      </w:r>
      <w:r w:rsidRPr="000F49F3">
        <w:rPr>
          <w:rFonts w:ascii="宋体" w:eastAsia="宋体" w:hAnsi="宋体" w:cs="宋体" w:hint="eastAsia"/>
          <w:kern w:val="0"/>
          <w:sz w:val="24"/>
          <w:szCs w:val="22"/>
          <w:lang w:val="en-US"/>
        </w:rPr>
        <w:t>”教学团队，采用老中青结合的团队结构。教学团队成员毕业于医学类大学、中医药类大学，学历均为本科及以上学历，具有高校教师资格证和中医执业医师及以上职称。具有扎实的中医学理论知识及技能操作能力，能独立担任理论或实践教学。师德高尚、工作责任心强、团结协作精神好。</w:t>
      </w:r>
    </w:p>
    <w:p w14:paraId="24A7D2B9"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w:t>
      </w:r>
      <w:r w:rsidRPr="000F49F3">
        <w:rPr>
          <w:rFonts w:ascii="宋体" w:eastAsia="宋体" w:hAnsi="宋体" w:cs="宋体"/>
          <w:kern w:val="0"/>
          <w:sz w:val="24"/>
          <w:szCs w:val="22"/>
          <w:lang w:val="en-US"/>
        </w:rPr>
        <w:t>2</w:t>
      </w:r>
      <w:r w:rsidRPr="000F49F3">
        <w:rPr>
          <w:rFonts w:ascii="宋体" w:eastAsia="宋体" w:hAnsi="宋体" w:cs="宋体" w:hint="eastAsia"/>
          <w:kern w:val="0"/>
          <w:sz w:val="24"/>
          <w:szCs w:val="22"/>
          <w:lang w:val="en-US"/>
        </w:rPr>
        <w:t>）在教师素质方面，主讲教师具有教师资格证，通过学院职业教育教学能力测评；有一年以上工作经历或企业锻炼经历，具有与该课程内容相关的实践经验，获取了相关职业资格证书，能够不断学习掌握新知识，具有一定的科研能力。</w:t>
      </w:r>
    </w:p>
    <w:p w14:paraId="554BD04F"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兼职教师主要从禹城市人民医院、禹城市中医院聘任，具备良好的思想政治素质、职业道德和工匠精神，具有扎实的临床医学、中医学等专业知识和丰富的实际工作经验，具有中级及以上相关专业职称，能承担专业课程教学、实习实训指导和学生职业发展规划指导等教学任务。具有较高的师德修养，懂得教学规律。遵守学校教学管理制度，积极参与专业建设和课程建设等。</w:t>
      </w:r>
    </w:p>
    <w:p w14:paraId="58833D04"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2.</w:t>
      </w:r>
      <w:r w:rsidRPr="000F49F3">
        <w:rPr>
          <w:rFonts w:ascii="宋体" w:eastAsia="宋体" w:hAnsi="宋体" w:cs="宋体" w:hint="eastAsia"/>
          <w:kern w:val="0"/>
          <w:sz w:val="24"/>
          <w:szCs w:val="22"/>
          <w:lang w:val="en-US"/>
        </w:rPr>
        <w:t>实训条件</w:t>
      </w:r>
    </w:p>
    <w:p w14:paraId="3DC8A5E2"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充分利用校内实验室及实验设施，模拟脉象仪、脉诊仪、望诊系统、体质辨识仪等，最大限度发挥校外实训基地的作用，比如禹城</w:t>
      </w:r>
    </w:p>
    <w:p w14:paraId="5590AA5D"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市中医医院，理论联系实际，强化学生基本操作技术，提高应用理论知识分析解决实际问题的能力。</w:t>
      </w:r>
    </w:p>
    <w:p w14:paraId="29E494C4"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3.</w:t>
      </w:r>
      <w:r w:rsidRPr="000F49F3">
        <w:rPr>
          <w:rFonts w:ascii="宋体" w:eastAsia="宋体" w:hAnsi="宋体" w:cs="宋体" w:hint="eastAsia"/>
          <w:kern w:val="0"/>
          <w:sz w:val="24"/>
          <w:szCs w:val="22"/>
          <w:lang w:val="en-US"/>
        </w:rPr>
        <w:t>教学资源</w:t>
      </w:r>
    </w:p>
    <w:p w14:paraId="412BFB05"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lastRenderedPageBreak/>
        <w:t>本课程具备网络课程、国家级精品课程、课程标准、授课计划、教案、多媒体资料、试题、校本教材等教学资源。</w:t>
      </w:r>
    </w:p>
    <w:p w14:paraId="4F49C429"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（二）教学建议</w:t>
      </w:r>
    </w:p>
    <w:p w14:paraId="5BF72E76"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在教学模式上，采取“医教结合、学做一体”教学模式，在教学中，以岗位需要为前提，定位明确，注重针对性，突出实用性，力求体现“以就业为导向、以能力为本位、以发展技能为核心”的职业教育理念，理论知识以“必需、够用”为原则，合理取舍，实践训练着重培养学生实际动手能力。理论课教学中应采用多种教学手段与方法，充分运用启发性教学，理论讲授和课堂讨论相结合，突出知识特点，减少知识的抽象性、多采用实物、多媒体等直观教学的形式，增加学生的感性认知，提高课堂教学效果，从而激发学生学习的自觉性和主动性，实践教学应注重培养学生实际的基本操作技能，培养正确的中医养生思维方法，提高中医临床养生水平，毕业后能够胜任中医专业相关工作。</w:t>
      </w:r>
    </w:p>
    <w:p w14:paraId="34BE4F57"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2.</w:t>
      </w:r>
      <w:r w:rsidRPr="000F49F3">
        <w:rPr>
          <w:rFonts w:ascii="宋体" w:eastAsia="宋体" w:hAnsi="宋体" w:cs="宋体" w:hint="eastAsia"/>
          <w:kern w:val="0"/>
          <w:sz w:val="24"/>
          <w:szCs w:val="22"/>
          <w:lang w:val="en-US"/>
        </w:rPr>
        <w:t>在教学方法上，通过课堂教学、多媒体演示、实训室仿真模型演示、实训室操作训练及考核、按摩院见习、生产实习等，使学生获得更多、更新的医学知识和工作技能。充分开发学习资源，以学生为中心，激发学生的学习兴趣，变被动学习为主动学习。同时通过校内外实训基地给学生提供丰富的实践机会。</w:t>
      </w:r>
    </w:p>
    <w:p w14:paraId="03F69AB8"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（三）参考书</w:t>
      </w:r>
    </w:p>
    <w:p w14:paraId="269A3DB7"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1.</w:t>
      </w:r>
      <w:r w:rsidRPr="000F49F3">
        <w:rPr>
          <w:rFonts w:ascii="Times New Roman" w:hAnsi="Times New Roman" w:hint="eastAsia"/>
          <w:sz w:val="20"/>
          <w:szCs w:val="20"/>
        </w:rPr>
        <w:t>李冀，连建伟</w:t>
      </w:r>
      <w:r w:rsidRPr="000F49F3">
        <w:rPr>
          <w:rFonts w:ascii="Times New Roman" w:hAnsi="Times New Roman"/>
          <w:sz w:val="20"/>
          <w:szCs w:val="20"/>
        </w:rPr>
        <w:t>.</w:t>
      </w:r>
      <w:r w:rsidRPr="000F49F3">
        <w:rPr>
          <w:rFonts w:ascii="Times New Roman" w:hAnsi="Times New Roman" w:hint="eastAsia"/>
          <w:sz w:val="20"/>
          <w:szCs w:val="20"/>
        </w:rPr>
        <w:t>方剂学（全国中医药行业高等教育“十三五”规划教材）</w:t>
      </w:r>
      <w:r w:rsidRPr="000F49F3">
        <w:rPr>
          <w:rFonts w:ascii="Times New Roman" w:hAnsi="Times New Roman"/>
          <w:sz w:val="20"/>
          <w:szCs w:val="20"/>
        </w:rPr>
        <w:t>.10</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北京：中国中医药出版社</w:t>
      </w:r>
      <w:r w:rsidRPr="000F49F3">
        <w:rPr>
          <w:rFonts w:ascii="Times New Roman" w:hAnsi="Times New Roman"/>
          <w:sz w:val="20"/>
          <w:szCs w:val="20"/>
        </w:rPr>
        <w:t>,2018.</w:t>
      </w:r>
    </w:p>
    <w:p w14:paraId="063E6A27"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2.</w:t>
      </w:r>
      <w:r w:rsidRPr="000F49F3">
        <w:rPr>
          <w:rFonts w:ascii="Times New Roman" w:hAnsi="Times New Roman" w:hint="eastAsia"/>
          <w:sz w:val="20"/>
          <w:szCs w:val="20"/>
        </w:rPr>
        <w:t>陈建章</w:t>
      </w:r>
      <w:r w:rsidRPr="000F49F3">
        <w:rPr>
          <w:rFonts w:ascii="Times New Roman" w:hAnsi="Times New Roman"/>
          <w:sz w:val="20"/>
          <w:szCs w:val="20"/>
        </w:rPr>
        <w:t>.</w:t>
      </w:r>
      <w:r w:rsidRPr="000F49F3">
        <w:rPr>
          <w:rFonts w:ascii="Times New Roman" w:hAnsi="Times New Roman" w:hint="eastAsia"/>
          <w:sz w:val="20"/>
          <w:szCs w:val="20"/>
        </w:rPr>
        <w:t>中医经典精读（全国高职高专医药院校课程改革规划教材），</w:t>
      </w:r>
      <w:r w:rsidRPr="000F49F3">
        <w:rPr>
          <w:rFonts w:ascii="Times New Roman" w:hAnsi="Times New Roman"/>
          <w:sz w:val="20"/>
          <w:szCs w:val="20"/>
        </w:rPr>
        <w:t>1</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北京：科学出版社，</w:t>
      </w:r>
      <w:r w:rsidRPr="000F49F3">
        <w:rPr>
          <w:rFonts w:ascii="Times New Roman" w:hAnsi="Times New Roman"/>
          <w:sz w:val="20"/>
          <w:szCs w:val="20"/>
        </w:rPr>
        <w:t>2013.</w:t>
      </w:r>
    </w:p>
    <w:p w14:paraId="237B1763"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五、学生考核与评价</w:t>
      </w:r>
    </w:p>
    <w:p w14:paraId="443CF3CD" w14:textId="77777777" w:rsidR="009C460D" w:rsidRPr="000F49F3" w:rsidRDefault="009C460D">
      <w:pPr>
        <w:spacing w:line="360" w:lineRule="auto"/>
        <w:ind w:firstLineChars="200" w:firstLine="480"/>
        <w:rPr>
          <w:rFonts w:ascii="宋体" w:cs="宋体"/>
          <w:sz w:val="24"/>
        </w:rPr>
      </w:pPr>
      <w:r w:rsidRPr="000F49F3">
        <w:rPr>
          <w:rFonts w:ascii="宋体" w:hAnsi="宋体" w:cs="宋体" w:hint="eastAsia"/>
          <w:sz w:val="24"/>
        </w:rPr>
        <w:t>课程综合成绩包括终结性考试成绩和形成性考核成绩两种形式，其中终结性考试成绩占课程综合成绩的</w:t>
      </w:r>
      <w:r w:rsidRPr="000F49F3">
        <w:rPr>
          <w:rFonts w:ascii="宋体" w:hAnsi="宋体" w:cs="宋体"/>
          <w:sz w:val="24"/>
        </w:rPr>
        <w:t>50%</w:t>
      </w:r>
      <w:r w:rsidRPr="000F49F3">
        <w:rPr>
          <w:rFonts w:ascii="宋体" w:hAnsi="宋体" w:cs="宋体" w:hint="eastAsia"/>
          <w:sz w:val="24"/>
        </w:rPr>
        <w:t>，形成性考核成绩占课程综合成绩的</w:t>
      </w:r>
      <w:r w:rsidRPr="000F49F3">
        <w:rPr>
          <w:rFonts w:ascii="宋体" w:hAnsi="宋体" w:cs="宋体"/>
          <w:sz w:val="24"/>
        </w:rPr>
        <w:t>50%</w:t>
      </w:r>
      <w:r w:rsidRPr="000F49F3">
        <w:rPr>
          <w:rFonts w:ascii="宋体" w:hAnsi="宋体" w:cs="宋体" w:hint="eastAsia"/>
          <w:sz w:val="24"/>
        </w:rPr>
        <w:t>。</w:t>
      </w:r>
    </w:p>
    <w:p w14:paraId="7161DA35" w14:textId="77777777" w:rsidR="009C460D" w:rsidRPr="000F49F3" w:rsidRDefault="009C460D">
      <w:pPr>
        <w:widowControl/>
        <w:spacing w:line="360" w:lineRule="auto"/>
        <w:ind w:firstLineChars="196" w:firstLine="470"/>
        <w:jc w:val="left"/>
        <w:rPr>
          <w:rFonts w:ascii="宋体"/>
          <w:kern w:val="0"/>
          <w:sz w:val="24"/>
        </w:rPr>
      </w:pPr>
      <w:r w:rsidRPr="000F49F3">
        <w:rPr>
          <w:rFonts w:ascii="宋体" w:hAnsi="宋体" w:hint="eastAsia"/>
          <w:bCs/>
          <w:kern w:val="0"/>
          <w:sz w:val="24"/>
        </w:rPr>
        <w:t>（一）终结性考试</w:t>
      </w:r>
    </w:p>
    <w:p w14:paraId="51FD222F" w14:textId="77777777" w:rsidR="009C460D" w:rsidRPr="000F49F3" w:rsidRDefault="009C460D">
      <w:pPr>
        <w:spacing w:line="360" w:lineRule="auto"/>
        <w:ind w:firstLineChars="200" w:firstLine="480"/>
        <w:rPr>
          <w:rFonts w:ascii="宋体" w:cs="宋体"/>
          <w:sz w:val="24"/>
        </w:rPr>
      </w:pPr>
      <w:r w:rsidRPr="000F49F3">
        <w:rPr>
          <w:rFonts w:ascii="宋体" w:hAnsi="宋体" w:cs="宋体" w:hint="eastAsia"/>
          <w:sz w:val="24"/>
        </w:rPr>
        <w:t>本课程终结性考试采取闭卷、笔试的形式，满分为</w:t>
      </w:r>
      <w:r w:rsidRPr="000F49F3">
        <w:rPr>
          <w:rFonts w:ascii="宋体" w:hAnsi="宋体" w:cs="宋体"/>
          <w:sz w:val="24"/>
        </w:rPr>
        <w:t>100</w:t>
      </w:r>
      <w:r w:rsidRPr="000F49F3">
        <w:rPr>
          <w:rFonts w:ascii="宋体" w:hAnsi="宋体" w:cs="宋体" w:hint="eastAsia"/>
          <w:sz w:val="24"/>
        </w:rPr>
        <w:t>分，按实际成绩的</w:t>
      </w:r>
      <w:r w:rsidRPr="000F49F3">
        <w:rPr>
          <w:rFonts w:ascii="宋体" w:hAnsi="宋体" w:cs="宋体"/>
          <w:sz w:val="24"/>
        </w:rPr>
        <w:t>50%</w:t>
      </w:r>
      <w:r w:rsidRPr="000F49F3">
        <w:rPr>
          <w:rFonts w:ascii="宋体" w:hAnsi="宋体" w:cs="宋体" w:hint="eastAsia"/>
          <w:sz w:val="24"/>
        </w:rPr>
        <w:t>计入本课程综合成绩。具体考试时间由学校统一安排。</w:t>
      </w:r>
    </w:p>
    <w:p w14:paraId="77153385" w14:textId="77777777" w:rsidR="009C460D" w:rsidRPr="000F49F3" w:rsidRDefault="009C460D">
      <w:pPr>
        <w:widowControl/>
        <w:spacing w:line="360" w:lineRule="auto"/>
        <w:ind w:firstLineChars="196" w:firstLine="470"/>
        <w:jc w:val="left"/>
        <w:rPr>
          <w:rFonts w:ascii="宋体"/>
          <w:kern w:val="0"/>
          <w:sz w:val="24"/>
        </w:rPr>
      </w:pPr>
      <w:r w:rsidRPr="000F49F3">
        <w:rPr>
          <w:rFonts w:ascii="宋体" w:hAnsi="宋体" w:hint="eastAsia"/>
          <w:bCs/>
          <w:kern w:val="0"/>
          <w:sz w:val="24"/>
        </w:rPr>
        <w:t>（二）形成性考核</w:t>
      </w:r>
    </w:p>
    <w:p w14:paraId="03667C57" w14:textId="77777777" w:rsidR="009C460D" w:rsidRPr="000F49F3" w:rsidRDefault="009C460D">
      <w:pPr>
        <w:spacing w:line="360" w:lineRule="auto"/>
        <w:ind w:firstLineChars="200" w:firstLine="480"/>
        <w:rPr>
          <w:rFonts w:ascii="宋体" w:cs="宋体"/>
          <w:sz w:val="24"/>
        </w:rPr>
      </w:pPr>
      <w:r w:rsidRPr="000F49F3">
        <w:rPr>
          <w:rFonts w:ascii="宋体" w:hAnsi="宋体" w:cs="宋体" w:hint="eastAsia"/>
          <w:sz w:val="24"/>
        </w:rPr>
        <w:t>本课程形成性考核包括到课率、课堂表现、作业完成情况、单项技能考核等考核方式，满分为</w:t>
      </w:r>
      <w:r w:rsidRPr="000F49F3">
        <w:rPr>
          <w:rFonts w:ascii="宋体" w:hAnsi="宋体" w:cs="宋体"/>
          <w:sz w:val="24"/>
        </w:rPr>
        <w:t>100</w:t>
      </w:r>
      <w:r w:rsidRPr="000F49F3">
        <w:rPr>
          <w:rFonts w:ascii="宋体" w:hAnsi="宋体" w:cs="宋体" w:hint="eastAsia"/>
          <w:sz w:val="24"/>
        </w:rPr>
        <w:t>分，按实际成绩的</w:t>
      </w:r>
      <w:r w:rsidRPr="000F49F3">
        <w:rPr>
          <w:rFonts w:ascii="宋体" w:hAnsi="宋体" w:cs="宋体"/>
          <w:sz w:val="24"/>
        </w:rPr>
        <w:t>50%</w:t>
      </w:r>
      <w:r w:rsidRPr="000F49F3">
        <w:rPr>
          <w:rFonts w:ascii="宋体" w:hAnsi="宋体" w:cs="宋体" w:hint="eastAsia"/>
          <w:sz w:val="24"/>
        </w:rPr>
        <w:t>计入本课程综合成绩。</w:t>
      </w:r>
    </w:p>
    <w:p w14:paraId="0DBCD55F" w14:textId="77777777" w:rsidR="009C460D" w:rsidRPr="000F49F3" w:rsidRDefault="009C460D">
      <w:pPr>
        <w:widowControl/>
        <w:spacing w:line="360" w:lineRule="auto"/>
        <w:ind w:firstLineChars="200" w:firstLine="480"/>
        <w:jc w:val="left"/>
        <w:rPr>
          <w:rFonts w:ascii="宋体"/>
          <w:kern w:val="0"/>
          <w:sz w:val="24"/>
        </w:rPr>
      </w:pPr>
      <w:r w:rsidRPr="000F49F3">
        <w:rPr>
          <w:rFonts w:ascii="宋体" w:hAnsi="宋体"/>
          <w:kern w:val="0"/>
          <w:sz w:val="24"/>
        </w:rPr>
        <w:lastRenderedPageBreak/>
        <w:t>1</w:t>
      </w:r>
      <w:r w:rsidRPr="000F49F3">
        <w:rPr>
          <w:rFonts w:ascii="宋体" w:hAnsi="宋体" w:hint="eastAsia"/>
          <w:kern w:val="0"/>
          <w:sz w:val="24"/>
        </w:rPr>
        <w:t>．到课率（</w:t>
      </w:r>
      <w:r w:rsidRPr="000F49F3">
        <w:rPr>
          <w:rFonts w:ascii="宋体" w:hAnsi="宋体"/>
          <w:kern w:val="0"/>
          <w:sz w:val="24"/>
        </w:rPr>
        <w:t>10</w:t>
      </w:r>
      <w:r w:rsidRPr="000F49F3">
        <w:rPr>
          <w:rFonts w:ascii="宋体" w:hAnsi="宋体" w:hint="eastAsia"/>
          <w:kern w:val="0"/>
          <w:sz w:val="24"/>
        </w:rPr>
        <w:t>分）</w:t>
      </w:r>
    </w:p>
    <w:p w14:paraId="20526718" w14:textId="77777777" w:rsidR="009C460D" w:rsidRPr="000F49F3" w:rsidRDefault="009C460D">
      <w:pPr>
        <w:spacing w:line="360" w:lineRule="auto"/>
        <w:ind w:firstLineChars="200" w:firstLine="480"/>
        <w:rPr>
          <w:rFonts w:ascii="宋体" w:cs="宋体"/>
          <w:sz w:val="24"/>
        </w:rPr>
      </w:pPr>
      <w:r w:rsidRPr="000F49F3">
        <w:rPr>
          <w:rFonts w:ascii="宋体" w:hAnsi="宋体" w:cs="宋体" w:hint="eastAsia"/>
          <w:sz w:val="24"/>
        </w:rPr>
        <w:t>每次课前</w:t>
      </w:r>
      <w:r w:rsidRPr="000F49F3">
        <w:rPr>
          <w:rFonts w:ascii="宋体" w:hAnsi="宋体" w:cs="宋体"/>
          <w:sz w:val="24"/>
        </w:rPr>
        <w:t>5</w:t>
      </w:r>
      <w:r w:rsidRPr="000F49F3">
        <w:rPr>
          <w:rFonts w:ascii="宋体" w:hAnsi="宋体" w:cs="宋体" w:hint="eastAsia"/>
          <w:sz w:val="24"/>
        </w:rPr>
        <w:t>分钟由班干部负责点名。教师对出勤情况进行核对。事假、病假、迟到、早退，每次扣</w:t>
      </w:r>
      <w:r w:rsidRPr="000F49F3">
        <w:rPr>
          <w:rFonts w:ascii="宋体" w:hAnsi="宋体" w:cs="宋体"/>
          <w:sz w:val="24"/>
        </w:rPr>
        <w:t>2</w:t>
      </w:r>
      <w:r w:rsidRPr="000F49F3">
        <w:rPr>
          <w:rFonts w:ascii="宋体" w:hAnsi="宋体" w:cs="宋体" w:hint="eastAsia"/>
          <w:sz w:val="24"/>
        </w:rPr>
        <w:t>分；旷课每次扣</w:t>
      </w:r>
      <w:r w:rsidRPr="000F49F3">
        <w:rPr>
          <w:rFonts w:ascii="宋体" w:hAnsi="宋体" w:cs="宋体"/>
          <w:sz w:val="24"/>
        </w:rPr>
        <w:t>3</w:t>
      </w:r>
      <w:r w:rsidRPr="000F49F3">
        <w:rPr>
          <w:rFonts w:ascii="宋体" w:hAnsi="宋体" w:cs="宋体" w:hint="eastAsia"/>
          <w:sz w:val="24"/>
        </w:rPr>
        <w:t>分。扣完</w:t>
      </w:r>
      <w:r w:rsidRPr="000F49F3">
        <w:rPr>
          <w:rFonts w:ascii="宋体" w:hAnsi="宋体" w:cs="宋体"/>
          <w:sz w:val="24"/>
        </w:rPr>
        <w:t>9</w:t>
      </w:r>
      <w:r w:rsidRPr="000F49F3">
        <w:rPr>
          <w:rFonts w:ascii="宋体" w:hAnsi="宋体" w:cs="宋体" w:hint="eastAsia"/>
          <w:sz w:val="24"/>
        </w:rPr>
        <w:t>分即取消形成性考核成绩。</w:t>
      </w:r>
    </w:p>
    <w:p w14:paraId="1449C56F" w14:textId="77777777" w:rsidR="009C460D" w:rsidRPr="000F49F3" w:rsidRDefault="009C460D">
      <w:pPr>
        <w:widowControl/>
        <w:spacing w:line="360" w:lineRule="auto"/>
        <w:ind w:firstLineChars="200" w:firstLine="480"/>
        <w:jc w:val="left"/>
        <w:rPr>
          <w:rFonts w:ascii="宋体"/>
          <w:kern w:val="0"/>
          <w:sz w:val="24"/>
        </w:rPr>
      </w:pPr>
      <w:r w:rsidRPr="000F49F3">
        <w:rPr>
          <w:rFonts w:ascii="宋体" w:hAnsi="宋体"/>
          <w:kern w:val="0"/>
          <w:sz w:val="24"/>
        </w:rPr>
        <w:t>2</w:t>
      </w:r>
      <w:r w:rsidRPr="000F49F3">
        <w:rPr>
          <w:rFonts w:ascii="宋体" w:hAnsi="宋体" w:hint="eastAsia"/>
          <w:kern w:val="0"/>
          <w:sz w:val="24"/>
        </w:rPr>
        <w:t>．课堂表现（</w:t>
      </w:r>
      <w:r w:rsidRPr="000F49F3">
        <w:rPr>
          <w:rFonts w:ascii="宋体" w:hAnsi="宋体"/>
          <w:kern w:val="0"/>
          <w:sz w:val="24"/>
        </w:rPr>
        <w:t>20</w:t>
      </w:r>
      <w:r w:rsidRPr="000F49F3">
        <w:rPr>
          <w:rFonts w:ascii="宋体" w:hAnsi="宋体" w:hint="eastAsia"/>
          <w:kern w:val="0"/>
          <w:sz w:val="24"/>
        </w:rPr>
        <w:t>分）</w:t>
      </w:r>
    </w:p>
    <w:p w14:paraId="6D27F243" w14:textId="77777777" w:rsidR="009C460D" w:rsidRPr="000F49F3" w:rsidRDefault="009C460D">
      <w:pPr>
        <w:spacing w:line="360" w:lineRule="auto"/>
        <w:ind w:firstLineChars="200" w:firstLine="480"/>
        <w:rPr>
          <w:rFonts w:ascii="宋体" w:cs="宋体"/>
          <w:sz w:val="24"/>
        </w:rPr>
      </w:pPr>
      <w:r w:rsidRPr="000F49F3">
        <w:rPr>
          <w:rFonts w:ascii="宋体" w:hAnsi="宋体" w:cs="宋体" w:hint="eastAsia"/>
          <w:sz w:val="24"/>
        </w:rPr>
        <w:t>由任课老师根据学生的学习态度、听课情况、课堂纪律、课堂回答问题和小组案例讨论等进行综合评定。凡上课有睡觉、玩手机、看小说等违反课程纪律者，每次扣</w:t>
      </w:r>
      <w:r w:rsidRPr="000F49F3">
        <w:rPr>
          <w:rFonts w:ascii="宋体" w:hAnsi="宋体" w:cs="宋体"/>
          <w:sz w:val="24"/>
        </w:rPr>
        <w:t>2</w:t>
      </w:r>
      <w:r w:rsidRPr="000F49F3">
        <w:rPr>
          <w:rFonts w:ascii="宋体" w:hAnsi="宋体" w:cs="宋体" w:hint="eastAsia"/>
          <w:sz w:val="24"/>
        </w:rPr>
        <w:t>分。扣完</w:t>
      </w:r>
      <w:r w:rsidRPr="000F49F3">
        <w:rPr>
          <w:rFonts w:ascii="宋体" w:hAnsi="宋体" w:cs="宋体"/>
          <w:sz w:val="24"/>
        </w:rPr>
        <w:t>20</w:t>
      </w:r>
      <w:r w:rsidRPr="000F49F3">
        <w:rPr>
          <w:rFonts w:ascii="宋体" w:hAnsi="宋体" w:cs="宋体" w:hint="eastAsia"/>
          <w:sz w:val="24"/>
        </w:rPr>
        <w:t>分为止。</w:t>
      </w:r>
    </w:p>
    <w:p w14:paraId="3085E45C" w14:textId="77777777" w:rsidR="009C460D" w:rsidRPr="000F49F3" w:rsidRDefault="009C460D">
      <w:pPr>
        <w:widowControl/>
        <w:spacing w:line="360" w:lineRule="auto"/>
        <w:ind w:firstLineChars="200" w:firstLine="480"/>
        <w:jc w:val="left"/>
        <w:rPr>
          <w:rFonts w:ascii="宋体"/>
          <w:kern w:val="0"/>
          <w:sz w:val="24"/>
        </w:rPr>
      </w:pPr>
      <w:r w:rsidRPr="000F49F3">
        <w:rPr>
          <w:rFonts w:ascii="宋体" w:hAnsi="宋体"/>
          <w:kern w:val="0"/>
          <w:sz w:val="24"/>
        </w:rPr>
        <w:t>3</w:t>
      </w:r>
      <w:r w:rsidRPr="000F49F3">
        <w:rPr>
          <w:rFonts w:ascii="宋体" w:hAnsi="宋体" w:hint="eastAsia"/>
          <w:kern w:val="0"/>
          <w:sz w:val="24"/>
        </w:rPr>
        <w:t>．作业完成情况（</w:t>
      </w:r>
      <w:r w:rsidRPr="000F49F3">
        <w:rPr>
          <w:rFonts w:ascii="宋体" w:hAnsi="宋体"/>
          <w:kern w:val="0"/>
          <w:sz w:val="24"/>
        </w:rPr>
        <w:t>30</w:t>
      </w:r>
      <w:r w:rsidRPr="000F49F3">
        <w:rPr>
          <w:rFonts w:ascii="宋体" w:hAnsi="宋体" w:hint="eastAsia"/>
          <w:kern w:val="0"/>
          <w:sz w:val="24"/>
        </w:rPr>
        <w:t>分）</w:t>
      </w:r>
    </w:p>
    <w:p w14:paraId="1B96662E" w14:textId="77777777" w:rsidR="009C460D" w:rsidRPr="000F49F3" w:rsidRDefault="009C460D">
      <w:pPr>
        <w:spacing w:line="360" w:lineRule="auto"/>
        <w:ind w:firstLineChars="200" w:firstLine="480"/>
        <w:rPr>
          <w:rFonts w:ascii="宋体" w:cs="宋体"/>
          <w:sz w:val="24"/>
        </w:rPr>
      </w:pPr>
      <w:r w:rsidRPr="000F49F3">
        <w:rPr>
          <w:rFonts w:ascii="宋体" w:hAnsi="宋体" w:cs="宋体" w:hint="eastAsia"/>
          <w:sz w:val="24"/>
        </w:rPr>
        <w:t>根据学生作业完成的质量和数量进行评分。</w:t>
      </w:r>
    </w:p>
    <w:p w14:paraId="73DAB47F" w14:textId="77777777" w:rsidR="009C460D" w:rsidRPr="000F49F3" w:rsidRDefault="009C460D">
      <w:pPr>
        <w:widowControl/>
        <w:spacing w:line="360" w:lineRule="auto"/>
        <w:ind w:firstLineChars="200" w:firstLine="480"/>
        <w:jc w:val="left"/>
        <w:rPr>
          <w:rFonts w:ascii="宋体"/>
          <w:kern w:val="0"/>
          <w:sz w:val="24"/>
        </w:rPr>
      </w:pPr>
      <w:r w:rsidRPr="000F49F3">
        <w:rPr>
          <w:rFonts w:ascii="宋体" w:hAnsi="宋体"/>
          <w:kern w:val="0"/>
          <w:sz w:val="24"/>
        </w:rPr>
        <w:t>4</w:t>
      </w:r>
      <w:r w:rsidRPr="000F49F3">
        <w:rPr>
          <w:rFonts w:ascii="宋体" w:hAnsi="宋体" w:hint="eastAsia"/>
          <w:kern w:val="0"/>
          <w:sz w:val="24"/>
        </w:rPr>
        <w:t>．单项技能考核（</w:t>
      </w:r>
      <w:r w:rsidRPr="000F49F3">
        <w:rPr>
          <w:rFonts w:ascii="宋体" w:hAnsi="宋体"/>
          <w:kern w:val="0"/>
          <w:sz w:val="24"/>
        </w:rPr>
        <w:t>40</w:t>
      </w:r>
      <w:r w:rsidRPr="000F49F3">
        <w:rPr>
          <w:rFonts w:ascii="宋体" w:hAnsi="宋体" w:hint="eastAsia"/>
          <w:kern w:val="0"/>
          <w:sz w:val="24"/>
        </w:rPr>
        <w:t>分）</w:t>
      </w:r>
    </w:p>
    <w:p w14:paraId="284B5869" w14:textId="77777777" w:rsidR="009C460D" w:rsidRPr="000F49F3" w:rsidRDefault="009C460D">
      <w:pPr>
        <w:spacing w:line="360" w:lineRule="auto"/>
        <w:ind w:firstLineChars="200" w:firstLine="480"/>
        <w:rPr>
          <w:rFonts w:ascii="宋体" w:cs="宋体"/>
          <w:sz w:val="24"/>
        </w:rPr>
      </w:pPr>
      <w:r w:rsidRPr="000F49F3">
        <w:rPr>
          <w:rFonts w:ascii="宋体" w:hAnsi="宋体" w:cs="宋体" w:hint="eastAsia"/>
          <w:sz w:val="24"/>
        </w:rPr>
        <w:t>本考核在每个模块完成后进行，旨在考查学生对知识和技能的掌握程度。</w:t>
      </w:r>
    </w:p>
    <w:p w14:paraId="6D8B79C0"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六、课程整体设计</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0"/>
        <w:gridCol w:w="1134"/>
        <w:gridCol w:w="1950"/>
        <w:gridCol w:w="1983"/>
        <w:gridCol w:w="1360"/>
        <w:gridCol w:w="1440"/>
        <w:gridCol w:w="660"/>
      </w:tblGrid>
      <w:tr w:rsidR="000F49F3" w:rsidRPr="000F49F3" w14:paraId="795F262C" w14:textId="77777777">
        <w:tc>
          <w:tcPr>
            <w:tcW w:w="590" w:type="dxa"/>
            <w:vAlign w:val="center"/>
          </w:tcPr>
          <w:p w14:paraId="1ACAB124" w14:textId="77777777" w:rsidR="009C460D" w:rsidRPr="000F49F3" w:rsidRDefault="009C460D">
            <w:pPr>
              <w:rPr>
                <w:rFonts w:ascii="宋体" w:cs="宋体"/>
                <w:b/>
                <w:szCs w:val="21"/>
              </w:rPr>
            </w:pPr>
            <w:r w:rsidRPr="000F49F3">
              <w:rPr>
                <w:rFonts w:ascii="宋体" w:hAnsi="宋体" w:cs="宋体" w:hint="eastAsia"/>
                <w:b/>
                <w:szCs w:val="21"/>
              </w:rPr>
              <w:t>序号</w:t>
            </w:r>
          </w:p>
        </w:tc>
        <w:tc>
          <w:tcPr>
            <w:tcW w:w="1134" w:type="dxa"/>
            <w:vAlign w:val="center"/>
          </w:tcPr>
          <w:p w14:paraId="6CFA6540" w14:textId="77777777" w:rsidR="009C460D" w:rsidRPr="000F49F3" w:rsidRDefault="009C460D">
            <w:pPr>
              <w:rPr>
                <w:rFonts w:ascii="宋体" w:cs="宋体"/>
                <w:b/>
                <w:szCs w:val="21"/>
              </w:rPr>
            </w:pPr>
            <w:r w:rsidRPr="000F49F3">
              <w:rPr>
                <w:rFonts w:ascii="宋体" w:hAnsi="宋体" w:cs="宋体" w:hint="eastAsia"/>
                <w:b/>
                <w:szCs w:val="21"/>
              </w:rPr>
              <w:t>项目</w:t>
            </w:r>
          </w:p>
        </w:tc>
        <w:tc>
          <w:tcPr>
            <w:tcW w:w="1950" w:type="dxa"/>
            <w:vAlign w:val="center"/>
          </w:tcPr>
          <w:p w14:paraId="5D0B4AC6" w14:textId="77777777" w:rsidR="009C460D" w:rsidRPr="000F49F3" w:rsidRDefault="009C460D">
            <w:pPr>
              <w:rPr>
                <w:rFonts w:ascii="宋体" w:cs="宋体"/>
                <w:b/>
                <w:szCs w:val="21"/>
              </w:rPr>
            </w:pPr>
            <w:r w:rsidRPr="000F49F3">
              <w:rPr>
                <w:rFonts w:ascii="宋体" w:hAnsi="宋体" w:cs="宋体" w:hint="eastAsia"/>
                <w:b/>
                <w:szCs w:val="21"/>
              </w:rPr>
              <w:t>知识点</w:t>
            </w:r>
          </w:p>
        </w:tc>
        <w:tc>
          <w:tcPr>
            <w:tcW w:w="1983" w:type="dxa"/>
            <w:vAlign w:val="center"/>
          </w:tcPr>
          <w:p w14:paraId="154077F5" w14:textId="77777777" w:rsidR="009C460D" w:rsidRPr="000F49F3" w:rsidRDefault="009C460D">
            <w:pPr>
              <w:rPr>
                <w:rFonts w:ascii="宋体" w:cs="宋体"/>
                <w:b/>
                <w:szCs w:val="21"/>
              </w:rPr>
            </w:pPr>
            <w:r w:rsidRPr="000F49F3">
              <w:rPr>
                <w:rFonts w:ascii="宋体" w:hAnsi="宋体" w:cs="宋体" w:hint="eastAsia"/>
                <w:b/>
                <w:szCs w:val="21"/>
              </w:rPr>
              <w:t>技能训练</w:t>
            </w:r>
          </w:p>
        </w:tc>
        <w:tc>
          <w:tcPr>
            <w:tcW w:w="1360" w:type="dxa"/>
            <w:vAlign w:val="center"/>
          </w:tcPr>
          <w:p w14:paraId="6546A64D" w14:textId="77777777" w:rsidR="009C460D" w:rsidRPr="000F49F3" w:rsidRDefault="009C460D">
            <w:pPr>
              <w:rPr>
                <w:rFonts w:ascii="宋体" w:cs="宋体"/>
                <w:b/>
                <w:szCs w:val="21"/>
              </w:rPr>
            </w:pPr>
            <w:r w:rsidRPr="000F49F3">
              <w:rPr>
                <w:rFonts w:ascii="宋体" w:hAnsi="宋体" w:cs="宋体" w:hint="eastAsia"/>
                <w:b/>
                <w:szCs w:val="21"/>
              </w:rPr>
              <w:t>教学重点</w:t>
            </w:r>
          </w:p>
        </w:tc>
        <w:tc>
          <w:tcPr>
            <w:tcW w:w="1440" w:type="dxa"/>
            <w:vAlign w:val="center"/>
          </w:tcPr>
          <w:p w14:paraId="6266CFEE" w14:textId="77777777" w:rsidR="009C460D" w:rsidRPr="000F49F3" w:rsidRDefault="009C460D">
            <w:pPr>
              <w:rPr>
                <w:rFonts w:ascii="宋体" w:cs="宋体"/>
                <w:b/>
                <w:szCs w:val="21"/>
              </w:rPr>
            </w:pPr>
            <w:r w:rsidRPr="000F49F3">
              <w:rPr>
                <w:rFonts w:ascii="宋体" w:hAnsi="宋体" w:cs="宋体" w:hint="eastAsia"/>
                <w:b/>
                <w:szCs w:val="21"/>
              </w:rPr>
              <w:t>教学设计</w:t>
            </w:r>
          </w:p>
        </w:tc>
        <w:tc>
          <w:tcPr>
            <w:tcW w:w="660" w:type="dxa"/>
            <w:vAlign w:val="center"/>
          </w:tcPr>
          <w:p w14:paraId="1D43D63F" w14:textId="77777777" w:rsidR="009C460D" w:rsidRPr="000F49F3" w:rsidRDefault="009C460D">
            <w:pPr>
              <w:rPr>
                <w:rFonts w:ascii="宋体" w:cs="宋体"/>
                <w:b/>
                <w:szCs w:val="21"/>
              </w:rPr>
            </w:pPr>
            <w:r w:rsidRPr="000F49F3">
              <w:rPr>
                <w:rFonts w:ascii="宋体" w:hAnsi="宋体" w:cs="宋体" w:hint="eastAsia"/>
                <w:b/>
                <w:szCs w:val="21"/>
              </w:rPr>
              <w:t>建议</w:t>
            </w:r>
          </w:p>
          <w:p w14:paraId="4E7F013B" w14:textId="77777777" w:rsidR="009C460D" w:rsidRPr="000F49F3" w:rsidRDefault="009C460D">
            <w:pPr>
              <w:rPr>
                <w:rFonts w:ascii="宋体" w:cs="宋体"/>
                <w:b/>
                <w:szCs w:val="21"/>
              </w:rPr>
            </w:pPr>
            <w:r w:rsidRPr="000F49F3">
              <w:rPr>
                <w:rFonts w:ascii="宋体" w:hAnsi="宋体" w:cs="宋体" w:hint="eastAsia"/>
                <w:b/>
                <w:szCs w:val="21"/>
              </w:rPr>
              <w:t>学时</w:t>
            </w:r>
          </w:p>
        </w:tc>
      </w:tr>
      <w:tr w:rsidR="000F49F3" w:rsidRPr="000F49F3" w14:paraId="5415664E" w14:textId="77777777">
        <w:trPr>
          <w:cantSplit/>
        </w:trPr>
        <w:tc>
          <w:tcPr>
            <w:tcW w:w="590" w:type="dxa"/>
          </w:tcPr>
          <w:p w14:paraId="52485BD9" w14:textId="77777777" w:rsidR="009C460D" w:rsidRPr="000F49F3" w:rsidRDefault="009C460D">
            <w:pPr>
              <w:rPr>
                <w:rFonts w:ascii="宋体" w:cs="宋体"/>
                <w:szCs w:val="21"/>
              </w:rPr>
            </w:pPr>
            <w:r w:rsidRPr="000F49F3">
              <w:rPr>
                <w:rFonts w:ascii="宋体" w:hAnsi="宋体" w:cs="宋体"/>
                <w:szCs w:val="21"/>
              </w:rPr>
              <w:t>1</w:t>
            </w:r>
          </w:p>
        </w:tc>
        <w:tc>
          <w:tcPr>
            <w:tcW w:w="1134" w:type="dxa"/>
          </w:tcPr>
          <w:p w14:paraId="3CF86308" w14:textId="77777777" w:rsidR="009C460D" w:rsidRPr="000F49F3" w:rsidRDefault="009C460D">
            <w:pPr>
              <w:rPr>
                <w:rFonts w:ascii="宋体" w:cs="宋体"/>
                <w:szCs w:val="21"/>
              </w:rPr>
            </w:pPr>
            <w:r w:rsidRPr="000F49F3">
              <w:rPr>
                <w:rFonts w:ascii="宋体" w:hAnsi="宋体" w:cs="宋体" w:hint="eastAsia"/>
                <w:szCs w:val="21"/>
              </w:rPr>
              <w:t>绪论</w:t>
            </w:r>
          </w:p>
        </w:tc>
        <w:tc>
          <w:tcPr>
            <w:tcW w:w="1950" w:type="dxa"/>
          </w:tcPr>
          <w:p w14:paraId="1FFC0386"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中医临床经典是中华瑰宝；</w:t>
            </w:r>
          </w:p>
          <w:p w14:paraId="221FE873" w14:textId="77777777" w:rsidR="009C460D" w:rsidRPr="000F49F3" w:rsidRDefault="009C460D">
            <w:pPr>
              <w:spacing w:before="60"/>
              <w:rPr>
                <w:rFonts w:ascii="宋体" w:cs="宋体"/>
                <w:szCs w:val="21"/>
              </w:rPr>
            </w:pPr>
            <w:r w:rsidRPr="000F49F3">
              <w:rPr>
                <w:rFonts w:ascii="宋体" w:hAnsi="宋体" w:cs="宋体"/>
                <w:szCs w:val="21"/>
              </w:rPr>
              <w:t>2.</w:t>
            </w:r>
            <w:r w:rsidRPr="000F49F3">
              <w:rPr>
                <w:rFonts w:ascii="宋体" w:hAnsi="宋体" w:cs="宋体" w:hint="eastAsia"/>
                <w:szCs w:val="21"/>
              </w:rPr>
              <w:t>中医临床经典的学习方法。</w:t>
            </w:r>
          </w:p>
        </w:tc>
        <w:tc>
          <w:tcPr>
            <w:tcW w:w="1983" w:type="dxa"/>
          </w:tcPr>
          <w:p w14:paraId="3D25432B" w14:textId="77777777" w:rsidR="009C460D" w:rsidRPr="000F49F3" w:rsidRDefault="009C460D">
            <w:pPr>
              <w:rPr>
                <w:rFonts w:ascii="宋体" w:cs="宋体"/>
                <w:szCs w:val="21"/>
              </w:rPr>
            </w:pPr>
            <w:r w:rsidRPr="000F49F3">
              <w:rPr>
                <w:rFonts w:ascii="宋体" w:hAnsi="宋体" w:cs="宋体" w:hint="eastAsia"/>
                <w:szCs w:val="21"/>
              </w:rPr>
              <w:t>熟练中医临床经典的学习方法。</w:t>
            </w:r>
          </w:p>
        </w:tc>
        <w:tc>
          <w:tcPr>
            <w:tcW w:w="1360" w:type="dxa"/>
          </w:tcPr>
          <w:p w14:paraId="598E95B9" w14:textId="77777777" w:rsidR="009C460D" w:rsidRPr="000F49F3" w:rsidRDefault="009C460D">
            <w:pPr>
              <w:rPr>
                <w:rFonts w:ascii="宋体" w:cs="宋体"/>
                <w:szCs w:val="21"/>
              </w:rPr>
            </w:pPr>
            <w:r w:rsidRPr="000F49F3">
              <w:rPr>
                <w:rFonts w:ascii="宋体" w:hAnsi="宋体" w:cs="宋体" w:hint="eastAsia"/>
                <w:szCs w:val="21"/>
              </w:rPr>
              <w:t>中医临床经典概念及该学科学习方法。</w:t>
            </w:r>
          </w:p>
        </w:tc>
        <w:tc>
          <w:tcPr>
            <w:tcW w:w="1440" w:type="dxa"/>
          </w:tcPr>
          <w:p w14:paraId="4E12B086" w14:textId="77777777" w:rsidR="009C460D" w:rsidRPr="000F49F3" w:rsidRDefault="009C460D">
            <w:pPr>
              <w:rPr>
                <w:rFonts w:ascii="宋体" w:cs="宋体"/>
                <w:szCs w:val="21"/>
              </w:rPr>
            </w:pPr>
            <w:r w:rsidRPr="000F49F3">
              <w:rPr>
                <w:rFonts w:ascii="宋体" w:hAnsi="宋体" w:cs="宋体" w:hint="eastAsia"/>
                <w:szCs w:val="21"/>
              </w:rPr>
              <w:t>理论讲授</w:t>
            </w:r>
          </w:p>
          <w:p w14:paraId="3E0AE81C"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实操训练</w:t>
            </w:r>
          </w:p>
        </w:tc>
        <w:tc>
          <w:tcPr>
            <w:tcW w:w="660" w:type="dxa"/>
            <w:vAlign w:val="center"/>
          </w:tcPr>
          <w:p w14:paraId="4377556F" w14:textId="77777777" w:rsidR="009C460D" w:rsidRPr="000F49F3" w:rsidRDefault="009C460D">
            <w:pPr>
              <w:spacing w:line="360" w:lineRule="auto"/>
              <w:jc w:val="center"/>
              <w:rPr>
                <w:rFonts w:ascii="宋体" w:cs="宋体"/>
                <w:szCs w:val="21"/>
              </w:rPr>
            </w:pPr>
            <w:r w:rsidRPr="000F49F3">
              <w:rPr>
                <w:rFonts w:ascii="宋体" w:hAnsi="宋体" w:cs="宋体"/>
                <w:szCs w:val="21"/>
              </w:rPr>
              <w:t>2</w:t>
            </w:r>
          </w:p>
        </w:tc>
      </w:tr>
      <w:tr w:rsidR="000F49F3" w:rsidRPr="000F49F3" w14:paraId="4556788C" w14:textId="77777777">
        <w:trPr>
          <w:cantSplit/>
        </w:trPr>
        <w:tc>
          <w:tcPr>
            <w:tcW w:w="590" w:type="dxa"/>
          </w:tcPr>
          <w:p w14:paraId="54029627" w14:textId="77777777" w:rsidR="009C460D" w:rsidRPr="000F49F3" w:rsidRDefault="009C460D">
            <w:pPr>
              <w:rPr>
                <w:rFonts w:ascii="宋体" w:cs="宋体"/>
                <w:szCs w:val="21"/>
              </w:rPr>
            </w:pPr>
            <w:r w:rsidRPr="000F49F3">
              <w:rPr>
                <w:rFonts w:ascii="宋体" w:hAnsi="宋体" w:cs="宋体"/>
                <w:szCs w:val="21"/>
              </w:rPr>
              <w:t>2</w:t>
            </w:r>
          </w:p>
        </w:tc>
        <w:tc>
          <w:tcPr>
            <w:tcW w:w="1134" w:type="dxa"/>
          </w:tcPr>
          <w:p w14:paraId="02472B84" w14:textId="77777777" w:rsidR="009C460D" w:rsidRPr="000F49F3" w:rsidRDefault="009C460D">
            <w:pPr>
              <w:rPr>
                <w:rFonts w:ascii="宋体" w:cs="宋体"/>
                <w:szCs w:val="21"/>
              </w:rPr>
            </w:pPr>
            <w:r w:rsidRPr="000F49F3">
              <w:rPr>
                <w:rFonts w:ascii="宋体" w:hAnsi="宋体" w:cs="宋体" w:hint="eastAsia"/>
                <w:szCs w:val="21"/>
              </w:rPr>
              <w:t>病因病机</w:t>
            </w:r>
          </w:p>
        </w:tc>
        <w:tc>
          <w:tcPr>
            <w:tcW w:w="1950" w:type="dxa"/>
          </w:tcPr>
          <w:p w14:paraId="7F5D1628" w14:textId="77777777" w:rsidR="009C460D" w:rsidRPr="000F49F3" w:rsidRDefault="009C460D">
            <w:pPr>
              <w:rPr>
                <w:rFonts w:ascii="宋体" w:cs="宋体"/>
                <w:szCs w:val="21"/>
              </w:rPr>
            </w:pPr>
            <w:r w:rsidRPr="000F49F3">
              <w:rPr>
                <w:rFonts w:ascii="宋体" w:hAnsi="宋体" w:cs="宋体" w:hint="eastAsia"/>
                <w:szCs w:val="21"/>
              </w:rPr>
              <w:t>六淫、七情、饮食、伏邪、疫气等病因及病机分类和基本内容</w:t>
            </w:r>
          </w:p>
        </w:tc>
        <w:tc>
          <w:tcPr>
            <w:tcW w:w="1983" w:type="dxa"/>
          </w:tcPr>
          <w:p w14:paraId="3127E702" w14:textId="77777777" w:rsidR="009C460D" w:rsidRPr="000F49F3" w:rsidRDefault="009C460D">
            <w:pPr>
              <w:rPr>
                <w:rFonts w:ascii="宋体" w:cs="宋体"/>
                <w:szCs w:val="21"/>
              </w:rPr>
            </w:pPr>
            <w:r w:rsidRPr="000F49F3">
              <w:rPr>
                <w:rFonts w:ascii="宋体" w:hAnsi="宋体" w:cs="宋体" w:hint="eastAsia"/>
                <w:szCs w:val="21"/>
              </w:rPr>
              <w:t>通过对具象的六淫，如风、湿、热、寒等感官感受，深入了解六淫致病的特点。</w:t>
            </w:r>
          </w:p>
        </w:tc>
        <w:tc>
          <w:tcPr>
            <w:tcW w:w="1360" w:type="dxa"/>
          </w:tcPr>
          <w:p w14:paraId="62D60679" w14:textId="77777777" w:rsidR="009C460D" w:rsidRPr="000F49F3" w:rsidRDefault="009C460D">
            <w:pPr>
              <w:rPr>
                <w:rFonts w:ascii="宋体" w:cs="宋体"/>
                <w:szCs w:val="21"/>
              </w:rPr>
            </w:pPr>
            <w:r w:rsidRPr="000F49F3">
              <w:rPr>
                <w:rFonts w:ascii="宋体" w:hAnsi="宋体" w:cs="宋体" w:hint="eastAsia"/>
                <w:szCs w:val="21"/>
              </w:rPr>
              <w:t>六淫、七情、饮食、伏邪、疫气等病因内容及病机基本内容。</w:t>
            </w:r>
          </w:p>
        </w:tc>
        <w:tc>
          <w:tcPr>
            <w:tcW w:w="1440" w:type="dxa"/>
          </w:tcPr>
          <w:p w14:paraId="47C34C7D" w14:textId="77777777" w:rsidR="009C460D" w:rsidRPr="000F49F3" w:rsidRDefault="009C460D">
            <w:pPr>
              <w:rPr>
                <w:rFonts w:ascii="宋体" w:cs="宋体"/>
                <w:szCs w:val="21"/>
              </w:rPr>
            </w:pPr>
            <w:r w:rsidRPr="000F49F3">
              <w:rPr>
                <w:rFonts w:ascii="宋体" w:hAnsi="宋体" w:cs="宋体" w:hint="eastAsia"/>
                <w:szCs w:val="21"/>
              </w:rPr>
              <w:t>理论讲授</w:t>
            </w:r>
          </w:p>
          <w:p w14:paraId="2A5A2CE8"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60797D6C"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2FCD7A77" w14:textId="77777777" w:rsidR="009C460D" w:rsidRPr="000F49F3" w:rsidRDefault="009C460D">
            <w:pPr>
              <w:rPr>
                <w:rFonts w:ascii="宋体" w:cs="宋体"/>
                <w:szCs w:val="21"/>
              </w:rPr>
            </w:pPr>
          </w:p>
        </w:tc>
        <w:tc>
          <w:tcPr>
            <w:tcW w:w="660" w:type="dxa"/>
            <w:vAlign w:val="center"/>
          </w:tcPr>
          <w:p w14:paraId="78E00616" w14:textId="77777777" w:rsidR="009C460D" w:rsidRPr="000F49F3" w:rsidRDefault="009C460D">
            <w:pPr>
              <w:spacing w:line="360" w:lineRule="auto"/>
              <w:jc w:val="center"/>
              <w:rPr>
                <w:rFonts w:ascii="宋体" w:cs="宋体"/>
                <w:szCs w:val="21"/>
              </w:rPr>
            </w:pPr>
            <w:r w:rsidRPr="000F49F3">
              <w:rPr>
                <w:rFonts w:ascii="宋体" w:hAnsi="宋体" w:cs="宋体"/>
                <w:szCs w:val="21"/>
              </w:rPr>
              <w:t>6</w:t>
            </w:r>
          </w:p>
        </w:tc>
      </w:tr>
      <w:tr w:rsidR="000F49F3" w:rsidRPr="000F49F3" w14:paraId="7C7A0DE6" w14:textId="77777777">
        <w:trPr>
          <w:cantSplit/>
        </w:trPr>
        <w:tc>
          <w:tcPr>
            <w:tcW w:w="590" w:type="dxa"/>
          </w:tcPr>
          <w:p w14:paraId="215B64C2" w14:textId="77777777" w:rsidR="009C460D" w:rsidRPr="000F49F3" w:rsidRDefault="009C460D">
            <w:pPr>
              <w:rPr>
                <w:rFonts w:ascii="宋体" w:cs="宋体"/>
                <w:szCs w:val="21"/>
              </w:rPr>
            </w:pPr>
            <w:r w:rsidRPr="000F49F3">
              <w:rPr>
                <w:rFonts w:ascii="宋体" w:hAnsi="宋体" w:cs="宋体"/>
                <w:szCs w:val="21"/>
              </w:rPr>
              <w:t>3</w:t>
            </w:r>
          </w:p>
        </w:tc>
        <w:tc>
          <w:tcPr>
            <w:tcW w:w="1134" w:type="dxa"/>
          </w:tcPr>
          <w:p w14:paraId="4A352E68" w14:textId="77777777" w:rsidR="009C460D" w:rsidRPr="000F49F3" w:rsidRDefault="009C460D">
            <w:pPr>
              <w:rPr>
                <w:rFonts w:ascii="宋体" w:cs="宋体"/>
                <w:szCs w:val="21"/>
              </w:rPr>
            </w:pPr>
            <w:r w:rsidRPr="000F49F3">
              <w:rPr>
                <w:rFonts w:ascii="宋体" w:hAnsi="宋体" w:cs="宋体" w:hint="eastAsia"/>
                <w:szCs w:val="21"/>
              </w:rPr>
              <w:t>诊法总述</w:t>
            </w:r>
          </w:p>
        </w:tc>
        <w:tc>
          <w:tcPr>
            <w:tcW w:w="1950" w:type="dxa"/>
          </w:tcPr>
          <w:p w14:paraId="75423401" w14:textId="77777777" w:rsidR="009C460D" w:rsidRPr="000F49F3" w:rsidRDefault="009C460D">
            <w:pPr>
              <w:rPr>
                <w:rFonts w:ascii="宋体" w:cs="宋体"/>
                <w:szCs w:val="21"/>
              </w:rPr>
            </w:pPr>
            <w:r w:rsidRPr="000F49F3">
              <w:rPr>
                <w:rFonts w:ascii="宋体" w:hAnsi="宋体" w:cs="宋体" w:hint="eastAsia"/>
                <w:szCs w:val="21"/>
              </w:rPr>
              <w:t>色脉合参</w:t>
            </w:r>
          </w:p>
          <w:p w14:paraId="07D1FD9B"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司外揣内</w:t>
            </w:r>
          </w:p>
          <w:p w14:paraId="1DFAE4E0"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观其脉症，知犯何逆</w:t>
            </w:r>
          </w:p>
          <w:p w14:paraId="3D2B1661"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见肝之病，知肝传脾</w:t>
            </w:r>
          </w:p>
          <w:p w14:paraId="39065923" w14:textId="77777777" w:rsidR="009C460D" w:rsidRPr="000F49F3" w:rsidRDefault="009C460D">
            <w:pPr>
              <w:rPr>
                <w:rFonts w:ascii="宋体" w:cs="宋体"/>
                <w:szCs w:val="21"/>
              </w:rPr>
            </w:pPr>
            <w:r w:rsidRPr="000F49F3">
              <w:rPr>
                <w:rFonts w:ascii="宋体" w:hAnsi="宋体" w:cs="宋体" w:hint="eastAsia"/>
                <w:szCs w:val="21"/>
              </w:rPr>
              <w:t>舌诊</w:t>
            </w:r>
          </w:p>
        </w:tc>
        <w:tc>
          <w:tcPr>
            <w:tcW w:w="1983" w:type="dxa"/>
          </w:tcPr>
          <w:p w14:paraId="43965BA5" w14:textId="77777777" w:rsidR="009C460D" w:rsidRPr="000F49F3" w:rsidRDefault="009C460D">
            <w:pPr>
              <w:rPr>
                <w:rFonts w:ascii="宋体" w:cs="宋体"/>
                <w:bCs/>
                <w:szCs w:val="21"/>
              </w:rPr>
            </w:pPr>
            <w:r w:rsidRPr="000F49F3">
              <w:rPr>
                <w:rFonts w:ascii="宋体" w:hAnsi="宋体" w:cs="宋体" w:hint="eastAsia"/>
                <w:bCs/>
                <w:szCs w:val="21"/>
              </w:rPr>
              <w:t>观其脉症，知犯何逆与舌诊学习实操。</w:t>
            </w:r>
          </w:p>
        </w:tc>
        <w:tc>
          <w:tcPr>
            <w:tcW w:w="1360" w:type="dxa"/>
          </w:tcPr>
          <w:p w14:paraId="7A46B12A"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观其脉症，知犯何逆</w:t>
            </w:r>
          </w:p>
          <w:p w14:paraId="05078B80"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见肝之病，知肝传脾</w:t>
            </w:r>
          </w:p>
          <w:p w14:paraId="0D7F6F11" w14:textId="77777777" w:rsidR="009C460D" w:rsidRPr="000F49F3" w:rsidRDefault="009C460D">
            <w:pPr>
              <w:rPr>
                <w:rFonts w:ascii="宋体" w:cs="宋体"/>
                <w:szCs w:val="21"/>
              </w:rPr>
            </w:pPr>
          </w:p>
        </w:tc>
        <w:tc>
          <w:tcPr>
            <w:tcW w:w="1440" w:type="dxa"/>
          </w:tcPr>
          <w:p w14:paraId="6CD4902D" w14:textId="77777777" w:rsidR="009C460D" w:rsidRPr="000F49F3" w:rsidRDefault="009C460D">
            <w:pPr>
              <w:rPr>
                <w:rFonts w:ascii="宋体" w:cs="宋体"/>
                <w:szCs w:val="21"/>
              </w:rPr>
            </w:pPr>
            <w:r w:rsidRPr="000F49F3">
              <w:rPr>
                <w:rFonts w:ascii="宋体" w:hAnsi="宋体" w:cs="宋体" w:hint="eastAsia"/>
                <w:szCs w:val="21"/>
              </w:rPr>
              <w:t>理论讲授</w:t>
            </w:r>
          </w:p>
          <w:p w14:paraId="31AC069C"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2F8656AE"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4FB81A0A"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64CBE0C0" w14:textId="77777777" w:rsidR="009C460D" w:rsidRPr="000F49F3" w:rsidRDefault="009C460D">
            <w:pPr>
              <w:spacing w:line="360" w:lineRule="auto"/>
              <w:jc w:val="center"/>
              <w:rPr>
                <w:rFonts w:ascii="宋体" w:cs="宋体"/>
                <w:szCs w:val="21"/>
              </w:rPr>
            </w:pPr>
            <w:r w:rsidRPr="000F49F3">
              <w:rPr>
                <w:rFonts w:ascii="宋体" w:hAnsi="宋体" w:cs="宋体"/>
                <w:szCs w:val="21"/>
              </w:rPr>
              <w:t>4</w:t>
            </w:r>
          </w:p>
        </w:tc>
      </w:tr>
      <w:tr w:rsidR="000F49F3" w:rsidRPr="000F49F3" w14:paraId="79CFC31D" w14:textId="77777777">
        <w:trPr>
          <w:cantSplit/>
        </w:trPr>
        <w:tc>
          <w:tcPr>
            <w:tcW w:w="590" w:type="dxa"/>
          </w:tcPr>
          <w:p w14:paraId="71741CD3" w14:textId="77777777" w:rsidR="009C460D" w:rsidRPr="000F49F3" w:rsidRDefault="009C460D">
            <w:pPr>
              <w:rPr>
                <w:rFonts w:ascii="宋体" w:cs="宋体"/>
                <w:szCs w:val="21"/>
              </w:rPr>
            </w:pPr>
            <w:r w:rsidRPr="000F49F3">
              <w:rPr>
                <w:rFonts w:ascii="宋体" w:hAnsi="宋体" w:cs="宋体"/>
                <w:szCs w:val="21"/>
              </w:rPr>
              <w:t>4</w:t>
            </w:r>
          </w:p>
        </w:tc>
        <w:tc>
          <w:tcPr>
            <w:tcW w:w="1134" w:type="dxa"/>
          </w:tcPr>
          <w:p w14:paraId="0E82B6A1" w14:textId="77777777" w:rsidR="009C460D" w:rsidRPr="000F49F3" w:rsidRDefault="009C460D">
            <w:pPr>
              <w:rPr>
                <w:rFonts w:ascii="宋体" w:cs="宋体"/>
                <w:szCs w:val="21"/>
              </w:rPr>
            </w:pPr>
            <w:r w:rsidRPr="000F49F3">
              <w:rPr>
                <w:rFonts w:ascii="宋体" w:hAnsi="宋体" w:cs="宋体" w:hint="eastAsia"/>
                <w:szCs w:val="21"/>
              </w:rPr>
              <w:t>辨证体系</w:t>
            </w:r>
          </w:p>
        </w:tc>
        <w:tc>
          <w:tcPr>
            <w:tcW w:w="1950" w:type="dxa"/>
          </w:tcPr>
          <w:p w14:paraId="47A4E839" w14:textId="77777777" w:rsidR="009C460D" w:rsidRPr="000F49F3" w:rsidRDefault="009C460D">
            <w:pPr>
              <w:rPr>
                <w:rFonts w:ascii="宋体" w:cs="宋体"/>
                <w:szCs w:val="21"/>
              </w:rPr>
            </w:pPr>
            <w:r w:rsidRPr="000F49F3">
              <w:rPr>
                <w:rFonts w:ascii="宋体" w:hAnsi="宋体" w:cs="宋体" w:hint="eastAsia"/>
                <w:szCs w:val="21"/>
              </w:rPr>
              <w:t>六经辨证</w:t>
            </w:r>
          </w:p>
          <w:p w14:paraId="1C6DB338"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八纲辨证</w:t>
            </w:r>
          </w:p>
          <w:p w14:paraId="37811D06"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脏腑经络辨证</w:t>
            </w:r>
          </w:p>
          <w:p w14:paraId="6F433310"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卫气营血辨证</w:t>
            </w:r>
          </w:p>
          <w:p w14:paraId="000ADC63" w14:textId="77777777" w:rsidR="009C460D" w:rsidRPr="000F49F3" w:rsidRDefault="009C460D">
            <w:pPr>
              <w:rPr>
                <w:rFonts w:ascii="宋体" w:cs="宋体"/>
                <w:szCs w:val="21"/>
              </w:rPr>
            </w:pPr>
            <w:r w:rsidRPr="000F49F3">
              <w:rPr>
                <w:rFonts w:ascii="宋体" w:hAnsi="宋体" w:cs="宋体" w:hint="eastAsia"/>
                <w:szCs w:val="21"/>
              </w:rPr>
              <w:t>三焦辨证</w:t>
            </w:r>
          </w:p>
        </w:tc>
        <w:tc>
          <w:tcPr>
            <w:tcW w:w="1983" w:type="dxa"/>
          </w:tcPr>
          <w:p w14:paraId="3BB560E9" w14:textId="77777777" w:rsidR="009C460D" w:rsidRPr="000F49F3" w:rsidRDefault="009C460D">
            <w:pPr>
              <w:rPr>
                <w:rFonts w:ascii="宋体" w:cs="宋体"/>
                <w:bCs/>
                <w:szCs w:val="21"/>
              </w:rPr>
            </w:pPr>
            <w:r w:rsidRPr="000F49F3">
              <w:rPr>
                <w:rFonts w:ascii="宋体" w:hAnsi="宋体" w:cs="宋体" w:hint="eastAsia"/>
                <w:bCs/>
                <w:szCs w:val="21"/>
              </w:rPr>
              <w:t>脏腑经络辨证。</w:t>
            </w:r>
          </w:p>
        </w:tc>
        <w:tc>
          <w:tcPr>
            <w:tcW w:w="1360" w:type="dxa"/>
          </w:tcPr>
          <w:p w14:paraId="3853A529" w14:textId="77777777" w:rsidR="009C460D" w:rsidRPr="000F49F3" w:rsidRDefault="009C460D">
            <w:pPr>
              <w:rPr>
                <w:rFonts w:ascii="宋体" w:cs="宋体"/>
                <w:szCs w:val="21"/>
              </w:rPr>
            </w:pPr>
            <w:r w:rsidRPr="000F49F3">
              <w:rPr>
                <w:rFonts w:ascii="宋体" w:hAnsi="宋体" w:cs="宋体" w:hint="eastAsia"/>
                <w:szCs w:val="21"/>
              </w:rPr>
              <w:t>八纲辨证、脏腑经络辨证基本理论。</w:t>
            </w:r>
          </w:p>
        </w:tc>
        <w:tc>
          <w:tcPr>
            <w:tcW w:w="1440" w:type="dxa"/>
          </w:tcPr>
          <w:p w14:paraId="7BF3E730" w14:textId="77777777" w:rsidR="009C460D" w:rsidRPr="000F49F3" w:rsidRDefault="009C460D">
            <w:pPr>
              <w:rPr>
                <w:rFonts w:ascii="宋体" w:cs="宋体"/>
                <w:szCs w:val="21"/>
              </w:rPr>
            </w:pPr>
            <w:r w:rsidRPr="000F49F3">
              <w:rPr>
                <w:rFonts w:ascii="宋体" w:hAnsi="宋体" w:cs="宋体" w:hint="eastAsia"/>
                <w:szCs w:val="21"/>
              </w:rPr>
              <w:t>理论讲授</w:t>
            </w:r>
          </w:p>
          <w:p w14:paraId="56F91FB6"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2E426BF3"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45341328"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36EF581C" w14:textId="77777777">
        <w:trPr>
          <w:cantSplit/>
        </w:trPr>
        <w:tc>
          <w:tcPr>
            <w:tcW w:w="590" w:type="dxa"/>
          </w:tcPr>
          <w:p w14:paraId="327D2AB8" w14:textId="77777777" w:rsidR="009C460D" w:rsidRPr="000F49F3" w:rsidRDefault="009C460D">
            <w:pPr>
              <w:rPr>
                <w:rFonts w:ascii="宋体" w:cs="宋体"/>
                <w:szCs w:val="21"/>
              </w:rPr>
            </w:pPr>
            <w:r w:rsidRPr="000F49F3">
              <w:rPr>
                <w:rFonts w:ascii="宋体" w:hAnsi="宋体" w:cs="宋体"/>
                <w:szCs w:val="21"/>
              </w:rPr>
              <w:lastRenderedPageBreak/>
              <w:t>5</w:t>
            </w:r>
          </w:p>
        </w:tc>
        <w:tc>
          <w:tcPr>
            <w:tcW w:w="1134" w:type="dxa"/>
          </w:tcPr>
          <w:p w14:paraId="06DCA000" w14:textId="77777777" w:rsidR="009C460D" w:rsidRPr="000F49F3" w:rsidRDefault="009C460D">
            <w:pPr>
              <w:rPr>
                <w:rFonts w:ascii="宋体" w:cs="宋体"/>
                <w:szCs w:val="21"/>
              </w:rPr>
            </w:pPr>
            <w:r w:rsidRPr="000F49F3">
              <w:rPr>
                <w:rFonts w:ascii="宋体" w:hAnsi="宋体" w:cs="宋体" w:hint="eastAsia"/>
                <w:szCs w:val="21"/>
              </w:rPr>
              <w:t>治则治法</w:t>
            </w:r>
          </w:p>
        </w:tc>
        <w:tc>
          <w:tcPr>
            <w:tcW w:w="1950" w:type="dxa"/>
          </w:tcPr>
          <w:p w14:paraId="58F2DA98" w14:textId="77777777" w:rsidR="009C460D" w:rsidRPr="000F49F3" w:rsidRDefault="009C460D">
            <w:pPr>
              <w:rPr>
                <w:rFonts w:ascii="宋体" w:cs="宋体"/>
                <w:szCs w:val="21"/>
              </w:rPr>
            </w:pPr>
            <w:r w:rsidRPr="000F49F3">
              <w:rPr>
                <w:rFonts w:ascii="宋体" w:hAnsi="宋体" w:cs="宋体" w:hint="eastAsia"/>
                <w:szCs w:val="21"/>
              </w:rPr>
              <w:t>扶正祛邪、标本兼治、正治反治、轻重缓急、因势利导、上病下取、治未病及治病八法</w:t>
            </w:r>
          </w:p>
        </w:tc>
        <w:tc>
          <w:tcPr>
            <w:tcW w:w="1983" w:type="dxa"/>
          </w:tcPr>
          <w:p w14:paraId="77B8D4B4" w14:textId="77777777" w:rsidR="009C460D" w:rsidRPr="000F49F3" w:rsidRDefault="009C460D">
            <w:pPr>
              <w:rPr>
                <w:rFonts w:ascii="宋体" w:cs="宋体"/>
                <w:bCs/>
                <w:szCs w:val="21"/>
              </w:rPr>
            </w:pPr>
            <w:r w:rsidRPr="000F49F3">
              <w:rPr>
                <w:rFonts w:ascii="宋体" w:hAnsi="宋体" w:cs="宋体" w:hint="eastAsia"/>
                <w:bCs/>
                <w:szCs w:val="21"/>
              </w:rPr>
              <w:t>治病八法的运用</w:t>
            </w:r>
          </w:p>
        </w:tc>
        <w:tc>
          <w:tcPr>
            <w:tcW w:w="1360" w:type="dxa"/>
          </w:tcPr>
          <w:p w14:paraId="08C4F548" w14:textId="77777777" w:rsidR="009C460D" w:rsidRPr="000F49F3" w:rsidRDefault="009C460D">
            <w:pPr>
              <w:rPr>
                <w:rFonts w:ascii="宋体" w:cs="宋体"/>
                <w:szCs w:val="21"/>
              </w:rPr>
            </w:pPr>
            <w:r w:rsidRPr="000F49F3">
              <w:rPr>
                <w:rFonts w:ascii="宋体" w:hAnsi="宋体" w:cs="宋体" w:hint="eastAsia"/>
                <w:szCs w:val="21"/>
              </w:rPr>
              <w:t>治病八法（汗、吐、下、和、温、清、消、补）内容及具体治法。</w:t>
            </w:r>
          </w:p>
        </w:tc>
        <w:tc>
          <w:tcPr>
            <w:tcW w:w="1440" w:type="dxa"/>
          </w:tcPr>
          <w:p w14:paraId="07027040" w14:textId="77777777" w:rsidR="009C460D" w:rsidRPr="000F49F3" w:rsidRDefault="009C460D">
            <w:pPr>
              <w:rPr>
                <w:rFonts w:ascii="宋体" w:cs="宋体"/>
                <w:szCs w:val="21"/>
              </w:rPr>
            </w:pPr>
            <w:r w:rsidRPr="000F49F3">
              <w:rPr>
                <w:rFonts w:ascii="宋体" w:hAnsi="宋体" w:cs="宋体" w:hint="eastAsia"/>
                <w:szCs w:val="21"/>
              </w:rPr>
              <w:t>理论讲授</w:t>
            </w:r>
          </w:p>
          <w:p w14:paraId="0398F75C"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1E562910"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6A721DD5"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41740116" w14:textId="77777777">
        <w:trPr>
          <w:cantSplit/>
        </w:trPr>
        <w:tc>
          <w:tcPr>
            <w:tcW w:w="590" w:type="dxa"/>
          </w:tcPr>
          <w:p w14:paraId="1713FAF3" w14:textId="77777777" w:rsidR="009C460D" w:rsidRPr="000F49F3" w:rsidRDefault="009C460D">
            <w:pPr>
              <w:rPr>
                <w:rFonts w:ascii="宋体" w:cs="宋体"/>
                <w:szCs w:val="21"/>
              </w:rPr>
            </w:pPr>
            <w:r w:rsidRPr="000F49F3">
              <w:rPr>
                <w:rFonts w:ascii="宋体" w:hAnsi="宋体" w:cs="宋体"/>
                <w:szCs w:val="21"/>
              </w:rPr>
              <w:t>6</w:t>
            </w:r>
          </w:p>
        </w:tc>
        <w:tc>
          <w:tcPr>
            <w:tcW w:w="1134" w:type="dxa"/>
          </w:tcPr>
          <w:p w14:paraId="748EE868" w14:textId="77777777" w:rsidR="009C460D" w:rsidRPr="000F49F3" w:rsidRDefault="009C460D">
            <w:pPr>
              <w:rPr>
                <w:rFonts w:ascii="宋体" w:cs="宋体"/>
                <w:szCs w:val="21"/>
              </w:rPr>
            </w:pPr>
            <w:r w:rsidRPr="000F49F3">
              <w:rPr>
                <w:rFonts w:ascii="宋体" w:hAnsi="宋体" w:cs="宋体" w:hint="eastAsia"/>
                <w:szCs w:val="21"/>
              </w:rPr>
              <w:t>方药应用与调护</w:t>
            </w:r>
          </w:p>
        </w:tc>
        <w:tc>
          <w:tcPr>
            <w:tcW w:w="1950" w:type="dxa"/>
          </w:tcPr>
          <w:p w14:paraId="2976DD76" w14:textId="77777777" w:rsidR="009C460D" w:rsidRPr="000F49F3" w:rsidRDefault="009C460D">
            <w:pPr>
              <w:rPr>
                <w:rFonts w:ascii="宋体" w:cs="宋体"/>
                <w:szCs w:val="21"/>
              </w:rPr>
            </w:pPr>
            <w:r w:rsidRPr="000F49F3">
              <w:rPr>
                <w:rFonts w:ascii="宋体" w:hAnsi="宋体" w:cs="宋体" w:hint="eastAsia"/>
                <w:szCs w:val="21"/>
              </w:rPr>
              <w:t>方药应用</w:t>
            </w:r>
          </w:p>
          <w:p w14:paraId="501ABF20" w14:textId="77777777" w:rsidR="009C460D" w:rsidRPr="000F49F3" w:rsidRDefault="009C460D">
            <w:pPr>
              <w:rPr>
                <w:rFonts w:ascii="宋体" w:cs="宋体"/>
                <w:szCs w:val="21"/>
              </w:rPr>
            </w:pPr>
            <w:r w:rsidRPr="000F49F3">
              <w:rPr>
                <w:rFonts w:ascii="宋体" w:hAnsi="宋体" w:cs="宋体" w:hint="eastAsia"/>
                <w:szCs w:val="21"/>
              </w:rPr>
              <w:t>调护方法</w:t>
            </w:r>
          </w:p>
        </w:tc>
        <w:tc>
          <w:tcPr>
            <w:tcW w:w="1983" w:type="dxa"/>
          </w:tcPr>
          <w:p w14:paraId="2D22FE80" w14:textId="77777777" w:rsidR="009C460D" w:rsidRPr="000F49F3" w:rsidRDefault="009C460D">
            <w:pPr>
              <w:rPr>
                <w:rFonts w:ascii="宋体" w:cs="宋体"/>
                <w:bCs/>
                <w:szCs w:val="21"/>
              </w:rPr>
            </w:pPr>
            <w:r w:rsidRPr="000F49F3">
              <w:rPr>
                <w:rFonts w:ascii="宋体" w:hAnsi="宋体" w:cs="宋体" w:hint="eastAsia"/>
                <w:bCs/>
                <w:szCs w:val="21"/>
              </w:rPr>
              <w:t>方药调护理论及方法结合实操练习。</w:t>
            </w:r>
          </w:p>
        </w:tc>
        <w:tc>
          <w:tcPr>
            <w:tcW w:w="1360" w:type="dxa"/>
          </w:tcPr>
          <w:p w14:paraId="328A401B" w14:textId="77777777" w:rsidR="009C460D" w:rsidRPr="000F49F3" w:rsidRDefault="009C460D">
            <w:pPr>
              <w:rPr>
                <w:rFonts w:ascii="宋体" w:cs="宋体"/>
                <w:szCs w:val="21"/>
              </w:rPr>
            </w:pPr>
            <w:r w:rsidRPr="000F49F3">
              <w:rPr>
                <w:rFonts w:ascii="宋体" w:hAnsi="宋体" w:cs="宋体" w:hint="eastAsia"/>
                <w:szCs w:val="21"/>
              </w:rPr>
              <w:t>方药调护理论与方法</w:t>
            </w:r>
          </w:p>
        </w:tc>
        <w:tc>
          <w:tcPr>
            <w:tcW w:w="1440" w:type="dxa"/>
          </w:tcPr>
          <w:p w14:paraId="7CCA09D9" w14:textId="77777777" w:rsidR="009C460D" w:rsidRPr="000F49F3" w:rsidRDefault="009C460D">
            <w:pPr>
              <w:rPr>
                <w:rFonts w:ascii="宋体" w:cs="宋体"/>
                <w:szCs w:val="21"/>
              </w:rPr>
            </w:pPr>
            <w:r w:rsidRPr="000F49F3">
              <w:rPr>
                <w:rFonts w:ascii="宋体" w:hAnsi="宋体" w:cs="宋体" w:hint="eastAsia"/>
                <w:szCs w:val="21"/>
              </w:rPr>
              <w:t>理论讲授</w:t>
            </w:r>
          </w:p>
          <w:p w14:paraId="6DE8B2F4"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132634DA"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3BC64C90" w14:textId="77777777" w:rsidR="009C460D" w:rsidRPr="000F49F3" w:rsidRDefault="009C460D">
            <w:pPr>
              <w:spacing w:line="360" w:lineRule="auto"/>
              <w:jc w:val="center"/>
              <w:rPr>
                <w:rFonts w:ascii="宋体" w:cs="宋体"/>
                <w:szCs w:val="21"/>
              </w:rPr>
            </w:pPr>
            <w:r w:rsidRPr="000F49F3">
              <w:rPr>
                <w:rFonts w:ascii="宋体" w:hAnsi="宋体" w:cs="宋体"/>
                <w:szCs w:val="21"/>
              </w:rPr>
              <w:t>4</w:t>
            </w:r>
          </w:p>
        </w:tc>
      </w:tr>
      <w:tr w:rsidR="000F49F3" w:rsidRPr="000F49F3" w14:paraId="05C3109A" w14:textId="77777777">
        <w:trPr>
          <w:cantSplit/>
        </w:trPr>
        <w:tc>
          <w:tcPr>
            <w:tcW w:w="590" w:type="dxa"/>
          </w:tcPr>
          <w:p w14:paraId="1A5A7B7E" w14:textId="77777777" w:rsidR="009C460D" w:rsidRPr="000F49F3" w:rsidRDefault="009C460D">
            <w:pPr>
              <w:rPr>
                <w:rFonts w:ascii="宋体" w:cs="宋体"/>
                <w:szCs w:val="21"/>
              </w:rPr>
            </w:pPr>
            <w:r w:rsidRPr="000F49F3">
              <w:rPr>
                <w:rFonts w:ascii="宋体" w:hAnsi="宋体" w:cs="宋体"/>
                <w:szCs w:val="21"/>
              </w:rPr>
              <w:t>7</w:t>
            </w:r>
          </w:p>
        </w:tc>
        <w:tc>
          <w:tcPr>
            <w:tcW w:w="1134" w:type="dxa"/>
          </w:tcPr>
          <w:p w14:paraId="1C4043BA" w14:textId="77777777" w:rsidR="009C460D" w:rsidRPr="000F49F3" w:rsidRDefault="009C460D">
            <w:pPr>
              <w:rPr>
                <w:rFonts w:ascii="宋体" w:cs="宋体"/>
                <w:szCs w:val="21"/>
              </w:rPr>
            </w:pPr>
            <w:r w:rsidRPr="000F49F3">
              <w:rPr>
                <w:rFonts w:ascii="宋体" w:hAnsi="宋体" w:cs="宋体" w:hint="eastAsia"/>
                <w:szCs w:val="21"/>
              </w:rPr>
              <w:t>内科病证</w:t>
            </w:r>
          </w:p>
        </w:tc>
        <w:tc>
          <w:tcPr>
            <w:tcW w:w="1950" w:type="dxa"/>
          </w:tcPr>
          <w:p w14:paraId="6872FDD3" w14:textId="77777777" w:rsidR="009C460D" w:rsidRPr="000F49F3" w:rsidRDefault="009C460D">
            <w:pPr>
              <w:rPr>
                <w:rFonts w:ascii="宋体" w:cs="宋体"/>
                <w:szCs w:val="21"/>
              </w:rPr>
            </w:pPr>
            <w:r w:rsidRPr="000F49F3">
              <w:rPr>
                <w:rFonts w:ascii="宋体" w:hAnsi="宋体" w:cs="宋体" w:hint="eastAsia"/>
                <w:szCs w:val="21"/>
              </w:rPr>
              <w:t>伤寒、温病、杂病相关病证的临床经典方剂原文分析及临床应用</w:t>
            </w:r>
          </w:p>
        </w:tc>
        <w:tc>
          <w:tcPr>
            <w:tcW w:w="1983" w:type="dxa"/>
          </w:tcPr>
          <w:p w14:paraId="1E807DE4" w14:textId="77777777" w:rsidR="009C460D" w:rsidRPr="000F49F3" w:rsidRDefault="009C460D">
            <w:pPr>
              <w:rPr>
                <w:rFonts w:ascii="宋体" w:cs="宋体"/>
                <w:bCs/>
                <w:szCs w:val="21"/>
              </w:rPr>
            </w:pPr>
            <w:r w:rsidRPr="000F49F3">
              <w:rPr>
                <w:rFonts w:ascii="宋体" w:hAnsi="宋体" w:cs="宋体" w:hint="eastAsia"/>
                <w:bCs/>
                <w:szCs w:val="21"/>
              </w:rPr>
              <w:t>通过角色扮演的实操方法，对内科病证病例进行辨证分析，给予相关方剂加减治疗。</w:t>
            </w:r>
          </w:p>
        </w:tc>
        <w:tc>
          <w:tcPr>
            <w:tcW w:w="1360" w:type="dxa"/>
          </w:tcPr>
          <w:p w14:paraId="426A5F6E" w14:textId="77777777" w:rsidR="009C460D" w:rsidRPr="000F49F3" w:rsidRDefault="009C460D">
            <w:pPr>
              <w:rPr>
                <w:rFonts w:ascii="宋体" w:cs="宋体"/>
                <w:szCs w:val="21"/>
              </w:rPr>
            </w:pPr>
            <w:r w:rsidRPr="000F49F3">
              <w:rPr>
                <w:rFonts w:ascii="宋体" w:hAnsi="宋体" w:cs="宋体" w:hint="eastAsia"/>
                <w:szCs w:val="21"/>
              </w:rPr>
              <w:t>伤寒、温病、杂病等相关内科疾病的临床经典类方分析及应用。</w:t>
            </w:r>
          </w:p>
        </w:tc>
        <w:tc>
          <w:tcPr>
            <w:tcW w:w="1440" w:type="dxa"/>
          </w:tcPr>
          <w:p w14:paraId="05DBE35E" w14:textId="77777777" w:rsidR="009C460D" w:rsidRPr="000F49F3" w:rsidRDefault="009C460D">
            <w:pPr>
              <w:rPr>
                <w:rFonts w:ascii="宋体" w:cs="宋体"/>
                <w:szCs w:val="21"/>
              </w:rPr>
            </w:pPr>
            <w:r w:rsidRPr="000F49F3">
              <w:rPr>
                <w:rFonts w:ascii="宋体" w:hAnsi="宋体" w:cs="宋体" w:hint="eastAsia"/>
                <w:szCs w:val="21"/>
              </w:rPr>
              <w:t>理论讲授</w:t>
            </w:r>
          </w:p>
          <w:p w14:paraId="5FAE4FE8"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3D3C716A"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52D7CC31"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3BC16817" w14:textId="77777777" w:rsidR="009C460D" w:rsidRPr="000F49F3" w:rsidRDefault="009C460D">
            <w:pPr>
              <w:spacing w:line="360" w:lineRule="auto"/>
              <w:jc w:val="center"/>
              <w:rPr>
                <w:rFonts w:ascii="宋体" w:cs="宋体"/>
                <w:szCs w:val="21"/>
              </w:rPr>
            </w:pPr>
            <w:r w:rsidRPr="000F49F3">
              <w:rPr>
                <w:rFonts w:ascii="宋体" w:hAnsi="宋体" w:cs="宋体"/>
                <w:szCs w:val="21"/>
              </w:rPr>
              <w:t>24</w:t>
            </w:r>
          </w:p>
        </w:tc>
      </w:tr>
      <w:tr w:rsidR="000F49F3" w:rsidRPr="000F49F3" w14:paraId="2B22155A" w14:textId="77777777">
        <w:trPr>
          <w:cantSplit/>
        </w:trPr>
        <w:tc>
          <w:tcPr>
            <w:tcW w:w="590" w:type="dxa"/>
          </w:tcPr>
          <w:p w14:paraId="27609A0C" w14:textId="77777777" w:rsidR="009C460D" w:rsidRPr="000F49F3" w:rsidRDefault="009C460D">
            <w:pPr>
              <w:rPr>
                <w:rFonts w:ascii="宋体" w:cs="宋体"/>
                <w:szCs w:val="21"/>
              </w:rPr>
            </w:pPr>
            <w:r w:rsidRPr="000F49F3">
              <w:rPr>
                <w:rFonts w:ascii="宋体" w:hAnsi="宋体" w:cs="宋体"/>
                <w:szCs w:val="21"/>
              </w:rPr>
              <w:t>8</w:t>
            </w:r>
          </w:p>
        </w:tc>
        <w:tc>
          <w:tcPr>
            <w:tcW w:w="1134" w:type="dxa"/>
          </w:tcPr>
          <w:p w14:paraId="40027761" w14:textId="77777777" w:rsidR="009C460D" w:rsidRPr="000F49F3" w:rsidRDefault="009C460D">
            <w:pPr>
              <w:rPr>
                <w:rFonts w:ascii="宋体" w:cs="宋体"/>
                <w:szCs w:val="21"/>
              </w:rPr>
            </w:pPr>
            <w:r w:rsidRPr="000F49F3">
              <w:rPr>
                <w:rFonts w:ascii="宋体" w:hAnsi="宋体" w:cs="宋体" w:hint="eastAsia"/>
                <w:szCs w:val="21"/>
              </w:rPr>
              <w:t>外科病证</w:t>
            </w:r>
          </w:p>
        </w:tc>
        <w:tc>
          <w:tcPr>
            <w:tcW w:w="1950" w:type="dxa"/>
          </w:tcPr>
          <w:p w14:paraId="39AAA6D8"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外科辨证特点及外科病证治</w:t>
            </w:r>
          </w:p>
        </w:tc>
        <w:tc>
          <w:tcPr>
            <w:tcW w:w="1983" w:type="dxa"/>
          </w:tcPr>
          <w:p w14:paraId="62CF87CE" w14:textId="77777777" w:rsidR="009C460D" w:rsidRPr="000F49F3" w:rsidRDefault="009C460D">
            <w:pPr>
              <w:rPr>
                <w:rFonts w:ascii="宋体" w:cs="宋体"/>
                <w:bCs/>
                <w:szCs w:val="21"/>
              </w:rPr>
            </w:pPr>
            <w:r w:rsidRPr="000F49F3">
              <w:rPr>
                <w:rFonts w:ascii="宋体" w:hAnsi="宋体" w:cs="宋体" w:hint="eastAsia"/>
                <w:bCs/>
                <w:szCs w:val="21"/>
              </w:rPr>
              <w:t>通过角色扮演的实操方法，对外科病证病例进行辨证分析，给予相关方剂加减治疗。</w:t>
            </w:r>
          </w:p>
        </w:tc>
        <w:tc>
          <w:tcPr>
            <w:tcW w:w="1360" w:type="dxa"/>
          </w:tcPr>
          <w:p w14:paraId="4E99D3C9" w14:textId="77777777" w:rsidR="009C460D" w:rsidRPr="000F49F3" w:rsidRDefault="009C460D">
            <w:pPr>
              <w:rPr>
                <w:rFonts w:ascii="宋体" w:cs="宋体"/>
                <w:szCs w:val="21"/>
              </w:rPr>
            </w:pPr>
            <w:r w:rsidRPr="000F49F3">
              <w:rPr>
                <w:rFonts w:ascii="宋体" w:hAnsi="宋体" w:cs="宋体" w:hint="eastAsia"/>
                <w:szCs w:val="21"/>
              </w:rPr>
              <w:t>外科辨证特点及外科病证治。</w:t>
            </w:r>
          </w:p>
        </w:tc>
        <w:tc>
          <w:tcPr>
            <w:tcW w:w="1440" w:type="dxa"/>
          </w:tcPr>
          <w:p w14:paraId="7E5E99B6" w14:textId="77777777" w:rsidR="009C460D" w:rsidRPr="000F49F3" w:rsidRDefault="009C460D">
            <w:pPr>
              <w:rPr>
                <w:rFonts w:ascii="宋体" w:cs="宋体"/>
                <w:szCs w:val="21"/>
              </w:rPr>
            </w:pPr>
            <w:r w:rsidRPr="000F49F3">
              <w:rPr>
                <w:rFonts w:ascii="宋体" w:hAnsi="宋体" w:cs="宋体" w:hint="eastAsia"/>
                <w:szCs w:val="21"/>
              </w:rPr>
              <w:t>理论讲授</w:t>
            </w:r>
          </w:p>
          <w:p w14:paraId="0E3BD734"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28BB9193"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3ECC8A45"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47E1590D" w14:textId="77777777" w:rsidR="009C460D" w:rsidRPr="000F49F3" w:rsidRDefault="009C460D">
            <w:pPr>
              <w:spacing w:line="360" w:lineRule="auto"/>
              <w:jc w:val="center"/>
              <w:rPr>
                <w:rFonts w:ascii="宋体" w:cs="宋体"/>
                <w:szCs w:val="21"/>
              </w:rPr>
            </w:pPr>
            <w:r w:rsidRPr="000F49F3">
              <w:rPr>
                <w:rFonts w:ascii="宋体" w:hAnsi="宋体" w:cs="宋体"/>
                <w:szCs w:val="21"/>
              </w:rPr>
              <w:t>4</w:t>
            </w:r>
          </w:p>
        </w:tc>
      </w:tr>
      <w:tr w:rsidR="000F49F3" w:rsidRPr="000F49F3" w14:paraId="59F5E671" w14:textId="77777777">
        <w:trPr>
          <w:cantSplit/>
        </w:trPr>
        <w:tc>
          <w:tcPr>
            <w:tcW w:w="590" w:type="dxa"/>
          </w:tcPr>
          <w:p w14:paraId="5599D810" w14:textId="77777777" w:rsidR="009C460D" w:rsidRPr="000F49F3" w:rsidRDefault="009C460D">
            <w:pPr>
              <w:rPr>
                <w:rFonts w:ascii="宋体" w:cs="宋体"/>
                <w:szCs w:val="21"/>
              </w:rPr>
            </w:pPr>
            <w:r w:rsidRPr="000F49F3">
              <w:rPr>
                <w:rFonts w:ascii="宋体" w:hAnsi="宋体" w:cs="宋体"/>
                <w:szCs w:val="21"/>
              </w:rPr>
              <w:t>9</w:t>
            </w:r>
          </w:p>
        </w:tc>
        <w:tc>
          <w:tcPr>
            <w:tcW w:w="1134" w:type="dxa"/>
          </w:tcPr>
          <w:p w14:paraId="0A02CAC3" w14:textId="77777777" w:rsidR="009C460D" w:rsidRPr="000F49F3" w:rsidRDefault="009C460D">
            <w:pPr>
              <w:rPr>
                <w:rFonts w:ascii="宋体" w:cs="宋体"/>
                <w:szCs w:val="21"/>
              </w:rPr>
            </w:pPr>
            <w:r w:rsidRPr="000F49F3">
              <w:rPr>
                <w:rFonts w:ascii="宋体" w:hAnsi="宋体" w:cs="宋体" w:hint="eastAsia"/>
                <w:szCs w:val="21"/>
              </w:rPr>
              <w:t>妇科病证</w:t>
            </w:r>
          </w:p>
        </w:tc>
        <w:tc>
          <w:tcPr>
            <w:tcW w:w="1950" w:type="dxa"/>
          </w:tcPr>
          <w:p w14:paraId="2829525D"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rPr>
              <w:t>妊娠病、产后病、妇科杂病</w:t>
            </w:r>
          </w:p>
        </w:tc>
        <w:tc>
          <w:tcPr>
            <w:tcW w:w="1983" w:type="dxa"/>
          </w:tcPr>
          <w:p w14:paraId="5449841D" w14:textId="77777777" w:rsidR="009C460D" w:rsidRPr="000F49F3" w:rsidRDefault="009C460D">
            <w:pPr>
              <w:rPr>
                <w:rFonts w:ascii="宋体" w:cs="宋体"/>
                <w:bCs/>
                <w:szCs w:val="21"/>
              </w:rPr>
            </w:pPr>
            <w:r w:rsidRPr="000F49F3">
              <w:rPr>
                <w:rFonts w:ascii="宋体" w:hAnsi="宋体" w:cs="宋体" w:hint="eastAsia"/>
                <w:bCs/>
                <w:szCs w:val="21"/>
              </w:rPr>
              <w:t>通过角色扮演的实操方法，对妇科病证病例进行辨证分析，给予相关方剂加减治疗。</w:t>
            </w:r>
          </w:p>
        </w:tc>
        <w:tc>
          <w:tcPr>
            <w:tcW w:w="1360" w:type="dxa"/>
          </w:tcPr>
          <w:p w14:paraId="235E2D92" w14:textId="77777777" w:rsidR="009C460D" w:rsidRPr="000F49F3" w:rsidRDefault="009C460D">
            <w:pPr>
              <w:rPr>
                <w:rFonts w:ascii="宋体" w:cs="宋体"/>
                <w:szCs w:val="21"/>
              </w:rPr>
            </w:pPr>
            <w:r w:rsidRPr="000F49F3">
              <w:rPr>
                <w:rFonts w:ascii="宋体" w:hAnsi="宋体" w:cs="宋体" w:hint="eastAsia"/>
                <w:szCs w:val="21"/>
              </w:rPr>
              <w:t>妊娠病、产后病、妇科杂病辨证特点及病证治。</w:t>
            </w:r>
          </w:p>
        </w:tc>
        <w:tc>
          <w:tcPr>
            <w:tcW w:w="1440" w:type="dxa"/>
          </w:tcPr>
          <w:p w14:paraId="6F06F621" w14:textId="77777777" w:rsidR="009C460D" w:rsidRPr="000F49F3" w:rsidRDefault="009C460D">
            <w:pPr>
              <w:rPr>
                <w:rFonts w:ascii="宋体" w:cs="宋体"/>
                <w:szCs w:val="21"/>
              </w:rPr>
            </w:pPr>
            <w:r w:rsidRPr="000F49F3">
              <w:rPr>
                <w:rFonts w:ascii="宋体" w:hAnsi="宋体" w:cs="宋体" w:hint="eastAsia"/>
                <w:szCs w:val="21"/>
              </w:rPr>
              <w:t>理论讲授</w:t>
            </w:r>
          </w:p>
          <w:p w14:paraId="791D43C0"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tc>
        <w:tc>
          <w:tcPr>
            <w:tcW w:w="660" w:type="dxa"/>
            <w:vAlign w:val="center"/>
          </w:tcPr>
          <w:p w14:paraId="72BD0F03" w14:textId="77777777" w:rsidR="009C460D" w:rsidRPr="000F49F3" w:rsidRDefault="009C460D">
            <w:pPr>
              <w:spacing w:line="360" w:lineRule="auto"/>
              <w:jc w:val="center"/>
              <w:rPr>
                <w:rFonts w:ascii="宋体" w:cs="宋体"/>
                <w:szCs w:val="21"/>
              </w:rPr>
            </w:pPr>
            <w:r w:rsidRPr="000F49F3">
              <w:rPr>
                <w:rFonts w:ascii="宋体" w:hAnsi="宋体" w:cs="宋体"/>
                <w:szCs w:val="21"/>
              </w:rPr>
              <w:t>4</w:t>
            </w:r>
          </w:p>
        </w:tc>
      </w:tr>
      <w:tr w:rsidR="000F49F3" w:rsidRPr="000F49F3" w14:paraId="7C955D5C" w14:textId="77777777">
        <w:trPr>
          <w:cantSplit/>
        </w:trPr>
        <w:tc>
          <w:tcPr>
            <w:tcW w:w="8457" w:type="dxa"/>
            <w:gridSpan w:val="6"/>
            <w:vAlign w:val="center"/>
          </w:tcPr>
          <w:p w14:paraId="49965CBC" w14:textId="77777777" w:rsidR="009C460D" w:rsidRPr="000F49F3" w:rsidRDefault="009C460D">
            <w:pPr>
              <w:jc w:val="center"/>
              <w:rPr>
                <w:rFonts w:ascii="宋体" w:cs="宋体"/>
                <w:szCs w:val="21"/>
              </w:rPr>
            </w:pPr>
            <w:r w:rsidRPr="000F49F3">
              <w:rPr>
                <w:rFonts w:ascii="宋体" w:hAnsi="宋体" w:cs="宋体" w:hint="eastAsia"/>
                <w:szCs w:val="21"/>
              </w:rPr>
              <w:t>合</w:t>
            </w:r>
            <w:r w:rsidRPr="000F49F3">
              <w:rPr>
                <w:rFonts w:ascii="宋体" w:hAnsi="宋体" w:cs="宋体"/>
                <w:szCs w:val="21"/>
              </w:rPr>
              <w:t xml:space="preserve">   </w:t>
            </w:r>
            <w:r w:rsidRPr="000F49F3">
              <w:rPr>
                <w:rFonts w:ascii="宋体" w:hAnsi="宋体" w:cs="宋体" w:hint="eastAsia"/>
                <w:szCs w:val="21"/>
              </w:rPr>
              <w:t>计</w:t>
            </w:r>
          </w:p>
        </w:tc>
        <w:tc>
          <w:tcPr>
            <w:tcW w:w="660" w:type="dxa"/>
            <w:vAlign w:val="center"/>
          </w:tcPr>
          <w:p w14:paraId="2870706A" w14:textId="77777777" w:rsidR="009C460D" w:rsidRPr="000F49F3" w:rsidRDefault="009C460D">
            <w:pPr>
              <w:spacing w:line="360" w:lineRule="auto"/>
              <w:jc w:val="center"/>
              <w:rPr>
                <w:rFonts w:ascii="宋体" w:cs="宋体"/>
                <w:szCs w:val="21"/>
              </w:rPr>
            </w:pPr>
            <w:r w:rsidRPr="000F49F3">
              <w:rPr>
                <w:rFonts w:ascii="宋体" w:hAnsi="宋体" w:cs="宋体"/>
                <w:szCs w:val="21"/>
              </w:rPr>
              <w:t>64</w:t>
            </w:r>
          </w:p>
        </w:tc>
      </w:tr>
    </w:tbl>
    <w:p w14:paraId="092B7DDF" w14:textId="77777777" w:rsidR="009C460D" w:rsidRPr="000F49F3" w:rsidRDefault="009C460D">
      <w:pPr>
        <w:spacing w:line="360" w:lineRule="auto"/>
        <w:ind w:firstLine="240"/>
        <w:rPr>
          <w:sz w:val="24"/>
        </w:rPr>
      </w:pPr>
      <w:r w:rsidRPr="000F49F3">
        <w:rPr>
          <w:rFonts w:hint="eastAsia"/>
          <w:sz w:val="24"/>
        </w:rPr>
        <w:t>执笔人：李莺莺</w:t>
      </w:r>
      <w:r w:rsidRPr="000F49F3">
        <w:rPr>
          <w:sz w:val="24"/>
        </w:rPr>
        <w:t xml:space="preserve">                                  </w:t>
      </w:r>
      <w:r w:rsidRPr="000F49F3">
        <w:rPr>
          <w:rFonts w:hint="eastAsia"/>
          <w:sz w:val="24"/>
        </w:rPr>
        <w:t>审核人：季文静</w:t>
      </w:r>
    </w:p>
    <w:p w14:paraId="648899C5" w14:textId="57A6EE11" w:rsidR="009C460D" w:rsidRPr="000F49F3" w:rsidRDefault="009C460D">
      <w:pPr>
        <w:spacing w:line="360" w:lineRule="auto"/>
        <w:ind w:firstLine="240"/>
        <w:rPr>
          <w:sz w:val="24"/>
        </w:rPr>
      </w:pPr>
      <w:r w:rsidRPr="000F49F3">
        <w:rPr>
          <w:rFonts w:hint="eastAsia"/>
          <w:sz w:val="24"/>
        </w:rPr>
        <w:t>制定（修订）日期：</w:t>
      </w:r>
      <w:r w:rsidRPr="000F49F3">
        <w:rPr>
          <w:sz w:val="24"/>
        </w:rPr>
        <w:t>202</w:t>
      </w:r>
      <w:r w:rsidR="00B3172E" w:rsidRPr="000F49F3">
        <w:rPr>
          <w:sz w:val="24"/>
        </w:rPr>
        <w:t>3</w:t>
      </w:r>
      <w:r w:rsidRPr="000F49F3">
        <w:rPr>
          <w:sz w:val="24"/>
        </w:rPr>
        <w:t>.09</w:t>
      </w:r>
    </w:p>
    <w:p w14:paraId="677FF886" w14:textId="77777777" w:rsidR="009C460D" w:rsidRPr="000F49F3" w:rsidRDefault="009C460D">
      <w:pPr>
        <w:pStyle w:val="1"/>
        <w:ind w:firstLine="723"/>
        <w:jc w:val="center"/>
        <w:rPr>
          <w:rFonts w:ascii="黑体"/>
          <w:sz w:val="36"/>
          <w:szCs w:val="36"/>
        </w:rPr>
      </w:pPr>
    </w:p>
    <w:p w14:paraId="336E2457" w14:textId="77777777" w:rsidR="009C460D" w:rsidRPr="000F49F3" w:rsidRDefault="009C460D">
      <w:pPr>
        <w:pStyle w:val="1"/>
        <w:ind w:firstLine="723"/>
        <w:jc w:val="center"/>
        <w:rPr>
          <w:rFonts w:ascii="黑体"/>
          <w:sz w:val="36"/>
          <w:szCs w:val="36"/>
        </w:rPr>
      </w:pPr>
    </w:p>
    <w:p w14:paraId="5BC3E949" w14:textId="77777777" w:rsidR="00B3172E" w:rsidRPr="000F49F3" w:rsidRDefault="00B3172E" w:rsidP="00B3172E"/>
    <w:p w14:paraId="04692D61" w14:textId="77777777" w:rsidR="00B3172E" w:rsidRPr="000F49F3" w:rsidRDefault="00B3172E" w:rsidP="00B3172E">
      <w:pPr>
        <w:pStyle w:val="a0"/>
        <w:ind w:firstLine="420"/>
        <w:rPr>
          <w:lang w:val="en-US"/>
        </w:rPr>
      </w:pPr>
    </w:p>
    <w:p w14:paraId="2DAB8BB3" w14:textId="77777777" w:rsidR="00B3172E" w:rsidRPr="000F49F3" w:rsidRDefault="00B3172E" w:rsidP="00B3172E">
      <w:pPr>
        <w:pStyle w:val="a0"/>
        <w:ind w:firstLine="420"/>
        <w:rPr>
          <w:lang w:val="en-US"/>
        </w:rPr>
      </w:pPr>
    </w:p>
    <w:p w14:paraId="0F07BC82" w14:textId="77777777" w:rsidR="00B3172E" w:rsidRPr="000F49F3" w:rsidRDefault="00B3172E" w:rsidP="00B3172E">
      <w:pPr>
        <w:pStyle w:val="a0"/>
        <w:ind w:firstLine="420"/>
        <w:rPr>
          <w:lang w:val="en-US"/>
        </w:rPr>
      </w:pPr>
    </w:p>
    <w:p w14:paraId="06A19980" w14:textId="77777777" w:rsidR="00B3172E" w:rsidRPr="000F49F3" w:rsidRDefault="00B3172E" w:rsidP="00B3172E">
      <w:pPr>
        <w:pStyle w:val="a0"/>
        <w:ind w:firstLine="420"/>
        <w:rPr>
          <w:lang w:val="en-US"/>
        </w:rPr>
      </w:pPr>
    </w:p>
    <w:p w14:paraId="2374FA85" w14:textId="77777777" w:rsidR="009C460D" w:rsidRPr="000F49F3" w:rsidRDefault="009C460D">
      <w:pPr>
        <w:pStyle w:val="1"/>
        <w:ind w:firstLine="723"/>
        <w:jc w:val="center"/>
        <w:rPr>
          <w:rFonts w:ascii="黑体"/>
          <w:sz w:val="36"/>
          <w:szCs w:val="36"/>
        </w:rPr>
      </w:pPr>
    </w:p>
    <w:p w14:paraId="59BB7CC8" w14:textId="77777777" w:rsidR="009C460D" w:rsidRPr="000F49F3" w:rsidRDefault="009C460D"/>
    <w:p w14:paraId="08AEF4E7" w14:textId="77777777" w:rsidR="009C460D" w:rsidRPr="000F49F3" w:rsidRDefault="009C460D">
      <w:pPr>
        <w:pStyle w:val="1"/>
        <w:ind w:firstLine="723"/>
        <w:jc w:val="center"/>
        <w:rPr>
          <w:rFonts w:ascii="黑体"/>
          <w:sz w:val="36"/>
          <w:szCs w:val="36"/>
        </w:rPr>
      </w:pPr>
      <w:r w:rsidRPr="000F49F3">
        <w:rPr>
          <w:rFonts w:ascii="黑体" w:hint="eastAsia"/>
          <w:sz w:val="36"/>
          <w:szCs w:val="36"/>
        </w:rPr>
        <w:lastRenderedPageBreak/>
        <w:t>《经络与腧穴》课程标准</w:t>
      </w:r>
    </w:p>
    <w:p w14:paraId="3AF5F924" w14:textId="77777777" w:rsidR="009C460D" w:rsidRPr="000F49F3" w:rsidRDefault="009C460D">
      <w:pPr>
        <w:spacing w:line="360" w:lineRule="auto"/>
        <w:rPr>
          <w:rFonts w:ascii="黑体" w:eastAsia="黑体" w:hAnsi="宋体"/>
          <w:b/>
          <w:caps/>
          <w:szCs w:val="21"/>
        </w:rPr>
      </w:pPr>
    </w:p>
    <w:p w14:paraId="0963AEE7"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课程性质：</w:t>
      </w:r>
      <w:r w:rsidRPr="000F49F3">
        <w:rPr>
          <w:rFonts w:ascii="黑体" w:eastAsia="黑体" w:hAnsi="宋体" w:hint="eastAsia"/>
          <w:caps/>
          <w:sz w:val="24"/>
        </w:rPr>
        <w:t>专业基础课程</w:t>
      </w:r>
    </w:p>
    <w:p w14:paraId="503978B5"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课程代码：</w:t>
      </w:r>
      <w:r w:rsidRPr="000F49F3">
        <w:rPr>
          <w:rFonts w:ascii="黑体" w:eastAsia="黑体" w:hAnsi="宋体"/>
          <w:caps/>
          <w:sz w:val="24"/>
        </w:rPr>
        <w:t>YH121083</w:t>
      </w:r>
    </w:p>
    <w:p w14:paraId="47D898B6"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学时数：</w:t>
      </w:r>
      <w:r w:rsidRPr="000F49F3">
        <w:rPr>
          <w:rFonts w:ascii="黑体" w:eastAsia="黑体" w:hAnsi="宋体"/>
          <w:caps/>
          <w:sz w:val="24"/>
        </w:rPr>
        <w:t xml:space="preserve">64 </w:t>
      </w:r>
    </w:p>
    <w:p w14:paraId="5B67599A"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学分数：</w:t>
      </w:r>
      <w:r w:rsidRPr="000F49F3">
        <w:rPr>
          <w:rFonts w:ascii="黑体" w:eastAsia="黑体" w:hAnsi="宋体"/>
          <w:caps/>
          <w:sz w:val="24"/>
        </w:rPr>
        <w:t>3.5</w:t>
      </w:r>
    </w:p>
    <w:p w14:paraId="26E560D5"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开设学期：</w:t>
      </w:r>
      <w:r w:rsidRPr="000F49F3">
        <w:rPr>
          <w:rFonts w:ascii="黑体" w:eastAsia="黑体" w:hAnsi="宋体"/>
          <w:caps/>
          <w:sz w:val="24"/>
        </w:rPr>
        <w:t>4</w:t>
      </w:r>
    </w:p>
    <w:p w14:paraId="48C096D5"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适用对象：</w:t>
      </w:r>
      <w:r w:rsidRPr="000F49F3">
        <w:rPr>
          <w:rFonts w:ascii="黑体" w:eastAsia="黑体" w:hAnsi="宋体" w:hint="eastAsia"/>
          <w:caps/>
          <w:sz w:val="24"/>
        </w:rPr>
        <w:t>三年制高职中医养生保健专业</w:t>
      </w:r>
    </w:p>
    <w:p w14:paraId="1F673FD9" w14:textId="77777777" w:rsidR="009C460D" w:rsidRPr="000F49F3" w:rsidRDefault="009C460D">
      <w:pPr>
        <w:spacing w:line="360" w:lineRule="auto"/>
        <w:rPr>
          <w:b/>
          <w:sz w:val="24"/>
        </w:rPr>
      </w:pPr>
      <w:r w:rsidRPr="000F49F3">
        <w:rPr>
          <w:rFonts w:ascii="黑体" w:eastAsia="黑体" w:hint="eastAsia"/>
          <w:b/>
          <w:sz w:val="24"/>
        </w:rPr>
        <w:t>开课系部：</w:t>
      </w:r>
      <w:r w:rsidRPr="000F49F3">
        <w:rPr>
          <w:rFonts w:ascii="黑体" w:eastAsia="黑体" w:hAnsi="宋体" w:hint="eastAsia"/>
          <w:caps/>
          <w:sz w:val="24"/>
        </w:rPr>
        <w:t>医学护理学院</w:t>
      </w:r>
    </w:p>
    <w:p w14:paraId="570932D6" w14:textId="77777777" w:rsidR="009C460D" w:rsidRPr="000F49F3" w:rsidRDefault="009C460D">
      <w:pPr>
        <w:spacing w:line="360" w:lineRule="auto"/>
        <w:jc w:val="left"/>
        <w:rPr>
          <w:b/>
          <w:sz w:val="24"/>
        </w:rPr>
      </w:pPr>
    </w:p>
    <w:p w14:paraId="16F00EC4"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一、课程性质</w:t>
      </w:r>
    </w:p>
    <w:p w14:paraId="12733293" w14:textId="77777777" w:rsidR="009C460D" w:rsidRPr="000F49F3" w:rsidRDefault="009C460D">
      <w:pPr>
        <w:spacing w:line="360" w:lineRule="auto"/>
        <w:ind w:leftChars="200" w:left="420"/>
        <w:rPr>
          <w:rFonts w:ascii="黑体" w:eastAsia="黑体"/>
          <w:bCs/>
          <w:sz w:val="28"/>
          <w:szCs w:val="28"/>
        </w:rPr>
      </w:pPr>
      <w:r w:rsidRPr="000F49F3">
        <w:rPr>
          <w:rFonts w:ascii="黑体" w:eastAsia="黑体" w:hint="eastAsia"/>
          <w:bCs/>
          <w:sz w:val="28"/>
          <w:szCs w:val="28"/>
        </w:rPr>
        <w:t>（一）课程定位</w:t>
      </w:r>
    </w:p>
    <w:p w14:paraId="6867DBCF" w14:textId="77777777" w:rsidR="009C460D" w:rsidRPr="000F49F3" w:rsidRDefault="009C460D">
      <w:pPr>
        <w:spacing w:line="360" w:lineRule="auto"/>
        <w:ind w:firstLineChars="200" w:firstLine="480"/>
        <w:rPr>
          <w:sz w:val="24"/>
        </w:rPr>
      </w:pPr>
      <w:r w:rsidRPr="000F49F3">
        <w:rPr>
          <w:rFonts w:hint="eastAsia"/>
          <w:sz w:val="24"/>
        </w:rPr>
        <w:t>本课程是中医养生保健专业学生</w:t>
      </w:r>
      <w:r w:rsidRPr="000F49F3">
        <w:rPr>
          <w:rFonts w:hint="eastAsia"/>
          <w:spacing w:val="2"/>
          <w:sz w:val="24"/>
        </w:rPr>
        <w:t>必修的专业基础</w:t>
      </w:r>
      <w:r w:rsidRPr="000F49F3">
        <w:rPr>
          <w:rFonts w:hint="eastAsia"/>
          <w:spacing w:val="-10"/>
          <w:sz w:val="24"/>
        </w:rPr>
        <w:t>课程。</w:t>
      </w:r>
      <w:r w:rsidRPr="000F49F3">
        <w:rPr>
          <w:rFonts w:hint="eastAsia"/>
          <w:sz w:val="24"/>
        </w:rPr>
        <w:t>在该专业课程体系中，先修课程为《中医基础理论》、《人体解剖学》《生理学》等，为《中医针灸推拿养生学》的基础理论课，在培养学生针灸推拿职业能力和职业素养方面起着主要的支撑作用。</w:t>
      </w:r>
      <w:r w:rsidRPr="000F49F3">
        <w:rPr>
          <w:rFonts w:hint="eastAsia"/>
          <w:spacing w:val="-10"/>
          <w:sz w:val="24"/>
        </w:rPr>
        <w:t>通过本课程的学习，让学生熟练掌握针灸推拿养生保健工作岗位所必须的基础知识、基本理论和基本技能，为学生</w:t>
      </w:r>
      <w:r w:rsidRPr="000F49F3">
        <w:rPr>
          <w:rFonts w:ascii="宋体" w:hAnsi="宋体" w:cs="宋体" w:hint="eastAsia"/>
          <w:sz w:val="24"/>
        </w:rPr>
        <w:t>从事</w:t>
      </w:r>
      <w:r w:rsidRPr="000F49F3">
        <w:rPr>
          <w:rFonts w:hint="eastAsia"/>
          <w:spacing w:val="-10"/>
          <w:sz w:val="24"/>
        </w:rPr>
        <w:t>针灸推拿养生保健工作奠定坚实的基础。同时，可以</w:t>
      </w:r>
      <w:r w:rsidRPr="000F49F3">
        <w:rPr>
          <w:rFonts w:hint="eastAsia"/>
          <w:sz w:val="24"/>
        </w:rPr>
        <w:t>培养学生中医养生保健方面的职业能力和职业素养，</w:t>
      </w:r>
      <w:r w:rsidRPr="000F49F3">
        <w:rPr>
          <w:rFonts w:hint="eastAsia"/>
          <w:spacing w:val="-8"/>
          <w:sz w:val="24"/>
        </w:rPr>
        <w:t>为其职业发展、终身学习</w:t>
      </w:r>
      <w:r w:rsidRPr="000F49F3">
        <w:rPr>
          <w:rFonts w:hint="eastAsia"/>
          <w:sz w:val="24"/>
        </w:rPr>
        <w:t>和服务社会奠定基础。</w:t>
      </w:r>
    </w:p>
    <w:p w14:paraId="73688D0E" w14:textId="77777777" w:rsidR="009C460D" w:rsidRPr="000F49F3" w:rsidRDefault="009C460D">
      <w:pPr>
        <w:spacing w:line="360" w:lineRule="auto"/>
        <w:ind w:leftChars="200" w:left="420"/>
        <w:rPr>
          <w:rFonts w:ascii="黑体" w:eastAsia="黑体"/>
          <w:bCs/>
          <w:sz w:val="28"/>
          <w:szCs w:val="28"/>
        </w:rPr>
      </w:pPr>
      <w:r w:rsidRPr="000F49F3">
        <w:rPr>
          <w:rFonts w:ascii="黑体" w:eastAsia="黑体" w:hint="eastAsia"/>
          <w:bCs/>
          <w:sz w:val="28"/>
          <w:szCs w:val="28"/>
        </w:rPr>
        <w:t>（二）设计思路</w:t>
      </w:r>
    </w:p>
    <w:p w14:paraId="0CF851C4" w14:textId="77777777" w:rsidR="009C460D" w:rsidRPr="000F49F3" w:rsidRDefault="009C460D">
      <w:pPr>
        <w:spacing w:line="360" w:lineRule="auto"/>
        <w:ind w:firstLineChars="200" w:firstLine="480"/>
        <w:rPr>
          <w:rFonts w:ascii="Times New Roman" w:hAnsi="Times New Roman"/>
          <w:sz w:val="24"/>
        </w:rPr>
      </w:pPr>
      <w:r w:rsidRPr="000F49F3">
        <w:rPr>
          <w:rFonts w:ascii="Times New Roman" w:hAnsi="Times New Roman" w:hint="eastAsia"/>
          <w:sz w:val="24"/>
        </w:rPr>
        <w:t>本课程是经络与腧穴理论知识为主要研究对象，通过实地调研、专家访谈等形式，形成了适宜中医养生保健专业专科学生学习的教学内容，并把教学内容依据专业标准整合经络腧穴总论、经络腧穴各论、经络的纵横关系、经络腧穴现代研究等教学项目进行教学。</w:t>
      </w:r>
    </w:p>
    <w:p w14:paraId="2D659376" w14:textId="77777777" w:rsidR="009C460D" w:rsidRPr="000F49F3" w:rsidRDefault="009C460D">
      <w:pPr>
        <w:spacing w:line="360" w:lineRule="auto"/>
        <w:ind w:firstLineChars="200" w:firstLine="480"/>
        <w:rPr>
          <w:rFonts w:ascii="Times New Roman" w:hAnsi="Times New Roman"/>
          <w:sz w:val="24"/>
        </w:rPr>
      </w:pPr>
      <w:r w:rsidRPr="000F49F3">
        <w:rPr>
          <w:rFonts w:ascii="Times New Roman" w:hAnsi="Times New Roman" w:hint="eastAsia"/>
          <w:sz w:val="24"/>
        </w:rPr>
        <w:t>结合中医养生保健工作要求以及后续核心课程的授课需要，合理取舍经络与腧穴内容，确定教学重难点，适当增加课程新进展，以便更好的为专业核心课服务。</w:t>
      </w:r>
    </w:p>
    <w:p w14:paraId="2CD6E5BE"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二、课程目标</w:t>
      </w:r>
    </w:p>
    <w:p w14:paraId="4B3875A0"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lastRenderedPageBreak/>
        <w:t>（一）素质目标</w:t>
      </w:r>
    </w:p>
    <w:p w14:paraId="50055F87"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具备大胆心细、不怕苦累的敬业精神和严谨的学习态度；</w:t>
      </w:r>
    </w:p>
    <w:p w14:paraId="792EA72A"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具备善心爱心、尊重伤残和自信、自尊的良好职业素养；</w:t>
      </w:r>
    </w:p>
    <w:p w14:paraId="0DCFF065"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具备沟通协调能力、团结协作精神。</w:t>
      </w:r>
    </w:p>
    <w:p w14:paraId="7D460929"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（二）知识目标</w:t>
      </w:r>
    </w:p>
    <w:p w14:paraId="02DA6C20"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了解历代经络腧穴的有关著作及经络学说的形成与发展；</w:t>
      </w:r>
    </w:p>
    <w:p w14:paraId="1072AF6A"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理解熟悉经络与腧穴的现代研究成果；</w:t>
      </w:r>
    </w:p>
    <w:p w14:paraId="1AC03A4C"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掌握经络腧穴的基本内容；</w:t>
      </w:r>
    </w:p>
    <w:p w14:paraId="5B893659" w14:textId="77777777" w:rsidR="009C460D" w:rsidRPr="000F49F3" w:rsidRDefault="009C460D">
      <w:pPr>
        <w:spacing w:line="360" w:lineRule="auto"/>
        <w:ind w:firstLineChars="200" w:firstLine="480"/>
        <w:rPr>
          <w:rFonts w:ascii="宋体"/>
          <w:sz w:val="24"/>
        </w:rPr>
      </w:pPr>
      <w:r w:rsidRPr="000F49F3">
        <w:rPr>
          <w:rFonts w:ascii="宋体" w:hAnsi="宋体"/>
          <w:sz w:val="24"/>
        </w:rPr>
        <w:t>4.</w:t>
      </w:r>
      <w:r w:rsidRPr="000F49F3">
        <w:rPr>
          <w:rFonts w:ascii="宋体" w:hAnsi="宋体" w:hint="eastAsia"/>
          <w:sz w:val="24"/>
        </w:rPr>
        <w:t>掌握十二经脉、奇经八脉的循行；</w:t>
      </w:r>
    </w:p>
    <w:p w14:paraId="39F6CBC6" w14:textId="77777777" w:rsidR="009C460D" w:rsidRPr="000F49F3" w:rsidRDefault="009C460D">
      <w:pPr>
        <w:spacing w:line="360" w:lineRule="auto"/>
        <w:ind w:firstLineChars="200" w:firstLine="480"/>
        <w:rPr>
          <w:rFonts w:ascii="宋体"/>
          <w:sz w:val="24"/>
        </w:rPr>
      </w:pPr>
      <w:r w:rsidRPr="000F49F3">
        <w:rPr>
          <w:rFonts w:ascii="宋体" w:hAnsi="宋体"/>
          <w:sz w:val="24"/>
        </w:rPr>
        <w:t>5.</w:t>
      </w:r>
      <w:r w:rsidRPr="000F49F3">
        <w:rPr>
          <w:rFonts w:ascii="宋体" w:hAnsi="宋体" w:hint="eastAsia"/>
          <w:sz w:val="24"/>
        </w:rPr>
        <w:t>掌握常用腧穴的类别、定位、主治、配伍及针灸方法。</w:t>
      </w:r>
    </w:p>
    <w:p w14:paraId="4BF443CB"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（三）能力目标</w:t>
      </w:r>
    </w:p>
    <w:p w14:paraId="74D9ACEB"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通过完成十二经脉的体表分布、走向、流注、交接规律的学习，学生能正确画出十二经脉的循行流注图；</w:t>
      </w:r>
    </w:p>
    <w:p w14:paraId="5DCB9BF8"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通过完成腧穴概念、分类、定位方法的学习，学生能熟练运用腧穴的定位方法进行定位；</w:t>
      </w:r>
    </w:p>
    <w:p w14:paraId="672B68CF"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通过完成任脉、督脉常用腧穴的定位、主治及操作的学习，学生能在人体上点出任脉及督脉腧穴的定位。</w:t>
      </w:r>
    </w:p>
    <w:p w14:paraId="0760C6BD" w14:textId="77777777" w:rsidR="009C460D" w:rsidRPr="000F49F3" w:rsidRDefault="009C460D">
      <w:pPr>
        <w:spacing w:line="360" w:lineRule="auto"/>
        <w:ind w:firstLineChars="200" w:firstLine="480"/>
        <w:rPr>
          <w:rFonts w:ascii="宋体"/>
          <w:sz w:val="24"/>
        </w:rPr>
      </w:pPr>
      <w:r w:rsidRPr="000F49F3">
        <w:rPr>
          <w:rFonts w:ascii="宋体" w:hAnsi="宋体"/>
          <w:sz w:val="24"/>
        </w:rPr>
        <w:t>4.</w:t>
      </w:r>
      <w:r w:rsidRPr="000F49F3">
        <w:rPr>
          <w:rFonts w:ascii="宋体" w:hAnsi="宋体" w:hint="eastAsia"/>
          <w:sz w:val="24"/>
        </w:rPr>
        <w:t>通过完成经络现象的现代研究的学习，学生能运用多种测量体表阻抗的仪器进行经络检测。</w:t>
      </w:r>
    </w:p>
    <w:p w14:paraId="26B4E59A"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三、课程思政教学设计</w:t>
      </w:r>
    </w:p>
    <w:tbl>
      <w:tblPr>
        <w:tblW w:w="861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646"/>
        <w:gridCol w:w="2152"/>
        <w:gridCol w:w="3012"/>
        <w:gridCol w:w="1808"/>
      </w:tblGrid>
      <w:tr w:rsidR="000F49F3" w:rsidRPr="000F49F3" w14:paraId="0B76F990" w14:textId="77777777">
        <w:trPr>
          <w:cantSplit/>
          <w:trHeight w:val="586"/>
          <w:jc w:val="center"/>
        </w:trPr>
        <w:tc>
          <w:tcPr>
            <w:tcW w:w="1646" w:type="dxa"/>
            <w:tcBorders>
              <w:top w:val="single" w:sz="8" w:space="0" w:color="auto"/>
            </w:tcBorders>
            <w:shd w:val="clear" w:color="auto" w:fill="FABF8F"/>
            <w:vAlign w:val="center"/>
          </w:tcPr>
          <w:p w14:paraId="04D90D7B" w14:textId="77777777" w:rsidR="009C460D" w:rsidRPr="000F49F3" w:rsidRDefault="009C460D">
            <w:pPr>
              <w:rPr>
                <w:rFonts w:ascii="宋体" w:cs="宋体"/>
                <w:bCs/>
                <w:szCs w:val="21"/>
              </w:rPr>
            </w:pPr>
            <w:r w:rsidRPr="000F49F3">
              <w:rPr>
                <w:rFonts w:ascii="宋体" w:hAnsi="宋体" w:cs="宋体" w:hint="eastAsia"/>
                <w:bCs/>
                <w:szCs w:val="21"/>
              </w:rPr>
              <w:t>教学单元（项目或章节）</w:t>
            </w:r>
          </w:p>
        </w:tc>
        <w:tc>
          <w:tcPr>
            <w:tcW w:w="2152" w:type="dxa"/>
            <w:tcBorders>
              <w:top w:val="single" w:sz="8" w:space="0" w:color="auto"/>
            </w:tcBorders>
            <w:shd w:val="clear" w:color="auto" w:fill="FABF8F"/>
            <w:vAlign w:val="center"/>
          </w:tcPr>
          <w:p w14:paraId="15E6D492" w14:textId="77777777" w:rsidR="009C460D" w:rsidRPr="000F49F3" w:rsidRDefault="009C460D">
            <w:pPr>
              <w:rPr>
                <w:rFonts w:ascii="宋体" w:cs="宋体"/>
                <w:bCs/>
                <w:szCs w:val="21"/>
              </w:rPr>
            </w:pPr>
            <w:r w:rsidRPr="000F49F3">
              <w:rPr>
                <w:rFonts w:ascii="宋体" w:hAnsi="宋体" w:cs="宋体" w:hint="eastAsia"/>
                <w:bCs/>
                <w:szCs w:val="21"/>
              </w:rPr>
              <w:t>主要知识点、技能点</w:t>
            </w:r>
          </w:p>
        </w:tc>
        <w:tc>
          <w:tcPr>
            <w:tcW w:w="3012" w:type="dxa"/>
            <w:tcBorders>
              <w:top w:val="single" w:sz="8" w:space="0" w:color="auto"/>
            </w:tcBorders>
            <w:shd w:val="clear" w:color="auto" w:fill="FABF8F"/>
            <w:vAlign w:val="center"/>
          </w:tcPr>
          <w:p w14:paraId="537590F2" w14:textId="77777777" w:rsidR="009C460D" w:rsidRPr="000F49F3" w:rsidRDefault="009C460D">
            <w:pPr>
              <w:rPr>
                <w:rFonts w:ascii="宋体" w:cs="宋体"/>
                <w:bCs/>
                <w:szCs w:val="21"/>
              </w:rPr>
            </w:pPr>
            <w:r w:rsidRPr="000F49F3">
              <w:rPr>
                <w:rFonts w:ascii="宋体" w:hAnsi="宋体" w:cs="宋体" w:hint="eastAsia"/>
                <w:bCs/>
                <w:szCs w:val="21"/>
              </w:rPr>
              <w:t>融入的思政元素</w:t>
            </w:r>
          </w:p>
        </w:tc>
        <w:tc>
          <w:tcPr>
            <w:tcW w:w="1808" w:type="dxa"/>
            <w:tcBorders>
              <w:top w:val="single" w:sz="8" w:space="0" w:color="auto"/>
            </w:tcBorders>
            <w:shd w:val="clear" w:color="auto" w:fill="FABF8F"/>
            <w:vAlign w:val="center"/>
          </w:tcPr>
          <w:p w14:paraId="60467EAF" w14:textId="77777777" w:rsidR="009C460D" w:rsidRPr="000F49F3" w:rsidRDefault="009C460D">
            <w:pPr>
              <w:rPr>
                <w:rFonts w:ascii="宋体" w:cs="宋体"/>
                <w:bCs/>
                <w:szCs w:val="21"/>
              </w:rPr>
            </w:pPr>
            <w:r w:rsidRPr="000F49F3">
              <w:rPr>
                <w:rFonts w:ascii="宋体" w:hAnsi="宋体" w:cs="宋体" w:hint="eastAsia"/>
                <w:bCs/>
                <w:szCs w:val="21"/>
              </w:rPr>
              <w:t>素材案例资源</w:t>
            </w:r>
          </w:p>
        </w:tc>
      </w:tr>
      <w:tr w:rsidR="000F49F3" w:rsidRPr="000F49F3" w14:paraId="220406C9" w14:textId="77777777">
        <w:trPr>
          <w:cantSplit/>
          <w:trHeight w:val="550"/>
          <w:jc w:val="center"/>
        </w:trPr>
        <w:tc>
          <w:tcPr>
            <w:tcW w:w="1646" w:type="dxa"/>
          </w:tcPr>
          <w:p w14:paraId="6E50B1B2" w14:textId="77777777" w:rsidR="009C460D" w:rsidRPr="000F49F3" w:rsidRDefault="009C460D">
            <w:pPr>
              <w:rPr>
                <w:rFonts w:ascii="宋体" w:cs="宋体"/>
                <w:bCs/>
                <w:szCs w:val="21"/>
              </w:rPr>
            </w:pPr>
            <w:r w:rsidRPr="000F49F3">
              <w:rPr>
                <w:rFonts w:ascii="宋体" w:hAnsi="宋体" w:cs="宋体" w:hint="eastAsia"/>
                <w:bCs/>
                <w:szCs w:val="21"/>
              </w:rPr>
              <w:t>经络腧穴理论的形成和发展</w:t>
            </w:r>
          </w:p>
        </w:tc>
        <w:tc>
          <w:tcPr>
            <w:tcW w:w="2152" w:type="dxa"/>
          </w:tcPr>
          <w:p w14:paraId="28BDF632" w14:textId="77777777" w:rsidR="009C460D" w:rsidRPr="000F49F3" w:rsidRDefault="009C460D">
            <w:pPr>
              <w:rPr>
                <w:rFonts w:ascii="宋体" w:cs="宋体"/>
                <w:bCs/>
                <w:szCs w:val="21"/>
              </w:rPr>
            </w:pPr>
            <w:r w:rsidRPr="000F49F3">
              <w:rPr>
                <w:rFonts w:ascii="宋体" w:hAnsi="宋体" w:cs="宋体" w:hint="eastAsia"/>
                <w:bCs/>
                <w:szCs w:val="21"/>
              </w:rPr>
              <w:t>经络腧穴理论的形成和发展</w:t>
            </w:r>
          </w:p>
        </w:tc>
        <w:tc>
          <w:tcPr>
            <w:tcW w:w="3012" w:type="dxa"/>
          </w:tcPr>
          <w:p w14:paraId="1A9AB1CF" w14:textId="77777777" w:rsidR="009C460D" w:rsidRPr="000F49F3" w:rsidRDefault="009C460D">
            <w:pPr>
              <w:rPr>
                <w:rFonts w:ascii="宋体" w:cs="宋体"/>
                <w:bCs/>
                <w:szCs w:val="21"/>
              </w:rPr>
            </w:pPr>
            <w:r w:rsidRPr="000F49F3">
              <w:rPr>
                <w:rFonts w:ascii="宋体" w:hAnsi="宋体" w:cs="宋体" w:hint="eastAsia"/>
                <w:bCs/>
                <w:szCs w:val="21"/>
              </w:rPr>
              <w:t>经络与腧穴是针灸推拿学的基础课程，针灸推拿的发展历史也是中国人民不屈不挠战胜疾病的奋斗史，向同学们讲述扁鹊、皇甫谧、杨继洲等针灸名家为我们树立了光辉的榜样，从而提高学生的民族自豪感和专业自信，激发学生的学习热情。</w:t>
            </w:r>
          </w:p>
        </w:tc>
        <w:tc>
          <w:tcPr>
            <w:tcW w:w="1808" w:type="dxa"/>
          </w:tcPr>
          <w:p w14:paraId="3BA41D47" w14:textId="77777777" w:rsidR="009C460D" w:rsidRPr="000F49F3" w:rsidRDefault="009C460D">
            <w:pPr>
              <w:rPr>
                <w:rFonts w:ascii="宋体" w:cs="宋体"/>
                <w:bCs/>
                <w:szCs w:val="21"/>
              </w:rPr>
            </w:pPr>
            <w:r w:rsidRPr="000F49F3">
              <w:rPr>
                <w:rFonts w:ascii="宋体" w:hAnsi="宋体" w:cs="宋体" w:hint="eastAsia"/>
                <w:bCs/>
                <w:szCs w:val="21"/>
              </w:rPr>
              <w:t>图片</w:t>
            </w:r>
            <w:r w:rsidRPr="000F49F3">
              <w:rPr>
                <w:rFonts w:ascii="宋体" w:hAnsi="宋体" w:cs="宋体"/>
                <w:bCs/>
                <w:szCs w:val="21"/>
              </w:rPr>
              <w:t>+</w:t>
            </w:r>
            <w:r w:rsidRPr="000F49F3">
              <w:rPr>
                <w:rFonts w:ascii="宋体" w:hAnsi="宋体" w:cs="宋体" w:hint="eastAsia"/>
                <w:bCs/>
                <w:szCs w:val="21"/>
              </w:rPr>
              <w:t>视频</w:t>
            </w:r>
          </w:p>
        </w:tc>
      </w:tr>
      <w:tr w:rsidR="000F49F3" w:rsidRPr="000F49F3" w14:paraId="04E3568A" w14:textId="77777777">
        <w:trPr>
          <w:cantSplit/>
          <w:trHeight w:val="550"/>
          <w:jc w:val="center"/>
        </w:trPr>
        <w:tc>
          <w:tcPr>
            <w:tcW w:w="1646" w:type="dxa"/>
          </w:tcPr>
          <w:p w14:paraId="0F850645" w14:textId="77777777" w:rsidR="009C460D" w:rsidRPr="000F49F3" w:rsidRDefault="009C460D">
            <w:pPr>
              <w:rPr>
                <w:rFonts w:ascii="宋体" w:cs="宋体"/>
                <w:bCs/>
                <w:szCs w:val="21"/>
              </w:rPr>
            </w:pPr>
            <w:r w:rsidRPr="000F49F3">
              <w:rPr>
                <w:rFonts w:ascii="宋体" w:hAnsi="宋体" w:cs="宋体" w:hint="eastAsia"/>
                <w:bCs/>
                <w:szCs w:val="21"/>
              </w:rPr>
              <w:lastRenderedPageBreak/>
              <w:t>经络总论</w:t>
            </w:r>
          </w:p>
        </w:tc>
        <w:tc>
          <w:tcPr>
            <w:tcW w:w="2152" w:type="dxa"/>
          </w:tcPr>
          <w:p w14:paraId="7D4E2FD9" w14:textId="77777777" w:rsidR="009C460D" w:rsidRPr="000F49F3" w:rsidRDefault="009C460D">
            <w:pPr>
              <w:rPr>
                <w:rFonts w:ascii="宋体" w:cs="宋体"/>
                <w:bCs/>
                <w:szCs w:val="21"/>
              </w:rPr>
            </w:pPr>
            <w:r w:rsidRPr="000F49F3">
              <w:rPr>
                <w:rFonts w:ascii="宋体" w:hAnsi="宋体" w:cs="宋体" w:hint="eastAsia"/>
                <w:bCs/>
                <w:szCs w:val="21"/>
              </w:rPr>
              <w:t>经络系统的组成和分布概况</w:t>
            </w:r>
          </w:p>
        </w:tc>
        <w:tc>
          <w:tcPr>
            <w:tcW w:w="3012" w:type="dxa"/>
          </w:tcPr>
          <w:p w14:paraId="3B8E8D2C" w14:textId="77777777" w:rsidR="009C460D" w:rsidRPr="000F49F3" w:rsidRDefault="009C460D">
            <w:pPr>
              <w:rPr>
                <w:rFonts w:ascii="宋体" w:cs="宋体"/>
                <w:bCs/>
                <w:szCs w:val="21"/>
              </w:rPr>
            </w:pPr>
            <w:r w:rsidRPr="000F49F3">
              <w:rPr>
                <w:rFonts w:ascii="宋体" w:hAnsi="宋体" w:cs="宋体" w:hint="eastAsia"/>
                <w:bCs/>
                <w:szCs w:val="21"/>
              </w:rPr>
              <w:t>向同学们讲述朝鲜“金凤汉”事件，作为科研诚信的反面教材，引导学生树立正确的科研态度，杜绝急功近利和弄虚作假，提高学生的科学道德素养和科研诚信意识。</w:t>
            </w:r>
          </w:p>
        </w:tc>
        <w:tc>
          <w:tcPr>
            <w:tcW w:w="1808" w:type="dxa"/>
          </w:tcPr>
          <w:p w14:paraId="66CA95D7" w14:textId="77777777" w:rsidR="009C460D" w:rsidRPr="000F49F3" w:rsidRDefault="009C460D">
            <w:pPr>
              <w:rPr>
                <w:rFonts w:ascii="宋体" w:cs="宋体"/>
                <w:bCs/>
                <w:szCs w:val="21"/>
              </w:rPr>
            </w:pPr>
            <w:r w:rsidRPr="000F49F3">
              <w:rPr>
                <w:rFonts w:ascii="宋体" w:hAnsi="宋体" w:cs="宋体" w:hint="eastAsia"/>
                <w:bCs/>
                <w:szCs w:val="21"/>
              </w:rPr>
              <w:t>图片</w:t>
            </w:r>
            <w:r w:rsidRPr="000F49F3">
              <w:rPr>
                <w:rFonts w:ascii="宋体" w:hAnsi="宋体" w:cs="宋体"/>
                <w:bCs/>
                <w:szCs w:val="21"/>
              </w:rPr>
              <w:t>+</w:t>
            </w:r>
            <w:r w:rsidRPr="000F49F3">
              <w:rPr>
                <w:rFonts w:ascii="宋体" w:hAnsi="宋体" w:cs="宋体" w:hint="eastAsia"/>
                <w:bCs/>
                <w:szCs w:val="21"/>
              </w:rPr>
              <w:t>视频</w:t>
            </w:r>
          </w:p>
        </w:tc>
      </w:tr>
      <w:tr w:rsidR="000F49F3" w:rsidRPr="000F49F3" w14:paraId="2555FB9B" w14:textId="77777777">
        <w:trPr>
          <w:cantSplit/>
          <w:trHeight w:val="550"/>
          <w:jc w:val="center"/>
        </w:trPr>
        <w:tc>
          <w:tcPr>
            <w:tcW w:w="1646" w:type="dxa"/>
          </w:tcPr>
          <w:p w14:paraId="207BA229" w14:textId="77777777" w:rsidR="009C460D" w:rsidRPr="000F49F3" w:rsidRDefault="009C460D">
            <w:pPr>
              <w:rPr>
                <w:rFonts w:ascii="宋体" w:cs="宋体"/>
                <w:bCs/>
                <w:szCs w:val="21"/>
              </w:rPr>
            </w:pPr>
            <w:r w:rsidRPr="000F49F3">
              <w:rPr>
                <w:rFonts w:ascii="宋体" w:hAnsi="宋体" w:cs="宋体" w:hint="eastAsia"/>
                <w:bCs/>
                <w:szCs w:val="21"/>
              </w:rPr>
              <w:t>腧穴总论</w:t>
            </w:r>
          </w:p>
        </w:tc>
        <w:tc>
          <w:tcPr>
            <w:tcW w:w="2152" w:type="dxa"/>
          </w:tcPr>
          <w:p w14:paraId="4208B0F2" w14:textId="77777777" w:rsidR="009C460D" w:rsidRPr="000F49F3" w:rsidRDefault="009C460D">
            <w:pPr>
              <w:rPr>
                <w:rFonts w:ascii="宋体" w:cs="宋体"/>
                <w:bCs/>
                <w:szCs w:val="21"/>
              </w:rPr>
            </w:pPr>
            <w:r w:rsidRPr="000F49F3">
              <w:rPr>
                <w:rFonts w:ascii="宋体" w:hAnsi="宋体" w:cs="宋体" w:hint="eastAsia"/>
                <w:bCs/>
                <w:szCs w:val="21"/>
              </w:rPr>
              <w:t>腧穴概念、分类、定位方法</w:t>
            </w:r>
          </w:p>
        </w:tc>
        <w:tc>
          <w:tcPr>
            <w:tcW w:w="3012" w:type="dxa"/>
          </w:tcPr>
          <w:p w14:paraId="62791AA4" w14:textId="77777777" w:rsidR="009C460D" w:rsidRPr="000F49F3" w:rsidRDefault="009C460D">
            <w:pPr>
              <w:rPr>
                <w:rFonts w:ascii="宋体" w:cs="宋体"/>
                <w:bCs/>
                <w:szCs w:val="21"/>
              </w:rPr>
            </w:pPr>
            <w:r w:rsidRPr="000F49F3">
              <w:rPr>
                <w:rFonts w:ascii="宋体" w:hAnsi="宋体" w:cs="宋体" w:hint="eastAsia"/>
                <w:bCs/>
                <w:szCs w:val="21"/>
              </w:rPr>
              <w:t>腧穴名称多运用比喻、象形等修辞手法，还融合了古代星象文化、阴阳五行、天文、地理等思想，在讲授这部分知识时结合中国传统文化的穴名释义，普及强化学生的中国传统文化，帮助学生建立中医药思维。</w:t>
            </w:r>
          </w:p>
        </w:tc>
        <w:tc>
          <w:tcPr>
            <w:tcW w:w="1808" w:type="dxa"/>
          </w:tcPr>
          <w:p w14:paraId="5AFFE08A" w14:textId="77777777" w:rsidR="009C460D" w:rsidRPr="000F49F3" w:rsidRDefault="009C460D">
            <w:pPr>
              <w:rPr>
                <w:rFonts w:ascii="宋体" w:cs="宋体"/>
                <w:bCs/>
                <w:szCs w:val="21"/>
              </w:rPr>
            </w:pPr>
            <w:r w:rsidRPr="000F49F3">
              <w:rPr>
                <w:rFonts w:ascii="宋体" w:hAnsi="宋体" w:cs="宋体" w:hint="eastAsia"/>
                <w:bCs/>
                <w:szCs w:val="21"/>
              </w:rPr>
              <w:t>图片</w:t>
            </w:r>
            <w:r w:rsidRPr="000F49F3">
              <w:rPr>
                <w:rFonts w:ascii="宋体" w:hAnsi="宋体" w:cs="宋体"/>
                <w:bCs/>
                <w:szCs w:val="21"/>
              </w:rPr>
              <w:t>+</w:t>
            </w:r>
            <w:r w:rsidRPr="000F49F3">
              <w:rPr>
                <w:rFonts w:ascii="宋体" w:hAnsi="宋体" w:cs="宋体" w:hint="eastAsia"/>
                <w:bCs/>
                <w:szCs w:val="21"/>
              </w:rPr>
              <w:t>视频</w:t>
            </w:r>
          </w:p>
        </w:tc>
      </w:tr>
      <w:tr w:rsidR="000F49F3" w:rsidRPr="000F49F3" w14:paraId="6F6B760D" w14:textId="77777777">
        <w:trPr>
          <w:cantSplit/>
          <w:trHeight w:val="576"/>
          <w:jc w:val="center"/>
        </w:trPr>
        <w:tc>
          <w:tcPr>
            <w:tcW w:w="1646" w:type="dxa"/>
          </w:tcPr>
          <w:p w14:paraId="6EA22B3E" w14:textId="77777777" w:rsidR="009C460D" w:rsidRPr="000F49F3" w:rsidRDefault="009C460D">
            <w:pPr>
              <w:rPr>
                <w:rFonts w:ascii="宋体" w:cs="宋体"/>
                <w:bCs/>
                <w:szCs w:val="21"/>
              </w:rPr>
            </w:pPr>
            <w:r w:rsidRPr="000F49F3">
              <w:rPr>
                <w:rFonts w:ascii="宋体" w:hAnsi="宋体" w:cs="宋体" w:hint="eastAsia"/>
                <w:bCs/>
                <w:szCs w:val="21"/>
              </w:rPr>
              <w:t>十二经脉</w:t>
            </w:r>
          </w:p>
        </w:tc>
        <w:tc>
          <w:tcPr>
            <w:tcW w:w="2152" w:type="dxa"/>
          </w:tcPr>
          <w:p w14:paraId="5E61E3BB" w14:textId="77777777" w:rsidR="009C460D" w:rsidRPr="000F49F3" w:rsidRDefault="009C460D">
            <w:pPr>
              <w:rPr>
                <w:rFonts w:ascii="宋体" w:cs="宋体"/>
                <w:bCs/>
                <w:szCs w:val="21"/>
              </w:rPr>
            </w:pPr>
            <w:r w:rsidRPr="000F49F3">
              <w:rPr>
                <w:rFonts w:ascii="宋体" w:hAnsi="宋体" w:cs="宋体" w:hint="eastAsia"/>
                <w:bCs/>
                <w:szCs w:val="21"/>
              </w:rPr>
              <w:t>十二经脉中重点腧穴的定位、主治、操作、归经和特定穴属性</w:t>
            </w:r>
          </w:p>
        </w:tc>
        <w:tc>
          <w:tcPr>
            <w:tcW w:w="3012" w:type="dxa"/>
          </w:tcPr>
          <w:p w14:paraId="6C6A60A9" w14:textId="77777777" w:rsidR="009C460D" w:rsidRPr="000F49F3" w:rsidRDefault="009C460D">
            <w:pPr>
              <w:rPr>
                <w:rFonts w:ascii="宋体" w:cs="宋体"/>
                <w:bCs/>
                <w:szCs w:val="21"/>
              </w:rPr>
            </w:pPr>
            <w:r w:rsidRPr="000F49F3">
              <w:rPr>
                <w:rFonts w:ascii="宋体" w:hAnsi="宋体" w:cs="宋体" w:hint="eastAsia"/>
                <w:bCs/>
                <w:szCs w:val="21"/>
              </w:rPr>
              <w:t>以医患事件为案例，适当引入人际交往、沟通交流、人文关怀等内容，提高学生的职业胜任力和职业认同感。</w:t>
            </w:r>
          </w:p>
        </w:tc>
        <w:tc>
          <w:tcPr>
            <w:tcW w:w="1808" w:type="dxa"/>
          </w:tcPr>
          <w:p w14:paraId="480B2A88" w14:textId="77777777" w:rsidR="009C460D" w:rsidRPr="000F49F3" w:rsidRDefault="009C460D">
            <w:pPr>
              <w:rPr>
                <w:rFonts w:ascii="宋体" w:cs="宋体"/>
                <w:bCs/>
                <w:szCs w:val="21"/>
              </w:rPr>
            </w:pPr>
            <w:r w:rsidRPr="000F49F3">
              <w:rPr>
                <w:rFonts w:ascii="宋体" w:hAnsi="宋体" w:cs="宋体" w:hint="eastAsia"/>
                <w:bCs/>
                <w:szCs w:val="21"/>
              </w:rPr>
              <w:t>图片</w:t>
            </w:r>
            <w:r w:rsidRPr="000F49F3">
              <w:rPr>
                <w:rFonts w:ascii="宋体" w:hAnsi="宋体" w:cs="宋体"/>
                <w:bCs/>
                <w:szCs w:val="21"/>
              </w:rPr>
              <w:t>+</w:t>
            </w:r>
            <w:r w:rsidRPr="000F49F3">
              <w:rPr>
                <w:rFonts w:ascii="宋体" w:hAnsi="宋体" w:cs="宋体" w:hint="eastAsia"/>
                <w:bCs/>
                <w:szCs w:val="21"/>
              </w:rPr>
              <w:t>视频</w:t>
            </w:r>
          </w:p>
        </w:tc>
      </w:tr>
      <w:tr w:rsidR="000F49F3" w:rsidRPr="000F49F3" w14:paraId="73F07588" w14:textId="77777777">
        <w:trPr>
          <w:cantSplit/>
          <w:trHeight w:val="576"/>
          <w:jc w:val="center"/>
        </w:trPr>
        <w:tc>
          <w:tcPr>
            <w:tcW w:w="1646" w:type="dxa"/>
          </w:tcPr>
          <w:p w14:paraId="089CB7FA" w14:textId="77777777" w:rsidR="009C460D" w:rsidRPr="000F49F3" w:rsidRDefault="009C460D">
            <w:pPr>
              <w:rPr>
                <w:rFonts w:ascii="宋体" w:cs="宋体"/>
                <w:bCs/>
                <w:szCs w:val="21"/>
              </w:rPr>
            </w:pPr>
            <w:r w:rsidRPr="000F49F3">
              <w:rPr>
                <w:rFonts w:ascii="宋体" w:hAnsi="宋体" w:cs="宋体" w:hint="eastAsia"/>
                <w:bCs/>
                <w:szCs w:val="21"/>
              </w:rPr>
              <w:t>奇经八脉</w:t>
            </w:r>
          </w:p>
        </w:tc>
        <w:tc>
          <w:tcPr>
            <w:tcW w:w="2152" w:type="dxa"/>
          </w:tcPr>
          <w:p w14:paraId="7F4AB0FB" w14:textId="77777777" w:rsidR="009C460D" w:rsidRPr="000F49F3" w:rsidRDefault="009C460D">
            <w:pPr>
              <w:rPr>
                <w:rFonts w:ascii="宋体" w:cs="宋体"/>
                <w:bCs/>
                <w:szCs w:val="21"/>
              </w:rPr>
            </w:pPr>
            <w:r w:rsidRPr="000F49F3">
              <w:rPr>
                <w:rFonts w:ascii="宋体" w:hAnsi="宋体" w:cs="宋体" w:hint="eastAsia"/>
                <w:bCs/>
                <w:szCs w:val="21"/>
              </w:rPr>
              <w:t>任脉、督脉常用腧穴的定位、主治及操作；</w:t>
            </w:r>
          </w:p>
        </w:tc>
        <w:tc>
          <w:tcPr>
            <w:tcW w:w="3012" w:type="dxa"/>
          </w:tcPr>
          <w:p w14:paraId="6F74921B" w14:textId="77777777" w:rsidR="009C460D" w:rsidRPr="000F49F3" w:rsidRDefault="009C460D">
            <w:pPr>
              <w:rPr>
                <w:rFonts w:ascii="宋体" w:cs="宋体"/>
                <w:bCs/>
                <w:szCs w:val="21"/>
              </w:rPr>
            </w:pPr>
            <w:r w:rsidRPr="000F49F3">
              <w:rPr>
                <w:rFonts w:ascii="宋体" w:hAnsi="宋体" w:cs="宋体" w:hint="eastAsia"/>
                <w:bCs/>
                <w:szCs w:val="21"/>
              </w:rPr>
              <w:t>向同学们讲述名医用穴故事、以穴助人故事，强化学生“助人为乐、医乃仁术”的思想认识。</w:t>
            </w:r>
          </w:p>
        </w:tc>
        <w:tc>
          <w:tcPr>
            <w:tcW w:w="1808" w:type="dxa"/>
          </w:tcPr>
          <w:p w14:paraId="6615F8A3" w14:textId="77777777" w:rsidR="009C460D" w:rsidRPr="000F49F3" w:rsidRDefault="009C460D">
            <w:pPr>
              <w:rPr>
                <w:rFonts w:ascii="宋体" w:cs="宋体"/>
                <w:bCs/>
                <w:szCs w:val="21"/>
              </w:rPr>
            </w:pPr>
            <w:r w:rsidRPr="000F49F3">
              <w:rPr>
                <w:rFonts w:ascii="宋体" w:hAnsi="宋体" w:cs="宋体" w:hint="eastAsia"/>
                <w:bCs/>
                <w:szCs w:val="21"/>
              </w:rPr>
              <w:t>图片</w:t>
            </w:r>
            <w:r w:rsidRPr="000F49F3">
              <w:rPr>
                <w:rFonts w:ascii="宋体" w:hAnsi="宋体" w:cs="宋体"/>
                <w:bCs/>
                <w:szCs w:val="21"/>
              </w:rPr>
              <w:t>+</w:t>
            </w:r>
            <w:r w:rsidRPr="000F49F3">
              <w:rPr>
                <w:rFonts w:ascii="宋体" w:hAnsi="宋体" w:cs="宋体" w:hint="eastAsia"/>
                <w:bCs/>
                <w:szCs w:val="21"/>
              </w:rPr>
              <w:t>视频</w:t>
            </w:r>
          </w:p>
        </w:tc>
      </w:tr>
      <w:tr w:rsidR="000F49F3" w:rsidRPr="000F49F3" w14:paraId="2EEBAF32" w14:textId="77777777">
        <w:trPr>
          <w:cantSplit/>
          <w:trHeight w:val="2818"/>
          <w:jc w:val="center"/>
        </w:trPr>
        <w:tc>
          <w:tcPr>
            <w:tcW w:w="1646" w:type="dxa"/>
            <w:tcBorders>
              <w:bottom w:val="single" w:sz="8" w:space="0" w:color="auto"/>
            </w:tcBorders>
          </w:tcPr>
          <w:p w14:paraId="6AD9C6F5" w14:textId="77777777" w:rsidR="009C460D" w:rsidRPr="000F49F3" w:rsidRDefault="009C460D">
            <w:pPr>
              <w:rPr>
                <w:rFonts w:ascii="宋体" w:cs="宋体"/>
                <w:bCs/>
                <w:szCs w:val="21"/>
              </w:rPr>
            </w:pPr>
            <w:r w:rsidRPr="000F49F3">
              <w:rPr>
                <w:rFonts w:ascii="宋体" w:hAnsi="宋体" w:cs="宋体" w:hint="eastAsia"/>
                <w:bCs/>
                <w:szCs w:val="21"/>
              </w:rPr>
              <w:t>经络腧穴现代研究</w:t>
            </w:r>
          </w:p>
        </w:tc>
        <w:tc>
          <w:tcPr>
            <w:tcW w:w="2152" w:type="dxa"/>
            <w:tcBorders>
              <w:bottom w:val="single" w:sz="8" w:space="0" w:color="auto"/>
            </w:tcBorders>
          </w:tcPr>
          <w:p w14:paraId="3FB29C37" w14:textId="77777777" w:rsidR="009C460D" w:rsidRPr="000F49F3" w:rsidRDefault="009C460D">
            <w:pPr>
              <w:rPr>
                <w:rFonts w:ascii="宋体" w:cs="宋体"/>
                <w:bCs/>
                <w:szCs w:val="21"/>
              </w:rPr>
            </w:pPr>
            <w:r w:rsidRPr="000F49F3">
              <w:rPr>
                <w:rFonts w:ascii="宋体" w:hAnsi="宋体" w:cs="宋体" w:hint="eastAsia"/>
                <w:bCs/>
                <w:szCs w:val="21"/>
              </w:rPr>
              <w:t>经络腧穴现代研究</w:t>
            </w:r>
          </w:p>
        </w:tc>
        <w:tc>
          <w:tcPr>
            <w:tcW w:w="3012" w:type="dxa"/>
            <w:tcBorders>
              <w:bottom w:val="single" w:sz="8" w:space="0" w:color="auto"/>
            </w:tcBorders>
          </w:tcPr>
          <w:p w14:paraId="421FC385" w14:textId="77777777" w:rsidR="009C460D" w:rsidRPr="000F49F3" w:rsidRDefault="009C460D">
            <w:pPr>
              <w:rPr>
                <w:rFonts w:ascii="宋体" w:cs="宋体"/>
                <w:bCs/>
                <w:szCs w:val="21"/>
              </w:rPr>
            </w:pPr>
            <w:r w:rsidRPr="000F49F3">
              <w:rPr>
                <w:rFonts w:ascii="宋体" w:hAnsi="宋体" w:cs="宋体" w:hint="eastAsia"/>
                <w:bCs/>
                <w:szCs w:val="21"/>
              </w:rPr>
              <w:t>针灸学的发展史既是一部不屈不挠的医学奋斗史，又是一段不断创新求效的进步史。向同学们讲述针灸腧穴数目的演变、先进科学技术的应用，呼吁新时代的大学生应当继承中医人传承创新的优良传统，为中医针灸事业做出更大的贡献。</w:t>
            </w:r>
          </w:p>
        </w:tc>
        <w:tc>
          <w:tcPr>
            <w:tcW w:w="1808" w:type="dxa"/>
            <w:tcBorders>
              <w:bottom w:val="single" w:sz="8" w:space="0" w:color="auto"/>
            </w:tcBorders>
          </w:tcPr>
          <w:p w14:paraId="579CA17A" w14:textId="77777777" w:rsidR="009C460D" w:rsidRPr="000F49F3" w:rsidRDefault="009C460D">
            <w:pPr>
              <w:rPr>
                <w:rFonts w:ascii="宋体" w:cs="宋体"/>
                <w:bCs/>
                <w:szCs w:val="21"/>
              </w:rPr>
            </w:pPr>
            <w:r w:rsidRPr="000F49F3">
              <w:rPr>
                <w:rFonts w:ascii="宋体" w:hAnsi="宋体" w:cs="宋体" w:hint="eastAsia"/>
                <w:bCs/>
                <w:szCs w:val="21"/>
              </w:rPr>
              <w:t>图片</w:t>
            </w:r>
            <w:r w:rsidRPr="000F49F3">
              <w:rPr>
                <w:rFonts w:ascii="宋体" w:hAnsi="宋体" w:cs="宋体"/>
                <w:bCs/>
                <w:szCs w:val="21"/>
              </w:rPr>
              <w:t>+</w:t>
            </w:r>
            <w:r w:rsidRPr="000F49F3">
              <w:rPr>
                <w:rFonts w:ascii="宋体" w:hAnsi="宋体" w:cs="宋体" w:hint="eastAsia"/>
                <w:bCs/>
                <w:szCs w:val="21"/>
              </w:rPr>
              <w:t>视频</w:t>
            </w:r>
          </w:p>
        </w:tc>
      </w:tr>
    </w:tbl>
    <w:p w14:paraId="22ACDDE5"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四、实施建议</w:t>
      </w:r>
    </w:p>
    <w:p w14:paraId="5CC94DAA"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（一）教学基本要求</w:t>
      </w:r>
    </w:p>
    <w:p w14:paraId="31B56ACB"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教学团队</w:t>
      </w:r>
    </w:p>
    <w:p w14:paraId="17CEC723"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w:t>
      </w: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）在团队构成方面，本课程教学团队由</w:t>
      </w: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名校内专职主讲教师和</w:t>
      </w:r>
      <w:r w:rsidRPr="000F49F3">
        <w:rPr>
          <w:rFonts w:ascii="宋体" w:eastAsia="宋体" w:hAnsi="宋体" w:cs="宋体"/>
          <w:kern w:val="0"/>
          <w:sz w:val="24"/>
          <w:szCs w:val="22"/>
          <w:lang w:val="en-US"/>
        </w:rPr>
        <w:t>N</w:t>
      </w:r>
      <w:r w:rsidRPr="000F49F3">
        <w:rPr>
          <w:rFonts w:ascii="宋体" w:eastAsia="宋体" w:hAnsi="宋体" w:cs="宋体" w:hint="eastAsia"/>
          <w:kern w:val="0"/>
          <w:sz w:val="24"/>
          <w:szCs w:val="22"/>
          <w:lang w:val="en-US"/>
        </w:rPr>
        <w:t>名企业兼职教师形成“</w:t>
      </w:r>
      <w:r w:rsidRPr="000F49F3">
        <w:rPr>
          <w:rFonts w:ascii="宋体" w:eastAsia="宋体" w:hAnsi="宋体" w:cs="宋体"/>
          <w:kern w:val="0"/>
          <w:sz w:val="24"/>
          <w:szCs w:val="22"/>
          <w:lang w:val="en-US"/>
        </w:rPr>
        <w:t>1+N</w:t>
      </w:r>
      <w:r w:rsidRPr="000F49F3">
        <w:rPr>
          <w:rFonts w:ascii="宋体" w:eastAsia="宋体" w:hAnsi="宋体" w:cs="宋体" w:hint="eastAsia"/>
          <w:kern w:val="0"/>
          <w:sz w:val="24"/>
          <w:szCs w:val="22"/>
          <w:lang w:val="en-US"/>
        </w:rPr>
        <w:t>”教学团队，采用老中青结合的团队结构。教学团队成员毕业于医学类大学、中医药类大学，学历均为本科及以上学历，具有高校教师资格证和中医执业医师及以上职称。具有扎实的中医学理论知识及技能操作能力，能独立担任理论或实践教学。师德高尚、工作责任心强、团结协作精神好。</w:t>
      </w:r>
    </w:p>
    <w:p w14:paraId="72BA57F0"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w:t>
      </w:r>
      <w:r w:rsidRPr="000F49F3">
        <w:rPr>
          <w:rFonts w:ascii="宋体" w:eastAsia="宋体" w:hAnsi="宋体" w:cs="宋体"/>
          <w:kern w:val="0"/>
          <w:sz w:val="24"/>
          <w:szCs w:val="22"/>
          <w:lang w:val="en-US"/>
        </w:rPr>
        <w:t>2</w:t>
      </w:r>
      <w:r w:rsidRPr="000F49F3">
        <w:rPr>
          <w:rFonts w:ascii="宋体" w:eastAsia="宋体" w:hAnsi="宋体" w:cs="宋体" w:hint="eastAsia"/>
          <w:kern w:val="0"/>
          <w:sz w:val="24"/>
          <w:szCs w:val="22"/>
          <w:lang w:val="en-US"/>
        </w:rPr>
        <w:t>）在教师素质方面，主讲教师具有教师资格证，通过学院职业教育教学</w:t>
      </w:r>
      <w:r w:rsidRPr="000F49F3">
        <w:rPr>
          <w:rFonts w:ascii="宋体" w:eastAsia="宋体" w:hAnsi="宋体" w:cs="宋体" w:hint="eastAsia"/>
          <w:kern w:val="0"/>
          <w:sz w:val="24"/>
          <w:szCs w:val="22"/>
          <w:lang w:val="en-US"/>
        </w:rPr>
        <w:lastRenderedPageBreak/>
        <w:t>能力测评；有一年以上工作经历或企业锻炼经历，具有与该课程内容相关的实践经验，获取了相关职业资格证书，能够不断学习掌握新知识，具有一定的科研能力。</w:t>
      </w:r>
    </w:p>
    <w:p w14:paraId="71CC844D"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兼职教师主要从禹城市人民医院、禹城市中医院聘任，具备良好的思想政治素质、职业道德和工匠精神，具有扎实的临床医学、中医学等专业知识和丰富的实际工作经验，具有中级及以上相关专业职称，能承担专业课程教学、实习实训指导和学生职业发展规划指导等教学任务。具有较高的师德修养，懂得教学规律。遵守学校教学管理制度，积极参与专业建设和课程建设等。</w:t>
      </w:r>
    </w:p>
    <w:p w14:paraId="4DFC7063"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实训条件</w:t>
      </w:r>
    </w:p>
    <w:p w14:paraId="68706DE3"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中医实训中心是中医养生保健专业的主要实训基地，主要完成人体解剖学</w:t>
      </w:r>
      <w:r w:rsidRPr="000F49F3">
        <w:rPr>
          <w:rFonts w:ascii="宋体" w:hAnsi="宋体"/>
          <w:sz w:val="24"/>
        </w:rPr>
        <w:t xml:space="preserve"> </w:t>
      </w:r>
      <w:r w:rsidRPr="000F49F3">
        <w:rPr>
          <w:rFonts w:ascii="宋体" w:hAnsi="宋体" w:hint="eastAsia"/>
          <w:sz w:val="24"/>
        </w:rPr>
        <w:t>、营养学</w:t>
      </w:r>
      <w:r w:rsidRPr="000F49F3">
        <w:rPr>
          <w:rFonts w:ascii="宋体" w:hAnsi="宋体"/>
          <w:sz w:val="24"/>
        </w:rPr>
        <w:t xml:space="preserve"> </w:t>
      </w:r>
      <w:r w:rsidRPr="000F49F3">
        <w:rPr>
          <w:rFonts w:ascii="宋体" w:hAnsi="宋体" w:hint="eastAsia"/>
          <w:sz w:val="24"/>
        </w:rPr>
        <w:t>、中医诊断学</w:t>
      </w:r>
      <w:r w:rsidRPr="000F49F3">
        <w:rPr>
          <w:rFonts w:ascii="宋体" w:hAnsi="宋体"/>
          <w:sz w:val="24"/>
        </w:rPr>
        <w:t xml:space="preserve"> </w:t>
      </w:r>
      <w:r w:rsidRPr="000F49F3">
        <w:rPr>
          <w:rFonts w:ascii="宋体" w:hAnsi="宋体" w:hint="eastAsia"/>
          <w:sz w:val="24"/>
        </w:rPr>
        <w:t>、中医基础理论</w:t>
      </w:r>
      <w:r w:rsidRPr="000F49F3">
        <w:rPr>
          <w:rFonts w:ascii="宋体" w:hAnsi="宋体"/>
          <w:sz w:val="24"/>
        </w:rPr>
        <w:t xml:space="preserve"> </w:t>
      </w:r>
      <w:r w:rsidRPr="000F49F3">
        <w:rPr>
          <w:rFonts w:ascii="宋体" w:hAnsi="宋体" w:hint="eastAsia"/>
          <w:sz w:val="24"/>
        </w:rPr>
        <w:t>、中医养生学</w:t>
      </w:r>
      <w:r w:rsidRPr="000F49F3">
        <w:rPr>
          <w:rFonts w:ascii="宋体" w:hAnsi="宋体"/>
          <w:sz w:val="24"/>
        </w:rPr>
        <w:t xml:space="preserve"> </w:t>
      </w:r>
      <w:r w:rsidRPr="000F49F3">
        <w:rPr>
          <w:rFonts w:ascii="宋体" w:hAnsi="宋体" w:hint="eastAsia"/>
          <w:sz w:val="24"/>
        </w:rPr>
        <w:t>、经络与腧穴</w:t>
      </w:r>
      <w:r w:rsidRPr="000F49F3">
        <w:rPr>
          <w:rFonts w:ascii="宋体" w:hAnsi="宋体"/>
          <w:sz w:val="24"/>
        </w:rPr>
        <w:t xml:space="preserve"> </w:t>
      </w:r>
      <w:r w:rsidRPr="000F49F3">
        <w:rPr>
          <w:rFonts w:ascii="宋体" w:hAnsi="宋体" w:hint="eastAsia"/>
          <w:sz w:val="24"/>
        </w:rPr>
        <w:t>、针灸推拿学等中医保健课程的校内实验实训教学任务，是学生实习、巩固理论知识、训练基本操作技能、培养职业素养的重要基地。中医实训中心主要包括配备了中医舌象教学系统、中医脉象教学系统、中医智能脉象仪等仪器设备，按摩床、光电感应多媒体人体针灸穴位发光模型、针灸模拟人、多功能中医技能训练及考核模型、针灸头部和手部训练模型、背部仿真针刺练习平台等仪器设备。</w:t>
      </w:r>
    </w:p>
    <w:p w14:paraId="3C349B32"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中医实训中心拥有先进的仪器，设备及模型。各种设备使学生尽早尽快的将所学理论知识与技术专业化转化为专业实践能力和从事中医类型职业的本领。</w:t>
      </w:r>
    </w:p>
    <w:p w14:paraId="49329F0F"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教学资源</w:t>
      </w:r>
    </w:p>
    <w:p w14:paraId="360CF0BF"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目前，本专业教师注重建设信息化教学，利用“学习通”进行课程建设、采用“钉钉”直播进行查漏补缺，满足了专业建设、教学管理、信息化教学和学生自主学习的需要。提升高职护理教师信息化教学能力是各个护理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297C9140"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（二）教学建议</w:t>
      </w:r>
    </w:p>
    <w:p w14:paraId="2ADD1121"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在教学模式上，构建“教学做”一体化教学模式，遵循职业能力培养的基本规律，突出课程的实用性，以康复真实工作任务及其工作过程为依据，师生共同完成教学任务。</w:t>
      </w:r>
    </w:p>
    <w:p w14:paraId="7DE6E066" w14:textId="77777777" w:rsidR="009C460D" w:rsidRPr="000F49F3" w:rsidRDefault="009C460D">
      <w:pPr>
        <w:spacing w:line="360" w:lineRule="auto"/>
        <w:ind w:firstLineChars="200" w:firstLine="480"/>
        <w:rPr>
          <w:rFonts w:ascii="宋体"/>
          <w:sz w:val="24"/>
        </w:rPr>
      </w:pPr>
      <w:r w:rsidRPr="000F49F3">
        <w:rPr>
          <w:rFonts w:ascii="宋体" w:hAnsi="宋体"/>
          <w:sz w:val="24"/>
        </w:rPr>
        <w:lastRenderedPageBreak/>
        <w:t>2.</w:t>
      </w:r>
      <w:r w:rsidRPr="000F49F3">
        <w:rPr>
          <w:rFonts w:ascii="宋体" w:hAnsi="宋体" w:hint="eastAsia"/>
          <w:sz w:val="24"/>
        </w:rPr>
        <w:t>在教学方法上，运用项目教学法、讨论教学法、任务驱动教学法、直观教学法、案例教学法等多种教学方法，引导学生积极思考、勤于实践，提高教与学效果。力争使学生掌握中医基础知识和辨证论治的思维方法。</w:t>
      </w:r>
    </w:p>
    <w:p w14:paraId="1D3B98DA" w14:textId="77777777" w:rsidR="009C460D" w:rsidRPr="000F49F3" w:rsidRDefault="009C460D">
      <w:pPr>
        <w:spacing w:line="360" w:lineRule="auto"/>
        <w:ind w:firstLineChars="200" w:firstLine="560"/>
        <w:rPr>
          <w:rStyle w:val="afc"/>
        </w:rPr>
      </w:pPr>
      <w:r w:rsidRPr="000F49F3">
        <w:rPr>
          <w:rFonts w:ascii="黑体" w:eastAsia="黑体" w:hint="eastAsia"/>
          <w:sz w:val="28"/>
          <w:szCs w:val="28"/>
        </w:rPr>
        <w:t>（三）参考书</w:t>
      </w:r>
    </w:p>
    <w:p w14:paraId="126396F9"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 xml:space="preserve">1. </w:t>
      </w:r>
      <w:r w:rsidRPr="000F49F3">
        <w:rPr>
          <w:rFonts w:ascii="Times New Roman" w:hAnsi="Times New Roman" w:hint="eastAsia"/>
          <w:sz w:val="20"/>
          <w:szCs w:val="20"/>
        </w:rPr>
        <w:t>苏绪林</w:t>
      </w:r>
      <w:r w:rsidRPr="000F49F3">
        <w:rPr>
          <w:rFonts w:ascii="Times New Roman" w:hAnsi="Times New Roman"/>
          <w:sz w:val="20"/>
          <w:szCs w:val="20"/>
        </w:rPr>
        <w:t>.</w:t>
      </w:r>
      <w:bookmarkStart w:id="24" w:name="_Hlk119112748"/>
      <w:r w:rsidRPr="000F49F3">
        <w:rPr>
          <w:rFonts w:ascii="Times New Roman" w:hAnsi="Times New Roman" w:hint="eastAsia"/>
          <w:sz w:val="20"/>
          <w:szCs w:val="20"/>
        </w:rPr>
        <w:t>经络与腧穴</w:t>
      </w:r>
      <w:bookmarkEnd w:id="24"/>
      <w:r w:rsidRPr="000F49F3">
        <w:rPr>
          <w:rFonts w:ascii="Times New Roman" w:hAnsi="Times New Roman" w:hint="eastAsia"/>
          <w:sz w:val="20"/>
          <w:szCs w:val="20"/>
        </w:rPr>
        <w:t>（全国中医药行业高等职业教育“十三五”规划教材）</w:t>
      </w:r>
      <w:r w:rsidRPr="000F49F3">
        <w:rPr>
          <w:rFonts w:ascii="Times New Roman" w:hAnsi="Times New Roman"/>
          <w:sz w:val="20"/>
          <w:szCs w:val="20"/>
        </w:rPr>
        <w:t>.1</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北京：中国中医药出版社，</w:t>
      </w:r>
      <w:r w:rsidRPr="000F49F3">
        <w:rPr>
          <w:rFonts w:ascii="Times New Roman" w:hAnsi="Times New Roman"/>
          <w:sz w:val="20"/>
          <w:szCs w:val="20"/>
        </w:rPr>
        <w:t xml:space="preserve">2018. </w:t>
      </w:r>
    </w:p>
    <w:p w14:paraId="11A395A4"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2.</w:t>
      </w:r>
      <w:r w:rsidRPr="000F49F3">
        <w:rPr>
          <w:rFonts w:ascii="Times New Roman" w:hAnsi="Times New Roman" w:hint="eastAsia"/>
          <w:sz w:val="20"/>
          <w:szCs w:val="20"/>
        </w:rPr>
        <w:t>王德敬</w:t>
      </w:r>
      <w:r w:rsidRPr="000F49F3">
        <w:rPr>
          <w:rFonts w:ascii="Times New Roman" w:hAnsi="Times New Roman"/>
          <w:sz w:val="20"/>
          <w:szCs w:val="20"/>
        </w:rPr>
        <w:t xml:space="preserve">. </w:t>
      </w:r>
      <w:r w:rsidRPr="000F49F3">
        <w:rPr>
          <w:rFonts w:ascii="Times New Roman" w:hAnsi="Times New Roman" w:hint="eastAsia"/>
          <w:sz w:val="20"/>
          <w:szCs w:val="20"/>
        </w:rPr>
        <w:t>经络与腧穴（国家卫生健康委员会“十三五”规划教材）</w:t>
      </w:r>
      <w:r w:rsidRPr="000F49F3">
        <w:rPr>
          <w:rFonts w:ascii="Times New Roman" w:hAnsi="Times New Roman"/>
          <w:sz w:val="20"/>
          <w:szCs w:val="20"/>
        </w:rPr>
        <w:t>.4</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北京：人民卫生出版社，</w:t>
      </w:r>
      <w:r w:rsidRPr="000F49F3">
        <w:rPr>
          <w:rFonts w:ascii="Times New Roman" w:hAnsi="Times New Roman"/>
          <w:sz w:val="20"/>
          <w:szCs w:val="20"/>
        </w:rPr>
        <w:t>2018.</w:t>
      </w:r>
    </w:p>
    <w:p w14:paraId="4BB07D7C" w14:textId="77777777" w:rsidR="009C460D" w:rsidRPr="000F49F3" w:rsidRDefault="009C460D">
      <w:pPr>
        <w:spacing w:line="360" w:lineRule="auto"/>
        <w:ind w:firstLine="240"/>
        <w:jc w:val="center"/>
        <w:rPr>
          <w:rFonts w:ascii="黑体" w:eastAsia="黑体"/>
          <w:b/>
          <w:sz w:val="28"/>
          <w:szCs w:val="28"/>
        </w:rPr>
      </w:pPr>
      <w:r w:rsidRPr="000F49F3">
        <w:rPr>
          <w:rFonts w:ascii="黑体" w:eastAsia="黑体" w:hint="eastAsia"/>
          <w:b/>
          <w:sz w:val="28"/>
          <w:szCs w:val="28"/>
        </w:rPr>
        <w:t>五、学生考核与评价</w:t>
      </w:r>
    </w:p>
    <w:p w14:paraId="4CCACDC5"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为加强教学过程监控，促进教学从传统课堂教学向</w:t>
      </w:r>
      <w:r w:rsidRPr="000F49F3">
        <w:rPr>
          <w:rFonts w:ascii="宋体" w:hint="eastAsia"/>
          <w:sz w:val="24"/>
        </w:rPr>
        <w:t>“</w:t>
      </w:r>
      <w:r w:rsidRPr="000F49F3">
        <w:rPr>
          <w:rFonts w:ascii="宋体" w:hAnsi="宋体" w:hint="eastAsia"/>
          <w:sz w:val="24"/>
        </w:rPr>
        <w:t>做学教</w:t>
      </w:r>
      <w:r w:rsidRPr="000F49F3">
        <w:rPr>
          <w:rFonts w:ascii="宋体" w:hint="eastAsia"/>
          <w:sz w:val="24"/>
        </w:rPr>
        <w:t>”</w:t>
      </w:r>
      <w:r w:rsidRPr="000F49F3">
        <w:rPr>
          <w:rFonts w:ascii="宋体" w:hAnsi="宋体" w:hint="eastAsia"/>
          <w:sz w:val="24"/>
        </w:rPr>
        <w:t>一体的转变，评价采用形成性考核</w:t>
      </w:r>
      <w:r w:rsidRPr="000F49F3">
        <w:rPr>
          <w:rFonts w:ascii="宋体" w:hAnsi="宋体"/>
          <w:sz w:val="24"/>
        </w:rPr>
        <w:t>+</w:t>
      </w:r>
      <w:r w:rsidRPr="000F49F3">
        <w:rPr>
          <w:rFonts w:ascii="宋体" w:hAnsi="宋体" w:hint="eastAsia"/>
          <w:sz w:val="24"/>
        </w:rPr>
        <w:t>终结性考核的评价方法。</w:t>
      </w:r>
    </w:p>
    <w:p w14:paraId="1B44E299"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形成性考核：对课程学习的过程实施科学有效的评价。占综合成绩的</w:t>
      </w:r>
      <w:r w:rsidRPr="000F49F3">
        <w:rPr>
          <w:rFonts w:ascii="宋体" w:hAnsi="宋体"/>
          <w:sz w:val="24"/>
        </w:rPr>
        <w:t xml:space="preserve"> 50%</w:t>
      </w:r>
      <w:r w:rsidRPr="000F49F3">
        <w:rPr>
          <w:rFonts w:ascii="宋体" w:hAnsi="宋体" w:hint="eastAsia"/>
          <w:sz w:val="24"/>
        </w:rPr>
        <w:t>，包括作业考核、课堂过程考核、技能考核等。</w:t>
      </w:r>
    </w:p>
    <w:p w14:paraId="3CB5CDDE"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作业考核：针对日常教学中的重难点，教师阶段性评分考核。</w:t>
      </w:r>
    </w:p>
    <w:p w14:paraId="25A77FAA"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课堂过程考核：在课堂中开展的提问、讨论、抢答以及学生出勤、上课情况等评分考核。</w:t>
      </w:r>
    </w:p>
    <w:p w14:paraId="25D95136"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技能考核：对具体气功疗法或其他应用，需要进行操作演示，教师给与评分。</w:t>
      </w:r>
    </w:p>
    <w:p w14:paraId="1D0D3DCA"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终结性考核：期末考试对知识的掌握程度进行系统检测，占综合成绩的</w:t>
      </w:r>
      <w:r w:rsidRPr="000F49F3">
        <w:rPr>
          <w:rFonts w:ascii="宋体" w:hAnsi="宋体"/>
          <w:sz w:val="24"/>
        </w:rPr>
        <w:t>50%</w:t>
      </w:r>
      <w:r w:rsidRPr="000F49F3">
        <w:rPr>
          <w:rFonts w:ascii="宋体" w:hAnsi="宋体" w:hint="eastAsia"/>
          <w:sz w:val="24"/>
        </w:rPr>
        <w:t>。</w:t>
      </w:r>
    </w:p>
    <w:p w14:paraId="20083890" w14:textId="77777777" w:rsidR="009C460D" w:rsidRPr="000F49F3" w:rsidRDefault="009C460D">
      <w:pPr>
        <w:spacing w:line="360" w:lineRule="auto"/>
        <w:ind w:firstLine="240"/>
        <w:jc w:val="center"/>
        <w:rPr>
          <w:rFonts w:ascii="黑体" w:eastAsia="黑体"/>
          <w:b/>
          <w:sz w:val="28"/>
          <w:szCs w:val="28"/>
        </w:rPr>
      </w:pPr>
      <w:r w:rsidRPr="000F49F3">
        <w:rPr>
          <w:rFonts w:ascii="黑体" w:eastAsia="黑体" w:hint="eastAsia"/>
          <w:b/>
          <w:sz w:val="28"/>
          <w:szCs w:val="28"/>
        </w:rPr>
        <w:t>六、课程整体设计</w:t>
      </w:r>
    </w:p>
    <w:tbl>
      <w:tblPr>
        <w:tblW w:w="9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0"/>
        <w:gridCol w:w="1400"/>
        <w:gridCol w:w="1500"/>
        <w:gridCol w:w="1832"/>
        <w:gridCol w:w="1360"/>
        <w:gridCol w:w="1440"/>
        <w:gridCol w:w="720"/>
      </w:tblGrid>
      <w:tr w:rsidR="000F49F3" w:rsidRPr="000F49F3" w14:paraId="7A110FC1" w14:textId="77777777">
        <w:trPr>
          <w:jc w:val="center"/>
        </w:trPr>
        <w:tc>
          <w:tcPr>
            <w:tcW w:w="780" w:type="dxa"/>
            <w:vAlign w:val="center"/>
          </w:tcPr>
          <w:p w14:paraId="766EBF68" w14:textId="77777777" w:rsidR="009C460D" w:rsidRPr="000F49F3" w:rsidRDefault="009C460D">
            <w:pPr>
              <w:jc w:val="center"/>
              <w:rPr>
                <w:rFonts w:ascii="宋体" w:cs="宋体"/>
                <w:b/>
                <w:szCs w:val="21"/>
              </w:rPr>
            </w:pPr>
            <w:r w:rsidRPr="000F49F3">
              <w:rPr>
                <w:rFonts w:ascii="宋体" w:hAnsi="宋体" w:cs="宋体" w:hint="eastAsia"/>
                <w:b/>
                <w:szCs w:val="21"/>
              </w:rPr>
              <w:t>序号</w:t>
            </w:r>
          </w:p>
        </w:tc>
        <w:tc>
          <w:tcPr>
            <w:tcW w:w="1400" w:type="dxa"/>
            <w:vAlign w:val="center"/>
          </w:tcPr>
          <w:p w14:paraId="11B1E37B" w14:textId="77777777" w:rsidR="009C460D" w:rsidRPr="000F49F3" w:rsidRDefault="009C460D">
            <w:pPr>
              <w:jc w:val="center"/>
              <w:rPr>
                <w:rFonts w:ascii="宋体" w:cs="宋体"/>
                <w:b/>
                <w:szCs w:val="21"/>
              </w:rPr>
            </w:pPr>
            <w:r w:rsidRPr="000F49F3">
              <w:rPr>
                <w:rFonts w:ascii="宋体" w:hAnsi="宋体" w:cs="宋体" w:hint="eastAsia"/>
                <w:b/>
                <w:szCs w:val="21"/>
              </w:rPr>
              <w:t>项目（或情境、任务、模块）</w:t>
            </w:r>
          </w:p>
        </w:tc>
        <w:tc>
          <w:tcPr>
            <w:tcW w:w="1500" w:type="dxa"/>
            <w:vAlign w:val="center"/>
          </w:tcPr>
          <w:p w14:paraId="7070B255" w14:textId="77777777" w:rsidR="009C460D" w:rsidRPr="000F49F3" w:rsidRDefault="009C460D">
            <w:pPr>
              <w:jc w:val="center"/>
              <w:rPr>
                <w:rFonts w:ascii="宋体" w:cs="宋体"/>
                <w:b/>
                <w:szCs w:val="21"/>
              </w:rPr>
            </w:pPr>
            <w:r w:rsidRPr="000F49F3">
              <w:rPr>
                <w:rFonts w:ascii="宋体" w:hAnsi="宋体" w:cs="宋体" w:hint="eastAsia"/>
                <w:b/>
                <w:szCs w:val="21"/>
              </w:rPr>
              <w:t>知识点</w:t>
            </w:r>
          </w:p>
        </w:tc>
        <w:tc>
          <w:tcPr>
            <w:tcW w:w="1832" w:type="dxa"/>
            <w:vAlign w:val="center"/>
          </w:tcPr>
          <w:p w14:paraId="2E76601D" w14:textId="77777777" w:rsidR="009C460D" w:rsidRPr="000F49F3" w:rsidRDefault="009C460D">
            <w:pPr>
              <w:jc w:val="center"/>
              <w:rPr>
                <w:rFonts w:ascii="宋体" w:cs="宋体"/>
                <w:b/>
                <w:szCs w:val="21"/>
              </w:rPr>
            </w:pPr>
            <w:r w:rsidRPr="000F49F3">
              <w:rPr>
                <w:rFonts w:ascii="宋体" w:hAnsi="宋体" w:cs="宋体" w:hint="eastAsia"/>
                <w:b/>
                <w:szCs w:val="21"/>
              </w:rPr>
              <w:t>技能训练</w:t>
            </w:r>
          </w:p>
        </w:tc>
        <w:tc>
          <w:tcPr>
            <w:tcW w:w="1360" w:type="dxa"/>
            <w:vAlign w:val="center"/>
          </w:tcPr>
          <w:p w14:paraId="0E520E7B" w14:textId="77777777" w:rsidR="009C460D" w:rsidRPr="000F49F3" w:rsidRDefault="009C460D">
            <w:pPr>
              <w:jc w:val="center"/>
              <w:rPr>
                <w:rFonts w:ascii="宋体" w:cs="宋体"/>
                <w:b/>
                <w:szCs w:val="21"/>
              </w:rPr>
            </w:pPr>
            <w:r w:rsidRPr="000F49F3">
              <w:rPr>
                <w:rFonts w:ascii="宋体" w:hAnsi="宋体" w:cs="宋体" w:hint="eastAsia"/>
                <w:b/>
                <w:szCs w:val="21"/>
              </w:rPr>
              <w:t>教学重点（思政元素融入）</w:t>
            </w:r>
          </w:p>
        </w:tc>
        <w:tc>
          <w:tcPr>
            <w:tcW w:w="1440" w:type="dxa"/>
            <w:vAlign w:val="center"/>
          </w:tcPr>
          <w:p w14:paraId="7D024545" w14:textId="77777777" w:rsidR="009C460D" w:rsidRPr="000F49F3" w:rsidRDefault="009C460D">
            <w:pPr>
              <w:jc w:val="center"/>
              <w:rPr>
                <w:rFonts w:ascii="宋体" w:cs="宋体"/>
                <w:b/>
                <w:szCs w:val="21"/>
              </w:rPr>
            </w:pPr>
            <w:r w:rsidRPr="000F49F3">
              <w:rPr>
                <w:rFonts w:ascii="宋体" w:hAnsi="宋体" w:cs="宋体" w:hint="eastAsia"/>
                <w:b/>
                <w:szCs w:val="21"/>
              </w:rPr>
              <w:t>教学设计（或教学情景）</w:t>
            </w:r>
          </w:p>
        </w:tc>
        <w:tc>
          <w:tcPr>
            <w:tcW w:w="720" w:type="dxa"/>
            <w:vAlign w:val="center"/>
          </w:tcPr>
          <w:p w14:paraId="5B2857EF" w14:textId="77777777" w:rsidR="009C460D" w:rsidRPr="000F49F3" w:rsidRDefault="009C460D">
            <w:pPr>
              <w:jc w:val="center"/>
              <w:rPr>
                <w:rFonts w:ascii="宋体" w:cs="宋体"/>
                <w:b/>
                <w:szCs w:val="21"/>
              </w:rPr>
            </w:pPr>
            <w:r w:rsidRPr="000F49F3">
              <w:rPr>
                <w:rFonts w:ascii="宋体" w:hAnsi="宋体" w:cs="宋体" w:hint="eastAsia"/>
                <w:b/>
                <w:szCs w:val="21"/>
              </w:rPr>
              <w:t>建议</w:t>
            </w:r>
          </w:p>
          <w:p w14:paraId="35C24D02" w14:textId="77777777" w:rsidR="009C460D" w:rsidRPr="000F49F3" w:rsidRDefault="009C460D">
            <w:pPr>
              <w:jc w:val="center"/>
              <w:rPr>
                <w:rFonts w:ascii="宋体" w:cs="宋体"/>
                <w:b/>
                <w:szCs w:val="21"/>
              </w:rPr>
            </w:pPr>
            <w:r w:rsidRPr="000F49F3">
              <w:rPr>
                <w:rFonts w:ascii="宋体" w:hAnsi="宋体" w:cs="宋体" w:hint="eastAsia"/>
                <w:b/>
                <w:szCs w:val="21"/>
              </w:rPr>
              <w:t>学时</w:t>
            </w:r>
          </w:p>
        </w:tc>
      </w:tr>
      <w:tr w:rsidR="000F49F3" w:rsidRPr="000F49F3" w14:paraId="10C61D11" w14:textId="77777777">
        <w:trPr>
          <w:cantSplit/>
          <w:trHeight w:val="1833"/>
          <w:jc w:val="center"/>
        </w:trPr>
        <w:tc>
          <w:tcPr>
            <w:tcW w:w="780" w:type="dxa"/>
          </w:tcPr>
          <w:p w14:paraId="7B964AA2" w14:textId="77777777" w:rsidR="009C460D" w:rsidRPr="000F49F3" w:rsidRDefault="009C460D">
            <w:pPr>
              <w:rPr>
                <w:rFonts w:ascii="宋体" w:cs="宋体"/>
                <w:szCs w:val="21"/>
              </w:rPr>
            </w:pPr>
            <w:r w:rsidRPr="000F49F3">
              <w:rPr>
                <w:rFonts w:ascii="宋体" w:hAnsi="宋体" w:cs="宋体"/>
                <w:szCs w:val="21"/>
              </w:rPr>
              <w:t>1</w:t>
            </w:r>
          </w:p>
        </w:tc>
        <w:tc>
          <w:tcPr>
            <w:tcW w:w="1400" w:type="dxa"/>
          </w:tcPr>
          <w:p w14:paraId="4FBA1BDE" w14:textId="77777777" w:rsidR="009C460D" w:rsidRPr="000F49F3" w:rsidRDefault="009C460D">
            <w:pPr>
              <w:rPr>
                <w:rFonts w:ascii="宋体" w:cs="宋体"/>
                <w:szCs w:val="21"/>
              </w:rPr>
            </w:pPr>
            <w:r w:rsidRPr="000F49F3">
              <w:rPr>
                <w:rFonts w:ascii="宋体" w:hAnsi="宋体" w:cs="宋体" w:hint="eastAsia"/>
                <w:szCs w:val="21"/>
              </w:rPr>
              <w:t>经络腧穴理论的形成和发展</w:t>
            </w:r>
          </w:p>
        </w:tc>
        <w:tc>
          <w:tcPr>
            <w:tcW w:w="1500" w:type="dxa"/>
          </w:tcPr>
          <w:p w14:paraId="31CBE69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经络腧穴理论的形成和发展；</w:t>
            </w:r>
          </w:p>
          <w:p w14:paraId="765A31FA"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shd w:val="clear" w:color="auto" w:fill="FFFFFF"/>
              </w:rPr>
              <w:t>历代经络腧穴的有关著述</w:t>
            </w:r>
            <w:r w:rsidRPr="000F49F3">
              <w:rPr>
                <w:rFonts w:ascii="宋体" w:hAnsi="宋体" w:cs="宋体" w:hint="eastAsia"/>
                <w:szCs w:val="21"/>
              </w:rPr>
              <w:t>。</w:t>
            </w:r>
          </w:p>
        </w:tc>
        <w:tc>
          <w:tcPr>
            <w:tcW w:w="1832" w:type="dxa"/>
          </w:tcPr>
          <w:p w14:paraId="7D3C3F13"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具有一定自主学习的能力。</w:t>
            </w:r>
          </w:p>
          <w:p w14:paraId="0B4CB477" w14:textId="77777777" w:rsidR="009C460D" w:rsidRPr="000F49F3" w:rsidRDefault="009C460D">
            <w:pPr>
              <w:rPr>
                <w:rFonts w:ascii="宋体" w:cs="宋体"/>
                <w:szCs w:val="21"/>
              </w:rPr>
            </w:pPr>
          </w:p>
        </w:tc>
        <w:tc>
          <w:tcPr>
            <w:tcW w:w="1360" w:type="dxa"/>
          </w:tcPr>
          <w:p w14:paraId="18B3F6C0"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经络腧穴理论的形成和发展。</w:t>
            </w:r>
          </w:p>
        </w:tc>
        <w:tc>
          <w:tcPr>
            <w:tcW w:w="1440" w:type="dxa"/>
          </w:tcPr>
          <w:p w14:paraId="4B0DDC19" w14:textId="77777777" w:rsidR="009C460D" w:rsidRPr="000F49F3" w:rsidRDefault="009C460D">
            <w:pPr>
              <w:rPr>
                <w:rFonts w:ascii="宋体" w:cs="宋体"/>
                <w:szCs w:val="21"/>
              </w:rPr>
            </w:pPr>
            <w:r w:rsidRPr="000F49F3">
              <w:rPr>
                <w:rFonts w:ascii="宋体" w:hAnsi="宋体" w:cs="宋体" w:hint="eastAsia"/>
                <w:szCs w:val="21"/>
              </w:rPr>
              <w:t>角色扮演</w:t>
            </w:r>
          </w:p>
          <w:p w14:paraId="6DC17555"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31BF3E4F" w14:textId="77777777" w:rsidR="009C460D" w:rsidRPr="000F49F3" w:rsidRDefault="009C460D">
            <w:pPr>
              <w:spacing w:line="360" w:lineRule="auto"/>
              <w:jc w:val="center"/>
              <w:rPr>
                <w:rFonts w:ascii="宋体" w:cs="宋体"/>
                <w:szCs w:val="21"/>
              </w:rPr>
            </w:pPr>
            <w:r w:rsidRPr="000F49F3">
              <w:rPr>
                <w:rFonts w:ascii="宋体" w:hAnsi="宋体" w:cs="宋体"/>
                <w:szCs w:val="21"/>
              </w:rPr>
              <w:t>2</w:t>
            </w:r>
          </w:p>
        </w:tc>
      </w:tr>
      <w:tr w:rsidR="000F49F3" w:rsidRPr="000F49F3" w14:paraId="38258FF4" w14:textId="77777777">
        <w:trPr>
          <w:cantSplit/>
          <w:jc w:val="center"/>
        </w:trPr>
        <w:tc>
          <w:tcPr>
            <w:tcW w:w="780" w:type="dxa"/>
          </w:tcPr>
          <w:p w14:paraId="1B55C9C7" w14:textId="77777777" w:rsidR="009C460D" w:rsidRPr="000F49F3" w:rsidRDefault="009C460D">
            <w:pPr>
              <w:rPr>
                <w:rFonts w:ascii="宋体" w:cs="宋体"/>
                <w:szCs w:val="21"/>
              </w:rPr>
            </w:pPr>
            <w:r w:rsidRPr="000F49F3">
              <w:rPr>
                <w:rFonts w:ascii="宋体" w:hAnsi="宋体" w:cs="宋体"/>
                <w:szCs w:val="21"/>
              </w:rPr>
              <w:lastRenderedPageBreak/>
              <w:t>2</w:t>
            </w:r>
          </w:p>
        </w:tc>
        <w:tc>
          <w:tcPr>
            <w:tcW w:w="1400" w:type="dxa"/>
          </w:tcPr>
          <w:p w14:paraId="452A9E66" w14:textId="77777777" w:rsidR="009C460D" w:rsidRPr="000F49F3" w:rsidRDefault="009C460D">
            <w:pPr>
              <w:rPr>
                <w:rFonts w:ascii="宋体" w:cs="宋体"/>
                <w:szCs w:val="21"/>
              </w:rPr>
            </w:pPr>
            <w:r w:rsidRPr="000F49F3">
              <w:rPr>
                <w:rFonts w:ascii="宋体" w:hAnsi="宋体" w:cs="宋体" w:hint="eastAsia"/>
                <w:szCs w:val="21"/>
              </w:rPr>
              <w:t>经络总论</w:t>
            </w:r>
          </w:p>
        </w:tc>
        <w:tc>
          <w:tcPr>
            <w:tcW w:w="1500" w:type="dxa"/>
          </w:tcPr>
          <w:p w14:paraId="0F0B975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经络的基本概念；</w:t>
            </w:r>
          </w:p>
          <w:p w14:paraId="4ABA51E7"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经络系统的组成和分布概况；</w:t>
            </w:r>
          </w:p>
          <w:p w14:paraId="68E4EE92"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．十二经脉的体表分布、走向、流注、交接规律。</w:t>
            </w:r>
          </w:p>
        </w:tc>
        <w:tc>
          <w:tcPr>
            <w:tcW w:w="1832" w:type="dxa"/>
          </w:tcPr>
          <w:p w14:paraId="31A14735"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能正确画出十二经脉的循行流注图；</w:t>
            </w:r>
          </w:p>
          <w:p w14:paraId="133592E0"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能大致画出奇经八脉的体表分布。</w:t>
            </w:r>
          </w:p>
          <w:p w14:paraId="09504DF5" w14:textId="77777777" w:rsidR="009C460D" w:rsidRPr="000F49F3" w:rsidRDefault="009C460D">
            <w:pPr>
              <w:rPr>
                <w:rFonts w:ascii="宋体" w:cs="宋体"/>
                <w:szCs w:val="21"/>
              </w:rPr>
            </w:pPr>
          </w:p>
        </w:tc>
        <w:tc>
          <w:tcPr>
            <w:tcW w:w="1360" w:type="dxa"/>
          </w:tcPr>
          <w:p w14:paraId="68CB546B"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经络系统的组成和分布概况；</w:t>
            </w:r>
          </w:p>
          <w:p w14:paraId="5B72715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十二经脉的体表分布、走向、流注、交接规律。</w:t>
            </w:r>
          </w:p>
        </w:tc>
        <w:tc>
          <w:tcPr>
            <w:tcW w:w="1440" w:type="dxa"/>
          </w:tcPr>
          <w:p w14:paraId="5073536D" w14:textId="77777777" w:rsidR="009C460D" w:rsidRPr="000F49F3" w:rsidRDefault="009C460D">
            <w:pPr>
              <w:rPr>
                <w:rFonts w:ascii="宋体" w:cs="宋体"/>
                <w:szCs w:val="21"/>
              </w:rPr>
            </w:pPr>
            <w:r w:rsidRPr="000F49F3">
              <w:rPr>
                <w:rFonts w:ascii="宋体" w:hAnsi="宋体" w:cs="宋体" w:hint="eastAsia"/>
                <w:szCs w:val="21"/>
              </w:rPr>
              <w:t>病例分析</w:t>
            </w:r>
          </w:p>
          <w:p w14:paraId="73544C3E" w14:textId="77777777" w:rsidR="009C460D" w:rsidRPr="000F49F3" w:rsidRDefault="009C460D">
            <w:pPr>
              <w:rPr>
                <w:rFonts w:ascii="宋体" w:cs="宋体"/>
                <w:szCs w:val="21"/>
              </w:rPr>
            </w:pPr>
            <w:r w:rsidRPr="000F49F3">
              <w:rPr>
                <w:rFonts w:ascii="宋体" w:hAnsi="宋体" w:cs="宋体" w:hint="eastAsia"/>
                <w:szCs w:val="21"/>
              </w:rPr>
              <w:t>角色扮演</w:t>
            </w:r>
          </w:p>
          <w:p w14:paraId="03FDE9F4"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3F04D9D5"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4</w:t>
            </w:r>
          </w:p>
        </w:tc>
      </w:tr>
      <w:tr w:rsidR="000F49F3" w:rsidRPr="000F49F3" w14:paraId="46783405" w14:textId="77777777">
        <w:trPr>
          <w:cantSplit/>
          <w:jc w:val="center"/>
        </w:trPr>
        <w:tc>
          <w:tcPr>
            <w:tcW w:w="780" w:type="dxa"/>
          </w:tcPr>
          <w:p w14:paraId="141059BC" w14:textId="77777777" w:rsidR="009C460D" w:rsidRPr="000F49F3" w:rsidRDefault="009C460D">
            <w:pPr>
              <w:rPr>
                <w:rFonts w:ascii="宋体" w:cs="宋体"/>
                <w:szCs w:val="21"/>
              </w:rPr>
            </w:pPr>
            <w:r w:rsidRPr="000F49F3">
              <w:rPr>
                <w:rFonts w:ascii="宋体" w:hAnsi="宋体" w:cs="宋体"/>
                <w:szCs w:val="21"/>
              </w:rPr>
              <w:t>3</w:t>
            </w:r>
          </w:p>
        </w:tc>
        <w:tc>
          <w:tcPr>
            <w:tcW w:w="1400" w:type="dxa"/>
          </w:tcPr>
          <w:p w14:paraId="524F4FD2" w14:textId="77777777" w:rsidR="009C460D" w:rsidRPr="000F49F3" w:rsidRDefault="009C460D">
            <w:pPr>
              <w:rPr>
                <w:rFonts w:ascii="宋体" w:cs="宋体"/>
                <w:szCs w:val="21"/>
              </w:rPr>
            </w:pPr>
            <w:r w:rsidRPr="000F49F3">
              <w:rPr>
                <w:rFonts w:ascii="宋体" w:hAnsi="宋体" w:cs="宋体" w:hint="eastAsia"/>
                <w:szCs w:val="21"/>
              </w:rPr>
              <w:t>腧穴总论</w:t>
            </w:r>
          </w:p>
        </w:tc>
        <w:tc>
          <w:tcPr>
            <w:tcW w:w="1500" w:type="dxa"/>
          </w:tcPr>
          <w:p w14:paraId="47B612E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腧穴概念、分类、定位方法；</w:t>
            </w:r>
          </w:p>
          <w:p w14:paraId="2F007CDE"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特定穴的意义和分类；</w:t>
            </w:r>
          </w:p>
          <w:p w14:paraId="40C30CAB"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rPr>
              <w:t>3.</w:t>
            </w:r>
            <w:r w:rsidRPr="000F49F3">
              <w:rPr>
                <w:rFonts w:ascii="宋体" w:eastAsia="宋体" w:hAnsi="宋体" w:cs="宋体" w:hint="eastAsia"/>
                <w:szCs w:val="21"/>
              </w:rPr>
              <w:t>腧穴的作用、主治规律。</w:t>
            </w:r>
          </w:p>
        </w:tc>
        <w:tc>
          <w:tcPr>
            <w:tcW w:w="1832" w:type="dxa"/>
          </w:tcPr>
          <w:p w14:paraId="15C9C28E"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w:t>
            </w:r>
            <w:r w:rsidRPr="000F49F3">
              <w:rPr>
                <w:rFonts w:ascii="宋体" w:hAnsi="宋体" w:cs="宋体" w:hint="eastAsia"/>
                <w:szCs w:val="21"/>
                <w:shd w:val="clear" w:color="auto" w:fill="FFFFFF"/>
              </w:rPr>
              <w:t>熟练运用腧穴的定位方法</w:t>
            </w:r>
            <w:r w:rsidRPr="000F49F3">
              <w:rPr>
                <w:rFonts w:ascii="宋体" w:hAnsi="宋体" w:cs="宋体" w:hint="eastAsia"/>
                <w:szCs w:val="21"/>
              </w:rPr>
              <w:t>；</w:t>
            </w:r>
          </w:p>
          <w:p w14:paraId="78399188"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能举例说明腧穴的主治作用。</w:t>
            </w:r>
          </w:p>
        </w:tc>
        <w:tc>
          <w:tcPr>
            <w:tcW w:w="1360" w:type="dxa"/>
          </w:tcPr>
          <w:p w14:paraId="5391075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腧穴概念、分类、定位方法；</w:t>
            </w:r>
          </w:p>
          <w:p w14:paraId="7DD37509"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szCs w:val="21"/>
              </w:rPr>
              <w:t xml:space="preserve"> </w:t>
            </w:r>
            <w:r w:rsidRPr="000F49F3">
              <w:rPr>
                <w:rFonts w:ascii="宋体" w:eastAsia="宋体" w:hAnsi="宋体" w:cs="宋体" w:hint="eastAsia"/>
                <w:szCs w:val="21"/>
              </w:rPr>
              <w:t>特定穴的意义和分类。</w:t>
            </w:r>
          </w:p>
        </w:tc>
        <w:tc>
          <w:tcPr>
            <w:tcW w:w="1440" w:type="dxa"/>
          </w:tcPr>
          <w:p w14:paraId="343DD1B5" w14:textId="77777777" w:rsidR="009C460D" w:rsidRPr="000F49F3" w:rsidRDefault="009C460D">
            <w:pPr>
              <w:rPr>
                <w:rFonts w:ascii="宋体" w:cs="宋体"/>
                <w:szCs w:val="21"/>
              </w:rPr>
            </w:pPr>
            <w:r w:rsidRPr="000F49F3">
              <w:rPr>
                <w:rFonts w:ascii="宋体" w:hAnsi="宋体" w:cs="宋体" w:hint="eastAsia"/>
                <w:szCs w:val="21"/>
              </w:rPr>
              <w:t>病例分析</w:t>
            </w:r>
          </w:p>
          <w:p w14:paraId="42A2D4E9"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7BCEC568"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4</w:t>
            </w:r>
          </w:p>
        </w:tc>
      </w:tr>
      <w:tr w:rsidR="000F49F3" w:rsidRPr="000F49F3" w14:paraId="3501DD1A" w14:textId="77777777">
        <w:trPr>
          <w:cantSplit/>
          <w:jc w:val="center"/>
        </w:trPr>
        <w:tc>
          <w:tcPr>
            <w:tcW w:w="780" w:type="dxa"/>
          </w:tcPr>
          <w:p w14:paraId="0C708CCB" w14:textId="77777777" w:rsidR="009C460D" w:rsidRPr="000F49F3" w:rsidRDefault="009C460D">
            <w:pPr>
              <w:rPr>
                <w:rFonts w:ascii="宋体" w:cs="宋体"/>
                <w:szCs w:val="21"/>
              </w:rPr>
            </w:pPr>
            <w:r w:rsidRPr="000F49F3">
              <w:rPr>
                <w:rFonts w:ascii="宋体" w:hAnsi="宋体" w:cs="宋体"/>
                <w:szCs w:val="21"/>
              </w:rPr>
              <w:t>4</w:t>
            </w:r>
          </w:p>
        </w:tc>
        <w:tc>
          <w:tcPr>
            <w:tcW w:w="1400" w:type="dxa"/>
          </w:tcPr>
          <w:p w14:paraId="54D60D94" w14:textId="77777777" w:rsidR="009C460D" w:rsidRPr="000F49F3" w:rsidRDefault="009C460D">
            <w:pPr>
              <w:rPr>
                <w:rFonts w:ascii="宋体" w:cs="宋体"/>
                <w:szCs w:val="21"/>
              </w:rPr>
            </w:pPr>
            <w:r w:rsidRPr="000F49F3">
              <w:rPr>
                <w:rFonts w:ascii="宋体" w:hAnsi="宋体" w:cs="宋体" w:hint="eastAsia"/>
                <w:szCs w:val="21"/>
              </w:rPr>
              <w:t>十二经脉</w:t>
            </w:r>
          </w:p>
        </w:tc>
        <w:tc>
          <w:tcPr>
            <w:tcW w:w="1500" w:type="dxa"/>
          </w:tcPr>
          <w:p w14:paraId="32D3CBB2"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《灵枢·经脉》中十二经脉循行的原文；</w:t>
            </w:r>
          </w:p>
          <w:p w14:paraId="023A38D8" w14:textId="77777777" w:rsidR="009C460D" w:rsidRPr="000F49F3" w:rsidRDefault="009C460D">
            <w:pPr>
              <w:rPr>
                <w:rFonts w:ascii="宋体" w:cs="宋体"/>
                <w:szCs w:val="21"/>
              </w:rPr>
            </w:pPr>
            <w:r w:rsidRPr="000F49F3">
              <w:rPr>
                <w:rFonts w:ascii="宋体" w:hAnsi="宋体" w:cs="宋体"/>
                <w:szCs w:val="21"/>
              </w:rPr>
              <w:t xml:space="preserve">2. </w:t>
            </w:r>
            <w:r w:rsidRPr="000F49F3">
              <w:rPr>
                <w:rFonts w:ascii="宋体" w:hAnsi="宋体" w:cs="宋体" w:hint="eastAsia"/>
                <w:szCs w:val="21"/>
              </w:rPr>
              <w:t>十二经脉中重点腧穴的定位、主治、操作、归经和特定穴属性；</w:t>
            </w:r>
          </w:p>
          <w:p w14:paraId="0EA36D65" w14:textId="77777777" w:rsidR="009C460D" w:rsidRPr="000F49F3" w:rsidRDefault="009C460D">
            <w:pPr>
              <w:rPr>
                <w:rFonts w:ascii="宋体" w:cs="宋体"/>
                <w:szCs w:val="21"/>
              </w:rPr>
            </w:pPr>
            <w:r w:rsidRPr="000F49F3">
              <w:rPr>
                <w:rFonts w:ascii="宋体" w:hAnsi="宋体" w:cs="宋体"/>
                <w:szCs w:val="21"/>
              </w:rPr>
              <w:t xml:space="preserve">3. </w:t>
            </w:r>
            <w:r w:rsidRPr="000F49F3">
              <w:rPr>
                <w:rFonts w:ascii="宋体" w:hAnsi="宋体" w:cs="宋体" w:hint="eastAsia"/>
                <w:szCs w:val="21"/>
              </w:rPr>
              <w:t>十二经脉中非重点腧穴的定位、主治、操作、归经。</w:t>
            </w:r>
          </w:p>
        </w:tc>
        <w:tc>
          <w:tcPr>
            <w:tcW w:w="1832" w:type="dxa"/>
          </w:tcPr>
          <w:p w14:paraId="2EA874A4"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能熟练地在人体上点出十二经脉常用腧穴的定位；</w:t>
            </w:r>
          </w:p>
          <w:p w14:paraId="0F8F83DC"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能熟练画出十二经脉在人体上的体表循行分布。</w:t>
            </w:r>
          </w:p>
        </w:tc>
        <w:tc>
          <w:tcPr>
            <w:tcW w:w="1360" w:type="dxa"/>
          </w:tcPr>
          <w:p w14:paraId="0FC23EF4"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《灵枢·经脉》中十二经脉循行的原文；</w:t>
            </w:r>
          </w:p>
          <w:p w14:paraId="29F5DAAD"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十二经脉中重点腧穴的定位、主治、操作、归经和特定穴属性。</w:t>
            </w:r>
          </w:p>
        </w:tc>
        <w:tc>
          <w:tcPr>
            <w:tcW w:w="1440" w:type="dxa"/>
          </w:tcPr>
          <w:p w14:paraId="57D2F5FD" w14:textId="77777777" w:rsidR="009C460D" w:rsidRPr="000F49F3" w:rsidRDefault="009C460D">
            <w:pPr>
              <w:rPr>
                <w:rFonts w:ascii="宋体" w:cs="宋体"/>
                <w:szCs w:val="21"/>
              </w:rPr>
            </w:pPr>
            <w:r w:rsidRPr="000F49F3">
              <w:rPr>
                <w:rFonts w:ascii="宋体" w:hAnsi="宋体" w:cs="宋体" w:hint="eastAsia"/>
                <w:szCs w:val="21"/>
              </w:rPr>
              <w:t>病例分析</w:t>
            </w:r>
          </w:p>
          <w:p w14:paraId="5333CE44" w14:textId="77777777" w:rsidR="009C460D" w:rsidRPr="000F49F3" w:rsidRDefault="009C460D">
            <w:pPr>
              <w:rPr>
                <w:rFonts w:ascii="宋体" w:cs="宋体"/>
                <w:szCs w:val="21"/>
              </w:rPr>
            </w:pPr>
            <w:r w:rsidRPr="000F49F3">
              <w:rPr>
                <w:rFonts w:ascii="宋体" w:hAnsi="宋体" w:cs="宋体" w:hint="eastAsia"/>
                <w:szCs w:val="21"/>
              </w:rPr>
              <w:t>角色扮演</w:t>
            </w:r>
          </w:p>
          <w:p w14:paraId="057CDB00"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21EA4FBD"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36</w:t>
            </w:r>
          </w:p>
        </w:tc>
      </w:tr>
      <w:tr w:rsidR="000F49F3" w:rsidRPr="000F49F3" w14:paraId="049EE8AB" w14:textId="77777777">
        <w:trPr>
          <w:cantSplit/>
          <w:jc w:val="center"/>
        </w:trPr>
        <w:tc>
          <w:tcPr>
            <w:tcW w:w="780" w:type="dxa"/>
          </w:tcPr>
          <w:p w14:paraId="238C0750" w14:textId="77777777" w:rsidR="009C460D" w:rsidRPr="000F49F3" w:rsidRDefault="009C460D">
            <w:pPr>
              <w:rPr>
                <w:rFonts w:ascii="宋体" w:cs="宋体"/>
                <w:szCs w:val="21"/>
              </w:rPr>
            </w:pPr>
            <w:r w:rsidRPr="000F49F3">
              <w:rPr>
                <w:rFonts w:ascii="宋体" w:hAnsi="宋体" w:cs="宋体"/>
                <w:szCs w:val="21"/>
              </w:rPr>
              <w:t>5</w:t>
            </w:r>
          </w:p>
        </w:tc>
        <w:tc>
          <w:tcPr>
            <w:tcW w:w="1400" w:type="dxa"/>
          </w:tcPr>
          <w:p w14:paraId="4E014BDF" w14:textId="77777777" w:rsidR="009C460D" w:rsidRPr="000F49F3" w:rsidRDefault="009C460D">
            <w:pPr>
              <w:rPr>
                <w:rFonts w:ascii="宋体" w:cs="宋体"/>
                <w:szCs w:val="21"/>
              </w:rPr>
            </w:pPr>
            <w:r w:rsidRPr="000F49F3">
              <w:rPr>
                <w:rFonts w:ascii="宋体" w:hAnsi="宋体" w:cs="宋体" w:hint="eastAsia"/>
                <w:szCs w:val="21"/>
              </w:rPr>
              <w:t>奇经八脉</w:t>
            </w:r>
          </w:p>
        </w:tc>
        <w:tc>
          <w:tcPr>
            <w:tcW w:w="1500" w:type="dxa"/>
          </w:tcPr>
          <w:p w14:paraId="22C8929D"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《灵枢·经脉》中任脉、督脉循行的原文；</w:t>
            </w:r>
          </w:p>
          <w:p w14:paraId="03AD5A65"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任脉、督脉常用腧穴的定位、主治及操作。</w:t>
            </w:r>
          </w:p>
        </w:tc>
        <w:tc>
          <w:tcPr>
            <w:tcW w:w="1832" w:type="dxa"/>
          </w:tcPr>
          <w:p w14:paraId="2C718180"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能在人体上画出奇经八脉体表循行；</w:t>
            </w:r>
          </w:p>
          <w:p w14:paraId="1981D6CE"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能在人体上点出任脉及督脉腧穴的定位。</w:t>
            </w:r>
          </w:p>
        </w:tc>
        <w:tc>
          <w:tcPr>
            <w:tcW w:w="1360" w:type="dxa"/>
          </w:tcPr>
          <w:p w14:paraId="251A655E"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《灵枢·经脉》中任脉、督脉循行的原文；</w:t>
            </w:r>
          </w:p>
          <w:p w14:paraId="00AF9A66"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任脉、督脉常用腧穴的定位、主治及操作。</w:t>
            </w:r>
          </w:p>
        </w:tc>
        <w:tc>
          <w:tcPr>
            <w:tcW w:w="1440" w:type="dxa"/>
          </w:tcPr>
          <w:p w14:paraId="6BC2E6F6" w14:textId="77777777" w:rsidR="009C460D" w:rsidRPr="000F49F3" w:rsidRDefault="009C460D">
            <w:pPr>
              <w:rPr>
                <w:rFonts w:ascii="宋体" w:cs="宋体"/>
                <w:szCs w:val="21"/>
              </w:rPr>
            </w:pPr>
            <w:r w:rsidRPr="000F49F3">
              <w:rPr>
                <w:rFonts w:ascii="宋体" w:hAnsi="宋体" w:cs="宋体" w:hint="eastAsia"/>
                <w:szCs w:val="21"/>
              </w:rPr>
              <w:t>病例分析</w:t>
            </w:r>
          </w:p>
          <w:p w14:paraId="2F235624" w14:textId="77777777" w:rsidR="009C460D" w:rsidRPr="000F49F3" w:rsidRDefault="009C460D">
            <w:pPr>
              <w:rPr>
                <w:rFonts w:ascii="宋体" w:cs="宋体"/>
                <w:szCs w:val="21"/>
              </w:rPr>
            </w:pPr>
            <w:r w:rsidRPr="000F49F3">
              <w:rPr>
                <w:rFonts w:ascii="宋体" w:hAnsi="宋体" w:cs="宋体" w:hint="eastAsia"/>
                <w:szCs w:val="21"/>
              </w:rPr>
              <w:t>角色扮演</w:t>
            </w:r>
          </w:p>
          <w:p w14:paraId="79AC824F"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6A100BBB"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10</w:t>
            </w:r>
          </w:p>
        </w:tc>
      </w:tr>
      <w:tr w:rsidR="000F49F3" w:rsidRPr="000F49F3" w14:paraId="799F4BF1" w14:textId="77777777">
        <w:trPr>
          <w:cantSplit/>
          <w:jc w:val="center"/>
        </w:trPr>
        <w:tc>
          <w:tcPr>
            <w:tcW w:w="780" w:type="dxa"/>
          </w:tcPr>
          <w:p w14:paraId="5F509287" w14:textId="77777777" w:rsidR="009C460D" w:rsidRPr="000F49F3" w:rsidRDefault="009C460D">
            <w:pPr>
              <w:rPr>
                <w:rFonts w:ascii="宋体" w:cs="宋体"/>
                <w:szCs w:val="21"/>
              </w:rPr>
            </w:pPr>
            <w:r w:rsidRPr="000F49F3">
              <w:rPr>
                <w:rFonts w:ascii="宋体" w:hAnsi="宋体" w:cs="宋体"/>
                <w:szCs w:val="21"/>
              </w:rPr>
              <w:t>6</w:t>
            </w:r>
          </w:p>
        </w:tc>
        <w:tc>
          <w:tcPr>
            <w:tcW w:w="1400" w:type="dxa"/>
          </w:tcPr>
          <w:p w14:paraId="31123DE7" w14:textId="77777777" w:rsidR="009C460D" w:rsidRPr="000F49F3" w:rsidRDefault="009C460D">
            <w:pPr>
              <w:rPr>
                <w:rFonts w:ascii="宋体" w:cs="宋体"/>
                <w:szCs w:val="21"/>
              </w:rPr>
            </w:pPr>
            <w:r w:rsidRPr="000F49F3">
              <w:rPr>
                <w:rFonts w:ascii="宋体" w:hAnsi="宋体" w:cs="宋体" w:hint="eastAsia"/>
                <w:szCs w:val="21"/>
              </w:rPr>
              <w:t>奇穴</w:t>
            </w:r>
          </w:p>
        </w:tc>
        <w:tc>
          <w:tcPr>
            <w:tcW w:w="1500" w:type="dxa"/>
          </w:tcPr>
          <w:p w14:paraId="23DDA03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shd w:val="clear" w:color="auto" w:fill="FFFFFF"/>
              </w:rPr>
              <w:t>常用奇穴的定位、主治及操作</w:t>
            </w:r>
            <w:r w:rsidRPr="000F49F3">
              <w:rPr>
                <w:rFonts w:ascii="宋体" w:hAnsi="宋体" w:cs="宋体" w:hint="eastAsia"/>
                <w:szCs w:val="21"/>
              </w:rPr>
              <w:t>；</w:t>
            </w:r>
          </w:p>
          <w:p w14:paraId="0858E50F"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shd w:val="clear" w:color="auto" w:fill="FFFFFF"/>
              </w:rPr>
              <w:t>一般奇穴的定位、主治及操作</w:t>
            </w:r>
            <w:r w:rsidRPr="000F49F3">
              <w:rPr>
                <w:rFonts w:ascii="宋体" w:eastAsia="宋体" w:hAnsi="宋体" w:cs="宋体" w:hint="eastAsia"/>
                <w:szCs w:val="21"/>
                <w:lang w:val="en-US"/>
              </w:rPr>
              <w:t>。</w:t>
            </w:r>
          </w:p>
        </w:tc>
        <w:tc>
          <w:tcPr>
            <w:tcW w:w="1832" w:type="dxa"/>
          </w:tcPr>
          <w:p w14:paraId="555819F5"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能熟练点出常用奇穴的定位；</w:t>
            </w:r>
          </w:p>
          <w:p w14:paraId="2FE8BDF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能大致点出一般奇穴的定位。</w:t>
            </w:r>
          </w:p>
        </w:tc>
        <w:tc>
          <w:tcPr>
            <w:tcW w:w="1360" w:type="dxa"/>
          </w:tcPr>
          <w:p w14:paraId="0ECCB780" w14:textId="77777777" w:rsidR="009C460D" w:rsidRPr="000F49F3" w:rsidRDefault="009C460D">
            <w:pPr>
              <w:pStyle w:val="a0"/>
              <w:ind w:firstLineChars="0" w:firstLine="0"/>
              <w:rPr>
                <w:rFonts w:ascii="宋体" w:eastAsia="宋体" w:hAnsi="宋体" w:cs="宋体"/>
                <w:b/>
                <w:bCs/>
                <w:szCs w:val="21"/>
                <w:lang w:val="en-US"/>
              </w:rPr>
            </w:pPr>
            <w:r w:rsidRPr="000F49F3">
              <w:rPr>
                <w:rFonts w:ascii="宋体" w:eastAsia="宋体" w:hAnsi="宋体" w:cs="宋体"/>
                <w:szCs w:val="21"/>
                <w:lang w:val="en-US"/>
              </w:rPr>
              <w:t>1.</w:t>
            </w:r>
            <w:r w:rsidRPr="000F49F3">
              <w:rPr>
                <w:rFonts w:ascii="宋体" w:eastAsia="宋体" w:hAnsi="宋体" w:cs="宋体" w:hint="eastAsia"/>
                <w:szCs w:val="21"/>
                <w:lang w:val="en-US"/>
              </w:rPr>
              <w:t>常用奇穴的定位、主治及操作。</w:t>
            </w:r>
          </w:p>
        </w:tc>
        <w:tc>
          <w:tcPr>
            <w:tcW w:w="1440" w:type="dxa"/>
          </w:tcPr>
          <w:p w14:paraId="5EA86C42" w14:textId="77777777" w:rsidR="009C460D" w:rsidRPr="000F49F3" w:rsidRDefault="009C460D">
            <w:pPr>
              <w:rPr>
                <w:rFonts w:ascii="宋体" w:cs="宋体"/>
                <w:szCs w:val="21"/>
              </w:rPr>
            </w:pPr>
            <w:r w:rsidRPr="000F49F3">
              <w:rPr>
                <w:rFonts w:ascii="宋体" w:hAnsi="宋体" w:cs="宋体" w:hint="eastAsia"/>
                <w:szCs w:val="21"/>
              </w:rPr>
              <w:t>病例分析</w:t>
            </w:r>
          </w:p>
          <w:p w14:paraId="7E4E1A1B" w14:textId="77777777" w:rsidR="009C460D" w:rsidRPr="000F49F3" w:rsidRDefault="009C460D">
            <w:pPr>
              <w:rPr>
                <w:rFonts w:ascii="宋体" w:cs="宋体"/>
                <w:szCs w:val="21"/>
              </w:rPr>
            </w:pPr>
            <w:r w:rsidRPr="000F49F3">
              <w:rPr>
                <w:rFonts w:ascii="宋体" w:hAnsi="宋体" w:cs="宋体" w:hint="eastAsia"/>
                <w:szCs w:val="21"/>
              </w:rPr>
              <w:t>角色扮演</w:t>
            </w:r>
          </w:p>
          <w:p w14:paraId="154C80DC"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32F845EC"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2</w:t>
            </w:r>
          </w:p>
        </w:tc>
      </w:tr>
      <w:tr w:rsidR="000F49F3" w:rsidRPr="000F49F3" w14:paraId="30657A99" w14:textId="77777777">
        <w:trPr>
          <w:cantSplit/>
          <w:jc w:val="center"/>
        </w:trPr>
        <w:tc>
          <w:tcPr>
            <w:tcW w:w="780" w:type="dxa"/>
          </w:tcPr>
          <w:p w14:paraId="6F315B41" w14:textId="77777777" w:rsidR="009C460D" w:rsidRPr="000F49F3" w:rsidRDefault="009C460D">
            <w:pPr>
              <w:rPr>
                <w:rFonts w:ascii="宋体" w:cs="宋体"/>
                <w:szCs w:val="21"/>
              </w:rPr>
            </w:pPr>
            <w:r w:rsidRPr="000F49F3">
              <w:rPr>
                <w:rFonts w:ascii="宋体" w:hAnsi="宋体" w:cs="宋体"/>
                <w:szCs w:val="21"/>
              </w:rPr>
              <w:lastRenderedPageBreak/>
              <w:t>7</w:t>
            </w:r>
          </w:p>
        </w:tc>
        <w:tc>
          <w:tcPr>
            <w:tcW w:w="1400" w:type="dxa"/>
          </w:tcPr>
          <w:p w14:paraId="5386AC72" w14:textId="77777777" w:rsidR="009C460D" w:rsidRPr="000F49F3" w:rsidRDefault="009C460D">
            <w:pPr>
              <w:rPr>
                <w:rFonts w:ascii="宋体" w:cs="宋体"/>
                <w:szCs w:val="21"/>
              </w:rPr>
            </w:pPr>
            <w:r w:rsidRPr="000F49F3">
              <w:rPr>
                <w:rFonts w:ascii="宋体" w:hAnsi="宋体" w:cs="宋体" w:hint="eastAsia"/>
                <w:szCs w:val="21"/>
              </w:rPr>
              <w:t>经络的纵横关系</w:t>
            </w:r>
          </w:p>
        </w:tc>
        <w:tc>
          <w:tcPr>
            <w:tcW w:w="1500" w:type="dxa"/>
          </w:tcPr>
          <w:p w14:paraId="7092778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shd w:val="clear" w:color="auto" w:fill="FFFFFF"/>
              </w:rPr>
              <w:t>根结与标本、气街与四海的意义</w:t>
            </w:r>
            <w:r w:rsidRPr="000F49F3">
              <w:rPr>
                <w:rFonts w:ascii="宋体" w:hAnsi="宋体" w:cs="宋体" w:hint="eastAsia"/>
                <w:szCs w:val="21"/>
              </w:rPr>
              <w:t>；</w:t>
            </w:r>
          </w:p>
          <w:p w14:paraId="3E00D913"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shd w:val="clear" w:color="auto" w:fill="FFFFFF"/>
              </w:rPr>
              <w:t>根结与标本、气街与四海内容</w:t>
            </w:r>
            <w:r w:rsidRPr="000F49F3">
              <w:rPr>
                <w:rFonts w:ascii="宋体" w:hAnsi="宋体" w:cs="宋体" w:hint="eastAsia"/>
                <w:szCs w:val="21"/>
              </w:rPr>
              <w:t>。</w:t>
            </w:r>
          </w:p>
        </w:tc>
        <w:tc>
          <w:tcPr>
            <w:tcW w:w="1832" w:type="dxa"/>
          </w:tcPr>
          <w:p w14:paraId="41949621"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能在人体上点出根结、标本的位置；</w:t>
            </w:r>
          </w:p>
          <w:p w14:paraId="7C503CDD"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能在人体上点出气街、四海的位置。</w:t>
            </w:r>
          </w:p>
        </w:tc>
        <w:tc>
          <w:tcPr>
            <w:tcW w:w="1360" w:type="dxa"/>
          </w:tcPr>
          <w:p w14:paraId="2D3BD210"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根结与标本、气街与四海的意义。</w:t>
            </w:r>
          </w:p>
        </w:tc>
        <w:tc>
          <w:tcPr>
            <w:tcW w:w="1440" w:type="dxa"/>
          </w:tcPr>
          <w:p w14:paraId="6AF67951" w14:textId="77777777" w:rsidR="009C460D" w:rsidRPr="000F49F3" w:rsidRDefault="009C460D">
            <w:pPr>
              <w:rPr>
                <w:rFonts w:ascii="宋体" w:cs="宋体"/>
                <w:szCs w:val="21"/>
              </w:rPr>
            </w:pPr>
            <w:r w:rsidRPr="000F49F3">
              <w:rPr>
                <w:rFonts w:ascii="宋体" w:hAnsi="宋体" w:cs="宋体" w:hint="eastAsia"/>
                <w:szCs w:val="21"/>
              </w:rPr>
              <w:t>病例分析</w:t>
            </w:r>
          </w:p>
          <w:p w14:paraId="0C98F989" w14:textId="77777777" w:rsidR="009C460D" w:rsidRPr="000F49F3" w:rsidRDefault="009C460D">
            <w:pPr>
              <w:rPr>
                <w:rFonts w:ascii="宋体" w:cs="宋体"/>
                <w:szCs w:val="21"/>
              </w:rPr>
            </w:pPr>
            <w:r w:rsidRPr="000F49F3">
              <w:rPr>
                <w:rFonts w:ascii="宋体" w:hAnsi="宋体" w:cs="宋体" w:hint="eastAsia"/>
                <w:szCs w:val="21"/>
              </w:rPr>
              <w:t>角色扮演</w:t>
            </w:r>
          </w:p>
          <w:p w14:paraId="63A9BFD4"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023117AA"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2</w:t>
            </w:r>
          </w:p>
        </w:tc>
      </w:tr>
      <w:tr w:rsidR="000F49F3" w:rsidRPr="000F49F3" w14:paraId="6CFA881D" w14:textId="77777777">
        <w:trPr>
          <w:cantSplit/>
          <w:jc w:val="center"/>
        </w:trPr>
        <w:tc>
          <w:tcPr>
            <w:tcW w:w="780" w:type="dxa"/>
          </w:tcPr>
          <w:p w14:paraId="401D0F02" w14:textId="77777777" w:rsidR="009C460D" w:rsidRPr="000F49F3" w:rsidRDefault="009C460D">
            <w:pPr>
              <w:rPr>
                <w:rFonts w:ascii="宋体" w:cs="宋体"/>
                <w:szCs w:val="21"/>
              </w:rPr>
            </w:pPr>
            <w:r w:rsidRPr="000F49F3">
              <w:rPr>
                <w:rFonts w:ascii="宋体" w:hAnsi="宋体" w:cs="宋体"/>
                <w:szCs w:val="21"/>
              </w:rPr>
              <w:t>8</w:t>
            </w:r>
          </w:p>
        </w:tc>
        <w:tc>
          <w:tcPr>
            <w:tcW w:w="1400" w:type="dxa"/>
          </w:tcPr>
          <w:p w14:paraId="35D59EE3" w14:textId="77777777" w:rsidR="009C460D" w:rsidRPr="000F49F3" w:rsidRDefault="009C460D">
            <w:pPr>
              <w:rPr>
                <w:rFonts w:ascii="宋体" w:cs="宋体"/>
                <w:szCs w:val="21"/>
              </w:rPr>
            </w:pPr>
            <w:r w:rsidRPr="000F49F3">
              <w:rPr>
                <w:rFonts w:ascii="宋体" w:hAnsi="宋体" w:cs="宋体" w:hint="eastAsia"/>
                <w:szCs w:val="21"/>
              </w:rPr>
              <w:t>经络腧穴现代研究</w:t>
            </w:r>
          </w:p>
        </w:tc>
        <w:tc>
          <w:tcPr>
            <w:tcW w:w="1500" w:type="dxa"/>
          </w:tcPr>
          <w:p w14:paraId="5F3D382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shd w:val="clear" w:color="auto" w:fill="FFFFFF"/>
              </w:rPr>
              <w:t>经络现象的现代研究</w:t>
            </w:r>
            <w:r w:rsidRPr="000F49F3">
              <w:rPr>
                <w:rFonts w:ascii="宋体" w:hAnsi="宋体" w:cs="宋体" w:hint="eastAsia"/>
                <w:szCs w:val="21"/>
              </w:rPr>
              <w:t>；</w:t>
            </w:r>
          </w:p>
          <w:p w14:paraId="4AA08AF5" w14:textId="77777777" w:rsidR="009C460D" w:rsidRPr="000F49F3" w:rsidRDefault="009C460D">
            <w:pPr>
              <w:rPr>
                <w:rFonts w:ascii="宋体" w:cs="宋体"/>
                <w:szCs w:val="21"/>
              </w:rPr>
            </w:pPr>
            <w:r w:rsidRPr="000F49F3">
              <w:rPr>
                <w:rFonts w:ascii="宋体" w:hAnsi="宋体" w:cs="宋体"/>
                <w:szCs w:val="21"/>
              </w:rPr>
              <w:t xml:space="preserve">2. </w:t>
            </w:r>
            <w:r w:rsidRPr="000F49F3">
              <w:rPr>
                <w:rFonts w:ascii="宋体" w:hAnsi="宋体" w:cs="宋体" w:hint="eastAsia"/>
                <w:szCs w:val="21"/>
                <w:shd w:val="clear" w:color="auto" w:fill="FFFFFF"/>
              </w:rPr>
              <w:t>腧穴现代研究进展</w:t>
            </w:r>
            <w:r w:rsidRPr="000F49F3">
              <w:rPr>
                <w:rFonts w:ascii="宋体" w:hAnsi="宋体" w:cs="宋体" w:hint="eastAsia"/>
                <w:szCs w:val="21"/>
              </w:rPr>
              <w:t>。</w:t>
            </w:r>
          </w:p>
        </w:tc>
        <w:tc>
          <w:tcPr>
            <w:tcW w:w="1832" w:type="dxa"/>
          </w:tcPr>
          <w:p w14:paraId="0BFFC1D5"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能大致说出经络循经感传现象；</w:t>
            </w:r>
          </w:p>
          <w:p w14:paraId="6DBBC046"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能运用多种测量体表阻抗的仪器进行经络检测。</w:t>
            </w:r>
          </w:p>
        </w:tc>
        <w:tc>
          <w:tcPr>
            <w:tcW w:w="1360" w:type="dxa"/>
          </w:tcPr>
          <w:p w14:paraId="56CC2A99"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shd w:val="clear" w:color="auto" w:fill="FFFFFF"/>
              </w:rPr>
              <w:t>经络现象的现代研究</w:t>
            </w:r>
            <w:r w:rsidRPr="000F49F3">
              <w:rPr>
                <w:rFonts w:ascii="宋体" w:hAnsi="宋体" w:cs="宋体" w:hint="eastAsia"/>
                <w:szCs w:val="21"/>
              </w:rPr>
              <w:t>。</w:t>
            </w:r>
          </w:p>
        </w:tc>
        <w:tc>
          <w:tcPr>
            <w:tcW w:w="1440" w:type="dxa"/>
          </w:tcPr>
          <w:p w14:paraId="718B2272" w14:textId="77777777" w:rsidR="009C460D" w:rsidRPr="000F49F3" w:rsidRDefault="009C460D">
            <w:pPr>
              <w:rPr>
                <w:rFonts w:ascii="宋体" w:cs="宋体"/>
                <w:szCs w:val="21"/>
              </w:rPr>
            </w:pPr>
            <w:r w:rsidRPr="000F49F3">
              <w:rPr>
                <w:rFonts w:ascii="宋体" w:hAnsi="宋体" w:cs="宋体" w:hint="eastAsia"/>
                <w:szCs w:val="21"/>
              </w:rPr>
              <w:t>病例分析</w:t>
            </w:r>
          </w:p>
          <w:p w14:paraId="01B55AB7" w14:textId="77777777" w:rsidR="009C460D" w:rsidRPr="000F49F3" w:rsidRDefault="009C460D">
            <w:pPr>
              <w:rPr>
                <w:rFonts w:ascii="宋体" w:cs="宋体"/>
                <w:szCs w:val="21"/>
              </w:rPr>
            </w:pPr>
            <w:r w:rsidRPr="000F49F3">
              <w:rPr>
                <w:rFonts w:ascii="宋体" w:hAnsi="宋体" w:cs="宋体" w:hint="eastAsia"/>
                <w:szCs w:val="21"/>
              </w:rPr>
              <w:t>角色扮演</w:t>
            </w:r>
          </w:p>
          <w:p w14:paraId="2565D627" w14:textId="77777777" w:rsidR="009C460D" w:rsidRPr="000F49F3" w:rsidRDefault="009C460D">
            <w:pPr>
              <w:rPr>
                <w:rFonts w:ascii="宋体" w:cs="宋体"/>
                <w:szCs w:val="21"/>
              </w:rPr>
            </w:pPr>
            <w:r w:rsidRPr="000F49F3">
              <w:rPr>
                <w:rFonts w:ascii="宋体" w:hAnsi="宋体" w:cs="宋体" w:hint="eastAsia"/>
                <w:szCs w:val="21"/>
              </w:rPr>
              <w:t>场景训练</w:t>
            </w:r>
          </w:p>
        </w:tc>
        <w:tc>
          <w:tcPr>
            <w:tcW w:w="720" w:type="dxa"/>
            <w:vAlign w:val="center"/>
          </w:tcPr>
          <w:p w14:paraId="4ED56E6F"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4</w:t>
            </w:r>
          </w:p>
        </w:tc>
      </w:tr>
      <w:tr w:rsidR="000F49F3" w:rsidRPr="000F49F3" w14:paraId="773AF1B3" w14:textId="77777777">
        <w:trPr>
          <w:cantSplit/>
          <w:jc w:val="center"/>
        </w:trPr>
        <w:tc>
          <w:tcPr>
            <w:tcW w:w="8312" w:type="dxa"/>
            <w:gridSpan w:val="6"/>
          </w:tcPr>
          <w:p w14:paraId="6244C109" w14:textId="77777777" w:rsidR="009C460D" w:rsidRPr="000F49F3" w:rsidRDefault="009C460D">
            <w:pPr>
              <w:jc w:val="center"/>
              <w:rPr>
                <w:rFonts w:ascii="宋体" w:cs="宋体"/>
                <w:szCs w:val="21"/>
              </w:rPr>
            </w:pPr>
            <w:r w:rsidRPr="000F49F3">
              <w:rPr>
                <w:rFonts w:ascii="宋体" w:hAnsi="宋体" w:cs="宋体" w:hint="eastAsia"/>
                <w:szCs w:val="21"/>
              </w:rPr>
              <w:t>合计</w:t>
            </w:r>
          </w:p>
        </w:tc>
        <w:tc>
          <w:tcPr>
            <w:tcW w:w="720" w:type="dxa"/>
            <w:vAlign w:val="center"/>
          </w:tcPr>
          <w:p w14:paraId="02AE63E5" w14:textId="77777777" w:rsidR="009C460D" w:rsidRPr="000F49F3" w:rsidRDefault="009C460D">
            <w:pPr>
              <w:autoSpaceDE w:val="0"/>
              <w:autoSpaceDN w:val="0"/>
              <w:adjustRightInd w:val="0"/>
              <w:jc w:val="center"/>
              <w:rPr>
                <w:rFonts w:ascii="宋体" w:cs="宋体"/>
                <w:szCs w:val="21"/>
              </w:rPr>
            </w:pPr>
            <w:r w:rsidRPr="000F49F3">
              <w:rPr>
                <w:rFonts w:ascii="宋体" w:hAnsi="宋体" w:cs="宋体"/>
                <w:szCs w:val="21"/>
              </w:rPr>
              <w:t>64</w:t>
            </w:r>
          </w:p>
        </w:tc>
      </w:tr>
    </w:tbl>
    <w:p w14:paraId="2B5751FF" w14:textId="77777777" w:rsidR="009C460D" w:rsidRPr="000F49F3" w:rsidRDefault="009C460D">
      <w:pPr>
        <w:spacing w:line="360" w:lineRule="auto"/>
        <w:ind w:firstLine="240"/>
        <w:rPr>
          <w:sz w:val="24"/>
        </w:rPr>
      </w:pPr>
      <w:r w:rsidRPr="000F49F3">
        <w:rPr>
          <w:rFonts w:hint="eastAsia"/>
          <w:sz w:val="24"/>
        </w:rPr>
        <w:t>执笔人：王淑贞</w:t>
      </w:r>
      <w:r w:rsidRPr="000F49F3">
        <w:rPr>
          <w:sz w:val="24"/>
        </w:rPr>
        <w:t xml:space="preserve">                               </w:t>
      </w:r>
      <w:r w:rsidRPr="000F49F3">
        <w:rPr>
          <w:rFonts w:hint="eastAsia"/>
          <w:sz w:val="24"/>
        </w:rPr>
        <w:t>审核人：季文静</w:t>
      </w:r>
    </w:p>
    <w:p w14:paraId="4FF178AE" w14:textId="5D9568E0" w:rsidR="009C460D" w:rsidRPr="000F49F3" w:rsidRDefault="009C460D">
      <w:pPr>
        <w:spacing w:line="360" w:lineRule="auto"/>
        <w:ind w:firstLine="240"/>
        <w:rPr>
          <w:sz w:val="24"/>
        </w:rPr>
      </w:pPr>
      <w:r w:rsidRPr="000F49F3">
        <w:rPr>
          <w:rFonts w:hint="eastAsia"/>
          <w:sz w:val="24"/>
        </w:rPr>
        <w:t>制定（修订）日期：</w:t>
      </w:r>
      <w:r w:rsidRPr="000F49F3">
        <w:rPr>
          <w:sz w:val="24"/>
        </w:rPr>
        <w:t>202</w:t>
      </w:r>
      <w:r w:rsidR="00B3172E" w:rsidRPr="000F49F3">
        <w:rPr>
          <w:sz w:val="24"/>
        </w:rPr>
        <w:t>3</w:t>
      </w:r>
      <w:r w:rsidRPr="000F49F3">
        <w:rPr>
          <w:sz w:val="24"/>
        </w:rPr>
        <w:t>.09</w:t>
      </w:r>
    </w:p>
    <w:p w14:paraId="7DAF8B44" w14:textId="77777777" w:rsidR="009C460D" w:rsidRPr="000F49F3" w:rsidRDefault="009C460D">
      <w:pPr>
        <w:pStyle w:val="a0"/>
        <w:rPr>
          <w:sz w:val="24"/>
          <w:lang w:val="en-US"/>
        </w:rPr>
      </w:pPr>
    </w:p>
    <w:p w14:paraId="527EAAA9" w14:textId="77777777" w:rsidR="009C460D" w:rsidRPr="000F49F3" w:rsidRDefault="009C460D">
      <w:pPr>
        <w:pStyle w:val="a0"/>
        <w:rPr>
          <w:sz w:val="24"/>
          <w:lang w:val="en-US"/>
        </w:rPr>
      </w:pPr>
    </w:p>
    <w:p w14:paraId="6065F214" w14:textId="77777777" w:rsidR="009C460D" w:rsidRPr="000F49F3" w:rsidRDefault="009C460D">
      <w:pPr>
        <w:pStyle w:val="a0"/>
        <w:rPr>
          <w:sz w:val="24"/>
          <w:lang w:val="en-US"/>
        </w:rPr>
      </w:pPr>
    </w:p>
    <w:p w14:paraId="4204DD8E" w14:textId="77777777" w:rsidR="009C460D" w:rsidRPr="000F49F3" w:rsidRDefault="009C460D">
      <w:pPr>
        <w:pStyle w:val="a0"/>
        <w:rPr>
          <w:sz w:val="24"/>
          <w:lang w:val="en-US"/>
        </w:rPr>
      </w:pPr>
    </w:p>
    <w:p w14:paraId="4FB466D4" w14:textId="77777777" w:rsidR="009C460D" w:rsidRPr="000F49F3" w:rsidRDefault="009C460D">
      <w:pPr>
        <w:pStyle w:val="a0"/>
        <w:rPr>
          <w:sz w:val="24"/>
          <w:lang w:val="en-US"/>
        </w:rPr>
      </w:pPr>
    </w:p>
    <w:p w14:paraId="56D9AF7A" w14:textId="77777777" w:rsidR="009C460D" w:rsidRPr="000F49F3" w:rsidRDefault="009C460D">
      <w:pPr>
        <w:pStyle w:val="a0"/>
        <w:rPr>
          <w:sz w:val="24"/>
          <w:lang w:val="en-US"/>
        </w:rPr>
      </w:pPr>
    </w:p>
    <w:p w14:paraId="782DBAB3" w14:textId="77777777" w:rsidR="009C460D" w:rsidRPr="000F49F3" w:rsidRDefault="009C460D">
      <w:pPr>
        <w:pStyle w:val="a0"/>
        <w:rPr>
          <w:sz w:val="24"/>
          <w:lang w:val="en-US"/>
        </w:rPr>
      </w:pPr>
    </w:p>
    <w:p w14:paraId="0D606E00" w14:textId="77777777" w:rsidR="009C460D" w:rsidRPr="000F49F3" w:rsidRDefault="009C460D">
      <w:pPr>
        <w:pStyle w:val="a0"/>
        <w:rPr>
          <w:sz w:val="24"/>
          <w:lang w:val="en-US"/>
        </w:rPr>
      </w:pPr>
    </w:p>
    <w:p w14:paraId="4768AAF9" w14:textId="77777777" w:rsidR="009C460D" w:rsidRPr="000F49F3" w:rsidRDefault="009C460D">
      <w:pPr>
        <w:pStyle w:val="a0"/>
        <w:rPr>
          <w:sz w:val="24"/>
          <w:lang w:val="en-US"/>
        </w:rPr>
      </w:pPr>
    </w:p>
    <w:p w14:paraId="4126A861" w14:textId="77777777" w:rsidR="00B3172E" w:rsidRPr="000F49F3" w:rsidRDefault="00B3172E">
      <w:pPr>
        <w:pStyle w:val="a0"/>
        <w:rPr>
          <w:sz w:val="24"/>
          <w:lang w:val="en-US"/>
        </w:rPr>
      </w:pPr>
    </w:p>
    <w:p w14:paraId="1066D54D" w14:textId="77777777" w:rsidR="00B3172E" w:rsidRPr="000F49F3" w:rsidRDefault="00B3172E">
      <w:pPr>
        <w:pStyle w:val="a0"/>
        <w:rPr>
          <w:sz w:val="24"/>
          <w:lang w:val="en-US"/>
        </w:rPr>
      </w:pPr>
    </w:p>
    <w:p w14:paraId="422993C4" w14:textId="77777777" w:rsidR="00B3172E" w:rsidRPr="000F49F3" w:rsidRDefault="00B3172E">
      <w:pPr>
        <w:pStyle w:val="a0"/>
        <w:rPr>
          <w:sz w:val="24"/>
          <w:lang w:val="en-US"/>
        </w:rPr>
      </w:pPr>
    </w:p>
    <w:p w14:paraId="0C1299AF" w14:textId="77777777" w:rsidR="00B3172E" w:rsidRPr="000F49F3" w:rsidRDefault="00B3172E">
      <w:pPr>
        <w:pStyle w:val="a0"/>
        <w:rPr>
          <w:sz w:val="24"/>
          <w:lang w:val="en-US"/>
        </w:rPr>
      </w:pPr>
    </w:p>
    <w:p w14:paraId="1573FC69" w14:textId="77777777" w:rsidR="009C460D" w:rsidRPr="000F49F3" w:rsidRDefault="009C460D">
      <w:pPr>
        <w:pStyle w:val="a0"/>
        <w:rPr>
          <w:sz w:val="24"/>
          <w:lang w:val="en-US"/>
        </w:rPr>
      </w:pPr>
    </w:p>
    <w:p w14:paraId="1DA6F57B" w14:textId="77777777" w:rsidR="009C460D" w:rsidRPr="000F49F3" w:rsidRDefault="009C460D">
      <w:pPr>
        <w:pStyle w:val="1"/>
        <w:ind w:firstLine="723"/>
        <w:jc w:val="center"/>
        <w:rPr>
          <w:rFonts w:ascii="黑体"/>
          <w:sz w:val="36"/>
          <w:szCs w:val="36"/>
        </w:rPr>
      </w:pPr>
      <w:r w:rsidRPr="000F49F3">
        <w:rPr>
          <w:rFonts w:ascii="黑体" w:hint="eastAsia"/>
          <w:sz w:val="36"/>
          <w:szCs w:val="36"/>
        </w:rPr>
        <w:lastRenderedPageBreak/>
        <w:t>《营养学》课程标准</w:t>
      </w:r>
    </w:p>
    <w:p w14:paraId="29241F0A" w14:textId="77777777" w:rsidR="009C460D" w:rsidRPr="000F49F3" w:rsidRDefault="009C460D">
      <w:pPr>
        <w:spacing w:line="360" w:lineRule="auto"/>
        <w:rPr>
          <w:rFonts w:ascii="黑体" w:eastAsia="黑体" w:hAnsi="宋体"/>
          <w:b/>
          <w:caps/>
          <w:szCs w:val="21"/>
        </w:rPr>
      </w:pPr>
    </w:p>
    <w:p w14:paraId="69C794AD"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课程性质：</w:t>
      </w:r>
      <w:r w:rsidRPr="000F49F3">
        <w:rPr>
          <w:rFonts w:ascii="黑体" w:eastAsia="黑体" w:hAnsi="宋体" w:hint="eastAsia"/>
          <w:caps/>
          <w:sz w:val="24"/>
        </w:rPr>
        <w:t>专业核心课程</w:t>
      </w:r>
    </w:p>
    <w:p w14:paraId="289FAD15"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课程代码：</w:t>
      </w:r>
      <w:r w:rsidRPr="000F49F3">
        <w:rPr>
          <w:rFonts w:ascii="黑体" w:eastAsia="黑体" w:hAnsi="宋体"/>
          <w:caps/>
          <w:sz w:val="24"/>
        </w:rPr>
        <w:t>YH121084</w:t>
      </w:r>
    </w:p>
    <w:p w14:paraId="10BFB841"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学时数：</w:t>
      </w:r>
      <w:r w:rsidRPr="000F49F3">
        <w:rPr>
          <w:rFonts w:ascii="黑体" w:eastAsia="黑体" w:hAnsi="宋体"/>
          <w:caps/>
          <w:sz w:val="24"/>
        </w:rPr>
        <w:t>64</w:t>
      </w:r>
    </w:p>
    <w:p w14:paraId="260C3CE1"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学分数：</w:t>
      </w:r>
      <w:r w:rsidRPr="000F49F3">
        <w:rPr>
          <w:rFonts w:ascii="黑体" w:eastAsia="黑体" w:hAnsi="宋体"/>
          <w:caps/>
          <w:sz w:val="24"/>
        </w:rPr>
        <w:t>3.5</w:t>
      </w:r>
    </w:p>
    <w:p w14:paraId="3E883E1C"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开设学期：</w:t>
      </w:r>
      <w:r w:rsidRPr="000F49F3">
        <w:rPr>
          <w:rFonts w:ascii="黑体" w:eastAsia="黑体" w:hAnsi="宋体"/>
          <w:caps/>
          <w:sz w:val="24"/>
        </w:rPr>
        <w:t>4</w:t>
      </w:r>
    </w:p>
    <w:p w14:paraId="0BC37EC2"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适用对象：</w:t>
      </w:r>
      <w:r w:rsidRPr="000F49F3">
        <w:rPr>
          <w:rFonts w:ascii="黑体" w:eastAsia="黑体" w:hAnsi="宋体" w:hint="eastAsia"/>
          <w:caps/>
          <w:sz w:val="24"/>
        </w:rPr>
        <w:t>三年制高职中医养生保健专业</w:t>
      </w:r>
    </w:p>
    <w:p w14:paraId="65E28FFF" w14:textId="77777777" w:rsidR="009C460D" w:rsidRPr="000F49F3" w:rsidRDefault="009C460D">
      <w:pPr>
        <w:spacing w:line="360" w:lineRule="auto"/>
        <w:rPr>
          <w:rFonts w:ascii="黑体" w:eastAsia="黑体" w:hAnsi="宋体"/>
          <w:caps/>
          <w:sz w:val="24"/>
        </w:rPr>
      </w:pPr>
      <w:r w:rsidRPr="000F49F3">
        <w:rPr>
          <w:rFonts w:ascii="黑体" w:eastAsia="黑体" w:hint="eastAsia"/>
          <w:b/>
          <w:sz w:val="24"/>
        </w:rPr>
        <w:t>开课系部：</w:t>
      </w:r>
      <w:r w:rsidRPr="000F49F3">
        <w:rPr>
          <w:rFonts w:ascii="黑体" w:eastAsia="黑体" w:hAnsi="宋体" w:hint="eastAsia"/>
          <w:caps/>
          <w:sz w:val="24"/>
        </w:rPr>
        <w:t>医学护理学院</w:t>
      </w:r>
    </w:p>
    <w:p w14:paraId="3FBB1A54" w14:textId="77777777" w:rsidR="009C460D" w:rsidRPr="000F49F3" w:rsidRDefault="009C460D">
      <w:pPr>
        <w:spacing w:line="360" w:lineRule="auto"/>
        <w:rPr>
          <w:b/>
          <w:sz w:val="24"/>
        </w:rPr>
      </w:pPr>
    </w:p>
    <w:p w14:paraId="07EDE98D"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一、课程性质</w:t>
      </w:r>
    </w:p>
    <w:p w14:paraId="4D258251"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（一）课程定位</w:t>
      </w:r>
    </w:p>
    <w:p w14:paraId="33052AD4"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营养学》是中医养生保健专业的专业基础课程，是研究食物营养素及其它生物活性物质对人体健康的生理作用和有益影响的科学，通过学习食品中基本营养素如蛋白质、脂肪、碳水化物、维生素及矿物质，以及现代营养学观点上的多种生物活性物质的营养特点与功能，帮助学生掌握人体对各种营养需要量。作为食品质量与安全专业的基础课程，其重点在于阐述营养学的基本概念与理论，明晰营养学在人类生活中的重要作用和发展趋势，指导学生做到膳食平衡，并从食品营养保健角度开发新食品。旨在使学生具备一定的食品营养学基本知识和技能，为后续课程的学习及毕业后从事中医养生保健等工作奠定基础。</w:t>
      </w:r>
    </w:p>
    <w:p w14:paraId="6848D2D7"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（二）设计思路</w:t>
      </w:r>
    </w:p>
    <w:p w14:paraId="4CCD7B6A"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本课程的先行课程主要有《生理学》、《人体解剖学》、《生物化学》等。教学内容选择与学校与医院、企业专家组成专业调研组共同对中医养生保健职业岗位任务进行调研，基于中医养生保健岗位工作任务和岗位能力要求，结合卫生部“公共营养师”考试要求进行课程改革，使学生了解食品营养学的基本概念以及我国居民的营养现状和发展趋势</w:t>
      </w:r>
      <w:r w:rsidRPr="000F49F3">
        <w:rPr>
          <w:rFonts w:ascii="宋体" w:hAnsi="宋体"/>
          <w:sz w:val="24"/>
        </w:rPr>
        <w:t>;</w:t>
      </w:r>
      <w:r w:rsidRPr="000F49F3">
        <w:rPr>
          <w:rFonts w:ascii="宋体" w:hAnsi="宋体" w:hint="eastAsia"/>
          <w:sz w:val="24"/>
        </w:rPr>
        <w:t>熟悉食品中各类营养素的消化与吸收特性</w:t>
      </w:r>
      <w:r w:rsidRPr="000F49F3">
        <w:rPr>
          <w:rFonts w:ascii="宋体" w:hAnsi="宋体"/>
          <w:sz w:val="24"/>
        </w:rPr>
        <w:t>;</w:t>
      </w:r>
      <w:r w:rsidRPr="000F49F3">
        <w:rPr>
          <w:rFonts w:ascii="宋体" w:hAnsi="宋体" w:hint="eastAsia"/>
          <w:sz w:val="24"/>
        </w:rPr>
        <w:t>了解食品营养强化的原则</w:t>
      </w:r>
      <w:r w:rsidRPr="000F49F3">
        <w:rPr>
          <w:rFonts w:ascii="宋体" w:hAnsi="宋体"/>
          <w:sz w:val="24"/>
        </w:rPr>
        <w:t>;</w:t>
      </w:r>
      <w:r w:rsidRPr="000F49F3">
        <w:rPr>
          <w:rFonts w:ascii="宋体" w:hAnsi="宋体" w:hint="eastAsia"/>
          <w:sz w:val="24"/>
        </w:rPr>
        <w:t>理解合理膳食的基本理论和基本概念</w:t>
      </w:r>
      <w:r w:rsidRPr="000F49F3">
        <w:rPr>
          <w:rFonts w:ascii="宋体" w:hAnsi="宋体"/>
          <w:sz w:val="24"/>
        </w:rPr>
        <w:t>;</w:t>
      </w:r>
      <w:r w:rsidRPr="000F49F3">
        <w:rPr>
          <w:rFonts w:ascii="宋体" w:hAnsi="宋体" w:hint="eastAsia"/>
          <w:sz w:val="24"/>
        </w:rPr>
        <w:t>加深对食品贮藏加工过程中食品营养成分的功能特性和消化吸收特性的变化的理解</w:t>
      </w:r>
      <w:r w:rsidRPr="000F49F3">
        <w:rPr>
          <w:rFonts w:ascii="宋体" w:hAnsi="宋体"/>
          <w:sz w:val="24"/>
        </w:rPr>
        <w:t>:</w:t>
      </w:r>
      <w:r w:rsidRPr="000F49F3">
        <w:rPr>
          <w:rFonts w:ascii="宋体" w:hAnsi="宋体" w:hint="eastAsia"/>
          <w:sz w:val="24"/>
        </w:rPr>
        <w:t>熟悉并</w:t>
      </w:r>
      <w:r w:rsidRPr="000F49F3">
        <w:rPr>
          <w:rFonts w:ascii="宋体" w:hAnsi="宋体" w:hint="eastAsia"/>
          <w:sz w:val="24"/>
        </w:rPr>
        <w:lastRenderedPageBreak/>
        <w:t>掌握各类营养成分和各类食品的营养特性</w:t>
      </w:r>
      <w:r w:rsidRPr="000F49F3">
        <w:rPr>
          <w:rFonts w:ascii="宋体" w:hAnsi="宋体"/>
          <w:sz w:val="24"/>
        </w:rPr>
        <w:t>;</w:t>
      </w:r>
      <w:r w:rsidRPr="000F49F3">
        <w:rPr>
          <w:rFonts w:ascii="宋体" w:hAnsi="宋体" w:hint="eastAsia"/>
          <w:sz w:val="24"/>
        </w:rPr>
        <w:t>初步具备设计合理膳食的基本技能。数学内容整体组织序化按照知识引路、技能递进的原则分为基础知识、岗位技能两个模块。技能模块的教学内容按照相工作的工作过程组织教学。</w:t>
      </w:r>
    </w:p>
    <w:p w14:paraId="02046E46"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．教学模式与方法应用</w:t>
      </w:r>
    </w:p>
    <w:p w14:paraId="7F0721F5"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《营养学》作为中医养生保健专业人才培养的核心课程，创新构建教学模式。在临床实际工作岗位或校内仿真工作环境中实施分组实训，使学生“在职业环境中教、在营养师岗位中学”，实现“教、学、做</w:t>
      </w:r>
      <w:r w:rsidRPr="000F49F3">
        <w:rPr>
          <w:rFonts w:ascii="宋体" w:hAnsi="宋体"/>
          <w:sz w:val="24"/>
        </w:rPr>
        <w:t>"</w:t>
      </w:r>
      <w:r w:rsidRPr="000F49F3">
        <w:rPr>
          <w:rFonts w:ascii="宋体" w:hAnsi="宋体" w:hint="eastAsia"/>
          <w:sz w:val="24"/>
        </w:rPr>
        <w:t>一体。采用启发引导、案例分析、示范操作等教学方法。</w:t>
      </w:r>
    </w:p>
    <w:p w14:paraId="4FAEAC7E"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．考核方式选择考核方式采用平时考核与期末考试分阶段进行，覆盖理论知识。</w:t>
      </w:r>
    </w:p>
    <w:p w14:paraId="7B1C2B52"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二、课程目标</w:t>
      </w:r>
    </w:p>
    <w:p w14:paraId="02B6E8EC"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（一）素质目标</w:t>
      </w:r>
    </w:p>
    <w:p w14:paraId="3E124A3A"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在教学过程中，注重对学生进行职业道德的培养，提高学生的食品卫生、食品安全意识，培养学生严谨的工作作风、实事求是的工作态度，学会感恩，树立营养、健康意识，为我国食品安全和人类健康事业做出更大贡献。</w:t>
      </w:r>
    </w:p>
    <w:p w14:paraId="5EB65828"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（二）知识目标</w:t>
      </w:r>
    </w:p>
    <w:p w14:paraId="1460D325"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主要使学生掌握各类食品的营养成分</w:t>
      </w:r>
      <w:r w:rsidRPr="000F49F3">
        <w:rPr>
          <w:rFonts w:ascii="宋体"/>
          <w:sz w:val="24"/>
        </w:rPr>
        <w:t>,</w:t>
      </w:r>
      <w:r w:rsidRPr="000F49F3">
        <w:rPr>
          <w:rFonts w:ascii="宋体" w:hAnsi="宋体" w:hint="eastAsia"/>
          <w:sz w:val="24"/>
        </w:rPr>
        <w:t>各类人群的膳食结构以及食品加工对营养素产生的影响，从而选择合理的营养食品，为人类的饮食健康和平衡膳食提供依据。</w:t>
      </w:r>
    </w:p>
    <w:p w14:paraId="6190F966"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（三）能力目标</w:t>
      </w:r>
    </w:p>
    <w:p w14:paraId="11BC986C"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利用所学食品营养学知识为实际生产、生活中的营养相关问题进行分析、评价和正确的指导，能够比较客观的评价食物的营养价值，为个人、特殊群体进行膳食指导并编制适宜的食谱。</w:t>
      </w:r>
    </w:p>
    <w:p w14:paraId="0B301CF6"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181"/>
        <w:gridCol w:w="1727"/>
        <w:gridCol w:w="3110"/>
        <w:gridCol w:w="1582"/>
      </w:tblGrid>
      <w:tr w:rsidR="000F49F3" w:rsidRPr="000F49F3" w14:paraId="66322EB0" w14:textId="77777777">
        <w:trPr>
          <w:cantSplit/>
          <w:trHeight w:val="586"/>
          <w:jc w:val="center"/>
        </w:trPr>
        <w:tc>
          <w:tcPr>
            <w:tcW w:w="1181" w:type="dxa"/>
            <w:tcBorders>
              <w:top w:val="single" w:sz="8" w:space="0" w:color="auto"/>
            </w:tcBorders>
            <w:shd w:val="clear" w:color="auto" w:fill="FABF8F"/>
            <w:vAlign w:val="center"/>
          </w:tcPr>
          <w:p w14:paraId="4FD3C5E9" w14:textId="77777777" w:rsidR="009C460D" w:rsidRPr="000F49F3" w:rsidRDefault="009C460D">
            <w:pPr>
              <w:rPr>
                <w:rFonts w:ascii="宋体" w:cs="宋体"/>
                <w:szCs w:val="21"/>
              </w:rPr>
            </w:pPr>
            <w:r w:rsidRPr="000F49F3">
              <w:rPr>
                <w:rFonts w:ascii="宋体" w:hAnsi="宋体" w:cs="宋体" w:hint="eastAsia"/>
                <w:szCs w:val="21"/>
              </w:rPr>
              <w:t>教学单元（项目或章节）</w:t>
            </w:r>
          </w:p>
        </w:tc>
        <w:tc>
          <w:tcPr>
            <w:tcW w:w="1727" w:type="dxa"/>
            <w:tcBorders>
              <w:top w:val="single" w:sz="8" w:space="0" w:color="auto"/>
            </w:tcBorders>
            <w:shd w:val="clear" w:color="auto" w:fill="FABF8F"/>
            <w:vAlign w:val="center"/>
          </w:tcPr>
          <w:p w14:paraId="0A5C4C7F" w14:textId="77777777" w:rsidR="009C460D" w:rsidRPr="000F49F3" w:rsidRDefault="009C460D">
            <w:r w:rsidRPr="000F49F3">
              <w:rPr>
                <w:rFonts w:hint="eastAsia"/>
              </w:rPr>
              <w:t>主要知识点、技能点</w:t>
            </w:r>
          </w:p>
        </w:tc>
        <w:tc>
          <w:tcPr>
            <w:tcW w:w="3110" w:type="dxa"/>
            <w:tcBorders>
              <w:top w:val="single" w:sz="8" w:space="0" w:color="auto"/>
            </w:tcBorders>
            <w:shd w:val="clear" w:color="auto" w:fill="FABF8F"/>
            <w:vAlign w:val="center"/>
          </w:tcPr>
          <w:p w14:paraId="11EF573E" w14:textId="77777777" w:rsidR="009C460D" w:rsidRPr="000F49F3" w:rsidRDefault="009C460D">
            <w:pPr>
              <w:rPr>
                <w:rFonts w:ascii="宋体" w:cs="宋体"/>
                <w:szCs w:val="21"/>
              </w:rPr>
            </w:pPr>
            <w:r w:rsidRPr="000F49F3">
              <w:rPr>
                <w:rFonts w:ascii="宋体" w:hAnsi="宋体" w:cs="宋体" w:hint="eastAsia"/>
                <w:szCs w:val="21"/>
              </w:rPr>
              <w:t>融入的思政元素</w:t>
            </w:r>
          </w:p>
        </w:tc>
        <w:tc>
          <w:tcPr>
            <w:tcW w:w="1582" w:type="dxa"/>
            <w:tcBorders>
              <w:top w:val="single" w:sz="8" w:space="0" w:color="auto"/>
            </w:tcBorders>
            <w:shd w:val="clear" w:color="auto" w:fill="FABF8F"/>
            <w:vAlign w:val="center"/>
          </w:tcPr>
          <w:p w14:paraId="25F2945B" w14:textId="77777777" w:rsidR="009C460D" w:rsidRPr="000F49F3" w:rsidRDefault="009C460D">
            <w:pPr>
              <w:rPr>
                <w:rFonts w:ascii="宋体" w:cs="宋体"/>
                <w:szCs w:val="21"/>
              </w:rPr>
            </w:pPr>
            <w:r w:rsidRPr="000F49F3">
              <w:rPr>
                <w:rFonts w:ascii="宋体" w:hAnsi="宋体" w:cs="宋体" w:hint="eastAsia"/>
                <w:szCs w:val="21"/>
              </w:rPr>
              <w:t>素材案例资源</w:t>
            </w:r>
          </w:p>
        </w:tc>
      </w:tr>
      <w:tr w:rsidR="000F49F3" w:rsidRPr="000F49F3" w14:paraId="2641D92D" w14:textId="77777777">
        <w:trPr>
          <w:cantSplit/>
          <w:trHeight w:val="550"/>
          <w:jc w:val="center"/>
        </w:trPr>
        <w:tc>
          <w:tcPr>
            <w:tcW w:w="1181" w:type="dxa"/>
            <w:vAlign w:val="center"/>
          </w:tcPr>
          <w:p w14:paraId="2E3608A7"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lastRenderedPageBreak/>
              <w:t>概述</w:t>
            </w:r>
          </w:p>
        </w:tc>
        <w:tc>
          <w:tcPr>
            <w:tcW w:w="1727" w:type="dxa"/>
            <w:vAlign w:val="center"/>
          </w:tcPr>
          <w:p w14:paraId="69F6CC07"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1.</w:t>
            </w:r>
            <w:r w:rsidRPr="000F49F3">
              <w:rPr>
                <w:rFonts w:ascii="宋体" w:hAnsi="宋体" w:cs="宋体" w:hint="eastAsia"/>
                <w:szCs w:val="21"/>
                <w:shd w:val="clear" w:color="auto" w:fill="FFFFFF"/>
              </w:rPr>
              <w:t>掌握营养学概念</w:t>
            </w:r>
          </w:p>
          <w:p w14:paraId="3BFE0ED2"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了解营养与健康的关系和营养学的发展概况</w:t>
            </w:r>
          </w:p>
        </w:tc>
        <w:tc>
          <w:tcPr>
            <w:tcW w:w="3110" w:type="dxa"/>
            <w:vAlign w:val="center"/>
          </w:tcPr>
          <w:p w14:paraId="1C8B65CF" w14:textId="77777777" w:rsidR="009C460D" w:rsidRPr="000F49F3" w:rsidRDefault="009C460D">
            <w:pPr>
              <w:rPr>
                <w:rFonts w:ascii="宋体" w:cs="宋体"/>
                <w:szCs w:val="21"/>
                <w:shd w:val="clear" w:color="auto" w:fill="FFFFFF"/>
                <w:lang w:val="zh-CN"/>
              </w:rPr>
            </w:pPr>
            <w:r w:rsidRPr="000F49F3">
              <w:rPr>
                <w:rFonts w:ascii="宋体" w:hAnsi="宋体" w:cs="宋体" w:hint="eastAsia"/>
                <w:szCs w:val="21"/>
                <w:shd w:val="clear" w:color="auto" w:fill="FFFFFF"/>
              </w:rPr>
              <w:t>了解《“健康中国</w:t>
            </w:r>
            <w:r w:rsidRPr="000F49F3">
              <w:rPr>
                <w:rFonts w:ascii="宋体" w:hAnsi="宋体" w:cs="宋体"/>
                <w:szCs w:val="21"/>
                <w:shd w:val="clear" w:color="auto" w:fill="FFFFFF"/>
              </w:rPr>
              <w:t>2030</w:t>
            </w:r>
            <w:r w:rsidRPr="000F49F3">
              <w:rPr>
                <w:rFonts w:ascii="宋体" w:hAnsi="宋体" w:cs="宋体" w:hint="eastAsia"/>
                <w:szCs w:val="21"/>
                <w:shd w:val="clear" w:color="auto" w:fill="FFFFFF"/>
              </w:rPr>
              <w:t>”规划纲要》和《国民营养计划（</w:t>
            </w:r>
            <w:r w:rsidRPr="000F49F3">
              <w:rPr>
                <w:rFonts w:ascii="宋体" w:hAnsi="宋体" w:cs="宋体"/>
                <w:szCs w:val="21"/>
                <w:shd w:val="clear" w:color="auto" w:fill="FFFFFF"/>
              </w:rPr>
              <w:t>2017-2030</w:t>
            </w:r>
            <w:r w:rsidRPr="000F49F3">
              <w:rPr>
                <w:rFonts w:ascii="宋体" w:hAnsi="宋体" w:cs="宋体" w:hint="eastAsia"/>
                <w:szCs w:val="21"/>
                <w:shd w:val="clear" w:color="auto" w:fill="FFFFFF"/>
              </w:rPr>
              <w:t>年）》等国家政策，理解营养学与人类健康的重要性，培养学生的职业荣誉感。</w:t>
            </w:r>
          </w:p>
        </w:tc>
        <w:tc>
          <w:tcPr>
            <w:tcW w:w="1582" w:type="dxa"/>
            <w:vAlign w:val="center"/>
          </w:tcPr>
          <w:p w14:paraId="2ACD6FAC"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视频、政策文件</w:t>
            </w:r>
          </w:p>
        </w:tc>
      </w:tr>
      <w:tr w:rsidR="000F49F3" w:rsidRPr="000F49F3" w14:paraId="791BF67E" w14:textId="77777777">
        <w:trPr>
          <w:cantSplit/>
          <w:trHeight w:val="2497"/>
          <w:jc w:val="center"/>
        </w:trPr>
        <w:tc>
          <w:tcPr>
            <w:tcW w:w="1181" w:type="dxa"/>
            <w:vAlign w:val="center"/>
          </w:tcPr>
          <w:p w14:paraId="473555F5"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营养素</w:t>
            </w:r>
          </w:p>
        </w:tc>
        <w:tc>
          <w:tcPr>
            <w:tcW w:w="1727" w:type="dxa"/>
            <w:vAlign w:val="center"/>
          </w:tcPr>
          <w:p w14:paraId="642F8433"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掌握七大营养素名称、生理、营养功用和食物来源</w:t>
            </w:r>
          </w:p>
        </w:tc>
        <w:tc>
          <w:tcPr>
            <w:tcW w:w="3110" w:type="dxa"/>
            <w:vAlign w:val="center"/>
          </w:tcPr>
          <w:p w14:paraId="0DEF7D76"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我国古代著名医药学家孙思邈利用猪肝治疗“雀目”</w:t>
            </w:r>
            <w:r w:rsidRPr="000F49F3">
              <w:rPr>
                <w:rFonts w:ascii="宋体" w:hAnsi="宋体" w:cs="宋体"/>
                <w:szCs w:val="21"/>
                <w:shd w:val="clear" w:color="auto" w:fill="FFFFFF"/>
              </w:rPr>
              <w:t>—</w:t>
            </w:r>
            <w:r w:rsidRPr="000F49F3">
              <w:rPr>
                <w:rFonts w:ascii="宋体" w:hAnsi="宋体" w:cs="宋体" w:hint="eastAsia"/>
                <w:szCs w:val="21"/>
                <w:shd w:val="clear" w:color="auto" w:fill="FFFFFF"/>
              </w:rPr>
              <w:t>夜盲症，因为猪肝中含有维生素</w:t>
            </w:r>
            <w:r w:rsidRPr="000F49F3">
              <w:rPr>
                <w:rFonts w:ascii="宋体" w:hAnsi="宋体" w:cs="宋体"/>
                <w:szCs w:val="21"/>
                <w:shd w:val="clear" w:color="auto" w:fill="FFFFFF"/>
              </w:rPr>
              <w:t>A</w:t>
            </w:r>
            <w:r w:rsidRPr="000F49F3">
              <w:rPr>
                <w:rFonts w:ascii="宋体" w:hAnsi="宋体" w:cs="宋体" w:hint="eastAsia"/>
                <w:szCs w:val="21"/>
                <w:shd w:val="clear" w:color="auto" w:fill="FFFFFF"/>
              </w:rPr>
              <w:t>。我国中医文化博大精深源远流长，培养同学们民族自豪感，坚定文化自信，自觉弘扬中华民族优秀传统文化。</w:t>
            </w:r>
          </w:p>
        </w:tc>
        <w:tc>
          <w:tcPr>
            <w:tcW w:w="1582" w:type="dxa"/>
            <w:vAlign w:val="center"/>
          </w:tcPr>
          <w:p w14:paraId="37ACBEAE"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举例、图片、视频</w:t>
            </w:r>
          </w:p>
        </w:tc>
      </w:tr>
      <w:tr w:rsidR="000F49F3" w:rsidRPr="000F49F3" w14:paraId="0825D358" w14:textId="77777777">
        <w:trPr>
          <w:cantSplit/>
          <w:trHeight w:val="576"/>
          <w:jc w:val="center"/>
        </w:trPr>
        <w:tc>
          <w:tcPr>
            <w:tcW w:w="1181" w:type="dxa"/>
            <w:vAlign w:val="center"/>
          </w:tcPr>
          <w:p w14:paraId="40CC4572"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食物的营养价值</w:t>
            </w:r>
          </w:p>
        </w:tc>
        <w:tc>
          <w:tcPr>
            <w:tcW w:w="1727" w:type="dxa"/>
            <w:vAlign w:val="center"/>
          </w:tcPr>
          <w:p w14:paraId="7791020C"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1.</w:t>
            </w:r>
            <w:r w:rsidRPr="000F49F3">
              <w:rPr>
                <w:rFonts w:ascii="宋体" w:hAnsi="宋体" w:cs="宋体" w:hint="eastAsia"/>
                <w:szCs w:val="21"/>
                <w:shd w:val="clear" w:color="auto" w:fill="FFFFFF"/>
              </w:rPr>
              <w:t>掌握各类食物的营养价值</w:t>
            </w:r>
          </w:p>
          <w:p w14:paraId="11088C2F"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了解加工、烹调和贮存对食物营养价值的影响</w:t>
            </w:r>
          </w:p>
        </w:tc>
        <w:tc>
          <w:tcPr>
            <w:tcW w:w="3110" w:type="dxa"/>
            <w:vAlign w:val="center"/>
          </w:tcPr>
          <w:p w14:paraId="0FF6AA70"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了解国家“学生饮用奶计划”，认识到奶制品对于国民素质的重要性。</w:t>
            </w:r>
          </w:p>
          <w:p w14:paraId="04F5497B"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通过国家土豆主粮化战略，了解国家的农业政策，为农民利益着想。</w:t>
            </w:r>
          </w:p>
        </w:tc>
        <w:tc>
          <w:tcPr>
            <w:tcW w:w="1582" w:type="dxa"/>
            <w:vAlign w:val="center"/>
          </w:tcPr>
          <w:p w14:paraId="5110AF67"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案例、视频、图片</w:t>
            </w:r>
          </w:p>
        </w:tc>
      </w:tr>
      <w:tr w:rsidR="000F49F3" w:rsidRPr="000F49F3" w14:paraId="0A1FD850" w14:textId="77777777">
        <w:trPr>
          <w:cantSplit/>
          <w:trHeight w:val="576"/>
          <w:jc w:val="center"/>
        </w:trPr>
        <w:tc>
          <w:tcPr>
            <w:tcW w:w="1181" w:type="dxa"/>
            <w:vAlign w:val="center"/>
          </w:tcPr>
          <w:p w14:paraId="2E29910A"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合理营养</w:t>
            </w:r>
          </w:p>
        </w:tc>
        <w:tc>
          <w:tcPr>
            <w:tcW w:w="1727" w:type="dxa"/>
            <w:vAlign w:val="center"/>
          </w:tcPr>
          <w:p w14:paraId="0BADFDB5"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1.</w:t>
            </w:r>
            <w:r w:rsidRPr="000F49F3">
              <w:rPr>
                <w:rFonts w:ascii="宋体" w:hAnsi="宋体" w:cs="宋体" w:hint="eastAsia"/>
                <w:szCs w:val="21"/>
                <w:shd w:val="clear" w:color="auto" w:fill="FFFFFF"/>
              </w:rPr>
              <w:t>掌握平衡膳食中各类营养素和食物的构成以及平衡膳食宝塔</w:t>
            </w:r>
          </w:p>
          <w:p w14:paraId="2CEAD0C3"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了解我国食物结构的现状和弊端</w:t>
            </w:r>
          </w:p>
        </w:tc>
        <w:tc>
          <w:tcPr>
            <w:tcW w:w="3110" w:type="dxa"/>
            <w:vAlign w:val="center"/>
          </w:tcPr>
          <w:p w14:paraId="475791AC"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通过《中国居民膳食指南》和全民营养周活动，认识到营养均衡的重要性，以及国家一切以人民为中心，为改善居民膳食的举措。</w:t>
            </w:r>
            <w:r w:rsidRPr="000F49F3">
              <w:rPr>
                <w:rFonts w:ascii="宋体" w:hAnsi="宋体" w:cs="宋体"/>
                <w:szCs w:val="21"/>
                <w:shd w:val="clear" w:color="auto" w:fill="FFFFFF"/>
              </w:rPr>
              <w:t xml:space="preserve"> </w:t>
            </w:r>
          </w:p>
        </w:tc>
        <w:tc>
          <w:tcPr>
            <w:tcW w:w="1582" w:type="dxa"/>
            <w:vAlign w:val="center"/>
          </w:tcPr>
          <w:p w14:paraId="057C3C3E"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案例、视频、图片</w:t>
            </w:r>
          </w:p>
        </w:tc>
      </w:tr>
      <w:tr w:rsidR="000F49F3" w:rsidRPr="000F49F3" w14:paraId="01FA1C2F" w14:textId="77777777">
        <w:trPr>
          <w:cantSplit/>
          <w:trHeight w:val="576"/>
          <w:jc w:val="center"/>
        </w:trPr>
        <w:tc>
          <w:tcPr>
            <w:tcW w:w="1181" w:type="dxa"/>
            <w:vAlign w:val="center"/>
          </w:tcPr>
          <w:p w14:paraId="02BA3AFA"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营养调查及其评价</w:t>
            </w:r>
          </w:p>
        </w:tc>
        <w:tc>
          <w:tcPr>
            <w:tcW w:w="1727" w:type="dxa"/>
            <w:vAlign w:val="center"/>
          </w:tcPr>
          <w:p w14:paraId="3D7527FE"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1.</w:t>
            </w:r>
            <w:r w:rsidRPr="000F49F3">
              <w:rPr>
                <w:rFonts w:ascii="宋体" w:hAnsi="宋体" w:cs="宋体" w:hint="eastAsia"/>
                <w:szCs w:val="21"/>
                <w:shd w:val="clear" w:color="auto" w:fill="FFFFFF"/>
              </w:rPr>
              <w:t>熟悉膳食调查、营养状况的体格和生化检查的具体方法及评价标准</w:t>
            </w:r>
          </w:p>
          <w:p w14:paraId="528C0454"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了解营养调查的意义和常规程序</w:t>
            </w:r>
          </w:p>
        </w:tc>
        <w:tc>
          <w:tcPr>
            <w:tcW w:w="3110" w:type="dxa"/>
            <w:vAlign w:val="center"/>
          </w:tcPr>
          <w:p w14:paraId="608EFF2D"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通过膳食营养调查所获得的所有内容均属于个人隐私，告诫学生尊重和保护他人隐私是我们需要恪守的职业道德，同时也是一种美德。</w:t>
            </w:r>
          </w:p>
        </w:tc>
        <w:tc>
          <w:tcPr>
            <w:tcW w:w="1582" w:type="dxa"/>
            <w:vAlign w:val="center"/>
          </w:tcPr>
          <w:p w14:paraId="68E05A6E"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案例、视频、图片</w:t>
            </w:r>
          </w:p>
        </w:tc>
      </w:tr>
      <w:tr w:rsidR="000F49F3" w:rsidRPr="000F49F3" w14:paraId="15EC1D92" w14:textId="77777777">
        <w:trPr>
          <w:cantSplit/>
          <w:trHeight w:val="576"/>
          <w:jc w:val="center"/>
        </w:trPr>
        <w:tc>
          <w:tcPr>
            <w:tcW w:w="1181" w:type="dxa"/>
            <w:vAlign w:val="center"/>
          </w:tcPr>
          <w:p w14:paraId="7317F1F7"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不同生理时期的营养</w:t>
            </w:r>
          </w:p>
        </w:tc>
        <w:tc>
          <w:tcPr>
            <w:tcW w:w="1727" w:type="dxa"/>
            <w:vAlign w:val="center"/>
          </w:tcPr>
          <w:p w14:paraId="78AA8817"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1.</w:t>
            </w:r>
            <w:r w:rsidRPr="000F49F3">
              <w:rPr>
                <w:rFonts w:ascii="宋体" w:hAnsi="宋体" w:cs="宋体" w:hint="eastAsia"/>
                <w:szCs w:val="21"/>
                <w:shd w:val="clear" w:color="auto" w:fill="FFFFFF"/>
              </w:rPr>
              <w:t>掌握不同生理时期人群的生理特点、营养需要和膳食安排</w:t>
            </w:r>
          </w:p>
          <w:p w14:paraId="4133D8C2"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了解不同生理时期人群营养缺乏会导致哪些后果</w:t>
            </w:r>
          </w:p>
        </w:tc>
        <w:tc>
          <w:tcPr>
            <w:tcW w:w="3110" w:type="dxa"/>
            <w:vAlign w:val="center"/>
          </w:tcPr>
          <w:p w14:paraId="7D0F74CC"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通过学习孕妇生理特点和营养需要，感知生命的孕育过程，启发学生爱惜生命，保护自己，不随意发生性行为，尊重自己，尊重生命。</w:t>
            </w:r>
          </w:p>
        </w:tc>
        <w:tc>
          <w:tcPr>
            <w:tcW w:w="1582" w:type="dxa"/>
            <w:vAlign w:val="center"/>
          </w:tcPr>
          <w:p w14:paraId="5500ACA5"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图片、视频</w:t>
            </w:r>
          </w:p>
        </w:tc>
      </w:tr>
      <w:tr w:rsidR="000F49F3" w:rsidRPr="000F49F3" w14:paraId="26880F12" w14:textId="77777777">
        <w:trPr>
          <w:cantSplit/>
          <w:trHeight w:val="576"/>
          <w:jc w:val="center"/>
        </w:trPr>
        <w:tc>
          <w:tcPr>
            <w:tcW w:w="1181" w:type="dxa"/>
            <w:tcBorders>
              <w:bottom w:val="single" w:sz="8" w:space="0" w:color="auto"/>
            </w:tcBorders>
            <w:vAlign w:val="center"/>
          </w:tcPr>
          <w:p w14:paraId="1E372589"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lastRenderedPageBreak/>
              <w:t>营养与疾病</w:t>
            </w:r>
          </w:p>
        </w:tc>
        <w:tc>
          <w:tcPr>
            <w:tcW w:w="1727" w:type="dxa"/>
            <w:tcBorders>
              <w:bottom w:val="single" w:sz="8" w:space="0" w:color="auto"/>
            </w:tcBorders>
            <w:vAlign w:val="center"/>
          </w:tcPr>
          <w:p w14:paraId="44A7B4CA"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 xml:space="preserve">1. </w:t>
            </w:r>
            <w:r w:rsidRPr="000F49F3">
              <w:rPr>
                <w:rFonts w:ascii="宋体" w:hAnsi="宋体" w:cs="宋体" w:hint="eastAsia"/>
                <w:szCs w:val="21"/>
                <w:shd w:val="clear" w:color="auto" w:fill="FFFFFF"/>
              </w:rPr>
              <w:t>掌握提高营养质量的措施</w:t>
            </w:r>
          </w:p>
          <w:p w14:paraId="70CF6FD0"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掌握营养与各类疾病的关系</w:t>
            </w:r>
          </w:p>
        </w:tc>
        <w:tc>
          <w:tcPr>
            <w:tcW w:w="3110" w:type="dxa"/>
            <w:tcBorders>
              <w:bottom w:val="single" w:sz="8" w:space="0" w:color="auto"/>
            </w:tcBorders>
            <w:vAlign w:val="center"/>
          </w:tcPr>
          <w:p w14:paraId="610174DF"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 xml:space="preserve"> </w:t>
            </w:r>
            <w:r w:rsidRPr="000F49F3">
              <w:rPr>
                <w:rFonts w:ascii="宋体" w:hAnsi="宋体" w:cs="宋体" w:hint="eastAsia"/>
                <w:szCs w:val="21"/>
                <w:shd w:val="clear" w:color="auto" w:fill="FFFFFF"/>
              </w:rPr>
              <w:t>了解食品添加剂的使用及管理，如三聚氰胺毒奶粉事件，培养懂法、知法、守法的安全意识以及诚实守信的精神。</w:t>
            </w:r>
          </w:p>
        </w:tc>
        <w:tc>
          <w:tcPr>
            <w:tcW w:w="1582" w:type="dxa"/>
            <w:tcBorders>
              <w:bottom w:val="single" w:sz="8" w:space="0" w:color="auto"/>
            </w:tcBorders>
            <w:vAlign w:val="center"/>
          </w:tcPr>
          <w:p w14:paraId="0FED8806"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案例、视频、新闻</w:t>
            </w:r>
          </w:p>
        </w:tc>
      </w:tr>
    </w:tbl>
    <w:p w14:paraId="4CB6E48E"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四、实施建议</w:t>
      </w:r>
    </w:p>
    <w:p w14:paraId="1F6AEC36"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（一）教学基本要求</w:t>
      </w:r>
    </w:p>
    <w:p w14:paraId="63F4982D"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教学团队</w:t>
      </w:r>
    </w:p>
    <w:p w14:paraId="397ED7E8"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w:t>
      </w: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）在团队构成方面，本课程教学团队由</w:t>
      </w:r>
      <w:r w:rsidRPr="000F49F3">
        <w:rPr>
          <w:rFonts w:ascii="宋体" w:eastAsia="宋体" w:hAnsi="宋体" w:cs="宋体"/>
          <w:kern w:val="0"/>
          <w:sz w:val="24"/>
          <w:szCs w:val="22"/>
          <w:lang w:val="en-US"/>
        </w:rPr>
        <w:t>1</w:t>
      </w:r>
      <w:r w:rsidRPr="000F49F3">
        <w:rPr>
          <w:rFonts w:ascii="宋体" w:eastAsia="宋体" w:hAnsi="宋体" w:cs="宋体" w:hint="eastAsia"/>
          <w:kern w:val="0"/>
          <w:sz w:val="24"/>
          <w:szCs w:val="22"/>
          <w:lang w:val="en-US"/>
        </w:rPr>
        <w:t>名校内专职主讲教师和</w:t>
      </w:r>
      <w:r w:rsidRPr="000F49F3">
        <w:rPr>
          <w:rFonts w:ascii="宋体" w:eastAsia="宋体" w:hAnsi="宋体" w:cs="宋体"/>
          <w:kern w:val="0"/>
          <w:sz w:val="24"/>
          <w:szCs w:val="22"/>
          <w:lang w:val="en-US"/>
        </w:rPr>
        <w:t>N</w:t>
      </w:r>
      <w:r w:rsidRPr="000F49F3">
        <w:rPr>
          <w:rFonts w:ascii="宋体" w:eastAsia="宋体" w:hAnsi="宋体" w:cs="宋体" w:hint="eastAsia"/>
          <w:kern w:val="0"/>
          <w:sz w:val="24"/>
          <w:szCs w:val="22"/>
          <w:lang w:val="en-US"/>
        </w:rPr>
        <w:t>名企业兼职教师形成“</w:t>
      </w:r>
      <w:r w:rsidRPr="000F49F3">
        <w:rPr>
          <w:rFonts w:ascii="宋体" w:eastAsia="宋体" w:hAnsi="宋体" w:cs="宋体"/>
          <w:kern w:val="0"/>
          <w:sz w:val="24"/>
          <w:szCs w:val="22"/>
          <w:lang w:val="en-US"/>
        </w:rPr>
        <w:t>1+N</w:t>
      </w:r>
      <w:r w:rsidRPr="000F49F3">
        <w:rPr>
          <w:rFonts w:ascii="宋体" w:eastAsia="宋体" w:hAnsi="宋体" w:cs="宋体" w:hint="eastAsia"/>
          <w:kern w:val="0"/>
          <w:sz w:val="24"/>
          <w:szCs w:val="22"/>
          <w:lang w:val="en-US"/>
        </w:rPr>
        <w:t>”教学团队，采用老中青结合的团队结构。教学团队成员毕业于医学类大学、中医药类大学，学历均为本科及以上学历，具有高校教师资格证和中医执业医师及以上职称。具有扎实的中医学理论知识及技能操作能力，能独立担任理论或实践教学。师德高尚、工作责任心强、团结协作精神好。</w:t>
      </w:r>
    </w:p>
    <w:p w14:paraId="522DA5CA"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w:t>
      </w:r>
      <w:r w:rsidRPr="000F49F3">
        <w:rPr>
          <w:rFonts w:ascii="宋体" w:eastAsia="宋体" w:hAnsi="宋体" w:cs="宋体"/>
          <w:kern w:val="0"/>
          <w:sz w:val="24"/>
          <w:szCs w:val="22"/>
          <w:lang w:val="en-US"/>
        </w:rPr>
        <w:t>2</w:t>
      </w:r>
      <w:r w:rsidRPr="000F49F3">
        <w:rPr>
          <w:rFonts w:ascii="宋体" w:eastAsia="宋体" w:hAnsi="宋体" w:cs="宋体" w:hint="eastAsia"/>
          <w:kern w:val="0"/>
          <w:sz w:val="24"/>
          <w:szCs w:val="22"/>
          <w:lang w:val="en-US"/>
        </w:rPr>
        <w:t>）在教师素质方面，主讲教师具有教师资格证，通过学院职业教育教学能力测评；有一年以上工作经历或企业锻炼经历，具有与该课程内容相关的实践经验，获取了相关职业资格证书，能够不断学习掌握新知识，具有一定的科研能力。</w:t>
      </w:r>
    </w:p>
    <w:p w14:paraId="3C3E0D4D"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hint="eastAsia"/>
          <w:kern w:val="0"/>
          <w:sz w:val="24"/>
          <w:szCs w:val="22"/>
          <w:lang w:val="en-US"/>
        </w:rPr>
        <w:t>兼职教师主要从禹城市人民医院、禹城市中医院聘任，具备良好的思想政治素质、职业道德和工匠精神，具有扎实的临床医学、中医学等专业知识和丰富的实际工作经验，具有中级及以上相关专业职称，能承担专业课程教学、实习实训指导和学生职业发展规划指导等教学任务。具有较高的师德修养，懂得教学规律。遵守学校教学管理制度，积极参与专业建设和课程建设等。</w:t>
      </w:r>
    </w:p>
    <w:p w14:paraId="3391116C" w14:textId="77777777" w:rsidR="009C460D" w:rsidRPr="000F49F3" w:rsidRDefault="009C460D">
      <w:pPr>
        <w:pStyle w:val="a0"/>
        <w:spacing w:line="360" w:lineRule="auto"/>
        <w:rPr>
          <w:rFonts w:ascii="宋体" w:eastAsia="宋体" w:hAnsi="宋体" w:cs="宋体"/>
          <w:kern w:val="0"/>
          <w:sz w:val="24"/>
          <w:szCs w:val="22"/>
          <w:lang w:val="en-US"/>
        </w:rPr>
      </w:pPr>
      <w:r w:rsidRPr="000F49F3">
        <w:rPr>
          <w:rFonts w:ascii="宋体" w:eastAsia="宋体" w:hAnsi="宋体" w:cs="宋体"/>
          <w:kern w:val="0"/>
          <w:sz w:val="24"/>
          <w:szCs w:val="22"/>
          <w:lang w:val="en-US"/>
        </w:rPr>
        <w:t>2.</w:t>
      </w:r>
      <w:r w:rsidRPr="000F49F3">
        <w:rPr>
          <w:rFonts w:ascii="宋体" w:eastAsia="宋体" w:hAnsi="宋体" w:cs="宋体" w:hint="eastAsia"/>
          <w:kern w:val="0"/>
          <w:sz w:val="24"/>
          <w:szCs w:val="22"/>
          <w:lang w:val="en-US"/>
        </w:rPr>
        <w:t>实训条件</w:t>
      </w:r>
    </w:p>
    <w:p w14:paraId="5F563CE4"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配备仿真职业岗位的校内实训基地：建设集教学、实训、考核为一“体的仿真职业岗位实训基地，能全面完成实践教学任务，能按照职业岗位要求的各种规范开展职业技能训练和职业素养养成。</w:t>
      </w:r>
    </w:p>
    <w:p w14:paraId="0A6ADCCF"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配备校院、校企结合的校外实训基地：能够满足学生营养学岗位专项和岗位综合实训的要求。应由</w:t>
      </w:r>
      <w:r w:rsidRPr="000F49F3">
        <w:rPr>
          <w:rFonts w:ascii="宋体" w:hAnsi="宋体"/>
          <w:sz w:val="24"/>
        </w:rPr>
        <w:t>l0</w:t>
      </w:r>
      <w:r w:rsidRPr="000F49F3">
        <w:rPr>
          <w:rFonts w:ascii="宋体" w:hAnsi="宋体" w:hint="eastAsia"/>
          <w:sz w:val="24"/>
        </w:rPr>
        <w:t>～</w:t>
      </w:r>
      <w:r w:rsidRPr="000F49F3">
        <w:rPr>
          <w:rFonts w:ascii="宋体" w:hAnsi="宋体"/>
          <w:sz w:val="24"/>
        </w:rPr>
        <w:t>l5</w:t>
      </w:r>
      <w:r w:rsidRPr="000F49F3">
        <w:rPr>
          <w:rFonts w:ascii="宋体" w:hAnsi="宋体" w:hint="eastAsia"/>
          <w:sz w:val="24"/>
        </w:rPr>
        <w:t>所现代化综合性三级医院组成教学、实训功能齐全的行业性校外实训基地，拓宽实训设备来源及渠道，同时聘请医院、企业技术骨干指导学生理论与技能的学习。使学生接受实际工作的现场培训，利于掌握岗位技能，以确保课程教学与临床实际工作实现高度统一。</w:t>
      </w:r>
    </w:p>
    <w:p w14:paraId="40A5ACD8" w14:textId="77777777" w:rsidR="009C460D" w:rsidRPr="000F49F3" w:rsidRDefault="009C460D">
      <w:pPr>
        <w:spacing w:line="360" w:lineRule="auto"/>
        <w:ind w:firstLineChars="200" w:firstLine="480"/>
        <w:rPr>
          <w:rFonts w:ascii="宋体"/>
          <w:sz w:val="24"/>
        </w:rPr>
      </w:pPr>
      <w:r w:rsidRPr="000F49F3">
        <w:rPr>
          <w:rFonts w:ascii="宋体" w:hAnsi="宋体"/>
          <w:sz w:val="24"/>
        </w:rPr>
        <w:lastRenderedPageBreak/>
        <w:t>3.</w:t>
      </w:r>
      <w:r w:rsidRPr="000F49F3">
        <w:rPr>
          <w:rFonts w:ascii="宋体" w:hAnsi="宋体" w:hint="eastAsia"/>
          <w:sz w:val="24"/>
        </w:rPr>
        <w:t>教学资源</w:t>
      </w:r>
    </w:p>
    <w:p w14:paraId="2EE4A46D"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目前，本专业教师注重建设信息化教学，利用“学习通”进行课程建设、采用“钉钉”直播进行查漏补缺，满足了专业建设、教学管理、信息化教学和学生自主学习的需要。提升高职教师信息化教学能力是各个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1484A7CB"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（二）教学建议</w:t>
      </w:r>
    </w:p>
    <w:p w14:paraId="4025C115"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在教学模式上，构建“教学做”一体化教学模式，遵循职业能力培养的基本规律，突出课程的实用性，以中医真实工作任务及其工作过程为依据，师生共同完成教学任务。</w:t>
      </w:r>
    </w:p>
    <w:p w14:paraId="036D0E29"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在教学方法上，运用项目教学法、讨论教学法、任务驱动教学法、直观教学法、案例教学法等多种教学方法，引导学生积极思考、勤于实践，提高教与学效果。力争使学生掌握营养学的思维方法。</w:t>
      </w:r>
    </w:p>
    <w:p w14:paraId="09C4F1F8"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（三）参考书</w:t>
      </w:r>
    </w:p>
    <w:p w14:paraId="63837DF9"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1.</w:t>
      </w:r>
      <w:r w:rsidRPr="000F49F3">
        <w:rPr>
          <w:rFonts w:ascii="Times New Roman" w:hAnsi="Times New Roman" w:hint="eastAsia"/>
          <w:sz w:val="20"/>
          <w:szCs w:val="20"/>
        </w:rPr>
        <w:t>周建军</w:t>
      </w:r>
      <w:r w:rsidRPr="000F49F3">
        <w:rPr>
          <w:rFonts w:ascii="Times New Roman" w:hAnsi="Times New Roman"/>
          <w:sz w:val="20"/>
          <w:szCs w:val="20"/>
        </w:rPr>
        <w:t>,</w:t>
      </w:r>
      <w:r w:rsidRPr="000F49F3">
        <w:rPr>
          <w:rFonts w:ascii="Times New Roman" w:hAnsi="Times New Roman" w:hint="eastAsia"/>
          <w:sz w:val="20"/>
          <w:szCs w:val="20"/>
        </w:rPr>
        <w:t>詹杰</w:t>
      </w:r>
      <w:r w:rsidRPr="000F49F3">
        <w:rPr>
          <w:rFonts w:ascii="Times New Roman" w:hAnsi="Times New Roman"/>
          <w:sz w:val="20"/>
          <w:szCs w:val="20"/>
        </w:rPr>
        <w:t>.</w:t>
      </w:r>
      <w:r w:rsidRPr="000F49F3">
        <w:rPr>
          <w:rFonts w:ascii="Times New Roman" w:hAnsi="Times New Roman" w:hint="eastAsia"/>
          <w:sz w:val="20"/>
          <w:szCs w:val="20"/>
        </w:rPr>
        <w:t>公共营养学（“十三五”国家规划教材）</w:t>
      </w:r>
      <w:r w:rsidRPr="000F49F3">
        <w:rPr>
          <w:rFonts w:ascii="Times New Roman" w:hAnsi="Times New Roman"/>
          <w:sz w:val="20"/>
          <w:szCs w:val="20"/>
        </w:rPr>
        <w:t>.1</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北京：中国医药科技出版社，</w:t>
      </w:r>
      <w:r w:rsidRPr="000F49F3">
        <w:rPr>
          <w:rFonts w:ascii="Times New Roman" w:hAnsi="Times New Roman"/>
          <w:sz w:val="20"/>
          <w:szCs w:val="20"/>
        </w:rPr>
        <w:t xml:space="preserve">2017. </w:t>
      </w:r>
    </w:p>
    <w:p w14:paraId="4684B337"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2.</w:t>
      </w:r>
      <w:r w:rsidRPr="000F49F3">
        <w:rPr>
          <w:rFonts w:ascii="Times New Roman" w:hAnsi="Times New Roman" w:hint="eastAsia"/>
          <w:sz w:val="20"/>
          <w:szCs w:val="20"/>
        </w:rPr>
        <w:t>王莉</w:t>
      </w:r>
      <w:r w:rsidRPr="000F49F3">
        <w:rPr>
          <w:rFonts w:ascii="Times New Roman" w:hAnsi="Times New Roman"/>
          <w:sz w:val="20"/>
          <w:szCs w:val="20"/>
        </w:rPr>
        <w:t>.</w:t>
      </w:r>
      <w:r w:rsidRPr="000F49F3">
        <w:rPr>
          <w:rFonts w:ascii="Times New Roman" w:hAnsi="Times New Roman" w:hint="eastAsia"/>
          <w:sz w:val="20"/>
          <w:szCs w:val="20"/>
        </w:rPr>
        <w:t>食品营养学</w:t>
      </w:r>
      <w:r w:rsidRPr="000F49F3">
        <w:rPr>
          <w:rFonts w:ascii="Times New Roman" w:hAnsi="Times New Roman"/>
          <w:sz w:val="20"/>
          <w:szCs w:val="20"/>
        </w:rPr>
        <w:t>.1</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北京：化学工业出版社，</w:t>
      </w:r>
      <w:r w:rsidRPr="000F49F3">
        <w:rPr>
          <w:rFonts w:ascii="Times New Roman" w:hAnsi="Times New Roman"/>
          <w:sz w:val="20"/>
          <w:szCs w:val="20"/>
        </w:rPr>
        <w:t xml:space="preserve">2018. </w:t>
      </w:r>
    </w:p>
    <w:p w14:paraId="6BDC2530" w14:textId="77777777" w:rsidR="009C460D" w:rsidRPr="000F49F3" w:rsidRDefault="009C460D">
      <w:pPr>
        <w:spacing w:line="360" w:lineRule="auto"/>
        <w:ind w:firstLine="240"/>
        <w:jc w:val="center"/>
        <w:rPr>
          <w:rFonts w:ascii="黑体" w:eastAsia="黑体"/>
          <w:b/>
          <w:sz w:val="28"/>
          <w:szCs w:val="28"/>
        </w:rPr>
      </w:pPr>
      <w:r w:rsidRPr="000F49F3">
        <w:rPr>
          <w:rFonts w:ascii="黑体" w:eastAsia="黑体" w:hint="eastAsia"/>
          <w:b/>
          <w:sz w:val="28"/>
          <w:szCs w:val="28"/>
        </w:rPr>
        <w:t>五、学生考核与评价</w:t>
      </w:r>
    </w:p>
    <w:p w14:paraId="778B84F7"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为加强教学过程监控，促进教学从传统课堂教学向</w:t>
      </w:r>
      <w:r w:rsidRPr="000F49F3">
        <w:rPr>
          <w:rFonts w:ascii="宋体" w:hint="eastAsia"/>
          <w:sz w:val="24"/>
        </w:rPr>
        <w:t>“</w:t>
      </w:r>
      <w:r w:rsidRPr="000F49F3">
        <w:rPr>
          <w:rFonts w:ascii="宋体" w:hAnsi="宋体" w:hint="eastAsia"/>
          <w:sz w:val="24"/>
        </w:rPr>
        <w:t>做学教</w:t>
      </w:r>
      <w:r w:rsidRPr="000F49F3">
        <w:rPr>
          <w:rFonts w:ascii="宋体" w:hint="eastAsia"/>
          <w:sz w:val="24"/>
        </w:rPr>
        <w:t>”</w:t>
      </w:r>
      <w:r w:rsidRPr="000F49F3">
        <w:rPr>
          <w:rFonts w:ascii="宋体" w:hAnsi="宋体" w:hint="eastAsia"/>
          <w:sz w:val="24"/>
        </w:rPr>
        <w:t>一体的转变，评价采用形成性考核</w:t>
      </w:r>
      <w:r w:rsidRPr="000F49F3">
        <w:rPr>
          <w:rFonts w:ascii="宋体" w:hAnsi="宋体"/>
          <w:sz w:val="24"/>
        </w:rPr>
        <w:t>+</w:t>
      </w:r>
      <w:r w:rsidRPr="000F49F3">
        <w:rPr>
          <w:rFonts w:ascii="宋体" w:hAnsi="宋体" w:hint="eastAsia"/>
          <w:sz w:val="24"/>
        </w:rPr>
        <w:t>终结性考核的评价方法。</w:t>
      </w:r>
    </w:p>
    <w:p w14:paraId="3E78F28A"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形成性考核：对课程学习的过程实施科学有效的评价。占综合成绩的</w:t>
      </w:r>
      <w:r w:rsidRPr="000F49F3">
        <w:rPr>
          <w:rFonts w:ascii="宋体" w:hAnsi="宋体"/>
          <w:sz w:val="24"/>
        </w:rPr>
        <w:t xml:space="preserve"> 50%</w:t>
      </w:r>
      <w:r w:rsidRPr="000F49F3">
        <w:rPr>
          <w:rFonts w:ascii="宋体" w:hAnsi="宋体" w:hint="eastAsia"/>
          <w:sz w:val="24"/>
        </w:rPr>
        <w:t>，包括作业考核、课堂过程考核、技能考核等。</w:t>
      </w:r>
    </w:p>
    <w:p w14:paraId="40FD66E2"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作业考核：针对日常教学中的重难点，教师阶段性评分考核。</w:t>
      </w:r>
    </w:p>
    <w:p w14:paraId="5460C245"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课堂过程考核：在课堂中开展的提问、讨论、抢答以及学生出勤、上课情况等评分考核。</w:t>
      </w:r>
    </w:p>
    <w:p w14:paraId="1F09A690"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技能考核：对需要人体定位或其他应用，进行操作演示，教师给与评分。</w:t>
      </w:r>
    </w:p>
    <w:p w14:paraId="50479F74"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终结性考核：期末考试对知识的掌握程度进行系统检测，占综合成绩的</w:t>
      </w:r>
      <w:r w:rsidRPr="000F49F3">
        <w:rPr>
          <w:rFonts w:ascii="宋体" w:hAnsi="宋体"/>
          <w:sz w:val="24"/>
        </w:rPr>
        <w:t>50%</w:t>
      </w:r>
      <w:r w:rsidRPr="000F49F3">
        <w:rPr>
          <w:rFonts w:ascii="宋体" w:hAnsi="宋体" w:hint="eastAsia"/>
          <w:sz w:val="24"/>
        </w:rPr>
        <w:t>。</w:t>
      </w:r>
    </w:p>
    <w:p w14:paraId="66BD075F" w14:textId="77777777" w:rsidR="009C460D" w:rsidRPr="000F49F3" w:rsidRDefault="009C460D">
      <w:pPr>
        <w:spacing w:line="360" w:lineRule="auto"/>
        <w:ind w:firstLine="240"/>
        <w:jc w:val="center"/>
        <w:rPr>
          <w:rFonts w:ascii="黑体" w:eastAsia="黑体"/>
          <w:b/>
          <w:sz w:val="28"/>
          <w:szCs w:val="28"/>
        </w:rPr>
      </w:pPr>
      <w:r w:rsidRPr="000F49F3">
        <w:rPr>
          <w:rFonts w:ascii="黑体" w:eastAsia="黑体" w:hint="eastAsia"/>
          <w:b/>
          <w:sz w:val="28"/>
          <w:szCs w:val="28"/>
        </w:rPr>
        <w:lastRenderedPageBreak/>
        <w:t>六、课程整体设计</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8"/>
        <w:gridCol w:w="1028"/>
        <w:gridCol w:w="1701"/>
        <w:gridCol w:w="1701"/>
        <w:gridCol w:w="2126"/>
        <w:gridCol w:w="1134"/>
        <w:gridCol w:w="709"/>
      </w:tblGrid>
      <w:tr w:rsidR="000F49F3" w:rsidRPr="000F49F3" w14:paraId="1779558B" w14:textId="77777777">
        <w:trPr>
          <w:trHeight w:val="429"/>
        </w:trPr>
        <w:tc>
          <w:tcPr>
            <w:tcW w:w="498" w:type="dxa"/>
            <w:vAlign w:val="center"/>
          </w:tcPr>
          <w:p w14:paraId="7CD0A65E"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序号</w:t>
            </w:r>
          </w:p>
        </w:tc>
        <w:tc>
          <w:tcPr>
            <w:tcW w:w="1028" w:type="dxa"/>
            <w:vAlign w:val="center"/>
          </w:tcPr>
          <w:p w14:paraId="6B8B62B3"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项目</w:t>
            </w:r>
          </w:p>
        </w:tc>
        <w:tc>
          <w:tcPr>
            <w:tcW w:w="1701" w:type="dxa"/>
            <w:vAlign w:val="center"/>
          </w:tcPr>
          <w:p w14:paraId="5D566549"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知识点</w:t>
            </w:r>
          </w:p>
        </w:tc>
        <w:tc>
          <w:tcPr>
            <w:tcW w:w="1701" w:type="dxa"/>
            <w:vAlign w:val="center"/>
          </w:tcPr>
          <w:p w14:paraId="56788FE3"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技能训练</w:t>
            </w:r>
          </w:p>
        </w:tc>
        <w:tc>
          <w:tcPr>
            <w:tcW w:w="2126" w:type="dxa"/>
            <w:vAlign w:val="center"/>
          </w:tcPr>
          <w:p w14:paraId="6A34E6A8"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教学重点</w:t>
            </w:r>
          </w:p>
        </w:tc>
        <w:tc>
          <w:tcPr>
            <w:tcW w:w="1134" w:type="dxa"/>
            <w:vAlign w:val="center"/>
          </w:tcPr>
          <w:p w14:paraId="0A81AA27"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教学</w:t>
            </w:r>
          </w:p>
          <w:p w14:paraId="2B695BF5"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设计</w:t>
            </w:r>
          </w:p>
        </w:tc>
        <w:tc>
          <w:tcPr>
            <w:tcW w:w="709" w:type="dxa"/>
            <w:vAlign w:val="center"/>
          </w:tcPr>
          <w:p w14:paraId="03F98BEA" w14:textId="77777777" w:rsidR="009C460D" w:rsidRPr="000F49F3" w:rsidRDefault="009C460D">
            <w:pPr>
              <w:spacing w:line="360" w:lineRule="auto"/>
              <w:rPr>
                <w:rFonts w:ascii="宋体" w:cs="宋体"/>
                <w:b/>
                <w:bCs/>
                <w:szCs w:val="21"/>
              </w:rPr>
            </w:pPr>
            <w:r w:rsidRPr="000F49F3">
              <w:rPr>
                <w:rFonts w:ascii="宋体" w:hAnsi="宋体" w:cs="宋体" w:hint="eastAsia"/>
                <w:b/>
                <w:bCs/>
                <w:szCs w:val="21"/>
              </w:rPr>
              <w:t>建议学时</w:t>
            </w:r>
          </w:p>
        </w:tc>
      </w:tr>
      <w:tr w:rsidR="000F49F3" w:rsidRPr="000F49F3" w14:paraId="1D7F59CE" w14:textId="77777777">
        <w:trPr>
          <w:trHeight w:val="442"/>
        </w:trPr>
        <w:tc>
          <w:tcPr>
            <w:tcW w:w="498" w:type="dxa"/>
          </w:tcPr>
          <w:p w14:paraId="24D37E8E"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1</w:t>
            </w:r>
          </w:p>
        </w:tc>
        <w:tc>
          <w:tcPr>
            <w:tcW w:w="1028" w:type="dxa"/>
          </w:tcPr>
          <w:p w14:paraId="60AAC4E2"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概述</w:t>
            </w:r>
          </w:p>
        </w:tc>
        <w:tc>
          <w:tcPr>
            <w:tcW w:w="1701" w:type="dxa"/>
          </w:tcPr>
          <w:p w14:paraId="124FEDE4"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1.</w:t>
            </w:r>
            <w:r w:rsidRPr="000F49F3">
              <w:rPr>
                <w:rFonts w:ascii="宋体" w:hAnsi="宋体" w:cs="宋体" w:hint="eastAsia"/>
                <w:szCs w:val="21"/>
                <w:shd w:val="clear" w:color="auto" w:fill="FFFFFF"/>
              </w:rPr>
              <w:t>掌握营养学概念</w:t>
            </w:r>
          </w:p>
          <w:p w14:paraId="1F660ADD"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了解营养与健康的关系和营养学的发展概况</w:t>
            </w:r>
          </w:p>
        </w:tc>
        <w:tc>
          <w:tcPr>
            <w:tcW w:w="1701" w:type="dxa"/>
          </w:tcPr>
          <w:p w14:paraId="28BB7B41"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营养与优生优育、健康长寿、体育运动之间的关系</w:t>
            </w:r>
          </w:p>
        </w:tc>
        <w:tc>
          <w:tcPr>
            <w:tcW w:w="2126" w:type="dxa"/>
          </w:tcPr>
          <w:p w14:paraId="3B744494"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什么是营养学</w:t>
            </w:r>
          </w:p>
          <w:p w14:paraId="7677C50B"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营养学概念</w:t>
            </w:r>
          </w:p>
          <w:p w14:paraId="6BCF2AAF"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营养学与健康的关系</w:t>
            </w:r>
          </w:p>
        </w:tc>
        <w:tc>
          <w:tcPr>
            <w:tcW w:w="1134" w:type="dxa"/>
          </w:tcPr>
          <w:p w14:paraId="05A566CD"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理论讲授</w:t>
            </w:r>
          </w:p>
          <w:p w14:paraId="35657740"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病例分析</w:t>
            </w:r>
          </w:p>
          <w:p w14:paraId="109CB59C"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角色扮演</w:t>
            </w:r>
          </w:p>
          <w:p w14:paraId="66EFCF9A"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实操训练</w:t>
            </w:r>
          </w:p>
        </w:tc>
        <w:tc>
          <w:tcPr>
            <w:tcW w:w="709" w:type="dxa"/>
            <w:vAlign w:val="center"/>
          </w:tcPr>
          <w:p w14:paraId="18FC2E0D" w14:textId="77777777" w:rsidR="009C460D" w:rsidRPr="000F49F3" w:rsidRDefault="009C460D">
            <w:pPr>
              <w:jc w:val="center"/>
              <w:rPr>
                <w:rFonts w:ascii="宋体" w:cs="宋体"/>
                <w:szCs w:val="21"/>
                <w:shd w:val="clear" w:color="auto" w:fill="FFFFFF"/>
              </w:rPr>
            </w:pPr>
            <w:r w:rsidRPr="000F49F3">
              <w:rPr>
                <w:rFonts w:ascii="宋体" w:hAnsi="宋体" w:cs="宋体"/>
                <w:szCs w:val="21"/>
                <w:shd w:val="clear" w:color="auto" w:fill="FFFFFF"/>
              </w:rPr>
              <w:t>8</w:t>
            </w:r>
          </w:p>
        </w:tc>
      </w:tr>
      <w:tr w:rsidR="000F49F3" w:rsidRPr="000F49F3" w14:paraId="0101FF77" w14:textId="77777777">
        <w:trPr>
          <w:trHeight w:val="429"/>
        </w:trPr>
        <w:tc>
          <w:tcPr>
            <w:tcW w:w="498" w:type="dxa"/>
          </w:tcPr>
          <w:p w14:paraId="39A4E657"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p>
        </w:tc>
        <w:tc>
          <w:tcPr>
            <w:tcW w:w="1028" w:type="dxa"/>
          </w:tcPr>
          <w:p w14:paraId="06255B6B"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营养素</w:t>
            </w:r>
          </w:p>
        </w:tc>
        <w:tc>
          <w:tcPr>
            <w:tcW w:w="1701" w:type="dxa"/>
          </w:tcPr>
          <w:p w14:paraId="6230DA1B"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掌握七大营养素名称、生理、营养功用和食物来源</w:t>
            </w:r>
          </w:p>
        </w:tc>
        <w:tc>
          <w:tcPr>
            <w:tcW w:w="1701" w:type="dxa"/>
          </w:tcPr>
          <w:p w14:paraId="072C2D88"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每日膳食中七大营养素的供给量</w:t>
            </w:r>
          </w:p>
        </w:tc>
        <w:tc>
          <w:tcPr>
            <w:tcW w:w="2126" w:type="dxa"/>
          </w:tcPr>
          <w:p w14:paraId="44DB6737"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七大营养素：蛋白质、水、无机盐、脂类、维生素、碳水化合物、膳食纤维</w:t>
            </w:r>
          </w:p>
        </w:tc>
        <w:tc>
          <w:tcPr>
            <w:tcW w:w="1134" w:type="dxa"/>
          </w:tcPr>
          <w:p w14:paraId="30137449"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理论讲授</w:t>
            </w:r>
          </w:p>
          <w:p w14:paraId="7560DD0C"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病例分析</w:t>
            </w:r>
          </w:p>
          <w:p w14:paraId="200D0EF8"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角色扮演</w:t>
            </w:r>
          </w:p>
          <w:p w14:paraId="30041271"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实操训练</w:t>
            </w:r>
          </w:p>
        </w:tc>
        <w:tc>
          <w:tcPr>
            <w:tcW w:w="709" w:type="dxa"/>
            <w:vAlign w:val="center"/>
          </w:tcPr>
          <w:p w14:paraId="2744446E" w14:textId="77777777" w:rsidR="009C460D" w:rsidRPr="000F49F3" w:rsidRDefault="009C460D">
            <w:pPr>
              <w:jc w:val="center"/>
              <w:rPr>
                <w:rFonts w:ascii="宋体" w:cs="宋体"/>
                <w:szCs w:val="21"/>
                <w:shd w:val="clear" w:color="auto" w:fill="FFFFFF"/>
              </w:rPr>
            </w:pPr>
            <w:r w:rsidRPr="000F49F3">
              <w:rPr>
                <w:rFonts w:ascii="宋体" w:hAnsi="宋体" w:cs="宋体"/>
                <w:szCs w:val="21"/>
                <w:shd w:val="clear" w:color="auto" w:fill="FFFFFF"/>
              </w:rPr>
              <w:t>8</w:t>
            </w:r>
          </w:p>
        </w:tc>
      </w:tr>
      <w:tr w:rsidR="000F49F3" w:rsidRPr="000F49F3" w14:paraId="5E1348C0" w14:textId="77777777">
        <w:trPr>
          <w:trHeight w:val="429"/>
        </w:trPr>
        <w:tc>
          <w:tcPr>
            <w:tcW w:w="498" w:type="dxa"/>
          </w:tcPr>
          <w:p w14:paraId="44B220FE"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3</w:t>
            </w:r>
          </w:p>
        </w:tc>
        <w:tc>
          <w:tcPr>
            <w:tcW w:w="1028" w:type="dxa"/>
          </w:tcPr>
          <w:p w14:paraId="00A882ED"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热能</w:t>
            </w:r>
          </w:p>
        </w:tc>
        <w:tc>
          <w:tcPr>
            <w:tcW w:w="1701" w:type="dxa"/>
          </w:tcPr>
          <w:p w14:paraId="5BB36416"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1.</w:t>
            </w:r>
            <w:r w:rsidRPr="000F49F3">
              <w:rPr>
                <w:rFonts w:ascii="宋体" w:hAnsi="宋体" w:cs="宋体" w:hint="eastAsia"/>
                <w:szCs w:val="21"/>
                <w:shd w:val="clear" w:color="auto" w:fill="FFFFFF"/>
              </w:rPr>
              <w:t>掌握热能基本概念，能量的需要与供给</w:t>
            </w:r>
          </w:p>
          <w:p w14:paraId="0C137D5C"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熟悉能量消耗的测定方法</w:t>
            </w:r>
          </w:p>
          <w:p w14:paraId="62BCD76F"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3.</w:t>
            </w:r>
            <w:r w:rsidRPr="000F49F3">
              <w:rPr>
                <w:rFonts w:ascii="宋体" w:hAnsi="宋体" w:cs="宋体" w:hint="eastAsia"/>
                <w:szCs w:val="21"/>
                <w:shd w:val="clear" w:color="auto" w:fill="FFFFFF"/>
              </w:rPr>
              <w:t>了解人体能量消耗的构成部分及其影响因素</w:t>
            </w:r>
          </w:p>
        </w:tc>
        <w:tc>
          <w:tcPr>
            <w:tcW w:w="1701" w:type="dxa"/>
          </w:tcPr>
          <w:p w14:paraId="01A1B331"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每人每天应摄入多少克糖、脂肪和蛋白质才能保持能量平衡</w:t>
            </w:r>
          </w:p>
        </w:tc>
        <w:tc>
          <w:tcPr>
            <w:tcW w:w="2126" w:type="dxa"/>
          </w:tcPr>
          <w:p w14:paraId="33640790"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能量单位和能量系数</w:t>
            </w:r>
          </w:p>
          <w:p w14:paraId="1F82F1F6"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能量平衡</w:t>
            </w:r>
          </w:p>
          <w:p w14:paraId="7D8936C1"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能量消耗的测定</w:t>
            </w:r>
          </w:p>
        </w:tc>
        <w:tc>
          <w:tcPr>
            <w:tcW w:w="1134" w:type="dxa"/>
          </w:tcPr>
          <w:p w14:paraId="14067E25"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理论讲授</w:t>
            </w:r>
          </w:p>
          <w:p w14:paraId="5821FC39"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病例分析</w:t>
            </w:r>
          </w:p>
          <w:p w14:paraId="2AD60C0C"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角色扮演</w:t>
            </w:r>
          </w:p>
          <w:p w14:paraId="7098ED11"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实操训练</w:t>
            </w:r>
          </w:p>
        </w:tc>
        <w:tc>
          <w:tcPr>
            <w:tcW w:w="709" w:type="dxa"/>
            <w:vAlign w:val="center"/>
          </w:tcPr>
          <w:p w14:paraId="35CB94AC" w14:textId="77777777" w:rsidR="009C460D" w:rsidRPr="000F49F3" w:rsidRDefault="009C460D">
            <w:pPr>
              <w:jc w:val="center"/>
              <w:rPr>
                <w:rFonts w:ascii="宋体" w:cs="宋体"/>
                <w:szCs w:val="21"/>
                <w:shd w:val="clear" w:color="auto" w:fill="FFFFFF"/>
              </w:rPr>
            </w:pPr>
            <w:r w:rsidRPr="000F49F3">
              <w:rPr>
                <w:rFonts w:ascii="宋体" w:hAnsi="宋体" w:cs="宋体"/>
                <w:szCs w:val="21"/>
                <w:shd w:val="clear" w:color="auto" w:fill="FFFFFF"/>
              </w:rPr>
              <w:t>8</w:t>
            </w:r>
          </w:p>
        </w:tc>
      </w:tr>
      <w:tr w:rsidR="000F49F3" w:rsidRPr="000F49F3" w14:paraId="4F54FAF9" w14:textId="77777777">
        <w:trPr>
          <w:trHeight w:val="429"/>
        </w:trPr>
        <w:tc>
          <w:tcPr>
            <w:tcW w:w="498" w:type="dxa"/>
          </w:tcPr>
          <w:p w14:paraId="24DAC56B"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4</w:t>
            </w:r>
          </w:p>
        </w:tc>
        <w:tc>
          <w:tcPr>
            <w:tcW w:w="1028" w:type="dxa"/>
          </w:tcPr>
          <w:p w14:paraId="77D46146"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食物的营养价值</w:t>
            </w:r>
          </w:p>
        </w:tc>
        <w:tc>
          <w:tcPr>
            <w:tcW w:w="1701" w:type="dxa"/>
          </w:tcPr>
          <w:p w14:paraId="29A4BE9B"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1.</w:t>
            </w:r>
            <w:r w:rsidRPr="000F49F3">
              <w:rPr>
                <w:rFonts w:ascii="宋体" w:hAnsi="宋体" w:cs="宋体" w:hint="eastAsia"/>
                <w:szCs w:val="21"/>
                <w:shd w:val="clear" w:color="auto" w:fill="FFFFFF"/>
              </w:rPr>
              <w:t>掌握各类食物的营养价值</w:t>
            </w:r>
          </w:p>
          <w:p w14:paraId="303103AC"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了解加工、烹调和贮存对食物营养价值的影响</w:t>
            </w:r>
          </w:p>
        </w:tc>
        <w:tc>
          <w:tcPr>
            <w:tcW w:w="1701" w:type="dxa"/>
          </w:tcPr>
          <w:p w14:paraId="63669C46"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不同烹调方法对食物营养价值有何影响</w:t>
            </w:r>
          </w:p>
        </w:tc>
        <w:tc>
          <w:tcPr>
            <w:tcW w:w="2126" w:type="dxa"/>
            <w:tcBorders>
              <w:top w:val="single" w:sz="6" w:space="0" w:color="auto"/>
              <w:left w:val="single" w:sz="6" w:space="0" w:color="auto"/>
              <w:bottom w:val="single" w:sz="6" w:space="0" w:color="auto"/>
              <w:right w:val="single" w:sz="6" w:space="0" w:color="auto"/>
            </w:tcBorders>
          </w:tcPr>
          <w:p w14:paraId="72860B82"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谷类；豆类及其制品；蔬菜、水果；水产类、肉类；蛋类；奶类及其奶制品的营养价值</w:t>
            </w:r>
          </w:p>
        </w:tc>
        <w:tc>
          <w:tcPr>
            <w:tcW w:w="1134" w:type="dxa"/>
          </w:tcPr>
          <w:p w14:paraId="1B747184"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理论讲授</w:t>
            </w:r>
          </w:p>
          <w:p w14:paraId="5D338F05"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病例分析</w:t>
            </w:r>
          </w:p>
          <w:p w14:paraId="1E02AA41"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角色扮演</w:t>
            </w:r>
          </w:p>
          <w:p w14:paraId="674A479E"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实操训练</w:t>
            </w:r>
          </w:p>
        </w:tc>
        <w:tc>
          <w:tcPr>
            <w:tcW w:w="709" w:type="dxa"/>
            <w:vAlign w:val="center"/>
          </w:tcPr>
          <w:p w14:paraId="27AA6798" w14:textId="77777777" w:rsidR="009C460D" w:rsidRPr="000F49F3" w:rsidRDefault="009C460D">
            <w:pPr>
              <w:jc w:val="center"/>
              <w:rPr>
                <w:rFonts w:ascii="宋体" w:cs="宋体"/>
                <w:szCs w:val="21"/>
                <w:shd w:val="clear" w:color="auto" w:fill="FFFFFF"/>
              </w:rPr>
            </w:pPr>
            <w:r w:rsidRPr="000F49F3">
              <w:rPr>
                <w:rFonts w:ascii="宋体" w:hAnsi="宋体" w:cs="宋体"/>
                <w:szCs w:val="21"/>
                <w:shd w:val="clear" w:color="auto" w:fill="FFFFFF"/>
              </w:rPr>
              <w:t>8</w:t>
            </w:r>
          </w:p>
        </w:tc>
      </w:tr>
      <w:tr w:rsidR="000F49F3" w:rsidRPr="000F49F3" w14:paraId="7F21D35C" w14:textId="77777777">
        <w:trPr>
          <w:trHeight w:val="442"/>
        </w:trPr>
        <w:tc>
          <w:tcPr>
            <w:tcW w:w="498" w:type="dxa"/>
          </w:tcPr>
          <w:p w14:paraId="0A2D0A9C"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5</w:t>
            </w:r>
          </w:p>
        </w:tc>
        <w:tc>
          <w:tcPr>
            <w:tcW w:w="1028" w:type="dxa"/>
          </w:tcPr>
          <w:p w14:paraId="7CFCC894"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合理营养</w:t>
            </w:r>
          </w:p>
        </w:tc>
        <w:tc>
          <w:tcPr>
            <w:tcW w:w="1701" w:type="dxa"/>
          </w:tcPr>
          <w:p w14:paraId="08A7C1AB"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1.</w:t>
            </w:r>
            <w:r w:rsidRPr="000F49F3">
              <w:rPr>
                <w:rFonts w:ascii="宋体" w:hAnsi="宋体" w:cs="宋体" w:hint="eastAsia"/>
                <w:szCs w:val="21"/>
                <w:shd w:val="clear" w:color="auto" w:fill="FFFFFF"/>
              </w:rPr>
              <w:t>掌握平衡膳食中各类营养素和食物的构成以及平衡膳食宝塔</w:t>
            </w:r>
          </w:p>
          <w:p w14:paraId="26BD5FD1"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了解我国食物结构的现状和弊端</w:t>
            </w:r>
          </w:p>
        </w:tc>
        <w:tc>
          <w:tcPr>
            <w:tcW w:w="1701" w:type="dxa"/>
            <w:tcBorders>
              <w:top w:val="single" w:sz="6" w:space="0" w:color="auto"/>
              <w:left w:val="single" w:sz="6" w:space="0" w:color="auto"/>
              <w:bottom w:val="single" w:sz="6" w:space="0" w:color="auto"/>
              <w:right w:val="single" w:sz="6" w:space="0" w:color="auto"/>
            </w:tcBorders>
          </w:tcPr>
          <w:p w14:paraId="4A118C39"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能够拟出健康一日食谱</w:t>
            </w:r>
          </w:p>
          <w:p w14:paraId="1E3D427F" w14:textId="77777777" w:rsidR="009C460D" w:rsidRPr="000F49F3" w:rsidRDefault="009C460D">
            <w:pPr>
              <w:rPr>
                <w:rFonts w:ascii="宋体" w:cs="宋体"/>
                <w:szCs w:val="21"/>
                <w:shd w:val="clear" w:color="auto" w:fill="FFFFFF"/>
              </w:rPr>
            </w:pPr>
          </w:p>
        </w:tc>
        <w:tc>
          <w:tcPr>
            <w:tcW w:w="2126" w:type="dxa"/>
          </w:tcPr>
          <w:p w14:paraId="2F2CC92C"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平衡膳食；</w:t>
            </w:r>
          </w:p>
          <w:p w14:paraId="642E57F3"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食物结构、膳食指南和食谱编制</w:t>
            </w:r>
          </w:p>
        </w:tc>
        <w:tc>
          <w:tcPr>
            <w:tcW w:w="1134" w:type="dxa"/>
            <w:tcBorders>
              <w:top w:val="single" w:sz="6" w:space="0" w:color="auto"/>
              <w:left w:val="single" w:sz="6" w:space="0" w:color="auto"/>
              <w:bottom w:val="single" w:sz="6" w:space="0" w:color="auto"/>
              <w:right w:val="single" w:sz="6" w:space="0" w:color="auto"/>
            </w:tcBorders>
          </w:tcPr>
          <w:p w14:paraId="60F1039B"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理论讲授</w:t>
            </w:r>
          </w:p>
          <w:p w14:paraId="19243497"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病例分析</w:t>
            </w:r>
          </w:p>
          <w:p w14:paraId="1D02522F"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角色扮演</w:t>
            </w:r>
          </w:p>
          <w:p w14:paraId="7D1799EE"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实操训练</w:t>
            </w:r>
          </w:p>
        </w:tc>
        <w:tc>
          <w:tcPr>
            <w:tcW w:w="709" w:type="dxa"/>
            <w:vAlign w:val="center"/>
          </w:tcPr>
          <w:p w14:paraId="0D793CE5" w14:textId="77777777" w:rsidR="009C460D" w:rsidRPr="000F49F3" w:rsidRDefault="009C460D">
            <w:pPr>
              <w:jc w:val="center"/>
              <w:rPr>
                <w:rFonts w:ascii="宋体" w:cs="宋体"/>
                <w:szCs w:val="21"/>
                <w:shd w:val="clear" w:color="auto" w:fill="FFFFFF"/>
              </w:rPr>
            </w:pPr>
            <w:r w:rsidRPr="000F49F3">
              <w:rPr>
                <w:rFonts w:ascii="宋体" w:hAnsi="宋体" w:cs="宋体"/>
                <w:szCs w:val="21"/>
                <w:shd w:val="clear" w:color="auto" w:fill="FFFFFF"/>
              </w:rPr>
              <w:t>8</w:t>
            </w:r>
          </w:p>
        </w:tc>
      </w:tr>
      <w:tr w:rsidR="000F49F3" w:rsidRPr="000F49F3" w14:paraId="2528ECD1" w14:textId="77777777">
        <w:trPr>
          <w:trHeight w:val="431"/>
        </w:trPr>
        <w:tc>
          <w:tcPr>
            <w:tcW w:w="498" w:type="dxa"/>
          </w:tcPr>
          <w:p w14:paraId="4FB67D23"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6</w:t>
            </w:r>
          </w:p>
        </w:tc>
        <w:tc>
          <w:tcPr>
            <w:tcW w:w="1028" w:type="dxa"/>
          </w:tcPr>
          <w:p w14:paraId="26EB865A"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营养调查及其评价</w:t>
            </w:r>
          </w:p>
        </w:tc>
        <w:tc>
          <w:tcPr>
            <w:tcW w:w="1701" w:type="dxa"/>
          </w:tcPr>
          <w:p w14:paraId="348DEDFB"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1.</w:t>
            </w:r>
            <w:r w:rsidRPr="000F49F3">
              <w:rPr>
                <w:rFonts w:ascii="宋体" w:hAnsi="宋体" w:cs="宋体" w:hint="eastAsia"/>
                <w:szCs w:val="21"/>
                <w:shd w:val="clear" w:color="auto" w:fill="FFFFFF"/>
              </w:rPr>
              <w:t>熟悉膳食调查、营养状况的体格和生化检查的具体方法及评价标准</w:t>
            </w:r>
          </w:p>
          <w:p w14:paraId="43EF945E"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了解营养调查的意义和常规程序</w:t>
            </w:r>
          </w:p>
        </w:tc>
        <w:tc>
          <w:tcPr>
            <w:tcW w:w="1701" w:type="dxa"/>
            <w:tcBorders>
              <w:top w:val="single" w:sz="6" w:space="0" w:color="auto"/>
              <w:left w:val="single" w:sz="6" w:space="0" w:color="auto"/>
              <w:bottom w:val="single" w:sz="6" w:space="0" w:color="auto"/>
              <w:right w:val="single" w:sz="6" w:space="0" w:color="auto"/>
            </w:tcBorders>
          </w:tcPr>
          <w:p w14:paraId="591BC059"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根据进食食物计算平均每日各种营养素的摄入量与我国</w:t>
            </w:r>
            <w:r w:rsidRPr="000F49F3">
              <w:rPr>
                <w:rFonts w:ascii="宋体" w:hAnsi="宋体" w:cs="宋体"/>
                <w:szCs w:val="21"/>
                <w:shd w:val="clear" w:color="auto" w:fill="FFFFFF"/>
              </w:rPr>
              <w:t>RDA</w:t>
            </w:r>
            <w:r w:rsidRPr="000F49F3">
              <w:rPr>
                <w:rFonts w:ascii="宋体" w:hAnsi="宋体" w:cs="宋体" w:hint="eastAsia"/>
                <w:szCs w:val="21"/>
                <w:shd w:val="clear" w:color="auto" w:fill="FFFFFF"/>
              </w:rPr>
              <w:t>值比较，评价摄入的营养素是否合理，并提出改进膳食意见</w:t>
            </w:r>
          </w:p>
        </w:tc>
        <w:tc>
          <w:tcPr>
            <w:tcW w:w="2126" w:type="dxa"/>
          </w:tcPr>
          <w:p w14:paraId="18AF0D3F"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膳食调查</w:t>
            </w:r>
          </w:p>
          <w:p w14:paraId="0E9BE77B"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营养状况的体格检查</w:t>
            </w:r>
          </w:p>
          <w:p w14:paraId="0E0C1900"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生化检查</w:t>
            </w:r>
          </w:p>
        </w:tc>
        <w:tc>
          <w:tcPr>
            <w:tcW w:w="1134" w:type="dxa"/>
            <w:tcBorders>
              <w:top w:val="single" w:sz="6" w:space="0" w:color="auto"/>
              <w:left w:val="single" w:sz="6" w:space="0" w:color="auto"/>
              <w:bottom w:val="single" w:sz="6" w:space="0" w:color="auto"/>
              <w:right w:val="single" w:sz="6" w:space="0" w:color="auto"/>
            </w:tcBorders>
          </w:tcPr>
          <w:p w14:paraId="0127DB23"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理论讲授</w:t>
            </w:r>
          </w:p>
          <w:p w14:paraId="710E81CA"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病例分析</w:t>
            </w:r>
          </w:p>
          <w:p w14:paraId="54960570"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角色扮演</w:t>
            </w:r>
          </w:p>
          <w:p w14:paraId="1A5B8403"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实操训练</w:t>
            </w:r>
          </w:p>
        </w:tc>
        <w:tc>
          <w:tcPr>
            <w:tcW w:w="709" w:type="dxa"/>
            <w:vAlign w:val="center"/>
          </w:tcPr>
          <w:p w14:paraId="43E43743" w14:textId="77777777" w:rsidR="009C460D" w:rsidRPr="000F49F3" w:rsidRDefault="009C460D">
            <w:pPr>
              <w:jc w:val="center"/>
              <w:rPr>
                <w:rFonts w:ascii="宋体" w:cs="宋体"/>
                <w:szCs w:val="21"/>
                <w:shd w:val="clear" w:color="auto" w:fill="FFFFFF"/>
              </w:rPr>
            </w:pPr>
            <w:r w:rsidRPr="000F49F3">
              <w:rPr>
                <w:rFonts w:ascii="宋体" w:hAnsi="宋体" w:cs="宋体"/>
                <w:szCs w:val="21"/>
                <w:shd w:val="clear" w:color="auto" w:fill="FFFFFF"/>
              </w:rPr>
              <w:t>8</w:t>
            </w:r>
          </w:p>
        </w:tc>
      </w:tr>
      <w:tr w:rsidR="000F49F3" w:rsidRPr="000F49F3" w14:paraId="013734B2" w14:textId="77777777">
        <w:trPr>
          <w:trHeight w:val="2053"/>
        </w:trPr>
        <w:tc>
          <w:tcPr>
            <w:tcW w:w="498" w:type="dxa"/>
          </w:tcPr>
          <w:p w14:paraId="2E11E1D9"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lastRenderedPageBreak/>
              <w:t>7</w:t>
            </w:r>
          </w:p>
        </w:tc>
        <w:tc>
          <w:tcPr>
            <w:tcW w:w="1028" w:type="dxa"/>
          </w:tcPr>
          <w:p w14:paraId="7F120617"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不同生理时期的营养</w:t>
            </w:r>
          </w:p>
        </w:tc>
        <w:tc>
          <w:tcPr>
            <w:tcW w:w="1701" w:type="dxa"/>
          </w:tcPr>
          <w:p w14:paraId="71808C66"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1.</w:t>
            </w:r>
            <w:r w:rsidRPr="000F49F3">
              <w:rPr>
                <w:rFonts w:ascii="宋体" w:hAnsi="宋体" w:cs="宋体" w:hint="eastAsia"/>
                <w:szCs w:val="21"/>
                <w:shd w:val="clear" w:color="auto" w:fill="FFFFFF"/>
              </w:rPr>
              <w:t>掌握不同生理时期人群的生理特点、营养需要和膳食安排</w:t>
            </w:r>
          </w:p>
          <w:p w14:paraId="6B97228F"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了解不同生理时期人群营养缺乏会导致哪些后果</w:t>
            </w:r>
          </w:p>
        </w:tc>
        <w:tc>
          <w:tcPr>
            <w:tcW w:w="1701" w:type="dxa"/>
            <w:tcBorders>
              <w:top w:val="single" w:sz="6" w:space="0" w:color="auto"/>
              <w:left w:val="single" w:sz="6" w:space="0" w:color="auto"/>
              <w:right w:val="single" w:sz="6" w:space="0" w:color="auto"/>
            </w:tcBorders>
          </w:tcPr>
          <w:p w14:paraId="2015AB62"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不同生理时期人群的营养需要和膳食安排</w:t>
            </w:r>
          </w:p>
          <w:p w14:paraId="7A5C8393" w14:textId="77777777" w:rsidR="009C460D" w:rsidRPr="000F49F3" w:rsidRDefault="009C460D">
            <w:pPr>
              <w:rPr>
                <w:rFonts w:ascii="宋体" w:cs="宋体"/>
                <w:szCs w:val="21"/>
                <w:shd w:val="clear" w:color="auto" w:fill="FFFFFF"/>
              </w:rPr>
            </w:pPr>
          </w:p>
        </w:tc>
        <w:tc>
          <w:tcPr>
            <w:tcW w:w="2126" w:type="dxa"/>
          </w:tcPr>
          <w:p w14:paraId="4A30885A"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孕妇及乳母营养；</w:t>
            </w:r>
          </w:p>
          <w:p w14:paraId="42EBB88A"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婴幼儿营养；</w:t>
            </w:r>
          </w:p>
          <w:p w14:paraId="681369C9"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学龄儿童及青少年营养</w:t>
            </w:r>
          </w:p>
          <w:p w14:paraId="4BCE3430"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老年人营养</w:t>
            </w:r>
          </w:p>
        </w:tc>
        <w:tc>
          <w:tcPr>
            <w:tcW w:w="1134" w:type="dxa"/>
            <w:tcBorders>
              <w:top w:val="single" w:sz="6" w:space="0" w:color="auto"/>
              <w:left w:val="single" w:sz="6" w:space="0" w:color="auto"/>
              <w:right w:val="single" w:sz="6" w:space="0" w:color="auto"/>
            </w:tcBorders>
          </w:tcPr>
          <w:p w14:paraId="40B4EC0E"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理论讲授</w:t>
            </w:r>
          </w:p>
          <w:p w14:paraId="77D0AE06"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病例分析</w:t>
            </w:r>
          </w:p>
          <w:p w14:paraId="1BB10D53"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角色扮演</w:t>
            </w:r>
          </w:p>
          <w:p w14:paraId="7258E76A"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实操训练</w:t>
            </w:r>
          </w:p>
        </w:tc>
        <w:tc>
          <w:tcPr>
            <w:tcW w:w="709" w:type="dxa"/>
            <w:vAlign w:val="center"/>
          </w:tcPr>
          <w:p w14:paraId="57B2CB89" w14:textId="77777777" w:rsidR="009C460D" w:rsidRPr="000F49F3" w:rsidRDefault="009C460D">
            <w:pPr>
              <w:jc w:val="center"/>
              <w:rPr>
                <w:rFonts w:ascii="宋体" w:cs="宋体"/>
                <w:szCs w:val="21"/>
                <w:shd w:val="clear" w:color="auto" w:fill="FFFFFF"/>
              </w:rPr>
            </w:pPr>
            <w:r w:rsidRPr="000F49F3">
              <w:rPr>
                <w:rFonts w:ascii="宋体" w:hAnsi="宋体" w:cs="宋体"/>
                <w:szCs w:val="21"/>
                <w:shd w:val="clear" w:color="auto" w:fill="FFFFFF"/>
              </w:rPr>
              <w:t>8</w:t>
            </w:r>
          </w:p>
        </w:tc>
      </w:tr>
      <w:tr w:rsidR="000F49F3" w:rsidRPr="000F49F3" w14:paraId="0204ABEE" w14:textId="77777777">
        <w:trPr>
          <w:trHeight w:val="64"/>
        </w:trPr>
        <w:tc>
          <w:tcPr>
            <w:tcW w:w="498" w:type="dxa"/>
          </w:tcPr>
          <w:p w14:paraId="3DED2FAF"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8</w:t>
            </w:r>
          </w:p>
        </w:tc>
        <w:tc>
          <w:tcPr>
            <w:tcW w:w="1028" w:type="dxa"/>
          </w:tcPr>
          <w:p w14:paraId="4F4B2E0E"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营养与疾病</w:t>
            </w:r>
          </w:p>
        </w:tc>
        <w:tc>
          <w:tcPr>
            <w:tcW w:w="1701" w:type="dxa"/>
          </w:tcPr>
          <w:p w14:paraId="1232C075"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 xml:space="preserve">1. </w:t>
            </w:r>
            <w:r w:rsidRPr="000F49F3">
              <w:rPr>
                <w:rFonts w:ascii="宋体" w:hAnsi="宋体" w:cs="宋体" w:hint="eastAsia"/>
                <w:szCs w:val="21"/>
                <w:shd w:val="clear" w:color="auto" w:fill="FFFFFF"/>
              </w:rPr>
              <w:t>掌握提高营养质量的措施</w:t>
            </w:r>
          </w:p>
          <w:p w14:paraId="400DF529" w14:textId="77777777" w:rsidR="009C460D" w:rsidRPr="000F49F3" w:rsidRDefault="009C460D">
            <w:pPr>
              <w:rPr>
                <w:rFonts w:ascii="宋体" w:cs="宋体"/>
                <w:szCs w:val="21"/>
                <w:shd w:val="clear" w:color="auto" w:fill="FFFFFF"/>
              </w:rPr>
            </w:pPr>
            <w:r w:rsidRPr="000F49F3">
              <w:rPr>
                <w:rFonts w:ascii="宋体" w:hAnsi="宋体" w:cs="宋体"/>
                <w:szCs w:val="21"/>
                <w:shd w:val="clear" w:color="auto" w:fill="FFFFFF"/>
              </w:rPr>
              <w:t>2.</w:t>
            </w:r>
            <w:r w:rsidRPr="000F49F3">
              <w:rPr>
                <w:rFonts w:ascii="宋体" w:hAnsi="宋体" w:cs="宋体" w:hint="eastAsia"/>
                <w:szCs w:val="21"/>
                <w:shd w:val="clear" w:color="auto" w:fill="FFFFFF"/>
              </w:rPr>
              <w:t>掌握营养与各类疾病的关系</w:t>
            </w:r>
          </w:p>
        </w:tc>
        <w:tc>
          <w:tcPr>
            <w:tcW w:w="1701" w:type="dxa"/>
            <w:tcBorders>
              <w:top w:val="single" w:sz="6" w:space="0" w:color="auto"/>
              <w:left w:val="single" w:sz="6" w:space="0" w:color="auto"/>
              <w:bottom w:val="single" w:sz="6" w:space="0" w:color="auto"/>
              <w:right w:val="single" w:sz="6" w:space="0" w:color="auto"/>
            </w:tcBorders>
          </w:tcPr>
          <w:p w14:paraId="7283099F"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掌握并应用提高营养质量的措施，从而防治和减轻疾病</w:t>
            </w:r>
          </w:p>
        </w:tc>
        <w:tc>
          <w:tcPr>
            <w:tcW w:w="2126" w:type="dxa"/>
          </w:tcPr>
          <w:p w14:paraId="28150FE6"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营养与肥胖</w:t>
            </w:r>
          </w:p>
          <w:p w14:paraId="4B0FBD33"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营养与心血管疾病</w:t>
            </w:r>
          </w:p>
          <w:p w14:paraId="35DA34C8"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营养与癌症</w:t>
            </w:r>
          </w:p>
          <w:p w14:paraId="0F279BAD"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营养与骨质疏松</w:t>
            </w:r>
          </w:p>
          <w:p w14:paraId="7D8BE61B"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营养与糖尿病</w:t>
            </w:r>
          </w:p>
        </w:tc>
        <w:tc>
          <w:tcPr>
            <w:tcW w:w="1134" w:type="dxa"/>
            <w:tcBorders>
              <w:top w:val="single" w:sz="6" w:space="0" w:color="auto"/>
              <w:left w:val="single" w:sz="6" w:space="0" w:color="auto"/>
              <w:bottom w:val="single" w:sz="6" w:space="0" w:color="auto"/>
              <w:right w:val="single" w:sz="6" w:space="0" w:color="auto"/>
            </w:tcBorders>
          </w:tcPr>
          <w:p w14:paraId="7B0784BA"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理论讲授</w:t>
            </w:r>
          </w:p>
          <w:p w14:paraId="6A7BDB90"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病例分析</w:t>
            </w:r>
          </w:p>
          <w:p w14:paraId="2CA3173A"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角色扮演</w:t>
            </w:r>
          </w:p>
          <w:p w14:paraId="07BEE5D7" w14:textId="77777777" w:rsidR="009C460D" w:rsidRPr="000F49F3" w:rsidRDefault="009C460D">
            <w:pPr>
              <w:rPr>
                <w:rFonts w:ascii="宋体" w:cs="宋体"/>
                <w:szCs w:val="21"/>
                <w:shd w:val="clear" w:color="auto" w:fill="FFFFFF"/>
              </w:rPr>
            </w:pPr>
            <w:r w:rsidRPr="000F49F3">
              <w:rPr>
                <w:rFonts w:ascii="宋体" w:hAnsi="宋体" w:cs="宋体" w:hint="eastAsia"/>
                <w:szCs w:val="21"/>
                <w:shd w:val="clear" w:color="auto" w:fill="FFFFFF"/>
              </w:rPr>
              <w:t>实操训练</w:t>
            </w:r>
          </w:p>
        </w:tc>
        <w:tc>
          <w:tcPr>
            <w:tcW w:w="709" w:type="dxa"/>
            <w:vAlign w:val="center"/>
          </w:tcPr>
          <w:p w14:paraId="41840D72" w14:textId="77777777" w:rsidR="009C460D" w:rsidRPr="000F49F3" w:rsidRDefault="009C460D">
            <w:pPr>
              <w:jc w:val="center"/>
              <w:rPr>
                <w:rFonts w:ascii="宋体" w:cs="宋体"/>
                <w:szCs w:val="21"/>
                <w:shd w:val="clear" w:color="auto" w:fill="FFFFFF"/>
              </w:rPr>
            </w:pPr>
            <w:r w:rsidRPr="000F49F3">
              <w:rPr>
                <w:rFonts w:ascii="宋体" w:hAnsi="宋体" w:cs="宋体"/>
                <w:szCs w:val="21"/>
                <w:shd w:val="clear" w:color="auto" w:fill="FFFFFF"/>
              </w:rPr>
              <w:t>8</w:t>
            </w:r>
          </w:p>
        </w:tc>
      </w:tr>
      <w:tr w:rsidR="000F49F3" w:rsidRPr="000F49F3" w14:paraId="5EE5BDCC" w14:textId="77777777">
        <w:trPr>
          <w:trHeight w:val="429"/>
        </w:trPr>
        <w:tc>
          <w:tcPr>
            <w:tcW w:w="8188" w:type="dxa"/>
            <w:gridSpan w:val="6"/>
            <w:vAlign w:val="center"/>
          </w:tcPr>
          <w:p w14:paraId="084470F4" w14:textId="77777777" w:rsidR="009C460D" w:rsidRPr="000F49F3" w:rsidRDefault="009C460D">
            <w:pPr>
              <w:spacing w:line="360" w:lineRule="auto"/>
              <w:ind w:firstLineChars="1600" w:firstLine="3360"/>
              <w:rPr>
                <w:rFonts w:ascii="宋体" w:cs="宋体"/>
                <w:szCs w:val="21"/>
              </w:rPr>
            </w:pPr>
            <w:r w:rsidRPr="000F49F3">
              <w:rPr>
                <w:rFonts w:ascii="宋体" w:hAnsi="宋体" w:cs="宋体" w:hint="eastAsia"/>
                <w:szCs w:val="21"/>
              </w:rPr>
              <w:t>合计</w:t>
            </w:r>
          </w:p>
        </w:tc>
        <w:tc>
          <w:tcPr>
            <w:tcW w:w="709" w:type="dxa"/>
            <w:vAlign w:val="center"/>
          </w:tcPr>
          <w:p w14:paraId="44ADE98E" w14:textId="77777777" w:rsidR="009C460D" w:rsidRPr="000F49F3" w:rsidRDefault="009C460D">
            <w:pPr>
              <w:spacing w:line="360" w:lineRule="auto"/>
              <w:jc w:val="center"/>
              <w:rPr>
                <w:rFonts w:ascii="宋体" w:cs="宋体"/>
                <w:szCs w:val="21"/>
              </w:rPr>
            </w:pPr>
            <w:r w:rsidRPr="000F49F3">
              <w:rPr>
                <w:rFonts w:ascii="宋体" w:hAnsi="宋体" w:cs="宋体"/>
                <w:szCs w:val="21"/>
              </w:rPr>
              <w:t>64</w:t>
            </w:r>
          </w:p>
        </w:tc>
      </w:tr>
    </w:tbl>
    <w:p w14:paraId="2EAF2822" w14:textId="514176CB" w:rsidR="009C460D" w:rsidRPr="000F49F3" w:rsidRDefault="009C460D">
      <w:pPr>
        <w:spacing w:line="360" w:lineRule="auto"/>
        <w:ind w:firstLine="240"/>
        <w:rPr>
          <w:sz w:val="24"/>
        </w:rPr>
      </w:pPr>
      <w:r w:rsidRPr="000F49F3">
        <w:rPr>
          <w:rFonts w:hint="eastAsia"/>
          <w:sz w:val="24"/>
        </w:rPr>
        <w:t>执笔人：</w:t>
      </w:r>
      <w:r w:rsidR="00B3172E" w:rsidRPr="000F49F3">
        <w:rPr>
          <w:rFonts w:hint="eastAsia"/>
          <w:sz w:val="24"/>
        </w:rPr>
        <w:t>陈云倩</w:t>
      </w:r>
      <w:r w:rsidRPr="000F49F3">
        <w:rPr>
          <w:sz w:val="24"/>
        </w:rPr>
        <w:t xml:space="preserve">                                </w:t>
      </w:r>
      <w:r w:rsidRPr="000F49F3">
        <w:rPr>
          <w:rFonts w:hint="eastAsia"/>
          <w:sz w:val="24"/>
        </w:rPr>
        <w:t>审核人：季文静</w:t>
      </w:r>
    </w:p>
    <w:p w14:paraId="10A35ED8" w14:textId="1D518E7D" w:rsidR="009C460D" w:rsidRPr="000F49F3" w:rsidRDefault="009C460D">
      <w:pPr>
        <w:spacing w:line="360" w:lineRule="auto"/>
        <w:ind w:firstLine="240"/>
        <w:rPr>
          <w:sz w:val="24"/>
        </w:rPr>
      </w:pPr>
      <w:r w:rsidRPr="000F49F3">
        <w:rPr>
          <w:rFonts w:hint="eastAsia"/>
          <w:sz w:val="24"/>
        </w:rPr>
        <w:t>制定（修订）日期：</w:t>
      </w:r>
      <w:r w:rsidRPr="000F49F3">
        <w:rPr>
          <w:sz w:val="24"/>
        </w:rPr>
        <w:t>202</w:t>
      </w:r>
      <w:r w:rsidR="00B3172E" w:rsidRPr="000F49F3">
        <w:rPr>
          <w:sz w:val="24"/>
        </w:rPr>
        <w:t>3</w:t>
      </w:r>
      <w:r w:rsidRPr="000F49F3">
        <w:rPr>
          <w:sz w:val="24"/>
        </w:rPr>
        <w:t>.09</w:t>
      </w:r>
    </w:p>
    <w:p w14:paraId="667A4AAD" w14:textId="77777777" w:rsidR="009C460D" w:rsidRPr="000F49F3" w:rsidRDefault="009C460D">
      <w:pPr>
        <w:pStyle w:val="a0"/>
        <w:rPr>
          <w:sz w:val="24"/>
          <w:lang w:val="en-US"/>
        </w:rPr>
      </w:pPr>
    </w:p>
    <w:p w14:paraId="7C8FB040" w14:textId="77777777" w:rsidR="009C460D" w:rsidRPr="000F49F3" w:rsidRDefault="009C460D">
      <w:pPr>
        <w:pStyle w:val="a0"/>
        <w:rPr>
          <w:sz w:val="24"/>
          <w:lang w:val="en-US"/>
        </w:rPr>
      </w:pPr>
    </w:p>
    <w:p w14:paraId="2F698C8C" w14:textId="77777777" w:rsidR="009C460D" w:rsidRPr="000F49F3" w:rsidRDefault="009C460D">
      <w:pPr>
        <w:pStyle w:val="a0"/>
        <w:rPr>
          <w:sz w:val="24"/>
          <w:lang w:val="en-US"/>
        </w:rPr>
      </w:pPr>
    </w:p>
    <w:p w14:paraId="7F41B617" w14:textId="77777777" w:rsidR="009C460D" w:rsidRPr="000F49F3" w:rsidRDefault="009C460D">
      <w:pPr>
        <w:pStyle w:val="a0"/>
        <w:rPr>
          <w:sz w:val="24"/>
          <w:lang w:val="en-US"/>
        </w:rPr>
      </w:pPr>
    </w:p>
    <w:p w14:paraId="16F38B64" w14:textId="77777777" w:rsidR="009C460D" w:rsidRPr="000F49F3" w:rsidRDefault="009C460D">
      <w:pPr>
        <w:pStyle w:val="a0"/>
        <w:rPr>
          <w:sz w:val="24"/>
          <w:lang w:val="en-US"/>
        </w:rPr>
      </w:pPr>
    </w:p>
    <w:p w14:paraId="12940C89" w14:textId="77777777" w:rsidR="00B3172E" w:rsidRPr="000F49F3" w:rsidRDefault="00B3172E">
      <w:pPr>
        <w:pStyle w:val="a0"/>
        <w:rPr>
          <w:sz w:val="24"/>
          <w:lang w:val="en-US"/>
        </w:rPr>
      </w:pPr>
    </w:p>
    <w:p w14:paraId="3D1AF104" w14:textId="77777777" w:rsidR="00B3172E" w:rsidRPr="000F49F3" w:rsidRDefault="00B3172E">
      <w:pPr>
        <w:pStyle w:val="a0"/>
        <w:rPr>
          <w:sz w:val="24"/>
          <w:lang w:val="en-US"/>
        </w:rPr>
      </w:pPr>
    </w:p>
    <w:p w14:paraId="18A5CB80" w14:textId="77777777" w:rsidR="00B3172E" w:rsidRPr="000F49F3" w:rsidRDefault="00B3172E">
      <w:pPr>
        <w:pStyle w:val="a0"/>
        <w:rPr>
          <w:sz w:val="24"/>
          <w:lang w:val="en-US"/>
        </w:rPr>
      </w:pPr>
    </w:p>
    <w:p w14:paraId="6B689840" w14:textId="77777777" w:rsidR="00B3172E" w:rsidRPr="000F49F3" w:rsidRDefault="00B3172E">
      <w:pPr>
        <w:pStyle w:val="a0"/>
        <w:rPr>
          <w:sz w:val="24"/>
          <w:lang w:val="en-US"/>
        </w:rPr>
      </w:pPr>
    </w:p>
    <w:p w14:paraId="419E8C44" w14:textId="77777777" w:rsidR="00B3172E" w:rsidRPr="000F49F3" w:rsidRDefault="00B3172E">
      <w:pPr>
        <w:pStyle w:val="a0"/>
        <w:rPr>
          <w:sz w:val="24"/>
          <w:lang w:val="en-US"/>
        </w:rPr>
      </w:pPr>
    </w:p>
    <w:p w14:paraId="636CE455" w14:textId="77777777" w:rsidR="00B3172E" w:rsidRPr="000F49F3" w:rsidRDefault="00B3172E">
      <w:pPr>
        <w:pStyle w:val="a0"/>
        <w:rPr>
          <w:sz w:val="24"/>
          <w:lang w:val="en-US"/>
        </w:rPr>
      </w:pPr>
    </w:p>
    <w:p w14:paraId="183738B2" w14:textId="77777777" w:rsidR="009C460D" w:rsidRPr="000F49F3" w:rsidRDefault="009C460D">
      <w:pPr>
        <w:pStyle w:val="a0"/>
        <w:rPr>
          <w:sz w:val="24"/>
          <w:lang w:val="en-US"/>
        </w:rPr>
      </w:pPr>
    </w:p>
    <w:p w14:paraId="11A181AE" w14:textId="77777777" w:rsidR="00315E9D" w:rsidRPr="000F49F3" w:rsidRDefault="00315E9D" w:rsidP="00315E9D">
      <w:pPr>
        <w:pStyle w:val="1"/>
        <w:ind w:firstLineChars="0" w:firstLine="0"/>
        <w:jc w:val="center"/>
        <w:rPr>
          <w:rFonts w:ascii="黑体"/>
          <w:sz w:val="36"/>
          <w:szCs w:val="36"/>
        </w:rPr>
      </w:pPr>
      <w:r w:rsidRPr="000F49F3">
        <w:rPr>
          <w:rFonts w:ascii="黑体" w:hint="eastAsia"/>
          <w:sz w:val="36"/>
          <w:szCs w:val="36"/>
        </w:rPr>
        <w:lastRenderedPageBreak/>
        <w:t>《中医传统气功养生学》课程标准</w:t>
      </w:r>
    </w:p>
    <w:p w14:paraId="7BF8A734" w14:textId="77777777" w:rsidR="00315E9D" w:rsidRPr="000F49F3" w:rsidRDefault="00315E9D" w:rsidP="00315E9D">
      <w:pPr>
        <w:spacing w:line="360" w:lineRule="auto"/>
        <w:rPr>
          <w:rFonts w:ascii="黑体" w:eastAsia="黑体" w:hAnsi="宋体"/>
          <w:b/>
          <w:caps/>
          <w:szCs w:val="21"/>
        </w:rPr>
      </w:pPr>
    </w:p>
    <w:p w14:paraId="0D338289" w14:textId="77777777" w:rsidR="00315E9D" w:rsidRPr="000F49F3" w:rsidRDefault="00315E9D" w:rsidP="00315E9D">
      <w:pPr>
        <w:spacing w:line="360" w:lineRule="auto"/>
        <w:rPr>
          <w:rFonts w:ascii="黑体" w:eastAsia="黑体" w:hAnsi="宋体"/>
          <w:caps/>
          <w:sz w:val="24"/>
        </w:rPr>
      </w:pPr>
      <w:r w:rsidRPr="000F49F3">
        <w:rPr>
          <w:rFonts w:ascii="黑体" w:eastAsia="黑体" w:hAnsi="宋体" w:hint="eastAsia"/>
          <w:b/>
          <w:caps/>
          <w:sz w:val="24"/>
        </w:rPr>
        <w:t>课程性质：</w:t>
      </w:r>
      <w:r w:rsidRPr="000F49F3">
        <w:rPr>
          <w:rFonts w:ascii="黑体" w:eastAsia="黑体" w:hAnsi="宋体" w:hint="eastAsia"/>
          <w:caps/>
          <w:sz w:val="24"/>
        </w:rPr>
        <w:t>专业核心课程</w:t>
      </w:r>
    </w:p>
    <w:p w14:paraId="0C237300" w14:textId="77777777" w:rsidR="00315E9D" w:rsidRPr="000F49F3" w:rsidRDefault="00315E9D" w:rsidP="00315E9D">
      <w:pPr>
        <w:spacing w:line="360" w:lineRule="auto"/>
        <w:rPr>
          <w:rFonts w:ascii="黑体" w:eastAsia="黑体" w:hAnsi="宋体"/>
          <w:caps/>
          <w:sz w:val="24"/>
        </w:rPr>
      </w:pPr>
      <w:r w:rsidRPr="000F49F3">
        <w:rPr>
          <w:rFonts w:ascii="黑体" w:eastAsia="黑体" w:hAnsi="宋体" w:hint="eastAsia"/>
          <w:b/>
          <w:caps/>
          <w:sz w:val="24"/>
        </w:rPr>
        <w:t>课程代码：</w:t>
      </w:r>
      <w:r w:rsidRPr="000F49F3">
        <w:rPr>
          <w:rFonts w:ascii="黑体" w:eastAsia="黑体" w:hAnsi="宋体"/>
          <w:caps/>
          <w:sz w:val="24"/>
        </w:rPr>
        <w:t>YH121201</w:t>
      </w:r>
    </w:p>
    <w:p w14:paraId="46FF8770" w14:textId="77777777" w:rsidR="00315E9D" w:rsidRPr="000F49F3" w:rsidRDefault="00315E9D" w:rsidP="00315E9D">
      <w:pPr>
        <w:spacing w:line="360" w:lineRule="auto"/>
        <w:rPr>
          <w:rFonts w:ascii="黑体" w:eastAsia="黑体" w:hAnsi="宋体"/>
          <w:caps/>
          <w:sz w:val="24"/>
        </w:rPr>
      </w:pPr>
      <w:r w:rsidRPr="000F49F3">
        <w:rPr>
          <w:rFonts w:ascii="黑体" w:eastAsia="黑体" w:hAnsi="宋体" w:hint="eastAsia"/>
          <w:b/>
          <w:caps/>
          <w:sz w:val="24"/>
        </w:rPr>
        <w:t>学时数：</w:t>
      </w:r>
      <w:r w:rsidRPr="000F49F3">
        <w:rPr>
          <w:rFonts w:ascii="黑体" w:eastAsia="黑体" w:hAnsi="宋体"/>
          <w:caps/>
          <w:sz w:val="24"/>
        </w:rPr>
        <w:t xml:space="preserve">64 </w:t>
      </w:r>
    </w:p>
    <w:p w14:paraId="53FBB59E" w14:textId="77777777" w:rsidR="00315E9D" w:rsidRPr="000F49F3" w:rsidRDefault="00315E9D" w:rsidP="00315E9D">
      <w:pPr>
        <w:spacing w:line="360" w:lineRule="auto"/>
        <w:rPr>
          <w:rFonts w:ascii="黑体" w:eastAsia="黑体" w:hAnsi="宋体"/>
          <w:caps/>
          <w:sz w:val="24"/>
        </w:rPr>
      </w:pPr>
      <w:r w:rsidRPr="000F49F3">
        <w:rPr>
          <w:rFonts w:ascii="黑体" w:eastAsia="黑体" w:hAnsi="宋体" w:hint="eastAsia"/>
          <w:b/>
          <w:caps/>
          <w:sz w:val="24"/>
        </w:rPr>
        <w:t>学分数：</w:t>
      </w:r>
      <w:r w:rsidRPr="000F49F3">
        <w:rPr>
          <w:rFonts w:ascii="黑体" w:eastAsia="黑体" w:hAnsi="宋体"/>
          <w:caps/>
          <w:sz w:val="24"/>
        </w:rPr>
        <w:t>3.5</w:t>
      </w:r>
    </w:p>
    <w:p w14:paraId="7A7357BF" w14:textId="77777777" w:rsidR="00315E9D" w:rsidRPr="000F49F3" w:rsidRDefault="00315E9D" w:rsidP="00315E9D">
      <w:pPr>
        <w:spacing w:line="360" w:lineRule="auto"/>
        <w:rPr>
          <w:rFonts w:ascii="黑体" w:eastAsia="黑体" w:hAnsi="宋体"/>
          <w:caps/>
          <w:sz w:val="24"/>
        </w:rPr>
      </w:pPr>
      <w:r w:rsidRPr="000F49F3">
        <w:rPr>
          <w:rFonts w:ascii="黑体" w:eastAsia="黑体" w:hAnsi="宋体" w:hint="eastAsia"/>
          <w:b/>
          <w:caps/>
          <w:sz w:val="24"/>
        </w:rPr>
        <w:t>开设学期：</w:t>
      </w:r>
      <w:r w:rsidRPr="000F49F3">
        <w:rPr>
          <w:rFonts w:ascii="黑体" w:eastAsia="黑体" w:hAnsi="宋体"/>
          <w:caps/>
          <w:sz w:val="24"/>
        </w:rPr>
        <w:t>2</w:t>
      </w:r>
    </w:p>
    <w:p w14:paraId="35FA2310" w14:textId="77777777" w:rsidR="00315E9D" w:rsidRPr="000F49F3" w:rsidRDefault="00315E9D" w:rsidP="00315E9D">
      <w:pPr>
        <w:spacing w:line="360" w:lineRule="auto"/>
        <w:rPr>
          <w:rFonts w:ascii="黑体" w:eastAsia="黑体" w:hAnsi="宋体"/>
          <w:caps/>
          <w:sz w:val="24"/>
        </w:rPr>
      </w:pPr>
      <w:r w:rsidRPr="000F49F3">
        <w:rPr>
          <w:rFonts w:ascii="黑体" w:eastAsia="黑体" w:hAnsi="宋体" w:hint="eastAsia"/>
          <w:b/>
          <w:caps/>
          <w:sz w:val="24"/>
        </w:rPr>
        <w:t>适用对象：</w:t>
      </w:r>
      <w:r w:rsidRPr="000F49F3">
        <w:rPr>
          <w:rFonts w:ascii="黑体" w:eastAsia="黑体" w:hAnsi="宋体" w:hint="eastAsia"/>
          <w:caps/>
          <w:sz w:val="24"/>
        </w:rPr>
        <w:t>三年制高职中医养生保健专业</w:t>
      </w:r>
    </w:p>
    <w:p w14:paraId="581FED36" w14:textId="77777777" w:rsidR="00315E9D" w:rsidRPr="000F49F3" w:rsidRDefault="00315E9D" w:rsidP="00315E9D">
      <w:pPr>
        <w:spacing w:line="360" w:lineRule="auto"/>
        <w:rPr>
          <w:rFonts w:ascii="黑体" w:eastAsia="黑体" w:hAnsi="宋体"/>
          <w:caps/>
          <w:sz w:val="24"/>
        </w:rPr>
      </w:pPr>
      <w:r w:rsidRPr="000F49F3">
        <w:rPr>
          <w:rFonts w:ascii="黑体" w:eastAsia="黑体" w:hint="eastAsia"/>
          <w:b/>
          <w:sz w:val="24"/>
        </w:rPr>
        <w:t>开课系部：</w:t>
      </w:r>
      <w:r w:rsidRPr="000F49F3">
        <w:rPr>
          <w:rFonts w:ascii="黑体" w:eastAsia="黑体" w:hAnsi="宋体" w:hint="eastAsia"/>
          <w:bCs/>
          <w:caps/>
          <w:sz w:val="24"/>
        </w:rPr>
        <w:t>医学护理学院</w:t>
      </w:r>
    </w:p>
    <w:p w14:paraId="5BDC06A2" w14:textId="77777777" w:rsidR="00315E9D" w:rsidRPr="000F49F3" w:rsidRDefault="00315E9D" w:rsidP="00315E9D">
      <w:pPr>
        <w:spacing w:line="360" w:lineRule="auto"/>
        <w:jc w:val="left"/>
        <w:rPr>
          <w:b/>
          <w:sz w:val="24"/>
        </w:rPr>
      </w:pPr>
    </w:p>
    <w:p w14:paraId="22F762C6" w14:textId="77777777" w:rsidR="00315E9D" w:rsidRPr="000F49F3" w:rsidRDefault="00315E9D" w:rsidP="00315E9D">
      <w:pPr>
        <w:spacing w:line="360" w:lineRule="auto"/>
        <w:jc w:val="center"/>
        <w:rPr>
          <w:rFonts w:ascii="黑体" w:eastAsia="黑体"/>
          <w:b/>
          <w:sz w:val="28"/>
          <w:szCs w:val="28"/>
        </w:rPr>
      </w:pPr>
      <w:r w:rsidRPr="000F49F3">
        <w:rPr>
          <w:rFonts w:ascii="黑体" w:eastAsia="黑体" w:hint="eastAsia"/>
          <w:b/>
          <w:sz w:val="28"/>
          <w:szCs w:val="28"/>
        </w:rPr>
        <w:t>一、课程性质</w:t>
      </w:r>
    </w:p>
    <w:p w14:paraId="07950B51" w14:textId="77777777" w:rsidR="00315E9D" w:rsidRPr="000F49F3" w:rsidRDefault="00315E9D" w:rsidP="00315E9D">
      <w:pPr>
        <w:spacing w:line="360" w:lineRule="auto"/>
        <w:ind w:leftChars="200" w:left="420"/>
        <w:rPr>
          <w:rFonts w:ascii="黑体" w:eastAsia="黑体"/>
          <w:sz w:val="28"/>
          <w:szCs w:val="28"/>
        </w:rPr>
      </w:pPr>
      <w:r w:rsidRPr="000F49F3">
        <w:rPr>
          <w:rFonts w:ascii="黑体" w:eastAsia="黑体" w:hint="eastAsia"/>
          <w:sz w:val="28"/>
          <w:szCs w:val="28"/>
        </w:rPr>
        <w:t>（一）课程定位</w:t>
      </w:r>
    </w:p>
    <w:p w14:paraId="7BDFDD8A" w14:textId="77777777" w:rsidR="00315E9D" w:rsidRPr="000F49F3" w:rsidRDefault="00315E9D" w:rsidP="00315E9D">
      <w:pPr>
        <w:spacing w:line="360" w:lineRule="auto"/>
        <w:ind w:firstLineChars="200" w:firstLine="480"/>
        <w:rPr>
          <w:sz w:val="24"/>
        </w:rPr>
      </w:pPr>
      <w:r w:rsidRPr="000F49F3">
        <w:rPr>
          <w:rFonts w:hint="eastAsia"/>
          <w:sz w:val="24"/>
        </w:rPr>
        <w:t>本课程是中医养生保健专业学生</w:t>
      </w:r>
      <w:r w:rsidRPr="000F49F3">
        <w:rPr>
          <w:rFonts w:hint="eastAsia"/>
          <w:spacing w:val="2"/>
          <w:sz w:val="24"/>
        </w:rPr>
        <w:t>必修的专业基础</w:t>
      </w:r>
      <w:r w:rsidRPr="000F49F3">
        <w:rPr>
          <w:rFonts w:hint="eastAsia"/>
          <w:spacing w:val="-10"/>
          <w:sz w:val="24"/>
        </w:rPr>
        <w:t>课程。</w:t>
      </w:r>
      <w:r w:rsidRPr="000F49F3">
        <w:rPr>
          <w:rFonts w:hint="eastAsia"/>
          <w:sz w:val="24"/>
        </w:rPr>
        <w:t>在该专业课程体系中，先修课程为《中医基础理论》、《人体解剖学》《生理学》等，后续课程为《中医临床医学概要》、《经络与腧穴》、《中医情志养生学》等。</w:t>
      </w:r>
      <w:r w:rsidRPr="000F49F3">
        <w:rPr>
          <w:rFonts w:hint="eastAsia"/>
          <w:spacing w:val="-10"/>
          <w:sz w:val="24"/>
        </w:rPr>
        <w:t>学生通过学习本课程，能够从基础的中医养生知识开始</w:t>
      </w:r>
      <w:r w:rsidRPr="000F49F3">
        <w:rPr>
          <w:rFonts w:hint="eastAsia"/>
          <w:spacing w:val="-8"/>
          <w:sz w:val="24"/>
        </w:rPr>
        <w:t>，</w:t>
      </w:r>
      <w:r w:rsidRPr="000F49F3">
        <w:rPr>
          <w:rFonts w:hint="eastAsia"/>
          <w:sz w:val="24"/>
        </w:rPr>
        <w:t>使学生基本了解中医传统气功养生学的基础知识，掌握传统气功养生学的功法，培养学生中医养生保健方面的职业能力和职业素养，</w:t>
      </w:r>
      <w:r w:rsidRPr="000F49F3">
        <w:rPr>
          <w:rFonts w:hint="eastAsia"/>
          <w:spacing w:val="-8"/>
          <w:sz w:val="24"/>
        </w:rPr>
        <w:t>为其职业发展、终身学习</w:t>
      </w:r>
      <w:r w:rsidRPr="000F49F3">
        <w:rPr>
          <w:rFonts w:hint="eastAsia"/>
          <w:sz w:val="24"/>
        </w:rPr>
        <w:t>和服务社会奠定基础。</w:t>
      </w:r>
    </w:p>
    <w:p w14:paraId="56430366" w14:textId="77777777" w:rsidR="00315E9D" w:rsidRPr="000F49F3" w:rsidRDefault="00315E9D" w:rsidP="00315E9D">
      <w:pPr>
        <w:spacing w:line="360" w:lineRule="auto"/>
        <w:ind w:leftChars="200" w:left="420"/>
        <w:rPr>
          <w:rFonts w:ascii="黑体" w:eastAsia="黑体"/>
          <w:sz w:val="28"/>
          <w:szCs w:val="28"/>
        </w:rPr>
      </w:pPr>
      <w:r w:rsidRPr="000F49F3">
        <w:rPr>
          <w:rFonts w:ascii="黑体" w:eastAsia="黑体" w:hint="eastAsia"/>
          <w:sz w:val="28"/>
          <w:szCs w:val="28"/>
        </w:rPr>
        <w:t>（二）设计思路</w:t>
      </w:r>
    </w:p>
    <w:p w14:paraId="63E63B17" w14:textId="77777777" w:rsidR="00315E9D" w:rsidRPr="000F49F3" w:rsidRDefault="00315E9D" w:rsidP="00315E9D">
      <w:pPr>
        <w:spacing w:line="360" w:lineRule="auto"/>
        <w:ind w:firstLineChars="200" w:firstLine="480"/>
        <w:rPr>
          <w:sz w:val="24"/>
        </w:rPr>
      </w:pPr>
      <w:r w:rsidRPr="000F49F3">
        <w:rPr>
          <w:rFonts w:hint="eastAsia"/>
          <w:sz w:val="24"/>
        </w:rPr>
        <w:t>本课程是以中医气功功法为主要研究对象，通过实地调研、专家访谈等形式，形成了适宜中医养生保健专业专科学生学习的教学内容，并把教学内容依据专业标准整合医学八卦、气功功法、常见病症对症修炼功法以及道家乐功等教学项目进行教学。</w:t>
      </w:r>
    </w:p>
    <w:p w14:paraId="1275D5CC" w14:textId="77777777" w:rsidR="00315E9D" w:rsidRPr="000F49F3" w:rsidRDefault="00315E9D" w:rsidP="00315E9D">
      <w:pPr>
        <w:spacing w:line="360" w:lineRule="auto"/>
        <w:ind w:firstLineChars="200" w:firstLine="480"/>
        <w:rPr>
          <w:sz w:val="24"/>
        </w:rPr>
      </w:pPr>
      <w:r w:rsidRPr="000F49F3">
        <w:rPr>
          <w:rFonts w:hint="eastAsia"/>
          <w:sz w:val="24"/>
        </w:rPr>
        <w:t>结合中医养生保健工作要求以及后续基础课程的授课需要，合理取舍中医传统气功养生学内容，确定教学重难点，适当增加课程新进展，以便更好的为专业基础和专业课服务。</w:t>
      </w:r>
    </w:p>
    <w:p w14:paraId="4D97B0ED" w14:textId="77777777" w:rsidR="00315E9D" w:rsidRPr="000F49F3" w:rsidRDefault="00315E9D" w:rsidP="00315E9D">
      <w:pPr>
        <w:spacing w:line="360" w:lineRule="auto"/>
        <w:jc w:val="center"/>
        <w:rPr>
          <w:rFonts w:ascii="黑体" w:eastAsia="黑体"/>
          <w:b/>
          <w:sz w:val="28"/>
          <w:szCs w:val="28"/>
        </w:rPr>
      </w:pPr>
      <w:r w:rsidRPr="000F49F3">
        <w:rPr>
          <w:rFonts w:ascii="黑体" w:eastAsia="黑体" w:hint="eastAsia"/>
          <w:b/>
          <w:sz w:val="28"/>
          <w:szCs w:val="28"/>
        </w:rPr>
        <w:t>二、课程目标</w:t>
      </w:r>
    </w:p>
    <w:p w14:paraId="4F6B4851" w14:textId="77777777" w:rsidR="00315E9D" w:rsidRPr="000F49F3" w:rsidRDefault="00315E9D" w:rsidP="00315E9D">
      <w:pPr>
        <w:spacing w:line="360" w:lineRule="auto"/>
        <w:ind w:leftChars="200" w:left="420"/>
        <w:rPr>
          <w:rFonts w:ascii="黑体" w:eastAsia="黑体"/>
          <w:sz w:val="28"/>
          <w:szCs w:val="28"/>
        </w:rPr>
      </w:pPr>
      <w:r w:rsidRPr="000F49F3">
        <w:rPr>
          <w:rFonts w:ascii="黑体" w:eastAsia="黑体" w:hint="eastAsia"/>
          <w:sz w:val="28"/>
          <w:szCs w:val="28"/>
        </w:rPr>
        <w:t>（一）素质目标</w:t>
      </w:r>
    </w:p>
    <w:p w14:paraId="61C22B8F"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lastRenderedPageBreak/>
        <w:t>1.</w:t>
      </w:r>
      <w:r w:rsidRPr="000F49F3">
        <w:rPr>
          <w:rFonts w:ascii="宋体" w:hAnsi="宋体" w:hint="eastAsia"/>
          <w:sz w:val="24"/>
        </w:rPr>
        <w:t>具备大胆心细、不怕苦累的敬业精神和严谨的学习态度；</w:t>
      </w:r>
    </w:p>
    <w:p w14:paraId="710DE882"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具备善心爱心、尊重伤残和自信、自尊的良好职业素养；</w:t>
      </w:r>
    </w:p>
    <w:p w14:paraId="3D9DC215"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具备沟通协调能力、团结协作精神。</w:t>
      </w:r>
    </w:p>
    <w:p w14:paraId="682B6709" w14:textId="77777777" w:rsidR="00315E9D" w:rsidRPr="000F49F3" w:rsidRDefault="00315E9D" w:rsidP="00315E9D">
      <w:pPr>
        <w:spacing w:line="360" w:lineRule="auto"/>
        <w:ind w:leftChars="200" w:left="420"/>
        <w:rPr>
          <w:rFonts w:ascii="黑体" w:eastAsia="黑体"/>
          <w:sz w:val="28"/>
          <w:szCs w:val="28"/>
        </w:rPr>
      </w:pPr>
      <w:r w:rsidRPr="000F49F3">
        <w:rPr>
          <w:rFonts w:ascii="黑体" w:eastAsia="黑体" w:hint="eastAsia"/>
          <w:sz w:val="28"/>
          <w:szCs w:val="28"/>
        </w:rPr>
        <w:t>（二）知识目标</w:t>
      </w:r>
    </w:p>
    <w:p w14:paraId="641CA214"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了解中医气功发展简史、传统理</w:t>
      </w:r>
      <w:r w:rsidRPr="000F49F3">
        <w:rPr>
          <w:rFonts w:ascii="宋体" w:hAnsi="宋体"/>
          <w:sz w:val="24"/>
        </w:rPr>
        <w:t xml:space="preserve"> </w:t>
      </w:r>
      <w:r w:rsidRPr="000F49F3">
        <w:rPr>
          <w:rFonts w:ascii="宋体" w:hAnsi="宋体" w:hint="eastAsia"/>
          <w:sz w:val="24"/>
        </w:rPr>
        <w:t>论及现代研究；</w:t>
      </w:r>
    </w:p>
    <w:p w14:paraId="3982C2FD"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理解和掌握气功修炼的基本操作、功法概论及各种功法；</w:t>
      </w:r>
    </w:p>
    <w:p w14:paraId="687F4910"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掌握气功疗法的特点、适用范围、功法特点；</w:t>
      </w:r>
    </w:p>
    <w:p w14:paraId="7622CCE4"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4.</w:t>
      </w:r>
      <w:r w:rsidRPr="000F49F3">
        <w:rPr>
          <w:rFonts w:ascii="宋体" w:hAnsi="宋体" w:hint="eastAsia"/>
          <w:sz w:val="24"/>
        </w:rPr>
        <w:t>掌握五禽戏、八段锦、太极拳等功法的套路。</w:t>
      </w:r>
    </w:p>
    <w:p w14:paraId="301B3E1E" w14:textId="77777777" w:rsidR="00315E9D" w:rsidRPr="000F49F3" w:rsidRDefault="00315E9D" w:rsidP="00315E9D">
      <w:pPr>
        <w:spacing w:line="360" w:lineRule="auto"/>
        <w:ind w:leftChars="200" w:left="420"/>
        <w:rPr>
          <w:rFonts w:ascii="黑体" w:eastAsia="黑体"/>
          <w:sz w:val="28"/>
          <w:szCs w:val="28"/>
        </w:rPr>
      </w:pPr>
      <w:r w:rsidRPr="000F49F3">
        <w:rPr>
          <w:rFonts w:ascii="黑体" w:eastAsia="黑体" w:hint="eastAsia"/>
          <w:sz w:val="28"/>
          <w:szCs w:val="28"/>
        </w:rPr>
        <w:t>（三）能力目标</w:t>
      </w:r>
    </w:p>
    <w:p w14:paraId="202ABEF8"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通过完成气功功法的学习，学生能熟练掌握气功功法的操作；</w:t>
      </w:r>
    </w:p>
    <w:p w14:paraId="22ED012B"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通过完成常见病症功法的学习，学生能运用所学知识针对不同病症患者做对应养生保健；</w:t>
      </w:r>
    </w:p>
    <w:p w14:paraId="795296A0"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通过五禽戏、八段锦、太极拳的学习，学生能进行相应练习。</w:t>
      </w:r>
    </w:p>
    <w:p w14:paraId="70696751" w14:textId="77777777" w:rsidR="00315E9D" w:rsidRPr="000F49F3" w:rsidRDefault="00315E9D" w:rsidP="00315E9D">
      <w:pPr>
        <w:spacing w:line="360" w:lineRule="auto"/>
        <w:jc w:val="center"/>
        <w:rPr>
          <w:rFonts w:ascii="黑体" w:eastAsia="黑体"/>
          <w:b/>
          <w:sz w:val="28"/>
          <w:szCs w:val="28"/>
        </w:rPr>
      </w:pPr>
      <w:r w:rsidRPr="000F49F3">
        <w:rPr>
          <w:rFonts w:ascii="黑体" w:eastAsia="黑体" w:hint="eastAsia"/>
          <w:b/>
          <w:sz w:val="28"/>
          <w:szCs w:val="28"/>
        </w:rPr>
        <w:t>三、课程思政教学设计</w:t>
      </w:r>
    </w:p>
    <w:tbl>
      <w:tblPr>
        <w:tblW w:w="861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646"/>
        <w:gridCol w:w="2152"/>
        <w:gridCol w:w="3012"/>
        <w:gridCol w:w="1808"/>
      </w:tblGrid>
      <w:tr w:rsidR="000F49F3" w:rsidRPr="000F49F3" w14:paraId="51150736" w14:textId="77777777" w:rsidTr="006C08B9">
        <w:trPr>
          <w:cantSplit/>
          <w:trHeight w:val="586"/>
          <w:jc w:val="center"/>
        </w:trPr>
        <w:tc>
          <w:tcPr>
            <w:tcW w:w="1646" w:type="dxa"/>
            <w:tcBorders>
              <w:top w:val="single" w:sz="8" w:space="0" w:color="auto"/>
            </w:tcBorders>
            <w:shd w:val="clear" w:color="auto" w:fill="FABF8F"/>
            <w:vAlign w:val="center"/>
          </w:tcPr>
          <w:p w14:paraId="16AD7D8C" w14:textId="77777777" w:rsidR="00315E9D" w:rsidRPr="000F49F3" w:rsidRDefault="00315E9D" w:rsidP="006C08B9">
            <w:pPr>
              <w:rPr>
                <w:rFonts w:ascii="宋体" w:cs="宋体"/>
                <w:szCs w:val="21"/>
              </w:rPr>
            </w:pPr>
            <w:r w:rsidRPr="000F49F3">
              <w:rPr>
                <w:rFonts w:ascii="宋体" w:hAnsi="宋体" w:cs="宋体" w:hint="eastAsia"/>
                <w:szCs w:val="21"/>
              </w:rPr>
              <w:t>教学单元（项目或章节）</w:t>
            </w:r>
          </w:p>
        </w:tc>
        <w:tc>
          <w:tcPr>
            <w:tcW w:w="2152" w:type="dxa"/>
            <w:tcBorders>
              <w:top w:val="single" w:sz="8" w:space="0" w:color="auto"/>
            </w:tcBorders>
            <w:shd w:val="clear" w:color="auto" w:fill="FABF8F"/>
            <w:vAlign w:val="center"/>
          </w:tcPr>
          <w:p w14:paraId="18B625B9" w14:textId="77777777" w:rsidR="00315E9D" w:rsidRPr="000F49F3" w:rsidRDefault="00315E9D" w:rsidP="006C08B9">
            <w:pPr>
              <w:rPr>
                <w:rFonts w:ascii="宋体" w:cs="宋体"/>
                <w:szCs w:val="21"/>
              </w:rPr>
            </w:pPr>
            <w:r w:rsidRPr="000F49F3">
              <w:rPr>
                <w:rFonts w:ascii="宋体" w:hAnsi="宋体" w:cs="宋体" w:hint="eastAsia"/>
                <w:szCs w:val="21"/>
              </w:rPr>
              <w:t>主要知识点、技能点</w:t>
            </w:r>
          </w:p>
        </w:tc>
        <w:tc>
          <w:tcPr>
            <w:tcW w:w="3012" w:type="dxa"/>
            <w:tcBorders>
              <w:top w:val="single" w:sz="8" w:space="0" w:color="auto"/>
            </w:tcBorders>
            <w:shd w:val="clear" w:color="auto" w:fill="FABF8F"/>
            <w:vAlign w:val="center"/>
          </w:tcPr>
          <w:p w14:paraId="1ED1F716" w14:textId="77777777" w:rsidR="00315E9D" w:rsidRPr="000F49F3" w:rsidRDefault="00315E9D" w:rsidP="006C08B9">
            <w:pPr>
              <w:rPr>
                <w:rFonts w:ascii="宋体" w:cs="宋体"/>
                <w:szCs w:val="21"/>
              </w:rPr>
            </w:pPr>
            <w:r w:rsidRPr="000F49F3">
              <w:rPr>
                <w:rFonts w:ascii="宋体" w:hAnsi="宋体" w:cs="宋体" w:hint="eastAsia"/>
                <w:szCs w:val="21"/>
              </w:rPr>
              <w:t>融入的思政元素</w:t>
            </w:r>
          </w:p>
        </w:tc>
        <w:tc>
          <w:tcPr>
            <w:tcW w:w="1808" w:type="dxa"/>
            <w:tcBorders>
              <w:top w:val="single" w:sz="8" w:space="0" w:color="auto"/>
            </w:tcBorders>
            <w:shd w:val="clear" w:color="auto" w:fill="FABF8F"/>
            <w:vAlign w:val="center"/>
          </w:tcPr>
          <w:p w14:paraId="7800C867" w14:textId="77777777" w:rsidR="00315E9D" w:rsidRPr="000F49F3" w:rsidRDefault="00315E9D" w:rsidP="006C08B9">
            <w:pPr>
              <w:rPr>
                <w:rFonts w:ascii="宋体" w:cs="宋体"/>
                <w:szCs w:val="21"/>
              </w:rPr>
            </w:pPr>
            <w:r w:rsidRPr="000F49F3">
              <w:rPr>
                <w:rFonts w:ascii="宋体" w:hAnsi="宋体" w:cs="宋体" w:hint="eastAsia"/>
                <w:szCs w:val="21"/>
              </w:rPr>
              <w:t>素材案例资源</w:t>
            </w:r>
          </w:p>
        </w:tc>
      </w:tr>
      <w:tr w:rsidR="000F49F3" w:rsidRPr="000F49F3" w14:paraId="68D53AA3" w14:textId="77777777" w:rsidTr="006C08B9">
        <w:trPr>
          <w:cantSplit/>
          <w:trHeight w:val="550"/>
          <w:jc w:val="center"/>
        </w:trPr>
        <w:tc>
          <w:tcPr>
            <w:tcW w:w="1646" w:type="dxa"/>
            <w:vAlign w:val="center"/>
          </w:tcPr>
          <w:p w14:paraId="2EC27CC2" w14:textId="77777777" w:rsidR="00315E9D" w:rsidRPr="000F49F3" w:rsidRDefault="00315E9D" w:rsidP="006C08B9">
            <w:pPr>
              <w:rPr>
                <w:rFonts w:ascii="宋体" w:cs="宋体"/>
                <w:szCs w:val="21"/>
              </w:rPr>
            </w:pPr>
            <w:r w:rsidRPr="000F49F3">
              <w:rPr>
                <w:rFonts w:ascii="宋体" w:hAnsi="宋体" w:cs="宋体" w:hint="eastAsia"/>
                <w:szCs w:val="21"/>
              </w:rPr>
              <w:t>总论</w:t>
            </w:r>
          </w:p>
        </w:tc>
        <w:tc>
          <w:tcPr>
            <w:tcW w:w="2152" w:type="dxa"/>
            <w:vAlign w:val="center"/>
          </w:tcPr>
          <w:p w14:paraId="7638E5A8" w14:textId="77777777" w:rsidR="00315E9D" w:rsidRPr="000F49F3" w:rsidRDefault="00315E9D" w:rsidP="006C08B9">
            <w:pPr>
              <w:rPr>
                <w:rFonts w:ascii="宋体" w:cs="宋体"/>
                <w:szCs w:val="21"/>
              </w:rPr>
            </w:pPr>
            <w:r w:rsidRPr="000F49F3">
              <w:rPr>
                <w:rFonts w:ascii="宋体" w:hAnsi="宋体" w:cs="宋体" w:hint="eastAsia"/>
                <w:szCs w:val="21"/>
              </w:rPr>
              <w:t>中医气功的发展简史；</w:t>
            </w:r>
          </w:p>
        </w:tc>
        <w:tc>
          <w:tcPr>
            <w:tcW w:w="3012" w:type="dxa"/>
            <w:vAlign w:val="center"/>
          </w:tcPr>
          <w:p w14:paraId="7FCF4D4C" w14:textId="77777777" w:rsidR="00315E9D" w:rsidRPr="000F49F3" w:rsidRDefault="00315E9D" w:rsidP="006C08B9">
            <w:pPr>
              <w:rPr>
                <w:rFonts w:ascii="宋体" w:cs="宋体"/>
                <w:szCs w:val="21"/>
              </w:rPr>
            </w:pPr>
            <w:r w:rsidRPr="000F49F3">
              <w:rPr>
                <w:rFonts w:ascii="宋体" w:hAnsi="宋体" w:cs="宋体" w:hint="eastAsia"/>
                <w:szCs w:val="21"/>
              </w:rPr>
              <w:t>为同学们讲述中医气功的发展史，弘扬中华民族的传统文化，树立学生爱国情怀，民族自豪感。</w:t>
            </w:r>
          </w:p>
        </w:tc>
        <w:tc>
          <w:tcPr>
            <w:tcW w:w="1808" w:type="dxa"/>
            <w:vAlign w:val="center"/>
          </w:tcPr>
          <w:p w14:paraId="4ED552C5" w14:textId="77777777" w:rsidR="00315E9D" w:rsidRPr="000F49F3" w:rsidRDefault="00315E9D" w:rsidP="006C08B9">
            <w:pPr>
              <w:rPr>
                <w:rFonts w:ascii="宋体" w:cs="宋体"/>
                <w:szCs w:val="21"/>
              </w:rPr>
            </w:pPr>
            <w:r w:rsidRPr="000F49F3">
              <w:rPr>
                <w:rFonts w:ascii="宋体" w:hAnsi="宋体" w:cs="宋体" w:hint="eastAsia"/>
                <w:szCs w:val="21"/>
              </w:rPr>
              <w:t>图片</w:t>
            </w:r>
            <w:r w:rsidRPr="000F49F3">
              <w:rPr>
                <w:rFonts w:ascii="宋体" w:hAnsi="宋体" w:cs="宋体"/>
                <w:szCs w:val="21"/>
              </w:rPr>
              <w:t>+</w:t>
            </w:r>
            <w:r w:rsidRPr="000F49F3">
              <w:rPr>
                <w:rFonts w:ascii="宋体" w:hAnsi="宋体" w:cs="宋体" w:hint="eastAsia"/>
                <w:szCs w:val="21"/>
              </w:rPr>
              <w:t>视频</w:t>
            </w:r>
          </w:p>
        </w:tc>
      </w:tr>
      <w:tr w:rsidR="000F49F3" w:rsidRPr="000F49F3" w14:paraId="0DABC6C5" w14:textId="77777777" w:rsidTr="006C08B9">
        <w:trPr>
          <w:cantSplit/>
          <w:trHeight w:val="576"/>
          <w:jc w:val="center"/>
        </w:trPr>
        <w:tc>
          <w:tcPr>
            <w:tcW w:w="1646" w:type="dxa"/>
            <w:vAlign w:val="center"/>
          </w:tcPr>
          <w:p w14:paraId="57376EB5" w14:textId="77777777" w:rsidR="00315E9D" w:rsidRPr="000F49F3" w:rsidRDefault="00315E9D" w:rsidP="006C08B9">
            <w:pPr>
              <w:rPr>
                <w:rFonts w:ascii="宋体" w:cs="宋体"/>
                <w:szCs w:val="21"/>
              </w:rPr>
            </w:pPr>
            <w:r w:rsidRPr="000F49F3">
              <w:rPr>
                <w:rFonts w:ascii="宋体" w:hAnsi="宋体" w:cs="宋体" w:hint="eastAsia"/>
                <w:szCs w:val="21"/>
              </w:rPr>
              <w:t>中医气功学的基础理论</w:t>
            </w:r>
          </w:p>
        </w:tc>
        <w:tc>
          <w:tcPr>
            <w:tcW w:w="2152" w:type="dxa"/>
            <w:vAlign w:val="center"/>
          </w:tcPr>
          <w:p w14:paraId="049EFA63" w14:textId="77777777" w:rsidR="00315E9D" w:rsidRPr="000F49F3" w:rsidRDefault="00315E9D" w:rsidP="006C08B9">
            <w:pPr>
              <w:rPr>
                <w:rFonts w:ascii="宋体" w:cs="宋体"/>
                <w:szCs w:val="21"/>
              </w:rPr>
            </w:pPr>
            <w:r w:rsidRPr="000F49F3">
              <w:rPr>
                <w:rFonts w:ascii="宋体" w:hAnsi="宋体" w:cs="宋体" w:hint="eastAsia"/>
                <w:szCs w:val="21"/>
              </w:rPr>
              <w:t>中医气功的阴阳五行学说</w:t>
            </w:r>
          </w:p>
        </w:tc>
        <w:tc>
          <w:tcPr>
            <w:tcW w:w="3012" w:type="dxa"/>
            <w:vAlign w:val="center"/>
          </w:tcPr>
          <w:p w14:paraId="61F85944" w14:textId="77777777" w:rsidR="00315E9D" w:rsidRPr="000F49F3" w:rsidRDefault="00315E9D" w:rsidP="006C08B9">
            <w:pPr>
              <w:rPr>
                <w:rFonts w:ascii="宋体" w:cs="宋体"/>
                <w:szCs w:val="21"/>
              </w:rPr>
            </w:pPr>
            <w:r w:rsidRPr="000F49F3">
              <w:rPr>
                <w:rFonts w:ascii="宋体" w:hAnsi="宋体" w:cs="宋体" w:hint="eastAsia"/>
                <w:szCs w:val="21"/>
              </w:rPr>
              <w:t>向同学们讲述阴阳五行学说的最新研究成果，灌输学生“爱国为民、胸怀仁爱、勇于奉献、勤学善思、勇于创新”的核心价值观</w:t>
            </w:r>
          </w:p>
        </w:tc>
        <w:tc>
          <w:tcPr>
            <w:tcW w:w="1808" w:type="dxa"/>
            <w:vAlign w:val="center"/>
          </w:tcPr>
          <w:p w14:paraId="0F85737A" w14:textId="77777777" w:rsidR="00315E9D" w:rsidRPr="000F49F3" w:rsidRDefault="00315E9D" w:rsidP="006C08B9">
            <w:pPr>
              <w:rPr>
                <w:rFonts w:ascii="宋体" w:cs="宋体"/>
                <w:szCs w:val="21"/>
              </w:rPr>
            </w:pPr>
            <w:r w:rsidRPr="000F49F3">
              <w:rPr>
                <w:rFonts w:ascii="宋体" w:hAnsi="宋体" w:cs="宋体" w:hint="eastAsia"/>
                <w:szCs w:val="21"/>
              </w:rPr>
              <w:t>图片</w:t>
            </w:r>
            <w:r w:rsidRPr="000F49F3">
              <w:rPr>
                <w:rFonts w:ascii="宋体" w:hAnsi="宋体" w:cs="宋体"/>
                <w:szCs w:val="21"/>
              </w:rPr>
              <w:t>+</w:t>
            </w:r>
            <w:r w:rsidRPr="000F49F3">
              <w:rPr>
                <w:rFonts w:ascii="宋体" w:hAnsi="宋体" w:cs="宋体" w:hint="eastAsia"/>
                <w:szCs w:val="21"/>
              </w:rPr>
              <w:t>视频</w:t>
            </w:r>
          </w:p>
        </w:tc>
      </w:tr>
      <w:tr w:rsidR="000F49F3" w:rsidRPr="000F49F3" w14:paraId="5840F5E7" w14:textId="77777777" w:rsidTr="006C08B9">
        <w:trPr>
          <w:cantSplit/>
          <w:trHeight w:val="576"/>
          <w:jc w:val="center"/>
        </w:trPr>
        <w:tc>
          <w:tcPr>
            <w:tcW w:w="1646" w:type="dxa"/>
            <w:vAlign w:val="center"/>
          </w:tcPr>
          <w:p w14:paraId="11F536EE" w14:textId="77777777" w:rsidR="00315E9D" w:rsidRPr="000F49F3" w:rsidRDefault="00315E9D" w:rsidP="006C08B9">
            <w:pPr>
              <w:rPr>
                <w:rFonts w:ascii="宋体" w:cs="宋体"/>
                <w:szCs w:val="21"/>
              </w:rPr>
            </w:pPr>
            <w:r w:rsidRPr="000F49F3">
              <w:rPr>
                <w:rFonts w:ascii="宋体" w:hAnsi="宋体" w:cs="宋体" w:hint="eastAsia"/>
                <w:szCs w:val="21"/>
              </w:rPr>
              <w:t>养生气功功法</w:t>
            </w:r>
          </w:p>
        </w:tc>
        <w:tc>
          <w:tcPr>
            <w:tcW w:w="2152" w:type="dxa"/>
            <w:vAlign w:val="center"/>
          </w:tcPr>
          <w:p w14:paraId="07490741" w14:textId="77777777" w:rsidR="00315E9D" w:rsidRPr="000F49F3" w:rsidRDefault="00315E9D" w:rsidP="006C08B9">
            <w:pPr>
              <w:rPr>
                <w:rFonts w:ascii="宋体" w:cs="宋体"/>
                <w:szCs w:val="21"/>
              </w:rPr>
            </w:pPr>
            <w:r w:rsidRPr="000F49F3">
              <w:rPr>
                <w:rFonts w:ascii="宋体" w:hAnsi="宋体" w:cs="宋体" w:hint="eastAsia"/>
                <w:szCs w:val="21"/>
              </w:rPr>
              <w:t>练功要领及注意事项</w:t>
            </w:r>
          </w:p>
        </w:tc>
        <w:tc>
          <w:tcPr>
            <w:tcW w:w="3012" w:type="dxa"/>
            <w:vAlign w:val="center"/>
          </w:tcPr>
          <w:p w14:paraId="17A80455" w14:textId="77777777" w:rsidR="00315E9D" w:rsidRPr="000F49F3" w:rsidRDefault="00315E9D" w:rsidP="006C08B9">
            <w:pPr>
              <w:rPr>
                <w:rFonts w:ascii="宋体" w:cs="宋体"/>
                <w:szCs w:val="21"/>
              </w:rPr>
            </w:pPr>
            <w:r w:rsidRPr="000F49F3">
              <w:rPr>
                <w:rFonts w:ascii="宋体" w:hAnsi="宋体" w:cs="宋体" w:hint="eastAsia"/>
                <w:szCs w:val="21"/>
              </w:rPr>
              <w:t>向同学们讲述无论做什么事情都要有规程，有规矩，无规矩不成方圆，让学生树立规则意识。</w:t>
            </w:r>
          </w:p>
        </w:tc>
        <w:tc>
          <w:tcPr>
            <w:tcW w:w="1808" w:type="dxa"/>
            <w:vAlign w:val="center"/>
          </w:tcPr>
          <w:p w14:paraId="23BB01CE" w14:textId="77777777" w:rsidR="00315E9D" w:rsidRPr="000F49F3" w:rsidRDefault="00315E9D" w:rsidP="006C08B9">
            <w:pPr>
              <w:rPr>
                <w:rFonts w:ascii="宋体" w:cs="宋体"/>
                <w:szCs w:val="21"/>
              </w:rPr>
            </w:pPr>
            <w:r w:rsidRPr="000F49F3">
              <w:rPr>
                <w:rFonts w:ascii="宋体" w:hAnsi="宋体" w:cs="宋体" w:hint="eastAsia"/>
                <w:szCs w:val="21"/>
              </w:rPr>
              <w:t>图片</w:t>
            </w:r>
            <w:r w:rsidRPr="000F49F3">
              <w:rPr>
                <w:rFonts w:ascii="宋体" w:hAnsi="宋体" w:cs="宋体"/>
                <w:szCs w:val="21"/>
              </w:rPr>
              <w:t>+</w:t>
            </w:r>
            <w:r w:rsidRPr="000F49F3">
              <w:rPr>
                <w:rFonts w:ascii="宋体" w:hAnsi="宋体" w:cs="宋体" w:hint="eastAsia"/>
                <w:szCs w:val="21"/>
              </w:rPr>
              <w:t>视频</w:t>
            </w:r>
          </w:p>
        </w:tc>
      </w:tr>
      <w:tr w:rsidR="000F49F3" w:rsidRPr="000F49F3" w14:paraId="1CBF41E9" w14:textId="77777777" w:rsidTr="006C08B9">
        <w:trPr>
          <w:cantSplit/>
          <w:trHeight w:val="576"/>
          <w:jc w:val="center"/>
        </w:trPr>
        <w:tc>
          <w:tcPr>
            <w:tcW w:w="1646" w:type="dxa"/>
            <w:vMerge w:val="restart"/>
            <w:vAlign w:val="center"/>
          </w:tcPr>
          <w:p w14:paraId="4F26965A" w14:textId="77777777" w:rsidR="00315E9D" w:rsidRPr="000F49F3" w:rsidRDefault="00315E9D" w:rsidP="006C08B9">
            <w:pPr>
              <w:rPr>
                <w:rFonts w:ascii="宋体" w:cs="宋体"/>
                <w:szCs w:val="21"/>
              </w:rPr>
            </w:pPr>
            <w:r w:rsidRPr="000F49F3">
              <w:rPr>
                <w:rFonts w:ascii="宋体" w:hAnsi="宋体" w:cs="宋体" w:hint="eastAsia"/>
                <w:szCs w:val="21"/>
              </w:rPr>
              <w:t>常见病症的对症修炼功法</w:t>
            </w:r>
          </w:p>
        </w:tc>
        <w:tc>
          <w:tcPr>
            <w:tcW w:w="2152" w:type="dxa"/>
            <w:vAlign w:val="center"/>
          </w:tcPr>
          <w:p w14:paraId="1662E911" w14:textId="77777777" w:rsidR="00315E9D" w:rsidRPr="000F49F3" w:rsidRDefault="00315E9D" w:rsidP="006C08B9">
            <w:pPr>
              <w:rPr>
                <w:rFonts w:ascii="宋体" w:cs="宋体"/>
                <w:szCs w:val="21"/>
              </w:rPr>
            </w:pPr>
            <w:r w:rsidRPr="000F49F3">
              <w:rPr>
                <w:rFonts w:ascii="宋体" w:hAnsi="宋体" w:cs="宋体" w:hint="eastAsia"/>
                <w:szCs w:val="21"/>
              </w:rPr>
              <w:t>观摩人体模型</w:t>
            </w:r>
          </w:p>
        </w:tc>
        <w:tc>
          <w:tcPr>
            <w:tcW w:w="3012" w:type="dxa"/>
            <w:vAlign w:val="center"/>
          </w:tcPr>
          <w:p w14:paraId="6B93FA01" w14:textId="77777777" w:rsidR="00315E9D" w:rsidRPr="000F49F3" w:rsidRDefault="00315E9D" w:rsidP="006C08B9">
            <w:pPr>
              <w:rPr>
                <w:rFonts w:ascii="宋体" w:cs="宋体"/>
                <w:szCs w:val="21"/>
              </w:rPr>
            </w:pPr>
            <w:r w:rsidRPr="000F49F3">
              <w:rPr>
                <w:rFonts w:ascii="宋体" w:hAnsi="宋体" w:cs="宋体" w:hint="eastAsia"/>
                <w:szCs w:val="21"/>
              </w:rPr>
              <w:t>让学生树立尊重生命、敬畏生命和感恩生命的职业道德。同时，鼓励同学们相互协作，增强团队意识。</w:t>
            </w:r>
          </w:p>
        </w:tc>
        <w:tc>
          <w:tcPr>
            <w:tcW w:w="1808" w:type="dxa"/>
            <w:vAlign w:val="center"/>
          </w:tcPr>
          <w:p w14:paraId="26EAE77C" w14:textId="77777777" w:rsidR="00315E9D" w:rsidRPr="000F49F3" w:rsidRDefault="00315E9D" w:rsidP="006C08B9">
            <w:pPr>
              <w:rPr>
                <w:rFonts w:ascii="宋体" w:cs="宋体"/>
                <w:szCs w:val="21"/>
              </w:rPr>
            </w:pPr>
            <w:r w:rsidRPr="000F49F3">
              <w:rPr>
                <w:rFonts w:ascii="宋体" w:hAnsi="宋体" w:cs="宋体" w:hint="eastAsia"/>
                <w:szCs w:val="21"/>
              </w:rPr>
              <w:t>图片</w:t>
            </w:r>
            <w:r w:rsidRPr="000F49F3">
              <w:rPr>
                <w:rFonts w:ascii="宋体" w:hAnsi="宋体" w:cs="宋体"/>
                <w:szCs w:val="21"/>
              </w:rPr>
              <w:t>+</w:t>
            </w:r>
            <w:r w:rsidRPr="000F49F3">
              <w:rPr>
                <w:rFonts w:ascii="宋体" w:hAnsi="宋体" w:cs="宋体" w:hint="eastAsia"/>
                <w:szCs w:val="21"/>
              </w:rPr>
              <w:t>视频</w:t>
            </w:r>
          </w:p>
        </w:tc>
      </w:tr>
      <w:tr w:rsidR="000F49F3" w:rsidRPr="000F49F3" w14:paraId="2A41A7FD" w14:textId="77777777" w:rsidTr="006C08B9">
        <w:trPr>
          <w:cantSplit/>
          <w:trHeight w:val="576"/>
          <w:jc w:val="center"/>
        </w:trPr>
        <w:tc>
          <w:tcPr>
            <w:tcW w:w="1646" w:type="dxa"/>
            <w:vMerge/>
            <w:vAlign w:val="center"/>
          </w:tcPr>
          <w:p w14:paraId="70505485" w14:textId="77777777" w:rsidR="00315E9D" w:rsidRPr="000F49F3" w:rsidRDefault="00315E9D" w:rsidP="006C08B9">
            <w:pPr>
              <w:rPr>
                <w:rFonts w:ascii="宋体" w:cs="宋体"/>
                <w:szCs w:val="21"/>
              </w:rPr>
            </w:pPr>
          </w:p>
        </w:tc>
        <w:tc>
          <w:tcPr>
            <w:tcW w:w="2152" w:type="dxa"/>
            <w:vAlign w:val="center"/>
          </w:tcPr>
          <w:p w14:paraId="54C75A17" w14:textId="77777777" w:rsidR="00315E9D" w:rsidRPr="000F49F3" w:rsidRDefault="00315E9D" w:rsidP="006C08B9">
            <w:pPr>
              <w:rPr>
                <w:rFonts w:ascii="宋体" w:cs="宋体"/>
                <w:szCs w:val="21"/>
              </w:rPr>
            </w:pPr>
            <w:r w:rsidRPr="000F49F3">
              <w:rPr>
                <w:rFonts w:ascii="宋体" w:hAnsi="宋体" w:cs="宋体" w:hint="eastAsia"/>
                <w:szCs w:val="21"/>
              </w:rPr>
              <w:t>骨伤科气功实践练习</w:t>
            </w:r>
          </w:p>
        </w:tc>
        <w:tc>
          <w:tcPr>
            <w:tcW w:w="3012" w:type="dxa"/>
            <w:vAlign w:val="center"/>
          </w:tcPr>
          <w:p w14:paraId="7ED81438" w14:textId="77777777" w:rsidR="00315E9D" w:rsidRPr="000F49F3" w:rsidRDefault="00315E9D" w:rsidP="006C08B9">
            <w:pPr>
              <w:rPr>
                <w:rFonts w:ascii="宋体" w:cs="宋体"/>
                <w:szCs w:val="21"/>
              </w:rPr>
            </w:pPr>
            <w:r w:rsidRPr="000F49F3">
              <w:rPr>
                <w:rFonts w:ascii="宋体" w:hAnsi="宋体" w:cs="宋体" w:hint="eastAsia"/>
                <w:szCs w:val="21"/>
              </w:rPr>
              <w:t>给学生讲述骨伤科患者的痛苦，激发起同学们的同理心，让同学们树立关爱患者及激发学生强烈的职业责任感。</w:t>
            </w:r>
          </w:p>
        </w:tc>
        <w:tc>
          <w:tcPr>
            <w:tcW w:w="1808" w:type="dxa"/>
            <w:vAlign w:val="center"/>
          </w:tcPr>
          <w:p w14:paraId="428CAFD0" w14:textId="77777777" w:rsidR="00315E9D" w:rsidRPr="000F49F3" w:rsidRDefault="00315E9D" w:rsidP="006C08B9">
            <w:pPr>
              <w:rPr>
                <w:rFonts w:ascii="宋体" w:cs="宋体"/>
                <w:szCs w:val="21"/>
              </w:rPr>
            </w:pPr>
            <w:r w:rsidRPr="000F49F3">
              <w:rPr>
                <w:rFonts w:ascii="宋体" w:hAnsi="宋体" w:cs="宋体" w:hint="eastAsia"/>
                <w:szCs w:val="21"/>
              </w:rPr>
              <w:t>图片</w:t>
            </w:r>
            <w:r w:rsidRPr="000F49F3">
              <w:rPr>
                <w:rFonts w:ascii="宋体" w:hAnsi="宋体" w:cs="宋体"/>
                <w:szCs w:val="21"/>
              </w:rPr>
              <w:t>+</w:t>
            </w:r>
            <w:r w:rsidRPr="000F49F3">
              <w:rPr>
                <w:rFonts w:ascii="宋体" w:hAnsi="宋体" w:cs="宋体" w:hint="eastAsia"/>
                <w:szCs w:val="21"/>
              </w:rPr>
              <w:t>视频</w:t>
            </w:r>
          </w:p>
        </w:tc>
      </w:tr>
      <w:tr w:rsidR="000F49F3" w:rsidRPr="000F49F3" w14:paraId="381A0CE7" w14:textId="77777777" w:rsidTr="006C08B9">
        <w:trPr>
          <w:cantSplit/>
          <w:trHeight w:val="576"/>
          <w:jc w:val="center"/>
        </w:trPr>
        <w:tc>
          <w:tcPr>
            <w:tcW w:w="1646" w:type="dxa"/>
            <w:vMerge/>
            <w:tcBorders>
              <w:bottom w:val="single" w:sz="8" w:space="0" w:color="auto"/>
            </w:tcBorders>
            <w:vAlign w:val="center"/>
          </w:tcPr>
          <w:p w14:paraId="33D65E31" w14:textId="77777777" w:rsidR="00315E9D" w:rsidRPr="000F49F3" w:rsidRDefault="00315E9D" w:rsidP="006C08B9">
            <w:pPr>
              <w:rPr>
                <w:rFonts w:ascii="宋体" w:cs="宋体"/>
                <w:szCs w:val="21"/>
              </w:rPr>
            </w:pPr>
          </w:p>
        </w:tc>
        <w:tc>
          <w:tcPr>
            <w:tcW w:w="2152" w:type="dxa"/>
            <w:tcBorders>
              <w:bottom w:val="single" w:sz="8" w:space="0" w:color="auto"/>
            </w:tcBorders>
            <w:vAlign w:val="center"/>
          </w:tcPr>
          <w:p w14:paraId="41E84A01" w14:textId="77777777" w:rsidR="00315E9D" w:rsidRPr="000F49F3" w:rsidRDefault="00315E9D" w:rsidP="006C08B9">
            <w:pPr>
              <w:rPr>
                <w:rFonts w:ascii="宋体" w:cs="宋体"/>
                <w:szCs w:val="21"/>
              </w:rPr>
            </w:pPr>
            <w:r w:rsidRPr="000F49F3">
              <w:rPr>
                <w:rFonts w:ascii="宋体" w:hAnsi="宋体" w:cs="宋体" w:hint="eastAsia"/>
                <w:szCs w:val="21"/>
              </w:rPr>
              <w:t>内科气功实践练习</w:t>
            </w:r>
          </w:p>
        </w:tc>
        <w:tc>
          <w:tcPr>
            <w:tcW w:w="3012" w:type="dxa"/>
            <w:tcBorders>
              <w:bottom w:val="single" w:sz="8" w:space="0" w:color="auto"/>
            </w:tcBorders>
            <w:vAlign w:val="center"/>
          </w:tcPr>
          <w:p w14:paraId="076BD7CB" w14:textId="77777777" w:rsidR="00315E9D" w:rsidRPr="000F49F3" w:rsidRDefault="00315E9D" w:rsidP="006C08B9">
            <w:pPr>
              <w:rPr>
                <w:rFonts w:ascii="宋体" w:cs="宋体"/>
                <w:szCs w:val="21"/>
              </w:rPr>
            </w:pPr>
            <w:r w:rsidRPr="000F49F3">
              <w:rPr>
                <w:rFonts w:ascii="宋体" w:hAnsi="宋体" w:cs="宋体" w:hint="eastAsia"/>
                <w:szCs w:val="21"/>
              </w:rPr>
              <w:t>在消化系统腹泻中讲解屠呦呦发现青蒿素治疗疟疾的故事，能够很快地激发学生的学习兴趣，引导学生主动探索，为以后成为具备德才兼备的医务人员做好准备。</w:t>
            </w:r>
          </w:p>
        </w:tc>
        <w:tc>
          <w:tcPr>
            <w:tcW w:w="1808" w:type="dxa"/>
            <w:tcBorders>
              <w:bottom w:val="single" w:sz="8" w:space="0" w:color="auto"/>
            </w:tcBorders>
            <w:vAlign w:val="center"/>
          </w:tcPr>
          <w:p w14:paraId="4F42288A" w14:textId="77777777" w:rsidR="00315E9D" w:rsidRPr="000F49F3" w:rsidRDefault="00315E9D" w:rsidP="006C08B9">
            <w:pPr>
              <w:rPr>
                <w:rFonts w:ascii="宋体" w:cs="宋体"/>
                <w:szCs w:val="21"/>
              </w:rPr>
            </w:pPr>
            <w:r w:rsidRPr="000F49F3">
              <w:rPr>
                <w:rFonts w:ascii="宋体" w:hAnsi="宋体" w:cs="宋体" w:hint="eastAsia"/>
                <w:szCs w:val="21"/>
              </w:rPr>
              <w:t>图片</w:t>
            </w:r>
            <w:r w:rsidRPr="000F49F3">
              <w:rPr>
                <w:rFonts w:ascii="宋体" w:hAnsi="宋体" w:cs="宋体"/>
                <w:szCs w:val="21"/>
              </w:rPr>
              <w:t>+</w:t>
            </w:r>
            <w:r w:rsidRPr="000F49F3">
              <w:rPr>
                <w:rFonts w:ascii="宋体" w:hAnsi="宋体" w:cs="宋体" w:hint="eastAsia"/>
                <w:szCs w:val="21"/>
              </w:rPr>
              <w:t>视频</w:t>
            </w:r>
          </w:p>
        </w:tc>
      </w:tr>
    </w:tbl>
    <w:p w14:paraId="5A6DBA6E" w14:textId="77777777" w:rsidR="00315E9D" w:rsidRPr="000F49F3" w:rsidRDefault="00315E9D" w:rsidP="00315E9D">
      <w:pPr>
        <w:spacing w:line="360" w:lineRule="auto"/>
        <w:jc w:val="center"/>
        <w:rPr>
          <w:rFonts w:ascii="黑体" w:eastAsia="黑体"/>
          <w:b/>
          <w:sz w:val="28"/>
          <w:szCs w:val="28"/>
        </w:rPr>
      </w:pPr>
      <w:r w:rsidRPr="000F49F3">
        <w:rPr>
          <w:rFonts w:ascii="黑体" w:eastAsia="黑体" w:hint="eastAsia"/>
          <w:b/>
          <w:sz w:val="28"/>
          <w:szCs w:val="28"/>
        </w:rPr>
        <w:t>四、实施建议</w:t>
      </w:r>
    </w:p>
    <w:p w14:paraId="3E95F6DC" w14:textId="77777777" w:rsidR="00315E9D" w:rsidRPr="000F49F3" w:rsidRDefault="00315E9D" w:rsidP="00315E9D">
      <w:pPr>
        <w:spacing w:line="360" w:lineRule="auto"/>
        <w:ind w:leftChars="200" w:left="420"/>
        <w:rPr>
          <w:rFonts w:ascii="黑体" w:eastAsia="黑体"/>
          <w:sz w:val="28"/>
          <w:szCs w:val="28"/>
        </w:rPr>
      </w:pPr>
      <w:r w:rsidRPr="000F49F3">
        <w:rPr>
          <w:rFonts w:ascii="黑体" w:eastAsia="黑体" w:hint="eastAsia"/>
          <w:sz w:val="28"/>
          <w:szCs w:val="28"/>
        </w:rPr>
        <w:t>（一）教学基本要求</w:t>
      </w:r>
    </w:p>
    <w:p w14:paraId="1A2C3B27"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教学团队</w:t>
      </w:r>
    </w:p>
    <w:p w14:paraId="2DE609DB" w14:textId="77777777" w:rsidR="00315E9D" w:rsidRPr="000F49F3" w:rsidRDefault="00315E9D" w:rsidP="00315E9D">
      <w:pPr>
        <w:pStyle w:val="a0"/>
        <w:spacing w:line="360" w:lineRule="auto"/>
        <w:rPr>
          <w:rFonts w:ascii="宋体" w:eastAsia="宋体" w:hAnsi="宋体"/>
          <w:sz w:val="24"/>
          <w:lang w:val="en-US"/>
        </w:rPr>
      </w:pPr>
      <w:r w:rsidRPr="000F49F3">
        <w:rPr>
          <w:rFonts w:ascii="宋体" w:eastAsia="宋体" w:hAnsi="宋体" w:hint="eastAsia"/>
          <w:sz w:val="24"/>
          <w:lang w:val="en-US"/>
        </w:rPr>
        <w:t>（</w:t>
      </w:r>
      <w:r w:rsidRPr="000F49F3">
        <w:rPr>
          <w:rFonts w:ascii="宋体" w:eastAsia="宋体" w:hAnsi="宋体"/>
          <w:sz w:val="24"/>
          <w:lang w:val="en-US"/>
        </w:rPr>
        <w:t>1</w:t>
      </w:r>
      <w:r w:rsidRPr="000F49F3">
        <w:rPr>
          <w:rFonts w:ascii="宋体" w:eastAsia="宋体" w:hAnsi="宋体" w:hint="eastAsia"/>
          <w:sz w:val="24"/>
          <w:lang w:val="en-US"/>
        </w:rPr>
        <w:t>）在团队构成方面</w:t>
      </w:r>
    </w:p>
    <w:p w14:paraId="6D14E35C" w14:textId="77777777" w:rsidR="00315E9D" w:rsidRPr="000F49F3" w:rsidRDefault="00315E9D" w:rsidP="00315E9D">
      <w:pPr>
        <w:spacing w:line="360" w:lineRule="auto"/>
        <w:ind w:firstLineChars="200" w:firstLine="480"/>
        <w:rPr>
          <w:rFonts w:ascii="宋体"/>
          <w:sz w:val="24"/>
        </w:rPr>
      </w:pPr>
      <w:r w:rsidRPr="000F49F3">
        <w:rPr>
          <w:rFonts w:ascii="宋体" w:hAnsi="宋体" w:hint="eastAsia"/>
          <w:sz w:val="24"/>
        </w:rPr>
        <w:t>我院不断加强自身队伍建设，采用引进、在职提高、从临床遴选优质的兼职教师等多种形式，不断改善护理教师的知识结构、学历结构、年龄结构、学缘结构。已基本形成了日趋合理的教师队伍，并具有良好的发展前景和潜力。目前我院专兼职教师</w:t>
      </w:r>
      <w:r w:rsidRPr="000F49F3">
        <w:rPr>
          <w:rFonts w:ascii="宋体" w:hAnsi="宋体"/>
          <w:sz w:val="24"/>
        </w:rPr>
        <w:t>48</w:t>
      </w:r>
      <w:r w:rsidRPr="000F49F3">
        <w:rPr>
          <w:rFonts w:ascii="宋体" w:hAnsi="宋体" w:hint="eastAsia"/>
          <w:sz w:val="24"/>
        </w:rPr>
        <w:t>人，师生比</w:t>
      </w:r>
      <w:r w:rsidRPr="000F49F3">
        <w:rPr>
          <w:rFonts w:ascii="宋体" w:hAnsi="宋体"/>
          <w:sz w:val="24"/>
        </w:rPr>
        <w:t>1</w:t>
      </w:r>
      <w:r w:rsidRPr="000F49F3">
        <w:rPr>
          <w:rFonts w:ascii="宋体" w:hAnsi="宋体" w:hint="eastAsia"/>
          <w:sz w:val="24"/>
        </w:rPr>
        <w:t>：</w:t>
      </w:r>
      <w:r w:rsidRPr="000F49F3">
        <w:rPr>
          <w:rFonts w:ascii="宋体" w:hAnsi="宋体"/>
          <w:sz w:val="24"/>
        </w:rPr>
        <w:t>24.13</w:t>
      </w:r>
      <w:r w:rsidRPr="000F49F3">
        <w:rPr>
          <w:rFonts w:ascii="宋体" w:hAnsi="宋体" w:hint="eastAsia"/>
          <w:sz w:val="24"/>
        </w:rPr>
        <w:t>。年龄结构合理，学缘结构良好，老师分别毕业于潍坊医学院、德州学院、山东中医药大学、南华大学、滨州医学院等。</w:t>
      </w:r>
    </w:p>
    <w:p w14:paraId="5563213A" w14:textId="77777777" w:rsidR="00315E9D" w:rsidRPr="000F49F3" w:rsidRDefault="00315E9D" w:rsidP="00315E9D">
      <w:pPr>
        <w:numPr>
          <w:ilvl w:val="0"/>
          <w:numId w:val="8"/>
        </w:numPr>
        <w:spacing w:line="360" w:lineRule="auto"/>
        <w:ind w:firstLineChars="200" w:firstLine="480"/>
        <w:rPr>
          <w:rFonts w:ascii="宋体"/>
          <w:sz w:val="24"/>
        </w:rPr>
      </w:pPr>
      <w:r w:rsidRPr="000F49F3">
        <w:rPr>
          <w:rFonts w:ascii="宋体" w:hAnsi="宋体" w:hint="eastAsia"/>
          <w:sz w:val="24"/>
        </w:rPr>
        <w:t>在教师素质方面</w:t>
      </w:r>
    </w:p>
    <w:p w14:paraId="56FEA1FC" w14:textId="77777777" w:rsidR="00315E9D" w:rsidRPr="000F49F3" w:rsidRDefault="00315E9D" w:rsidP="00315E9D">
      <w:pPr>
        <w:spacing w:line="360" w:lineRule="auto"/>
        <w:ind w:firstLineChars="200" w:firstLine="480"/>
        <w:rPr>
          <w:rFonts w:ascii="宋体"/>
          <w:sz w:val="24"/>
        </w:rPr>
      </w:pPr>
      <w:r w:rsidRPr="000F49F3">
        <w:rPr>
          <w:rFonts w:ascii="宋体" w:hAnsi="宋体" w:hint="eastAsia"/>
          <w:sz w:val="24"/>
        </w:rPr>
        <w:t>本专业课程教师均具有中医学执业医师资格证书；有理想信念、有道德情操、有扎实学识、有仁爱之心；具由中医等相关专业本科以上学历；具有扎实中医相关理论功底和实践能力；具有较强信息化教学能力，能够开展课程教学改革和科学研究；每</w:t>
      </w:r>
      <w:r w:rsidRPr="000F49F3">
        <w:rPr>
          <w:rFonts w:ascii="宋体" w:hAnsi="宋体"/>
          <w:sz w:val="24"/>
        </w:rPr>
        <w:t>5</w:t>
      </w:r>
      <w:r w:rsidRPr="000F49F3">
        <w:rPr>
          <w:rFonts w:ascii="宋体" w:hAnsi="宋体" w:hint="eastAsia"/>
          <w:sz w:val="24"/>
        </w:rPr>
        <w:t>年累计不少于</w:t>
      </w:r>
      <w:r w:rsidRPr="000F49F3">
        <w:rPr>
          <w:rFonts w:ascii="宋体" w:hAnsi="宋体"/>
          <w:sz w:val="24"/>
        </w:rPr>
        <w:t>6</w:t>
      </w:r>
      <w:r w:rsidRPr="000F49F3">
        <w:rPr>
          <w:rFonts w:ascii="宋体" w:hAnsi="宋体" w:hint="eastAsia"/>
          <w:sz w:val="24"/>
        </w:rPr>
        <w:t>个月的企业实践经历。</w:t>
      </w:r>
    </w:p>
    <w:p w14:paraId="01991A51" w14:textId="77777777" w:rsidR="00315E9D" w:rsidRPr="000F49F3" w:rsidRDefault="00315E9D" w:rsidP="00315E9D">
      <w:pPr>
        <w:spacing w:line="360" w:lineRule="auto"/>
        <w:ind w:firstLineChars="200" w:firstLine="480"/>
        <w:rPr>
          <w:rFonts w:ascii="宋体"/>
          <w:sz w:val="24"/>
        </w:rPr>
      </w:pPr>
      <w:r w:rsidRPr="000F49F3">
        <w:rPr>
          <w:rFonts w:ascii="宋体" w:hAnsi="宋体" w:hint="eastAsia"/>
          <w:sz w:val="24"/>
        </w:rPr>
        <w:t>专业带头人具有副高及以上职称，了解行业企业和用人单位对中医养生保健专业人才的需求实际，教学设计、专业研究能力强，组织开展教科研工作能力强。</w:t>
      </w:r>
    </w:p>
    <w:p w14:paraId="699339C4" w14:textId="77777777" w:rsidR="00315E9D" w:rsidRPr="000F49F3" w:rsidRDefault="00315E9D" w:rsidP="00315E9D">
      <w:pPr>
        <w:spacing w:line="360" w:lineRule="auto"/>
        <w:ind w:firstLineChars="200" w:firstLine="480"/>
        <w:rPr>
          <w:rFonts w:ascii="宋体"/>
          <w:sz w:val="24"/>
        </w:rPr>
      </w:pPr>
      <w:r w:rsidRPr="000F49F3">
        <w:rPr>
          <w:rFonts w:ascii="宋体" w:hAnsi="宋体" w:hint="eastAsia"/>
          <w:sz w:val="24"/>
        </w:rPr>
        <w:t>双师素质与骨干教师具有副高及以上职称，能够较好地把握国内外行业、专业发展，能广泛联系行业企业，在本区域或本领域具有一定的专业影响力。</w:t>
      </w:r>
    </w:p>
    <w:p w14:paraId="501BF1B7" w14:textId="77777777" w:rsidR="00315E9D" w:rsidRPr="000F49F3" w:rsidRDefault="00315E9D" w:rsidP="00315E9D">
      <w:pPr>
        <w:spacing w:line="360" w:lineRule="auto"/>
        <w:ind w:firstLineChars="200" w:firstLine="480"/>
        <w:rPr>
          <w:rFonts w:ascii="宋体"/>
          <w:sz w:val="24"/>
        </w:rPr>
      </w:pPr>
      <w:r w:rsidRPr="000F49F3">
        <w:rPr>
          <w:rFonts w:ascii="宋体" w:hAnsi="宋体" w:hint="eastAsia"/>
          <w:sz w:val="24"/>
        </w:rPr>
        <w:t>兼职教师主要从禹城市人民医院、禹城市中医院聘任，具备良好的思想政治素质、职业道德和工匠精神，具有扎实的临床医学、中医学、针灸推拿等专业知识和丰富的的实际工作经验，具有中级及以上相关专业职称，能承担专业课程教学、实习实训指导和学生职业发展规划指导等教学任务。</w:t>
      </w:r>
    </w:p>
    <w:p w14:paraId="5B14D2CB" w14:textId="77777777" w:rsidR="00315E9D" w:rsidRPr="000F49F3" w:rsidRDefault="00315E9D" w:rsidP="00315E9D">
      <w:pPr>
        <w:numPr>
          <w:ilvl w:val="0"/>
          <w:numId w:val="9"/>
        </w:numPr>
        <w:spacing w:line="360" w:lineRule="auto"/>
        <w:ind w:firstLineChars="200" w:firstLine="480"/>
        <w:rPr>
          <w:rFonts w:ascii="宋体"/>
          <w:sz w:val="24"/>
        </w:rPr>
      </w:pPr>
      <w:r w:rsidRPr="000F49F3">
        <w:rPr>
          <w:rFonts w:ascii="宋体" w:hAnsi="宋体" w:hint="eastAsia"/>
          <w:sz w:val="24"/>
        </w:rPr>
        <w:lastRenderedPageBreak/>
        <w:t>实训条件</w:t>
      </w:r>
    </w:p>
    <w:p w14:paraId="48E7A35E" w14:textId="77777777" w:rsidR="00315E9D" w:rsidRPr="000F49F3" w:rsidRDefault="00315E9D" w:rsidP="00315E9D">
      <w:pPr>
        <w:spacing w:line="360" w:lineRule="auto"/>
        <w:ind w:firstLineChars="200" w:firstLine="480"/>
        <w:rPr>
          <w:rFonts w:ascii="宋体"/>
          <w:sz w:val="24"/>
        </w:rPr>
      </w:pPr>
      <w:r w:rsidRPr="000F49F3">
        <w:rPr>
          <w:rFonts w:ascii="宋体" w:hAnsi="宋体" w:hint="eastAsia"/>
          <w:sz w:val="24"/>
        </w:rPr>
        <w:t>中医实训中心是中医养生保健专业的主要实训基地，主要完成人体解剖学</w:t>
      </w:r>
      <w:r w:rsidRPr="000F49F3">
        <w:rPr>
          <w:rFonts w:ascii="宋体" w:hAnsi="宋体"/>
          <w:sz w:val="24"/>
        </w:rPr>
        <w:t xml:space="preserve"> </w:t>
      </w:r>
      <w:r w:rsidRPr="000F49F3">
        <w:rPr>
          <w:rFonts w:ascii="宋体" w:hAnsi="宋体" w:hint="eastAsia"/>
          <w:sz w:val="24"/>
        </w:rPr>
        <w:t>、营养学</w:t>
      </w:r>
      <w:r w:rsidRPr="000F49F3">
        <w:rPr>
          <w:rFonts w:ascii="宋体" w:hAnsi="宋体"/>
          <w:sz w:val="24"/>
        </w:rPr>
        <w:t xml:space="preserve"> </w:t>
      </w:r>
      <w:r w:rsidRPr="000F49F3">
        <w:rPr>
          <w:rFonts w:ascii="宋体" w:hAnsi="宋体" w:hint="eastAsia"/>
          <w:sz w:val="24"/>
        </w:rPr>
        <w:t>、中医诊断学</w:t>
      </w:r>
      <w:r w:rsidRPr="000F49F3">
        <w:rPr>
          <w:rFonts w:ascii="宋体" w:hAnsi="宋体"/>
          <w:sz w:val="24"/>
        </w:rPr>
        <w:t xml:space="preserve"> </w:t>
      </w:r>
      <w:r w:rsidRPr="000F49F3">
        <w:rPr>
          <w:rFonts w:ascii="宋体" w:hAnsi="宋体" w:hint="eastAsia"/>
          <w:sz w:val="24"/>
        </w:rPr>
        <w:t>、中医基础理论</w:t>
      </w:r>
      <w:r w:rsidRPr="000F49F3">
        <w:rPr>
          <w:rFonts w:ascii="宋体" w:hAnsi="宋体"/>
          <w:sz w:val="24"/>
        </w:rPr>
        <w:t xml:space="preserve"> </w:t>
      </w:r>
      <w:r w:rsidRPr="000F49F3">
        <w:rPr>
          <w:rFonts w:ascii="宋体" w:hAnsi="宋体" w:hint="eastAsia"/>
          <w:sz w:val="24"/>
        </w:rPr>
        <w:t>、中医养生学</w:t>
      </w:r>
      <w:r w:rsidRPr="000F49F3">
        <w:rPr>
          <w:rFonts w:ascii="宋体" w:hAnsi="宋体"/>
          <w:sz w:val="24"/>
        </w:rPr>
        <w:t xml:space="preserve"> </w:t>
      </w:r>
      <w:r w:rsidRPr="000F49F3">
        <w:rPr>
          <w:rFonts w:ascii="宋体" w:hAnsi="宋体" w:hint="eastAsia"/>
          <w:sz w:val="24"/>
        </w:rPr>
        <w:t>、经络与腧穴</w:t>
      </w:r>
      <w:r w:rsidRPr="000F49F3">
        <w:rPr>
          <w:rFonts w:ascii="宋体" w:hAnsi="宋体"/>
          <w:sz w:val="24"/>
        </w:rPr>
        <w:t xml:space="preserve"> </w:t>
      </w:r>
      <w:r w:rsidRPr="000F49F3">
        <w:rPr>
          <w:rFonts w:ascii="宋体" w:hAnsi="宋体" w:hint="eastAsia"/>
          <w:sz w:val="24"/>
        </w:rPr>
        <w:t>、针灸推拿学等中医保健课程的校内实验实训教学任务，是学生实习、巩固理论知识、训练基本操作技能、培养职业素养的重要基地。中医实训中心主要包括配备了中医舌象教学系统、中医脉象教学系统、中医智能脉象仪等仪器设备，按摩床、光电感应多媒体人体针灸穴位发光模型、针灸模拟人、多功能中医技能训练及考核模型、针灸头部和手部训练模型、背部仿真针刺练习平台等仪器设备。</w:t>
      </w:r>
    </w:p>
    <w:p w14:paraId="79731D05" w14:textId="77777777" w:rsidR="00315E9D" w:rsidRPr="000F49F3" w:rsidRDefault="00315E9D" w:rsidP="00315E9D">
      <w:pPr>
        <w:spacing w:line="360" w:lineRule="auto"/>
        <w:ind w:firstLineChars="200" w:firstLine="480"/>
        <w:rPr>
          <w:rFonts w:ascii="宋体"/>
          <w:sz w:val="24"/>
        </w:rPr>
      </w:pPr>
      <w:r w:rsidRPr="000F49F3">
        <w:rPr>
          <w:rFonts w:ascii="宋体" w:hAnsi="宋体" w:hint="eastAsia"/>
          <w:sz w:val="24"/>
        </w:rPr>
        <w:t>中医实训中心拥有先进的仪器，设备及模型。各种设备使学生尽早尽快的将所学理论知识与技术专业化转化为专业实践能力和从事中医类型职业的本领。</w:t>
      </w:r>
    </w:p>
    <w:p w14:paraId="502D3AC8"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教学资源</w:t>
      </w:r>
    </w:p>
    <w:p w14:paraId="7234EF22" w14:textId="77777777" w:rsidR="00315E9D" w:rsidRPr="000F49F3" w:rsidRDefault="00315E9D" w:rsidP="00315E9D">
      <w:pPr>
        <w:spacing w:line="360" w:lineRule="auto"/>
        <w:ind w:firstLineChars="200" w:firstLine="480"/>
        <w:rPr>
          <w:rFonts w:ascii="宋体"/>
          <w:sz w:val="24"/>
        </w:rPr>
      </w:pPr>
      <w:r w:rsidRPr="000F49F3">
        <w:rPr>
          <w:rFonts w:ascii="宋体" w:hAnsi="宋体" w:hint="eastAsia"/>
          <w:sz w:val="24"/>
        </w:rPr>
        <w:t>目前，本专业教师注重建设信息化教学，利用“学习通”进行课程建设、采用“钉钉”直播进行查漏补缺，满足了专业建设、教学管理、信息化教学和学生自主学习的需要。提升高职护理教师信息化教学能力是各个护理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73C6DB71" w14:textId="77777777" w:rsidR="00315E9D" w:rsidRPr="000F49F3" w:rsidRDefault="00315E9D" w:rsidP="00315E9D">
      <w:pPr>
        <w:spacing w:line="360" w:lineRule="auto"/>
        <w:ind w:leftChars="200" w:left="420"/>
        <w:rPr>
          <w:rFonts w:ascii="黑体" w:eastAsia="黑体"/>
          <w:sz w:val="28"/>
          <w:szCs w:val="28"/>
        </w:rPr>
      </w:pPr>
      <w:r w:rsidRPr="000F49F3">
        <w:rPr>
          <w:rFonts w:ascii="黑体" w:eastAsia="黑体" w:hint="eastAsia"/>
          <w:sz w:val="28"/>
          <w:szCs w:val="28"/>
        </w:rPr>
        <w:t>（二）教学建议</w:t>
      </w:r>
    </w:p>
    <w:p w14:paraId="2EDD7410"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在教学模式上，构建“教学做”一体化教学模式，遵循职业能力培养的基本规律，突出课程的实用性，以康复真实工作任务及其工作过程为依据，师生共同完成教学任务。</w:t>
      </w:r>
    </w:p>
    <w:p w14:paraId="00BA66F4"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在教学方法上，运用项目教学法、讨论教学法、任务驱动教学法、直观教学法、案例教学法等多种教学方法，引导学生积极思考、勤于实践，提高教与学效果。力争使学生掌握中医基础知识和辨证论治的思维方法。</w:t>
      </w:r>
    </w:p>
    <w:p w14:paraId="0A0C49A7" w14:textId="77777777" w:rsidR="00315E9D" w:rsidRPr="000F49F3" w:rsidRDefault="00315E9D" w:rsidP="00315E9D">
      <w:pPr>
        <w:spacing w:line="360" w:lineRule="auto"/>
        <w:ind w:leftChars="200" w:left="420"/>
        <w:rPr>
          <w:rFonts w:ascii="黑体" w:eastAsia="黑体"/>
          <w:sz w:val="28"/>
          <w:szCs w:val="28"/>
        </w:rPr>
      </w:pPr>
      <w:r w:rsidRPr="000F49F3">
        <w:rPr>
          <w:rFonts w:ascii="黑体" w:eastAsia="黑体" w:hint="eastAsia"/>
          <w:sz w:val="28"/>
          <w:szCs w:val="28"/>
        </w:rPr>
        <w:t>（三）参考书</w:t>
      </w:r>
    </w:p>
    <w:p w14:paraId="14724930" w14:textId="77777777" w:rsidR="00315E9D" w:rsidRPr="000F49F3" w:rsidRDefault="00315E9D" w:rsidP="00315E9D">
      <w:pPr>
        <w:pStyle w:val="a5"/>
        <w:rPr>
          <w:rFonts w:ascii="Times New Roman" w:hAnsi="Times New Roman"/>
          <w:sz w:val="20"/>
          <w:szCs w:val="20"/>
        </w:rPr>
      </w:pPr>
      <w:r w:rsidRPr="000F49F3">
        <w:rPr>
          <w:rFonts w:ascii="Times New Roman" w:hAnsi="Times New Roman"/>
          <w:sz w:val="20"/>
          <w:szCs w:val="20"/>
        </w:rPr>
        <w:t>1.</w:t>
      </w:r>
      <w:r w:rsidRPr="000F49F3">
        <w:rPr>
          <w:rFonts w:ascii="Times New Roman" w:hAnsi="Times New Roman" w:hint="eastAsia"/>
          <w:sz w:val="20"/>
          <w:szCs w:val="20"/>
        </w:rPr>
        <w:t>刘天君，章文春</w:t>
      </w:r>
      <w:r w:rsidRPr="000F49F3">
        <w:rPr>
          <w:rFonts w:ascii="Times New Roman" w:hAnsi="Times New Roman"/>
          <w:sz w:val="20"/>
          <w:szCs w:val="20"/>
        </w:rPr>
        <w:t>.</w:t>
      </w:r>
      <w:r w:rsidRPr="000F49F3">
        <w:rPr>
          <w:rFonts w:ascii="Times New Roman" w:hAnsi="Times New Roman" w:hint="eastAsia"/>
          <w:sz w:val="20"/>
          <w:szCs w:val="20"/>
        </w:rPr>
        <w:t>中医气功学（“十三五”国家规划教材）</w:t>
      </w:r>
      <w:r w:rsidRPr="000F49F3">
        <w:rPr>
          <w:rFonts w:ascii="Times New Roman" w:hAnsi="Times New Roman"/>
          <w:sz w:val="20"/>
          <w:szCs w:val="20"/>
        </w:rPr>
        <w:t>.4</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北京：中国中医药出版社，</w:t>
      </w:r>
      <w:r w:rsidRPr="000F49F3">
        <w:rPr>
          <w:rFonts w:ascii="Times New Roman" w:hAnsi="Times New Roman"/>
          <w:sz w:val="20"/>
          <w:szCs w:val="20"/>
        </w:rPr>
        <w:t xml:space="preserve">2020. </w:t>
      </w:r>
    </w:p>
    <w:p w14:paraId="7F6E7A48" w14:textId="77777777" w:rsidR="00315E9D" w:rsidRPr="000F49F3" w:rsidRDefault="00315E9D" w:rsidP="00315E9D">
      <w:pPr>
        <w:pStyle w:val="a5"/>
        <w:rPr>
          <w:rFonts w:ascii="Times New Roman" w:hAnsi="Times New Roman"/>
          <w:sz w:val="20"/>
          <w:szCs w:val="20"/>
        </w:rPr>
      </w:pPr>
      <w:r w:rsidRPr="000F49F3">
        <w:rPr>
          <w:rFonts w:ascii="Times New Roman" w:hAnsi="Times New Roman"/>
          <w:sz w:val="20"/>
          <w:szCs w:val="20"/>
        </w:rPr>
        <w:t>2.</w:t>
      </w:r>
      <w:r w:rsidRPr="000F49F3">
        <w:rPr>
          <w:rFonts w:ascii="Times New Roman" w:hAnsi="Times New Roman" w:hint="eastAsia"/>
          <w:sz w:val="20"/>
          <w:szCs w:val="20"/>
        </w:rPr>
        <w:t>万苏建</w:t>
      </w:r>
      <w:r w:rsidRPr="000F49F3">
        <w:rPr>
          <w:rFonts w:ascii="Times New Roman" w:hAnsi="Times New Roman"/>
          <w:sz w:val="20"/>
          <w:szCs w:val="20"/>
        </w:rPr>
        <w:t>.</w:t>
      </w:r>
      <w:r w:rsidRPr="000F49F3">
        <w:rPr>
          <w:rFonts w:ascii="Times New Roman" w:hAnsi="Times New Roman" w:hint="eastAsia"/>
          <w:sz w:val="20"/>
          <w:szCs w:val="20"/>
        </w:rPr>
        <w:t>中国传统医疗气功养生学</w:t>
      </w:r>
      <w:r w:rsidRPr="000F49F3">
        <w:rPr>
          <w:rFonts w:ascii="Times New Roman" w:hAnsi="Times New Roman"/>
          <w:sz w:val="20"/>
          <w:szCs w:val="20"/>
        </w:rPr>
        <w:t>.1</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北京：中国医药科技出版社，</w:t>
      </w:r>
      <w:r w:rsidRPr="000F49F3">
        <w:rPr>
          <w:rFonts w:ascii="Times New Roman" w:hAnsi="Times New Roman"/>
          <w:sz w:val="20"/>
          <w:szCs w:val="20"/>
        </w:rPr>
        <w:t>1999.</w:t>
      </w:r>
    </w:p>
    <w:p w14:paraId="4C561B6C" w14:textId="77777777" w:rsidR="00315E9D" w:rsidRPr="000F49F3" w:rsidRDefault="00315E9D" w:rsidP="00315E9D">
      <w:pPr>
        <w:spacing w:line="360" w:lineRule="auto"/>
        <w:ind w:firstLine="240"/>
        <w:jc w:val="center"/>
        <w:rPr>
          <w:rFonts w:ascii="黑体" w:eastAsia="黑体"/>
          <w:b/>
          <w:sz w:val="28"/>
          <w:szCs w:val="28"/>
        </w:rPr>
      </w:pPr>
      <w:r w:rsidRPr="000F49F3">
        <w:rPr>
          <w:rFonts w:ascii="黑体" w:eastAsia="黑体" w:hint="eastAsia"/>
          <w:b/>
          <w:sz w:val="28"/>
          <w:szCs w:val="28"/>
        </w:rPr>
        <w:t>五、学生考核与评价</w:t>
      </w:r>
    </w:p>
    <w:p w14:paraId="1E66D8D3" w14:textId="77777777" w:rsidR="00315E9D" w:rsidRPr="000F49F3" w:rsidRDefault="00315E9D" w:rsidP="00315E9D">
      <w:pPr>
        <w:spacing w:line="360" w:lineRule="auto"/>
        <w:ind w:firstLineChars="200" w:firstLine="480"/>
        <w:rPr>
          <w:rFonts w:ascii="宋体"/>
          <w:sz w:val="24"/>
        </w:rPr>
      </w:pPr>
      <w:r w:rsidRPr="000F49F3">
        <w:rPr>
          <w:rFonts w:ascii="宋体" w:hAnsi="宋体" w:hint="eastAsia"/>
          <w:sz w:val="24"/>
        </w:rPr>
        <w:lastRenderedPageBreak/>
        <w:t>为加强教学过程监控，促进教学从传统课堂教学向</w:t>
      </w:r>
      <w:r w:rsidRPr="000F49F3">
        <w:rPr>
          <w:rFonts w:ascii="宋体" w:hint="eastAsia"/>
          <w:sz w:val="24"/>
        </w:rPr>
        <w:t>“</w:t>
      </w:r>
      <w:r w:rsidRPr="000F49F3">
        <w:rPr>
          <w:rFonts w:ascii="宋体" w:hAnsi="宋体" w:hint="eastAsia"/>
          <w:sz w:val="24"/>
        </w:rPr>
        <w:t>做学教</w:t>
      </w:r>
      <w:r w:rsidRPr="000F49F3">
        <w:rPr>
          <w:rFonts w:ascii="宋体" w:hint="eastAsia"/>
          <w:sz w:val="24"/>
        </w:rPr>
        <w:t>”</w:t>
      </w:r>
      <w:r w:rsidRPr="000F49F3">
        <w:rPr>
          <w:rFonts w:ascii="宋体" w:hAnsi="宋体" w:hint="eastAsia"/>
          <w:sz w:val="24"/>
        </w:rPr>
        <w:t>一体的转变，评价采用形成性考核</w:t>
      </w:r>
      <w:r w:rsidRPr="000F49F3">
        <w:rPr>
          <w:rFonts w:ascii="宋体" w:hAnsi="宋体"/>
          <w:sz w:val="24"/>
        </w:rPr>
        <w:t>+</w:t>
      </w:r>
      <w:r w:rsidRPr="000F49F3">
        <w:rPr>
          <w:rFonts w:ascii="宋体" w:hAnsi="宋体" w:hint="eastAsia"/>
          <w:sz w:val="24"/>
        </w:rPr>
        <w:t>终结性考核的评价方法。</w:t>
      </w:r>
    </w:p>
    <w:p w14:paraId="6A98E147"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形成性考核：对课程学习的过程实施科学有效的评价。占综合成绩的</w:t>
      </w:r>
      <w:r w:rsidRPr="000F49F3">
        <w:rPr>
          <w:rFonts w:ascii="宋体" w:hAnsi="宋体"/>
          <w:sz w:val="24"/>
        </w:rPr>
        <w:t xml:space="preserve"> 50%</w:t>
      </w:r>
      <w:r w:rsidRPr="000F49F3">
        <w:rPr>
          <w:rFonts w:ascii="宋体" w:hAnsi="宋体" w:hint="eastAsia"/>
          <w:sz w:val="24"/>
        </w:rPr>
        <w:t>，包括作业考核、课堂过程考核、技能考核等。</w:t>
      </w:r>
    </w:p>
    <w:p w14:paraId="06075DB4" w14:textId="77777777" w:rsidR="00315E9D" w:rsidRPr="000F49F3" w:rsidRDefault="00315E9D" w:rsidP="00315E9D">
      <w:pPr>
        <w:spacing w:line="360" w:lineRule="auto"/>
        <w:ind w:firstLineChars="200" w:firstLine="480"/>
        <w:rPr>
          <w:rFonts w:ascii="宋体"/>
          <w:sz w:val="24"/>
        </w:rPr>
      </w:pPr>
      <w:r w:rsidRPr="000F49F3">
        <w:rPr>
          <w:rFonts w:ascii="宋体" w:hAnsi="宋体" w:hint="eastAsia"/>
          <w:sz w:val="24"/>
        </w:rPr>
        <w:t>作业考核：针对日常教学中的重难点，教师阶段性评分考核。</w:t>
      </w:r>
    </w:p>
    <w:p w14:paraId="63A26DFF" w14:textId="77777777" w:rsidR="00315E9D" w:rsidRPr="000F49F3" w:rsidRDefault="00315E9D" w:rsidP="00315E9D">
      <w:pPr>
        <w:spacing w:line="360" w:lineRule="auto"/>
        <w:ind w:firstLineChars="200" w:firstLine="480"/>
        <w:rPr>
          <w:rFonts w:ascii="宋体"/>
          <w:sz w:val="24"/>
        </w:rPr>
      </w:pPr>
      <w:r w:rsidRPr="000F49F3">
        <w:rPr>
          <w:rFonts w:ascii="宋体" w:hAnsi="宋体" w:hint="eastAsia"/>
          <w:sz w:val="24"/>
        </w:rPr>
        <w:t>课堂过程考核：在课堂中开展的提问、讨论、抢答以及学生出勤、上课情况等评分考核。</w:t>
      </w:r>
    </w:p>
    <w:p w14:paraId="6962C4E6" w14:textId="77777777" w:rsidR="00315E9D" w:rsidRPr="000F49F3" w:rsidRDefault="00315E9D" w:rsidP="00315E9D">
      <w:pPr>
        <w:spacing w:line="360" w:lineRule="auto"/>
        <w:ind w:firstLineChars="200" w:firstLine="480"/>
        <w:rPr>
          <w:rFonts w:ascii="宋体"/>
          <w:sz w:val="24"/>
        </w:rPr>
      </w:pPr>
      <w:r w:rsidRPr="000F49F3">
        <w:rPr>
          <w:rFonts w:ascii="宋体" w:hAnsi="宋体" w:hint="eastAsia"/>
          <w:sz w:val="24"/>
        </w:rPr>
        <w:t>技能考核：对具体气功疗法或其他应用，需要进行操作演示，教师给与评分。</w:t>
      </w:r>
    </w:p>
    <w:p w14:paraId="0D288FAA" w14:textId="77777777" w:rsidR="00315E9D" w:rsidRPr="000F49F3" w:rsidRDefault="00315E9D" w:rsidP="00315E9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终结性考核：期末考试对知识的掌握程度进行系统检测，占综合成绩的</w:t>
      </w:r>
      <w:r w:rsidRPr="000F49F3">
        <w:rPr>
          <w:rFonts w:ascii="宋体" w:hAnsi="宋体"/>
          <w:sz w:val="24"/>
        </w:rPr>
        <w:t>50%</w:t>
      </w:r>
      <w:r w:rsidRPr="000F49F3">
        <w:rPr>
          <w:rFonts w:ascii="宋体" w:hAnsi="宋体" w:hint="eastAsia"/>
          <w:sz w:val="24"/>
        </w:rPr>
        <w:t>。</w:t>
      </w:r>
    </w:p>
    <w:p w14:paraId="681C13A5" w14:textId="77777777" w:rsidR="00315E9D" w:rsidRPr="000F49F3" w:rsidRDefault="00315E9D" w:rsidP="00315E9D">
      <w:pPr>
        <w:spacing w:line="360" w:lineRule="auto"/>
        <w:ind w:firstLine="240"/>
        <w:jc w:val="center"/>
        <w:rPr>
          <w:rFonts w:ascii="黑体" w:eastAsia="黑体"/>
          <w:b/>
          <w:sz w:val="28"/>
          <w:szCs w:val="28"/>
        </w:rPr>
      </w:pPr>
      <w:r w:rsidRPr="000F49F3">
        <w:rPr>
          <w:rFonts w:ascii="黑体" w:eastAsia="黑体" w:hint="eastAsia"/>
          <w:b/>
          <w:sz w:val="28"/>
          <w:szCs w:val="28"/>
        </w:rPr>
        <w:t>六、课程整体设计</w:t>
      </w:r>
    </w:p>
    <w:tbl>
      <w:tblPr>
        <w:tblW w:w="9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0"/>
        <w:gridCol w:w="1400"/>
        <w:gridCol w:w="1500"/>
        <w:gridCol w:w="1832"/>
        <w:gridCol w:w="1360"/>
        <w:gridCol w:w="1440"/>
        <w:gridCol w:w="720"/>
      </w:tblGrid>
      <w:tr w:rsidR="000F49F3" w:rsidRPr="000F49F3" w14:paraId="1A53821B" w14:textId="77777777" w:rsidTr="006C08B9">
        <w:trPr>
          <w:jc w:val="center"/>
        </w:trPr>
        <w:tc>
          <w:tcPr>
            <w:tcW w:w="780" w:type="dxa"/>
            <w:vAlign w:val="center"/>
          </w:tcPr>
          <w:p w14:paraId="182A8533" w14:textId="77777777" w:rsidR="00315E9D" w:rsidRPr="000F49F3" w:rsidRDefault="00315E9D" w:rsidP="006C08B9">
            <w:pPr>
              <w:jc w:val="center"/>
              <w:rPr>
                <w:b/>
              </w:rPr>
            </w:pPr>
            <w:r w:rsidRPr="000F49F3">
              <w:rPr>
                <w:rFonts w:hint="eastAsia"/>
                <w:b/>
              </w:rPr>
              <w:t>序号</w:t>
            </w:r>
          </w:p>
        </w:tc>
        <w:tc>
          <w:tcPr>
            <w:tcW w:w="1400" w:type="dxa"/>
            <w:vAlign w:val="center"/>
          </w:tcPr>
          <w:p w14:paraId="3244AA5A" w14:textId="77777777" w:rsidR="00315E9D" w:rsidRPr="000F49F3" w:rsidRDefault="00315E9D" w:rsidP="006C08B9">
            <w:pPr>
              <w:jc w:val="center"/>
              <w:rPr>
                <w:b/>
              </w:rPr>
            </w:pPr>
            <w:r w:rsidRPr="000F49F3">
              <w:rPr>
                <w:rFonts w:hint="eastAsia"/>
                <w:b/>
              </w:rPr>
              <w:t>项目</w:t>
            </w:r>
          </w:p>
        </w:tc>
        <w:tc>
          <w:tcPr>
            <w:tcW w:w="1500" w:type="dxa"/>
            <w:vAlign w:val="center"/>
          </w:tcPr>
          <w:p w14:paraId="0F481AB6" w14:textId="77777777" w:rsidR="00315E9D" w:rsidRPr="000F49F3" w:rsidRDefault="00315E9D" w:rsidP="006C08B9">
            <w:pPr>
              <w:jc w:val="center"/>
              <w:rPr>
                <w:b/>
              </w:rPr>
            </w:pPr>
            <w:r w:rsidRPr="000F49F3">
              <w:rPr>
                <w:rFonts w:hint="eastAsia"/>
                <w:b/>
              </w:rPr>
              <w:t>知识点</w:t>
            </w:r>
          </w:p>
        </w:tc>
        <w:tc>
          <w:tcPr>
            <w:tcW w:w="1832" w:type="dxa"/>
            <w:vAlign w:val="center"/>
          </w:tcPr>
          <w:p w14:paraId="5C356DB1" w14:textId="77777777" w:rsidR="00315E9D" w:rsidRPr="000F49F3" w:rsidRDefault="00315E9D" w:rsidP="006C08B9">
            <w:pPr>
              <w:jc w:val="center"/>
              <w:rPr>
                <w:b/>
              </w:rPr>
            </w:pPr>
            <w:r w:rsidRPr="000F49F3">
              <w:rPr>
                <w:rFonts w:hint="eastAsia"/>
                <w:b/>
              </w:rPr>
              <w:t>技能训练</w:t>
            </w:r>
          </w:p>
        </w:tc>
        <w:tc>
          <w:tcPr>
            <w:tcW w:w="1360" w:type="dxa"/>
            <w:vAlign w:val="center"/>
          </w:tcPr>
          <w:p w14:paraId="08BDF446" w14:textId="77777777" w:rsidR="00315E9D" w:rsidRPr="000F49F3" w:rsidRDefault="00315E9D" w:rsidP="006C08B9">
            <w:pPr>
              <w:jc w:val="center"/>
              <w:rPr>
                <w:b/>
              </w:rPr>
            </w:pPr>
            <w:r w:rsidRPr="000F49F3">
              <w:rPr>
                <w:rFonts w:hint="eastAsia"/>
                <w:b/>
              </w:rPr>
              <w:t>教学重点</w:t>
            </w:r>
          </w:p>
        </w:tc>
        <w:tc>
          <w:tcPr>
            <w:tcW w:w="1440" w:type="dxa"/>
            <w:vAlign w:val="center"/>
          </w:tcPr>
          <w:p w14:paraId="7A50D427" w14:textId="77777777" w:rsidR="00315E9D" w:rsidRPr="000F49F3" w:rsidRDefault="00315E9D" w:rsidP="006C08B9">
            <w:pPr>
              <w:jc w:val="center"/>
              <w:rPr>
                <w:b/>
              </w:rPr>
            </w:pPr>
            <w:r w:rsidRPr="000F49F3">
              <w:rPr>
                <w:rFonts w:hint="eastAsia"/>
                <w:b/>
              </w:rPr>
              <w:t>教学设计</w:t>
            </w:r>
          </w:p>
        </w:tc>
        <w:tc>
          <w:tcPr>
            <w:tcW w:w="720" w:type="dxa"/>
            <w:vAlign w:val="center"/>
          </w:tcPr>
          <w:p w14:paraId="09E7DB40" w14:textId="77777777" w:rsidR="00315E9D" w:rsidRPr="000F49F3" w:rsidRDefault="00315E9D" w:rsidP="006C08B9">
            <w:pPr>
              <w:jc w:val="center"/>
              <w:rPr>
                <w:b/>
              </w:rPr>
            </w:pPr>
            <w:r w:rsidRPr="000F49F3">
              <w:rPr>
                <w:rFonts w:hint="eastAsia"/>
                <w:b/>
              </w:rPr>
              <w:t>建议</w:t>
            </w:r>
          </w:p>
          <w:p w14:paraId="1ED2DC20" w14:textId="77777777" w:rsidR="00315E9D" w:rsidRPr="000F49F3" w:rsidRDefault="00315E9D" w:rsidP="006C08B9">
            <w:pPr>
              <w:jc w:val="center"/>
              <w:rPr>
                <w:b/>
              </w:rPr>
            </w:pPr>
            <w:r w:rsidRPr="000F49F3">
              <w:rPr>
                <w:rFonts w:hint="eastAsia"/>
                <w:b/>
              </w:rPr>
              <w:t>学时</w:t>
            </w:r>
          </w:p>
        </w:tc>
      </w:tr>
      <w:tr w:rsidR="000F49F3" w:rsidRPr="000F49F3" w14:paraId="23A8C85C" w14:textId="77777777" w:rsidTr="006C08B9">
        <w:trPr>
          <w:cantSplit/>
          <w:trHeight w:val="3160"/>
          <w:jc w:val="center"/>
        </w:trPr>
        <w:tc>
          <w:tcPr>
            <w:tcW w:w="780" w:type="dxa"/>
          </w:tcPr>
          <w:p w14:paraId="10B30E6B" w14:textId="77777777" w:rsidR="00315E9D" w:rsidRPr="000F49F3" w:rsidRDefault="00315E9D" w:rsidP="006C08B9">
            <w:pPr>
              <w:rPr>
                <w:rFonts w:ascii="宋体"/>
                <w:szCs w:val="21"/>
              </w:rPr>
            </w:pPr>
            <w:r w:rsidRPr="000F49F3">
              <w:rPr>
                <w:rFonts w:ascii="宋体" w:hAnsi="宋体"/>
                <w:szCs w:val="21"/>
              </w:rPr>
              <w:t>1</w:t>
            </w:r>
          </w:p>
        </w:tc>
        <w:tc>
          <w:tcPr>
            <w:tcW w:w="1400" w:type="dxa"/>
          </w:tcPr>
          <w:p w14:paraId="403CD2B9" w14:textId="77777777" w:rsidR="00315E9D" w:rsidRPr="000F49F3" w:rsidRDefault="00315E9D" w:rsidP="006C08B9">
            <w:pPr>
              <w:rPr>
                <w:rFonts w:ascii="宋体" w:cs="宋体"/>
                <w:szCs w:val="21"/>
              </w:rPr>
            </w:pPr>
            <w:r w:rsidRPr="000F49F3">
              <w:rPr>
                <w:rFonts w:ascii="宋体" w:hAnsi="宋体" w:cs="宋体" w:hint="eastAsia"/>
                <w:szCs w:val="21"/>
              </w:rPr>
              <w:t>总论</w:t>
            </w:r>
          </w:p>
        </w:tc>
        <w:tc>
          <w:tcPr>
            <w:tcW w:w="1500" w:type="dxa"/>
          </w:tcPr>
          <w:p w14:paraId="786CD15B"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中医气功的发展简史；</w:t>
            </w:r>
          </w:p>
          <w:p w14:paraId="01A87B36"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气功与阴阳经络和穴位；</w:t>
            </w:r>
          </w:p>
          <w:p w14:paraId="378B7081" w14:textId="77777777" w:rsidR="00315E9D" w:rsidRPr="000F49F3" w:rsidRDefault="00315E9D" w:rsidP="006C08B9">
            <w:pPr>
              <w:rPr>
                <w:rFonts w:ascii="宋体" w:cs="宋体"/>
                <w:szCs w:val="21"/>
              </w:rPr>
            </w:pPr>
            <w:r w:rsidRPr="000F49F3">
              <w:rPr>
                <w:rFonts w:ascii="宋体" w:hAnsi="宋体" w:cs="宋体"/>
                <w:szCs w:val="21"/>
              </w:rPr>
              <w:t>3</w:t>
            </w:r>
            <w:r w:rsidRPr="000F49F3">
              <w:rPr>
                <w:rFonts w:ascii="宋体" w:hAnsi="宋体" w:cs="宋体" w:hint="eastAsia"/>
                <w:szCs w:val="21"/>
              </w:rPr>
              <w:t>．练功三要素、练功原则及注意事项。</w:t>
            </w:r>
          </w:p>
        </w:tc>
        <w:tc>
          <w:tcPr>
            <w:tcW w:w="1832" w:type="dxa"/>
          </w:tcPr>
          <w:p w14:paraId="7B67CCF1"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指出人体经络与穴位；</w:t>
            </w:r>
          </w:p>
          <w:p w14:paraId="582E3B2D"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复述练功原则及注意事项。</w:t>
            </w:r>
          </w:p>
        </w:tc>
        <w:tc>
          <w:tcPr>
            <w:tcW w:w="1360" w:type="dxa"/>
          </w:tcPr>
          <w:p w14:paraId="00A1107B"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气功和阴阳经络和穴位；</w:t>
            </w:r>
          </w:p>
          <w:p w14:paraId="3E01FE13"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练功原则及注意事项。</w:t>
            </w:r>
          </w:p>
        </w:tc>
        <w:tc>
          <w:tcPr>
            <w:tcW w:w="1440" w:type="dxa"/>
          </w:tcPr>
          <w:p w14:paraId="6D7CEC01" w14:textId="77777777" w:rsidR="00315E9D" w:rsidRPr="000F49F3" w:rsidRDefault="00315E9D" w:rsidP="006C08B9">
            <w:pPr>
              <w:rPr>
                <w:rFonts w:ascii="宋体" w:cs="宋体"/>
                <w:szCs w:val="21"/>
              </w:rPr>
            </w:pPr>
            <w:r w:rsidRPr="000F49F3">
              <w:rPr>
                <w:rFonts w:ascii="宋体" w:hAnsi="宋体" w:cs="宋体" w:hint="eastAsia"/>
                <w:szCs w:val="21"/>
              </w:rPr>
              <w:t>病例分析</w:t>
            </w:r>
          </w:p>
          <w:p w14:paraId="6C76C424" w14:textId="77777777" w:rsidR="00315E9D" w:rsidRPr="000F49F3" w:rsidRDefault="00315E9D" w:rsidP="006C08B9">
            <w:pPr>
              <w:rPr>
                <w:rFonts w:ascii="宋体" w:cs="宋体"/>
                <w:szCs w:val="21"/>
              </w:rPr>
            </w:pPr>
            <w:r w:rsidRPr="000F49F3">
              <w:rPr>
                <w:rFonts w:ascii="宋体" w:hAnsi="宋体" w:cs="宋体" w:hint="eastAsia"/>
                <w:szCs w:val="21"/>
              </w:rPr>
              <w:t>角色扮演</w:t>
            </w:r>
          </w:p>
          <w:p w14:paraId="234F9AEE" w14:textId="77777777" w:rsidR="00315E9D" w:rsidRPr="000F49F3" w:rsidRDefault="00315E9D" w:rsidP="006C08B9">
            <w:pPr>
              <w:rPr>
                <w:rFonts w:ascii="宋体" w:cs="宋体"/>
                <w:szCs w:val="21"/>
              </w:rPr>
            </w:pPr>
            <w:r w:rsidRPr="000F49F3">
              <w:rPr>
                <w:rFonts w:ascii="宋体" w:hAnsi="宋体" w:cs="宋体" w:hint="eastAsia"/>
                <w:szCs w:val="21"/>
              </w:rPr>
              <w:t>场景训练</w:t>
            </w:r>
          </w:p>
          <w:p w14:paraId="3FF76E0F" w14:textId="77777777" w:rsidR="00315E9D" w:rsidRPr="000F49F3" w:rsidRDefault="00315E9D" w:rsidP="006C08B9">
            <w:pPr>
              <w:rPr>
                <w:rFonts w:ascii="宋体" w:cs="宋体"/>
                <w:szCs w:val="21"/>
              </w:rPr>
            </w:pPr>
          </w:p>
        </w:tc>
        <w:tc>
          <w:tcPr>
            <w:tcW w:w="720" w:type="dxa"/>
            <w:vAlign w:val="center"/>
          </w:tcPr>
          <w:p w14:paraId="124607E0" w14:textId="77777777" w:rsidR="00315E9D" w:rsidRPr="000F49F3" w:rsidRDefault="00315E9D" w:rsidP="006C08B9">
            <w:pPr>
              <w:jc w:val="center"/>
              <w:rPr>
                <w:rFonts w:ascii="宋体"/>
                <w:szCs w:val="21"/>
              </w:rPr>
            </w:pPr>
            <w:r w:rsidRPr="000F49F3">
              <w:rPr>
                <w:rFonts w:ascii="宋体" w:hAnsi="宋体"/>
                <w:szCs w:val="21"/>
              </w:rPr>
              <w:t>4</w:t>
            </w:r>
          </w:p>
        </w:tc>
      </w:tr>
      <w:tr w:rsidR="000F49F3" w:rsidRPr="000F49F3" w14:paraId="0F43AF8A" w14:textId="77777777" w:rsidTr="006C08B9">
        <w:trPr>
          <w:cantSplit/>
          <w:jc w:val="center"/>
        </w:trPr>
        <w:tc>
          <w:tcPr>
            <w:tcW w:w="780" w:type="dxa"/>
          </w:tcPr>
          <w:p w14:paraId="1D1B3CCD" w14:textId="77777777" w:rsidR="00315E9D" w:rsidRPr="000F49F3" w:rsidRDefault="00315E9D" w:rsidP="006C08B9">
            <w:pPr>
              <w:rPr>
                <w:rFonts w:ascii="宋体"/>
                <w:szCs w:val="21"/>
              </w:rPr>
            </w:pPr>
            <w:r w:rsidRPr="000F49F3">
              <w:rPr>
                <w:rFonts w:ascii="宋体" w:hAnsi="宋体"/>
                <w:szCs w:val="21"/>
              </w:rPr>
              <w:t>2</w:t>
            </w:r>
          </w:p>
        </w:tc>
        <w:tc>
          <w:tcPr>
            <w:tcW w:w="1400" w:type="dxa"/>
          </w:tcPr>
          <w:p w14:paraId="38F853F9" w14:textId="77777777" w:rsidR="00315E9D" w:rsidRPr="000F49F3" w:rsidRDefault="00315E9D" w:rsidP="006C08B9">
            <w:pPr>
              <w:rPr>
                <w:rFonts w:ascii="宋体" w:cs="宋体"/>
                <w:szCs w:val="21"/>
              </w:rPr>
            </w:pPr>
            <w:r w:rsidRPr="000F49F3">
              <w:rPr>
                <w:rFonts w:ascii="宋体" w:hAnsi="宋体" w:cs="宋体" w:hint="eastAsia"/>
                <w:szCs w:val="21"/>
              </w:rPr>
              <w:t>中医气功的作用与特点</w:t>
            </w:r>
          </w:p>
        </w:tc>
        <w:tc>
          <w:tcPr>
            <w:tcW w:w="1500" w:type="dxa"/>
          </w:tcPr>
          <w:p w14:paraId="29BA4695"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中医气功的作用；</w:t>
            </w:r>
          </w:p>
          <w:p w14:paraId="6A3294C6"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中医气功的作用机制；</w:t>
            </w:r>
          </w:p>
          <w:p w14:paraId="3182572F" w14:textId="77777777" w:rsidR="00315E9D" w:rsidRPr="000F49F3" w:rsidRDefault="00315E9D" w:rsidP="006C08B9">
            <w:pPr>
              <w:rPr>
                <w:rFonts w:ascii="宋体" w:cs="宋体"/>
                <w:szCs w:val="21"/>
              </w:rPr>
            </w:pPr>
            <w:r w:rsidRPr="000F49F3">
              <w:rPr>
                <w:rFonts w:ascii="宋体" w:hAnsi="宋体" w:cs="宋体"/>
                <w:szCs w:val="21"/>
              </w:rPr>
              <w:t>3.</w:t>
            </w:r>
            <w:r w:rsidRPr="000F49F3">
              <w:rPr>
                <w:rFonts w:ascii="宋体" w:hAnsi="宋体" w:cs="宋体" w:hint="eastAsia"/>
                <w:szCs w:val="21"/>
              </w:rPr>
              <w:t>中医气功的特点。</w:t>
            </w:r>
          </w:p>
        </w:tc>
        <w:tc>
          <w:tcPr>
            <w:tcW w:w="1832" w:type="dxa"/>
          </w:tcPr>
          <w:p w14:paraId="70576516"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明确中医气功的作用；</w:t>
            </w:r>
          </w:p>
          <w:p w14:paraId="63CDF3FA"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明确中医气功的作用机制；</w:t>
            </w:r>
          </w:p>
          <w:p w14:paraId="6F15A8BE" w14:textId="77777777" w:rsidR="00315E9D" w:rsidRPr="000F49F3" w:rsidRDefault="00315E9D" w:rsidP="006C08B9">
            <w:pPr>
              <w:rPr>
                <w:rFonts w:ascii="宋体" w:cs="宋体"/>
                <w:szCs w:val="21"/>
              </w:rPr>
            </w:pPr>
            <w:r w:rsidRPr="000F49F3">
              <w:rPr>
                <w:rFonts w:ascii="宋体" w:hAnsi="宋体" w:cs="宋体"/>
                <w:szCs w:val="21"/>
              </w:rPr>
              <w:t>3.</w:t>
            </w:r>
            <w:r w:rsidRPr="000F49F3">
              <w:rPr>
                <w:rFonts w:ascii="宋体" w:hAnsi="宋体" w:cs="宋体" w:hint="eastAsia"/>
                <w:szCs w:val="21"/>
              </w:rPr>
              <w:t>明确中医气功的特点。</w:t>
            </w:r>
          </w:p>
        </w:tc>
        <w:tc>
          <w:tcPr>
            <w:tcW w:w="1360" w:type="dxa"/>
          </w:tcPr>
          <w:p w14:paraId="2CF76295" w14:textId="77777777" w:rsidR="00315E9D" w:rsidRPr="000F49F3" w:rsidRDefault="00315E9D" w:rsidP="006C08B9">
            <w:pPr>
              <w:rPr>
                <w:rFonts w:ascii="宋体" w:cs="宋体"/>
                <w:szCs w:val="21"/>
              </w:rPr>
            </w:pPr>
            <w:r w:rsidRPr="000F49F3">
              <w:rPr>
                <w:rFonts w:ascii="宋体" w:hAnsi="宋体" w:cs="宋体" w:hint="eastAsia"/>
                <w:szCs w:val="21"/>
              </w:rPr>
              <w:t>中医气功的作用机制。</w:t>
            </w:r>
          </w:p>
        </w:tc>
        <w:tc>
          <w:tcPr>
            <w:tcW w:w="1440" w:type="dxa"/>
          </w:tcPr>
          <w:p w14:paraId="298DB4CA" w14:textId="77777777" w:rsidR="00315E9D" w:rsidRPr="000F49F3" w:rsidRDefault="00315E9D" w:rsidP="006C08B9">
            <w:pPr>
              <w:rPr>
                <w:rFonts w:ascii="宋体" w:cs="宋体"/>
                <w:szCs w:val="21"/>
              </w:rPr>
            </w:pPr>
            <w:r w:rsidRPr="000F49F3">
              <w:rPr>
                <w:rFonts w:ascii="宋体" w:hAnsi="宋体" w:cs="宋体" w:hint="eastAsia"/>
                <w:szCs w:val="21"/>
              </w:rPr>
              <w:t>病例分析</w:t>
            </w:r>
          </w:p>
          <w:p w14:paraId="3C5D67E0" w14:textId="77777777" w:rsidR="00315E9D" w:rsidRPr="000F49F3" w:rsidRDefault="00315E9D" w:rsidP="006C08B9">
            <w:pPr>
              <w:rPr>
                <w:rFonts w:ascii="宋体" w:cs="宋体"/>
                <w:szCs w:val="21"/>
              </w:rPr>
            </w:pPr>
            <w:r w:rsidRPr="000F49F3">
              <w:rPr>
                <w:rFonts w:ascii="宋体" w:hAnsi="宋体" w:cs="宋体" w:hint="eastAsia"/>
                <w:szCs w:val="21"/>
              </w:rPr>
              <w:t>场景训练</w:t>
            </w:r>
          </w:p>
        </w:tc>
        <w:tc>
          <w:tcPr>
            <w:tcW w:w="720" w:type="dxa"/>
            <w:vAlign w:val="center"/>
          </w:tcPr>
          <w:p w14:paraId="6666C295" w14:textId="77777777" w:rsidR="00315E9D" w:rsidRPr="000F49F3" w:rsidRDefault="00315E9D" w:rsidP="006C08B9">
            <w:pPr>
              <w:jc w:val="center"/>
              <w:rPr>
                <w:rFonts w:ascii="宋体"/>
                <w:szCs w:val="21"/>
              </w:rPr>
            </w:pPr>
            <w:r w:rsidRPr="000F49F3">
              <w:rPr>
                <w:rFonts w:ascii="宋体" w:hAnsi="宋体"/>
                <w:szCs w:val="21"/>
              </w:rPr>
              <w:t>6</w:t>
            </w:r>
          </w:p>
        </w:tc>
      </w:tr>
      <w:tr w:rsidR="000F49F3" w:rsidRPr="000F49F3" w14:paraId="53E5E98C" w14:textId="77777777" w:rsidTr="006C08B9">
        <w:trPr>
          <w:cantSplit/>
          <w:jc w:val="center"/>
        </w:trPr>
        <w:tc>
          <w:tcPr>
            <w:tcW w:w="780" w:type="dxa"/>
          </w:tcPr>
          <w:p w14:paraId="32B1F9B4" w14:textId="77777777" w:rsidR="00315E9D" w:rsidRPr="000F49F3" w:rsidRDefault="00315E9D" w:rsidP="006C08B9">
            <w:pPr>
              <w:rPr>
                <w:rFonts w:ascii="宋体"/>
                <w:szCs w:val="21"/>
              </w:rPr>
            </w:pPr>
            <w:r w:rsidRPr="000F49F3">
              <w:rPr>
                <w:rFonts w:ascii="宋体" w:hAnsi="宋体"/>
                <w:szCs w:val="21"/>
              </w:rPr>
              <w:t>3</w:t>
            </w:r>
          </w:p>
        </w:tc>
        <w:tc>
          <w:tcPr>
            <w:tcW w:w="1400" w:type="dxa"/>
          </w:tcPr>
          <w:p w14:paraId="70C54D8C" w14:textId="77777777" w:rsidR="00315E9D" w:rsidRPr="000F49F3" w:rsidRDefault="00315E9D" w:rsidP="006C08B9">
            <w:pPr>
              <w:rPr>
                <w:rFonts w:ascii="宋体" w:cs="宋体"/>
                <w:szCs w:val="21"/>
              </w:rPr>
            </w:pPr>
            <w:r w:rsidRPr="000F49F3">
              <w:rPr>
                <w:rFonts w:ascii="宋体" w:hAnsi="宋体" w:cs="宋体" w:hint="eastAsia"/>
                <w:szCs w:val="21"/>
              </w:rPr>
              <w:t>中医气功学的基础理论</w:t>
            </w:r>
          </w:p>
        </w:tc>
        <w:tc>
          <w:tcPr>
            <w:tcW w:w="1500" w:type="dxa"/>
          </w:tcPr>
          <w:p w14:paraId="5C3CE7EC"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天人合一整体观；</w:t>
            </w:r>
          </w:p>
          <w:p w14:paraId="279A3083"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阴阳、五行学说；</w:t>
            </w:r>
          </w:p>
          <w:p w14:paraId="6143DB05" w14:textId="77777777" w:rsidR="00315E9D" w:rsidRPr="000F49F3" w:rsidRDefault="00315E9D" w:rsidP="006C08B9">
            <w:pPr>
              <w:rPr>
                <w:rFonts w:ascii="宋体" w:cs="宋体"/>
                <w:szCs w:val="21"/>
              </w:rPr>
            </w:pPr>
            <w:r w:rsidRPr="000F49F3">
              <w:rPr>
                <w:rFonts w:ascii="宋体" w:hAnsi="宋体" w:cs="宋体"/>
                <w:szCs w:val="21"/>
              </w:rPr>
              <w:t>3.</w:t>
            </w:r>
            <w:r w:rsidRPr="000F49F3">
              <w:rPr>
                <w:rFonts w:ascii="宋体" w:hAnsi="宋体" w:cs="宋体" w:hint="eastAsia"/>
                <w:szCs w:val="21"/>
              </w:rPr>
              <w:t>藏象、经络学说；</w:t>
            </w:r>
          </w:p>
          <w:p w14:paraId="033628F6" w14:textId="77777777" w:rsidR="00315E9D" w:rsidRPr="000F49F3" w:rsidRDefault="00315E9D" w:rsidP="006C08B9">
            <w:pPr>
              <w:rPr>
                <w:rFonts w:ascii="宋体" w:cs="宋体"/>
                <w:szCs w:val="21"/>
              </w:rPr>
            </w:pPr>
            <w:r w:rsidRPr="000F49F3">
              <w:rPr>
                <w:rFonts w:ascii="宋体" w:hAnsi="宋体" w:cs="宋体"/>
                <w:szCs w:val="21"/>
              </w:rPr>
              <w:t>4</w:t>
            </w:r>
            <w:r w:rsidRPr="000F49F3">
              <w:rPr>
                <w:rFonts w:ascii="宋体" w:hAnsi="宋体" w:cs="宋体" w:hint="eastAsia"/>
                <w:szCs w:val="21"/>
              </w:rPr>
              <w:t>、精气神学说</w:t>
            </w:r>
          </w:p>
        </w:tc>
        <w:tc>
          <w:tcPr>
            <w:tcW w:w="1832" w:type="dxa"/>
          </w:tcPr>
          <w:p w14:paraId="4FCE062F"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明确阴阳、五行学说的内容与意义；</w:t>
            </w:r>
          </w:p>
          <w:p w14:paraId="2DD02859"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明确藏象、经络学说的内容与意义。</w:t>
            </w:r>
          </w:p>
        </w:tc>
        <w:tc>
          <w:tcPr>
            <w:tcW w:w="1360" w:type="dxa"/>
          </w:tcPr>
          <w:p w14:paraId="25A89EB3"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阴阳五行学说；</w:t>
            </w:r>
          </w:p>
          <w:p w14:paraId="50DCEDA0"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藏象、经络学说。</w:t>
            </w:r>
          </w:p>
        </w:tc>
        <w:tc>
          <w:tcPr>
            <w:tcW w:w="1440" w:type="dxa"/>
          </w:tcPr>
          <w:p w14:paraId="46950098" w14:textId="77777777" w:rsidR="00315E9D" w:rsidRPr="000F49F3" w:rsidRDefault="00315E9D" w:rsidP="006C08B9">
            <w:pPr>
              <w:rPr>
                <w:rFonts w:ascii="宋体" w:cs="宋体"/>
                <w:szCs w:val="21"/>
              </w:rPr>
            </w:pPr>
            <w:r w:rsidRPr="000F49F3">
              <w:rPr>
                <w:rFonts w:ascii="宋体" w:hAnsi="宋体" w:cs="宋体" w:hint="eastAsia"/>
                <w:szCs w:val="21"/>
              </w:rPr>
              <w:t>病例分析</w:t>
            </w:r>
          </w:p>
          <w:p w14:paraId="5D44AF84" w14:textId="77777777" w:rsidR="00315E9D" w:rsidRPr="000F49F3" w:rsidRDefault="00315E9D" w:rsidP="006C08B9">
            <w:pPr>
              <w:rPr>
                <w:rFonts w:ascii="宋体" w:cs="宋体"/>
                <w:szCs w:val="21"/>
              </w:rPr>
            </w:pPr>
            <w:r w:rsidRPr="000F49F3">
              <w:rPr>
                <w:rFonts w:ascii="宋体" w:hAnsi="宋体" w:cs="宋体" w:hint="eastAsia"/>
                <w:szCs w:val="21"/>
              </w:rPr>
              <w:t>场景训练</w:t>
            </w:r>
          </w:p>
        </w:tc>
        <w:tc>
          <w:tcPr>
            <w:tcW w:w="720" w:type="dxa"/>
            <w:vAlign w:val="center"/>
          </w:tcPr>
          <w:p w14:paraId="2F0E552A" w14:textId="77777777" w:rsidR="00315E9D" w:rsidRPr="000F49F3" w:rsidRDefault="00315E9D" w:rsidP="006C08B9">
            <w:pPr>
              <w:jc w:val="center"/>
              <w:rPr>
                <w:rFonts w:ascii="宋体"/>
                <w:szCs w:val="21"/>
              </w:rPr>
            </w:pPr>
            <w:r w:rsidRPr="000F49F3">
              <w:rPr>
                <w:rFonts w:ascii="宋体" w:hAnsi="宋体"/>
                <w:szCs w:val="21"/>
              </w:rPr>
              <w:t>6</w:t>
            </w:r>
          </w:p>
        </w:tc>
      </w:tr>
      <w:tr w:rsidR="000F49F3" w:rsidRPr="000F49F3" w14:paraId="28AFA715" w14:textId="77777777" w:rsidTr="006C08B9">
        <w:trPr>
          <w:cantSplit/>
          <w:jc w:val="center"/>
        </w:trPr>
        <w:tc>
          <w:tcPr>
            <w:tcW w:w="780" w:type="dxa"/>
          </w:tcPr>
          <w:p w14:paraId="363D9007" w14:textId="77777777" w:rsidR="00315E9D" w:rsidRPr="000F49F3" w:rsidRDefault="00315E9D" w:rsidP="006C08B9">
            <w:pPr>
              <w:rPr>
                <w:rFonts w:ascii="宋体"/>
                <w:szCs w:val="21"/>
              </w:rPr>
            </w:pPr>
            <w:r w:rsidRPr="000F49F3">
              <w:rPr>
                <w:rFonts w:ascii="宋体" w:hAnsi="宋体"/>
                <w:szCs w:val="21"/>
              </w:rPr>
              <w:lastRenderedPageBreak/>
              <w:t>4</w:t>
            </w:r>
          </w:p>
        </w:tc>
        <w:tc>
          <w:tcPr>
            <w:tcW w:w="1400" w:type="dxa"/>
          </w:tcPr>
          <w:p w14:paraId="72CB3328" w14:textId="77777777" w:rsidR="00315E9D" w:rsidRPr="000F49F3" w:rsidRDefault="00315E9D" w:rsidP="006C08B9">
            <w:pPr>
              <w:rPr>
                <w:rFonts w:ascii="宋体" w:cs="宋体"/>
                <w:szCs w:val="21"/>
              </w:rPr>
            </w:pPr>
            <w:r w:rsidRPr="000F49F3">
              <w:rPr>
                <w:rFonts w:ascii="宋体" w:hAnsi="宋体" w:cs="宋体" w:hint="eastAsia"/>
                <w:szCs w:val="21"/>
              </w:rPr>
              <w:t>养生气功功法</w:t>
            </w:r>
          </w:p>
        </w:tc>
        <w:tc>
          <w:tcPr>
            <w:tcW w:w="1500" w:type="dxa"/>
          </w:tcPr>
          <w:p w14:paraId="787684D5"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气功功法的基本操作；</w:t>
            </w:r>
          </w:p>
          <w:p w14:paraId="75D2D098"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练功要领及注意事项；</w:t>
            </w:r>
          </w:p>
          <w:p w14:paraId="339942BE" w14:textId="77777777" w:rsidR="00315E9D" w:rsidRPr="000F49F3" w:rsidRDefault="00315E9D" w:rsidP="006C08B9">
            <w:pPr>
              <w:rPr>
                <w:rFonts w:ascii="宋体" w:cs="宋体"/>
                <w:szCs w:val="21"/>
              </w:rPr>
            </w:pPr>
            <w:r w:rsidRPr="000F49F3">
              <w:rPr>
                <w:rFonts w:ascii="宋体" w:hAnsi="宋体" w:cs="宋体"/>
                <w:szCs w:val="21"/>
              </w:rPr>
              <w:t>3.</w:t>
            </w:r>
            <w:r w:rsidRPr="000F49F3">
              <w:rPr>
                <w:rFonts w:ascii="宋体" w:hAnsi="宋体" w:cs="宋体" w:hint="eastAsia"/>
                <w:szCs w:val="21"/>
              </w:rPr>
              <w:t>练功反应及处理方法；</w:t>
            </w:r>
          </w:p>
          <w:p w14:paraId="19A23FAE" w14:textId="77777777" w:rsidR="00315E9D" w:rsidRPr="000F49F3" w:rsidRDefault="00315E9D" w:rsidP="006C08B9">
            <w:pPr>
              <w:rPr>
                <w:rFonts w:ascii="宋体" w:cs="宋体"/>
                <w:szCs w:val="21"/>
              </w:rPr>
            </w:pPr>
            <w:r w:rsidRPr="000F49F3">
              <w:rPr>
                <w:rFonts w:ascii="宋体" w:hAnsi="宋体" w:cs="宋体"/>
                <w:szCs w:val="21"/>
              </w:rPr>
              <w:t>4.</w:t>
            </w:r>
            <w:r w:rsidRPr="000F49F3">
              <w:rPr>
                <w:rFonts w:ascii="宋体" w:hAnsi="宋体" w:cs="宋体" w:hint="eastAsia"/>
                <w:szCs w:val="21"/>
              </w:rPr>
              <w:t>常用功法介绍。</w:t>
            </w:r>
          </w:p>
        </w:tc>
        <w:tc>
          <w:tcPr>
            <w:tcW w:w="1832" w:type="dxa"/>
          </w:tcPr>
          <w:p w14:paraId="0071A2B9"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明确气功功法的基本操作；</w:t>
            </w:r>
          </w:p>
          <w:p w14:paraId="227C42A4"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明确常用动功功法；</w:t>
            </w:r>
          </w:p>
          <w:p w14:paraId="1415403C" w14:textId="77777777" w:rsidR="00315E9D" w:rsidRPr="000F49F3" w:rsidRDefault="00315E9D" w:rsidP="006C08B9">
            <w:pPr>
              <w:rPr>
                <w:rFonts w:ascii="宋体" w:cs="宋体"/>
                <w:szCs w:val="21"/>
              </w:rPr>
            </w:pPr>
            <w:r w:rsidRPr="000F49F3">
              <w:rPr>
                <w:rFonts w:ascii="宋体" w:hAnsi="宋体" w:cs="宋体"/>
                <w:szCs w:val="21"/>
              </w:rPr>
              <w:t>3.</w:t>
            </w:r>
            <w:r w:rsidRPr="000F49F3">
              <w:rPr>
                <w:rFonts w:ascii="宋体" w:hAnsi="宋体" w:cs="宋体" w:hint="eastAsia"/>
                <w:szCs w:val="21"/>
              </w:rPr>
              <w:t>明确常用静功介绍。</w:t>
            </w:r>
          </w:p>
        </w:tc>
        <w:tc>
          <w:tcPr>
            <w:tcW w:w="1360" w:type="dxa"/>
          </w:tcPr>
          <w:p w14:paraId="0E4DF4AF"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练功要领及注意事项；</w:t>
            </w:r>
          </w:p>
          <w:p w14:paraId="5FB0A637"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各种功法的基本操作。</w:t>
            </w:r>
          </w:p>
        </w:tc>
        <w:tc>
          <w:tcPr>
            <w:tcW w:w="1440" w:type="dxa"/>
          </w:tcPr>
          <w:p w14:paraId="16E57CDD" w14:textId="77777777" w:rsidR="00315E9D" w:rsidRPr="000F49F3" w:rsidRDefault="00315E9D" w:rsidP="006C08B9">
            <w:pPr>
              <w:rPr>
                <w:rFonts w:ascii="宋体" w:cs="宋体"/>
                <w:szCs w:val="21"/>
              </w:rPr>
            </w:pPr>
            <w:r w:rsidRPr="000F49F3">
              <w:rPr>
                <w:rFonts w:ascii="宋体" w:hAnsi="宋体" w:cs="宋体" w:hint="eastAsia"/>
                <w:szCs w:val="21"/>
              </w:rPr>
              <w:t>病例分析</w:t>
            </w:r>
          </w:p>
          <w:p w14:paraId="7CF3E33A" w14:textId="77777777" w:rsidR="00315E9D" w:rsidRPr="000F49F3" w:rsidRDefault="00315E9D" w:rsidP="006C08B9">
            <w:pPr>
              <w:rPr>
                <w:rFonts w:ascii="宋体" w:cs="宋体"/>
                <w:szCs w:val="21"/>
              </w:rPr>
            </w:pPr>
            <w:r w:rsidRPr="000F49F3">
              <w:rPr>
                <w:rFonts w:ascii="宋体" w:hAnsi="宋体" w:cs="宋体" w:hint="eastAsia"/>
                <w:szCs w:val="21"/>
              </w:rPr>
              <w:t>角色扮演</w:t>
            </w:r>
          </w:p>
          <w:p w14:paraId="33612A12" w14:textId="77777777" w:rsidR="00315E9D" w:rsidRPr="000F49F3" w:rsidRDefault="00315E9D" w:rsidP="006C08B9">
            <w:pPr>
              <w:rPr>
                <w:rFonts w:ascii="宋体" w:cs="宋体"/>
                <w:szCs w:val="21"/>
              </w:rPr>
            </w:pPr>
            <w:r w:rsidRPr="000F49F3">
              <w:rPr>
                <w:rFonts w:ascii="宋体" w:hAnsi="宋体" w:cs="宋体" w:hint="eastAsia"/>
                <w:szCs w:val="21"/>
              </w:rPr>
              <w:t>场景训练</w:t>
            </w:r>
          </w:p>
        </w:tc>
        <w:tc>
          <w:tcPr>
            <w:tcW w:w="720" w:type="dxa"/>
            <w:vAlign w:val="center"/>
          </w:tcPr>
          <w:p w14:paraId="3197D413" w14:textId="77777777" w:rsidR="00315E9D" w:rsidRPr="000F49F3" w:rsidRDefault="00315E9D" w:rsidP="006C08B9">
            <w:pPr>
              <w:jc w:val="center"/>
              <w:rPr>
                <w:rFonts w:ascii="宋体"/>
                <w:szCs w:val="21"/>
              </w:rPr>
            </w:pPr>
            <w:r w:rsidRPr="000F49F3">
              <w:rPr>
                <w:rFonts w:ascii="宋体" w:hAnsi="宋体"/>
                <w:szCs w:val="21"/>
              </w:rPr>
              <w:t>20</w:t>
            </w:r>
          </w:p>
        </w:tc>
      </w:tr>
      <w:tr w:rsidR="000F49F3" w:rsidRPr="000F49F3" w14:paraId="1EA406DE" w14:textId="77777777" w:rsidTr="006C08B9">
        <w:trPr>
          <w:cantSplit/>
          <w:jc w:val="center"/>
        </w:trPr>
        <w:tc>
          <w:tcPr>
            <w:tcW w:w="780" w:type="dxa"/>
          </w:tcPr>
          <w:p w14:paraId="75A9A3B9" w14:textId="77777777" w:rsidR="00315E9D" w:rsidRPr="000F49F3" w:rsidRDefault="00315E9D" w:rsidP="006C08B9">
            <w:pPr>
              <w:rPr>
                <w:rFonts w:ascii="宋体"/>
                <w:szCs w:val="21"/>
              </w:rPr>
            </w:pPr>
            <w:r w:rsidRPr="000F49F3">
              <w:rPr>
                <w:rFonts w:ascii="宋体" w:hAnsi="宋体"/>
                <w:szCs w:val="21"/>
              </w:rPr>
              <w:t>5</w:t>
            </w:r>
          </w:p>
        </w:tc>
        <w:tc>
          <w:tcPr>
            <w:tcW w:w="1400" w:type="dxa"/>
          </w:tcPr>
          <w:p w14:paraId="07FADAE9" w14:textId="77777777" w:rsidR="00315E9D" w:rsidRPr="000F49F3" w:rsidRDefault="00315E9D" w:rsidP="006C08B9">
            <w:pPr>
              <w:rPr>
                <w:rFonts w:ascii="宋体" w:cs="宋体"/>
                <w:szCs w:val="21"/>
              </w:rPr>
            </w:pPr>
            <w:r w:rsidRPr="000F49F3">
              <w:rPr>
                <w:rFonts w:ascii="宋体" w:hAnsi="宋体" w:cs="宋体" w:hint="eastAsia"/>
                <w:szCs w:val="21"/>
              </w:rPr>
              <w:t>常见病症的对症修炼功法</w:t>
            </w:r>
          </w:p>
        </w:tc>
        <w:tc>
          <w:tcPr>
            <w:tcW w:w="1500" w:type="dxa"/>
          </w:tcPr>
          <w:p w14:paraId="3DACC2EF"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骨伤病；</w:t>
            </w:r>
          </w:p>
          <w:p w14:paraId="27BF1DB2"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内科病；</w:t>
            </w:r>
          </w:p>
          <w:p w14:paraId="69E30B74" w14:textId="77777777" w:rsidR="00315E9D" w:rsidRPr="000F49F3" w:rsidRDefault="00315E9D" w:rsidP="006C08B9">
            <w:pPr>
              <w:rPr>
                <w:rFonts w:ascii="宋体" w:cs="宋体"/>
                <w:szCs w:val="21"/>
              </w:rPr>
            </w:pPr>
            <w:r w:rsidRPr="000F49F3">
              <w:rPr>
                <w:rFonts w:ascii="宋体" w:hAnsi="宋体" w:cs="宋体"/>
                <w:szCs w:val="21"/>
              </w:rPr>
              <w:t>3.</w:t>
            </w:r>
            <w:r w:rsidRPr="000F49F3">
              <w:rPr>
                <w:rFonts w:ascii="宋体" w:hAnsi="宋体" w:cs="宋体" w:hint="eastAsia"/>
                <w:szCs w:val="21"/>
              </w:rPr>
              <w:t>妇科病；</w:t>
            </w:r>
          </w:p>
          <w:p w14:paraId="463B6085" w14:textId="77777777" w:rsidR="00315E9D" w:rsidRPr="000F49F3" w:rsidRDefault="00315E9D" w:rsidP="006C08B9">
            <w:pPr>
              <w:rPr>
                <w:rFonts w:ascii="宋体" w:cs="宋体"/>
                <w:szCs w:val="21"/>
              </w:rPr>
            </w:pPr>
            <w:r w:rsidRPr="000F49F3">
              <w:rPr>
                <w:rFonts w:ascii="宋体" w:hAnsi="宋体" w:cs="宋体"/>
                <w:szCs w:val="21"/>
              </w:rPr>
              <w:t>4.</w:t>
            </w:r>
            <w:r w:rsidRPr="000F49F3">
              <w:rPr>
                <w:rFonts w:ascii="宋体" w:hAnsi="宋体" w:cs="宋体" w:hint="eastAsia"/>
                <w:szCs w:val="21"/>
              </w:rPr>
              <w:t>其他疾病。</w:t>
            </w:r>
          </w:p>
          <w:p w14:paraId="6EF2A010" w14:textId="77777777" w:rsidR="00315E9D" w:rsidRPr="000F49F3" w:rsidRDefault="00315E9D" w:rsidP="006C08B9">
            <w:pPr>
              <w:rPr>
                <w:rFonts w:ascii="宋体" w:cs="宋体"/>
                <w:szCs w:val="21"/>
              </w:rPr>
            </w:pPr>
          </w:p>
        </w:tc>
        <w:tc>
          <w:tcPr>
            <w:tcW w:w="1832" w:type="dxa"/>
          </w:tcPr>
          <w:p w14:paraId="6CF3662B"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明确肩关节周围炎、颈椎病、腰肌劳损等病症的气功养生疗法；</w:t>
            </w:r>
          </w:p>
          <w:p w14:paraId="50A3703D"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明确冠心病、高血压、头痛、糖尿病等病症的气功养生疗法。</w:t>
            </w:r>
          </w:p>
        </w:tc>
        <w:tc>
          <w:tcPr>
            <w:tcW w:w="1360" w:type="dxa"/>
          </w:tcPr>
          <w:p w14:paraId="2915AE4D"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骨伤病的气功养生疗法；</w:t>
            </w:r>
          </w:p>
          <w:p w14:paraId="3FCC8728"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内科病的气功养生疗法。</w:t>
            </w:r>
          </w:p>
        </w:tc>
        <w:tc>
          <w:tcPr>
            <w:tcW w:w="1440" w:type="dxa"/>
          </w:tcPr>
          <w:p w14:paraId="2469D270" w14:textId="77777777" w:rsidR="00315E9D" w:rsidRPr="000F49F3" w:rsidRDefault="00315E9D" w:rsidP="006C08B9">
            <w:pPr>
              <w:rPr>
                <w:rFonts w:ascii="宋体" w:cs="宋体"/>
                <w:szCs w:val="21"/>
              </w:rPr>
            </w:pPr>
            <w:r w:rsidRPr="000F49F3">
              <w:rPr>
                <w:rFonts w:ascii="宋体" w:hAnsi="宋体" w:cs="宋体" w:hint="eastAsia"/>
                <w:szCs w:val="21"/>
              </w:rPr>
              <w:t>病例分析</w:t>
            </w:r>
          </w:p>
          <w:p w14:paraId="0ABAE26A" w14:textId="77777777" w:rsidR="00315E9D" w:rsidRPr="000F49F3" w:rsidRDefault="00315E9D" w:rsidP="006C08B9">
            <w:pPr>
              <w:rPr>
                <w:rFonts w:ascii="宋体" w:cs="宋体"/>
                <w:szCs w:val="21"/>
              </w:rPr>
            </w:pPr>
            <w:r w:rsidRPr="000F49F3">
              <w:rPr>
                <w:rFonts w:ascii="宋体" w:hAnsi="宋体" w:cs="宋体" w:hint="eastAsia"/>
                <w:szCs w:val="21"/>
              </w:rPr>
              <w:t>角色扮演</w:t>
            </w:r>
          </w:p>
          <w:p w14:paraId="3E8CBA2D" w14:textId="77777777" w:rsidR="00315E9D" w:rsidRPr="000F49F3" w:rsidRDefault="00315E9D" w:rsidP="006C08B9">
            <w:pPr>
              <w:rPr>
                <w:rFonts w:ascii="宋体" w:cs="宋体"/>
                <w:szCs w:val="21"/>
              </w:rPr>
            </w:pPr>
            <w:r w:rsidRPr="000F49F3">
              <w:rPr>
                <w:rFonts w:ascii="宋体" w:hAnsi="宋体" w:cs="宋体" w:hint="eastAsia"/>
                <w:szCs w:val="21"/>
              </w:rPr>
              <w:t>场景训练</w:t>
            </w:r>
          </w:p>
        </w:tc>
        <w:tc>
          <w:tcPr>
            <w:tcW w:w="720" w:type="dxa"/>
            <w:vAlign w:val="center"/>
          </w:tcPr>
          <w:p w14:paraId="37CF16A2" w14:textId="77777777" w:rsidR="00315E9D" w:rsidRPr="000F49F3" w:rsidRDefault="00315E9D" w:rsidP="006C08B9">
            <w:pPr>
              <w:jc w:val="center"/>
              <w:rPr>
                <w:rFonts w:ascii="宋体"/>
                <w:szCs w:val="21"/>
              </w:rPr>
            </w:pPr>
            <w:r w:rsidRPr="000F49F3">
              <w:rPr>
                <w:rFonts w:ascii="宋体" w:hAnsi="宋体"/>
                <w:szCs w:val="21"/>
              </w:rPr>
              <w:t>20</w:t>
            </w:r>
          </w:p>
        </w:tc>
      </w:tr>
      <w:tr w:rsidR="000F49F3" w:rsidRPr="000F49F3" w14:paraId="28C39072" w14:textId="77777777" w:rsidTr="006C08B9">
        <w:trPr>
          <w:cantSplit/>
          <w:jc w:val="center"/>
        </w:trPr>
        <w:tc>
          <w:tcPr>
            <w:tcW w:w="780" w:type="dxa"/>
          </w:tcPr>
          <w:p w14:paraId="15A8271A" w14:textId="77777777" w:rsidR="00315E9D" w:rsidRPr="000F49F3" w:rsidRDefault="00315E9D" w:rsidP="006C08B9">
            <w:pPr>
              <w:rPr>
                <w:rFonts w:ascii="宋体"/>
                <w:szCs w:val="21"/>
              </w:rPr>
            </w:pPr>
            <w:r w:rsidRPr="000F49F3">
              <w:rPr>
                <w:rFonts w:ascii="宋体" w:hAnsi="宋体"/>
                <w:szCs w:val="21"/>
              </w:rPr>
              <w:t>6</w:t>
            </w:r>
          </w:p>
        </w:tc>
        <w:tc>
          <w:tcPr>
            <w:tcW w:w="1400" w:type="dxa"/>
          </w:tcPr>
          <w:p w14:paraId="6EF0C99D" w14:textId="77777777" w:rsidR="00315E9D" w:rsidRPr="000F49F3" w:rsidRDefault="00315E9D" w:rsidP="006C08B9">
            <w:pPr>
              <w:rPr>
                <w:rFonts w:ascii="宋体" w:cs="宋体"/>
                <w:szCs w:val="21"/>
              </w:rPr>
            </w:pPr>
            <w:r w:rsidRPr="000F49F3">
              <w:rPr>
                <w:rFonts w:ascii="宋体" w:hAnsi="宋体" w:cs="宋体" w:hint="eastAsia"/>
                <w:szCs w:val="21"/>
              </w:rPr>
              <w:t>家庭气功保健疗法</w:t>
            </w:r>
          </w:p>
        </w:tc>
        <w:tc>
          <w:tcPr>
            <w:tcW w:w="1500" w:type="dxa"/>
          </w:tcPr>
          <w:p w14:paraId="26737C94"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家庭外气保健术；</w:t>
            </w:r>
          </w:p>
          <w:p w14:paraId="377F0D03"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气功与减肥健美。</w:t>
            </w:r>
          </w:p>
        </w:tc>
        <w:tc>
          <w:tcPr>
            <w:tcW w:w="1832" w:type="dxa"/>
          </w:tcPr>
          <w:p w14:paraId="2022FE5D"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明确脑力劳动者、体力劳动者劳累后外气保健疗法；</w:t>
            </w:r>
          </w:p>
          <w:p w14:paraId="7984FA31"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明确四肢大关节保健疗法；</w:t>
            </w:r>
          </w:p>
          <w:p w14:paraId="7D7F23C8" w14:textId="77777777" w:rsidR="00315E9D" w:rsidRPr="000F49F3" w:rsidRDefault="00315E9D" w:rsidP="006C08B9">
            <w:pPr>
              <w:rPr>
                <w:rFonts w:ascii="宋体" w:cs="宋体"/>
                <w:szCs w:val="21"/>
              </w:rPr>
            </w:pPr>
            <w:r w:rsidRPr="000F49F3">
              <w:rPr>
                <w:rFonts w:ascii="宋体" w:hAnsi="宋体" w:cs="宋体"/>
                <w:szCs w:val="21"/>
              </w:rPr>
              <w:t>3.</w:t>
            </w:r>
            <w:r w:rsidRPr="000F49F3">
              <w:rPr>
                <w:rFonts w:ascii="宋体" w:hAnsi="宋体" w:cs="宋体" w:hint="eastAsia"/>
                <w:szCs w:val="21"/>
              </w:rPr>
              <w:t>明确面部养颜保健疗法；</w:t>
            </w:r>
          </w:p>
          <w:p w14:paraId="118CA4C6" w14:textId="77777777" w:rsidR="00315E9D" w:rsidRPr="000F49F3" w:rsidRDefault="00315E9D" w:rsidP="006C08B9">
            <w:pPr>
              <w:rPr>
                <w:rFonts w:ascii="宋体" w:cs="宋体"/>
                <w:szCs w:val="21"/>
              </w:rPr>
            </w:pPr>
            <w:r w:rsidRPr="000F49F3">
              <w:rPr>
                <w:rFonts w:ascii="宋体" w:hAnsi="宋体" w:cs="宋体"/>
                <w:szCs w:val="21"/>
              </w:rPr>
              <w:t>4.</w:t>
            </w:r>
            <w:r w:rsidRPr="000F49F3">
              <w:rPr>
                <w:rFonts w:ascii="宋体" w:hAnsi="宋体" w:cs="宋体" w:hint="eastAsia"/>
                <w:szCs w:val="21"/>
              </w:rPr>
              <w:t>明确气功按摩减肥法。</w:t>
            </w:r>
          </w:p>
        </w:tc>
        <w:tc>
          <w:tcPr>
            <w:tcW w:w="1360" w:type="dxa"/>
          </w:tcPr>
          <w:p w14:paraId="5B99EFCF" w14:textId="77777777" w:rsidR="00315E9D" w:rsidRPr="000F49F3" w:rsidRDefault="00315E9D" w:rsidP="006C08B9">
            <w:pPr>
              <w:rPr>
                <w:rFonts w:ascii="宋体" w:cs="宋体"/>
                <w:szCs w:val="21"/>
              </w:rPr>
            </w:pPr>
            <w:r w:rsidRPr="000F49F3">
              <w:rPr>
                <w:rFonts w:ascii="宋体" w:hAnsi="宋体" w:cs="宋体"/>
                <w:szCs w:val="21"/>
              </w:rPr>
              <w:t>1.</w:t>
            </w:r>
            <w:r w:rsidRPr="000F49F3">
              <w:rPr>
                <w:rFonts w:ascii="宋体" w:hAnsi="宋体" w:cs="宋体" w:hint="eastAsia"/>
                <w:szCs w:val="21"/>
              </w:rPr>
              <w:t>脑力劳动者、体力劳动者劳累后外气保健疗法；</w:t>
            </w:r>
          </w:p>
          <w:p w14:paraId="3B91B4A9" w14:textId="77777777" w:rsidR="00315E9D" w:rsidRPr="000F49F3" w:rsidRDefault="00315E9D" w:rsidP="006C08B9">
            <w:pPr>
              <w:rPr>
                <w:rFonts w:ascii="宋体" w:cs="宋体"/>
                <w:szCs w:val="21"/>
              </w:rPr>
            </w:pPr>
            <w:r w:rsidRPr="000F49F3">
              <w:rPr>
                <w:rFonts w:ascii="宋体" w:hAnsi="宋体" w:cs="宋体"/>
                <w:szCs w:val="21"/>
              </w:rPr>
              <w:t>2.</w:t>
            </w:r>
            <w:r w:rsidRPr="000F49F3">
              <w:rPr>
                <w:rFonts w:ascii="宋体" w:hAnsi="宋体" w:cs="宋体" w:hint="eastAsia"/>
                <w:szCs w:val="21"/>
              </w:rPr>
              <w:t>四肢大关节保健疗法；</w:t>
            </w:r>
          </w:p>
          <w:p w14:paraId="5FCC96C7" w14:textId="77777777" w:rsidR="00315E9D" w:rsidRPr="000F49F3" w:rsidRDefault="00315E9D" w:rsidP="006C08B9">
            <w:pPr>
              <w:rPr>
                <w:rFonts w:ascii="宋体" w:cs="宋体"/>
                <w:szCs w:val="21"/>
              </w:rPr>
            </w:pPr>
            <w:r w:rsidRPr="000F49F3">
              <w:rPr>
                <w:rFonts w:ascii="宋体" w:hAnsi="宋体" w:cs="宋体"/>
                <w:szCs w:val="21"/>
              </w:rPr>
              <w:t>3.</w:t>
            </w:r>
            <w:r w:rsidRPr="000F49F3">
              <w:rPr>
                <w:rFonts w:ascii="宋体" w:hAnsi="宋体" w:cs="宋体" w:hint="eastAsia"/>
                <w:szCs w:val="21"/>
              </w:rPr>
              <w:t>面部养颜保健疗法</w:t>
            </w:r>
            <w:r w:rsidRPr="000F49F3">
              <w:rPr>
                <w:rFonts w:ascii="宋体" w:cs="宋体"/>
                <w:szCs w:val="21"/>
              </w:rPr>
              <w:t>.</w:t>
            </w:r>
          </w:p>
        </w:tc>
        <w:tc>
          <w:tcPr>
            <w:tcW w:w="1440" w:type="dxa"/>
          </w:tcPr>
          <w:p w14:paraId="46C132E6" w14:textId="77777777" w:rsidR="00315E9D" w:rsidRPr="000F49F3" w:rsidRDefault="00315E9D" w:rsidP="006C08B9">
            <w:pPr>
              <w:rPr>
                <w:rFonts w:ascii="宋体" w:cs="宋体"/>
                <w:szCs w:val="21"/>
              </w:rPr>
            </w:pPr>
            <w:r w:rsidRPr="000F49F3">
              <w:rPr>
                <w:rFonts w:ascii="宋体" w:hAnsi="宋体" w:cs="宋体" w:hint="eastAsia"/>
                <w:szCs w:val="21"/>
              </w:rPr>
              <w:t>病例分析</w:t>
            </w:r>
          </w:p>
          <w:p w14:paraId="7CCA7CE4" w14:textId="77777777" w:rsidR="00315E9D" w:rsidRPr="000F49F3" w:rsidRDefault="00315E9D" w:rsidP="006C08B9">
            <w:pPr>
              <w:rPr>
                <w:rFonts w:ascii="宋体" w:cs="宋体"/>
                <w:szCs w:val="21"/>
              </w:rPr>
            </w:pPr>
            <w:r w:rsidRPr="000F49F3">
              <w:rPr>
                <w:rFonts w:ascii="宋体" w:hAnsi="宋体" w:cs="宋体" w:hint="eastAsia"/>
                <w:szCs w:val="21"/>
              </w:rPr>
              <w:t>角色扮演</w:t>
            </w:r>
          </w:p>
          <w:p w14:paraId="7F2620C6" w14:textId="77777777" w:rsidR="00315E9D" w:rsidRPr="000F49F3" w:rsidRDefault="00315E9D" w:rsidP="006C08B9">
            <w:pPr>
              <w:rPr>
                <w:rFonts w:ascii="宋体" w:cs="宋体"/>
                <w:szCs w:val="21"/>
              </w:rPr>
            </w:pPr>
            <w:r w:rsidRPr="000F49F3">
              <w:rPr>
                <w:rFonts w:ascii="宋体" w:hAnsi="宋体" w:cs="宋体" w:hint="eastAsia"/>
                <w:szCs w:val="21"/>
              </w:rPr>
              <w:t>场景训练</w:t>
            </w:r>
          </w:p>
        </w:tc>
        <w:tc>
          <w:tcPr>
            <w:tcW w:w="720" w:type="dxa"/>
            <w:vAlign w:val="center"/>
          </w:tcPr>
          <w:p w14:paraId="74C44623" w14:textId="77777777" w:rsidR="00315E9D" w:rsidRPr="000F49F3" w:rsidRDefault="00315E9D" w:rsidP="006C08B9">
            <w:pPr>
              <w:jc w:val="center"/>
              <w:rPr>
                <w:rFonts w:ascii="宋体"/>
                <w:szCs w:val="21"/>
              </w:rPr>
            </w:pPr>
            <w:r w:rsidRPr="000F49F3">
              <w:rPr>
                <w:rFonts w:ascii="宋体" w:hAnsi="宋体"/>
                <w:szCs w:val="21"/>
              </w:rPr>
              <w:t>8</w:t>
            </w:r>
          </w:p>
        </w:tc>
      </w:tr>
      <w:tr w:rsidR="000F49F3" w:rsidRPr="000F49F3" w14:paraId="13C7912F" w14:textId="77777777" w:rsidTr="006C08B9">
        <w:trPr>
          <w:cantSplit/>
          <w:jc w:val="center"/>
        </w:trPr>
        <w:tc>
          <w:tcPr>
            <w:tcW w:w="8312" w:type="dxa"/>
            <w:gridSpan w:val="6"/>
          </w:tcPr>
          <w:p w14:paraId="71893642" w14:textId="77777777" w:rsidR="00315E9D" w:rsidRPr="000F49F3" w:rsidRDefault="00315E9D" w:rsidP="006C08B9">
            <w:pPr>
              <w:rPr>
                <w:rFonts w:ascii="宋体"/>
                <w:szCs w:val="21"/>
              </w:rPr>
            </w:pPr>
            <w:r w:rsidRPr="000F49F3">
              <w:rPr>
                <w:rFonts w:ascii="宋体" w:hAnsi="宋体" w:cs="宋体" w:hint="eastAsia"/>
                <w:szCs w:val="21"/>
              </w:rPr>
              <w:t>合计</w:t>
            </w:r>
          </w:p>
        </w:tc>
        <w:tc>
          <w:tcPr>
            <w:tcW w:w="720" w:type="dxa"/>
          </w:tcPr>
          <w:p w14:paraId="37F381CE" w14:textId="77777777" w:rsidR="00315E9D" w:rsidRPr="000F49F3" w:rsidRDefault="00315E9D" w:rsidP="006C08B9">
            <w:pPr>
              <w:jc w:val="center"/>
              <w:rPr>
                <w:rFonts w:ascii="宋体"/>
                <w:szCs w:val="21"/>
              </w:rPr>
            </w:pPr>
            <w:r w:rsidRPr="000F49F3">
              <w:rPr>
                <w:rFonts w:ascii="宋体" w:hAnsi="宋体"/>
                <w:szCs w:val="21"/>
              </w:rPr>
              <w:t>64</w:t>
            </w:r>
          </w:p>
        </w:tc>
      </w:tr>
    </w:tbl>
    <w:p w14:paraId="6A196747" w14:textId="77777777" w:rsidR="00315E9D" w:rsidRPr="000F49F3" w:rsidRDefault="00315E9D" w:rsidP="00315E9D">
      <w:pPr>
        <w:spacing w:line="360" w:lineRule="auto"/>
        <w:ind w:firstLine="240"/>
        <w:rPr>
          <w:sz w:val="24"/>
        </w:rPr>
      </w:pPr>
      <w:r w:rsidRPr="000F49F3">
        <w:rPr>
          <w:rFonts w:hint="eastAsia"/>
          <w:sz w:val="24"/>
        </w:rPr>
        <w:t>执笔人：王淑贞</w:t>
      </w:r>
      <w:r w:rsidRPr="000F49F3">
        <w:rPr>
          <w:sz w:val="24"/>
        </w:rPr>
        <w:t xml:space="preserve">                               </w:t>
      </w:r>
      <w:r w:rsidRPr="000F49F3">
        <w:rPr>
          <w:rFonts w:hint="eastAsia"/>
          <w:sz w:val="24"/>
        </w:rPr>
        <w:t>审核人：季文静</w:t>
      </w:r>
    </w:p>
    <w:p w14:paraId="6B9BF944" w14:textId="77777777" w:rsidR="00315E9D" w:rsidRPr="000F49F3" w:rsidRDefault="00315E9D" w:rsidP="00315E9D">
      <w:pPr>
        <w:spacing w:line="360" w:lineRule="auto"/>
        <w:ind w:firstLine="240"/>
        <w:rPr>
          <w:sz w:val="24"/>
        </w:rPr>
      </w:pPr>
      <w:r w:rsidRPr="000F49F3">
        <w:rPr>
          <w:rFonts w:hint="eastAsia"/>
          <w:sz w:val="24"/>
        </w:rPr>
        <w:t>制定（修订）日期：</w:t>
      </w:r>
      <w:r w:rsidRPr="000F49F3">
        <w:rPr>
          <w:sz w:val="24"/>
        </w:rPr>
        <w:t>2023.09</w:t>
      </w:r>
    </w:p>
    <w:p w14:paraId="59B683D0" w14:textId="77777777" w:rsidR="00315E9D" w:rsidRPr="000F49F3" w:rsidRDefault="00315E9D" w:rsidP="00315E9D">
      <w:pPr>
        <w:pStyle w:val="a0"/>
        <w:rPr>
          <w:sz w:val="24"/>
          <w:lang w:val="en-US"/>
        </w:rPr>
      </w:pPr>
    </w:p>
    <w:p w14:paraId="1986D570" w14:textId="77777777" w:rsidR="009C460D" w:rsidRPr="000F49F3" w:rsidRDefault="009C460D">
      <w:pPr>
        <w:pStyle w:val="a0"/>
        <w:rPr>
          <w:sz w:val="24"/>
          <w:lang w:val="en-US"/>
        </w:rPr>
      </w:pPr>
    </w:p>
    <w:p w14:paraId="6FAAE3C7" w14:textId="77777777" w:rsidR="00315E9D" w:rsidRPr="000F49F3" w:rsidRDefault="00315E9D">
      <w:pPr>
        <w:pStyle w:val="a0"/>
        <w:rPr>
          <w:sz w:val="24"/>
          <w:lang w:val="en-US"/>
        </w:rPr>
      </w:pPr>
    </w:p>
    <w:p w14:paraId="0453504A" w14:textId="77777777" w:rsidR="00315E9D" w:rsidRPr="000F49F3" w:rsidRDefault="00315E9D">
      <w:pPr>
        <w:pStyle w:val="a0"/>
        <w:rPr>
          <w:sz w:val="24"/>
          <w:lang w:val="en-US"/>
        </w:rPr>
      </w:pPr>
    </w:p>
    <w:p w14:paraId="13629F84" w14:textId="77777777" w:rsidR="00315E9D" w:rsidRPr="000F49F3" w:rsidRDefault="00315E9D">
      <w:pPr>
        <w:pStyle w:val="a0"/>
        <w:rPr>
          <w:sz w:val="24"/>
          <w:lang w:val="en-US"/>
        </w:rPr>
      </w:pPr>
    </w:p>
    <w:p w14:paraId="751144AF" w14:textId="77777777" w:rsidR="00315E9D" w:rsidRPr="000F49F3" w:rsidRDefault="00315E9D">
      <w:pPr>
        <w:pStyle w:val="a0"/>
        <w:rPr>
          <w:sz w:val="24"/>
          <w:lang w:val="en-US"/>
        </w:rPr>
      </w:pPr>
    </w:p>
    <w:p w14:paraId="02747C34" w14:textId="77777777" w:rsidR="00B3172E" w:rsidRPr="000F49F3" w:rsidRDefault="00B3172E" w:rsidP="00B3172E">
      <w:pPr>
        <w:pStyle w:val="1"/>
        <w:ind w:firstLineChars="0" w:firstLine="0"/>
        <w:jc w:val="center"/>
        <w:rPr>
          <w:rFonts w:ascii="黑体"/>
          <w:sz w:val="36"/>
          <w:szCs w:val="36"/>
        </w:rPr>
      </w:pPr>
      <w:r w:rsidRPr="000F49F3">
        <w:rPr>
          <w:rFonts w:ascii="黑体" w:hAnsi="黑体" w:hint="eastAsia"/>
          <w:sz w:val="36"/>
          <w:szCs w:val="36"/>
        </w:rPr>
        <w:lastRenderedPageBreak/>
        <w:t>《中医诊断学》课程标准</w:t>
      </w:r>
    </w:p>
    <w:p w14:paraId="49CD8FE9" w14:textId="77777777" w:rsidR="00B3172E" w:rsidRPr="000F49F3" w:rsidRDefault="00B3172E" w:rsidP="00B3172E">
      <w:pPr>
        <w:spacing w:line="360" w:lineRule="auto"/>
        <w:rPr>
          <w:rFonts w:ascii="黑体" w:eastAsia="黑体" w:hAnsi="宋体"/>
          <w:b/>
          <w:caps/>
          <w:szCs w:val="21"/>
        </w:rPr>
      </w:pPr>
    </w:p>
    <w:p w14:paraId="6E16C040" w14:textId="77777777" w:rsidR="00B3172E" w:rsidRPr="000F49F3" w:rsidRDefault="00B3172E" w:rsidP="00B3172E">
      <w:pPr>
        <w:spacing w:line="360" w:lineRule="auto"/>
        <w:rPr>
          <w:rFonts w:ascii="黑体" w:eastAsia="黑体" w:hAnsi="宋体"/>
          <w:caps/>
          <w:sz w:val="24"/>
        </w:rPr>
      </w:pPr>
      <w:r w:rsidRPr="000F49F3">
        <w:rPr>
          <w:rFonts w:ascii="黑体" w:eastAsia="黑体" w:hAnsi="宋体" w:hint="eastAsia"/>
          <w:b/>
          <w:caps/>
          <w:sz w:val="24"/>
        </w:rPr>
        <w:t>课程性质：</w:t>
      </w:r>
      <w:r w:rsidRPr="000F49F3">
        <w:rPr>
          <w:rFonts w:ascii="黑体" w:eastAsia="黑体" w:hAnsi="宋体" w:hint="eastAsia"/>
          <w:caps/>
          <w:sz w:val="24"/>
        </w:rPr>
        <w:t>专业核心课程</w:t>
      </w:r>
    </w:p>
    <w:p w14:paraId="79DA4996" w14:textId="77777777" w:rsidR="00B3172E" w:rsidRPr="000F49F3" w:rsidRDefault="00B3172E" w:rsidP="00B3172E">
      <w:pPr>
        <w:spacing w:line="360" w:lineRule="auto"/>
        <w:rPr>
          <w:rFonts w:ascii="黑体" w:eastAsia="黑体" w:hAnsi="宋体"/>
          <w:b/>
          <w:caps/>
          <w:sz w:val="24"/>
        </w:rPr>
      </w:pPr>
      <w:r w:rsidRPr="000F49F3">
        <w:rPr>
          <w:rFonts w:ascii="黑体" w:eastAsia="黑体" w:hAnsi="宋体" w:hint="eastAsia"/>
          <w:b/>
          <w:caps/>
          <w:sz w:val="24"/>
        </w:rPr>
        <w:t>课程代码：</w:t>
      </w:r>
      <w:r w:rsidRPr="000F49F3">
        <w:rPr>
          <w:rFonts w:ascii="黑体" w:eastAsia="黑体" w:hAnsi="宋体"/>
          <w:caps/>
          <w:sz w:val="24"/>
        </w:rPr>
        <w:t>YH121080</w:t>
      </w:r>
    </w:p>
    <w:p w14:paraId="464606E3" w14:textId="77777777" w:rsidR="00B3172E" w:rsidRPr="000F49F3" w:rsidRDefault="00B3172E" w:rsidP="00B3172E">
      <w:pPr>
        <w:spacing w:line="360" w:lineRule="auto"/>
        <w:rPr>
          <w:rFonts w:ascii="黑体" w:eastAsia="黑体" w:hAnsi="宋体"/>
          <w:caps/>
          <w:sz w:val="24"/>
        </w:rPr>
      </w:pPr>
      <w:r w:rsidRPr="000F49F3">
        <w:rPr>
          <w:rFonts w:ascii="黑体" w:eastAsia="黑体" w:hAnsi="宋体" w:hint="eastAsia"/>
          <w:b/>
          <w:caps/>
          <w:sz w:val="24"/>
        </w:rPr>
        <w:t>学时数：</w:t>
      </w:r>
      <w:r w:rsidRPr="000F49F3">
        <w:rPr>
          <w:rFonts w:ascii="黑体" w:eastAsia="黑体" w:hAnsi="宋体"/>
          <w:caps/>
          <w:sz w:val="24"/>
        </w:rPr>
        <w:t>96</w:t>
      </w:r>
    </w:p>
    <w:p w14:paraId="07831500" w14:textId="77777777" w:rsidR="00B3172E" w:rsidRPr="000F49F3" w:rsidRDefault="00B3172E" w:rsidP="00B3172E">
      <w:pPr>
        <w:spacing w:line="360" w:lineRule="auto"/>
        <w:rPr>
          <w:rFonts w:ascii="黑体" w:eastAsia="黑体" w:hAnsi="宋体"/>
          <w:caps/>
          <w:sz w:val="24"/>
        </w:rPr>
      </w:pPr>
      <w:r w:rsidRPr="000F49F3">
        <w:rPr>
          <w:rFonts w:ascii="黑体" w:eastAsia="黑体" w:hAnsi="宋体" w:hint="eastAsia"/>
          <w:b/>
          <w:caps/>
          <w:sz w:val="24"/>
        </w:rPr>
        <w:t>学分数：</w:t>
      </w:r>
      <w:r w:rsidRPr="000F49F3">
        <w:rPr>
          <w:rFonts w:ascii="黑体" w:eastAsia="黑体" w:hAnsi="宋体"/>
          <w:caps/>
          <w:sz w:val="24"/>
        </w:rPr>
        <w:t>5</w:t>
      </w:r>
    </w:p>
    <w:p w14:paraId="4AC94F01" w14:textId="77777777" w:rsidR="00B3172E" w:rsidRPr="000F49F3" w:rsidRDefault="00B3172E" w:rsidP="00B3172E">
      <w:pPr>
        <w:spacing w:line="360" w:lineRule="auto"/>
        <w:rPr>
          <w:rFonts w:ascii="黑体" w:eastAsia="黑体" w:hAnsi="宋体"/>
          <w:caps/>
          <w:sz w:val="24"/>
        </w:rPr>
      </w:pPr>
      <w:r w:rsidRPr="000F49F3">
        <w:rPr>
          <w:rFonts w:ascii="黑体" w:eastAsia="黑体" w:hAnsi="宋体" w:hint="eastAsia"/>
          <w:b/>
          <w:caps/>
          <w:sz w:val="24"/>
        </w:rPr>
        <w:t>开设学期：</w:t>
      </w:r>
      <w:r w:rsidRPr="000F49F3">
        <w:rPr>
          <w:rFonts w:ascii="黑体" w:eastAsia="黑体" w:hAnsi="宋体" w:hint="eastAsia"/>
          <w:caps/>
          <w:sz w:val="24"/>
        </w:rPr>
        <w:t>第一学年第</w:t>
      </w:r>
      <w:r w:rsidRPr="000F49F3">
        <w:rPr>
          <w:rFonts w:ascii="黑体" w:eastAsia="黑体" w:hAnsi="宋体"/>
          <w:caps/>
          <w:sz w:val="24"/>
        </w:rPr>
        <w:t>2</w:t>
      </w:r>
      <w:r w:rsidRPr="000F49F3">
        <w:rPr>
          <w:rFonts w:ascii="黑体" w:eastAsia="黑体" w:hAnsi="宋体" w:hint="eastAsia"/>
          <w:caps/>
          <w:sz w:val="24"/>
        </w:rPr>
        <w:t>学期</w:t>
      </w:r>
    </w:p>
    <w:p w14:paraId="27E8C76F" w14:textId="77777777" w:rsidR="00B3172E" w:rsidRPr="000F49F3" w:rsidRDefault="00B3172E" w:rsidP="00B3172E">
      <w:pPr>
        <w:spacing w:line="360" w:lineRule="auto"/>
        <w:rPr>
          <w:rFonts w:ascii="黑体" w:eastAsia="黑体" w:hAnsi="宋体"/>
          <w:caps/>
          <w:sz w:val="24"/>
        </w:rPr>
      </w:pPr>
      <w:r w:rsidRPr="000F49F3">
        <w:rPr>
          <w:rFonts w:ascii="黑体" w:eastAsia="黑体" w:hAnsi="宋体" w:hint="eastAsia"/>
          <w:b/>
          <w:caps/>
          <w:sz w:val="24"/>
        </w:rPr>
        <w:t>适用对象：</w:t>
      </w:r>
      <w:r w:rsidRPr="000F49F3">
        <w:rPr>
          <w:rFonts w:ascii="黑体" w:eastAsia="黑体" w:hAnsi="宋体" w:hint="eastAsia"/>
          <w:caps/>
          <w:sz w:val="24"/>
        </w:rPr>
        <w:t>三年制高职中医养生保健专业</w:t>
      </w:r>
    </w:p>
    <w:p w14:paraId="2837C0A5" w14:textId="77777777" w:rsidR="00B3172E" w:rsidRPr="000F49F3" w:rsidRDefault="00B3172E" w:rsidP="00B3172E">
      <w:pPr>
        <w:spacing w:line="360" w:lineRule="auto"/>
        <w:rPr>
          <w:b/>
          <w:sz w:val="24"/>
        </w:rPr>
      </w:pPr>
      <w:r w:rsidRPr="000F49F3">
        <w:rPr>
          <w:rFonts w:ascii="黑体" w:eastAsia="黑体" w:hint="eastAsia"/>
          <w:b/>
          <w:sz w:val="24"/>
        </w:rPr>
        <w:t>开课系部：</w:t>
      </w:r>
      <w:r w:rsidRPr="000F49F3">
        <w:rPr>
          <w:rFonts w:ascii="黑体" w:eastAsia="黑体" w:hint="eastAsia"/>
          <w:sz w:val="24"/>
        </w:rPr>
        <w:t>医学护理学院</w:t>
      </w:r>
    </w:p>
    <w:p w14:paraId="7DE6532D" w14:textId="77777777" w:rsidR="00B3172E" w:rsidRPr="000F49F3" w:rsidRDefault="00B3172E" w:rsidP="00B3172E">
      <w:pPr>
        <w:spacing w:line="360" w:lineRule="auto"/>
        <w:rPr>
          <w:b/>
          <w:sz w:val="24"/>
        </w:rPr>
      </w:pPr>
    </w:p>
    <w:p w14:paraId="0811F25E" w14:textId="77777777" w:rsidR="00B3172E" w:rsidRPr="000F49F3" w:rsidRDefault="00B3172E" w:rsidP="00B3172E">
      <w:pPr>
        <w:spacing w:line="360" w:lineRule="auto"/>
        <w:jc w:val="center"/>
        <w:rPr>
          <w:rFonts w:ascii="黑体" w:eastAsia="黑体"/>
          <w:b/>
          <w:sz w:val="28"/>
          <w:szCs w:val="28"/>
        </w:rPr>
      </w:pPr>
      <w:r w:rsidRPr="000F49F3">
        <w:rPr>
          <w:rFonts w:ascii="黑体" w:eastAsia="黑体" w:hint="eastAsia"/>
          <w:b/>
          <w:sz w:val="28"/>
          <w:szCs w:val="28"/>
        </w:rPr>
        <w:t>一、课程性质</w:t>
      </w:r>
    </w:p>
    <w:p w14:paraId="338BADEE"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（一）课程定位</w:t>
      </w:r>
    </w:p>
    <w:p w14:paraId="109C5CA1" w14:textId="77777777" w:rsidR="00B3172E" w:rsidRPr="000F49F3" w:rsidRDefault="00B3172E" w:rsidP="00B3172E">
      <w:pPr>
        <w:pStyle w:val="a5"/>
        <w:spacing w:line="360" w:lineRule="auto"/>
        <w:ind w:firstLineChars="200" w:firstLine="480"/>
        <w:rPr>
          <w:sz w:val="24"/>
        </w:rPr>
      </w:pPr>
      <w:r w:rsidRPr="000F49F3">
        <w:rPr>
          <w:rFonts w:hint="eastAsia"/>
          <w:sz w:val="24"/>
        </w:rPr>
        <w:t>《中医诊断学》是中医养生保健专业的专业基础课。在该专业课程体系中，先修课程为《人体解剖学》、《生理学》等，后续课程为《中医临床医学概要》、《经络与腧穴》等。学生通过学习本课程，能够了解疾病中各种症状、病名、证名的概念、临床表现、诊断方法及其相互关系，使学生能够依据中医基础理论，培养学生研究诊察病情、判断病种、辨别证候等方面的的职业能力和职业素养，为其职业发展、终身学习和服务社会奠定基础。</w:t>
      </w:r>
    </w:p>
    <w:p w14:paraId="599A45CF"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（二）设计思路</w:t>
      </w:r>
    </w:p>
    <w:p w14:paraId="0E74EE51" w14:textId="77777777" w:rsidR="00B3172E" w:rsidRPr="000F49F3" w:rsidRDefault="00B3172E" w:rsidP="00B3172E">
      <w:pPr>
        <w:pStyle w:val="a0"/>
        <w:spacing w:line="360" w:lineRule="auto"/>
        <w:rPr>
          <w:rFonts w:ascii="宋体" w:eastAsia="宋体" w:hAnsi="宋体"/>
          <w:sz w:val="24"/>
          <w:szCs w:val="22"/>
          <w:lang w:val="en-US"/>
        </w:rPr>
      </w:pPr>
      <w:r w:rsidRPr="000F49F3">
        <w:rPr>
          <w:rFonts w:ascii="Calibri" w:eastAsia="宋体" w:hAnsi="Calibri" w:hint="eastAsia"/>
          <w:sz w:val="24"/>
          <w:szCs w:val="22"/>
          <w:lang w:val="en-US"/>
        </w:rPr>
        <w:t>《</w:t>
      </w:r>
      <w:r w:rsidRPr="000F49F3">
        <w:rPr>
          <w:rFonts w:ascii="宋体" w:eastAsia="宋体" w:hAnsi="宋体" w:hint="eastAsia"/>
          <w:sz w:val="24"/>
          <w:szCs w:val="22"/>
          <w:lang w:val="en-US"/>
        </w:rPr>
        <w:t>中医诊断学》教学内容是依据中医养生保健专业的人才培养目标，针对基层工作岗位的能力需求，基于岗位工作任务所需职业能力而设置。通过教与学，使学生掌握必需的诊察病情、判断病种、辨别证候的基本理论知识，具备自主学习的方法能力；具备团结协作、沟通交流的社会能力；具备良好的职业素养。使学生真正成为能适应基层医疗发展需要、德智体美全面发展的高等技术应用型专门人才。本课程强调学生自主学习能力、实践能力、科学精神、协作精神的培养，主张以研究性学习、基于问题的学习等方法开展自主学习，使学生不仅学到必备的专业知识，更要学会学习的方法，为终身学习打下坚实的基础。本课程在第一学年二学期开设，共计</w:t>
      </w:r>
      <w:r w:rsidRPr="000F49F3">
        <w:rPr>
          <w:rFonts w:ascii="宋体" w:eastAsia="宋体" w:hAnsi="宋体"/>
          <w:sz w:val="24"/>
          <w:szCs w:val="22"/>
          <w:lang w:val="en-US"/>
        </w:rPr>
        <w:t>96</w:t>
      </w:r>
      <w:r w:rsidRPr="000F49F3">
        <w:rPr>
          <w:rFonts w:ascii="宋体" w:eastAsia="宋体" w:hAnsi="宋体" w:hint="eastAsia"/>
          <w:sz w:val="24"/>
          <w:szCs w:val="22"/>
          <w:lang w:val="en-US"/>
        </w:rPr>
        <w:t>学时，其中理论讲授</w:t>
      </w:r>
      <w:r w:rsidRPr="000F49F3">
        <w:rPr>
          <w:rFonts w:ascii="宋体" w:eastAsia="宋体" w:hAnsi="宋体"/>
          <w:sz w:val="24"/>
          <w:szCs w:val="22"/>
          <w:lang w:val="en-US"/>
        </w:rPr>
        <w:t>48</w:t>
      </w:r>
      <w:r w:rsidRPr="000F49F3">
        <w:rPr>
          <w:rFonts w:ascii="宋体" w:eastAsia="宋体" w:hAnsi="宋体" w:hint="eastAsia"/>
          <w:sz w:val="24"/>
          <w:szCs w:val="22"/>
          <w:lang w:val="en-US"/>
        </w:rPr>
        <w:t>学时，实践操作</w:t>
      </w:r>
      <w:r w:rsidRPr="000F49F3">
        <w:rPr>
          <w:rFonts w:ascii="宋体" w:eastAsia="宋体" w:hAnsi="宋体"/>
          <w:sz w:val="24"/>
          <w:szCs w:val="22"/>
          <w:lang w:val="en-US"/>
        </w:rPr>
        <w:t>48</w:t>
      </w:r>
      <w:r w:rsidRPr="000F49F3">
        <w:rPr>
          <w:rFonts w:ascii="宋体" w:eastAsia="宋体" w:hAnsi="宋体" w:hint="eastAsia"/>
          <w:sz w:val="24"/>
          <w:szCs w:val="22"/>
          <w:lang w:val="en-US"/>
        </w:rPr>
        <w:t>学时。理</w:t>
      </w:r>
      <w:r w:rsidRPr="000F49F3">
        <w:rPr>
          <w:rFonts w:ascii="宋体" w:eastAsia="宋体" w:hAnsi="宋体" w:hint="eastAsia"/>
          <w:sz w:val="24"/>
          <w:szCs w:val="22"/>
          <w:lang w:val="en-US"/>
        </w:rPr>
        <w:lastRenderedPageBreak/>
        <w:t>论教学在多媒体教室进行，实践教学在校内实训中心完成。</w:t>
      </w:r>
    </w:p>
    <w:p w14:paraId="36E76448" w14:textId="77777777" w:rsidR="00B3172E" w:rsidRPr="000F49F3" w:rsidRDefault="00B3172E" w:rsidP="00B3172E">
      <w:pPr>
        <w:spacing w:line="360" w:lineRule="auto"/>
        <w:jc w:val="center"/>
        <w:rPr>
          <w:rFonts w:ascii="黑体" w:eastAsia="黑体"/>
          <w:b/>
          <w:sz w:val="28"/>
          <w:szCs w:val="28"/>
        </w:rPr>
      </w:pPr>
      <w:r w:rsidRPr="000F49F3">
        <w:rPr>
          <w:rFonts w:ascii="黑体" w:eastAsia="黑体" w:hint="eastAsia"/>
          <w:b/>
          <w:sz w:val="28"/>
          <w:szCs w:val="28"/>
        </w:rPr>
        <w:t>二、课程目标</w:t>
      </w:r>
    </w:p>
    <w:p w14:paraId="65FEE33D"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（一）素质目标</w:t>
      </w:r>
    </w:p>
    <w:p w14:paraId="7E608721" w14:textId="77777777" w:rsidR="00B3172E" w:rsidRPr="000F49F3" w:rsidRDefault="00B3172E" w:rsidP="00B3172E">
      <w:pPr>
        <w:spacing w:line="360" w:lineRule="auto"/>
        <w:ind w:firstLineChars="200" w:firstLine="480"/>
        <w:jc w:val="left"/>
        <w:rPr>
          <w:rFonts w:ascii="宋体"/>
          <w:sz w:val="24"/>
        </w:rPr>
      </w:pPr>
      <w:r w:rsidRPr="000F49F3">
        <w:rPr>
          <w:rFonts w:ascii="宋体" w:hAnsi="宋体"/>
          <w:sz w:val="24"/>
        </w:rPr>
        <w:t>1.</w:t>
      </w:r>
      <w:r w:rsidRPr="000F49F3">
        <w:rPr>
          <w:rFonts w:ascii="宋体" w:hAnsi="宋体" w:hint="eastAsia"/>
          <w:sz w:val="24"/>
        </w:rPr>
        <w:t>培养严谨缜密、实事求是的科学态度；</w:t>
      </w:r>
    </w:p>
    <w:p w14:paraId="582CF360" w14:textId="77777777" w:rsidR="00B3172E" w:rsidRPr="000F49F3" w:rsidRDefault="00B3172E" w:rsidP="00B3172E">
      <w:pPr>
        <w:spacing w:line="360" w:lineRule="auto"/>
        <w:ind w:firstLineChars="200" w:firstLine="480"/>
        <w:jc w:val="left"/>
        <w:rPr>
          <w:rFonts w:ascii="宋体"/>
          <w:sz w:val="24"/>
        </w:rPr>
      </w:pPr>
      <w:r w:rsidRPr="000F49F3">
        <w:rPr>
          <w:rFonts w:ascii="宋体" w:hAnsi="宋体"/>
          <w:sz w:val="24"/>
        </w:rPr>
        <w:t>2</w:t>
      </w:r>
      <w:r w:rsidRPr="000F49F3">
        <w:rPr>
          <w:rFonts w:ascii="宋体"/>
          <w:sz w:val="24"/>
        </w:rPr>
        <w:t>.</w:t>
      </w:r>
      <w:r w:rsidRPr="000F49F3">
        <w:rPr>
          <w:rFonts w:ascii="宋体" w:hAnsi="宋体" w:hint="eastAsia"/>
          <w:sz w:val="24"/>
        </w:rPr>
        <w:t>培养刻苦钻研、勤奋向上的学习精神；</w:t>
      </w:r>
    </w:p>
    <w:p w14:paraId="4F81836A" w14:textId="77777777" w:rsidR="00B3172E" w:rsidRPr="000F49F3" w:rsidRDefault="00B3172E" w:rsidP="00B3172E">
      <w:pPr>
        <w:spacing w:line="360" w:lineRule="auto"/>
        <w:ind w:firstLineChars="200" w:firstLine="480"/>
        <w:jc w:val="left"/>
        <w:rPr>
          <w:rFonts w:ascii="宋体"/>
          <w:sz w:val="24"/>
        </w:rPr>
      </w:pPr>
      <w:r w:rsidRPr="000F49F3">
        <w:rPr>
          <w:rFonts w:ascii="宋体" w:hAnsi="宋体"/>
          <w:sz w:val="24"/>
        </w:rPr>
        <w:t>3</w:t>
      </w:r>
      <w:r w:rsidRPr="000F49F3">
        <w:rPr>
          <w:rFonts w:ascii="宋体"/>
          <w:sz w:val="24"/>
        </w:rPr>
        <w:t>.</w:t>
      </w:r>
      <w:r w:rsidRPr="000F49F3">
        <w:rPr>
          <w:rFonts w:ascii="宋体" w:hAnsi="宋体" w:hint="eastAsia"/>
          <w:sz w:val="24"/>
        </w:rPr>
        <w:t>培养踏实肯干、团结协作的工作作风；</w:t>
      </w:r>
    </w:p>
    <w:p w14:paraId="369B55AC" w14:textId="77777777" w:rsidR="00B3172E" w:rsidRPr="000F49F3" w:rsidRDefault="00B3172E" w:rsidP="00B3172E">
      <w:pPr>
        <w:spacing w:line="360" w:lineRule="auto"/>
        <w:ind w:firstLineChars="200" w:firstLine="480"/>
        <w:jc w:val="left"/>
        <w:rPr>
          <w:rFonts w:ascii="宋体"/>
          <w:sz w:val="24"/>
        </w:rPr>
      </w:pPr>
      <w:r w:rsidRPr="000F49F3">
        <w:rPr>
          <w:rFonts w:ascii="宋体" w:hAnsi="宋体"/>
          <w:sz w:val="24"/>
        </w:rPr>
        <w:t>4.</w:t>
      </w:r>
      <w:r w:rsidRPr="000F49F3">
        <w:rPr>
          <w:rFonts w:ascii="宋体" w:hAnsi="宋体" w:hint="eastAsia"/>
          <w:sz w:val="24"/>
        </w:rPr>
        <w:t>培养治病救人、全心全意为人民服务的高尚医德。</w:t>
      </w:r>
    </w:p>
    <w:p w14:paraId="00326B00"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（二）知识目标</w:t>
      </w:r>
    </w:p>
    <w:p w14:paraId="293F855D" w14:textId="77777777" w:rsidR="00B3172E" w:rsidRPr="000F49F3" w:rsidRDefault="00B3172E" w:rsidP="00B3172E">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了解《中医诊断学》的发展简史、研究范围及相关现代研究；</w:t>
      </w:r>
    </w:p>
    <w:p w14:paraId="04EC1AA1" w14:textId="77777777" w:rsidR="00B3172E" w:rsidRPr="000F49F3" w:rsidRDefault="00B3172E" w:rsidP="00B3172E">
      <w:pPr>
        <w:pStyle w:val="a0"/>
        <w:spacing w:line="360" w:lineRule="auto"/>
        <w:rPr>
          <w:rFonts w:ascii="宋体" w:eastAsia="宋体" w:hAnsi="宋体"/>
          <w:sz w:val="24"/>
          <w:szCs w:val="22"/>
          <w:lang w:val="en-US"/>
        </w:rPr>
      </w:pPr>
      <w:r w:rsidRPr="000F49F3">
        <w:rPr>
          <w:rFonts w:ascii="宋体" w:eastAsia="宋体" w:hAnsi="宋体"/>
          <w:sz w:val="24"/>
          <w:szCs w:val="22"/>
          <w:lang w:val="en-US"/>
        </w:rPr>
        <w:t>2.</w:t>
      </w:r>
      <w:r w:rsidRPr="000F49F3">
        <w:rPr>
          <w:rFonts w:ascii="宋体" w:eastAsia="宋体" w:hAnsi="宋体" w:hint="eastAsia"/>
          <w:sz w:val="24"/>
          <w:szCs w:val="22"/>
          <w:lang w:val="en-US"/>
        </w:rPr>
        <w:t>理解中医诊病的基本原理、基本原则、病名诊断的方法和住院病史及体格检查的内容；</w:t>
      </w:r>
    </w:p>
    <w:p w14:paraId="70C64C2E" w14:textId="77777777" w:rsidR="00B3172E" w:rsidRPr="000F49F3" w:rsidRDefault="00B3172E" w:rsidP="00B3172E">
      <w:pPr>
        <w:pStyle w:val="a0"/>
        <w:spacing w:line="360" w:lineRule="auto"/>
        <w:rPr>
          <w:rFonts w:ascii="宋体" w:eastAsia="宋体" w:hAnsi="宋体"/>
          <w:sz w:val="24"/>
          <w:szCs w:val="22"/>
          <w:lang w:val="en-US"/>
        </w:rPr>
      </w:pPr>
      <w:r w:rsidRPr="000F49F3">
        <w:rPr>
          <w:rFonts w:ascii="宋体" w:eastAsia="宋体" w:hAnsi="宋体"/>
          <w:sz w:val="24"/>
          <w:szCs w:val="22"/>
          <w:lang w:val="en-US"/>
        </w:rPr>
        <w:t>3.</w:t>
      </w:r>
      <w:r w:rsidRPr="000F49F3">
        <w:rPr>
          <w:rFonts w:ascii="宋体" w:eastAsia="宋体" w:hAnsi="宋体" w:hint="eastAsia"/>
          <w:sz w:val="24"/>
          <w:szCs w:val="22"/>
          <w:lang w:val="en-US"/>
        </w:rPr>
        <w:t>掌握四诊和辩证的基本概念、方法、临床表现和意义，证候分析辨证要点以及病案书写的基础理论、基本知识和基本技能；</w:t>
      </w:r>
    </w:p>
    <w:p w14:paraId="02657BAC" w14:textId="77777777" w:rsidR="00B3172E" w:rsidRPr="000F49F3" w:rsidRDefault="00B3172E" w:rsidP="00B3172E">
      <w:pPr>
        <w:pStyle w:val="a0"/>
        <w:spacing w:line="360" w:lineRule="auto"/>
        <w:rPr>
          <w:rFonts w:ascii="宋体" w:eastAsia="宋体" w:hAnsi="宋体"/>
          <w:sz w:val="24"/>
          <w:szCs w:val="22"/>
          <w:lang w:val="en-US"/>
        </w:rPr>
      </w:pPr>
      <w:r w:rsidRPr="000F49F3">
        <w:rPr>
          <w:rFonts w:ascii="宋体" w:eastAsia="宋体" w:hAnsi="宋体"/>
          <w:sz w:val="24"/>
          <w:szCs w:val="22"/>
          <w:lang w:val="en-US"/>
        </w:rPr>
        <w:t>4.</w:t>
      </w:r>
      <w:r w:rsidRPr="000F49F3">
        <w:rPr>
          <w:rFonts w:ascii="宋体" w:eastAsia="宋体" w:hAnsi="宋体" w:hint="eastAsia"/>
          <w:sz w:val="24"/>
          <w:szCs w:val="22"/>
          <w:lang w:val="en-US"/>
        </w:rPr>
        <w:t>具有熟练运用四诊知识和方法技术接诊患者的能力，具备熟练综合处理病情资料的能力；</w:t>
      </w:r>
    </w:p>
    <w:p w14:paraId="0A462BD0" w14:textId="77777777" w:rsidR="00B3172E" w:rsidRPr="000F49F3" w:rsidRDefault="00B3172E" w:rsidP="00B3172E">
      <w:pPr>
        <w:pStyle w:val="a0"/>
        <w:spacing w:line="360" w:lineRule="auto"/>
        <w:rPr>
          <w:rFonts w:ascii="宋体" w:eastAsia="宋体" w:hAnsi="宋体"/>
          <w:sz w:val="24"/>
          <w:szCs w:val="22"/>
          <w:lang w:val="en-US"/>
        </w:rPr>
      </w:pPr>
      <w:r w:rsidRPr="000F49F3">
        <w:rPr>
          <w:rFonts w:ascii="宋体" w:eastAsia="宋体" w:hAnsi="宋体"/>
          <w:sz w:val="24"/>
          <w:szCs w:val="22"/>
          <w:lang w:val="en-US"/>
        </w:rPr>
        <w:t>5.</w:t>
      </w:r>
      <w:r w:rsidRPr="000F49F3">
        <w:rPr>
          <w:rFonts w:ascii="宋体" w:eastAsia="宋体" w:hAnsi="宋体" w:hint="eastAsia"/>
          <w:sz w:val="24"/>
          <w:szCs w:val="22"/>
          <w:lang w:val="en-US"/>
        </w:rPr>
        <w:t>能熟练运动</w:t>
      </w:r>
      <w:r w:rsidRPr="000F49F3">
        <w:rPr>
          <w:rFonts w:ascii="宋体" w:eastAsia="宋体" w:hAnsi="宋体"/>
          <w:sz w:val="24"/>
          <w:szCs w:val="22"/>
          <w:lang w:val="en-US"/>
        </w:rPr>
        <w:t>7</w:t>
      </w:r>
      <w:r w:rsidRPr="000F49F3">
        <w:rPr>
          <w:rFonts w:ascii="宋体" w:eastAsia="宋体" w:hAnsi="宋体" w:hint="eastAsia"/>
          <w:sz w:val="24"/>
          <w:szCs w:val="22"/>
          <w:lang w:val="en-US"/>
        </w:rPr>
        <w:t>种常用的辩证方法和技巧</w:t>
      </w:r>
      <w:r w:rsidRPr="000F49F3">
        <w:rPr>
          <w:rFonts w:ascii="宋体" w:eastAsia="宋体" w:hAnsi="宋体"/>
          <w:sz w:val="24"/>
          <w:szCs w:val="22"/>
          <w:lang w:val="en-US"/>
        </w:rPr>
        <w:t>,</w:t>
      </w:r>
      <w:r w:rsidRPr="000F49F3">
        <w:rPr>
          <w:rFonts w:ascii="宋体" w:eastAsia="宋体" w:hAnsi="宋体" w:hint="eastAsia"/>
          <w:sz w:val="24"/>
          <w:szCs w:val="22"/>
          <w:lang w:val="en-US"/>
        </w:rPr>
        <w:t>进行辩证的能力</w:t>
      </w:r>
      <w:r w:rsidRPr="000F49F3">
        <w:rPr>
          <w:rFonts w:ascii="宋体" w:eastAsia="宋体" w:hAnsi="宋体"/>
          <w:sz w:val="24"/>
          <w:szCs w:val="22"/>
          <w:lang w:val="en-US"/>
        </w:rPr>
        <w:t>,</w:t>
      </w:r>
      <w:r w:rsidRPr="000F49F3">
        <w:rPr>
          <w:rFonts w:ascii="宋体" w:eastAsia="宋体" w:hAnsi="宋体" w:hint="eastAsia"/>
          <w:sz w:val="24"/>
          <w:szCs w:val="22"/>
          <w:lang w:val="en-US"/>
        </w:rPr>
        <w:t>包括征候的分析病机归纳提出诊断依据与证明诊断的能力；</w:t>
      </w:r>
    </w:p>
    <w:p w14:paraId="410B7221" w14:textId="77777777" w:rsidR="00B3172E" w:rsidRPr="000F49F3" w:rsidRDefault="00B3172E" w:rsidP="00B3172E">
      <w:pPr>
        <w:pStyle w:val="a0"/>
        <w:spacing w:line="360" w:lineRule="auto"/>
        <w:rPr>
          <w:rFonts w:ascii="宋体" w:eastAsia="宋体" w:hAnsi="宋体"/>
          <w:sz w:val="24"/>
          <w:szCs w:val="22"/>
          <w:lang w:val="en-US"/>
        </w:rPr>
      </w:pPr>
      <w:r w:rsidRPr="000F49F3">
        <w:rPr>
          <w:rFonts w:ascii="宋体" w:eastAsia="宋体" w:hAnsi="宋体"/>
          <w:sz w:val="24"/>
          <w:szCs w:val="22"/>
          <w:lang w:val="en-US"/>
        </w:rPr>
        <w:t>6.</w:t>
      </w:r>
      <w:r w:rsidRPr="000F49F3">
        <w:rPr>
          <w:rFonts w:ascii="宋体" w:eastAsia="宋体" w:hAnsi="宋体" w:hint="eastAsia"/>
          <w:sz w:val="24"/>
          <w:szCs w:val="22"/>
          <w:lang w:val="en-US"/>
        </w:rPr>
        <w:t>具有初步进行辨病和病案书写的能力</w:t>
      </w:r>
      <w:r w:rsidRPr="000F49F3">
        <w:rPr>
          <w:rFonts w:ascii="宋体" w:eastAsia="宋体" w:hAnsi="宋体"/>
          <w:sz w:val="24"/>
          <w:szCs w:val="22"/>
          <w:lang w:val="en-US"/>
        </w:rPr>
        <w:t>.</w:t>
      </w:r>
      <w:r w:rsidRPr="000F49F3">
        <w:rPr>
          <w:rFonts w:ascii="宋体" w:eastAsia="宋体" w:hAnsi="宋体" w:hint="eastAsia"/>
          <w:sz w:val="24"/>
          <w:szCs w:val="22"/>
          <w:lang w:val="en-US"/>
        </w:rPr>
        <w:t>专业思想巩固</w:t>
      </w:r>
      <w:r w:rsidRPr="000F49F3">
        <w:rPr>
          <w:rFonts w:ascii="宋体" w:eastAsia="宋体" w:hAnsi="宋体"/>
          <w:sz w:val="24"/>
          <w:szCs w:val="22"/>
          <w:lang w:val="en-US"/>
        </w:rPr>
        <w:t>,</w:t>
      </w:r>
      <w:r w:rsidRPr="000F49F3">
        <w:rPr>
          <w:rFonts w:ascii="宋体" w:eastAsia="宋体" w:hAnsi="宋体" w:hint="eastAsia"/>
          <w:sz w:val="24"/>
          <w:szCs w:val="22"/>
          <w:lang w:val="en-US"/>
        </w:rPr>
        <w:t>热爱并献身于中医事业发扬救死扶伤的人道主义精神</w:t>
      </w:r>
      <w:r w:rsidRPr="000F49F3">
        <w:rPr>
          <w:rFonts w:ascii="宋体" w:eastAsia="宋体" w:hAnsi="宋体"/>
          <w:sz w:val="24"/>
          <w:szCs w:val="22"/>
          <w:lang w:val="en-US"/>
        </w:rPr>
        <w:t>,</w:t>
      </w:r>
      <w:r w:rsidRPr="000F49F3">
        <w:rPr>
          <w:rFonts w:ascii="宋体" w:eastAsia="宋体" w:hAnsi="宋体" w:hint="eastAsia"/>
          <w:sz w:val="24"/>
          <w:szCs w:val="22"/>
          <w:lang w:val="en-US"/>
        </w:rPr>
        <w:t>加强医德医风教育</w:t>
      </w:r>
      <w:r w:rsidRPr="000F49F3">
        <w:rPr>
          <w:rFonts w:ascii="宋体" w:eastAsia="宋体" w:hAnsi="宋体"/>
          <w:sz w:val="24"/>
          <w:szCs w:val="22"/>
          <w:lang w:val="en-US"/>
        </w:rPr>
        <w:t>,</w:t>
      </w:r>
      <w:r w:rsidRPr="000F49F3">
        <w:rPr>
          <w:rFonts w:ascii="宋体" w:eastAsia="宋体" w:hAnsi="宋体" w:hint="eastAsia"/>
          <w:sz w:val="24"/>
          <w:szCs w:val="22"/>
          <w:lang w:val="en-US"/>
        </w:rPr>
        <w:t>培养高尚的职业道德风尚具有严谨求实的科学态度</w:t>
      </w:r>
      <w:r w:rsidRPr="000F49F3">
        <w:rPr>
          <w:rFonts w:ascii="宋体" w:eastAsia="宋体" w:hAnsi="宋体"/>
          <w:sz w:val="24"/>
          <w:szCs w:val="22"/>
          <w:lang w:val="en-US"/>
        </w:rPr>
        <w:t>,</w:t>
      </w:r>
      <w:r w:rsidRPr="000F49F3">
        <w:rPr>
          <w:rFonts w:ascii="宋体" w:eastAsia="宋体" w:hAnsi="宋体" w:hint="eastAsia"/>
          <w:sz w:val="24"/>
          <w:szCs w:val="22"/>
          <w:lang w:val="en-US"/>
        </w:rPr>
        <w:t>具有勤奋好学刻苦转研勇于实践勇于创新的优良品质。</w:t>
      </w:r>
    </w:p>
    <w:p w14:paraId="6F2622DC"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（三）能力目标</w:t>
      </w:r>
    </w:p>
    <w:p w14:paraId="25143C66" w14:textId="77777777" w:rsidR="00B3172E" w:rsidRPr="000F49F3" w:rsidRDefault="00B3172E" w:rsidP="00B3172E">
      <w:pPr>
        <w:pStyle w:val="a0"/>
        <w:spacing w:line="360" w:lineRule="auto"/>
        <w:rPr>
          <w:rFonts w:ascii="宋体" w:eastAsia="宋体" w:hAnsi="宋体"/>
          <w:sz w:val="24"/>
          <w:szCs w:val="22"/>
          <w:lang w:val="en-US"/>
        </w:rPr>
      </w:pPr>
      <w:r w:rsidRPr="000F49F3">
        <w:rPr>
          <w:rFonts w:ascii="宋体" w:eastAsia="宋体" w:hAnsi="宋体" w:hint="eastAsia"/>
          <w:sz w:val="24"/>
          <w:szCs w:val="22"/>
          <w:lang w:val="en-US"/>
        </w:rPr>
        <w:t>通过对中医诊断学的基础理论、基本知识的掌握，使学生能运用诊察病情、判断病种、辨别证候的基本理论知识，完成对疾病行辨证诊断，为治疗、立法、处方提供依据</w:t>
      </w:r>
      <w:r w:rsidRPr="000F49F3">
        <w:rPr>
          <w:rFonts w:ascii="宋体" w:eastAsia="宋体" w:hAnsi="宋体"/>
          <w:sz w:val="24"/>
          <w:szCs w:val="22"/>
          <w:lang w:val="en-US"/>
        </w:rPr>
        <w:t xml:space="preserve">, </w:t>
      </w:r>
      <w:r w:rsidRPr="000F49F3">
        <w:rPr>
          <w:rFonts w:ascii="宋体" w:eastAsia="宋体" w:hAnsi="宋体" w:hint="eastAsia"/>
          <w:sz w:val="24"/>
          <w:szCs w:val="22"/>
          <w:lang w:val="en-US"/>
        </w:rPr>
        <w:t>掌握正确的中医临床思维方法，具有初步进行辨病和病案书写的能力。</w:t>
      </w:r>
    </w:p>
    <w:p w14:paraId="145DCCE1" w14:textId="77777777" w:rsidR="00B3172E" w:rsidRPr="000F49F3" w:rsidRDefault="00B3172E" w:rsidP="00B3172E">
      <w:pPr>
        <w:spacing w:line="360" w:lineRule="auto"/>
        <w:jc w:val="center"/>
        <w:rPr>
          <w:rFonts w:ascii="黑体" w:eastAsia="黑体"/>
          <w:b/>
          <w:sz w:val="28"/>
          <w:szCs w:val="28"/>
        </w:rPr>
      </w:pPr>
      <w:r w:rsidRPr="000F49F3">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181"/>
        <w:gridCol w:w="1980"/>
        <w:gridCol w:w="2352"/>
        <w:gridCol w:w="2087"/>
      </w:tblGrid>
      <w:tr w:rsidR="000F49F3" w:rsidRPr="000F49F3" w14:paraId="41540D60" w14:textId="77777777" w:rsidTr="006C08B9">
        <w:trPr>
          <w:cantSplit/>
          <w:trHeight w:val="586"/>
          <w:jc w:val="center"/>
        </w:trPr>
        <w:tc>
          <w:tcPr>
            <w:tcW w:w="1181" w:type="dxa"/>
            <w:tcBorders>
              <w:top w:val="single" w:sz="8" w:space="0" w:color="auto"/>
            </w:tcBorders>
            <w:shd w:val="clear" w:color="auto" w:fill="FABF8F"/>
            <w:vAlign w:val="center"/>
          </w:tcPr>
          <w:p w14:paraId="6D899393" w14:textId="77777777" w:rsidR="00B3172E" w:rsidRPr="000F49F3" w:rsidRDefault="00B3172E" w:rsidP="006C08B9">
            <w:pPr>
              <w:jc w:val="center"/>
              <w:rPr>
                <w:rFonts w:ascii="宋体" w:cs="宋体"/>
                <w:szCs w:val="21"/>
              </w:rPr>
            </w:pPr>
            <w:r w:rsidRPr="000F49F3">
              <w:rPr>
                <w:rFonts w:ascii="宋体" w:hAnsi="宋体" w:cs="宋体" w:hint="eastAsia"/>
                <w:szCs w:val="21"/>
              </w:rPr>
              <w:lastRenderedPageBreak/>
              <w:t>教学单元</w:t>
            </w:r>
          </w:p>
        </w:tc>
        <w:tc>
          <w:tcPr>
            <w:tcW w:w="1980" w:type="dxa"/>
            <w:tcBorders>
              <w:top w:val="single" w:sz="8" w:space="0" w:color="auto"/>
            </w:tcBorders>
            <w:shd w:val="clear" w:color="auto" w:fill="FABF8F"/>
            <w:vAlign w:val="center"/>
          </w:tcPr>
          <w:p w14:paraId="51EF6550" w14:textId="77777777" w:rsidR="00B3172E" w:rsidRPr="000F49F3" w:rsidRDefault="00B3172E" w:rsidP="006C08B9">
            <w:pPr>
              <w:jc w:val="center"/>
              <w:rPr>
                <w:rFonts w:ascii="宋体" w:cs="宋体"/>
                <w:szCs w:val="21"/>
              </w:rPr>
            </w:pPr>
            <w:r w:rsidRPr="000F49F3">
              <w:rPr>
                <w:rFonts w:ascii="宋体" w:hAnsi="宋体" w:cs="宋体" w:hint="eastAsia"/>
                <w:szCs w:val="21"/>
              </w:rPr>
              <w:t>主要知识点</w:t>
            </w:r>
          </w:p>
        </w:tc>
        <w:tc>
          <w:tcPr>
            <w:tcW w:w="2352" w:type="dxa"/>
            <w:tcBorders>
              <w:top w:val="single" w:sz="8" w:space="0" w:color="auto"/>
            </w:tcBorders>
            <w:shd w:val="clear" w:color="auto" w:fill="FABF8F"/>
            <w:vAlign w:val="center"/>
          </w:tcPr>
          <w:p w14:paraId="680E9217" w14:textId="77777777" w:rsidR="00B3172E" w:rsidRPr="000F49F3" w:rsidRDefault="00B3172E" w:rsidP="006C08B9">
            <w:pPr>
              <w:jc w:val="center"/>
              <w:rPr>
                <w:rFonts w:ascii="宋体" w:cs="宋体"/>
                <w:szCs w:val="21"/>
              </w:rPr>
            </w:pPr>
            <w:r w:rsidRPr="000F49F3">
              <w:rPr>
                <w:rFonts w:ascii="宋体" w:hAnsi="宋体" w:cs="宋体" w:hint="eastAsia"/>
                <w:szCs w:val="21"/>
              </w:rPr>
              <w:t>融入的思政元素</w:t>
            </w:r>
          </w:p>
        </w:tc>
        <w:tc>
          <w:tcPr>
            <w:tcW w:w="2087" w:type="dxa"/>
            <w:tcBorders>
              <w:top w:val="single" w:sz="8" w:space="0" w:color="auto"/>
            </w:tcBorders>
            <w:shd w:val="clear" w:color="auto" w:fill="FABF8F"/>
            <w:vAlign w:val="center"/>
          </w:tcPr>
          <w:p w14:paraId="12076901" w14:textId="77777777" w:rsidR="00B3172E" w:rsidRPr="000F49F3" w:rsidRDefault="00B3172E" w:rsidP="006C08B9">
            <w:pPr>
              <w:jc w:val="center"/>
              <w:rPr>
                <w:rFonts w:ascii="宋体" w:cs="宋体"/>
                <w:szCs w:val="21"/>
              </w:rPr>
            </w:pPr>
            <w:r w:rsidRPr="000F49F3">
              <w:rPr>
                <w:rFonts w:ascii="宋体" w:hAnsi="宋体" w:cs="宋体" w:hint="eastAsia"/>
                <w:szCs w:val="21"/>
              </w:rPr>
              <w:t>素材案例资源</w:t>
            </w:r>
          </w:p>
        </w:tc>
      </w:tr>
      <w:tr w:rsidR="000F49F3" w:rsidRPr="000F49F3" w14:paraId="31E579E6" w14:textId="77777777" w:rsidTr="006C08B9">
        <w:trPr>
          <w:cantSplit/>
          <w:trHeight w:val="2230"/>
          <w:jc w:val="center"/>
        </w:trPr>
        <w:tc>
          <w:tcPr>
            <w:tcW w:w="1181" w:type="dxa"/>
            <w:vAlign w:val="center"/>
          </w:tcPr>
          <w:p w14:paraId="5091F6B0" w14:textId="77777777" w:rsidR="00B3172E" w:rsidRPr="000F49F3" w:rsidRDefault="00B3172E" w:rsidP="006C08B9">
            <w:pPr>
              <w:rPr>
                <w:rFonts w:ascii="宋体" w:cs="宋体"/>
                <w:szCs w:val="21"/>
              </w:rPr>
            </w:pPr>
            <w:r w:rsidRPr="000F49F3">
              <w:rPr>
                <w:rFonts w:ascii="宋体" w:hAnsi="宋体" w:cs="宋体" w:hint="eastAsia"/>
                <w:szCs w:val="21"/>
              </w:rPr>
              <w:t>绪论</w:t>
            </w:r>
          </w:p>
        </w:tc>
        <w:tc>
          <w:tcPr>
            <w:tcW w:w="1980" w:type="dxa"/>
            <w:vAlign w:val="center"/>
          </w:tcPr>
          <w:p w14:paraId="0AB19D7A" w14:textId="77777777" w:rsidR="00B3172E" w:rsidRPr="000F49F3" w:rsidRDefault="00B3172E" w:rsidP="006C08B9">
            <w:pPr>
              <w:rPr>
                <w:rFonts w:ascii="宋体" w:cs="宋体"/>
                <w:szCs w:val="21"/>
              </w:rPr>
            </w:pPr>
            <w:r w:rsidRPr="000F49F3">
              <w:rPr>
                <w:rFonts w:ascii="宋体" w:hAnsi="宋体" w:cs="宋体" w:hint="eastAsia"/>
                <w:szCs w:val="21"/>
              </w:rPr>
              <w:t>掌握中医“诊断”、“诊法”、“辩证”、“辨病”、“病”、“证”、“症”、“病案”等概念的含义</w:t>
            </w:r>
            <w:r w:rsidRPr="000F49F3">
              <w:rPr>
                <w:rFonts w:ascii="宋体" w:hAnsi="宋体" w:cs="宋体"/>
                <w:szCs w:val="21"/>
              </w:rPr>
              <w:t xml:space="preserve">, </w:t>
            </w:r>
            <w:r w:rsidRPr="000F49F3">
              <w:rPr>
                <w:rFonts w:ascii="宋体" w:hAnsi="宋体" w:cs="宋体" w:hint="eastAsia"/>
                <w:szCs w:val="21"/>
              </w:rPr>
              <w:t>掌握中医诊断的基本原则。</w:t>
            </w:r>
          </w:p>
        </w:tc>
        <w:tc>
          <w:tcPr>
            <w:tcW w:w="2352" w:type="dxa"/>
            <w:vAlign w:val="center"/>
          </w:tcPr>
          <w:p w14:paraId="5AF2F522" w14:textId="77777777" w:rsidR="00B3172E" w:rsidRPr="000F49F3" w:rsidRDefault="00B3172E" w:rsidP="006C08B9">
            <w:pPr>
              <w:rPr>
                <w:rFonts w:ascii="宋体" w:cs="宋体"/>
                <w:lang w:val="zh-CN"/>
              </w:rPr>
            </w:pPr>
            <w:r w:rsidRPr="000F49F3">
              <w:rPr>
                <w:rFonts w:ascii="宋体" w:hAnsi="宋体" w:cs="宋体" w:hint="eastAsia"/>
                <w:lang w:val="zh-CN"/>
              </w:rPr>
              <w:t>中医文化是中国传统文化的精髓，是我国的文化瑰宝，随着学习进入中医文化世界，坚定文化自信，热爱中医学好中医。</w:t>
            </w:r>
          </w:p>
        </w:tc>
        <w:tc>
          <w:tcPr>
            <w:tcW w:w="2087" w:type="dxa"/>
            <w:vAlign w:val="center"/>
          </w:tcPr>
          <w:p w14:paraId="35B312D0" w14:textId="77777777" w:rsidR="00B3172E" w:rsidRPr="000F49F3" w:rsidRDefault="00B3172E" w:rsidP="006C08B9">
            <w:pPr>
              <w:rPr>
                <w:rFonts w:ascii="宋体" w:cs="宋体"/>
                <w:szCs w:val="21"/>
              </w:rPr>
            </w:pPr>
            <w:r w:rsidRPr="000F49F3">
              <w:rPr>
                <w:rFonts w:ascii="宋体" w:hAnsi="宋体" w:cs="宋体"/>
                <w:szCs w:val="21"/>
              </w:rPr>
              <w:t>2016</w:t>
            </w:r>
            <w:r w:rsidRPr="000F49F3">
              <w:rPr>
                <w:rFonts w:ascii="宋体" w:hAnsi="宋体" w:cs="宋体" w:hint="eastAsia"/>
                <w:szCs w:val="21"/>
              </w:rPr>
              <w:t>年</w:t>
            </w:r>
            <w:r w:rsidRPr="000F49F3">
              <w:rPr>
                <w:rFonts w:ascii="宋体" w:hAnsi="宋体" w:cs="宋体"/>
                <w:szCs w:val="21"/>
              </w:rPr>
              <w:t>2</w:t>
            </w:r>
            <w:r w:rsidRPr="000F49F3">
              <w:rPr>
                <w:rFonts w:ascii="宋体" w:hAnsi="宋体" w:cs="宋体" w:hint="eastAsia"/>
                <w:szCs w:val="21"/>
              </w:rPr>
              <w:t>月</w:t>
            </w:r>
            <w:r w:rsidRPr="000F49F3">
              <w:rPr>
                <w:rFonts w:ascii="宋体" w:hAnsi="宋体" w:cs="宋体"/>
                <w:szCs w:val="21"/>
              </w:rPr>
              <w:t>3</w:t>
            </w:r>
            <w:r w:rsidRPr="000F49F3">
              <w:rPr>
                <w:rFonts w:ascii="宋体" w:hAnsi="宋体" w:cs="宋体" w:hint="eastAsia"/>
                <w:szCs w:val="21"/>
              </w:rPr>
              <w:t>日，习近平到江西考察江中药谷制造基地时指出：中医药是中华文明瑰宝，是</w:t>
            </w:r>
            <w:r w:rsidRPr="000F49F3">
              <w:rPr>
                <w:rFonts w:ascii="宋体" w:hAnsi="宋体" w:cs="宋体"/>
                <w:szCs w:val="21"/>
              </w:rPr>
              <w:t>5000</w:t>
            </w:r>
            <w:r w:rsidRPr="000F49F3">
              <w:rPr>
                <w:rFonts w:ascii="宋体" w:hAnsi="宋体" w:cs="宋体" w:hint="eastAsia"/>
                <w:szCs w:val="21"/>
              </w:rPr>
              <w:t>多年文明的结晶，在全民健康中应该更好发挥作用。</w:t>
            </w:r>
          </w:p>
        </w:tc>
      </w:tr>
      <w:tr w:rsidR="000F49F3" w:rsidRPr="000F49F3" w14:paraId="188E5937" w14:textId="77777777" w:rsidTr="006C08B9">
        <w:trPr>
          <w:cantSplit/>
          <w:trHeight w:val="1172"/>
          <w:jc w:val="center"/>
        </w:trPr>
        <w:tc>
          <w:tcPr>
            <w:tcW w:w="1181" w:type="dxa"/>
            <w:vAlign w:val="center"/>
          </w:tcPr>
          <w:p w14:paraId="4B823935" w14:textId="77777777" w:rsidR="00B3172E" w:rsidRPr="000F49F3" w:rsidRDefault="00B3172E" w:rsidP="006C08B9">
            <w:pPr>
              <w:rPr>
                <w:rFonts w:ascii="宋体" w:cs="宋体"/>
                <w:szCs w:val="21"/>
              </w:rPr>
            </w:pPr>
            <w:r w:rsidRPr="000F49F3">
              <w:rPr>
                <w:rFonts w:ascii="宋体" w:hAnsi="宋体" w:cs="宋体" w:hint="eastAsia"/>
                <w:szCs w:val="21"/>
              </w:rPr>
              <w:t>闻诊</w:t>
            </w:r>
          </w:p>
        </w:tc>
        <w:tc>
          <w:tcPr>
            <w:tcW w:w="1980" w:type="dxa"/>
            <w:vAlign w:val="center"/>
          </w:tcPr>
          <w:p w14:paraId="5DD97920" w14:textId="77777777" w:rsidR="00B3172E" w:rsidRPr="000F49F3" w:rsidRDefault="00B3172E" w:rsidP="006C08B9">
            <w:pPr>
              <w:rPr>
                <w:rFonts w:ascii="宋体" w:cs="宋体"/>
                <w:szCs w:val="21"/>
              </w:rPr>
            </w:pPr>
            <w:r w:rsidRPr="000F49F3">
              <w:rPr>
                <w:rFonts w:ascii="宋体" w:hAnsi="宋体" w:cs="宋体" w:hint="eastAsia"/>
                <w:szCs w:val="21"/>
              </w:rPr>
              <w:t>掌握音哑与失音的临床意义；掌握谚语、郑语、独语、错语的概念及临床意义；掌握呕吐、呃逆、暖气的概念及临床意义；掌握口气、病室气味异常的临床意义。</w:t>
            </w:r>
          </w:p>
        </w:tc>
        <w:tc>
          <w:tcPr>
            <w:tcW w:w="2352" w:type="dxa"/>
            <w:vAlign w:val="center"/>
          </w:tcPr>
          <w:p w14:paraId="7B08966A" w14:textId="77777777" w:rsidR="00B3172E" w:rsidRPr="000F49F3" w:rsidRDefault="00B3172E" w:rsidP="006C08B9">
            <w:pPr>
              <w:rPr>
                <w:rFonts w:ascii="宋体" w:cs="宋体"/>
                <w:szCs w:val="21"/>
              </w:rPr>
            </w:pPr>
            <w:r w:rsidRPr="000F49F3">
              <w:rPr>
                <w:rFonts w:ascii="宋体" w:hAnsi="宋体" w:cs="宋体" w:hint="eastAsia"/>
                <w:szCs w:val="21"/>
              </w:rPr>
              <w:t>通过不同的咳嗽声音来判断疾病的病因病机，培养良好的临床实践能力，以专业的知识奉献社会，为人民服务。</w:t>
            </w:r>
          </w:p>
        </w:tc>
        <w:tc>
          <w:tcPr>
            <w:tcW w:w="2087" w:type="dxa"/>
            <w:vAlign w:val="center"/>
          </w:tcPr>
          <w:p w14:paraId="137F5FE4" w14:textId="77777777" w:rsidR="00B3172E" w:rsidRPr="000F49F3" w:rsidRDefault="00B3172E" w:rsidP="006C08B9">
            <w:pPr>
              <w:rPr>
                <w:rFonts w:ascii="宋体" w:cs="宋体"/>
                <w:szCs w:val="21"/>
              </w:rPr>
            </w:pPr>
            <w:r w:rsidRPr="000F49F3">
              <w:rPr>
                <w:rFonts w:ascii="宋体" w:hAnsi="宋体" w:cs="宋体" w:hint="eastAsia"/>
                <w:szCs w:val="21"/>
              </w:rPr>
              <w:t>引经据典：</w:t>
            </w:r>
            <w:r w:rsidRPr="000F49F3">
              <w:rPr>
                <w:rFonts w:ascii="宋体" w:cs="宋体" w:hint="eastAsia"/>
                <w:szCs w:val="21"/>
              </w:rPr>
              <w:t>“</w:t>
            </w:r>
            <w:r w:rsidRPr="000F49F3">
              <w:rPr>
                <w:rFonts w:ascii="宋体" w:hAnsi="宋体" w:cs="宋体" w:hint="eastAsia"/>
                <w:szCs w:val="21"/>
              </w:rPr>
              <w:t>五脏六腑皆令人咳，非独肺也</w:t>
            </w:r>
            <w:r w:rsidRPr="000F49F3">
              <w:rPr>
                <w:rFonts w:ascii="宋体" w:cs="宋体" w:hint="eastAsia"/>
                <w:szCs w:val="21"/>
              </w:rPr>
              <w:t>”</w:t>
            </w:r>
            <w:r w:rsidRPr="000F49F3">
              <w:rPr>
                <w:rFonts w:ascii="宋体" w:hAnsi="宋体" w:cs="宋体" w:hint="eastAsia"/>
                <w:szCs w:val="21"/>
              </w:rPr>
              <w:t>，强调</w:t>
            </w:r>
            <w:r w:rsidRPr="000F49F3">
              <w:rPr>
                <w:rFonts w:ascii="宋体" w:cs="宋体" w:hint="eastAsia"/>
                <w:szCs w:val="21"/>
              </w:rPr>
              <w:t>“</w:t>
            </w:r>
            <w:r w:rsidRPr="000F49F3">
              <w:rPr>
                <w:rFonts w:ascii="宋体" w:hAnsi="宋体" w:cs="宋体" w:hint="eastAsia"/>
                <w:szCs w:val="21"/>
              </w:rPr>
              <w:t>咳</w:t>
            </w:r>
            <w:r w:rsidRPr="000F49F3">
              <w:rPr>
                <w:rFonts w:ascii="宋体" w:cs="宋体" w:hint="eastAsia"/>
                <w:szCs w:val="21"/>
              </w:rPr>
              <w:t>”</w:t>
            </w:r>
            <w:r w:rsidRPr="000F49F3">
              <w:rPr>
                <w:rFonts w:ascii="宋体" w:hAnsi="宋体" w:cs="宋体" w:hint="eastAsia"/>
                <w:szCs w:val="21"/>
              </w:rPr>
              <w:t>、</w:t>
            </w:r>
            <w:r w:rsidRPr="000F49F3">
              <w:rPr>
                <w:rFonts w:ascii="宋体" w:cs="宋体" w:hint="eastAsia"/>
                <w:szCs w:val="21"/>
              </w:rPr>
              <w:t>“</w:t>
            </w:r>
            <w:r w:rsidRPr="000F49F3">
              <w:rPr>
                <w:rFonts w:ascii="宋体" w:hAnsi="宋体" w:cs="宋体" w:hint="eastAsia"/>
                <w:szCs w:val="21"/>
              </w:rPr>
              <w:t>嗽</w:t>
            </w:r>
            <w:r w:rsidRPr="000F49F3">
              <w:rPr>
                <w:rFonts w:ascii="宋体" w:cs="宋体" w:hint="eastAsia"/>
                <w:szCs w:val="21"/>
              </w:rPr>
              <w:t>”</w:t>
            </w:r>
            <w:r w:rsidRPr="000F49F3">
              <w:rPr>
                <w:rFonts w:ascii="宋体" w:hAnsi="宋体" w:cs="宋体" w:hint="eastAsia"/>
                <w:szCs w:val="21"/>
              </w:rPr>
              <w:t>、</w:t>
            </w:r>
            <w:r w:rsidRPr="000F49F3">
              <w:rPr>
                <w:rFonts w:ascii="宋体" w:cs="宋体" w:hint="eastAsia"/>
                <w:szCs w:val="21"/>
              </w:rPr>
              <w:t>“</w:t>
            </w:r>
            <w:r w:rsidRPr="000F49F3">
              <w:rPr>
                <w:rFonts w:ascii="宋体" w:hAnsi="宋体" w:cs="宋体" w:hint="eastAsia"/>
                <w:szCs w:val="21"/>
              </w:rPr>
              <w:t>咳嗽</w:t>
            </w:r>
            <w:r w:rsidRPr="000F49F3">
              <w:rPr>
                <w:rFonts w:ascii="宋体" w:cs="宋体" w:hint="eastAsia"/>
                <w:szCs w:val="21"/>
              </w:rPr>
              <w:t>”</w:t>
            </w:r>
            <w:r w:rsidRPr="000F49F3">
              <w:rPr>
                <w:rFonts w:ascii="宋体" w:hAnsi="宋体" w:cs="宋体" w:hint="eastAsia"/>
                <w:szCs w:val="21"/>
              </w:rPr>
              <w:t>三者内涵区别。</w:t>
            </w:r>
          </w:p>
        </w:tc>
      </w:tr>
      <w:tr w:rsidR="000F49F3" w:rsidRPr="000F49F3" w14:paraId="0E811853" w14:textId="77777777" w:rsidTr="006C08B9">
        <w:trPr>
          <w:cantSplit/>
          <w:trHeight w:val="1172"/>
          <w:jc w:val="center"/>
        </w:trPr>
        <w:tc>
          <w:tcPr>
            <w:tcW w:w="1181" w:type="dxa"/>
            <w:tcBorders>
              <w:bottom w:val="single" w:sz="8" w:space="0" w:color="auto"/>
            </w:tcBorders>
            <w:vAlign w:val="center"/>
          </w:tcPr>
          <w:p w14:paraId="28014CFA" w14:textId="77777777" w:rsidR="00B3172E" w:rsidRPr="000F49F3" w:rsidRDefault="00B3172E" w:rsidP="006C08B9">
            <w:pPr>
              <w:rPr>
                <w:rFonts w:ascii="宋体" w:cs="宋体"/>
                <w:szCs w:val="21"/>
              </w:rPr>
            </w:pPr>
            <w:r w:rsidRPr="000F49F3">
              <w:rPr>
                <w:rFonts w:ascii="宋体" w:hAnsi="宋体" w:cs="宋体" w:hint="eastAsia"/>
                <w:szCs w:val="21"/>
              </w:rPr>
              <w:t>八纲辨证</w:t>
            </w:r>
          </w:p>
        </w:tc>
        <w:tc>
          <w:tcPr>
            <w:tcW w:w="1980" w:type="dxa"/>
            <w:tcBorders>
              <w:bottom w:val="single" w:sz="8" w:space="0" w:color="auto"/>
            </w:tcBorders>
            <w:vAlign w:val="center"/>
          </w:tcPr>
          <w:p w14:paraId="54F2DCEC" w14:textId="77777777" w:rsidR="00B3172E" w:rsidRPr="000F49F3" w:rsidRDefault="00B3172E" w:rsidP="006C08B9">
            <w:pPr>
              <w:rPr>
                <w:rFonts w:ascii="宋体" w:cs="宋体"/>
                <w:szCs w:val="21"/>
              </w:rPr>
            </w:pPr>
            <w:r w:rsidRPr="000F49F3">
              <w:rPr>
                <w:rFonts w:ascii="宋体" w:hAnsi="宋体" w:cs="宋体" w:hint="eastAsia"/>
                <w:szCs w:val="21"/>
              </w:rPr>
              <w:t>掌握八纲及八纲辨证的概念；掌握八纲基本证候的辨证要点、四对相互对立而又相互联系的基本证候的鉴别要点。</w:t>
            </w:r>
          </w:p>
        </w:tc>
        <w:tc>
          <w:tcPr>
            <w:tcW w:w="2352" w:type="dxa"/>
            <w:tcBorders>
              <w:bottom w:val="single" w:sz="8" w:space="0" w:color="auto"/>
            </w:tcBorders>
            <w:vAlign w:val="center"/>
          </w:tcPr>
          <w:p w14:paraId="04123C3B" w14:textId="77777777" w:rsidR="00B3172E" w:rsidRPr="000F49F3" w:rsidRDefault="00B3172E" w:rsidP="006C08B9">
            <w:pPr>
              <w:rPr>
                <w:rFonts w:ascii="宋体" w:cs="宋体"/>
                <w:szCs w:val="21"/>
              </w:rPr>
            </w:pPr>
            <w:r w:rsidRPr="000F49F3">
              <w:rPr>
                <w:rFonts w:ascii="宋体" w:hAnsi="宋体" w:cs="宋体" w:hint="eastAsia"/>
                <w:szCs w:val="21"/>
              </w:rPr>
              <w:t>在教学目标与教学内容的设计中注重学生能力的培养与价值的引领，加强诊法与辨证的应用及实践，提高学生诊察与辨证的综合运用能力及应用意识，将中医专业教育与职业责任教育相融合。</w:t>
            </w:r>
          </w:p>
        </w:tc>
        <w:tc>
          <w:tcPr>
            <w:tcW w:w="2087" w:type="dxa"/>
            <w:tcBorders>
              <w:bottom w:val="single" w:sz="8" w:space="0" w:color="auto"/>
            </w:tcBorders>
            <w:vAlign w:val="center"/>
          </w:tcPr>
          <w:p w14:paraId="4A9D4587" w14:textId="77777777" w:rsidR="00B3172E" w:rsidRPr="000F49F3" w:rsidRDefault="00B3172E" w:rsidP="006C08B9">
            <w:pPr>
              <w:rPr>
                <w:rFonts w:ascii="宋体" w:cs="宋体"/>
                <w:szCs w:val="21"/>
              </w:rPr>
            </w:pPr>
            <w:r w:rsidRPr="000F49F3">
              <w:rPr>
                <w:rFonts w:ascii="宋体" w:hAnsi="宋体" w:cs="宋体" w:hint="eastAsia"/>
                <w:szCs w:val="21"/>
              </w:rPr>
              <w:t>中医的四诊从不同角度诊察病证，所搜集的病情资料各有侧重，相互补充，要全面地掌握病情，就要求医生通晓诊法理论，掌握诊法的技巧。辨证论治是中医理论的精髓，是中医临床诊疗疾病时应遵循的基本方法。</w:t>
            </w:r>
          </w:p>
        </w:tc>
      </w:tr>
    </w:tbl>
    <w:p w14:paraId="098ED82F" w14:textId="77777777" w:rsidR="00B3172E" w:rsidRPr="000F49F3" w:rsidRDefault="00B3172E" w:rsidP="00B3172E">
      <w:pPr>
        <w:spacing w:line="360" w:lineRule="auto"/>
        <w:jc w:val="center"/>
        <w:rPr>
          <w:rFonts w:ascii="黑体" w:eastAsia="黑体"/>
          <w:b/>
          <w:sz w:val="28"/>
          <w:szCs w:val="28"/>
        </w:rPr>
      </w:pPr>
      <w:r w:rsidRPr="000F49F3">
        <w:rPr>
          <w:rFonts w:ascii="黑体" w:eastAsia="黑体" w:hint="eastAsia"/>
          <w:b/>
          <w:sz w:val="28"/>
          <w:szCs w:val="28"/>
        </w:rPr>
        <w:t>四、实施建议</w:t>
      </w:r>
    </w:p>
    <w:p w14:paraId="4808471C"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（一）教学基本要求</w:t>
      </w:r>
    </w:p>
    <w:p w14:paraId="009CD451" w14:textId="77777777" w:rsidR="00B3172E" w:rsidRPr="000F49F3" w:rsidRDefault="00B3172E" w:rsidP="00B3172E">
      <w:pPr>
        <w:pStyle w:val="a5"/>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教学团队</w:t>
      </w:r>
    </w:p>
    <w:p w14:paraId="1B89E46C"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1</w:t>
      </w:r>
      <w:r w:rsidRPr="000F49F3">
        <w:rPr>
          <w:rFonts w:ascii="宋体" w:hAnsi="宋体" w:hint="eastAsia"/>
          <w:sz w:val="24"/>
        </w:rPr>
        <w:t>）在团队构成方面，本课程教学团队由</w:t>
      </w:r>
      <w:r w:rsidRPr="000F49F3">
        <w:rPr>
          <w:rFonts w:ascii="宋体" w:hAnsi="宋体"/>
          <w:sz w:val="24"/>
        </w:rPr>
        <w:t>1</w:t>
      </w:r>
      <w:r w:rsidRPr="000F49F3">
        <w:rPr>
          <w:rFonts w:ascii="宋体" w:hAnsi="宋体" w:hint="eastAsia"/>
          <w:sz w:val="24"/>
        </w:rPr>
        <w:t>名校内专职主讲教师和</w:t>
      </w:r>
      <w:r w:rsidRPr="000F49F3">
        <w:rPr>
          <w:rFonts w:ascii="宋体" w:hAnsi="宋体"/>
          <w:sz w:val="24"/>
        </w:rPr>
        <w:t>N</w:t>
      </w:r>
      <w:r w:rsidRPr="000F49F3">
        <w:rPr>
          <w:rFonts w:ascii="宋体" w:hAnsi="宋体" w:hint="eastAsia"/>
          <w:sz w:val="24"/>
        </w:rPr>
        <w:t>名企业兼职教师形成“</w:t>
      </w:r>
      <w:r w:rsidRPr="000F49F3">
        <w:rPr>
          <w:rFonts w:ascii="宋体" w:hAnsi="宋体"/>
          <w:sz w:val="24"/>
        </w:rPr>
        <w:t>1+N</w:t>
      </w:r>
      <w:r w:rsidRPr="000F49F3">
        <w:rPr>
          <w:rFonts w:ascii="宋体" w:hAnsi="宋体" w:hint="eastAsia"/>
          <w:sz w:val="24"/>
        </w:rPr>
        <w:t>”教学团队，采用老中青结合的团队结构。教学团队成员毕业于医学类大学、中医药类大学，学历均为本科及以上学历，具有高校教师资格证和中医执业医师及以上职称。具有扎实的中医学理论知识及技能操作能力，能独立担任理论或实践教学。师德高尚、工作责任心强、团结协作精神好。</w:t>
      </w:r>
    </w:p>
    <w:p w14:paraId="140CB12B" w14:textId="77777777" w:rsidR="00B3172E" w:rsidRPr="000F49F3" w:rsidRDefault="00B3172E" w:rsidP="00B3172E">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2</w:t>
      </w:r>
      <w:r w:rsidRPr="000F49F3">
        <w:rPr>
          <w:rFonts w:ascii="宋体" w:hAnsi="宋体" w:hint="eastAsia"/>
          <w:sz w:val="24"/>
        </w:rPr>
        <w:t>）在教师素质方面，主讲教师具有教师资格证，通过学院职业教育教学</w:t>
      </w:r>
      <w:r w:rsidRPr="000F49F3">
        <w:rPr>
          <w:rFonts w:ascii="宋体" w:hAnsi="宋体" w:hint="eastAsia"/>
          <w:sz w:val="24"/>
        </w:rPr>
        <w:lastRenderedPageBreak/>
        <w:t>能力测评；有一年以上工作经历或企业锻炼经历，具有与该课程内容相关的实践经验，获取了相关职业资格证书，能够不断学习掌握新知识，具有一定的科研能力。</w:t>
      </w:r>
    </w:p>
    <w:p w14:paraId="45F58ADC" w14:textId="77777777" w:rsidR="00B3172E" w:rsidRPr="000F49F3" w:rsidRDefault="00B3172E" w:rsidP="00B3172E">
      <w:pPr>
        <w:spacing w:line="360" w:lineRule="auto"/>
        <w:ind w:firstLineChars="200" w:firstLine="480"/>
        <w:rPr>
          <w:rFonts w:hAnsi="宋体"/>
          <w:sz w:val="24"/>
        </w:rPr>
      </w:pPr>
      <w:r w:rsidRPr="000F49F3">
        <w:rPr>
          <w:rFonts w:ascii="宋体" w:hAnsi="宋体" w:hint="eastAsia"/>
          <w:sz w:val="24"/>
        </w:rPr>
        <w:t>兼职教师</w:t>
      </w:r>
      <w:r w:rsidRPr="000F49F3">
        <w:rPr>
          <w:rFonts w:hAnsi="宋体" w:hint="eastAsia"/>
          <w:sz w:val="24"/>
        </w:rPr>
        <w:t>主要从禹城市人民医院、禹城市中医院聘任，具备良好的思想政治素质、职业道德和工匠精神，具有扎实的临床医学、中医学等专业知识和丰富的的实际工作经验，具有中级及以上相关专业职称，能承担专业课程教学、实习实训指导和学生职业发展规划指导等教学任务。</w:t>
      </w:r>
      <w:r w:rsidRPr="000F49F3">
        <w:rPr>
          <w:rFonts w:ascii="宋体" w:hAnsi="宋体" w:hint="eastAsia"/>
          <w:sz w:val="24"/>
        </w:rPr>
        <w:t>具有较高的师德修养，懂得教学规律。遵守学校教学管理制度，积极参与专业建设和课程建设等。</w:t>
      </w:r>
    </w:p>
    <w:p w14:paraId="77DD0002" w14:textId="77777777" w:rsidR="00B3172E" w:rsidRPr="000F49F3" w:rsidRDefault="00B3172E" w:rsidP="00B3172E">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实训条件</w:t>
      </w:r>
    </w:p>
    <w:p w14:paraId="74564C67" w14:textId="77777777" w:rsidR="00B3172E" w:rsidRPr="000F49F3" w:rsidRDefault="00B3172E" w:rsidP="00B3172E">
      <w:pPr>
        <w:spacing w:line="360" w:lineRule="auto"/>
        <w:ind w:firstLineChars="200" w:firstLine="480"/>
        <w:rPr>
          <w:rFonts w:cs="宋体"/>
          <w:sz w:val="24"/>
        </w:rPr>
      </w:pPr>
      <w:r w:rsidRPr="000F49F3">
        <w:rPr>
          <w:rFonts w:cs="宋体" w:hint="eastAsia"/>
          <w:sz w:val="24"/>
        </w:rPr>
        <w:t>充分利用校内实验室及实验设施，模拟脉象仪、脉诊仪、望诊系统、体质辨识仪等，最大限度发挥校外实训基地的作用，比如滕州市中医医院，理论联系实际，强化学生基本操作技术，提高应用理论知识分析解决实际问题的能力。</w:t>
      </w:r>
    </w:p>
    <w:p w14:paraId="2DBDF90A" w14:textId="77777777" w:rsidR="00B3172E" w:rsidRPr="000F49F3" w:rsidRDefault="00B3172E" w:rsidP="00B3172E">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教学资源</w:t>
      </w:r>
    </w:p>
    <w:p w14:paraId="6C07C494" w14:textId="77777777" w:rsidR="00B3172E" w:rsidRPr="000F49F3" w:rsidRDefault="00B3172E" w:rsidP="00B3172E">
      <w:pPr>
        <w:spacing w:line="360" w:lineRule="auto"/>
        <w:ind w:firstLineChars="200" w:firstLine="480"/>
        <w:rPr>
          <w:rFonts w:cs="宋体"/>
          <w:sz w:val="24"/>
        </w:rPr>
      </w:pPr>
      <w:r w:rsidRPr="000F49F3">
        <w:rPr>
          <w:rFonts w:ascii="宋体" w:hAnsi="宋体" w:hint="eastAsia"/>
          <w:sz w:val="24"/>
        </w:rPr>
        <w:t>本课程</w:t>
      </w:r>
      <w:r w:rsidRPr="000F49F3">
        <w:rPr>
          <w:rFonts w:cs="宋体" w:hint="eastAsia"/>
          <w:sz w:val="24"/>
        </w:rPr>
        <w:t>本课程选用教材为中国中医药出版社，李广元主编，全国中医药行业高等教育“十二五”规划教材《中医诊断学》。</w:t>
      </w:r>
      <w:r w:rsidRPr="000F49F3">
        <w:rPr>
          <w:rFonts w:ascii="宋体" w:hAnsi="宋体" w:hint="eastAsia"/>
          <w:sz w:val="24"/>
        </w:rPr>
        <w:t>具备网络课程、国家级精品课程、课程标准、授课计划、教案、多媒体资料、试题、校本教材等教学资源。</w:t>
      </w:r>
    </w:p>
    <w:p w14:paraId="010D5AB4"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（二）教学建议</w:t>
      </w:r>
    </w:p>
    <w:p w14:paraId="785D6575" w14:textId="77777777" w:rsidR="00B3172E" w:rsidRPr="000F49F3" w:rsidRDefault="00B3172E" w:rsidP="00B3172E">
      <w:pPr>
        <w:spacing w:line="360" w:lineRule="auto"/>
        <w:ind w:firstLineChars="200" w:firstLine="480"/>
        <w:rPr>
          <w:rFonts w:cs="宋体"/>
          <w:sz w:val="24"/>
        </w:rPr>
      </w:pPr>
      <w:r w:rsidRPr="000F49F3">
        <w:rPr>
          <w:rFonts w:ascii="宋体" w:hAnsi="宋体"/>
          <w:sz w:val="24"/>
        </w:rPr>
        <w:t>1.</w:t>
      </w:r>
      <w:r w:rsidRPr="000F49F3">
        <w:rPr>
          <w:rFonts w:ascii="宋体" w:hAnsi="宋体" w:hint="eastAsia"/>
          <w:sz w:val="24"/>
        </w:rPr>
        <w:t>在教学模式上，采取</w:t>
      </w:r>
      <w:r w:rsidRPr="000F49F3">
        <w:rPr>
          <w:rFonts w:cs="宋体" w:hint="eastAsia"/>
          <w:sz w:val="24"/>
        </w:rPr>
        <w:t>“医教结合、学做一体”</w:t>
      </w:r>
      <w:r w:rsidRPr="000F49F3">
        <w:rPr>
          <w:rFonts w:ascii="宋体" w:hAnsi="宋体" w:hint="eastAsia"/>
          <w:sz w:val="24"/>
        </w:rPr>
        <w:t>教学模式，在教学中，以岗位需要为前提，定位明确，注重针对性，突出实用性，力求体现“以就业为导向、以能力为本位、以发展技能为核心”的职业教育理念，理论知识以“必需、够用”为原则，合理取舍，实践训练着重培养学生实际动手能力。理论课教学中应采用多种教学手段与方法，充分运用启发性教学，理论讲授和课堂讨论相结合，突出知识特点，减少知识的抽象性、多采用实物、多媒体等直观教学的形式，增加学生的感性认知，提高课堂教学效果，从而激发学生学习的自觉性和主动性，实践教学应注重培养学生实际的基本操作技能，使学生掌握四诊、八纲、脏腑辨证及其他辨证方法、疾病诊断、症状鉴别和病案撰写等基本技能和知识，培养正确的中医临床思维方法，提高中医临床辨证水平，毕业后能够胜任中医专业相关工作。</w:t>
      </w:r>
    </w:p>
    <w:p w14:paraId="320A30F1" w14:textId="77777777" w:rsidR="00B3172E" w:rsidRPr="000F49F3" w:rsidRDefault="00B3172E" w:rsidP="00B3172E">
      <w:pPr>
        <w:spacing w:line="360" w:lineRule="auto"/>
        <w:ind w:firstLineChars="200" w:firstLine="480"/>
        <w:rPr>
          <w:rFonts w:cs="宋体"/>
          <w:sz w:val="24"/>
        </w:rPr>
      </w:pPr>
      <w:r w:rsidRPr="000F49F3">
        <w:rPr>
          <w:rFonts w:ascii="宋体" w:hAnsi="宋体"/>
          <w:sz w:val="24"/>
        </w:rPr>
        <w:t>2.</w:t>
      </w:r>
      <w:r w:rsidRPr="000F49F3">
        <w:rPr>
          <w:rFonts w:ascii="宋体" w:hAnsi="宋体" w:hint="eastAsia"/>
          <w:sz w:val="24"/>
        </w:rPr>
        <w:t>在教学方法上，</w:t>
      </w:r>
      <w:r w:rsidRPr="000F49F3">
        <w:rPr>
          <w:rFonts w:cs="宋体" w:hint="eastAsia"/>
          <w:sz w:val="24"/>
        </w:rPr>
        <w:t>通过课堂教学、多媒体演示、实训室仿真模型演示、实训室操作训练及考核、按摩院见习、生产实习等，使学生获得更多、更新的医学知</w:t>
      </w:r>
      <w:r w:rsidRPr="000F49F3">
        <w:rPr>
          <w:rFonts w:cs="宋体" w:hint="eastAsia"/>
          <w:sz w:val="24"/>
        </w:rPr>
        <w:lastRenderedPageBreak/>
        <w:t>识和工作技能。充分开发学习资源，以学生为中心，激发学生的学习兴趣，变被动学习为主动学习。同时通过校内外实训基地给学生提供丰富的实践机会。</w:t>
      </w:r>
    </w:p>
    <w:p w14:paraId="4C046118" w14:textId="77777777" w:rsidR="00B3172E" w:rsidRPr="000F49F3" w:rsidRDefault="00B3172E" w:rsidP="00B3172E">
      <w:pPr>
        <w:spacing w:line="360" w:lineRule="auto"/>
        <w:ind w:firstLineChars="200" w:firstLine="560"/>
        <w:rPr>
          <w:rFonts w:ascii="黑体" w:eastAsia="黑体"/>
          <w:sz w:val="28"/>
          <w:szCs w:val="28"/>
        </w:rPr>
      </w:pPr>
      <w:r w:rsidRPr="000F49F3">
        <w:rPr>
          <w:rFonts w:ascii="黑体" w:eastAsia="黑体" w:hint="eastAsia"/>
          <w:sz w:val="28"/>
          <w:szCs w:val="28"/>
        </w:rPr>
        <w:t>（三）参考书</w:t>
      </w:r>
    </w:p>
    <w:p w14:paraId="5F0DC3DD" w14:textId="77777777" w:rsidR="00B3172E" w:rsidRPr="000F49F3" w:rsidRDefault="00B3172E" w:rsidP="00B3172E">
      <w:pPr>
        <w:pStyle w:val="a5"/>
        <w:rPr>
          <w:rFonts w:ascii="Times New Roman" w:hAnsi="Times New Roman"/>
          <w:sz w:val="20"/>
          <w:szCs w:val="20"/>
        </w:rPr>
      </w:pPr>
      <w:r w:rsidRPr="000F49F3">
        <w:rPr>
          <w:rFonts w:ascii="Times New Roman" w:hAnsi="Times New Roman"/>
          <w:sz w:val="20"/>
          <w:szCs w:val="20"/>
        </w:rPr>
        <w:t>1.</w:t>
      </w:r>
      <w:r w:rsidRPr="000F49F3">
        <w:rPr>
          <w:rFonts w:ascii="Times New Roman" w:hAnsi="Times New Roman" w:hint="eastAsia"/>
          <w:sz w:val="20"/>
          <w:szCs w:val="20"/>
        </w:rPr>
        <w:t>陈家旭</w:t>
      </w:r>
      <w:r w:rsidRPr="000F49F3">
        <w:rPr>
          <w:rFonts w:ascii="Times New Roman" w:hAnsi="Times New Roman"/>
          <w:sz w:val="20"/>
          <w:szCs w:val="20"/>
        </w:rPr>
        <w:t>.</w:t>
      </w:r>
      <w:r w:rsidRPr="000F49F3">
        <w:rPr>
          <w:rFonts w:ascii="Times New Roman" w:hAnsi="Times New Roman" w:hint="eastAsia"/>
          <w:sz w:val="20"/>
          <w:szCs w:val="20"/>
        </w:rPr>
        <w:t>中医诊断学（“十三五”规划教材）</w:t>
      </w:r>
      <w:r w:rsidRPr="000F49F3">
        <w:rPr>
          <w:rFonts w:ascii="Times New Roman" w:hAnsi="Times New Roman"/>
          <w:sz w:val="20"/>
          <w:szCs w:val="20"/>
        </w:rPr>
        <w:t>.</w:t>
      </w:r>
      <w:r w:rsidRPr="000F49F3">
        <w:rPr>
          <w:rFonts w:ascii="Times New Roman" w:hAnsi="Times New Roman" w:hint="eastAsia"/>
          <w:sz w:val="20"/>
          <w:szCs w:val="20"/>
        </w:rPr>
        <w:t>第</w:t>
      </w:r>
      <w:r w:rsidRPr="000F49F3">
        <w:rPr>
          <w:rFonts w:ascii="Times New Roman" w:hAnsi="Times New Roman"/>
          <w:sz w:val="20"/>
          <w:szCs w:val="20"/>
        </w:rPr>
        <w:t>3</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北京：人民卫生出版社，</w:t>
      </w:r>
      <w:r w:rsidRPr="000F49F3">
        <w:rPr>
          <w:rFonts w:ascii="Times New Roman" w:hAnsi="Times New Roman"/>
          <w:sz w:val="20"/>
          <w:szCs w:val="20"/>
        </w:rPr>
        <w:t>2016.</w:t>
      </w:r>
    </w:p>
    <w:p w14:paraId="2E1FCF93" w14:textId="77777777" w:rsidR="00B3172E" w:rsidRPr="000F49F3" w:rsidRDefault="00B3172E" w:rsidP="00B3172E">
      <w:pPr>
        <w:pStyle w:val="a5"/>
        <w:rPr>
          <w:rFonts w:ascii="Times New Roman" w:hAnsi="Times New Roman"/>
          <w:sz w:val="20"/>
          <w:szCs w:val="20"/>
        </w:rPr>
      </w:pPr>
      <w:r w:rsidRPr="000F49F3">
        <w:rPr>
          <w:rFonts w:ascii="Times New Roman" w:hAnsi="Times New Roman"/>
          <w:sz w:val="20"/>
          <w:szCs w:val="20"/>
        </w:rPr>
        <w:t>2.</w:t>
      </w:r>
      <w:r w:rsidRPr="000F49F3">
        <w:rPr>
          <w:rFonts w:ascii="Times New Roman" w:hAnsi="Times New Roman" w:hint="eastAsia"/>
          <w:sz w:val="20"/>
          <w:szCs w:val="20"/>
        </w:rPr>
        <w:t>李灿冬</w:t>
      </w:r>
      <w:r w:rsidRPr="000F49F3">
        <w:rPr>
          <w:rFonts w:ascii="Times New Roman" w:hAnsi="Times New Roman"/>
          <w:sz w:val="20"/>
          <w:szCs w:val="20"/>
        </w:rPr>
        <w:t>.</w:t>
      </w:r>
      <w:r w:rsidRPr="000F49F3">
        <w:rPr>
          <w:rFonts w:ascii="Times New Roman" w:hAnsi="Times New Roman" w:hint="eastAsia"/>
          <w:sz w:val="20"/>
          <w:szCs w:val="20"/>
        </w:rPr>
        <w:t>中医诊断学（“十四五”规划教材）</w:t>
      </w:r>
      <w:r w:rsidRPr="000F49F3">
        <w:rPr>
          <w:rFonts w:ascii="Times New Roman" w:hAnsi="Times New Roman"/>
          <w:sz w:val="20"/>
          <w:szCs w:val="20"/>
        </w:rPr>
        <w:t>.</w:t>
      </w:r>
      <w:r w:rsidRPr="000F49F3">
        <w:rPr>
          <w:rFonts w:ascii="Times New Roman" w:hAnsi="Times New Roman" w:hint="eastAsia"/>
          <w:sz w:val="20"/>
          <w:szCs w:val="20"/>
        </w:rPr>
        <w:t>第</w:t>
      </w:r>
      <w:r w:rsidRPr="000F49F3">
        <w:rPr>
          <w:rFonts w:ascii="Times New Roman" w:hAnsi="Times New Roman"/>
          <w:sz w:val="20"/>
          <w:szCs w:val="20"/>
        </w:rPr>
        <w:t>5</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北京：中国中医药出版社，</w:t>
      </w:r>
      <w:r w:rsidRPr="000F49F3">
        <w:rPr>
          <w:rFonts w:ascii="Times New Roman" w:hAnsi="Times New Roman"/>
          <w:sz w:val="20"/>
          <w:szCs w:val="20"/>
        </w:rPr>
        <w:t>2021.</w:t>
      </w:r>
    </w:p>
    <w:p w14:paraId="156B0F86" w14:textId="77777777" w:rsidR="00B3172E" w:rsidRPr="000F49F3" w:rsidRDefault="00B3172E" w:rsidP="00B3172E">
      <w:pPr>
        <w:spacing w:line="360" w:lineRule="auto"/>
        <w:ind w:firstLine="238"/>
        <w:jc w:val="center"/>
        <w:rPr>
          <w:rFonts w:ascii="黑体" w:eastAsia="黑体"/>
          <w:b/>
          <w:sz w:val="28"/>
          <w:szCs w:val="28"/>
        </w:rPr>
      </w:pPr>
      <w:r w:rsidRPr="000F49F3">
        <w:rPr>
          <w:rFonts w:ascii="黑体" w:eastAsia="黑体" w:hint="eastAsia"/>
          <w:b/>
          <w:sz w:val="28"/>
          <w:szCs w:val="28"/>
        </w:rPr>
        <w:t>五、学生考核与评价</w:t>
      </w:r>
    </w:p>
    <w:p w14:paraId="473F4858" w14:textId="77777777" w:rsidR="00B3172E" w:rsidRPr="000F49F3" w:rsidRDefault="00B3172E" w:rsidP="00B3172E">
      <w:pPr>
        <w:spacing w:line="360" w:lineRule="auto"/>
        <w:ind w:firstLineChars="200" w:firstLine="480"/>
        <w:rPr>
          <w:rFonts w:ascii="宋体" w:cs="宋体"/>
          <w:sz w:val="24"/>
        </w:rPr>
      </w:pPr>
      <w:r w:rsidRPr="000F49F3">
        <w:rPr>
          <w:rFonts w:ascii="宋体" w:hAnsi="宋体" w:cs="宋体" w:hint="eastAsia"/>
          <w:sz w:val="24"/>
        </w:rPr>
        <w:t>课程综合成绩包括终结性考试成绩和形成性考核成绩两种形式，其中终结性考试成绩占课程综合成绩的</w:t>
      </w:r>
      <w:r w:rsidRPr="000F49F3">
        <w:rPr>
          <w:rFonts w:ascii="宋体" w:hAnsi="宋体" w:cs="宋体"/>
          <w:sz w:val="24"/>
        </w:rPr>
        <w:t>50%</w:t>
      </w:r>
      <w:r w:rsidRPr="000F49F3">
        <w:rPr>
          <w:rFonts w:ascii="宋体" w:hAnsi="宋体" w:cs="宋体" w:hint="eastAsia"/>
          <w:sz w:val="24"/>
        </w:rPr>
        <w:t>，形成性考核成绩占课程综合成绩的</w:t>
      </w:r>
      <w:r w:rsidRPr="000F49F3">
        <w:rPr>
          <w:rFonts w:ascii="宋体" w:hAnsi="宋体" w:cs="宋体"/>
          <w:sz w:val="24"/>
        </w:rPr>
        <w:t>50%</w:t>
      </w:r>
      <w:r w:rsidRPr="000F49F3">
        <w:rPr>
          <w:rFonts w:ascii="宋体" w:hAnsi="宋体" w:cs="宋体" w:hint="eastAsia"/>
          <w:sz w:val="24"/>
        </w:rPr>
        <w:t>。</w:t>
      </w:r>
    </w:p>
    <w:p w14:paraId="61C72871" w14:textId="77777777" w:rsidR="00B3172E" w:rsidRPr="000F49F3" w:rsidRDefault="00B3172E" w:rsidP="00B3172E">
      <w:pPr>
        <w:widowControl/>
        <w:spacing w:line="360" w:lineRule="auto"/>
        <w:ind w:firstLineChars="196" w:firstLine="470"/>
        <w:jc w:val="left"/>
        <w:rPr>
          <w:rFonts w:ascii="宋体"/>
          <w:kern w:val="0"/>
          <w:sz w:val="24"/>
        </w:rPr>
      </w:pPr>
      <w:r w:rsidRPr="000F49F3">
        <w:rPr>
          <w:rFonts w:ascii="宋体" w:hAnsi="宋体" w:hint="eastAsia"/>
          <w:bCs/>
          <w:kern w:val="0"/>
          <w:sz w:val="24"/>
        </w:rPr>
        <w:t>（一）终结性考试</w:t>
      </w:r>
    </w:p>
    <w:p w14:paraId="3067540A" w14:textId="77777777" w:rsidR="00B3172E" w:rsidRPr="000F49F3" w:rsidRDefault="00B3172E" w:rsidP="00B3172E">
      <w:pPr>
        <w:spacing w:line="360" w:lineRule="auto"/>
        <w:ind w:firstLineChars="200" w:firstLine="480"/>
        <w:rPr>
          <w:rFonts w:ascii="宋体" w:cs="宋体"/>
          <w:sz w:val="24"/>
        </w:rPr>
      </w:pPr>
      <w:r w:rsidRPr="000F49F3">
        <w:rPr>
          <w:rFonts w:ascii="宋体" w:hAnsi="宋体" w:cs="宋体" w:hint="eastAsia"/>
          <w:sz w:val="24"/>
        </w:rPr>
        <w:t>本课程终结性考试采取闭卷、笔试的形式，满分为</w:t>
      </w:r>
      <w:r w:rsidRPr="000F49F3">
        <w:rPr>
          <w:rFonts w:ascii="宋体" w:hAnsi="宋体" w:cs="宋体"/>
          <w:sz w:val="24"/>
        </w:rPr>
        <w:t>100</w:t>
      </w:r>
      <w:r w:rsidRPr="000F49F3">
        <w:rPr>
          <w:rFonts w:ascii="宋体" w:hAnsi="宋体" w:cs="宋体" w:hint="eastAsia"/>
          <w:sz w:val="24"/>
        </w:rPr>
        <w:t>分，按实际成绩的</w:t>
      </w:r>
      <w:r w:rsidRPr="000F49F3">
        <w:rPr>
          <w:rFonts w:ascii="宋体" w:hAnsi="宋体" w:cs="宋体"/>
          <w:sz w:val="24"/>
        </w:rPr>
        <w:t>50%</w:t>
      </w:r>
      <w:r w:rsidRPr="000F49F3">
        <w:rPr>
          <w:rFonts w:ascii="宋体" w:hAnsi="宋体" w:cs="宋体" w:hint="eastAsia"/>
          <w:sz w:val="24"/>
        </w:rPr>
        <w:t>计入本课程综合成绩。具体考试时间由学校统一安排。</w:t>
      </w:r>
    </w:p>
    <w:p w14:paraId="070FC712" w14:textId="77777777" w:rsidR="00B3172E" w:rsidRPr="000F49F3" w:rsidRDefault="00B3172E" w:rsidP="00B3172E">
      <w:pPr>
        <w:widowControl/>
        <w:spacing w:line="360" w:lineRule="auto"/>
        <w:ind w:firstLineChars="196" w:firstLine="470"/>
        <w:jc w:val="left"/>
        <w:rPr>
          <w:rFonts w:ascii="宋体"/>
          <w:kern w:val="0"/>
          <w:sz w:val="24"/>
        </w:rPr>
      </w:pPr>
      <w:r w:rsidRPr="000F49F3">
        <w:rPr>
          <w:rFonts w:ascii="宋体" w:hAnsi="宋体" w:hint="eastAsia"/>
          <w:bCs/>
          <w:kern w:val="0"/>
          <w:sz w:val="24"/>
        </w:rPr>
        <w:t>（二）形成性考核</w:t>
      </w:r>
    </w:p>
    <w:p w14:paraId="0354C34D" w14:textId="77777777" w:rsidR="00B3172E" w:rsidRPr="000F49F3" w:rsidRDefault="00B3172E" w:rsidP="00B3172E">
      <w:pPr>
        <w:spacing w:line="360" w:lineRule="auto"/>
        <w:ind w:firstLineChars="200" w:firstLine="480"/>
        <w:rPr>
          <w:rFonts w:ascii="宋体" w:cs="宋体"/>
          <w:sz w:val="24"/>
        </w:rPr>
      </w:pPr>
      <w:r w:rsidRPr="000F49F3">
        <w:rPr>
          <w:rFonts w:ascii="宋体" w:hAnsi="宋体" w:cs="宋体" w:hint="eastAsia"/>
          <w:sz w:val="24"/>
        </w:rPr>
        <w:t>本课程形成性考核包括到课率、课堂表现、作业完成情况、单项技能考核等考核方式，满分为</w:t>
      </w:r>
      <w:r w:rsidRPr="000F49F3">
        <w:rPr>
          <w:rFonts w:ascii="宋体" w:hAnsi="宋体" w:cs="宋体"/>
          <w:sz w:val="24"/>
        </w:rPr>
        <w:t>100</w:t>
      </w:r>
      <w:r w:rsidRPr="000F49F3">
        <w:rPr>
          <w:rFonts w:ascii="宋体" w:hAnsi="宋体" w:cs="宋体" w:hint="eastAsia"/>
          <w:sz w:val="24"/>
        </w:rPr>
        <w:t>分，按实际成绩的</w:t>
      </w:r>
      <w:r w:rsidRPr="000F49F3">
        <w:rPr>
          <w:rFonts w:ascii="宋体" w:hAnsi="宋体" w:cs="宋体"/>
          <w:sz w:val="24"/>
        </w:rPr>
        <w:t>50%</w:t>
      </w:r>
      <w:r w:rsidRPr="000F49F3">
        <w:rPr>
          <w:rFonts w:ascii="宋体" w:hAnsi="宋体" w:cs="宋体" w:hint="eastAsia"/>
          <w:sz w:val="24"/>
        </w:rPr>
        <w:t>计入本课程综合成绩。</w:t>
      </w:r>
    </w:p>
    <w:p w14:paraId="65D51891" w14:textId="77777777" w:rsidR="00B3172E" w:rsidRPr="000F49F3" w:rsidRDefault="00B3172E" w:rsidP="00B3172E">
      <w:pPr>
        <w:widowControl/>
        <w:spacing w:line="360" w:lineRule="auto"/>
        <w:ind w:firstLineChars="200" w:firstLine="480"/>
        <w:jc w:val="left"/>
        <w:rPr>
          <w:rFonts w:ascii="宋体"/>
          <w:kern w:val="0"/>
          <w:sz w:val="24"/>
        </w:rPr>
      </w:pPr>
      <w:r w:rsidRPr="000F49F3">
        <w:rPr>
          <w:rFonts w:ascii="宋体" w:hAnsi="宋体"/>
          <w:kern w:val="0"/>
          <w:sz w:val="24"/>
        </w:rPr>
        <w:t>1</w:t>
      </w:r>
      <w:r w:rsidRPr="000F49F3">
        <w:rPr>
          <w:rFonts w:ascii="宋体" w:hAnsi="宋体" w:hint="eastAsia"/>
          <w:kern w:val="0"/>
          <w:sz w:val="24"/>
        </w:rPr>
        <w:t>．到课率（</w:t>
      </w:r>
      <w:r w:rsidRPr="000F49F3">
        <w:rPr>
          <w:rFonts w:ascii="宋体" w:hAnsi="宋体"/>
          <w:kern w:val="0"/>
          <w:sz w:val="24"/>
        </w:rPr>
        <w:t>10</w:t>
      </w:r>
      <w:r w:rsidRPr="000F49F3">
        <w:rPr>
          <w:rFonts w:ascii="宋体" w:hAnsi="宋体" w:hint="eastAsia"/>
          <w:kern w:val="0"/>
          <w:sz w:val="24"/>
        </w:rPr>
        <w:t>分）</w:t>
      </w:r>
    </w:p>
    <w:p w14:paraId="3B1C6A57" w14:textId="77777777" w:rsidR="00B3172E" w:rsidRPr="000F49F3" w:rsidRDefault="00B3172E" w:rsidP="00B3172E">
      <w:pPr>
        <w:spacing w:line="360" w:lineRule="auto"/>
        <w:ind w:firstLineChars="200" w:firstLine="480"/>
        <w:rPr>
          <w:rFonts w:ascii="宋体" w:cs="宋体"/>
          <w:sz w:val="24"/>
        </w:rPr>
      </w:pPr>
      <w:r w:rsidRPr="000F49F3">
        <w:rPr>
          <w:rFonts w:ascii="宋体" w:hAnsi="宋体" w:cs="宋体" w:hint="eastAsia"/>
          <w:sz w:val="24"/>
        </w:rPr>
        <w:t>每次课前</w:t>
      </w:r>
      <w:r w:rsidRPr="000F49F3">
        <w:rPr>
          <w:rFonts w:ascii="宋体" w:hAnsi="宋体" w:cs="宋体"/>
          <w:sz w:val="24"/>
        </w:rPr>
        <w:t>5</w:t>
      </w:r>
      <w:r w:rsidRPr="000F49F3">
        <w:rPr>
          <w:rFonts w:ascii="宋体" w:hAnsi="宋体" w:cs="宋体" w:hint="eastAsia"/>
          <w:sz w:val="24"/>
        </w:rPr>
        <w:t>分钟由班干部负责点名。教师对出勤情况进行核对。事假、病假、迟到、早退，每次扣</w:t>
      </w:r>
      <w:r w:rsidRPr="000F49F3">
        <w:rPr>
          <w:rFonts w:ascii="宋体" w:hAnsi="宋体" w:cs="宋体"/>
          <w:sz w:val="24"/>
        </w:rPr>
        <w:t>2</w:t>
      </w:r>
      <w:r w:rsidRPr="000F49F3">
        <w:rPr>
          <w:rFonts w:ascii="宋体" w:hAnsi="宋体" w:cs="宋体" w:hint="eastAsia"/>
          <w:sz w:val="24"/>
        </w:rPr>
        <w:t>分；旷课每次扣</w:t>
      </w:r>
      <w:r w:rsidRPr="000F49F3">
        <w:rPr>
          <w:rFonts w:ascii="宋体" w:hAnsi="宋体" w:cs="宋体"/>
          <w:sz w:val="24"/>
        </w:rPr>
        <w:t>3</w:t>
      </w:r>
      <w:r w:rsidRPr="000F49F3">
        <w:rPr>
          <w:rFonts w:ascii="宋体" w:hAnsi="宋体" w:cs="宋体" w:hint="eastAsia"/>
          <w:sz w:val="24"/>
        </w:rPr>
        <w:t>分。扣完</w:t>
      </w:r>
      <w:r w:rsidRPr="000F49F3">
        <w:rPr>
          <w:rFonts w:ascii="宋体" w:hAnsi="宋体" w:cs="宋体"/>
          <w:sz w:val="24"/>
        </w:rPr>
        <w:t>9</w:t>
      </w:r>
      <w:r w:rsidRPr="000F49F3">
        <w:rPr>
          <w:rFonts w:ascii="宋体" w:hAnsi="宋体" w:cs="宋体" w:hint="eastAsia"/>
          <w:sz w:val="24"/>
        </w:rPr>
        <w:t>分即取消形成性考核成绩。</w:t>
      </w:r>
    </w:p>
    <w:p w14:paraId="4C285928" w14:textId="77777777" w:rsidR="00B3172E" w:rsidRPr="000F49F3" w:rsidRDefault="00B3172E" w:rsidP="00B3172E">
      <w:pPr>
        <w:widowControl/>
        <w:spacing w:line="360" w:lineRule="auto"/>
        <w:ind w:firstLineChars="200" w:firstLine="480"/>
        <w:jc w:val="left"/>
        <w:rPr>
          <w:rFonts w:ascii="宋体"/>
          <w:kern w:val="0"/>
          <w:sz w:val="24"/>
        </w:rPr>
      </w:pPr>
      <w:r w:rsidRPr="000F49F3">
        <w:rPr>
          <w:rFonts w:ascii="宋体" w:hAnsi="宋体"/>
          <w:kern w:val="0"/>
          <w:sz w:val="24"/>
        </w:rPr>
        <w:t>2</w:t>
      </w:r>
      <w:r w:rsidRPr="000F49F3">
        <w:rPr>
          <w:rFonts w:ascii="宋体" w:hAnsi="宋体" w:hint="eastAsia"/>
          <w:kern w:val="0"/>
          <w:sz w:val="24"/>
        </w:rPr>
        <w:t>．课堂表现（</w:t>
      </w:r>
      <w:r w:rsidRPr="000F49F3">
        <w:rPr>
          <w:rFonts w:ascii="宋体" w:hAnsi="宋体"/>
          <w:kern w:val="0"/>
          <w:sz w:val="24"/>
        </w:rPr>
        <w:t>20</w:t>
      </w:r>
      <w:r w:rsidRPr="000F49F3">
        <w:rPr>
          <w:rFonts w:ascii="宋体" w:hAnsi="宋体" w:hint="eastAsia"/>
          <w:kern w:val="0"/>
          <w:sz w:val="24"/>
        </w:rPr>
        <w:t>分）</w:t>
      </w:r>
    </w:p>
    <w:p w14:paraId="42F12D4C" w14:textId="77777777" w:rsidR="00B3172E" w:rsidRPr="000F49F3" w:rsidRDefault="00B3172E" w:rsidP="00B3172E">
      <w:pPr>
        <w:spacing w:line="360" w:lineRule="auto"/>
        <w:ind w:firstLineChars="200" w:firstLine="480"/>
        <w:rPr>
          <w:rFonts w:ascii="宋体" w:cs="宋体"/>
          <w:sz w:val="24"/>
        </w:rPr>
      </w:pPr>
      <w:r w:rsidRPr="000F49F3">
        <w:rPr>
          <w:rFonts w:ascii="宋体" w:hAnsi="宋体" w:cs="宋体" w:hint="eastAsia"/>
          <w:sz w:val="24"/>
        </w:rPr>
        <w:t>由任课老师根据学生的学习态度、听课情况、课堂纪律、课堂回答问题和小组案例讨论等进行综合评定。凡上课有睡觉、玩手机、看小说等违反课程纪律者，每次扣</w:t>
      </w:r>
      <w:r w:rsidRPr="000F49F3">
        <w:rPr>
          <w:rFonts w:ascii="宋体" w:hAnsi="宋体" w:cs="宋体"/>
          <w:sz w:val="24"/>
        </w:rPr>
        <w:t>2</w:t>
      </w:r>
      <w:r w:rsidRPr="000F49F3">
        <w:rPr>
          <w:rFonts w:ascii="宋体" w:hAnsi="宋体" w:cs="宋体" w:hint="eastAsia"/>
          <w:sz w:val="24"/>
        </w:rPr>
        <w:t>分。扣完</w:t>
      </w:r>
      <w:r w:rsidRPr="000F49F3">
        <w:rPr>
          <w:rFonts w:ascii="宋体" w:hAnsi="宋体" w:cs="宋体"/>
          <w:sz w:val="24"/>
        </w:rPr>
        <w:t>20</w:t>
      </w:r>
      <w:r w:rsidRPr="000F49F3">
        <w:rPr>
          <w:rFonts w:ascii="宋体" w:hAnsi="宋体" w:cs="宋体" w:hint="eastAsia"/>
          <w:sz w:val="24"/>
        </w:rPr>
        <w:t>分为止。</w:t>
      </w:r>
    </w:p>
    <w:p w14:paraId="39638750" w14:textId="77777777" w:rsidR="00B3172E" w:rsidRPr="000F49F3" w:rsidRDefault="00B3172E" w:rsidP="00B3172E">
      <w:pPr>
        <w:widowControl/>
        <w:spacing w:line="360" w:lineRule="auto"/>
        <w:ind w:firstLineChars="200" w:firstLine="480"/>
        <w:jc w:val="left"/>
        <w:rPr>
          <w:rFonts w:ascii="宋体"/>
          <w:kern w:val="0"/>
          <w:sz w:val="24"/>
        </w:rPr>
      </w:pPr>
      <w:r w:rsidRPr="000F49F3">
        <w:rPr>
          <w:rFonts w:ascii="宋体" w:hAnsi="宋体"/>
          <w:kern w:val="0"/>
          <w:sz w:val="24"/>
        </w:rPr>
        <w:t>3</w:t>
      </w:r>
      <w:r w:rsidRPr="000F49F3">
        <w:rPr>
          <w:rFonts w:ascii="宋体" w:hAnsi="宋体" w:hint="eastAsia"/>
          <w:kern w:val="0"/>
          <w:sz w:val="24"/>
        </w:rPr>
        <w:t>．作业完成情况（</w:t>
      </w:r>
      <w:r w:rsidRPr="000F49F3">
        <w:rPr>
          <w:rFonts w:ascii="宋体" w:hAnsi="宋体"/>
          <w:kern w:val="0"/>
          <w:sz w:val="24"/>
        </w:rPr>
        <w:t>30</w:t>
      </w:r>
      <w:r w:rsidRPr="000F49F3">
        <w:rPr>
          <w:rFonts w:ascii="宋体" w:hAnsi="宋体" w:hint="eastAsia"/>
          <w:kern w:val="0"/>
          <w:sz w:val="24"/>
        </w:rPr>
        <w:t>分）</w:t>
      </w:r>
    </w:p>
    <w:p w14:paraId="3A4AE593" w14:textId="77777777" w:rsidR="00B3172E" w:rsidRPr="000F49F3" w:rsidRDefault="00B3172E" w:rsidP="00B3172E">
      <w:pPr>
        <w:spacing w:line="360" w:lineRule="auto"/>
        <w:ind w:firstLineChars="200" w:firstLine="480"/>
        <w:rPr>
          <w:rFonts w:ascii="宋体" w:cs="宋体"/>
          <w:sz w:val="24"/>
        </w:rPr>
      </w:pPr>
      <w:r w:rsidRPr="000F49F3">
        <w:rPr>
          <w:rFonts w:ascii="宋体" w:hAnsi="宋体" w:cs="宋体" w:hint="eastAsia"/>
          <w:sz w:val="24"/>
        </w:rPr>
        <w:t>根据学生作业完成的质量和数量进行评分。</w:t>
      </w:r>
    </w:p>
    <w:p w14:paraId="66560640" w14:textId="77777777" w:rsidR="00B3172E" w:rsidRPr="000F49F3" w:rsidRDefault="00B3172E" w:rsidP="00B3172E">
      <w:pPr>
        <w:widowControl/>
        <w:spacing w:line="360" w:lineRule="auto"/>
        <w:ind w:firstLineChars="200" w:firstLine="480"/>
        <w:jc w:val="left"/>
        <w:rPr>
          <w:rFonts w:ascii="宋体"/>
          <w:kern w:val="0"/>
          <w:sz w:val="24"/>
        </w:rPr>
      </w:pPr>
      <w:r w:rsidRPr="000F49F3">
        <w:rPr>
          <w:rFonts w:ascii="宋体" w:hAnsi="宋体"/>
          <w:kern w:val="0"/>
          <w:sz w:val="24"/>
        </w:rPr>
        <w:t>4</w:t>
      </w:r>
      <w:r w:rsidRPr="000F49F3">
        <w:rPr>
          <w:rFonts w:ascii="宋体" w:hAnsi="宋体" w:hint="eastAsia"/>
          <w:kern w:val="0"/>
          <w:sz w:val="24"/>
        </w:rPr>
        <w:t>．单项技能考核（</w:t>
      </w:r>
      <w:r w:rsidRPr="000F49F3">
        <w:rPr>
          <w:rFonts w:ascii="宋体" w:hAnsi="宋体"/>
          <w:kern w:val="0"/>
          <w:sz w:val="24"/>
        </w:rPr>
        <w:t>40</w:t>
      </w:r>
      <w:r w:rsidRPr="000F49F3">
        <w:rPr>
          <w:rFonts w:ascii="宋体" w:hAnsi="宋体" w:hint="eastAsia"/>
          <w:kern w:val="0"/>
          <w:sz w:val="24"/>
        </w:rPr>
        <w:t>分）</w:t>
      </w:r>
    </w:p>
    <w:p w14:paraId="0D3ABAE4" w14:textId="77777777" w:rsidR="00B3172E" w:rsidRPr="000F49F3" w:rsidRDefault="00B3172E" w:rsidP="00B3172E">
      <w:pPr>
        <w:spacing w:line="360" w:lineRule="auto"/>
        <w:ind w:firstLineChars="200" w:firstLine="480"/>
        <w:rPr>
          <w:rFonts w:ascii="宋体" w:cs="宋体"/>
          <w:sz w:val="24"/>
        </w:rPr>
      </w:pPr>
      <w:r w:rsidRPr="000F49F3">
        <w:rPr>
          <w:rFonts w:ascii="宋体" w:hAnsi="宋体" w:cs="宋体" w:hint="eastAsia"/>
          <w:sz w:val="24"/>
        </w:rPr>
        <w:t>本考核在每个模块完成后进行，旨在考查学生对知识和技能的掌握程度。</w:t>
      </w:r>
    </w:p>
    <w:p w14:paraId="2120770D" w14:textId="77777777" w:rsidR="00B3172E" w:rsidRPr="000F49F3" w:rsidRDefault="00B3172E" w:rsidP="00B3172E">
      <w:pPr>
        <w:spacing w:line="360" w:lineRule="auto"/>
        <w:ind w:firstLine="240"/>
        <w:jc w:val="center"/>
        <w:rPr>
          <w:rFonts w:ascii="黑体" w:eastAsia="黑体"/>
          <w:b/>
          <w:sz w:val="28"/>
          <w:szCs w:val="28"/>
        </w:rPr>
      </w:pPr>
      <w:r w:rsidRPr="000F49F3">
        <w:rPr>
          <w:rFonts w:ascii="黑体" w:eastAsia="黑体" w:hint="eastAsia"/>
          <w:b/>
          <w:sz w:val="28"/>
          <w:szCs w:val="28"/>
        </w:rPr>
        <w:t>六、课程整体设计</w:t>
      </w: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1078"/>
        <w:gridCol w:w="1928"/>
        <w:gridCol w:w="1670"/>
        <w:gridCol w:w="1554"/>
        <w:gridCol w:w="1368"/>
        <w:gridCol w:w="1210"/>
      </w:tblGrid>
      <w:tr w:rsidR="000F49F3" w:rsidRPr="000F49F3" w14:paraId="78604230" w14:textId="77777777" w:rsidTr="006C08B9">
        <w:trPr>
          <w:trHeight w:val="647"/>
          <w:jc w:val="center"/>
        </w:trPr>
        <w:tc>
          <w:tcPr>
            <w:tcW w:w="617" w:type="dxa"/>
          </w:tcPr>
          <w:p w14:paraId="7583E65E" w14:textId="77777777" w:rsidR="00B3172E" w:rsidRPr="000F49F3" w:rsidRDefault="00B3172E" w:rsidP="006C08B9">
            <w:pPr>
              <w:rPr>
                <w:b/>
              </w:rPr>
            </w:pPr>
            <w:r w:rsidRPr="000F49F3">
              <w:rPr>
                <w:rFonts w:hint="eastAsia"/>
                <w:b/>
              </w:rPr>
              <w:t>序号</w:t>
            </w:r>
          </w:p>
        </w:tc>
        <w:tc>
          <w:tcPr>
            <w:tcW w:w="1078" w:type="dxa"/>
          </w:tcPr>
          <w:p w14:paraId="60298A46" w14:textId="77777777" w:rsidR="00B3172E" w:rsidRPr="000F49F3" w:rsidRDefault="00B3172E" w:rsidP="006C08B9">
            <w:pPr>
              <w:rPr>
                <w:b/>
              </w:rPr>
            </w:pPr>
            <w:r w:rsidRPr="000F49F3">
              <w:rPr>
                <w:rFonts w:hint="eastAsia"/>
                <w:b/>
              </w:rPr>
              <w:t>项目</w:t>
            </w:r>
          </w:p>
        </w:tc>
        <w:tc>
          <w:tcPr>
            <w:tcW w:w="1928" w:type="dxa"/>
          </w:tcPr>
          <w:p w14:paraId="34AA8F73" w14:textId="77777777" w:rsidR="00B3172E" w:rsidRPr="000F49F3" w:rsidRDefault="00B3172E" w:rsidP="006C08B9">
            <w:pPr>
              <w:rPr>
                <w:b/>
              </w:rPr>
            </w:pPr>
            <w:r w:rsidRPr="000F49F3">
              <w:rPr>
                <w:rFonts w:hint="eastAsia"/>
                <w:b/>
              </w:rPr>
              <w:t>知识点</w:t>
            </w:r>
          </w:p>
        </w:tc>
        <w:tc>
          <w:tcPr>
            <w:tcW w:w="1670" w:type="dxa"/>
          </w:tcPr>
          <w:p w14:paraId="0E4DF776" w14:textId="77777777" w:rsidR="00B3172E" w:rsidRPr="000F49F3" w:rsidRDefault="00B3172E" w:rsidP="006C08B9">
            <w:pPr>
              <w:rPr>
                <w:b/>
              </w:rPr>
            </w:pPr>
            <w:r w:rsidRPr="000F49F3">
              <w:rPr>
                <w:rFonts w:hint="eastAsia"/>
                <w:b/>
              </w:rPr>
              <w:t>技能训练</w:t>
            </w:r>
          </w:p>
        </w:tc>
        <w:tc>
          <w:tcPr>
            <w:tcW w:w="1554" w:type="dxa"/>
          </w:tcPr>
          <w:p w14:paraId="601B24AF" w14:textId="77777777" w:rsidR="00B3172E" w:rsidRPr="000F49F3" w:rsidRDefault="00B3172E" w:rsidP="006C08B9">
            <w:pPr>
              <w:rPr>
                <w:b/>
              </w:rPr>
            </w:pPr>
            <w:r w:rsidRPr="000F49F3">
              <w:rPr>
                <w:rFonts w:hint="eastAsia"/>
                <w:b/>
              </w:rPr>
              <w:t>教学重点</w:t>
            </w:r>
          </w:p>
        </w:tc>
        <w:tc>
          <w:tcPr>
            <w:tcW w:w="1368" w:type="dxa"/>
          </w:tcPr>
          <w:p w14:paraId="0C5B3DF8" w14:textId="77777777" w:rsidR="00B3172E" w:rsidRPr="000F49F3" w:rsidRDefault="00B3172E" w:rsidP="006C08B9">
            <w:pPr>
              <w:rPr>
                <w:b/>
              </w:rPr>
            </w:pPr>
            <w:r w:rsidRPr="000F49F3">
              <w:rPr>
                <w:rFonts w:hint="eastAsia"/>
                <w:b/>
              </w:rPr>
              <w:t>教学设计</w:t>
            </w:r>
          </w:p>
        </w:tc>
        <w:tc>
          <w:tcPr>
            <w:tcW w:w="1210" w:type="dxa"/>
          </w:tcPr>
          <w:p w14:paraId="23651841" w14:textId="77777777" w:rsidR="00B3172E" w:rsidRPr="000F49F3" w:rsidRDefault="00B3172E" w:rsidP="006C08B9">
            <w:pPr>
              <w:rPr>
                <w:b/>
              </w:rPr>
            </w:pPr>
            <w:r w:rsidRPr="000F49F3">
              <w:rPr>
                <w:rFonts w:hint="eastAsia"/>
                <w:b/>
              </w:rPr>
              <w:t>建议学时</w:t>
            </w:r>
          </w:p>
        </w:tc>
      </w:tr>
      <w:tr w:rsidR="000F49F3" w:rsidRPr="000F49F3" w14:paraId="5C762734" w14:textId="77777777" w:rsidTr="006C08B9">
        <w:trPr>
          <w:cantSplit/>
          <w:trHeight w:val="972"/>
          <w:jc w:val="center"/>
        </w:trPr>
        <w:tc>
          <w:tcPr>
            <w:tcW w:w="617" w:type="dxa"/>
          </w:tcPr>
          <w:p w14:paraId="1FD81DB5" w14:textId="77777777" w:rsidR="00B3172E" w:rsidRPr="000F49F3" w:rsidRDefault="00B3172E" w:rsidP="006C08B9">
            <w:pPr>
              <w:rPr>
                <w:rFonts w:ascii="宋体"/>
                <w:szCs w:val="21"/>
              </w:rPr>
            </w:pPr>
            <w:r w:rsidRPr="000F49F3">
              <w:rPr>
                <w:rFonts w:ascii="宋体" w:hAnsi="宋体"/>
                <w:szCs w:val="21"/>
              </w:rPr>
              <w:lastRenderedPageBreak/>
              <w:t>1</w:t>
            </w:r>
          </w:p>
        </w:tc>
        <w:tc>
          <w:tcPr>
            <w:tcW w:w="1078" w:type="dxa"/>
          </w:tcPr>
          <w:p w14:paraId="40F85C61" w14:textId="77777777" w:rsidR="00B3172E" w:rsidRPr="000F49F3" w:rsidRDefault="00B3172E" w:rsidP="006C08B9">
            <w:pPr>
              <w:rPr>
                <w:rFonts w:ascii="宋体"/>
                <w:szCs w:val="21"/>
              </w:rPr>
            </w:pPr>
            <w:r w:rsidRPr="000F49F3">
              <w:rPr>
                <w:rFonts w:ascii="宋体" w:hAnsi="宋体" w:hint="eastAsia"/>
                <w:szCs w:val="21"/>
              </w:rPr>
              <w:t>绪论</w:t>
            </w:r>
          </w:p>
        </w:tc>
        <w:tc>
          <w:tcPr>
            <w:tcW w:w="1928" w:type="dxa"/>
          </w:tcPr>
          <w:p w14:paraId="12FCD4DA"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．掌握中医诊断学的内容；</w:t>
            </w:r>
          </w:p>
          <w:p w14:paraId="087E59FC"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．掌握中医诊断疾病的基本原理；</w:t>
            </w:r>
          </w:p>
          <w:p w14:paraId="724EC128"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．掌握中医诊断疾病的基本原则；</w:t>
            </w:r>
          </w:p>
          <w:p w14:paraId="5255069A" w14:textId="77777777" w:rsidR="00B3172E" w:rsidRPr="000F49F3" w:rsidRDefault="00B3172E" w:rsidP="006C08B9">
            <w:pPr>
              <w:rPr>
                <w:rFonts w:ascii="宋体"/>
                <w:szCs w:val="21"/>
              </w:rPr>
            </w:pPr>
            <w:r w:rsidRPr="000F49F3">
              <w:rPr>
                <w:rFonts w:ascii="宋体" w:hAnsi="宋体"/>
                <w:szCs w:val="21"/>
              </w:rPr>
              <w:t>4.</w:t>
            </w:r>
            <w:r w:rsidRPr="000F49F3">
              <w:rPr>
                <w:rFonts w:ascii="宋体" w:hAnsi="宋体" w:hint="eastAsia"/>
                <w:szCs w:val="21"/>
              </w:rPr>
              <w:t>了解中医诊断学发展简史。</w:t>
            </w:r>
          </w:p>
        </w:tc>
        <w:tc>
          <w:tcPr>
            <w:tcW w:w="1670" w:type="dxa"/>
          </w:tcPr>
          <w:p w14:paraId="22EB3184"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能够理解中医诊断疾病的基本原理和基本原则；</w:t>
            </w:r>
          </w:p>
          <w:p w14:paraId="33D75A30"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能够说出为中医诊断学理论形成与发展作出重要贡献的历代著名医家及其经典著作。</w:t>
            </w:r>
          </w:p>
        </w:tc>
        <w:tc>
          <w:tcPr>
            <w:tcW w:w="1554" w:type="dxa"/>
          </w:tcPr>
          <w:p w14:paraId="67ABB6FB" w14:textId="77777777" w:rsidR="00B3172E" w:rsidRPr="000F49F3" w:rsidRDefault="00B3172E" w:rsidP="006C08B9">
            <w:pPr>
              <w:widowControl/>
              <w:shd w:val="clear" w:color="auto" w:fill="FFFFFF"/>
              <w:rPr>
                <w:rFonts w:ascii="宋体" w:cs="宋体"/>
                <w:kern w:val="0"/>
                <w:szCs w:val="21"/>
              </w:rPr>
            </w:pPr>
            <w:r w:rsidRPr="000F49F3">
              <w:rPr>
                <w:rFonts w:ascii="宋体" w:hAnsi="宋体" w:cs="宋体"/>
                <w:kern w:val="0"/>
                <w:szCs w:val="21"/>
              </w:rPr>
              <w:t>1.</w:t>
            </w:r>
            <w:r w:rsidRPr="000F49F3">
              <w:rPr>
                <w:rFonts w:ascii="宋体" w:hAnsi="宋体" w:cs="宋体" w:hint="eastAsia"/>
                <w:kern w:val="0"/>
                <w:szCs w:val="21"/>
              </w:rPr>
              <w:t>中医诊断学发展简史；</w:t>
            </w:r>
          </w:p>
          <w:p w14:paraId="4197A954" w14:textId="77777777" w:rsidR="00B3172E" w:rsidRPr="000F49F3" w:rsidRDefault="00B3172E" w:rsidP="006C08B9">
            <w:pPr>
              <w:widowControl/>
              <w:shd w:val="clear" w:color="auto" w:fill="FFFFFF"/>
              <w:rPr>
                <w:rFonts w:ascii="宋体" w:cs="宋体"/>
                <w:kern w:val="0"/>
                <w:szCs w:val="21"/>
              </w:rPr>
            </w:pPr>
            <w:r w:rsidRPr="000F49F3">
              <w:rPr>
                <w:rFonts w:ascii="宋体" w:hAnsi="宋体" w:cs="宋体"/>
                <w:kern w:val="0"/>
                <w:szCs w:val="21"/>
              </w:rPr>
              <w:t>2.</w:t>
            </w:r>
            <w:r w:rsidRPr="000F49F3">
              <w:rPr>
                <w:rFonts w:ascii="宋体" w:hAnsi="宋体" w:cs="宋体" w:hint="eastAsia"/>
                <w:kern w:val="0"/>
                <w:szCs w:val="21"/>
              </w:rPr>
              <w:t>中医诊断学的内容；</w:t>
            </w:r>
          </w:p>
          <w:p w14:paraId="7247D5CD" w14:textId="77777777" w:rsidR="00B3172E" w:rsidRPr="000F49F3" w:rsidRDefault="00B3172E" w:rsidP="006C08B9">
            <w:pPr>
              <w:widowControl/>
              <w:shd w:val="clear" w:color="auto" w:fill="FFFFFF"/>
              <w:rPr>
                <w:rFonts w:ascii="宋体" w:cs="宋体"/>
                <w:kern w:val="0"/>
                <w:szCs w:val="21"/>
              </w:rPr>
            </w:pPr>
            <w:r w:rsidRPr="000F49F3">
              <w:rPr>
                <w:rFonts w:ascii="宋体" w:hAnsi="宋体" w:cs="宋体"/>
                <w:kern w:val="0"/>
                <w:szCs w:val="21"/>
              </w:rPr>
              <w:t>3.</w:t>
            </w:r>
            <w:r w:rsidRPr="000F49F3">
              <w:rPr>
                <w:rFonts w:ascii="宋体" w:hAnsi="宋体" w:cs="宋体" w:hint="eastAsia"/>
                <w:kern w:val="0"/>
                <w:szCs w:val="21"/>
              </w:rPr>
              <w:t>中医诊断疾病的基本原理；</w:t>
            </w:r>
          </w:p>
          <w:p w14:paraId="48E214F4" w14:textId="77777777" w:rsidR="00B3172E" w:rsidRPr="000F49F3" w:rsidRDefault="00B3172E" w:rsidP="006C08B9">
            <w:pPr>
              <w:widowControl/>
              <w:shd w:val="clear" w:color="auto" w:fill="FFFFFF"/>
              <w:rPr>
                <w:rFonts w:ascii="宋体" w:cs="宋体"/>
                <w:kern w:val="0"/>
                <w:szCs w:val="21"/>
              </w:rPr>
            </w:pPr>
            <w:r w:rsidRPr="000F49F3">
              <w:rPr>
                <w:rFonts w:ascii="宋体" w:hAnsi="宋体" w:cs="宋体"/>
                <w:kern w:val="0"/>
                <w:szCs w:val="21"/>
              </w:rPr>
              <w:t>4.</w:t>
            </w:r>
            <w:r w:rsidRPr="000F49F3">
              <w:rPr>
                <w:rFonts w:ascii="宋体" w:hAnsi="宋体" w:cs="宋体" w:hint="eastAsia"/>
                <w:kern w:val="0"/>
                <w:szCs w:val="21"/>
              </w:rPr>
              <w:t>中医诊断疾病的基本原则。</w:t>
            </w:r>
          </w:p>
        </w:tc>
        <w:tc>
          <w:tcPr>
            <w:tcW w:w="1368" w:type="dxa"/>
          </w:tcPr>
          <w:p w14:paraId="244ABBAB" w14:textId="77777777" w:rsidR="00B3172E" w:rsidRPr="000F49F3" w:rsidRDefault="00B3172E" w:rsidP="006C08B9">
            <w:pPr>
              <w:rPr>
                <w:rFonts w:ascii="宋体"/>
                <w:szCs w:val="21"/>
              </w:rPr>
            </w:pPr>
            <w:r w:rsidRPr="000F49F3">
              <w:rPr>
                <w:rFonts w:ascii="宋体" w:hAnsi="宋体" w:hint="eastAsia"/>
                <w:szCs w:val="21"/>
              </w:rPr>
              <w:t>理论讲授</w:t>
            </w:r>
          </w:p>
        </w:tc>
        <w:tc>
          <w:tcPr>
            <w:tcW w:w="1210" w:type="dxa"/>
            <w:vAlign w:val="center"/>
          </w:tcPr>
          <w:p w14:paraId="620E5F98" w14:textId="77777777" w:rsidR="00B3172E" w:rsidRPr="000F49F3" w:rsidRDefault="00B3172E" w:rsidP="006C08B9">
            <w:pPr>
              <w:jc w:val="center"/>
              <w:rPr>
                <w:rFonts w:ascii="宋体"/>
                <w:szCs w:val="21"/>
              </w:rPr>
            </w:pPr>
            <w:r w:rsidRPr="000F49F3">
              <w:rPr>
                <w:rFonts w:ascii="宋体" w:hAnsi="宋体" w:hint="eastAsia"/>
                <w:szCs w:val="21"/>
              </w:rPr>
              <w:t>理论</w:t>
            </w:r>
            <w:r w:rsidRPr="000F49F3">
              <w:rPr>
                <w:rFonts w:ascii="宋体" w:hAnsi="宋体"/>
                <w:szCs w:val="21"/>
              </w:rPr>
              <w:t>4</w:t>
            </w:r>
          </w:p>
        </w:tc>
      </w:tr>
      <w:tr w:rsidR="000F49F3" w:rsidRPr="000F49F3" w14:paraId="3435EF23" w14:textId="77777777" w:rsidTr="006C08B9">
        <w:trPr>
          <w:cantSplit/>
          <w:trHeight w:val="483"/>
          <w:jc w:val="center"/>
        </w:trPr>
        <w:tc>
          <w:tcPr>
            <w:tcW w:w="617" w:type="dxa"/>
          </w:tcPr>
          <w:p w14:paraId="3BCADFB1" w14:textId="77777777" w:rsidR="00B3172E" w:rsidRPr="000F49F3" w:rsidRDefault="00B3172E" w:rsidP="006C08B9">
            <w:pPr>
              <w:rPr>
                <w:rFonts w:ascii="宋体"/>
                <w:szCs w:val="21"/>
              </w:rPr>
            </w:pPr>
            <w:r w:rsidRPr="000F49F3">
              <w:rPr>
                <w:rFonts w:ascii="宋体" w:hAnsi="宋体"/>
                <w:szCs w:val="21"/>
              </w:rPr>
              <w:t>2</w:t>
            </w:r>
          </w:p>
        </w:tc>
        <w:tc>
          <w:tcPr>
            <w:tcW w:w="1078" w:type="dxa"/>
          </w:tcPr>
          <w:p w14:paraId="70F44F0E" w14:textId="77777777" w:rsidR="00B3172E" w:rsidRPr="000F49F3" w:rsidRDefault="00B3172E" w:rsidP="006C08B9">
            <w:pPr>
              <w:rPr>
                <w:rFonts w:ascii="宋体"/>
                <w:szCs w:val="21"/>
              </w:rPr>
            </w:pPr>
            <w:r w:rsidRPr="000F49F3">
              <w:rPr>
                <w:rFonts w:ascii="宋体" w:hAnsi="宋体" w:hint="eastAsia"/>
                <w:szCs w:val="21"/>
              </w:rPr>
              <w:t>望诊</w:t>
            </w:r>
          </w:p>
        </w:tc>
        <w:tc>
          <w:tcPr>
            <w:tcW w:w="1928" w:type="dxa"/>
          </w:tcPr>
          <w:p w14:paraId="6789D068"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掌握望诊的概念；</w:t>
            </w:r>
          </w:p>
          <w:p w14:paraId="2D0D1D98"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掌握五色主病的内容；</w:t>
            </w:r>
          </w:p>
          <w:p w14:paraId="6B3514B3"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常见异常舌质与舌苔的临床意义。</w:t>
            </w:r>
          </w:p>
        </w:tc>
        <w:tc>
          <w:tcPr>
            <w:tcW w:w="1670" w:type="dxa"/>
          </w:tcPr>
          <w:p w14:paraId="6E6817FA"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掌握望诊的内容和注意事项；</w:t>
            </w:r>
          </w:p>
          <w:p w14:paraId="2A6CC2E4"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充分利用视觉观察，在临床实践和日常生活中培养和训练敏锐、准确的观察能力。</w:t>
            </w:r>
          </w:p>
        </w:tc>
        <w:tc>
          <w:tcPr>
            <w:tcW w:w="1554" w:type="dxa"/>
          </w:tcPr>
          <w:p w14:paraId="297D5C0D"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得神、失神、假神的特征及临床意义</w:t>
            </w:r>
          </w:p>
          <w:p w14:paraId="4941338B"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常色、病色的特征及临床意义</w:t>
            </w:r>
          </w:p>
          <w:p w14:paraId="656326A6"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正常舌象的表现</w:t>
            </w:r>
          </w:p>
          <w:p w14:paraId="27CE8F44" w14:textId="77777777" w:rsidR="00B3172E" w:rsidRPr="000F49F3" w:rsidRDefault="00B3172E" w:rsidP="006C08B9">
            <w:pPr>
              <w:rPr>
                <w:rFonts w:ascii="宋体"/>
                <w:szCs w:val="21"/>
              </w:rPr>
            </w:pPr>
            <w:r w:rsidRPr="000F49F3">
              <w:rPr>
                <w:rFonts w:ascii="宋体" w:hAnsi="宋体"/>
                <w:szCs w:val="21"/>
              </w:rPr>
              <w:t>4.</w:t>
            </w:r>
            <w:r w:rsidRPr="000F49F3">
              <w:rPr>
                <w:rFonts w:ascii="宋体" w:hAnsi="宋体" w:hint="eastAsia"/>
                <w:szCs w:val="21"/>
              </w:rPr>
              <w:t>舌质、舌苔变化的表现及其临床意义</w:t>
            </w:r>
          </w:p>
        </w:tc>
        <w:tc>
          <w:tcPr>
            <w:tcW w:w="1368" w:type="dxa"/>
          </w:tcPr>
          <w:p w14:paraId="3A5AD8D4" w14:textId="77777777" w:rsidR="00B3172E" w:rsidRPr="000F49F3" w:rsidRDefault="00B3172E" w:rsidP="006C08B9">
            <w:pPr>
              <w:rPr>
                <w:rFonts w:ascii="宋体"/>
                <w:szCs w:val="21"/>
              </w:rPr>
            </w:pPr>
            <w:r w:rsidRPr="000F49F3">
              <w:rPr>
                <w:rFonts w:ascii="宋体" w:hAnsi="宋体" w:hint="eastAsia"/>
                <w:szCs w:val="21"/>
              </w:rPr>
              <w:t>理论讲授</w:t>
            </w:r>
          </w:p>
          <w:p w14:paraId="4A3D0E8A" w14:textId="77777777" w:rsidR="00B3172E" w:rsidRPr="000F49F3" w:rsidRDefault="00B3172E" w:rsidP="006C08B9">
            <w:pPr>
              <w:rPr>
                <w:rFonts w:ascii="宋体"/>
                <w:szCs w:val="21"/>
              </w:rPr>
            </w:pPr>
            <w:r w:rsidRPr="000F49F3">
              <w:rPr>
                <w:rFonts w:ascii="宋体" w:hAnsi="宋体" w:hint="eastAsia"/>
                <w:szCs w:val="21"/>
              </w:rPr>
              <w:t>病例分析</w:t>
            </w:r>
          </w:p>
          <w:p w14:paraId="23638F96" w14:textId="77777777" w:rsidR="00B3172E" w:rsidRPr="000F49F3" w:rsidRDefault="00B3172E" w:rsidP="006C08B9">
            <w:pPr>
              <w:rPr>
                <w:rFonts w:ascii="宋体"/>
                <w:szCs w:val="21"/>
              </w:rPr>
            </w:pPr>
            <w:r w:rsidRPr="000F49F3">
              <w:rPr>
                <w:rFonts w:ascii="宋体" w:hAnsi="宋体" w:hint="eastAsia"/>
                <w:szCs w:val="21"/>
              </w:rPr>
              <w:t>角色扮演</w:t>
            </w:r>
          </w:p>
          <w:p w14:paraId="3D8843F6" w14:textId="77777777" w:rsidR="00B3172E" w:rsidRPr="000F49F3" w:rsidRDefault="00B3172E" w:rsidP="006C08B9">
            <w:pPr>
              <w:pStyle w:val="a0"/>
              <w:ind w:firstLineChars="0" w:firstLine="0"/>
              <w:rPr>
                <w:rFonts w:ascii="宋体" w:eastAsia="宋体" w:hAnsi="宋体"/>
                <w:szCs w:val="21"/>
                <w:lang w:val="en-US"/>
              </w:rPr>
            </w:pPr>
            <w:r w:rsidRPr="000F49F3">
              <w:rPr>
                <w:rFonts w:ascii="宋体" w:eastAsia="宋体" w:hAnsi="宋体" w:hint="eastAsia"/>
                <w:szCs w:val="21"/>
              </w:rPr>
              <w:t>实操训练</w:t>
            </w:r>
          </w:p>
        </w:tc>
        <w:tc>
          <w:tcPr>
            <w:tcW w:w="1210" w:type="dxa"/>
            <w:vAlign w:val="center"/>
          </w:tcPr>
          <w:p w14:paraId="2FA3FF5F" w14:textId="77777777" w:rsidR="00B3172E" w:rsidRPr="000F49F3" w:rsidRDefault="00B3172E" w:rsidP="006C08B9">
            <w:pPr>
              <w:jc w:val="center"/>
              <w:rPr>
                <w:rFonts w:ascii="宋体"/>
                <w:szCs w:val="21"/>
              </w:rPr>
            </w:pPr>
            <w:r w:rsidRPr="000F49F3">
              <w:rPr>
                <w:rFonts w:ascii="宋体" w:hAnsi="宋体" w:hint="eastAsia"/>
                <w:szCs w:val="21"/>
              </w:rPr>
              <w:t>理论</w:t>
            </w:r>
            <w:r w:rsidRPr="000F49F3">
              <w:rPr>
                <w:rFonts w:ascii="宋体" w:hAnsi="宋体"/>
                <w:szCs w:val="21"/>
              </w:rPr>
              <w:t>4</w:t>
            </w:r>
          </w:p>
          <w:p w14:paraId="4188B288" w14:textId="77777777" w:rsidR="00B3172E" w:rsidRPr="000F49F3" w:rsidRDefault="00B3172E" w:rsidP="006C08B9">
            <w:pPr>
              <w:pStyle w:val="a0"/>
              <w:ind w:firstLineChars="0" w:firstLine="0"/>
              <w:jc w:val="center"/>
              <w:rPr>
                <w:lang w:val="en-US"/>
              </w:rPr>
            </w:pPr>
            <w:r w:rsidRPr="000F49F3">
              <w:rPr>
                <w:rFonts w:hint="eastAsia"/>
                <w:lang w:val="en-US"/>
              </w:rPr>
              <w:t>实训</w:t>
            </w:r>
            <w:r w:rsidRPr="000F49F3">
              <w:rPr>
                <w:lang w:val="en-US"/>
              </w:rPr>
              <w:t>4</w:t>
            </w:r>
          </w:p>
        </w:tc>
      </w:tr>
      <w:tr w:rsidR="000F49F3" w:rsidRPr="000F49F3" w14:paraId="3180DAF2" w14:textId="77777777" w:rsidTr="006C08B9">
        <w:trPr>
          <w:cantSplit/>
          <w:trHeight w:val="483"/>
          <w:jc w:val="center"/>
        </w:trPr>
        <w:tc>
          <w:tcPr>
            <w:tcW w:w="617" w:type="dxa"/>
          </w:tcPr>
          <w:p w14:paraId="1423E27E" w14:textId="77777777" w:rsidR="00B3172E" w:rsidRPr="000F49F3" w:rsidRDefault="00B3172E" w:rsidP="006C08B9">
            <w:pPr>
              <w:rPr>
                <w:rFonts w:ascii="宋体"/>
                <w:szCs w:val="21"/>
              </w:rPr>
            </w:pPr>
            <w:r w:rsidRPr="000F49F3">
              <w:rPr>
                <w:rFonts w:ascii="宋体" w:hAnsi="宋体"/>
                <w:szCs w:val="21"/>
              </w:rPr>
              <w:t>3</w:t>
            </w:r>
          </w:p>
        </w:tc>
        <w:tc>
          <w:tcPr>
            <w:tcW w:w="1078" w:type="dxa"/>
          </w:tcPr>
          <w:p w14:paraId="3FB4A7E8" w14:textId="77777777" w:rsidR="00B3172E" w:rsidRPr="000F49F3" w:rsidRDefault="00B3172E" w:rsidP="006C08B9">
            <w:pPr>
              <w:rPr>
                <w:rFonts w:ascii="宋体"/>
                <w:szCs w:val="21"/>
              </w:rPr>
            </w:pPr>
            <w:r w:rsidRPr="000F49F3">
              <w:rPr>
                <w:rFonts w:ascii="宋体" w:hAnsi="宋体" w:hint="eastAsia"/>
                <w:szCs w:val="21"/>
              </w:rPr>
              <w:t>闻诊</w:t>
            </w:r>
          </w:p>
        </w:tc>
        <w:tc>
          <w:tcPr>
            <w:tcW w:w="1928" w:type="dxa"/>
          </w:tcPr>
          <w:p w14:paraId="109A4899"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掌握闻诊的概念；</w:t>
            </w:r>
          </w:p>
          <w:p w14:paraId="09DFDCD8"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熟悉闻诊的内容；</w:t>
            </w:r>
          </w:p>
          <w:p w14:paraId="6C27F3FA"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掌握常见异常声音和异常病体气味的临床意义；</w:t>
            </w:r>
          </w:p>
          <w:p w14:paraId="53C7AFC9" w14:textId="77777777" w:rsidR="00B3172E" w:rsidRPr="000F49F3" w:rsidRDefault="00B3172E" w:rsidP="006C08B9">
            <w:pPr>
              <w:rPr>
                <w:rFonts w:ascii="宋体"/>
                <w:szCs w:val="21"/>
              </w:rPr>
            </w:pPr>
            <w:r w:rsidRPr="000F49F3">
              <w:rPr>
                <w:rFonts w:ascii="宋体" w:hAnsi="宋体"/>
                <w:szCs w:val="21"/>
              </w:rPr>
              <w:t>4.</w:t>
            </w:r>
            <w:r w:rsidRPr="000F49F3">
              <w:rPr>
                <w:rFonts w:ascii="宋体" w:hAnsi="宋体" w:hint="eastAsia"/>
                <w:szCs w:val="21"/>
              </w:rPr>
              <w:t>了解闻诊的原理。</w:t>
            </w:r>
          </w:p>
        </w:tc>
        <w:tc>
          <w:tcPr>
            <w:tcW w:w="1670" w:type="dxa"/>
          </w:tcPr>
          <w:p w14:paraId="2EAF9680"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通过听辨声音的变化，能诊察发声器官的病变，推断脏腑和整体的病变；</w:t>
            </w:r>
          </w:p>
          <w:p w14:paraId="212D763B"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．通过嗅病体和病室的异常气味，来判断疾病的寒热虚实。</w:t>
            </w:r>
          </w:p>
        </w:tc>
        <w:tc>
          <w:tcPr>
            <w:tcW w:w="1554" w:type="dxa"/>
          </w:tcPr>
          <w:p w14:paraId="681D8515"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闻诊的概念、内容；</w:t>
            </w:r>
          </w:p>
          <w:p w14:paraId="4F8753B0"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常见异常声音和异常病体气味的临床意义。</w:t>
            </w:r>
          </w:p>
        </w:tc>
        <w:tc>
          <w:tcPr>
            <w:tcW w:w="1368" w:type="dxa"/>
          </w:tcPr>
          <w:p w14:paraId="15A277B5" w14:textId="77777777" w:rsidR="00B3172E" w:rsidRPr="000F49F3" w:rsidRDefault="00B3172E" w:rsidP="006C08B9">
            <w:pPr>
              <w:rPr>
                <w:rFonts w:ascii="宋体"/>
                <w:szCs w:val="21"/>
              </w:rPr>
            </w:pPr>
            <w:r w:rsidRPr="000F49F3">
              <w:rPr>
                <w:rFonts w:ascii="宋体" w:hAnsi="宋体" w:hint="eastAsia"/>
                <w:szCs w:val="21"/>
              </w:rPr>
              <w:t>理论讲授</w:t>
            </w:r>
          </w:p>
          <w:p w14:paraId="14D71C65" w14:textId="77777777" w:rsidR="00B3172E" w:rsidRPr="000F49F3" w:rsidRDefault="00B3172E" w:rsidP="006C08B9">
            <w:pPr>
              <w:rPr>
                <w:rFonts w:ascii="宋体"/>
                <w:szCs w:val="21"/>
              </w:rPr>
            </w:pPr>
            <w:r w:rsidRPr="000F49F3">
              <w:rPr>
                <w:rFonts w:ascii="宋体" w:hAnsi="宋体" w:hint="eastAsia"/>
                <w:szCs w:val="21"/>
              </w:rPr>
              <w:t>病例分析</w:t>
            </w:r>
          </w:p>
          <w:p w14:paraId="1B6906AA" w14:textId="77777777" w:rsidR="00B3172E" w:rsidRPr="000F49F3" w:rsidRDefault="00B3172E" w:rsidP="006C08B9">
            <w:pPr>
              <w:rPr>
                <w:rFonts w:ascii="宋体"/>
                <w:szCs w:val="21"/>
              </w:rPr>
            </w:pPr>
            <w:r w:rsidRPr="000F49F3">
              <w:rPr>
                <w:rFonts w:ascii="宋体" w:hAnsi="宋体" w:hint="eastAsia"/>
                <w:szCs w:val="21"/>
              </w:rPr>
              <w:t>角色扮演</w:t>
            </w:r>
          </w:p>
          <w:p w14:paraId="27317589" w14:textId="77777777" w:rsidR="00B3172E" w:rsidRPr="000F49F3" w:rsidRDefault="00B3172E" w:rsidP="006C08B9">
            <w:pPr>
              <w:rPr>
                <w:rFonts w:ascii="宋体"/>
                <w:szCs w:val="21"/>
              </w:rPr>
            </w:pPr>
            <w:r w:rsidRPr="000F49F3">
              <w:rPr>
                <w:rFonts w:ascii="宋体" w:hAnsi="宋体" w:hint="eastAsia"/>
                <w:szCs w:val="21"/>
              </w:rPr>
              <w:t>实操训练</w:t>
            </w:r>
          </w:p>
        </w:tc>
        <w:tc>
          <w:tcPr>
            <w:tcW w:w="1210" w:type="dxa"/>
            <w:vAlign w:val="center"/>
          </w:tcPr>
          <w:p w14:paraId="2F76D114" w14:textId="77777777" w:rsidR="00B3172E" w:rsidRPr="000F49F3" w:rsidRDefault="00B3172E" w:rsidP="006C08B9">
            <w:pPr>
              <w:jc w:val="center"/>
              <w:rPr>
                <w:rFonts w:ascii="宋体"/>
                <w:szCs w:val="21"/>
              </w:rPr>
            </w:pPr>
            <w:r w:rsidRPr="000F49F3">
              <w:rPr>
                <w:rFonts w:ascii="宋体" w:hAnsi="宋体" w:hint="eastAsia"/>
                <w:szCs w:val="21"/>
              </w:rPr>
              <w:t>理论</w:t>
            </w:r>
            <w:r w:rsidRPr="000F49F3">
              <w:rPr>
                <w:rFonts w:ascii="宋体" w:hAnsi="宋体"/>
                <w:szCs w:val="21"/>
              </w:rPr>
              <w:t>4</w:t>
            </w:r>
          </w:p>
          <w:p w14:paraId="7C3FAA9A" w14:textId="77777777" w:rsidR="00B3172E" w:rsidRPr="000F49F3" w:rsidRDefault="00B3172E" w:rsidP="006C08B9">
            <w:pPr>
              <w:pStyle w:val="a0"/>
              <w:ind w:firstLineChars="0" w:firstLine="0"/>
              <w:jc w:val="center"/>
              <w:rPr>
                <w:lang w:val="en-US"/>
              </w:rPr>
            </w:pPr>
            <w:r w:rsidRPr="000F49F3">
              <w:rPr>
                <w:rFonts w:hint="eastAsia"/>
                <w:lang w:val="en-US"/>
              </w:rPr>
              <w:t>实训</w:t>
            </w:r>
            <w:r w:rsidRPr="000F49F3">
              <w:rPr>
                <w:lang w:val="en-US"/>
              </w:rPr>
              <w:t>4</w:t>
            </w:r>
          </w:p>
        </w:tc>
      </w:tr>
      <w:tr w:rsidR="000F49F3" w:rsidRPr="000F49F3" w14:paraId="292D8975" w14:textId="77777777" w:rsidTr="006C08B9">
        <w:trPr>
          <w:cantSplit/>
          <w:trHeight w:val="483"/>
          <w:jc w:val="center"/>
        </w:trPr>
        <w:tc>
          <w:tcPr>
            <w:tcW w:w="617" w:type="dxa"/>
          </w:tcPr>
          <w:p w14:paraId="375C3947" w14:textId="77777777" w:rsidR="00B3172E" w:rsidRPr="000F49F3" w:rsidRDefault="00B3172E" w:rsidP="006C08B9">
            <w:pPr>
              <w:rPr>
                <w:rFonts w:ascii="宋体"/>
                <w:szCs w:val="21"/>
              </w:rPr>
            </w:pPr>
            <w:r w:rsidRPr="000F49F3">
              <w:rPr>
                <w:rFonts w:ascii="宋体" w:hAnsi="宋体"/>
                <w:szCs w:val="21"/>
              </w:rPr>
              <w:t>4</w:t>
            </w:r>
          </w:p>
        </w:tc>
        <w:tc>
          <w:tcPr>
            <w:tcW w:w="1078" w:type="dxa"/>
          </w:tcPr>
          <w:p w14:paraId="680E1795" w14:textId="77777777" w:rsidR="00B3172E" w:rsidRPr="000F49F3" w:rsidRDefault="00B3172E" w:rsidP="006C08B9">
            <w:pPr>
              <w:rPr>
                <w:rFonts w:ascii="宋体"/>
                <w:szCs w:val="21"/>
              </w:rPr>
            </w:pPr>
            <w:r w:rsidRPr="000F49F3">
              <w:rPr>
                <w:rFonts w:ascii="宋体" w:hAnsi="宋体" w:hint="eastAsia"/>
                <w:szCs w:val="21"/>
              </w:rPr>
              <w:t>问诊</w:t>
            </w:r>
          </w:p>
        </w:tc>
        <w:tc>
          <w:tcPr>
            <w:tcW w:w="1928" w:type="dxa"/>
          </w:tcPr>
          <w:p w14:paraId="7FAB9135"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掌握问诊的主</w:t>
            </w:r>
            <w:r w:rsidRPr="000F49F3">
              <w:rPr>
                <w:rFonts w:ascii="宋体" w:hAnsi="宋体"/>
                <w:szCs w:val="21"/>
              </w:rPr>
              <w:t xml:space="preserve"> </w:t>
            </w:r>
            <w:r w:rsidRPr="000F49F3">
              <w:rPr>
                <w:rFonts w:ascii="宋体" w:hAnsi="宋体" w:hint="eastAsia"/>
                <w:szCs w:val="21"/>
              </w:rPr>
              <w:t>要内容、方法和注意事项；</w:t>
            </w:r>
          </w:p>
          <w:p w14:paraId="73EE9589"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掌握主诉的概念和询问主诉的方法；</w:t>
            </w:r>
          </w:p>
          <w:p w14:paraId="22EBAF91"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掌握恶寒发热、但热不寒、但寒不热、寒热往来的临床意义；</w:t>
            </w:r>
          </w:p>
          <w:p w14:paraId="46BB1ED3" w14:textId="77777777" w:rsidR="00B3172E" w:rsidRPr="000F49F3" w:rsidRDefault="00B3172E" w:rsidP="006C08B9">
            <w:pPr>
              <w:rPr>
                <w:rFonts w:ascii="宋体"/>
                <w:szCs w:val="21"/>
              </w:rPr>
            </w:pPr>
            <w:r w:rsidRPr="000F49F3">
              <w:rPr>
                <w:rFonts w:ascii="宋体" w:hAnsi="宋体"/>
                <w:szCs w:val="21"/>
              </w:rPr>
              <w:t>4.</w:t>
            </w:r>
            <w:r w:rsidRPr="000F49F3">
              <w:rPr>
                <w:rFonts w:ascii="宋体" w:hAnsi="宋体" w:hint="eastAsia"/>
                <w:szCs w:val="21"/>
              </w:rPr>
              <w:t>掌握特殊汗出和疼痛的临床特征和意义；</w:t>
            </w:r>
          </w:p>
        </w:tc>
        <w:tc>
          <w:tcPr>
            <w:tcW w:w="1670" w:type="dxa"/>
          </w:tcPr>
          <w:p w14:paraId="139A53A1" w14:textId="77777777" w:rsidR="00B3172E" w:rsidRPr="000F49F3" w:rsidRDefault="00B3172E" w:rsidP="006C08B9">
            <w:pPr>
              <w:widowControl/>
              <w:shd w:val="clear" w:color="auto" w:fill="FFFFFF"/>
              <w:rPr>
                <w:rFonts w:ascii="宋体"/>
                <w:szCs w:val="21"/>
              </w:rPr>
            </w:pPr>
            <w:r w:rsidRPr="000F49F3">
              <w:rPr>
                <w:rFonts w:ascii="宋体" w:hAnsi="宋体"/>
                <w:szCs w:val="21"/>
              </w:rPr>
              <w:t>1.</w:t>
            </w:r>
            <w:r w:rsidRPr="000F49F3">
              <w:rPr>
                <w:rFonts w:ascii="宋体" w:hAnsi="宋体" w:hint="eastAsia"/>
                <w:szCs w:val="21"/>
              </w:rPr>
              <w:t>掌握问诊的方法和注意事项；</w:t>
            </w:r>
          </w:p>
          <w:p w14:paraId="22870C33" w14:textId="77777777" w:rsidR="00B3172E" w:rsidRPr="000F49F3" w:rsidRDefault="00B3172E" w:rsidP="006C08B9">
            <w:pPr>
              <w:widowControl/>
              <w:shd w:val="clear" w:color="auto" w:fill="FFFFFF"/>
              <w:rPr>
                <w:rFonts w:ascii="宋体"/>
                <w:szCs w:val="21"/>
              </w:rPr>
            </w:pPr>
            <w:r w:rsidRPr="000F49F3">
              <w:rPr>
                <w:rFonts w:ascii="宋体" w:hAnsi="宋体"/>
                <w:szCs w:val="21"/>
              </w:rPr>
              <w:t>2.</w:t>
            </w:r>
            <w:r w:rsidRPr="000F49F3">
              <w:rPr>
                <w:rFonts w:ascii="宋体" w:hAnsi="宋体" w:hint="eastAsia"/>
                <w:szCs w:val="21"/>
              </w:rPr>
              <w:t>通过问诊获取客观、真实、可靠的病史资料。</w:t>
            </w:r>
          </w:p>
        </w:tc>
        <w:tc>
          <w:tcPr>
            <w:tcW w:w="1554" w:type="dxa"/>
          </w:tcPr>
          <w:p w14:paraId="31EBC9A9"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问诊的方法；</w:t>
            </w:r>
          </w:p>
          <w:p w14:paraId="3DA416A9"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问诊的技巧；</w:t>
            </w:r>
          </w:p>
          <w:p w14:paraId="5B06290F"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各病症的临床特征；</w:t>
            </w:r>
          </w:p>
          <w:p w14:paraId="16621239" w14:textId="77777777" w:rsidR="00B3172E" w:rsidRPr="000F49F3" w:rsidRDefault="00B3172E" w:rsidP="006C08B9">
            <w:pPr>
              <w:rPr>
                <w:rFonts w:ascii="宋体"/>
                <w:szCs w:val="21"/>
              </w:rPr>
            </w:pPr>
            <w:r w:rsidRPr="000F49F3">
              <w:rPr>
                <w:rFonts w:ascii="宋体" w:hAnsi="宋体"/>
                <w:szCs w:val="21"/>
              </w:rPr>
              <w:t>4.</w:t>
            </w:r>
            <w:r w:rsidRPr="000F49F3">
              <w:rPr>
                <w:rFonts w:ascii="宋体" w:hAnsi="宋体" w:hint="eastAsia"/>
                <w:szCs w:val="21"/>
              </w:rPr>
              <w:t>各病症的临床意义。</w:t>
            </w:r>
          </w:p>
        </w:tc>
        <w:tc>
          <w:tcPr>
            <w:tcW w:w="1368" w:type="dxa"/>
          </w:tcPr>
          <w:p w14:paraId="4B61CC27" w14:textId="77777777" w:rsidR="00B3172E" w:rsidRPr="000F49F3" w:rsidRDefault="00B3172E" w:rsidP="006C08B9">
            <w:pPr>
              <w:rPr>
                <w:rFonts w:ascii="宋体"/>
                <w:szCs w:val="21"/>
              </w:rPr>
            </w:pPr>
            <w:r w:rsidRPr="000F49F3">
              <w:rPr>
                <w:rFonts w:ascii="宋体" w:hAnsi="宋体" w:hint="eastAsia"/>
                <w:szCs w:val="21"/>
              </w:rPr>
              <w:t>理论讲授</w:t>
            </w:r>
          </w:p>
          <w:p w14:paraId="01E1DDE5" w14:textId="77777777" w:rsidR="00B3172E" w:rsidRPr="000F49F3" w:rsidRDefault="00B3172E" w:rsidP="006C08B9">
            <w:pPr>
              <w:rPr>
                <w:rFonts w:ascii="宋体"/>
                <w:szCs w:val="21"/>
              </w:rPr>
            </w:pPr>
            <w:r w:rsidRPr="000F49F3">
              <w:rPr>
                <w:rFonts w:ascii="宋体" w:hAnsi="宋体" w:hint="eastAsia"/>
                <w:szCs w:val="21"/>
              </w:rPr>
              <w:t>病例分析</w:t>
            </w:r>
          </w:p>
          <w:p w14:paraId="510A58FB" w14:textId="77777777" w:rsidR="00B3172E" w:rsidRPr="000F49F3" w:rsidRDefault="00B3172E" w:rsidP="006C08B9">
            <w:pPr>
              <w:rPr>
                <w:rFonts w:ascii="宋体"/>
                <w:szCs w:val="21"/>
              </w:rPr>
            </w:pPr>
            <w:r w:rsidRPr="000F49F3">
              <w:rPr>
                <w:rFonts w:ascii="宋体" w:hAnsi="宋体" w:hint="eastAsia"/>
                <w:szCs w:val="21"/>
              </w:rPr>
              <w:t>角色扮演</w:t>
            </w:r>
          </w:p>
          <w:p w14:paraId="15047745" w14:textId="77777777" w:rsidR="00B3172E" w:rsidRPr="000F49F3" w:rsidRDefault="00B3172E" w:rsidP="006C08B9">
            <w:pPr>
              <w:rPr>
                <w:rFonts w:ascii="宋体"/>
                <w:szCs w:val="21"/>
              </w:rPr>
            </w:pPr>
            <w:r w:rsidRPr="000F49F3">
              <w:rPr>
                <w:rFonts w:ascii="宋体" w:hAnsi="宋体" w:hint="eastAsia"/>
                <w:szCs w:val="21"/>
              </w:rPr>
              <w:t>实操训练</w:t>
            </w:r>
          </w:p>
        </w:tc>
        <w:tc>
          <w:tcPr>
            <w:tcW w:w="1210" w:type="dxa"/>
            <w:vAlign w:val="center"/>
          </w:tcPr>
          <w:p w14:paraId="676053A0" w14:textId="77777777" w:rsidR="00B3172E" w:rsidRPr="000F49F3" w:rsidRDefault="00B3172E" w:rsidP="006C08B9">
            <w:pPr>
              <w:jc w:val="center"/>
              <w:rPr>
                <w:rFonts w:ascii="宋体"/>
                <w:szCs w:val="21"/>
              </w:rPr>
            </w:pPr>
            <w:r w:rsidRPr="000F49F3">
              <w:rPr>
                <w:rFonts w:ascii="宋体" w:hAnsi="宋体" w:hint="eastAsia"/>
                <w:szCs w:val="21"/>
              </w:rPr>
              <w:t>理论</w:t>
            </w:r>
            <w:r w:rsidRPr="000F49F3">
              <w:rPr>
                <w:rFonts w:ascii="宋体" w:hAnsi="宋体"/>
                <w:szCs w:val="21"/>
              </w:rPr>
              <w:t>6</w:t>
            </w:r>
          </w:p>
          <w:p w14:paraId="75751EDA" w14:textId="77777777" w:rsidR="00B3172E" w:rsidRPr="000F49F3" w:rsidRDefault="00B3172E" w:rsidP="006C08B9">
            <w:pPr>
              <w:pStyle w:val="a0"/>
              <w:ind w:firstLineChars="0" w:firstLine="0"/>
              <w:jc w:val="center"/>
              <w:rPr>
                <w:lang w:val="en-US"/>
              </w:rPr>
            </w:pPr>
            <w:r w:rsidRPr="000F49F3">
              <w:rPr>
                <w:rFonts w:hint="eastAsia"/>
                <w:lang w:val="en-US"/>
              </w:rPr>
              <w:t>实训</w:t>
            </w:r>
            <w:r w:rsidRPr="000F49F3">
              <w:rPr>
                <w:lang w:val="en-US"/>
              </w:rPr>
              <w:t>8</w:t>
            </w:r>
          </w:p>
        </w:tc>
      </w:tr>
      <w:tr w:rsidR="000F49F3" w:rsidRPr="000F49F3" w14:paraId="5A982844" w14:textId="77777777" w:rsidTr="006C08B9">
        <w:trPr>
          <w:cantSplit/>
          <w:trHeight w:val="483"/>
          <w:jc w:val="center"/>
        </w:trPr>
        <w:tc>
          <w:tcPr>
            <w:tcW w:w="617" w:type="dxa"/>
          </w:tcPr>
          <w:p w14:paraId="52FF1582" w14:textId="77777777" w:rsidR="00B3172E" w:rsidRPr="000F49F3" w:rsidRDefault="00B3172E" w:rsidP="006C08B9">
            <w:pPr>
              <w:rPr>
                <w:rFonts w:ascii="宋体"/>
                <w:szCs w:val="21"/>
              </w:rPr>
            </w:pPr>
            <w:r w:rsidRPr="000F49F3">
              <w:rPr>
                <w:rFonts w:ascii="宋体" w:hAnsi="宋体"/>
                <w:szCs w:val="21"/>
              </w:rPr>
              <w:lastRenderedPageBreak/>
              <w:t>5</w:t>
            </w:r>
          </w:p>
        </w:tc>
        <w:tc>
          <w:tcPr>
            <w:tcW w:w="1078" w:type="dxa"/>
          </w:tcPr>
          <w:p w14:paraId="1EE90B6C" w14:textId="77777777" w:rsidR="00B3172E" w:rsidRPr="000F49F3" w:rsidRDefault="00B3172E" w:rsidP="006C08B9">
            <w:pPr>
              <w:rPr>
                <w:rFonts w:ascii="宋体"/>
                <w:szCs w:val="21"/>
              </w:rPr>
            </w:pPr>
            <w:r w:rsidRPr="000F49F3">
              <w:rPr>
                <w:rFonts w:ascii="宋体" w:hAnsi="宋体" w:hint="eastAsia"/>
                <w:szCs w:val="21"/>
              </w:rPr>
              <w:t>切诊</w:t>
            </w:r>
          </w:p>
        </w:tc>
        <w:tc>
          <w:tcPr>
            <w:tcW w:w="1928" w:type="dxa"/>
          </w:tcPr>
          <w:p w14:paraId="6D67F6FD"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掌握切诊的概念；</w:t>
            </w:r>
          </w:p>
          <w:p w14:paraId="487B300F"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掌握常见病脉及其临床意义；</w:t>
            </w:r>
          </w:p>
          <w:p w14:paraId="38EF9BDF"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了解脉诊形成的原理。</w:t>
            </w:r>
          </w:p>
        </w:tc>
        <w:tc>
          <w:tcPr>
            <w:tcW w:w="1670" w:type="dxa"/>
          </w:tcPr>
          <w:p w14:paraId="5B3B8D7B"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掌握脉诊的部位、方法和注意事项；</w:t>
            </w:r>
          </w:p>
          <w:p w14:paraId="16AF8EDD" w14:textId="77777777" w:rsidR="00B3172E" w:rsidRPr="000F49F3" w:rsidRDefault="00B3172E" w:rsidP="006C08B9">
            <w:pPr>
              <w:rPr>
                <w:rFonts w:ascii="宋体"/>
                <w:szCs w:val="21"/>
              </w:rPr>
            </w:pPr>
            <w:r w:rsidRPr="000F49F3">
              <w:rPr>
                <w:rFonts w:ascii="宋体" w:hAnsi="宋体"/>
                <w:szCs w:val="21"/>
              </w:rPr>
              <w:t xml:space="preserve">2. </w:t>
            </w:r>
            <w:r w:rsidRPr="000F49F3">
              <w:rPr>
                <w:rFonts w:ascii="宋体" w:hAnsi="宋体" w:hint="eastAsia"/>
                <w:szCs w:val="21"/>
              </w:rPr>
              <w:t>通过诊脉，学会从脉象的细微变化察知相关脏腑组织的病变。</w:t>
            </w:r>
          </w:p>
        </w:tc>
        <w:tc>
          <w:tcPr>
            <w:tcW w:w="1554" w:type="dxa"/>
          </w:tcPr>
          <w:p w14:paraId="68086C54"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脉诊的部位和方法；</w:t>
            </w:r>
          </w:p>
          <w:p w14:paraId="2630CDA0"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脉诊的注意事项；</w:t>
            </w:r>
          </w:p>
          <w:p w14:paraId="394D374F"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脉象要素及平脉特征；</w:t>
            </w:r>
          </w:p>
          <w:p w14:paraId="624FB6C7" w14:textId="77777777" w:rsidR="00B3172E" w:rsidRPr="000F49F3" w:rsidRDefault="00B3172E" w:rsidP="006C08B9">
            <w:pPr>
              <w:rPr>
                <w:rFonts w:ascii="宋体"/>
                <w:szCs w:val="21"/>
              </w:rPr>
            </w:pPr>
            <w:r w:rsidRPr="000F49F3">
              <w:rPr>
                <w:rFonts w:ascii="宋体" w:hAnsi="宋体"/>
                <w:szCs w:val="21"/>
              </w:rPr>
              <w:t>4.</w:t>
            </w:r>
            <w:r w:rsidRPr="000F49F3">
              <w:rPr>
                <w:rFonts w:ascii="宋体" w:hAnsi="宋体" w:hint="eastAsia"/>
                <w:szCs w:val="21"/>
              </w:rPr>
              <w:t>常见脉象及其临床意义。</w:t>
            </w:r>
          </w:p>
        </w:tc>
        <w:tc>
          <w:tcPr>
            <w:tcW w:w="1368" w:type="dxa"/>
          </w:tcPr>
          <w:p w14:paraId="2723CB68" w14:textId="77777777" w:rsidR="00B3172E" w:rsidRPr="000F49F3" w:rsidRDefault="00B3172E" w:rsidP="006C08B9">
            <w:pPr>
              <w:rPr>
                <w:rFonts w:ascii="宋体"/>
                <w:szCs w:val="21"/>
              </w:rPr>
            </w:pPr>
            <w:r w:rsidRPr="000F49F3">
              <w:rPr>
                <w:rFonts w:ascii="宋体" w:hAnsi="宋体" w:hint="eastAsia"/>
                <w:szCs w:val="21"/>
              </w:rPr>
              <w:t>理论讲授</w:t>
            </w:r>
          </w:p>
          <w:p w14:paraId="233F29D4" w14:textId="77777777" w:rsidR="00B3172E" w:rsidRPr="000F49F3" w:rsidRDefault="00B3172E" w:rsidP="006C08B9">
            <w:pPr>
              <w:rPr>
                <w:rFonts w:ascii="宋体"/>
                <w:szCs w:val="21"/>
              </w:rPr>
            </w:pPr>
            <w:r w:rsidRPr="000F49F3">
              <w:rPr>
                <w:rFonts w:ascii="宋体" w:hAnsi="宋体" w:hint="eastAsia"/>
                <w:szCs w:val="21"/>
              </w:rPr>
              <w:t>病例分析</w:t>
            </w:r>
          </w:p>
          <w:p w14:paraId="493463B6" w14:textId="77777777" w:rsidR="00B3172E" w:rsidRPr="000F49F3" w:rsidRDefault="00B3172E" w:rsidP="006C08B9">
            <w:pPr>
              <w:rPr>
                <w:rFonts w:ascii="宋体"/>
                <w:szCs w:val="21"/>
              </w:rPr>
            </w:pPr>
            <w:r w:rsidRPr="000F49F3">
              <w:rPr>
                <w:rFonts w:ascii="宋体" w:hAnsi="宋体" w:hint="eastAsia"/>
                <w:szCs w:val="21"/>
              </w:rPr>
              <w:t>角色扮演</w:t>
            </w:r>
          </w:p>
          <w:p w14:paraId="79E211B5" w14:textId="77777777" w:rsidR="00B3172E" w:rsidRPr="000F49F3" w:rsidRDefault="00B3172E" w:rsidP="006C08B9">
            <w:pPr>
              <w:rPr>
                <w:rFonts w:ascii="宋体"/>
                <w:szCs w:val="21"/>
              </w:rPr>
            </w:pPr>
            <w:r w:rsidRPr="000F49F3">
              <w:rPr>
                <w:rFonts w:ascii="宋体" w:hAnsi="宋体" w:hint="eastAsia"/>
                <w:szCs w:val="21"/>
              </w:rPr>
              <w:t>实操训练</w:t>
            </w:r>
          </w:p>
        </w:tc>
        <w:tc>
          <w:tcPr>
            <w:tcW w:w="1210" w:type="dxa"/>
            <w:vAlign w:val="center"/>
          </w:tcPr>
          <w:p w14:paraId="70CE4FBA" w14:textId="77777777" w:rsidR="00B3172E" w:rsidRPr="000F49F3" w:rsidRDefault="00B3172E" w:rsidP="006C08B9">
            <w:pPr>
              <w:jc w:val="center"/>
              <w:rPr>
                <w:rFonts w:ascii="宋体"/>
                <w:szCs w:val="21"/>
              </w:rPr>
            </w:pPr>
            <w:r w:rsidRPr="000F49F3">
              <w:rPr>
                <w:rFonts w:ascii="宋体" w:hAnsi="宋体" w:hint="eastAsia"/>
                <w:szCs w:val="21"/>
              </w:rPr>
              <w:t>理论</w:t>
            </w:r>
            <w:r w:rsidRPr="000F49F3">
              <w:rPr>
                <w:rFonts w:ascii="宋体" w:hAnsi="宋体"/>
                <w:szCs w:val="21"/>
              </w:rPr>
              <w:t>4</w:t>
            </w:r>
          </w:p>
          <w:p w14:paraId="35D57FE4" w14:textId="77777777" w:rsidR="00B3172E" w:rsidRPr="000F49F3" w:rsidRDefault="00B3172E" w:rsidP="006C08B9">
            <w:pPr>
              <w:pStyle w:val="a0"/>
              <w:ind w:firstLineChars="0" w:firstLine="0"/>
              <w:jc w:val="center"/>
              <w:rPr>
                <w:lang w:val="en-US"/>
              </w:rPr>
            </w:pPr>
            <w:r w:rsidRPr="000F49F3">
              <w:rPr>
                <w:rFonts w:hint="eastAsia"/>
                <w:lang w:val="en-US"/>
              </w:rPr>
              <w:t>实训</w:t>
            </w:r>
            <w:r w:rsidRPr="000F49F3">
              <w:rPr>
                <w:lang w:val="en-US"/>
              </w:rPr>
              <w:t>4</w:t>
            </w:r>
          </w:p>
        </w:tc>
      </w:tr>
      <w:tr w:rsidR="000F49F3" w:rsidRPr="000F49F3" w14:paraId="58F38A4D" w14:textId="77777777" w:rsidTr="006C08B9">
        <w:trPr>
          <w:cantSplit/>
          <w:trHeight w:val="483"/>
          <w:jc w:val="center"/>
        </w:trPr>
        <w:tc>
          <w:tcPr>
            <w:tcW w:w="617" w:type="dxa"/>
          </w:tcPr>
          <w:p w14:paraId="1A4D9BC3" w14:textId="77777777" w:rsidR="00B3172E" w:rsidRPr="000F49F3" w:rsidRDefault="00B3172E" w:rsidP="006C08B9">
            <w:pPr>
              <w:rPr>
                <w:rFonts w:ascii="宋体"/>
                <w:szCs w:val="21"/>
              </w:rPr>
            </w:pPr>
            <w:r w:rsidRPr="000F49F3">
              <w:rPr>
                <w:rFonts w:ascii="宋体" w:hAnsi="宋体"/>
                <w:szCs w:val="21"/>
              </w:rPr>
              <w:t>6</w:t>
            </w:r>
          </w:p>
        </w:tc>
        <w:tc>
          <w:tcPr>
            <w:tcW w:w="1078" w:type="dxa"/>
          </w:tcPr>
          <w:p w14:paraId="2E5D4043" w14:textId="77777777" w:rsidR="00B3172E" w:rsidRPr="000F49F3" w:rsidRDefault="00B3172E" w:rsidP="006C08B9">
            <w:pPr>
              <w:rPr>
                <w:rFonts w:ascii="宋体"/>
                <w:szCs w:val="21"/>
              </w:rPr>
            </w:pPr>
            <w:r w:rsidRPr="000F49F3">
              <w:rPr>
                <w:rFonts w:ascii="宋体" w:hAnsi="宋体" w:hint="eastAsia"/>
                <w:szCs w:val="21"/>
              </w:rPr>
              <w:t>八纲辩证</w:t>
            </w:r>
          </w:p>
        </w:tc>
        <w:tc>
          <w:tcPr>
            <w:tcW w:w="1928" w:type="dxa"/>
          </w:tcPr>
          <w:p w14:paraId="4A771B90"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掌握八纲及八纲辨证的概念；</w:t>
            </w:r>
          </w:p>
          <w:p w14:paraId="56693941"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掌握八纲基本证候的辨证要点、四对相互对立而又相互联系的基本证候的鉴别要点；</w:t>
            </w:r>
          </w:p>
          <w:p w14:paraId="1DC65991"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熟悉八纲基本基本证候的临床表现及意义；</w:t>
            </w:r>
          </w:p>
          <w:p w14:paraId="5D66D92E" w14:textId="77777777" w:rsidR="00B3172E" w:rsidRPr="000F49F3" w:rsidRDefault="00B3172E" w:rsidP="006C08B9">
            <w:pPr>
              <w:rPr>
                <w:rFonts w:ascii="宋体"/>
                <w:szCs w:val="21"/>
              </w:rPr>
            </w:pPr>
            <w:r w:rsidRPr="000F49F3">
              <w:rPr>
                <w:rFonts w:ascii="宋体" w:hAnsi="宋体"/>
                <w:szCs w:val="21"/>
              </w:rPr>
              <w:t>4.</w:t>
            </w:r>
            <w:r w:rsidRPr="000F49F3">
              <w:rPr>
                <w:rFonts w:ascii="宋体" w:hAnsi="宋体" w:hint="eastAsia"/>
                <w:szCs w:val="21"/>
              </w:rPr>
              <w:t>理解八纲之间相兼、错杂、转化、真假等关系。</w:t>
            </w:r>
          </w:p>
        </w:tc>
        <w:tc>
          <w:tcPr>
            <w:tcW w:w="1670" w:type="dxa"/>
          </w:tcPr>
          <w:p w14:paraId="4DA69AD1" w14:textId="77777777" w:rsidR="00B3172E" w:rsidRPr="000F49F3" w:rsidRDefault="00B3172E" w:rsidP="006C08B9">
            <w:pPr>
              <w:rPr>
                <w:rFonts w:ascii="宋体"/>
                <w:szCs w:val="21"/>
              </w:rPr>
            </w:pPr>
            <w:r w:rsidRPr="000F49F3">
              <w:rPr>
                <w:rFonts w:ascii="宋体" w:hAnsi="宋体" w:hint="eastAsia"/>
                <w:szCs w:val="21"/>
              </w:rPr>
              <w:t>能够运用八纲对四诊所获得的各种病情资料，进行综合分析，探求疾病的病位病性、邪正盛衰和证候类型，对其进行辨别归类，起到执简驭繁、提纲挈领的作。</w:t>
            </w:r>
          </w:p>
        </w:tc>
        <w:tc>
          <w:tcPr>
            <w:tcW w:w="1554" w:type="dxa"/>
          </w:tcPr>
          <w:p w14:paraId="0B8E2D5A"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八纲基本证候的辨证要点、四对相互对立而又相互联系的基本证候的鉴别要点；</w:t>
            </w:r>
          </w:p>
          <w:p w14:paraId="686E9EF9"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八纲基本证候的临床表现；</w:t>
            </w:r>
          </w:p>
          <w:p w14:paraId="76D5A905"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八纲基本证候的意义；</w:t>
            </w:r>
          </w:p>
          <w:p w14:paraId="7DC21A9A" w14:textId="77777777" w:rsidR="00B3172E" w:rsidRPr="000F49F3" w:rsidRDefault="00B3172E" w:rsidP="006C08B9">
            <w:pPr>
              <w:rPr>
                <w:rFonts w:ascii="宋体"/>
                <w:szCs w:val="21"/>
              </w:rPr>
            </w:pPr>
            <w:r w:rsidRPr="000F49F3">
              <w:rPr>
                <w:rFonts w:ascii="宋体" w:hAnsi="宋体"/>
                <w:szCs w:val="21"/>
              </w:rPr>
              <w:t>4.</w:t>
            </w:r>
            <w:r w:rsidRPr="000F49F3">
              <w:rPr>
                <w:rFonts w:ascii="宋体" w:hAnsi="宋体" w:hint="eastAsia"/>
                <w:szCs w:val="21"/>
              </w:rPr>
              <w:t>八纲基本证候之间相间、错杂、转化、真假等关系。</w:t>
            </w:r>
          </w:p>
        </w:tc>
        <w:tc>
          <w:tcPr>
            <w:tcW w:w="1368" w:type="dxa"/>
          </w:tcPr>
          <w:p w14:paraId="1A837478" w14:textId="77777777" w:rsidR="00B3172E" w:rsidRPr="000F49F3" w:rsidRDefault="00B3172E" w:rsidP="006C08B9">
            <w:pPr>
              <w:rPr>
                <w:rFonts w:ascii="宋体"/>
                <w:szCs w:val="21"/>
              </w:rPr>
            </w:pPr>
            <w:r w:rsidRPr="000F49F3">
              <w:rPr>
                <w:rFonts w:ascii="宋体" w:hAnsi="宋体" w:hint="eastAsia"/>
                <w:szCs w:val="21"/>
              </w:rPr>
              <w:t>理论讲授</w:t>
            </w:r>
          </w:p>
          <w:p w14:paraId="4017D013" w14:textId="77777777" w:rsidR="00B3172E" w:rsidRPr="000F49F3" w:rsidRDefault="00B3172E" w:rsidP="006C08B9">
            <w:pPr>
              <w:rPr>
                <w:rFonts w:ascii="宋体"/>
                <w:szCs w:val="21"/>
              </w:rPr>
            </w:pPr>
            <w:r w:rsidRPr="000F49F3">
              <w:rPr>
                <w:rFonts w:ascii="宋体" w:hAnsi="宋体" w:hint="eastAsia"/>
                <w:szCs w:val="21"/>
              </w:rPr>
              <w:t>病例分析</w:t>
            </w:r>
          </w:p>
          <w:p w14:paraId="6C963062" w14:textId="77777777" w:rsidR="00B3172E" w:rsidRPr="000F49F3" w:rsidRDefault="00B3172E" w:rsidP="006C08B9">
            <w:pPr>
              <w:rPr>
                <w:rFonts w:ascii="宋体"/>
                <w:szCs w:val="21"/>
              </w:rPr>
            </w:pPr>
            <w:r w:rsidRPr="000F49F3">
              <w:rPr>
                <w:rFonts w:ascii="宋体" w:hAnsi="宋体" w:hint="eastAsia"/>
                <w:szCs w:val="21"/>
              </w:rPr>
              <w:t>角色扮演</w:t>
            </w:r>
          </w:p>
          <w:p w14:paraId="58CB0461" w14:textId="77777777" w:rsidR="00B3172E" w:rsidRPr="000F49F3" w:rsidRDefault="00B3172E" w:rsidP="006C08B9">
            <w:pPr>
              <w:rPr>
                <w:rFonts w:ascii="宋体"/>
                <w:szCs w:val="21"/>
              </w:rPr>
            </w:pPr>
            <w:r w:rsidRPr="000F49F3">
              <w:rPr>
                <w:rFonts w:ascii="宋体" w:hAnsi="宋体" w:hint="eastAsia"/>
                <w:szCs w:val="21"/>
              </w:rPr>
              <w:t>实操训练</w:t>
            </w:r>
          </w:p>
        </w:tc>
        <w:tc>
          <w:tcPr>
            <w:tcW w:w="1210" w:type="dxa"/>
            <w:vAlign w:val="center"/>
          </w:tcPr>
          <w:p w14:paraId="7F73E2EA" w14:textId="77777777" w:rsidR="00B3172E" w:rsidRPr="000F49F3" w:rsidRDefault="00B3172E" w:rsidP="006C08B9">
            <w:pPr>
              <w:jc w:val="center"/>
              <w:rPr>
                <w:rFonts w:ascii="宋体"/>
                <w:szCs w:val="21"/>
              </w:rPr>
            </w:pPr>
            <w:r w:rsidRPr="000F49F3">
              <w:rPr>
                <w:rFonts w:ascii="宋体" w:hAnsi="宋体" w:hint="eastAsia"/>
                <w:szCs w:val="21"/>
              </w:rPr>
              <w:t>理论</w:t>
            </w:r>
            <w:r w:rsidRPr="000F49F3">
              <w:rPr>
                <w:rFonts w:ascii="宋体" w:hAnsi="宋体"/>
                <w:szCs w:val="21"/>
              </w:rPr>
              <w:t>6</w:t>
            </w:r>
          </w:p>
          <w:p w14:paraId="1BD51782" w14:textId="77777777" w:rsidR="00B3172E" w:rsidRPr="000F49F3" w:rsidRDefault="00B3172E" w:rsidP="006C08B9">
            <w:pPr>
              <w:pStyle w:val="a0"/>
              <w:ind w:firstLineChars="0" w:firstLine="0"/>
              <w:jc w:val="center"/>
              <w:rPr>
                <w:lang w:val="en-US"/>
              </w:rPr>
            </w:pPr>
            <w:r w:rsidRPr="000F49F3">
              <w:rPr>
                <w:rFonts w:hint="eastAsia"/>
                <w:lang w:val="en-US"/>
              </w:rPr>
              <w:t>实训</w:t>
            </w:r>
            <w:r w:rsidRPr="000F49F3">
              <w:rPr>
                <w:lang w:val="en-US"/>
              </w:rPr>
              <w:t>8</w:t>
            </w:r>
          </w:p>
        </w:tc>
      </w:tr>
      <w:tr w:rsidR="000F49F3" w:rsidRPr="000F49F3" w14:paraId="53B833EC" w14:textId="77777777" w:rsidTr="006C08B9">
        <w:trPr>
          <w:cantSplit/>
          <w:trHeight w:val="483"/>
          <w:jc w:val="center"/>
        </w:trPr>
        <w:tc>
          <w:tcPr>
            <w:tcW w:w="617" w:type="dxa"/>
          </w:tcPr>
          <w:p w14:paraId="120D8F08" w14:textId="77777777" w:rsidR="00B3172E" w:rsidRPr="000F49F3" w:rsidRDefault="00B3172E" w:rsidP="006C08B9">
            <w:pPr>
              <w:rPr>
                <w:rFonts w:ascii="宋体"/>
                <w:szCs w:val="21"/>
              </w:rPr>
            </w:pPr>
            <w:r w:rsidRPr="000F49F3">
              <w:rPr>
                <w:rFonts w:ascii="宋体" w:hAnsi="宋体"/>
                <w:szCs w:val="21"/>
              </w:rPr>
              <w:t>7</w:t>
            </w:r>
          </w:p>
        </w:tc>
        <w:tc>
          <w:tcPr>
            <w:tcW w:w="1078" w:type="dxa"/>
          </w:tcPr>
          <w:p w14:paraId="2D34DE54" w14:textId="77777777" w:rsidR="00B3172E" w:rsidRPr="000F49F3" w:rsidRDefault="00B3172E" w:rsidP="006C08B9">
            <w:pPr>
              <w:rPr>
                <w:rFonts w:ascii="宋体"/>
                <w:szCs w:val="21"/>
              </w:rPr>
            </w:pPr>
            <w:r w:rsidRPr="000F49F3">
              <w:rPr>
                <w:rFonts w:ascii="宋体" w:hAnsi="宋体" w:hint="eastAsia"/>
                <w:szCs w:val="21"/>
              </w:rPr>
              <w:t>病因辩证</w:t>
            </w:r>
          </w:p>
        </w:tc>
        <w:tc>
          <w:tcPr>
            <w:tcW w:w="1928" w:type="dxa"/>
          </w:tcPr>
          <w:p w14:paraId="60420DBC"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掌握病因辨证的概念；</w:t>
            </w:r>
          </w:p>
          <w:p w14:paraId="6115E19A"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掌握外感六淫、内伤七情辨证、劳伤辨证各证的基本概念、临床表现及辨证要点；</w:t>
            </w:r>
          </w:p>
          <w:p w14:paraId="1F7CB7E6"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掌握食积辨证的临床表现及辨证要点。</w:t>
            </w:r>
          </w:p>
        </w:tc>
        <w:tc>
          <w:tcPr>
            <w:tcW w:w="1670" w:type="dxa"/>
          </w:tcPr>
          <w:p w14:paraId="0EA7BC10" w14:textId="77777777" w:rsidR="00B3172E" w:rsidRPr="000F49F3" w:rsidRDefault="00B3172E" w:rsidP="006C08B9">
            <w:pPr>
              <w:rPr>
                <w:rFonts w:ascii="宋体"/>
                <w:szCs w:val="21"/>
              </w:rPr>
            </w:pPr>
            <w:r w:rsidRPr="000F49F3">
              <w:rPr>
                <w:rFonts w:ascii="宋体" w:hAnsi="宋体" w:hint="eastAsia"/>
                <w:szCs w:val="21"/>
              </w:rPr>
              <w:t>能够运用病因相关理论，对临床收集的病情资料进行分析归纳，确定疾病当前病理变化本质。</w:t>
            </w:r>
          </w:p>
        </w:tc>
        <w:tc>
          <w:tcPr>
            <w:tcW w:w="1554" w:type="dxa"/>
          </w:tcPr>
          <w:p w14:paraId="53E66C8E"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风淫证、寒淫证、暑淫证、湿淫证、燥淫证、火（热）淫证的概念、临床表现、证候分析及辨证要点；</w:t>
            </w:r>
          </w:p>
          <w:p w14:paraId="49DF6D03"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七情致病的性质和特点、临床表现及辨证要点；</w:t>
            </w:r>
          </w:p>
          <w:p w14:paraId="1B65D55F"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劳伤、食积、虫积、外伤的临床表现及辨证要点。</w:t>
            </w:r>
          </w:p>
        </w:tc>
        <w:tc>
          <w:tcPr>
            <w:tcW w:w="1368" w:type="dxa"/>
          </w:tcPr>
          <w:p w14:paraId="2CB769B7" w14:textId="77777777" w:rsidR="00B3172E" w:rsidRPr="000F49F3" w:rsidRDefault="00B3172E" w:rsidP="006C08B9">
            <w:pPr>
              <w:rPr>
                <w:rFonts w:ascii="宋体"/>
                <w:szCs w:val="21"/>
              </w:rPr>
            </w:pPr>
            <w:r w:rsidRPr="000F49F3">
              <w:rPr>
                <w:rFonts w:ascii="宋体" w:hAnsi="宋体" w:hint="eastAsia"/>
                <w:szCs w:val="21"/>
              </w:rPr>
              <w:t>理论讲授</w:t>
            </w:r>
          </w:p>
          <w:p w14:paraId="135F60E8" w14:textId="77777777" w:rsidR="00B3172E" w:rsidRPr="000F49F3" w:rsidRDefault="00B3172E" w:rsidP="006C08B9">
            <w:pPr>
              <w:rPr>
                <w:rFonts w:ascii="宋体"/>
                <w:szCs w:val="21"/>
              </w:rPr>
            </w:pPr>
            <w:r w:rsidRPr="000F49F3">
              <w:rPr>
                <w:rFonts w:ascii="宋体" w:hAnsi="宋体" w:hint="eastAsia"/>
                <w:szCs w:val="21"/>
              </w:rPr>
              <w:t>病例分析</w:t>
            </w:r>
          </w:p>
          <w:p w14:paraId="4D156C70" w14:textId="77777777" w:rsidR="00B3172E" w:rsidRPr="000F49F3" w:rsidRDefault="00B3172E" w:rsidP="006C08B9">
            <w:pPr>
              <w:rPr>
                <w:rFonts w:ascii="宋体"/>
                <w:szCs w:val="21"/>
              </w:rPr>
            </w:pPr>
            <w:r w:rsidRPr="000F49F3">
              <w:rPr>
                <w:rFonts w:ascii="宋体" w:hAnsi="宋体" w:hint="eastAsia"/>
                <w:szCs w:val="21"/>
              </w:rPr>
              <w:t>角色扮演</w:t>
            </w:r>
          </w:p>
          <w:p w14:paraId="49EDDB74" w14:textId="77777777" w:rsidR="00B3172E" w:rsidRPr="000F49F3" w:rsidRDefault="00B3172E" w:rsidP="006C08B9">
            <w:pPr>
              <w:rPr>
                <w:rFonts w:ascii="宋体"/>
                <w:szCs w:val="21"/>
              </w:rPr>
            </w:pPr>
            <w:r w:rsidRPr="000F49F3">
              <w:rPr>
                <w:rFonts w:ascii="宋体" w:hAnsi="宋体" w:hint="eastAsia"/>
                <w:szCs w:val="21"/>
              </w:rPr>
              <w:t>实操训练</w:t>
            </w:r>
          </w:p>
        </w:tc>
        <w:tc>
          <w:tcPr>
            <w:tcW w:w="1210" w:type="dxa"/>
            <w:vAlign w:val="center"/>
          </w:tcPr>
          <w:p w14:paraId="4508D804" w14:textId="77777777" w:rsidR="00B3172E" w:rsidRPr="000F49F3" w:rsidRDefault="00B3172E" w:rsidP="006C08B9">
            <w:pPr>
              <w:jc w:val="center"/>
              <w:rPr>
                <w:rFonts w:ascii="宋体"/>
                <w:szCs w:val="21"/>
              </w:rPr>
            </w:pPr>
            <w:r w:rsidRPr="000F49F3">
              <w:rPr>
                <w:rFonts w:ascii="宋体" w:hAnsi="宋体" w:hint="eastAsia"/>
                <w:szCs w:val="21"/>
              </w:rPr>
              <w:t>理论</w:t>
            </w:r>
            <w:r w:rsidRPr="000F49F3">
              <w:rPr>
                <w:rFonts w:ascii="宋体" w:hAnsi="宋体"/>
                <w:szCs w:val="21"/>
              </w:rPr>
              <w:t>4</w:t>
            </w:r>
          </w:p>
          <w:p w14:paraId="7F53FA59" w14:textId="77777777" w:rsidR="00B3172E" w:rsidRPr="000F49F3" w:rsidRDefault="00B3172E" w:rsidP="006C08B9">
            <w:pPr>
              <w:pStyle w:val="a0"/>
              <w:ind w:firstLineChars="0" w:firstLine="0"/>
              <w:jc w:val="center"/>
              <w:rPr>
                <w:lang w:val="en-US"/>
              </w:rPr>
            </w:pPr>
            <w:r w:rsidRPr="000F49F3">
              <w:rPr>
                <w:rFonts w:hint="eastAsia"/>
                <w:lang w:val="en-US"/>
              </w:rPr>
              <w:t>实训</w:t>
            </w:r>
            <w:r w:rsidRPr="000F49F3">
              <w:rPr>
                <w:lang w:val="en-US"/>
              </w:rPr>
              <w:t>6</w:t>
            </w:r>
          </w:p>
        </w:tc>
      </w:tr>
      <w:tr w:rsidR="000F49F3" w:rsidRPr="000F49F3" w14:paraId="14FE5022" w14:textId="77777777" w:rsidTr="006C08B9">
        <w:trPr>
          <w:cantSplit/>
          <w:trHeight w:val="483"/>
          <w:jc w:val="center"/>
        </w:trPr>
        <w:tc>
          <w:tcPr>
            <w:tcW w:w="617" w:type="dxa"/>
          </w:tcPr>
          <w:p w14:paraId="5CACCDDB" w14:textId="77777777" w:rsidR="00B3172E" w:rsidRPr="000F49F3" w:rsidRDefault="00B3172E" w:rsidP="006C08B9">
            <w:pPr>
              <w:rPr>
                <w:rFonts w:ascii="宋体"/>
                <w:szCs w:val="21"/>
              </w:rPr>
            </w:pPr>
            <w:r w:rsidRPr="000F49F3">
              <w:rPr>
                <w:rFonts w:ascii="宋体" w:hAnsi="宋体"/>
                <w:szCs w:val="21"/>
              </w:rPr>
              <w:lastRenderedPageBreak/>
              <w:t>8</w:t>
            </w:r>
          </w:p>
        </w:tc>
        <w:tc>
          <w:tcPr>
            <w:tcW w:w="1078" w:type="dxa"/>
          </w:tcPr>
          <w:p w14:paraId="6C6244B0" w14:textId="77777777" w:rsidR="00B3172E" w:rsidRPr="000F49F3" w:rsidRDefault="00B3172E" w:rsidP="006C08B9">
            <w:pPr>
              <w:rPr>
                <w:rFonts w:ascii="宋体"/>
                <w:szCs w:val="21"/>
              </w:rPr>
            </w:pPr>
            <w:r w:rsidRPr="000F49F3">
              <w:rPr>
                <w:rFonts w:ascii="宋体" w:hAnsi="宋体" w:hint="eastAsia"/>
                <w:szCs w:val="21"/>
              </w:rPr>
              <w:t>气血津液辨证</w:t>
            </w:r>
          </w:p>
        </w:tc>
        <w:tc>
          <w:tcPr>
            <w:tcW w:w="1928" w:type="dxa"/>
          </w:tcPr>
          <w:p w14:paraId="10F216FE"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掌握气血津液辨证的概念；</w:t>
            </w:r>
          </w:p>
          <w:p w14:paraId="3268B5E9"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掌握气虚证、气滞证、血虚证、血瘀证的辨证要点；</w:t>
            </w:r>
          </w:p>
          <w:p w14:paraId="761788DA"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掌握气滞血瘀、气虚血瘀证的辨证要点。</w:t>
            </w:r>
          </w:p>
        </w:tc>
        <w:tc>
          <w:tcPr>
            <w:tcW w:w="1670" w:type="dxa"/>
          </w:tcPr>
          <w:p w14:paraId="7FEA11E5" w14:textId="77777777" w:rsidR="00B3172E" w:rsidRPr="000F49F3" w:rsidRDefault="00B3172E" w:rsidP="006C08B9">
            <w:pPr>
              <w:rPr>
                <w:rFonts w:ascii="宋体"/>
                <w:szCs w:val="21"/>
              </w:rPr>
            </w:pPr>
            <w:r w:rsidRPr="000F49F3">
              <w:rPr>
                <w:rFonts w:ascii="宋体" w:hAnsi="宋体" w:hint="eastAsia"/>
                <w:szCs w:val="21"/>
              </w:rPr>
              <w:t>能够运用气血津液的理论，来分析气、血、津液的病变，辨认其所反映的不同证候。</w:t>
            </w:r>
          </w:p>
        </w:tc>
        <w:tc>
          <w:tcPr>
            <w:tcW w:w="1554" w:type="dxa"/>
          </w:tcPr>
          <w:p w14:paraId="51BD8463"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气血津液辨证的概念；</w:t>
            </w:r>
          </w:p>
          <w:p w14:paraId="6E8CB017"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气虚证、气滞证、血虚证、血瘀证的辨证要点；</w:t>
            </w:r>
          </w:p>
          <w:p w14:paraId="264C524D"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气滞血瘀、气虚血瘀证的辨证要点。</w:t>
            </w:r>
          </w:p>
        </w:tc>
        <w:tc>
          <w:tcPr>
            <w:tcW w:w="1368" w:type="dxa"/>
          </w:tcPr>
          <w:p w14:paraId="58FE15D5" w14:textId="77777777" w:rsidR="00B3172E" w:rsidRPr="000F49F3" w:rsidRDefault="00B3172E" w:rsidP="006C08B9">
            <w:pPr>
              <w:rPr>
                <w:rFonts w:ascii="宋体"/>
                <w:szCs w:val="21"/>
              </w:rPr>
            </w:pPr>
            <w:r w:rsidRPr="000F49F3">
              <w:rPr>
                <w:rFonts w:ascii="宋体" w:hAnsi="宋体" w:hint="eastAsia"/>
                <w:szCs w:val="21"/>
              </w:rPr>
              <w:t>理论讲授</w:t>
            </w:r>
          </w:p>
          <w:p w14:paraId="26987F9F" w14:textId="77777777" w:rsidR="00B3172E" w:rsidRPr="000F49F3" w:rsidRDefault="00B3172E" w:rsidP="006C08B9">
            <w:pPr>
              <w:rPr>
                <w:rFonts w:ascii="宋体"/>
                <w:szCs w:val="21"/>
              </w:rPr>
            </w:pPr>
            <w:r w:rsidRPr="000F49F3">
              <w:rPr>
                <w:rFonts w:ascii="宋体" w:hAnsi="宋体" w:hint="eastAsia"/>
                <w:szCs w:val="21"/>
              </w:rPr>
              <w:t>病例分析</w:t>
            </w:r>
          </w:p>
          <w:p w14:paraId="4364B82D" w14:textId="77777777" w:rsidR="00B3172E" w:rsidRPr="000F49F3" w:rsidRDefault="00B3172E" w:rsidP="006C08B9">
            <w:pPr>
              <w:rPr>
                <w:rFonts w:ascii="宋体"/>
                <w:szCs w:val="21"/>
              </w:rPr>
            </w:pPr>
            <w:r w:rsidRPr="000F49F3">
              <w:rPr>
                <w:rFonts w:ascii="宋体" w:hAnsi="宋体" w:hint="eastAsia"/>
                <w:szCs w:val="21"/>
              </w:rPr>
              <w:t>角色扮演</w:t>
            </w:r>
          </w:p>
          <w:p w14:paraId="09FA5FC8" w14:textId="77777777" w:rsidR="00B3172E" w:rsidRPr="000F49F3" w:rsidRDefault="00B3172E" w:rsidP="006C08B9">
            <w:pPr>
              <w:rPr>
                <w:rFonts w:ascii="宋体"/>
                <w:szCs w:val="21"/>
              </w:rPr>
            </w:pPr>
            <w:r w:rsidRPr="000F49F3">
              <w:rPr>
                <w:rFonts w:ascii="宋体" w:hAnsi="宋体" w:hint="eastAsia"/>
                <w:szCs w:val="21"/>
              </w:rPr>
              <w:t>实操训练</w:t>
            </w:r>
          </w:p>
        </w:tc>
        <w:tc>
          <w:tcPr>
            <w:tcW w:w="1210" w:type="dxa"/>
            <w:vAlign w:val="center"/>
          </w:tcPr>
          <w:p w14:paraId="65392F6E" w14:textId="77777777" w:rsidR="00B3172E" w:rsidRPr="000F49F3" w:rsidRDefault="00B3172E" w:rsidP="006C08B9">
            <w:pPr>
              <w:jc w:val="center"/>
              <w:rPr>
                <w:rFonts w:ascii="宋体"/>
                <w:szCs w:val="21"/>
              </w:rPr>
            </w:pPr>
            <w:r w:rsidRPr="000F49F3">
              <w:rPr>
                <w:rFonts w:ascii="宋体" w:hAnsi="宋体" w:hint="eastAsia"/>
                <w:szCs w:val="21"/>
              </w:rPr>
              <w:t>理论</w:t>
            </w:r>
            <w:r w:rsidRPr="000F49F3">
              <w:rPr>
                <w:rFonts w:ascii="宋体" w:hAnsi="宋体"/>
                <w:szCs w:val="21"/>
              </w:rPr>
              <w:t>4</w:t>
            </w:r>
          </w:p>
          <w:p w14:paraId="5DDD7C81" w14:textId="77777777" w:rsidR="00B3172E" w:rsidRPr="000F49F3" w:rsidRDefault="00B3172E" w:rsidP="006C08B9">
            <w:pPr>
              <w:pStyle w:val="a0"/>
              <w:ind w:firstLineChars="0" w:firstLine="0"/>
              <w:jc w:val="center"/>
              <w:rPr>
                <w:lang w:val="en-US"/>
              </w:rPr>
            </w:pPr>
            <w:r w:rsidRPr="000F49F3">
              <w:rPr>
                <w:rFonts w:hint="eastAsia"/>
                <w:lang w:val="en-US"/>
              </w:rPr>
              <w:t>实训</w:t>
            </w:r>
            <w:r w:rsidRPr="000F49F3">
              <w:rPr>
                <w:lang w:val="en-US"/>
              </w:rPr>
              <w:t>4</w:t>
            </w:r>
          </w:p>
        </w:tc>
      </w:tr>
      <w:tr w:rsidR="000F49F3" w:rsidRPr="000F49F3" w14:paraId="19DF5AF7" w14:textId="77777777" w:rsidTr="006C08B9">
        <w:trPr>
          <w:cantSplit/>
          <w:trHeight w:val="483"/>
          <w:jc w:val="center"/>
        </w:trPr>
        <w:tc>
          <w:tcPr>
            <w:tcW w:w="617" w:type="dxa"/>
          </w:tcPr>
          <w:p w14:paraId="7B54F812" w14:textId="77777777" w:rsidR="00B3172E" w:rsidRPr="000F49F3" w:rsidRDefault="00B3172E" w:rsidP="006C08B9">
            <w:pPr>
              <w:rPr>
                <w:rFonts w:ascii="宋体"/>
                <w:szCs w:val="21"/>
              </w:rPr>
            </w:pPr>
            <w:r w:rsidRPr="000F49F3">
              <w:rPr>
                <w:rFonts w:ascii="宋体" w:hAnsi="宋体"/>
                <w:szCs w:val="21"/>
              </w:rPr>
              <w:t>9</w:t>
            </w:r>
          </w:p>
        </w:tc>
        <w:tc>
          <w:tcPr>
            <w:tcW w:w="1078" w:type="dxa"/>
          </w:tcPr>
          <w:p w14:paraId="05BDD4EF" w14:textId="77777777" w:rsidR="00B3172E" w:rsidRPr="000F49F3" w:rsidRDefault="00B3172E" w:rsidP="006C08B9">
            <w:pPr>
              <w:rPr>
                <w:rFonts w:ascii="宋体"/>
                <w:szCs w:val="21"/>
              </w:rPr>
            </w:pPr>
            <w:r w:rsidRPr="000F49F3">
              <w:rPr>
                <w:rFonts w:ascii="宋体" w:hAnsi="宋体" w:hint="eastAsia"/>
                <w:szCs w:val="21"/>
              </w:rPr>
              <w:t>脏腑辨证</w:t>
            </w:r>
          </w:p>
        </w:tc>
        <w:tc>
          <w:tcPr>
            <w:tcW w:w="1928" w:type="dxa"/>
          </w:tcPr>
          <w:p w14:paraId="5E9E9B2E"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掌握脏腑辨证的概念、意义；</w:t>
            </w:r>
          </w:p>
          <w:p w14:paraId="05B4230F"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掌握脏腑辨证的基本方法；</w:t>
            </w:r>
          </w:p>
          <w:p w14:paraId="6AB1A6C7"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掌握心与小肠病辨证、肺与大肠病辨证、脾与胃病辨证、肝与胆病辨证、肾与膀胱病辨证和脏腑兼证常见证型的病因病机、临床表现与辨证要点。</w:t>
            </w:r>
          </w:p>
        </w:tc>
        <w:tc>
          <w:tcPr>
            <w:tcW w:w="1670" w:type="dxa"/>
          </w:tcPr>
          <w:p w14:paraId="3C580034" w14:textId="77777777" w:rsidR="00B3172E" w:rsidRPr="000F49F3" w:rsidRDefault="00B3172E" w:rsidP="006C08B9">
            <w:pPr>
              <w:rPr>
                <w:rFonts w:ascii="宋体"/>
                <w:szCs w:val="21"/>
              </w:rPr>
            </w:pPr>
            <w:r w:rsidRPr="000F49F3">
              <w:rPr>
                <w:rFonts w:ascii="宋体" w:hAnsi="宋体" w:hint="eastAsia"/>
                <w:szCs w:val="21"/>
              </w:rPr>
              <w:t>能够对四诊所收集的病情资料进行综合分析，判断疾病的病因病机，确定疾病所在脏腑部位，以脏腑为纲，对疾病进行辨证。</w:t>
            </w:r>
          </w:p>
        </w:tc>
        <w:tc>
          <w:tcPr>
            <w:tcW w:w="1554" w:type="dxa"/>
          </w:tcPr>
          <w:p w14:paraId="170C918D"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脏腑辨证的概念及意义；</w:t>
            </w:r>
          </w:p>
          <w:p w14:paraId="58388CB6"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脏腑辨证的基本方法；</w:t>
            </w:r>
          </w:p>
          <w:p w14:paraId="0C7B0EB1"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常见证型的病因病机、临床表现；</w:t>
            </w:r>
          </w:p>
          <w:p w14:paraId="67EF5758" w14:textId="77777777" w:rsidR="00B3172E" w:rsidRPr="000F49F3" w:rsidRDefault="00B3172E" w:rsidP="006C08B9">
            <w:pPr>
              <w:rPr>
                <w:rFonts w:ascii="宋体"/>
                <w:szCs w:val="21"/>
              </w:rPr>
            </w:pPr>
            <w:r w:rsidRPr="000F49F3">
              <w:rPr>
                <w:rFonts w:ascii="宋体" w:hAnsi="宋体"/>
                <w:szCs w:val="21"/>
              </w:rPr>
              <w:t>4.</w:t>
            </w:r>
            <w:r w:rsidRPr="000F49F3">
              <w:rPr>
                <w:rFonts w:ascii="宋体" w:hAnsi="宋体" w:hint="eastAsia"/>
                <w:szCs w:val="21"/>
              </w:rPr>
              <w:t>常见证型的辨证要点。</w:t>
            </w:r>
          </w:p>
        </w:tc>
        <w:tc>
          <w:tcPr>
            <w:tcW w:w="1368" w:type="dxa"/>
          </w:tcPr>
          <w:p w14:paraId="63F6A9E7" w14:textId="77777777" w:rsidR="00B3172E" w:rsidRPr="000F49F3" w:rsidRDefault="00B3172E" w:rsidP="006C08B9">
            <w:pPr>
              <w:rPr>
                <w:rFonts w:ascii="宋体"/>
                <w:szCs w:val="21"/>
              </w:rPr>
            </w:pPr>
            <w:r w:rsidRPr="000F49F3">
              <w:rPr>
                <w:rFonts w:ascii="宋体" w:hAnsi="宋体" w:hint="eastAsia"/>
                <w:szCs w:val="21"/>
              </w:rPr>
              <w:t>理论讲授</w:t>
            </w:r>
          </w:p>
          <w:p w14:paraId="08E0E215" w14:textId="77777777" w:rsidR="00B3172E" w:rsidRPr="000F49F3" w:rsidRDefault="00B3172E" w:rsidP="006C08B9">
            <w:pPr>
              <w:rPr>
                <w:rFonts w:ascii="宋体"/>
                <w:szCs w:val="21"/>
              </w:rPr>
            </w:pPr>
            <w:r w:rsidRPr="000F49F3">
              <w:rPr>
                <w:rFonts w:ascii="宋体" w:hAnsi="宋体" w:hint="eastAsia"/>
                <w:szCs w:val="21"/>
              </w:rPr>
              <w:t>病例分析</w:t>
            </w:r>
          </w:p>
          <w:p w14:paraId="364DE6F8" w14:textId="77777777" w:rsidR="00B3172E" w:rsidRPr="000F49F3" w:rsidRDefault="00B3172E" w:rsidP="006C08B9">
            <w:pPr>
              <w:rPr>
                <w:rFonts w:ascii="宋体"/>
                <w:szCs w:val="21"/>
              </w:rPr>
            </w:pPr>
            <w:r w:rsidRPr="000F49F3">
              <w:rPr>
                <w:rFonts w:ascii="宋体" w:hAnsi="宋体" w:hint="eastAsia"/>
                <w:szCs w:val="21"/>
              </w:rPr>
              <w:t>角色扮演</w:t>
            </w:r>
          </w:p>
          <w:p w14:paraId="65A2796E" w14:textId="77777777" w:rsidR="00B3172E" w:rsidRPr="000F49F3" w:rsidRDefault="00B3172E" w:rsidP="006C08B9">
            <w:pPr>
              <w:rPr>
                <w:rFonts w:ascii="宋体"/>
                <w:szCs w:val="21"/>
              </w:rPr>
            </w:pPr>
            <w:r w:rsidRPr="000F49F3">
              <w:rPr>
                <w:rFonts w:ascii="宋体" w:hAnsi="宋体" w:hint="eastAsia"/>
                <w:szCs w:val="21"/>
              </w:rPr>
              <w:t>实操训练</w:t>
            </w:r>
          </w:p>
        </w:tc>
        <w:tc>
          <w:tcPr>
            <w:tcW w:w="1210" w:type="dxa"/>
            <w:vAlign w:val="center"/>
          </w:tcPr>
          <w:p w14:paraId="251959CA" w14:textId="77777777" w:rsidR="00B3172E" w:rsidRPr="000F49F3" w:rsidRDefault="00B3172E" w:rsidP="006C08B9">
            <w:pPr>
              <w:jc w:val="center"/>
              <w:rPr>
                <w:rFonts w:ascii="宋体"/>
                <w:szCs w:val="21"/>
              </w:rPr>
            </w:pPr>
            <w:r w:rsidRPr="000F49F3">
              <w:rPr>
                <w:rFonts w:ascii="宋体" w:hAnsi="宋体" w:hint="eastAsia"/>
                <w:szCs w:val="21"/>
              </w:rPr>
              <w:t>理论</w:t>
            </w:r>
            <w:r w:rsidRPr="000F49F3">
              <w:rPr>
                <w:rFonts w:ascii="宋体" w:hAnsi="宋体"/>
                <w:szCs w:val="21"/>
              </w:rPr>
              <w:t>4</w:t>
            </w:r>
          </w:p>
          <w:p w14:paraId="58965247" w14:textId="77777777" w:rsidR="00B3172E" w:rsidRPr="000F49F3" w:rsidRDefault="00B3172E" w:rsidP="006C08B9">
            <w:pPr>
              <w:pStyle w:val="a0"/>
              <w:ind w:firstLineChars="0" w:firstLine="0"/>
              <w:jc w:val="center"/>
              <w:rPr>
                <w:lang w:val="en-US"/>
              </w:rPr>
            </w:pPr>
            <w:r w:rsidRPr="000F49F3">
              <w:rPr>
                <w:rFonts w:hint="eastAsia"/>
                <w:lang w:val="en-US"/>
              </w:rPr>
              <w:t>实训</w:t>
            </w:r>
            <w:r w:rsidRPr="000F49F3">
              <w:rPr>
                <w:lang w:val="en-US"/>
              </w:rPr>
              <w:t>6</w:t>
            </w:r>
          </w:p>
        </w:tc>
      </w:tr>
      <w:tr w:rsidR="000F49F3" w:rsidRPr="000F49F3" w14:paraId="6A02C2D9" w14:textId="77777777" w:rsidTr="006C08B9">
        <w:trPr>
          <w:cantSplit/>
          <w:trHeight w:val="483"/>
          <w:jc w:val="center"/>
        </w:trPr>
        <w:tc>
          <w:tcPr>
            <w:tcW w:w="617" w:type="dxa"/>
          </w:tcPr>
          <w:p w14:paraId="28B18229" w14:textId="77777777" w:rsidR="00B3172E" w:rsidRPr="000F49F3" w:rsidRDefault="00B3172E" w:rsidP="006C08B9">
            <w:pPr>
              <w:rPr>
                <w:rFonts w:ascii="宋体"/>
                <w:szCs w:val="21"/>
              </w:rPr>
            </w:pPr>
            <w:r w:rsidRPr="000F49F3">
              <w:rPr>
                <w:rFonts w:ascii="宋体" w:hAnsi="宋体"/>
                <w:szCs w:val="21"/>
              </w:rPr>
              <w:t>10</w:t>
            </w:r>
          </w:p>
        </w:tc>
        <w:tc>
          <w:tcPr>
            <w:tcW w:w="1078" w:type="dxa"/>
          </w:tcPr>
          <w:p w14:paraId="3CDB1CDC" w14:textId="77777777" w:rsidR="00B3172E" w:rsidRPr="000F49F3" w:rsidRDefault="00B3172E" w:rsidP="006C08B9">
            <w:pPr>
              <w:rPr>
                <w:rFonts w:ascii="宋体"/>
                <w:szCs w:val="21"/>
              </w:rPr>
            </w:pPr>
            <w:r w:rsidRPr="000F49F3">
              <w:rPr>
                <w:rFonts w:ascii="宋体" w:hAnsi="宋体" w:hint="eastAsia"/>
                <w:szCs w:val="21"/>
              </w:rPr>
              <w:t>其他辩证方法</w:t>
            </w:r>
          </w:p>
        </w:tc>
        <w:tc>
          <w:tcPr>
            <w:tcW w:w="1928" w:type="dxa"/>
          </w:tcPr>
          <w:p w14:paraId="3CEF0614"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掌握六经辨证、卫气营血辨证、三焦辨证的概念；</w:t>
            </w:r>
          </w:p>
          <w:p w14:paraId="38C90528"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掌握太阳病证、阳明病证、少阳病证、太阴病证的辨证要点；</w:t>
            </w:r>
          </w:p>
          <w:p w14:paraId="12D7ABD9"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掌握卫分证、气分证的概念及辨证要点。</w:t>
            </w:r>
          </w:p>
        </w:tc>
        <w:tc>
          <w:tcPr>
            <w:tcW w:w="1670" w:type="dxa"/>
          </w:tcPr>
          <w:p w14:paraId="76E84EEA" w14:textId="77777777" w:rsidR="00B3172E" w:rsidRPr="000F49F3" w:rsidRDefault="00B3172E" w:rsidP="006C08B9">
            <w:pPr>
              <w:rPr>
                <w:rFonts w:ascii="宋体"/>
                <w:szCs w:val="21"/>
              </w:rPr>
            </w:pPr>
            <w:r w:rsidRPr="000F49F3">
              <w:rPr>
                <w:rFonts w:ascii="宋体" w:hAnsi="宋体" w:hint="eastAsia"/>
                <w:szCs w:val="21"/>
              </w:rPr>
              <w:t>能够运用六经辨证、卫气营血辨证、三焦辨证理论对疾病进行辨证。</w:t>
            </w:r>
          </w:p>
        </w:tc>
        <w:tc>
          <w:tcPr>
            <w:tcW w:w="1554" w:type="dxa"/>
          </w:tcPr>
          <w:p w14:paraId="492851DB"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六经辨证、卫气营血辨证、三焦辨证的概念</w:t>
            </w:r>
          </w:p>
          <w:p w14:paraId="2AD9194C"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太阳病证、阳明病证、少阳病证的辨证要点</w:t>
            </w:r>
          </w:p>
          <w:p w14:paraId="65AC512C"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卫分证、气分证的概念</w:t>
            </w:r>
          </w:p>
          <w:p w14:paraId="1EB2F9A6" w14:textId="77777777" w:rsidR="00B3172E" w:rsidRPr="000F49F3" w:rsidRDefault="00B3172E" w:rsidP="006C08B9">
            <w:pPr>
              <w:rPr>
                <w:rFonts w:ascii="宋体"/>
                <w:szCs w:val="21"/>
              </w:rPr>
            </w:pPr>
            <w:r w:rsidRPr="000F49F3">
              <w:rPr>
                <w:rFonts w:ascii="宋体" w:hAnsi="宋体"/>
                <w:szCs w:val="21"/>
              </w:rPr>
              <w:t>4.</w:t>
            </w:r>
            <w:r w:rsidRPr="000F49F3">
              <w:rPr>
                <w:rFonts w:ascii="宋体" w:hAnsi="宋体" w:hint="eastAsia"/>
                <w:szCs w:val="21"/>
              </w:rPr>
              <w:t>卫分证、气分证的辨证要点</w:t>
            </w:r>
          </w:p>
        </w:tc>
        <w:tc>
          <w:tcPr>
            <w:tcW w:w="1368" w:type="dxa"/>
          </w:tcPr>
          <w:p w14:paraId="53202806" w14:textId="77777777" w:rsidR="00B3172E" w:rsidRPr="000F49F3" w:rsidRDefault="00B3172E" w:rsidP="006C08B9">
            <w:pPr>
              <w:rPr>
                <w:rFonts w:ascii="宋体"/>
                <w:szCs w:val="21"/>
              </w:rPr>
            </w:pPr>
            <w:r w:rsidRPr="000F49F3">
              <w:rPr>
                <w:rFonts w:ascii="宋体" w:hAnsi="宋体" w:hint="eastAsia"/>
                <w:szCs w:val="21"/>
              </w:rPr>
              <w:t>理论讲授</w:t>
            </w:r>
          </w:p>
          <w:p w14:paraId="13AC5C67" w14:textId="77777777" w:rsidR="00B3172E" w:rsidRPr="000F49F3" w:rsidRDefault="00B3172E" w:rsidP="006C08B9">
            <w:pPr>
              <w:rPr>
                <w:rFonts w:ascii="宋体"/>
                <w:szCs w:val="21"/>
              </w:rPr>
            </w:pPr>
            <w:r w:rsidRPr="000F49F3">
              <w:rPr>
                <w:rFonts w:ascii="宋体" w:hAnsi="宋体" w:hint="eastAsia"/>
                <w:szCs w:val="21"/>
              </w:rPr>
              <w:t>病例分析</w:t>
            </w:r>
          </w:p>
          <w:p w14:paraId="56619650" w14:textId="77777777" w:rsidR="00B3172E" w:rsidRPr="000F49F3" w:rsidRDefault="00B3172E" w:rsidP="006C08B9">
            <w:pPr>
              <w:rPr>
                <w:rFonts w:ascii="宋体"/>
                <w:szCs w:val="21"/>
              </w:rPr>
            </w:pPr>
          </w:p>
        </w:tc>
        <w:tc>
          <w:tcPr>
            <w:tcW w:w="1210" w:type="dxa"/>
            <w:vAlign w:val="center"/>
          </w:tcPr>
          <w:p w14:paraId="78D04C0F" w14:textId="77777777" w:rsidR="00B3172E" w:rsidRPr="000F49F3" w:rsidRDefault="00B3172E" w:rsidP="006C08B9">
            <w:pPr>
              <w:jc w:val="center"/>
              <w:rPr>
                <w:rFonts w:ascii="宋体"/>
                <w:szCs w:val="21"/>
              </w:rPr>
            </w:pPr>
            <w:r w:rsidRPr="000F49F3">
              <w:rPr>
                <w:rFonts w:ascii="宋体" w:hAnsi="宋体" w:hint="eastAsia"/>
                <w:szCs w:val="21"/>
              </w:rPr>
              <w:t>理论</w:t>
            </w:r>
            <w:r w:rsidRPr="000F49F3">
              <w:rPr>
                <w:rFonts w:ascii="宋体" w:hAnsi="宋体"/>
                <w:szCs w:val="21"/>
              </w:rPr>
              <w:t>4</w:t>
            </w:r>
          </w:p>
        </w:tc>
      </w:tr>
      <w:tr w:rsidR="000F49F3" w:rsidRPr="000F49F3" w14:paraId="3372B73A" w14:textId="77777777" w:rsidTr="006C08B9">
        <w:trPr>
          <w:cantSplit/>
          <w:trHeight w:val="483"/>
          <w:jc w:val="center"/>
        </w:trPr>
        <w:tc>
          <w:tcPr>
            <w:tcW w:w="617" w:type="dxa"/>
          </w:tcPr>
          <w:p w14:paraId="06F9F227" w14:textId="77777777" w:rsidR="00B3172E" w:rsidRPr="000F49F3" w:rsidRDefault="00B3172E" w:rsidP="006C08B9">
            <w:pPr>
              <w:rPr>
                <w:rFonts w:ascii="宋体"/>
                <w:szCs w:val="21"/>
              </w:rPr>
            </w:pPr>
            <w:r w:rsidRPr="000F49F3">
              <w:rPr>
                <w:rFonts w:ascii="宋体" w:hAnsi="宋体"/>
                <w:szCs w:val="21"/>
              </w:rPr>
              <w:lastRenderedPageBreak/>
              <w:t>11</w:t>
            </w:r>
          </w:p>
        </w:tc>
        <w:tc>
          <w:tcPr>
            <w:tcW w:w="1078" w:type="dxa"/>
          </w:tcPr>
          <w:p w14:paraId="3DCB6430" w14:textId="77777777" w:rsidR="00B3172E" w:rsidRPr="000F49F3" w:rsidRDefault="00B3172E" w:rsidP="006C08B9">
            <w:pPr>
              <w:rPr>
                <w:rFonts w:ascii="宋体"/>
                <w:szCs w:val="21"/>
              </w:rPr>
            </w:pPr>
            <w:r w:rsidRPr="000F49F3">
              <w:rPr>
                <w:rFonts w:ascii="宋体" w:hAnsi="宋体" w:hint="eastAsia"/>
                <w:szCs w:val="21"/>
              </w:rPr>
              <w:t>诊断临床综合运用、病案书写</w:t>
            </w:r>
          </w:p>
        </w:tc>
        <w:tc>
          <w:tcPr>
            <w:tcW w:w="1928" w:type="dxa"/>
          </w:tcPr>
          <w:p w14:paraId="3ECF4ABF"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掌握诊断级阶段与高级阶段的主要目的和任务；</w:t>
            </w:r>
          </w:p>
          <w:p w14:paraId="31735BE7"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掌握综合处理病情资料的方法；</w:t>
            </w:r>
          </w:p>
          <w:p w14:paraId="31997094"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掌握辨证思维的法则、方法、内容和步骤；</w:t>
            </w:r>
          </w:p>
          <w:p w14:paraId="6680B86D" w14:textId="77777777" w:rsidR="00B3172E" w:rsidRPr="000F49F3" w:rsidRDefault="00B3172E" w:rsidP="006C08B9">
            <w:pPr>
              <w:rPr>
                <w:rFonts w:ascii="宋体"/>
                <w:szCs w:val="21"/>
              </w:rPr>
            </w:pPr>
            <w:r w:rsidRPr="000F49F3">
              <w:rPr>
                <w:rFonts w:ascii="宋体" w:hAnsi="宋体"/>
                <w:szCs w:val="21"/>
              </w:rPr>
              <w:t>4.</w:t>
            </w:r>
            <w:r w:rsidRPr="000F49F3">
              <w:rPr>
                <w:rFonts w:ascii="宋体" w:hAnsi="宋体" w:hint="eastAsia"/>
                <w:szCs w:val="21"/>
              </w:rPr>
              <w:t>掌握辨病的概念、方法和途径；</w:t>
            </w:r>
          </w:p>
          <w:p w14:paraId="7330258E" w14:textId="77777777" w:rsidR="00B3172E" w:rsidRPr="000F49F3" w:rsidRDefault="00B3172E" w:rsidP="006C08B9">
            <w:pPr>
              <w:rPr>
                <w:rFonts w:ascii="宋体"/>
                <w:szCs w:val="21"/>
              </w:rPr>
            </w:pPr>
            <w:r w:rsidRPr="000F49F3">
              <w:rPr>
                <w:rFonts w:ascii="宋体" w:hAnsi="宋体"/>
                <w:szCs w:val="21"/>
              </w:rPr>
              <w:t>5.</w:t>
            </w:r>
            <w:r w:rsidRPr="000F49F3">
              <w:rPr>
                <w:rFonts w:ascii="宋体" w:hAnsi="宋体" w:hint="eastAsia"/>
                <w:szCs w:val="21"/>
              </w:rPr>
              <w:t>掌握中医病案书写的基本规范、重点内容和格式。</w:t>
            </w:r>
          </w:p>
        </w:tc>
        <w:tc>
          <w:tcPr>
            <w:tcW w:w="1670" w:type="dxa"/>
          </w:tcPr>
          <w:p w14:paraId="191DB15F"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初步具有辨病与辨证相结合的能力；</w:t>
            </w:r>
          </w:p>
          <w:p w14:paraId="232A5BDC"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能够掌握中医病案书写的基本规范和格式。</w:t>
            </w:r>
          </w:p>
        </w:tc>
        <w:tc>
          <w:tcPr>
            <w:tcW w:w="1554" w:type="dxa"/>
          </w:tcPr>
          <w:p w14:paraId="2B12D24D" w14:textId="77777777" w:rsidR="00B3172E" w:rsidRPr="000F49F3" w:rsidRDefault="00B3172E" w:rsidP="006C08B9">
            <w:pPr>
              <w:rPr>
                <w:rFonts w:ascii="宋体"/>
                <w:szCs w:val="21"/>
              </w:rPr>
            </w:pPr>
            <w:r w:rsidRPr="000F49F3">
              <w:rPr>
                <w:rFonts w:ascii="宋体" w:hAnsi="宋体"/>
                <w:szCs w:val="21"/>
              </w:rPr>
              <w:t>1.</w:t>
            </w:r>
            <w:r w:rsidRPr="000F49F3">
              <w:rPr>
                <w:rFonts w:ascii="宋体" w:hAnsi="宋体" w:hint="eastAsia"/>
                <w:szCs w:val="21"/>
              </w:rPr>
              <w:t>中医诊断的步骤及意义；</w:t>
            </w:r>
          </w:p>
          <w:p w14:paraId="0C1AA37A" w14:textId="77777777" w:rsidR="00B3172E" w:rsidRPr="000F49F3" w:rsidRDefault="00B3172E" w:rsidP="006C08B9">
            <w:pPr>
              <w:rPr>
                <w:rFonts w:ascii="宋体"/>
                <w:szCs w:val="21"/>
              </w:rPr>
            </w:pPr>
            <w:r w:rsidRPr="000F49F3">
              <w:rPr>
                <w:rFonts w:ascii="宋体" w:hAnsi="宋体"/>
                <w:szCs w:val="21"/>
              </w:rPr>
              <w:t>2.</w:t>
            </w:r>
            <w:r w:rsidRPr="000F49F3">
              <w:rPr>
                <w:rFonts w:ascii="宋体" w:hAnsi="宋体" w:hint="eastAsia"/>
                <w:szCs w:val="21"/>
              </w:rPr>
              <w:t>处理病情资料的方法；</w:t>
            </w:r>
          </w:p>
          <w:p w14:paraId="74FE2814" w14:textId="77777777" w:rsidR="00B3172E" w:rsidRPr="000F49F3" w:rsidRDefault="00B3172E" w:rsidP="006C08B9">
            <w:pPr>
              <w:rPr>
                <w:rFonts w:ascii="宋体"/>
                <w:szCs w:val="21"/>
              </w:rPr>
            </w:pPr>
            <w:r w:rsidRPr="000F49F3">
              <w:rPr>
                <w:rFonts w:ascii="宋体" w:hAnsi="宋体"/>
                <w:szCs w:val="21"/>
              </w:rPr>
              <w:t>3.</w:t>
            </w:r>
            <w:r w:rsidRPr="000F49F3">
              <w:rPr>
                <w:rFonts w:ascii="宋体" w:hAnsi="宋体" w:hint="eastAsia"/>
                <w:szCs w:val="21"/>
              </w:rPr>
              <w:t>辨证思维、方法和内容；</w:t>
            </w:r>
          </w:p>
          <w:p w14:paraId="55548046" w14:textId="77777777" w:rsidR="00B3172E" w:rsidRPr="000F49F3" w:rsidRDefault="00B3172E" w:rsidP="006C08B9">
            <w:pPr>
              <w:rPr>
                <w:rFonts w:ascii="宋体"/>
                <w:szCs w:val="21"/>
              </w:rPr>
            </w:pPr>
            <w:r w:rsidRPr="000F49F3">
              <w:rPr>
                <w:rFonts w:ascii="宋体" w:hAnsi="宋体"/>
                <w:szCs w:val="21"/>
              </w:rPr>
              <w:t>4.</w:t>
            </w:r>
            <w:r w:rsidRPr="000F49F3">
              <w:rPr>
                <w:rFonts w:ascii="宋体" w:hAnsi="宋体" w:hint="eastAsia"/>
                <w:szCs w:val="21"/>
              </w:rPr>
              <w:t>疾病诊断的方法和内容；</w:t>
            </w:r>
          </w:p>
          <w:p w14:paraId="25C9E4C2" w14:textId="77777777" w:rsidR="00B3172E" w:rsidRPr="000F49F3" w:rsidRDefault="00B3172E" w:rsidP="006C08B9">
            <w:pPr>
              <w:rPr>
                <w:rFonts w:ascii="宋体"/>
                <w:szCs w:val="21"/>
              </w:rPr>
            </w:pPr>
            <w:r w:rsidRPr="000F49F3">
              <w:rPr>
                <w:rFonts w:ascii="宋体" w:hAnsi="宋体"/>
                <w:szCs w:val="21"/>
              </w:rPr>
              <w:t>5.</w:t>
            </w:r>
            <w:r w:rsidRPr="000F49F3">
              <w:rPr>
                <w:rFonts w:ascii="宋体" w:hAnsi="宋体" w:hint="eastAsia"/>
                <w:szCs w:val="21"/>
              </w:rPr>
              <w:t>病案及病案书写的概念及其在诊疗活动中的作用和意义、中医病案书写的重点内容、住院病案书写内容及要求、院病案书写格式。</w:t>
            </w:r>
          </w:p>
        </w:tc>
        <w:tc>
          <w:tcPr>
            <w:tcW w:w="1368" w:type="dxa"/>
          </w:tcPr>
          <w:p w14:paraId="4D59AC76" w14:textId="77777777" w:rsidR="00B3172E" w:rsidRPr="000F49F3" w:rsidRDefault="00B3172E" w:rsidP="006C08B9">
            <w:pPr>
              <w:rPr>
                <w:rFonts w:ascii="宋体"/>
                <w:szCs w:val="21"/>
              </w:rPr>
            </w:pPr>
            <w:r w:rsidRPr="000F49F3">
              <w:rPr>
                <w:rFonts w:ascii="宋体" w:hAnsi="宋体" w:hint="eastAsia"/>
                <w:szCs w:val="21"/>
              </w:rPr>
              <w:t>理论讲授</w:t>
            </w:r>
          </w:p>
          <w:p w14:paraId="0439F75F" w14:textId="77777777" w:rsidR="00B3172E" w:rsidRPr="000F49F3" w:rsidRDefault="00B3172E" w:rsidP="006C08B9">
            <w:pPr>
              <w:rPr>
                <w:rFonts w:ascii="宋体"/>
                <w:szCs w:val="21"/>
              </w:rPr>
            </w:pPr>
            <w:r w:rsidRPr="000F49F3">
              <w:rPr>
                <w:rFonts w:ascii="宋体" w:hAnsi="宋体" w:hint="eastAsia"/>
                <w:szCs w:val="21"/>
              </w:rPr>
              <w:t>病例分析</w:t>
            </w:r>
          </w:p>
          <w:p w14:paraId="3ED3BC72" w14:textId="77777777" w:rsidR="00B3172E" w:rsidRPr="000F49F3" w:rsidRDefault="00B3172E" w:rsidP="006C08B9">
            <w:pPr>
              <w:rPr>
                <w:rFonts w:ascii="宋体"/>
                <w:szCs w:val="21"/>
              </w:rPr>
            </w:pPr>
            <w:r w:rsidRPr="000F49F3">
              <w:rPr>
                <w:rFonts w:ascii="宋体" w:hAnsi="宋体" w:hint="eastAsia"/>
                <w:szCs w:val="21"/>
              </w:rPr>
              <w:t>角色扮演</w:t>
            </w:r>
          </w:p>
          <w:p w14:paraId="5BF13F73" w14:textId="77777777" w:rsidR="00B3172E" w:rsidRPr="000F49F3" w:rsidRDefault="00B3172E" w:rsidP="006C08B9">
            <w:pPr>
              <w:rPr>
                <w:rFonts w:ascii="宋体"/>
                <w:szCs w:val="21"/>
              </w:rPr>
            </w:pPr>
            <w:r w:rsidRPr="000F49F3">
              <w:rPr>
                <w:rFonts w:ascii="宋体" w:hAnsi="宋体" w:hint="eastAsia"/>
                <w:szCs w:val="21"/>
              </w:rPr>
              <w:t>实操训练</w:t>
            </w:r>
          </w:p>
        </w:tc>
        <w:tc>
          <w:tcPr>
            <w:tcW w:w="1210" w:type="dxa"/>
            <w:vAlign w:val="center"/>
          </w:tcPr>
          <w:p w14:paraId="511BF70B" w14:textId="77777777" w:rsidR="00B3172E" w:rsidRPr="000F49F3" w:rsidRDefault="00B3172E" w:rsidP="006C08B9">
            <w:pPr>
              <w:jc w:val="center"/>
              <w:rPr>
                <w:rFonts w:ascii="宋体"/>
                <w:szCs w:val="21"/>
              </w:rPr>
            </w:pPr>
            <w:r w:rsidRPr="000F49F3">
              <w:rPr>
                <w:rFonts w:ascii="宋体" w:hAnsi="宋体" w:hint="eastAsia"/>
                <w:szCs w:val="21"/>
              </w:rPr>
              <w:t>理论</w:t>
            </w:r>
            <w:r w:rsidRPr="000F49F3">
              <w:rPr>
                <w:rFonts w:ascii="宋体" w:hAnsi="宋体"/>
                <w:szCs w:val="21"/>
              </w:rPr>
              <w:t>4</w:t>
            </w:r>
          </w:p>
          <w:p w14:paraId="38E139C9" w14:textId="77777777" w:rsidR="00B3172E" w:rsidRPr="000F49F3" w:rsidRDefault="00B3172E" w:rsidP="006C08B9">
            <w:pPr>
              <w:pStyle w:val="a0"/>
              <w:ind w:firstLineChars="0" w:firstLine="0"/>
              <w:jc w:val="center"/>
              <w:rPr>
                <w:lang w:val="en-US"/>
              </w:rPr>
            </w:pPr>
            <w:r w:rsidRPr="000F49F3">
              <w:rPr>
                <w:rFonts w:hint="eastAsia"/>
                <w:lang w:val="en-US"/>
              </w:rPr>
              <w:t>实训</w:t>
            </w:r>
            <w:r w:rsidRPr="000F49F3">
              <w:rPr>
                <w:lang w:val="en-US"/>
              </w:rPr>
              <w:t>4</w:t>
            </w:r>
          </w:p>
        </w:tc>
      </w:tr>
      <w:tr w:rsidR="000F49F3" w:rsidRPr="000F49F3" w14:paraId="27D5AA3F" w14:textId="77777777" w:rsidTr="006C08B9">
        <w:trPr>
          <w:cantSplit/>
          <w:trHeight w:val="145"/>
          <w:jc w:val="center"/>
        </w:trPr>
        <w:tc>
          <w:tcPr>
            <w:tcW w:w="8215" w:type="dxa"/>
            <w:gridSpan w:val="6"/>
          </w:tcPr>
          <w:p w14:paraId="52EBF26D" w14:textId="77777777" w:rsidR="00B3172E" w:rsidRPr="000F49F3" w:rsidRDefault="00B3172E" w:rsidP="006C08B9">
            <w:pPr>
              <w:jc w:val="center"/>
              <w:rPr>
                <w:rFonts w:ascii="宋体"/>
                <w:szCs w:val="21"/>
              </w:rPr>
            </w:pPr>
            <w:r w:rsidRPr="000F49F3">
              <w:rPr>
                <w:rFonts w:ascii="宋体" w:hAnsi="宋体" w:hint="eastAsia"/>
                <w:szCs w:val="21"/>
              </w:rPr>
              <w:t>合计</w:t>
            </w:r>
          </w:p>
        </w:tc>
        <w:tc>
          <w:tcPr>
            <w:tcW w:w="1210" w:type="dxa"/>
          </w:tcPr>
          <w:p w14:paraId="40C02EF1" w14:textId="77777777" w:rsidR="00B3172E" w:rsidRPr="000F49F3" w:rsidRDefault="00B3172E" w:rsidP="006C08B9">
            <w:pPr>
              <w:jc w:val="center"/>
              <w:rPr>
                <w:rFonts w:ascii="宋体"/>
                <w:szCs w:val="21"/>
              </w:rPr>
            </w:pPr>
            <w:r w:rsidRPr="000F49F3">
              <w:rPr>
                <w:rFonts w:ascii="宋体" w:hAnsi="宋体"/>
                <w:szCs w:val="21"/>
              </w:rPr>
              <w:t>96</w:t>
            </w:r>
          </w:p>
        </w:tc>
      </w:tr>
    </w:tbl>
    <w:p w14:paraId="4AF0EC6E" w14:textId="52F20AD7" w:rsidR="00B3172E" w:rsidRPr="000F49F3" w:rsidRDefault="00B3172E" w:rsidP="00B3172E">
      <w:pPr>
        <w:spacing w:line="360" w:lineRule="auto"/>
        <w:ind w:firstLine="240"/>
        <w:rPr>
          <w:sz w:val="24"/>
        </w:rPr>
      </w:pPr>
      <w:r w:rsidRPr="000F49F3">
        <w:rPr>
          <w:rFonts w:hint="eastAsia"/>
          <w:sz w:val="24"/>
        </w:rPr>
        <w:t>执笔人：陈啸虎</w:t>
      </w:r>
      <w:r w:rsidRPr="000F49F3">
        <w:rPr>
          <w:sz w:val="24"/>
        </w:rPr>
        <w:t xml:space="preserve">                                  </w:t>
      </w:r>
      <w:r w:rsidRPr="000F49F3">
        <w:rPr>
          <w:rFonts w:hint="eastAsia"/>
          <w:sz w:val="24"/>
        </w:rPr>
        <w:t>审核人：季文静</w:t>
      </w:r>
    </w:p>
    <w:p w14:paraId="17AB24FC" w14:textId="72821C95" w:rsidR="00B3172E" w:rsidRPr="000F49F3" w:rsidRDefault="00B3172E" w:rsidP="00B3172E">
      <w:pPr>
        <w:spacing w:line="360" w:lineRule="auto"/>
        <w:ind w:firstLine="240"/>
        <w:rPr>
          <w:sz w:val="24"/>
        </w:rPr>
      </w:pPr>
      <w:r w:rsidRPr="000F49F3">
        <w:rPr>
          <w:rFonts w:hint="eastAsia"/>
          <w:sz w:val="24"/>
        </w:rPr>
        <w:t>制定（修订）日期：</w:t>
      </w:r>
      <w:r w:rsidRPr="000F49F3">
        <w:rPr>
          <w:sz w:val="24"/>
        </w:rPr>
        <w:t>2023.09</w:t>
      </w:r>
    </w:p>
    <w:p w14:paraId="1BB6960A" w14:textId="77777777" w:rsidR="00B3172E" w:rsidRPr="000F49F3" w:rsidRDefault="00B3172E" w:rsidP="00B3172E">
      <w:pPr>
        <w:pStyle w:val="a0"/>
        <w:rPr>
          <w:rFonts w:ascii="宋体" w:eastAsia="宋体" w:cs="宋体"/>
          <w:sz w:val="24"/>
          <w:lang w:val="en-US"/>
        </w:rPr>
      </w:pPr>
    </w:p>
    <w:p w14:paraId="64B6FC2E" w14:textId="77777777" w:rsidR="009C460D" w:rsidRPr="000F49F3" w:rsidRDefault="009C460D">
      <w:pPr>
        <w:pStyle w:val="a0"/>
        <w:rPr>
          <w:sz w:val="24"/>
          <w:lang w:val="en-US"/>
        </w:rPr>
      </w:pPr>
    </w:p>
    <w:p w14:paraId="5AF57063" w14:textId="77777777" w:rsidR="009C460D" w:rsidRPr="000F49F3" w:rsidRDefault="009C460D">
      <w:pPr>
        <w:pStyle w:val="a0"/>
        <w:rPr>
          <w:sz w:val="24"/>
          <w:lang w:val="en-US"/>
        </w:rPr>
      </w:pPr>
    </w:p>
    <w:p w14:paraId="14E57396" w14:textId="77777777" w:rsidR="009C460D" w:rsidRPr="000F49F3" w:rsidRDefault="009C460D">
      <w:pPr>
        <w:pStyle w:val="a0"/>
        <w:rPr>
          <w:sz w:val="24"/>
          <w:lang w:val="en-US"/>
        </w:rPr>
      </w:pPr>
    </w:p>
    <w:p w14:paraId="4BE2E10E" w14:textId="77777777" w:rsidR="009C460D" w:rsidRPr="000F49F3" w:rsidRDefault="009C460D">
      <w:pPr>
        <w:pStyle w:val="a0"/>
        <w:rPr>
          <w:sz w:val="24"/>
          <w:lang w:val="en-US"/>
        </w:rPr>
      </w:pPr>
    </w:p>
    <w:p w14:paraId="59E0B8C4" w14:textId="77777777" w:rsidR="009C460D" w:rsidRPr="000F49F3" w:rsidRDefault="009C460D">
      <w:pPr>
        <w:pStyle w:val="a0"/>
        <w:rPr>
          <w:sz w:val="24"/>
          <w:lang w:val="en-US"/>
        </w:rPr>
      </w:pPr>
    </w:p>
    <w:p w14:paraId="1D1D1983" w14:textId="77777777" w:rsidR="009C460D" w:rsidRPr="000F49F3" w:rsidRDefault="009C460D">
      <w:pPr>
        <w:pStyle w:val="a0"/>
        <w:rPr>
          <w:sz w:val="24"/>
          <w:lang w:val="en-US"/>
        </w:rPr>
      </w:pPr>
    </w:p>
    <w:p w14:paraId="0068760F" w14:textId="77777777" w:rsidR="009C460D" w:rsidRPr="000F49F3" w:rsidRDefault="009C460D">
      <w:pPr>
        <w:pStyle w:val="a0"/>
        <w:rPr>
          <w:sz w:val="24"/>
          <w:lang w:val="en-US"/>
        </w:rPr>
      </w:pPr>
    </w:p>
    <w:p w14:paraId="4285CB28" w14:textId="77777777" w:rsidR="009C460D" w:rsidRPr="000F49F3" w:rsidRDefault="009C460D">
      <w:pPr>
        <w:pStyle w:val="a0"/>
        <w:rPr>
          <w:sz w:val="24"/>
          <w:lang w:val="en-US"/>
        </w:rPr>
      </w:pPr>
    </w:p>
    <w:p w14:paraId="21CF8FBB" w14:textId="77777777" w:rsidR="009C460D" w:rsidRPr="000F49F3" w:rsidRDefault="009C460D">
      <w:pPr>
        <w:pStyle w:val="a0"/>
        <w:rPr>
          <w:sz w:val="24"/>
          <w:lang w:val="en-US"/>
        </w:rPr>
      </w:pPr>
    </w:p>
    <w:p w14:paraId="32C9C4C3" w14:textId="77777777" w:rsidR="009C460D" w:rsidRPr="000F49F3" w:rsidRDefault="009C460D">
      <w:pPr>
        <w:pStyle w:val="a0"/>
        <w:rPr>
          <w:sz w:val="24"/>
          <w:lang w:val="en-US"/>
        </w:rPr>
      </w:pPr>
    </w:p>
    <w:p w14:paraId="1CCED884" w14:textId="77777777" w:rsidR="009C460D" w:rsidRPr="000F49F3" w:rsidRDefault="009C460D">
      <w:pPr>
        <w:pStyle w:val="a0"/>
        <w:rPr>
          <w:sz w:val="24"/>
          <w:lang w:val="en-US"/>
        </w:rPr>
      </w:pPr>
    </w:p>
    <w:p w14:paraId="4533A750" w14:textId="77777777" w:rsidR="009C460D" w:rsidRPr="000F49F3" w:rsidRDefault="009C460D">
      <w:pPr>
        <w:pStyle w:val="1"/>
        <w:ind w:firstLineChars="0" w:firstLine="0"/>
        <w:jc w:val="center"/>
        <w:rPr>
          <w:rFonts w:ascii="黑体"/>
          <w:sz w:val="36"/>
          <w:szCs w:val="36"/>
        </w:rPr>
      </w:pPr>
      <w:r w:rsidRPr="000F49F3">
        <w:rPr>
          <w:rFonts w:ascii="黑体" w:hint="eastAsia"/>
          <w:sz w:val="36"/>
          <w:szCs w:val="36"/>
        </w:rPr>
        <w:lastRenderedPageBreak/>
        <w:t>《中医情志养生学》课程标准</w:t>
      </w:r>
    </w:p>
    <w:p w14:paraId="69A67EFA" w14:textId="77777777" w:rsidR="009C460D" w:rsidRPr="000F49F3" w:rsidRDefault="009C460D">
      <w:pPr>
        <w:spacing w:line="360" w:lineRule="auto"/>
        <w:rPr>
          <w:rFonts w:ascii="黑体" w:eastAsia="黑体" w:hAnsi="宋体"/>
          <w:b/>
          <w:caps/>
          <w:szCs w:val="21"/>
        </w:rPr>
      </w:pPr>
    </w:p>
    <w:p w14:paraId="336231A2"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课程性质：</w:t>
      </w:r>
      <w:r w:rsidRPr="000F49F3">
        <w:rPr>
          <w:rFonts w:ascii="黑体" w:eastAsia="黑体" w:hAnsi="宋体" w:hint="eastAsia"/>
          <w:caps/>
          <w:sz w:val="24"/>
        </w:rPr>
        <w:t>专业核心课程</w:t>
      </w:r>
    </w:p>
    <w:p w14:paraId="5916F482" w14:textId="77777777" w:rsidR="009C460D" w:rsidRPr="000F49F3" w:rsidRDefault="009C460D">
      <w:pPr>
        <w:spacing w:line="360" w:lineRule="auto"/>
        <w:rPr>
          <w:rFonts w:ascii="黑体" w:eastAsia="黑体" w:hAnsi="黑体" w:cs="黑体"/>
          <w:b/>
          <w:caps/>
          <w:sz w:val="24"/>
        </w:rPr>
      </w:pPr>
      <w:r w:rsidRPr="000F49F3">
        <w:rPr>
          <w:rFonts w:ascii="黑体" w:eastAsia="黑体" w:hAnsi="宋体" w:hint="eastAsia"/>
          <w:b/>
          <w:caps/>
          <w:sz w:val="24"/>
        </w:rPr>
        <w:t>课程代码：</w:t>
      </w:r>
      <w:r w:rsidRPr="000F49F3">
        <w:rPr>
          <w:rFonts w:ascii="黑体" w:eastAsia="黑体" w:hAnsi="黑体" w:cs="黑体"/>
          <w:bCs/>
          <w:sz w:val="24"/>
        </w:rPr>
        <w:t>YH121202</w:t>
      </w:r>
    </w:p>
    <w:p w14:paraId="60AF0534"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学时数：</w:t>
      </w:r>
      <w:r w:rsidRPr="000F49F3">
        <w:rPr>
          <w:rFonts w:ascii="黑体" w:eastAsia="黑体" w:hAnsi="宋体"/>
          <w:caps/>
          <w:sz w:val="24"/>
        </w:rPr>
        <w:t>96</w:t>
      </w:r>
    </w:p>
    <w:p w14:paraId="35677DE6"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学分数：</w:t>
      </w:r>
      <w:r w:rsidRPr="000F49F3">
        <w:rPr>
          <w:rFonts w:ascii="黑体" w:eastAsia="黑体" w:hAnsi="宋体"/>
          <w:caps/>
          <w:sz w:val="24"/>
        </w:rPr>
        <w:t>5</w:t>
      </w:r>
    </w:p>
    <w:p w14:paraId="5E55AA82"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开设学期：</w:t>
      </w:r>
      <w:r w:rsidRPr="000F49F3">
        <w:rPr>
          <w:rFonts w:ascii="黑体" w:eastAsia="黑体" w:hAnsi="宋体"/>
          <w:caps/>
          <w:sz w:val="24"/>
        </w:rPr>
        <w:t>3</w:t>
      </w:r>
    </w:p>
    <w:p w14:paraId="177B21C8"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适用对象：</w:t>
      </w:r>
      <w:r w:rsidRPr="000F49F3">
        <w:rPr>
          <w:rFonts w:ascii="黑体" w:eastAsia="黑体" w:hAnsi="宋体" w:hint="eastAsia"/>
          <w:caps/>
          <w:sz w:val="24"/>
        </w:rPr>
        <w:t>三年制高职中医养生保健专业</w:t>
      </w:r>
    </w:p>
    <w:p w14:paraId="69CBC65A" w14:textId="77777777" w:rsidR="009C460D" w:rsidRPr="000F49F3" w:rsidRDefault="009C460D">
      <w:pPr>
        <w:spacing w:line="360" w:lineRule="auto"/>
        <w:rPr>
          <w:rFonts w:ascii="黑体" w:eastAsia="黑体" w:hAnsi="宋体"/>
          <w:bCs/>
          <w:caps/>
          <w:sz w:val="24"/>
        </w:rPr>
      </w:pPr>
      <w:r w:rsidRPr="000F49F3">
        <w:rPr>
          <w:rFonts w:ascii="黑体" w:eastAsia="黑体" w:hint="eastAsia"/>
          <w:b/>
          <w:sz w:val="24"/>
        </w:rPr>
        <w:t>开课系部：</w:t>
      </w:r>
      <w:r w:rsidRPr="000F49F3">
        <w:rPr>
          <w:rFonts w:ascii="黑体" w:eastAsia="黑体" w:hAnsi="宋体" w:hint="eastAsia"/>
          <w:bCs/>
          <w:caps/>
          <w:sz w:val="24"/>
        </w:rPr>
        <w:t>医学护理学院</w:t>
      </w:r>
    </w:p>
    <w:p w14:paraId="49855C96" w14:textId="77777777" w:rsidR="009C460D" w:rsidRPr="000F49F3" w:rsidRDefault="009C460D">
      <w:pPr>
        <w:pStyle w:val="a0"/>
        <w:ind w:firstLine="420"/>
        <w:rPr>
          <w:lang w:val="en-US"/>
        </w:rPr>
      </w:pPr>
    </w:p>
    <w:p w14:paraId="1C3DC3EE"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一、课程性质</w:t>
      </w:r>
    </w:p>
    <w:p w14:paraId="08924859"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（一）课程定位</w:t>
      </w:r>
    </w:p>
    <w:p w14:paraId="6EEE2B5D"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情志养生学》是中医养生保健专业的专业核心课程。在该专业课程体系中，先修课程为《中医诊断学》、《中医临床医学概要》等，后续课程为《中医针灸推拿养生学》、《中医饮食保健学》等。学生通过学习本课程，能够了解中医养生学的基本理论和基本原则、中医养生文化、常用的养生方法和技能，以及中医养生方法的具体运用，要求学生养生思想和养生方法包括精神养生、起居养生、运动养生、经络养生、药膳养生、四季养生等养生方法指导人们的日常养生，从而达到能够增进全人民健康的职业能力和职业素养，为其职业发展、终身学习和服务社会奠定基础。</w:t>
      </w:r>
    </w:p>
    <w:p w14:paraId="42026EFE"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（二）设计思路</w:t>
      </w:r>
    </w:p>
    <w:p w14:paraId="7268E8CD" w14:textId="77777777" w:rsidR="009C460D" w:rsidRPr="000F49F3" w:rsidRDefault="009C460D">
      <w:pPr>
        <w:pStyle w:val="a0"/>
        <w:spacing w:line="360" w:lineRule="auto"/>
        <w:rPr>
          <w:rFonts w:ascii="宋体" w:eastAsia="宋体" w:hAnsi="宋体"/>
          <w:sz w:val="24"/>
          <w:szCs w:val="22"/>
          <w:lang w:val="en-US"/>
        </w:rPr>
      </w:pPr>
      <w:r w:rsidRPr="000F49F3">
        <w:rPr>
          <w:rFonts w:ascii="宋体" w:eastAsia="宋体" w:hAnsi="宋体" w:hint="eastAsia"/>
          <w:sz w:val="24"/>
          <w:szCs w:val="22"/>
          <w:lang w:val="en-US"/>
        </w:rPr>
        <w:t>《中医情志养生学》教学内容是依据中医养生保健专业的人才培养目标，针对基层工作岗位的能力需求，基于岗位工作任务所需职业能力而设置。通过教与学，使学生掌握必需中医养生学的基本理论和基本原则等理论知识，具备中医养生文化、常用的养生方法和技能，以及中医养生方法的具体运用，要求学生具备自主学习的方法能力；具备团结协作、沟通交流的社会能力；具备良好的职业素养。使学生真正成为能适应基层医疗发展需要、德智体美全面发展的高等技术应用型专门人才。本课程强调学生自主学习能力、实践能力、科学精神、协作精神</w:t>
      </w:r>
      <w:r w:rsidRPr="000F49F3">
        <w:rPr>
          <w:rFonts w:ascii="宋体" w:eastAsia="宋体" w:hAnsi="宋体" w:hint="eastAsia"/>
          <w:sz w:val="24"/>
          <w:szCs w:val="22"/>
          <w:lang w:val="en-US"/>
        </w:rPr>
        <w:lastRenderedPageBreak/>
        <w:t>的培养，主张以研究性学习、基于问题的学习等方法开展自主学习，使学生不仅学到必备的专业知识，更要学会学习的方法，为终身学习打下坚实的基础。本课程在第一学年二学期开设，共计</w:t>
      </w:r>
      <w:r w:rsidRPr="000F49F3">
        <w:rPr>
          <w:rFonts w:ascii="宋体" w:eastAsia="宋体" w:hAnsi="宋体"/>
          <w:sz w:val="24"/>
          <w:szCs w:val="22"/>
          <w:lang w:val="en-US"/>
        </w:rPr>
        <w:t>96</w:t>
      </w:r>
      <w:r w:rsidRPr="000F49F3">
        <w:rPr>
          <w:rFonts w:ascii="宋体" w:eastAsia="宋体" w:hAnsi="宋体" w:hint="eastAsia"/>
          <w:sz w:val="24"/>
          <w:szCs w:val="22"/>
          <w:lang w:val="en-US"/>
        </w:rPr>
        <w:t>学时，其中理论讲授</w:t>
      </w:r>
      <w:r w:rsidRPr="000F49F3">
        <w:rPr>
          <w:rFonts w:ascii="宋体" w:eastAsia="宋体" w:hAnsi="宋体"/>
          <w:sz w:val="24"/>
          <w:szCs w:val="22"/>
          <w:lang w:val="en-US"/>
        </w:rPr>
        <w:t>54</w:t>
      </w:r>
      <w:r w:rsidRPr="000F49F3">
        <w:rPr>
          <w:rFonts w:ascii="宋体" w:eastAsia="宋体" w:hAnsi="宋体" w:hint="eastAsia"/>
          <w:sz w:val="24"/>
          <w:szCs w:val="22"/>
          <w:lang w:val="en-US"/>
        </w:rPr>
        <w:t>学时，实践操作</w:t>
      </w:r>
      <w:r w:rsidRPr="000F49F3">
        <w:rPr>
          <w:rFonts w:ascii="宋体" w:eastAsia="宋体" w:hAnsi="宋体"/>
          <w:sz w:val="24"/>
          <w:szCs w:val="22"/>
          <w:lang w:val="en-US"/>
        </w:rPr>
        <w:t>42</w:t>
      </w:r>
      <w:r w:rsidRPr="000F49F3">
        <w:rPr>
          <w:rFonts w:ascii="宋体" w:eastAsia="宋体" w:hAnsi="宋体" w:hint="eastAsia"/>
          <w:sz w:val="24"/>
          <w:szCs w:val="22"/>
          <w:lang w:val="en-US"/>
        </w:rPr>
        <w:t>学时。理论教学在多媒体教室进行，实践教学在校内实训中心完成。</w:t>
      </w:r>
    </w:p>
    <w:p w14:paraId="3DB7FB35" w14:textId="77777777" w:rsidR="009C460D" w:rsidRPr="000F49F3" w:rsidRDefault="009C460D">
      <w:pPr>
        <w:spacing w:line="360" w:lineRule="auto"/>
        <w:ind w:firstLine="200"/>
        <w:jc w:val="center"/>
        <w:rPr>
          <w:rFonts w:ascii="黑体" w:eastAsia="黑体"/>
          <w:b/>
          <w:sz w:val="28"/>
          <w:szCs w:val="28"/>
        </w:rPr>
      </w:pPr>
      <w:r w:rsidRPr="000F49F3">
        <w:rPr>
          <w:rFonts w:ascii="黑体" w:eastAsia="黑体" w:hint="eastAsia"/>
          <w:b/>
          <w:sz w:val="28"/>
          <w:szCs w:val="28"/>
        </w:rPr>
        <w:t>二、课程目标</w:t>
      </w:r>
    </w:p>
    <w:p w14:paraId="562CE81C"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（一）素质目标</w:t>
      </w:r>
    </w:p>
    <w:p w14:paraId="13D15B6F" w14:textId="77777777" w:rsidR="009C460D" w:rsidRPr="000F49F3" w:rsidRDefault="009C460D">
      <w:pPr>
        <w:pStyle w:val="a0"/>
        <w:spacing w:line="360" w:lineRule="auto"/>
        <w:rPr>
          <w:rFonts w:ascii="宋体" w:eastAsia="宋体" w:hAnsi="宋体"/>
          <w:sz w:val="24"/>
          <w:szCs w:val="22"/>
          <w:lang w:val="en-US"/>
        </w:rPr>
      </w:pPr>
      <w:r w:rsidRPr="000F49F3">
        <w:rPr>
          <w:rFonts w:ascii="宋体" w:eastAsia="宋体" w:hAnsi="宋体"/>
          <w:sz w:val="24"/>
          <w:szCs w:val="22"/>
          <w:lang w:val="en-US"/>
        </w:rPr>
        <w:t>1.</w:t>
      </w:r>
      <w:r w:rsidRPr="000F49F3">
        <w:rPr>
          <w:rFonts w:ascii="宋体" w:eastAsia="宋体" w:hAnsi="宋体" w:hint="eastAsia"/>
          <w:sz w:val="24"/>
          <w:szCs w:val="22"/>
          <w:lang w:val="en-US"/>
        </w:rPr>
        <w:t>培养学生“时间就是生命”的意识，培养治病救人、全心全意为人民服务的高尚医德；</w:t>
      </w:r>
    </w:p>
    <w:p w14:paraId="61AD5BF5" w14:textId="77777777" w:rsidR="009C460D" w:rsidRPr="000F49F3" w:rsidRDefault="009C460D">
      <w:pPr>
        <w:pStyle w:val="a0"/>
        <w:spacing w:line="360" w:lineRule="auto"/>
        <w:rPr>
          <w:rFonts w:ascii="宋体" w:eastAsia="宋体" w:hAnsi="宋体"/>
          <w:sz w:val="24"/>
          <w:szCs w:val="22"/>
          <w:lang w:val="en-US"/>
        </w:rPr>
      </w:pPr>
      <w:r w:rsidRPr="000F49F3">
        <w:rPr>
          <w:rFonts w:ascii="宋体" w:eastAsia="宋体" w:hAnsi="宋体"/>
          <w:sz w:val="24"/>
          <w:szCs w:val="22"/>
          <w:lang w:val="en-US"/>
        </w:rPr>
        <w:t>2.</w:t>
      </w:r>
      <w:r w:rsidRPr="000F49F3">
        <w:rPr>
          <w:rFonts w:ascii="宋体" w:eastAsia="宋体" w:hAnsi="宋体" w:hint="eastAsia"/>
          <w:sz w:val="24"/>
          <w:szCs w:val="22"/>
          <w:lang w:val="en-US"/>
        </w:rPr>
        <w:t>培养学生的逻辑思维和判断能力，较强的发现问题能力，严谨缜密、实事求是的科学态度；</w:t>
      </w:r>
    </w:p>
    <w:p w14:paraId="52ADAD67" w14:textId="77777777" w:rsidR="009C460D" w:rsidRPr="000F49F3" w:rsidRDefault="009C460D">
      <w:pPr>
        <w:pStyle w:val="a0"/>
        <w:spacing w:line="360" w:lineRule="auto"/>
        <w:rPr>
          <w:rFonts w:ascii="宋体" w:eastAsia="宋体" w:hAnsi="宋体"/>
          <w:sz w:val="24"/>
          <w:szCs w:val="22"/>
          <w:lang w:val="en-US"/>
        </w:rPr>
      </w:pPr>
      <w:r w:rsidRPr="000F49F3">
        <w:rPr>
          <w:rFonts w:ascii="宋体" w:eastAsia="宋体" w:hAnsi="宋体"/>
          <w:sz w:val="24"/>
          <w:szCs w:val="22"/>
          <w:lang w:val="en-US"/>
        </w:rPr>
        <w:t>3.</w:t>
      </w:r>
      <w:r w:rsidRPr="000F49F3">
        <w:rPr>
          <w:rFonts w:ascii="宋体" w:eastAsia="宋体" w:hAnsi="宋体" w:hint="eastAsia"/>
          <w:sz w:val="24"/>
          <w:szCs w:val="22"/>
          <w:lang w:val="en-US"/>
        </w:rPr>
        <w:t>培养刻苦钻研、勤奋向上的学习精神；</w:t>
      </w:r>
    </w:p>
    <w:p w14:paraId="6BE23BBB" w14:textId="77777777" w:rsidR="009C460D" w:rsidRPr="000F49F3" w:rsidRDefault="009C460D">
      <w:pPr>
        <w:pStyle w:val="a0"/>
        <w:spacing w:line="360" w:lineRule="auto"/>
        <w:rPr>
          <w:rFonts w:ascii="宋体" w:eastAsia="宋体" w:hAnsi="宋体"/>
          <w:sz w:val="24"/>
          <w:szCs w:val="22"/>
          <w:lang w:val="en-US"/>
        </w:rPr>
      </w:pPr>
      <w:r w:rsidRPr="000F49F3">
        <w:rPr>
          <w:rFonts w:ascii="宋体" w:eastAsia="宋体" w:hAnsi="宋体"/>
          <w:sz w:val="24"/>
          <w:szCs w:val="22"/>
          <w:lang w:val="en-US"/>
        </w:rPr>
        <w:t>4.</w:t>
      </w:r>
      <w:r w:rsidRPr="000F49F3">
        <w:rPr>
          <w:rFonts w:ascii="宋体" w:eastAsia="宋体" w:hAnsi="宋体" w:hint="eastAsia"/>
          <w:sz w:val="24"/>
          <w:szCs w:val="22"/>
          <w:lang w:val="en-US"/>
        </w:rPr>
        <w:t>培养踏实肯干、团结协作的工作作风；</w:t>
      </w:r>
    </w:p>
    <w:p w14:paraId="611A63AD" w14:textId="77777777" w:rsidR="009C460D" w:rsidRPr="000F49F3" w:rsidRDefault="009C460D">
      <w:pPr>
        <w:pStyle w:val="a0"/>
        <w:spacing w:line="360" w:lineRule="auto"/>
        <w:rPr>
          <w:rFonts w:ascii="宋体" w:eastAsia="宋体" w:hAnsi="宋体"/>
          <w:sz w:val="24"/>
          <w:szCs w:val="22"/>
          <w:lang w:val="en-US"/>
        </w:rPr>
      </w:pPr>
      <w:r w:rsidRPr="000F49F3">
        <w:rPr>
          <w:rFonts w:ascii="宋体" w:eastAsia="宋体" w:hAnsi="宋体"/>
          <w:sz w:val="24"/>
          <w:szCs w:val="22"/>
          <w:lang w:val="en-US"/>
        </w:rPr>
        <w:t>5.</w:t>
      </w:r>
      <w:r w:rsidRPr="000F49F3">
        <w:rPr>
          <w:rFonts w:ascii="宋体" w:eastAsia="宋体" w:hAnsi="宋体" w:hint="eastAsia"/>
          <w:sz w:val="24"/>
          <w:szCs w:val="22"/>
          <w:lang w:val="en-US"/>
        </w:rPr>
        <w:t>培养学生良好的人际沟通能力和协作能力。</w:t>
      </w:r>
    </w:p>
    <w:p w14:paraId="4C6ECFAB"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（二）知识目标</w:t>
      </w:r>
    </w:p>
    <w:p w14:paraId="5221BB92"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掌握中医养生学的概念、特点，了解中医养生学前芽、莫基、形成、完、突破、发展和振兴各个阶段养生的基本理念</w:t>
      </w:r>
      <w:r w:rsidRPr="000F49F3">
        <w:rPr>
          <w:rFonts w:ascii="宋体" w:hAnsi="宋体"/>
          <w:sz w:val="24"/>
        </w:rPr>
        <w:t>:</w:t>
      </w:r>
      <w:r w:rsidRPr="000F49F3">
        <w:rPr>
          <w:rFonts w:ascii="宋体" w:hAnsi="宋体" w:hint="eastAsia"/>
          <w:sz w:val="24"/>
        </w:rPr>
        <w:t>中医养生学的寿命观，熟健康长寿的持征及导致衰老的病因病机</w:t>
      </w:r>
      <w:r w:rsidRPr="000F49F3">
        <w:rPr>
          <w:rFonts w:ascii="宋体" w:hAnsi="宋体"/>
          <w:sz w:val="24"/>
        </w:rPr>
        <w:t>:</w:t>
      </w:r>
      <w:r w:rsidRPr="000F49F3">
        <w:rPr>
          <w:rFonts w:ascii="宋体" w:hAnsi="宋体" w:hint="eastAsia"/>
          <w:sz w:val="24"/>
        </w:rPr>
        <w:t>掌中医养生学的基本原则；</w:t>
      </w:r>
    </w:p>
    <w:p w14:paraId="7325B1D1"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掌握精神养生、起居养生、运动养生、经络生、食药养生、房事养生的基本方法</w:t>
      </w:r>
      <w:r w:rsidRPr="000F49F3">
        <w:rPr>
          <w:rFonts w:ascii="宋体" w:hAnsi="宋体"/>
          <w:sz w:val="24"/>
        </w:rPr>
        <w:t>:</w:t>
      </w:r>
      <w:r w:rsidRPr="000F49F3">
        <w:rPr>
          <w:rFonts w:ascii="宋体" w:hAnsi="宋体" w:hint="eastAsia"/>
          <w:sz w:val="24"/>
        </w:rPr>
        <w:t>熟悉各养生方法的基本源理</w:t>
      </w:r>
      <w:r w:rsidRPr="000F49F3">
        <w:rPr>
          <w:rFonts w:ascii="宋体" w:hAnsi="宋体"/>
          <w:sz w:val="24"/>
        </w:rPr>
        <w:t>:</w:t>
      </w:r>
      <w:r w:rsidRPr="000F49F3">
        <w:rPr>
          <w:rFonts w:ascii="宋体" w:hAnsi="宋体" w:hint="eastAsia"/>
          <w:sz w:val="24"/>
        </w:rPr>
        <w:t>了解音乐、色彩、香养生方法；</w:t>
      </w:r>
    </w:p>
    <w:p w14:paraId="0823A0B5"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掌握因人、因时、因地施养的基本原则，熟恐部位养生的基本方法。</w:t>
      </w:r>
    </w:p>
    <w:p w14:paraId="59D8E3F1"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（三）能力目标</w:t>
      </w:r>
    </w:p>
    <w:p w14:paraId="70AD8A7C"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通过对《中医情志养生》的基础理论、基本知识的掌握，使学生能运用能够中医养生学的基本理论和基本原则、中医养生文化、常用的养生方法和技能；</w:t>
      </w:r>
    </w:p>
    <w:p w14:paraId="4CA6B381"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通过中医养生方法的具体运用，完成养生思想和养生方法包括精神养生、起居养生、运动养生、经络养生、药膳养生、四季养生等养生方法的应用，为人们的日常养生方法提供依据，指导人们的日常养生。</w:t>
      </w:r>
    </w:p>
    <w:p w14:paraId="32412A77"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三、课程思政教学设计</w:t>
      </w:r>
    </w:p>
    <w:tbl>
      <w:tblPr>
        <w:tblW w:w="8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406"/>
        <w:gridCol w:w="2048"/>
        <w:gridCol w:w="1812"/>
        <w:gridCol w:w="3334"/>
      </w:tblGrid>
      <w:tr w:rsidR="000F49F3" w:rsidRPr="000F49F3" w14:paraId="0F97A8AF" w14:textId="77777777">
        <w:trPr>
          <w:cantSplit/>
          <w:trHeight w:val="584"/>
          <w:jc w:val="center"/>
        </w:trPr>
        <w:tc>
          <w:tcPr>
            <w:tcW w:w="1406" w:type="dxa"/>
            <w:tcBorders>
              <w:top w:val="single" w:sz="8" w:space="0" w:color="auto"/>
              <w:left w:val="single" w:sz="4" w:space="0" w:color="auto"/>
            </w:tcBorders>
            <w:shd w:val="clear" w:color="auto" w:fill="FABF8F"/>
            <w:vAlign w:val="center"/>
          </w:tcPr>
          <w:p w14:paraId="0906DF77" w14:textId="77777777" w:rsidR="009C460D" w:rsidRPr="000F49F3" w:rsidRDefault="009C460D">
            <w:pPr>
              <w:rPr>
                <w:rFonts w:ascii="宋体" w:cs="宋体"/>
                <w:szCs w:val="21"/>
              </w:rPr>
            </w:pPr>
            <w:r w:rsidRPr="000F49F3">
              <w:rPr>
                <w:rFonts w:ascii="宋体" w:hAnsi="宋体" w:cs="宋体" w:hint="eastAsia"/>
                <w:szCs w:val="21"/>
              </w:rPr>
              <w:lastRenderedPageBreak/>
              <w:t>教学单元（项目或章节）</w:t>
            </w:r>
          </w:p>
        </w:tc>
        <w:tc>
          <w:tcPr>
            <w:tcW w:w="2048" w:type="dxa"/>
            <w:tcBorders>
              <w:top w:val="single" w:sz="8" w:space="0" w:color="auto"/>
            </w:tcBorders>
            <w:shd w:val="clear" w:color="auto" w:fill="FABF8F"/>
            <w:vAlign w:val="center"/>
          </w:tcPr>
          <w:p w14:paraId="67B78F9A" w14:textId="77777777" w:rsidR="009C460D" w:rsidRPr="000F49F3" w:rsidRDefault="009C460D">
            <w:pPr>
              <w:rPr>
                <w:rFonts w:ascii="宋体" w:cs="宋体"/>
                <w:szCs w:val="21"/>
              </w:rPr>
            </w:pPr>
            <w:r w:rsidRPr="000F49F3">
              <w:rPr>
                <w:rFonts w:ascii="宋体" w:hAnsi="宋体" w:cs="宋体" w:hint="eastAsia"/>
                <w:szCs w:val="21"/>
              </w:rPr>
              <w:t>主要知识点、技能点</w:t>
            </w:r>
          </w:p>
        </w:tc>
        <w:tc>
          <w:tcPr>
            <w:tcW w:w="1812" w:type="dxa"/>
            <w:tcBorders>
              <w:top w:val="single" w:sz="8" w:space="0" w:color="auto"/>
            </w:tcBorders>
            <w:shd w:val="clear" w:color="auto" w:fill="FABF8F"/>
            <w:vAlign w:val="center"/>
          </w:tcPr>
          <w:p w14:paraId="080CE9B4" w14:textId="77777777" w:rsidR="009C460D" w:rsidRPr="000F49F3" w:rsidRDefault="009C460D">
            <w:pPr>
              <w:rPr>
                <w:rFonts w:ascii="宋体" w:cs="宋体"/>
                <w:szCs w:val="21"/>
              </w:rPr>
            </w:pPr>
            <w:r w:rsidRPr="000F49F3">
              <w:rPr>
                <w:rFonts w:ascii="宋体" w:hAnsi="宋体" w:cs="宋体" w:hint="eastAsia"/>
                <w:szCs w:val="21"/>
              </w:rPr>
              <w:t>融入的思政元素</w:t>
            </w:r>
          </w:p>
        </w:tc>
        <w:tc>
          <w:tcPr>
            <w:tcW w:w="3334" w:type="dxa"/>
            <w:tcBorders>
              <w:top w:val="single" w:sz="8" w:space="0" w:color="auto"/>
            </w:tcBorders>
            <w:shd w:val="clear" w:color="auto" w:fill="FABF8F"/>
            <w:vAlign w:val="center"/>
          </w:tcPr>
          <w:p w14:paraId="726E614D" w14:textId="77777777" w:rsidR="009C460D" w:rsidRPr="000F49F3" w:rsidRDefault="009C460D">
            <w:pPr>
              <w:rPr>
                <w:rFonts w:ascii="宋体" w:cs="宋体"/>
                <w:szCs w:val="21"/>
              </w:rPr>
            </w:pPr>
            <w:r w:rsidRPr="000F49F3">
              <w:rPr>
                <w:rFonts w:ascii="宋体" w:hAnsi="宋体" w:cs="宋体" w:hint="eastAsia"/>
                <w:szCs w:val="21"/>
              </w:rPr>
              <w:t>素材案例资源</w:t>
            </w:r>
          </w:p>
        </w:tc>
      </w:tr>
      <w:tr w:rsidR="000F49F3" w:rsidRPr="000F49F3" w14:paraId="2BDD8CC7" w14:textId="77777777">
        <w:trPr>
          <w:cantSplit/>
          <w:trHeight w:val="584"/>
          <w:jc w:val="center"/>
        </w:trPr>
        <w:tc>
          <w:tcPr>
            <w:tcW w:w="1406" w:type="dxa"/>
            <w:tcBorders>
              <w:left w:val="single" w:sz="4" w:space="0" w:color="auto"/>
            </w:tcBorders>
            <w:vAlign w:val="center"/>
          </w:tcPr>
          <w:p w14:paraId="482EEFA8" w14:textId="77777777" w:rsidR="009C460D" w:rsidRPr="000F49F3" w:rsidRDefault="009C460D">
            <w:pPr>
              <w:rPr>
                <w:rFonts w:ascii="宋体" w:cs="宋体"/>
                <w:szCs w:val="21"/>
              </w:rPr>
            </w:pPr>
            <w:r w:rsidRPr="000F49F3">
              <w:rPr>
                <w:rFonts w:ascii="宋体" w:hAnsi="宋体" w:cs="宋体" w:hint="eastAsia"/>
                <w:szCs w:val="21"/>
              </w:rPr>
              <w:t>绪论</w:t>
            </w:r>
          </w:p>
        </w:tc>
        <w:tc>
          <w:tcPr>
            <w:tcW w:w="2048" w:type="dxa"/>
            <w:vAlign w:val="center"/>
          </w:tcPr>
          <w:p w14:paraId="4BACCEB5"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养生、中医养生学的基本概念；中医养生学的基本特征；</w:t>
            </w:r>
          </w:p>
          <w:p w14:paraId="3F82C4F4"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养生的目的和意义；中医养生与传统文化的关系；</w:t>
            </w:r>
          </w:p>
        </w:tc>
        <w:tc>
          <w:tcPr>
            <w:tcW w:w="1812" w:type="dxa"/>
            <w:vAlign w:val="center"/>
          </w:tcPr>
          <w:p w14:paraId="16CA9E42" w14:textId="77777777" w:rsidR="009C460D" w:rsidRPr="000F49F3" w:rsidRDefault="009C460D">
            <w:pPr>
              <w:rPr>
                <w:rFonts w:ascii="宋体" w:cs="宋体"/>
                <w:szCs w:val="21"/>
              </w:rPr>
            </w:pPr>
            <w:r w:rsidRPr="000F49F3">
              <w:rPr>
                <w:rFonts w:ascii="宋体" w:hAnsi="宋体" w:cs="宋体" w:hint="eastAsia"/>
                <w:szCs w:val="21"/>
              </w:rPr>
              <w:t>中医是我国优秀的文化遗产，坚定文化自信。</w:t>
            </w:r>
          </w:p>
        </w:tc>
        <w:tc>
          <w:tcPr>
            <w:tcW w:w="3334" w:type="dxa"/>
            <w:vAlign w:val="center"/>
          </w:tcPr>
          <w:p w14:paraId="762606BE" w14:textId="77777777" w:rsidR="009C460D" w:rsidRPr="000F49F3" w:rsidRDefault="009C460D">
            <w:pPr>
              <w:rPr>
                <w:rFonts w:ascii="宋体" w:cs="宋体"/>
                <w:szCs w:val="21"/>
              </w:rPr>
            </w:pPr>
            <w:r w:rsidRPr="000F49F3">
              <w:rPr>
                <w:rFonts w:ascii="宋体" w:hAnsi="宋体" w:cs="宋体"/>
                <w:szCs w:val="21"/>
              </w:rPr>
              <w:t>2016</w:t>
            </w:r>
            <w:r w:rsidRPr="000F49F3">
              <w:rPr>
                <w:rFonts w:ascii="宋体" w:hAnsi="宋体" w:cs="宋体" w:hint="eastAsia"/>
                <w:szCs w:val="21"/>
              </w:rPr>
              <w:t>年</w:t>
            </w:r>
            <w:r w:rsidRPr="000F49F3">
              <w:rPr>
                <w:rFonts w:ascii="宋体" w:hAnsi="宋体" w:cs="宋体"/>
                <w:szCs w:val="21"/>
              </w:rPr>
              <w:t>2</w:t>
            </w:r>
            <w:r w:rsidRPr="000F49F3">
              <w:rPr>
                <w:rFonts w:ascii="宋体" w:hAnsi="宋体" w:cs="宋体" w:hint="eastAsia"/>
                <w:szCs w:val="21"/>
              </w:rPr>
              <w:t>月</w:t>
            </w:r>
            <w:r w:rsidRPr="000F49F3">
              <w:rPr>
                <w:rFonts w:ascii="宋体" w:hAnsi="宋体" w:cs="宋体"/>
                <w:szCs w:val="21"/>
              </w:rPr>
              <w:t>3</w:t>
            </w:r>
            <w:r w:rsidRPr="000F49F3">
              <w:rPr>
                <w:rFonts w:ascii="宋体" w:hAnsi="宋体" w:cs="宋体" w:hint="eastAsia"/>
                <w:szCs w:val="21"/>
              </w:rPr>
              <w:t>日，习近平到江西考察江中药谷制造基地时指出：中医药是中华文明瑰宝，是</w:t>
            </w:r>
            <w:r w:rsidRPr="000F49F3">
              <w:rPr>
                <w:rFonts w:ascii="宋体" w:hAnsi="宋体" w:cs="宋体"/>
                <w:szCs w:val="21"/>
              </w:rPr>
              <w:t>5000</w:t>
            </w:r>
            <w:r w:rsidRPr="000F49F3">
              <w:rPr>
                <w:rFonts w:ascii="宋体" w:hAnsi="宋体" w:cs="宋体" w:hint="eastAsia"/>
                <w:szCs w:val="21"/>
              </w:rPr>
              <w:t>多年文明的结晶，在全民健康中应该更好发挥作用。</w:t>
            </w:r>
          </w:p>
        </w:tc>
      </w:tr>
      <w:tr w:rsidR="000F49F3" w:rsidRPr="000F49F3" w14:paraId="0541ACAF" w14:textId="77777777">
        <w:trPr>
          <w:cantSplit/>
          <w:trHeight w:val="584"/>
          <w:jc w:val="center"/>
        </w:trPr>
        <w:tc>
          <w:tcPr>
            <w:tcW w:w="1406" w:type="dxa"/>
            <w:tcBorders>
              <w:left w:val="single" w:sz="4" w:space="0" w:color="auto"/>
            </w:tcBorders>
            <w:vAlign w:val="center"/>
          </w:tcPr>
          <w:p w14:paraId="6D6E7B8B" w14:textId="77777777" w:rsidR="009C460D" w:rsidRPr="000F49F3" w:rsidRDefault="009C460D">
            <w:pPr>
              <w:rPr>
                <w:rFonts w:ascii="宋体" w:cs="宋体"/>
                <w:szCs w:val="21"/>
              </w:rPr>
            </w:pPr>
            <w:r w:rsidRPr="000F49F3">
              <w:rPr>
                <w:rFonts w:ascii="宋体" w:hAnsi="宋体" w:cs="宋体" w:hint="eastAsia"/>
                <w:szCs w:val="21"/>
              </w:rPr>
              <w:t>中医养生学的基本观念</w:t>
            </w:r>
          </w:p>
        </w:tc>
        <w:tc>
          <w:tcPr>
            <w:tcW w:w="2048" w:type="dxa"/>
            <w:vAlign w:val="center"/>
          </w:tcPr>
          <w:p w14:paraId="428667C0"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中医养生学对人类生命和寿命的理解；</w:t>
            </w:r>
          </w:p>
          <w:p w14:paraId="39470C17"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中医养生学“形与神俱”的健康观。</w:t>
            </w:r>
          </w:p>
        </w:tc>
        <w:tc>
          <w:tcPr>
            <w:tcW w:w="1812" w:type="dxa"/>
            <w:vAlign w:val="center"/>
          </w:tcPr>
          <w:p w14:paraId="75A791F0" w14:textId="77777777" w:rsidR="009C460D" w:rsidRPr="000F49F3" w:rsidRDefault="009C460D">
            <w:pPr>
              <w:rPr>
                <w:rFonts w:ascii="宋体" w:cs="宋体"/>
                <w:szCs w:val="21"/>
              </w:rPr>
            </w:pPr>
            <w:r w:rsidRPr="000F49F3">
              <w:rPr>
                <w:rFonts w:ascii="宋体" w:hAnsi="宋体" w:cs="宋体" w:hint="eastAsia"/>
                <w:szCs w:val="21"/>
              </w:rPr>
              <w:t>职业道德</w:t>
            </w:r>
            <w:r w:rsidRPr="000F49F3">
              <w:rPr>
                <w:rFonts w:ascii="宋体" w:cs="宋体"/>
                <w:szCs w:val="21"/>
              </w:rPr>
              <w:t>-</w:t>
            </w:r>
            <w:r w:rsidRPr="000F49F3">
              <w:rPr>
                <w:rFonts w:ascii="宋体" w:hAnsi="宋体" w:cs="宋体" w:hint="eastAsia"/>
                <w:szCs w:val="21"/>
              </w:rPr>
              <w:t>以专业知识奉献社会，服务人民</w:t>
            </w:r>
          </w:p>
        </w:tc>
        <w:tc>
          <w:tcPr>
            <w:tcW w:w="3334" w:type="dxa"/>
            <w:vAlign w:val="center"/>
          </w:tcPr>
          <w:p w14:paraId="38969E3F" w14:textId="77777777" w:rsidR="009C460D" w:rsidRPr="000F49F3" w:rsidRDefault="009C460D">
            <w:pPr>
              <w:rPr>
                <w:rFonts w:ascii="宋体" w:cs="宋体"/>
                <w:szCs w:val="21"/>
              </w:rPr>
            </w:pPr>
            <w:r w:rsidRPr="000F49F3">
              <w:rPr>
                <w:rFonts w:ascii="宋体" w:hAnsi="宋体" w:cs="宋体" w:hint="eastAsia"/>
                <w:szCs w:val="21"/>
                <w:shd w:val="clear" w:color="auto" w:fill="FFFFFF"/>
              </w:rPr>
              <w:t>广西巴马瑶族自治县是世界五个长寿村之一，这里的长寿老人之多，该县有</w:t>
            </w:r>
            <w:r w:rsidRPr="000F49F3">
              <w:rPr>
                <w:rFonts w:ascii="宋体" w:hAnsi="宋体" w:cs="宋体"/>
                <w:szCs w:val="21"/>
                <w:shd w:val="clear" w:color="auto" w:fill="FFFFFF"/>
              </w:rPr>
              <w:t>1958</w:t>
            </w:r>
            <w:r w:rsidRPr="000F49F3">
              <w:rPr>
                <w:rFonts w:ascii="宋体" w:hAnsi="宋体" w:cs="宋体" w:hint="eastAsia"/>
                <w:szCs w:val="21"/>
                <w:shd w:val="clear" w:color="auto" w:fill="FFFFFF"/>
              </w:rPr>
              <w:t>位</w:t>
            </w:r>
            <w:r w:rsidRPr="000F49F3">
              <w:rPr>
                <w:rFonts w:ascii="宋体" w:hAnsi="宋体" w:cs="宋体"/>
                <w:szCs w:val="21"/>
                <w:shd w:val="clear" w:color="auto" w:fill="FFFFFF"/>
              </w:rPr>
              <w:t>80</w:t>
            </w:r>
            <w:r w:rsidRPr="000F49F3">
              <w:rPr>
                <w:rFonts w:ascii="宋体" w:hAnsi="宋体" w:cs="宋体" w:hint="eastAsia"/>
                <w:szCs w:val="21"/>
                <w:shd w:val="clear" w:color="auto" w:fill="FFFFFF"/>
              </w:rPr>
              <w:t>至</w:t>
            </w:r>
            <w:r w:rsidRPr="000F49F3">
              <w:rPr>
                <w:rFonts w:ascii="宋体" w:hAnsi="宋体" w:cs="宋体"/>
                <w:szCs w:val="21"/>
                <w:shd w:val="clear" w:color="auto" w:fill="FFFFFF"/>
              </w:rPr>
              <w:t>99</w:t>
            </w:r>
            <w:r w:rsidRPr="000F49F3">
              <w:rPr>
                <w:rFonts w:ascii="宋体" w:hAnsi="宋体" w:cs="宋体" w:hint="eastAsia"/>
                <w:szCs w:val="21"/>
                <w:shd w:val="clear" w:color="auto" w:fill="FFFFFF"/>
              </w:rPr>
              <w:t>岁老人，</w:t>
            </w:r>
            <w:r w:rsidRPr="000F49F3">
              <w:rPr>
                <w:rFonts w:ascii="宋体" w:hAnsi="宋体" w:cs="宋体"/>
                <w:szCs w:val="21"/>
                <w:shd w:val="clear" w:color="auto" w:fill="FFFFFF"/>
              </w:rPr>
              <w:t>69</w:t>
            </w:r>
            <w:r w:rsidRPr="000F49F3">
              <w:rPr>
                <w:rFonts w:ascii="宋体" w:hAnsi="宋体" w:cs="宋体" w:hint="eastAsia"/>
                <w:szCs w:val="21"/>
                <w:shd w:val="clear" w:color="auto" w:fill="FFFFFF"/>
              </w:rPr>
              <w:t>位百岁以上的寿星，其中年龄最大的</w:t>
            </w:r>
            <w:r w:rsidRPr="000F49F3">
              <w:rPr>
                <w:rFonts w:ascii="宋体" w:hAnsi="宋体" w:cs="宋体"/>
                <w:szCs w:val="21"/>
                <w:shd w:val="clear" w:color="auto" w:fill="FFFFFF"/>
              </w:rPr>
              <w:t>135</w:t>
            </w:r>
            <w:r w:rsidRPr="000F49F3">
              <w:rPr>
                <w:rFonts w:ascii="宋体" w:hAnsi="宋体" w:cs="宋体" w:hint="eastAsia"/>
                <w:szCs w:val="21"/>
                <w:shd w:val="clear" w:color="auto" w:fill="FFFFFF"/>
              </w:rPr>
              <w:t>岁，每</w:t>
            </w:r>
            <w:r w:rsidRPr="000F49F3">
              <w:rPr>
                <w:rFonts w:ascii="宋体" w:hAnsi="宋体" w:cs="宋体"/>
                <w:szCs w:val="21"/>
                <w:shd w:val="clear" w:color="auto" w:fill="FFFFFF"/>
              </w:rPr>
              <w:t>10</w:t>
            </w:r>
            <w:r w:rsidRPr="000F49F3">
              <w:rPr>
                <w:rFonts w:ascii="宋体" w:hAnsi="宋体" w:cs="宋体" w:hint="eastAsia"/>
                <w:szCs w:val="21"/>
                <w:shd w:val="clear" w:color="auto" w:fill="FFFFFF"/>
              </w:rPr>
              <w:t>万人中有百岁以上长寿者</w:t>
            </w:r>
            <w:r w:rsidRPr="000F49F3">
              <w:rPr>
                <w:rFonts w:ascii="宋体" w:hAnsi="宋体" w:cs="宋体"/>
                <w:szCs w:val="21"/>
                <w:shd w:val="clear" w:color="auto" w:fill="FFFFFF"/>
              </w:rPr>
              <w:t>30.8</w:t>
            </w:r>
            <w:r w:rsidRPr="000F49F3">
              <w:rPr>
                <w:rFonts w:ascii="宋体" w:hAnsi="宋体" w:cs="宋体" w:hint="eastAsia"/>
                <w:szCs w:val="21"/>
                <w:shd w:val="clear" w:color="auto" w:fill="FFFFFF"/>
              </w:rPr>
              <w:t>人，居世界第一。</w:t>
            </w:r>
          </w:p>
        </w:tc>
      </w:tr>
      <w:tr w:rsidR="000F49F3" w:rsidRPr="000F49F3" w14:paraId="2118C1F1" w14:textId="77777777">
        <w:trPr>
          <w:cantSplit/>
          <w:trHeight w:val="584"/>
          <w:jc w:val="center"/>
        </w:trPr>
        <w:tc>
          <w:tcPr>
            <w:tcW w:w="1406" w:type="dxa"/>
            <w:tcBorders>
              <w:left w:val="single" w:sz="4" w:space="0" w:color="auto"/>
            </w:tcBorders>
            <w:vAlign w:val="center"/>
          </w:tcPr>
          <w:p w14:paraId="438A683A" w14:textId="77777777" w:rsidR="009C460D" w:rsidRPr="000F49F3" w:rsidRDefault="009C460D">
            <w:pPr>
              <w:rPr>
                <w:rFonts w:ascii="宋体" w:cs="宋体"/>
                <w:szCs w:val="21"/>
              </w:rPr>
            </w:pPr>
            <w:r w:rsidRPr="000F49F3">
              <w:rPr>
                <w:rFonts w:ascii="宋体" w:hAnsi="宋体" w:cs="宋体" w:hint="eastAsia"/>
                <w:szCs w:val="21"/>
              </w:rPr>
              <w:t>饮食养生法</w:t>
            </w:r>
          </w:p>
        </w:tc>
        <w:tc>
          <w:tcPr>
            <w:tcW w:w="2048" w:type="dxa"/>
            <w:vAlign w:val="center"/>
          </w:tcPr>
          <w:p w14:paraId="2FCD4AD2"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掌握食饮有节、寒温适度、合理搭配、调和四气五味的方法。</w:t>
            </w:r>
          </w:p>
          <w:p w14:paraId="71BC1448"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熟悉进食保健和食后养生的常用方法。</w:t>
            </w:r>
          </w:p>
        </w:tc>
        <w:tc>
          <w:tcPr>
            <w:tcW w:w="1812" w:type="dxa"/>
            <w:vAlign w:val="center"/>
          </w:tcPr>
          <w:p w14:paraId="5762FE9F" w14:textId="77777777" w:rsidR="009C460D" w:rsidRPr="000F49F3" w:rsidRDefault="009C460D">
            <w:pPr>
              <w:rPr>
                <w:rFonts w:ascii="宋体" w:cs="宋体"/>
                <w:szCs w:val="21"/>
              </w:rPr>
            </w:pPr>
            <w:r w:rsidRPr="000F49F3">
              <w:rPr>
                <w:rFonts w:ascii="宋体" w:hAnsi="宋体" w:cs="宋体" w:hint="eastAsia"/>
                <w:szCs w:val="21"/>
              </w:rPr>
              <w:t>传承中华优秀文化，坚定文化自信</w:t>
            </w:r>
          </w:p>
        </w:tc>
        <w:tc>
          <w:tcPr>
            <w:tcW w:w="3334" w:type="dxa"/>
            <w:vAlign w:val="center"/>
          </w:tcPr>
          <w:p w14:paraId="0BCF0C55" w14:textId="77777777" w:rsidR="009C460D" w:rsidRPr="000F49F3" w:rsidRDefault="009C460D">
            <w:pPr>
              <w:rPr>
                <w:rFonts w:ascii="宋体" w:cs="宋体"/>
                <w:szCs w:val="21"/>
              </w:rPr>
            </w:pPr>
            <w:r w:rsidRPr="000F49F3">
              <w:rPr>
                <w:rFonts w:ascii="宋体" w:hAnsi="宋体" w:cs="宋体" w:hint="eastAsia"/>
                <w:szCs w:val="21"/>
              </w:rPr>
              <w:t>《饮食养生》是</w:t>
            </w:r>
            <w:r w:rsidRPr="000F49F3">
              <w:rPr>
                <w:rFonts w:ascii="宋体" w:hAnsi="宋体" w:cs="宋体"/>
                <w:szCs w:val="21"/>
              </w:rPr>
              <w:t>2002</w:t>
            </w:r>
            <w:r w:rsidRPr="000F49F3">
              <w:rPr>
                <w:rFonts w:ascii="宋体" w:hAnsi="宋体" w:cs="宋体" w:hint="eastAsia"/>
                <w:szCs w:val="21"/>
              </w:rPr>
              <w:t>年</w:t>
            </w:r>
            <w:r w:rsidRPr="000F49F3">
              <w:rPr>
                <w:rFonts w:ascii="宋体" w:hAnsi="宋体" w:cs="宋体"/>
                <w:szCs w:val="21"/>
              </w:rPr>
              <w:t>10</w:t>
            </w:r>
            <w:r w:rsidRPr="000F49F3">
              <w:rPr>
                <w:rFonts w:ascii="宋体" w:hAnsi="宋体" w:cs="宋体" w:hint="eastAsia"/>
                <w:szCs w:val="21"/>
              </w:rPr>
              <w:t>月</w:t>
            </w:r>
            <w:r w:rsidRPr="000F49F3">
              <w:rPr>
                <w:rFonts w:ascii="宋体" w:hAnsi="宋体" w:cs="宋体"/>
                <w:szCs w:val="21"/>
              </w:rPr>
              <w:t>1</w:t>
            </w:r>
            <w:r w:rsidRPr="000F49F3">
              <w:rPr>
                <w:rFonts w:ascii="宋体" w:hAnsi="宋体" w:cs="宋体" w:hint="eastAsia"/>
                <w:szCs w:val="21"/>
              </w:rPr>
              <w:t>日由北京出版社出版，作者为罗晶。这本书则对饮食养生的作用、原则、宜忌，以及关于春、夏、秋、冬季养生的问题做了详细的介绍与解答。人们的日常生活离不开每日三餐，如何合理地调配饮食，使之更有利于人体健康、滋补养生，是人们所关注的问题。</w:t>
            </w:r>
          </w:p>
        </w:tc>
      </w:tr>
      <w:tr w:rsidR="000F49F3" w:rsidRPr="000F49F3" w14:paraId="07E32321" w14:textId="77777777">
        <w:trPr>
          <w:cantSplit/>
          <w:trHeight w:val="584"/>
          <w:jc w:val="center"/>
        </w:trPr>
        <w:tc>
          <w:tcPr>
            <w:tcW w:w="1406" w:type="dxa"/>
            <w:tcBorders>
              <w:left w:val="single" w:sz="4" w:space="0" w:color="auto"/>
            </w:tcBorders>
            <w:vAlign w:val="center"/>
          </w:tcPr>
          <w:p w14:paraId="4DD502B5" w14:textId="77777777" w:rsidR="009C460D" w:rsidRPr="000F49F3" w:rsidRDefault="009C460D">
            <w:pPr>
              <w:rPr>
                <w:rFonts w:ascii="宋体" w:cs="宋体"/>
                <w:szCs w:val="21"/>
              </w:rPr>
            </w:pPr>
            <w:r w:rsidRPr="000F49F3">
              <w:rPr>
                <w:rFonts w:ascii="宋体" w:hAnsi="宋体" w:cs="宋体" w:hint="eastAsia"/>
                <w:szCs w:val="21"/>
              </w:rPr>
              <w:t>运动养生法</w:t>
            </w:r>
          </w:p>
        </w:tc>
        <w:tc>
          <w:tcPr>
            <w:tcW w:w="2048" w:type="dxa"/>
            <w:vAlign w:val="center"/>
          </w:tcPr>
          <w:p w14:paraId="7FD5B084"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掌握运动养生的应用原则；</w:t>
            </w:r>
          </w:p>
          <w:p w14:paraId="43E1C531"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熟悉运动养生的常用方法；</w:t>
            </w:r>
          </w:p>
          <w:p w14:paraId="4756D1C6"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了解运动养生的作用机理。</w:t>
            </w:r>
          </w:p>
        </w:tc>
        <w:tc>
          <w:tcPr>
            <w:tcW w:w="1812" w:type="dxa"/>
            <w:vAlign w:val="center"/>
          </w:tcPr>
          <w:p w14:paraId="68BA8520" w14:textId="77777777" w:rsidR="009C460D" w:rsidRPr="000F49F3" w:rsidRDefault="009C460D">
            <w:pPr>
              <w:rPr>
                <w:rFonts w:ascii="宋体" w:cs="宋体"/>
                <w:szCs w:val="21"/>
              </w:rPr>
            </w:pPr>
            <w:r w:rsidRPr="000F49F3">
              <w:rPr>
                <w:rFonts w:ascii="宋体" w:hAnsi="宋体" w:cs="宋体" w:hint="eastAsia"/>
                <w:szCs w:val="21"/>
              </w:rPr>
              <w:t>自觉弘扬中华民族优秀传统文化、革命文化</w:t>
            </w:r>
          </w:p>
        </w:tc>
        <w:tc>
          <w:tcPr>
            <w:tcW w:w="3334" w:type="dxa"/>
            <w:vAlign w:val="center"/>
          </w:tcPr>
          <w:p w14:paraId="5692018D" w14:textId="77777777" w:rsidR="009C460D" w:rsidRPr="000F49F3" w:rsidRDefault="009C460D">
            <w:pPr>
              <w:rPr>
                <w:rFonts w:ascii="宋体" w:cs="宋体"/>
                <w:szCs w:val="21"/>
              </w:rPr>
            </w:pPr>
            <w:r w:rsidRPr="000F49F3">
              <w:rPr>
                <w:rFonts w:ascii="宋体" w:hAnsi="宋体" w:cs="宋体" w:hint="eastAsia"/>
                <w:szCs w:val="21"/>
              </w:rPr>
              <w:t>广场舞上跳广场舞，打太极、晨练。</w:t>
            </w:r>
          </w:p>
          <w:p w14:paraId="3A5271C3" w14:textId="77777777" w:rsidR="009C460D" w:rsidRPr="000F49F3" w:rsidRDefault="009C460D">
            <w:pPr>
              <w:rPr>
                <w:rFonts w:ascii="宋体" w:cs="宋体"/>
                <w:szCs w:val="21"/>
              </w:rPr>
            </w:pPr>
            <w:r w:rsidRPr="000F49F3">
              <w:rPr>
                <w:rFonts w:ascii="宋体" w:hAnsi="宋体" w:cs="宋体" w:hint="eastAsia"/>
                <w:szCs w:val="21"/>
              </w:rPr>
              <w:t>太极拳，国家级非物质文化遗产，是以中国传统儒、道哲学中的太极、阴阳辩证理念为核心思想，集颐养性情、强身健体、技击对抗等多种功能为一体，结合易学的阴阳五行之变化，中医经络学，古代的导引术和吐纳术形成的一种内外兼修、柔和、缓慢、轻灵、刚柔相济的中国传统拳术。</w:t>
            </w:r>
          </w:p>
        </w:tc>
      </w:tr>
      <w:tr w:rsidR="000F49F3" w:rsidRPr="000F49F3" w14:paraId="48298B24" w14:textId="77777777">
        <w:trPr>
          <w:cantSplit/>
          <w:trHeight w:val="584"/>
          <w:jc w:val="center"/>
        </w:trPr>
        <w:tc>
          <w:tcPr>
            <w:tcW w:w="1406" w:type="dxa"/>
            <w:tcBorders>
              <w:left w:val="single" w:sz="4" w:space="0" w:color="auto"/>
              <w:bottom w:val="single" w:sz="8" w:space="0" w:color="auto"/>
            </w:tcBorders>
            <w:vAlign w:val="center"/>
          </w:tcPr>
          <w:p w14:paraId="2FC761EF" w14:textId="77777777" w:rsidR="009C460D" w:rsidRPr="000F49F3" w:rsidRDefault="009C460D">
            <w:pPr>
              <w:rPr>
                <w:rFonts w:ascii="宋体" w:cs="宋体"/>
                <w:szCs w:val="21"/>
              </w:rPr>
            </w:pPr>
            <w:r w:rsidRPr="000F49F3">
              <w:rPr>
                <w:rFonts w:ascii="宋体" w:hAnsi="宋体" w:cs="宋体" w:hint="eastAsia"/>
                <w:szCs w:val="21"/>
              </w:rPr>
              <w:t>药物养生法</w:t>
            </w:r>
          </w:p>
        </w:tc>
        <w:tc>
          <w:tcPr>
            <w:tcW w:w="2048" w:type="dxa"/>
            <w:tcBorders>
              <w:bottom w:val="single" w:sz="8" w:space="0" w:color="auto"/>
            </w:tcBorders>
            <w:vAlign w:val="center"/>
          </w:tcPr>
          <w:p w14:paraId="0F04E97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掌握常用的强健身体、延年益寿的药物与方剂；</w:t>
            </w:r>
          </w:p>
          <w:p w14:paraId="4A7D3353"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了解药物养生的作用机理与应用原则，科学认识其在养生方面的独特作用。</w:t>
            </w:r>
          </w:p>
        </w:tc>
        <w:tc>
          <w:tcPr>
            <w:tcW w:w="1812" w:type="dxa"/>
            <w:tcBorders>
              <w:bottom w:val="single" w:sz="8" w:space="0" w:color="auto"/>
            </w:tcBorders>
            <w:vAlign w:val="center"/>
          </w:tcPr>
          <w:p w14:paraId="4026E0BA" w14:textId="77777777" w:rsidR="009C460D" w:rsidRPr="000F49F3" w:rsidRDefault="009C460D">
            <w:pPr>
              <w:rPr>
                <w:rFonts w:ascii="宋体" w:cs="宋体"/>
                <w:szCs w:val="21"/>
              </w:rPr>
            </w:pPr>
            <w:r w:rsidRPr="000F49F3">
              <w:rPr>
                <w:rFonts w:ascii="宋体" w:hAnsi="宋体" w:cs="宋体" w:hint="eastAsia"/>
                <w:szCs w:val="21"/>
              </w:rPr>
              <w:t>职业道德</w:t>
            </w:r>
            <w:r w:rsidRPr="000F49F3">
              <w:rPr>
                <w:rFonts w:ascii="宋体" w:cs="宋体"/>
                <w:szCs w:val="21"/>
              </w:rPr>
              <w:t>-</w:t>
            </w:r>
            <w:r w:rsidRPr="000F49F3">
              <w:rPr>
                <w:rFonts w:ascii="宋体" w:hAnsi="宋体" w:cs="宋体" w:hint="eastAsia"/>
                <w:szCs w:val="21"/>
              </w:rPr>
              <w:t>树立爱岗敬业、服务人民的职业精神</w:t>
            </w:r>
          </w:p>
          <w:p w14:paraId="2E8816CA" w14:textId="77777777" w:rsidR="009C460D" w:rsidRPr="000F49F3" w:rsidRDefault="009C460D">
            <w:pPr>
              <w:rPr>
                <w:rFonts w:ascii="宋体" w:cs="宋体"/>
                <w:szCs w:val="21"/>
              </w:rPr>
            </w:pPr>
          </w:p>
        </w:tc>
        <w:tc>
          <w:tcPr>
            <w:tcW w:w="3334" w:type="dxa"/>
            <w:tcBorders>
              <w:bottom w:val="single" w:sz="8" w:space="0" w:color="auto"/>
            </w:tcBorders>
            <w:vAlign w:val="center"/>
          </w:tcPr>
          <w:p w14:paraId="35DF0758" w14:textId="77777777" w:rsidR="009C460D" w:rsidRPr="000F49F3" w:rsidRDefault="009C460D">
            <w:pPr>
              <w:rPr>
                <w:rFonts w:ascii="宋体" w:cs="宋体"/>
                <w:szCs w:val="21"/>
              </w:rPr>
            </w:pPr>
            <w:r w:rsidRPr="000F49F3">
              <w:rPr>
                <w:rFonts w:ascii="宋体" w:hAnsi="宋体" w:cs="宋体" w:hint="eastAsia"/>
                <w:szCs w:val="21"/>
              </w:rPr>
              <w:t>北京卫视《养生堂》节目采用演播室访谈结合专题片的方式，以“传播养生之道、传授养生之术”为宗旨，秉承传统医学理论，根据中国传统养生学“天人合一”的指导思想，系统介绍中国传统养生文化、同时有针对性的介绍实用养生方法。</w:t>
            </w:r>
          </w:p>
        </w:tc>
      </w:tr>
    </w:tbl>
    <w:p w14:paraId="7CCBCB8D"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四、实施建议</w:t>
      </w:r>
    </w:p>
    <w:p w14:paraId="314CDA82"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lastRenderedPageBreak/>
        <w:t>（一）教学基本要求</w:t>
      </w:r>
    </w:p>
    <w:p w14:paraId="6C67717C"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教学团队</w:t>
      </w:r>
    </w:p>
    <w:p w14:paraId="57798E18"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1</w:t>
      </w:r>
      <w:r w:rsidRPr="000F49F3">
        <w:rPr>
          <w:rFonts w:ascii="宋体" w:hAnsi="宋体" w:hint="eastAsia"/>
          <w:sz w:val="24"/>
        </w:rPr>
        <w:t>）在团队构成方面，本课程教学团队由</w:t>
      </w:r>
      <w:r w:rsidRPr="000F49F3">
        <w:rPr>
          <w:rFonts w:ascii="宋体" w:hAnsi="宋体"/>
          <w:sz w:val="24"/>
        </w:rPr>
        <w:t>1</w:t>
      </w:r>
      <w:r w:rsidRPr="000F49F3">
        <w:rPr>
          <w:rFonts w:ascii="宋体" w:hAnsi="宋体" w:hint="eastAsia"/>
          <w:sz w:val="24"/>
        </w:rPr>
        <w:t>名校内专职主讲教师和</w:t>
      </w:r>
      <w:r w:rsidRPr="000F49F3">
        <w:rPr>
          <w:rFonts w:ascii="宋体" w:hAnsi="宋体"/>
          <w:sz w:val="24"/>
        </w:rPr>
        <w:t>N</w:t>
      </w:r>
      <w:r w:rsidRPr="000F49F3">
        <w:rPr>
          <w:rFonts w:ascii="宋体" w:hAnsi="宋体" w:hint="eastAsia"/>
          <w:sz w:val="24"/>
        </w:rPr>
        <w:t>名企业兼职教师形成“</w:t>
      </w:r>
      <w:r w:rsidRPr="000F49F3">
        <w:rPr>
          <w:rFonts w:ascii="宋体" w:hAnsi="宋体"/>
          <w:sz w:val="24"/>
        </w:rPr>
        <w:t>1+N</w:t>
      </w:r>
      <w:r w:rsidRPr="000F49F3">
        <w:rPr>
          <w:rFonts w:ascii="宋体" w:hAnsi="宋体" w:hint="eastAsia"/>
          <w:sz w:val="24"/>
        </w:rPr>
        <w:t>”教学团队，采用老中青结合的团队结构。教学团队成员毕业于医学类大学、中医药类大学，学历均为本科及以上学历，具有高校教师资格证和中医执业医师及以上职称。具有扎实的中医学理论知识及技能操作能力，能独立担任理论或实践教学。师德高尚、工作责任心强、团结协作精神好。</w:t>
      </w:r>
    </w:p>
    <w:p w14:paraId="6D4D05DC"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w:t>
      </w:r>
      <w:r w:rsidRPr="000F49F3">
        <w:rPr>
          <w:rFonts w:ascii="宋体" w:hAnsi="宋体"/>
          <w:sz w:val="24"/>
        </w:rPr>
        <w:t>2</w:t>
      </w:r>
      <w:r w:rsidRPr="000F49F3">
        <w:rPr>
          <w:rFonts w:ascii="宋体" w:hAnsi="宋体" w:hint="eastAsia"/>
          <w:sz w:val="24"/>
        </w:rPr>
        <w:t>）在教师素质方面，主讲教师具有教师资格证，通过学院职业教育教学能力测评；有一年以上工作经历或企业锻炼经历，具有与该课程内容相关的实践经验，获取了相关职业资格证书，能够不断学习掌握新知识，具有一定的科研能力。</w:t>
      </w:r>
    </w:p>
    <w:p w14:paraId="3EE6AC47"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兼职教师主要从禹城市人民医院、禹城市中医院聘任，具备良好的思想政治素质、职业道德和工匠精神，具有扎实的临床医学、中医学等专业知识和丰富的实际工作经验，具有中级及以上相关专业职称，能承担专业课程教学、实习实训指导和学生职业发展规划指导等教学任务。具有较高的师德修养，懂得教学规律。遵守学校教学管理制度，积极参与专业建设和课程建设等。</w:t>
      </w:r>
    </w:p>
    <w:p w14:paraId="326BF43D"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实训条件</w:t>
      </w:r>
    </w:p>
    <w:p w14:paraId="728596D5"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充分利用校内实验室及实验设施，模拟脉象仪、脉诊仪、望诊系统、体质辨识仪等，最大限度发挥校外实训基地的作用，比如禹城</w:t>
      </w:r>
    </w:p>
    <w:p w14:paraId="09F85EF2"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市中医医院，理论联系实际，强化学生基本操作技术，提高应用理论知识分析解决实际问题的能力。</w:t>
      </w:r>
    </w:p>
    <w:p w14:paraId="185F1D3E"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教学资源</w:t>
      </w:r>
    </w:p>
    <w:p w14:paraId="13F19743"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本课程具备网络课程、国家级精品课程、课程标准、授课计划、教案、多媒体资料、试题、校本教材等教学资源。</w:t>
      </w:r>
    </w:p>
    <w:p w14:paraId="3644A09C"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（二）教学建议</w:t>
      </w:r>
    </w:p>
    <w:p w14:paraId="01D24E27"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在教学模式上，采取“医教结合、学做一体”教学模式，在教学中，以岗位需要为前提，定位明确，注重针对性，突出实用性，力求体现“以就业为导向、以能力为本位、以发展技能为核心”的职业教育理念，理论知识以“必需、够用”为原则，合理取舍，实践训练着重培养学生实际动手能力。理论课教学中应采用</w:t>
      </w:r>
      <w:r w:rsidRPr="000F49F3">
        <w:rPr>
          <w:rFonts w:ascii="宋体" w:hAnsi="宋体" w:hint="eastAsia"/>
          <w:sz w:val="24"/>
        </w:rPr>
        <w:lastRenderedPageBreak/>
        <w:t>多种教学手段与方法，充分运用启发性教学，理论讲授和课堂讨论相结合，突出知识特点，减少知识的抽象性、多采用实物、多媒体等直观教学的形式，增加学生的感性认知，提高课堂教学效果，从而激发学生学习的自觉性和主动性，实践教学应注重培养学生实际的基本操作技能，培养正确的中医养生思维方法，提高中医临床养生水平，毕业后能够胜任中医专业相关工作。</w:t>
      </w:r>
    </w:p>
    <w:p w14:paraId="7C0CDA99"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在教学方法上，通过课堂教学、多媒体演示、实训室仿真模型演示、实训室操作训练及考核、按摩院见习、生产实习等，使学生获得更多、更新的医学知识和工作技能。充分开发学习资源，以学生为中心，激发学生的学习兴趣，变被动学习为主动学习。同时通过校内外实训基地给学生提供丰富的实践机会。</w:t>
      </w:r>
    </w:p>
    <w:p w14:paraId="142B14C6"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（三）参考书</w:t>
      </w:r>
    </w:p>
    <w:p w14:paraId="53C8BDC8" w14:textId="77777777" w:rsidR="009C460D" w:rsidRPr="000F49F3" w:rsidRDefault="009C460D">
      <w:pPr>
        <w:pStyle w:val="a5"/>
        <w:rPr>
          <w:rFonts w:ascii="宋体" w:cs="宋体"/>
          <w:sz w:val="20"/>
          <w:szCs w:val="20"/>
        </w:rPr>
      </w:pPr>
      <w:r w:rsidRPr="000F49F3">
        <w:rPr>
          <w:rFonts w:ascii="宋体" w:hAnsi="宋体" w:cs="宋体"/>
          <w:sz w:val="20"/>
          <w:szCs w:val="20"/>
        </w:rPr>
        <w:t>1.</w:t>
      </w:r>
      <w:r w:rsidRPr="000F49F3">
        <w:rPr>
          <w:rFonts w:ascii="宋体" w:hAnsi="宋体" w:cs="宋体" w:hint="eastAsia"/>
          <w:sz w:val="20"/>
          <w:szCs w:val="20"/>
        </w:rPr>
        <w:t>陈四清，侯江红</w:t>
      </w:r>
      <w:r w:rsidRPr="000F49F3">
        <w:rPr>
          <w:rFonts w:ascii="宋体" w:cs="宋体"/>
          <w:sz w:val="20"/>
          <w:szCs w:val="20"/>
        </w:rPr>
        <w:t>.</w:t>
      </w:r>
      <w:r w:rsidRPr="000F49F3">
        <w:rPr>
          <w:rFonts w:ascii="宋体" w:hAnsi="宋体" w:cs="宋体" w:hint="eastAsia"/>
          <w:sz w:val="20"/>
          <w:szCs w:val="20"/>
        </w:rPr>
        <w:t>中医情志养生学（“十三五”高等教育国家规划教材）</w:t>
      </w:r>
      <w:r w:rsidRPr="000F49F3">
        <w:rPr>
          <w:rFonts w:ascii="宋体" w:hAnsi="宋体" w:cs="宋体"/>
          <w:sz w:val="20"/>
          <w:szCs w:val="20"/>
        </w:rPr>
        <w:t>.1</w:t>
      </w:r>
      <w:r w:rsidRPr="000F49F3">
        <w:rPr>
          <w:rFonts w:ascii="宋体" w:hAnsi="宋体" w:cs="宋体" w:hint="eastAsia"/>
          <w:sz w:val="20"/>
          <w:szCs w:val="20"/>
        </w:rPr>
        <w:t>版</w:t>
      </w:r>
      <w:r w:rsidRPr="000F49F3">
        <w:rPr>
          <w:rFonts w:ascii="宋体" w:cs="宋体"/>
          <w:sz w:val="20"/>
          <w:szCs w:val="20"/>
        </w:rPr>
        <w:t>.</w:t>
      </w:r>
      <w:r w:rsidRPr="000F49F3">
        <w:rPr>
          <w:rFonts w:ascii="宋体" w:hAnsi="宋体" w:cs="宋体" w:hint="eastAsia"/>
          <w:sz w:val="20"/>
          <w:szCs w:val="20"/>
        </w:rPr>
        <w:t>北京：人民卫生出版社</w:t>
      </w:r>
      <w:r w:rsidRPr="000F49F3">
        <w:rPr>
          <w:rFonts w:ascii="宋体" w:hAnsi="宋体" w:cs="宋体"/>
          <w:sz w:val="20"/>
          <w:szCs w:val="20"/>
        </w:rPr>
        <w:t>,2019.</w:t>
      </w:r>
    </w:p>
    <w:p w14:paraId="572570EE" w14:textId="77777777" w:rsidR="009C460D" w:rsidRPr="000F49F3" w:rsidRDefault="009C460D">
      <w:pPr>
        <w:pStyle w:val="a5"/>
        <w:rPr>
          <w:rFonts w:ascii="宋体" w:cs="宋体"/>
          <w:sz w:val="20"/>
          <w:szCs w:val="20"/>
        </w:rPr>
      </w:pPr>
      <w:r w:rsidRPr="000F49F3">
        <w:rPr>
          <w:rFonts w:ascii="宋体" w:hAnsi="宋体" w:cs="宋体"/>
          <w:sz w:val="20"/>
          <w:szCs w:val="20"/>
        </w:rPr>
        <w:t>2.</w:t>
      </w:r>
      <w:r w:rsidRPr="000F49F3">
        <w:rPr>
          <w:rFonts w:ascii="宋体" w:hAnsi="宋体" w:cs="宋体" w:hint="eastAsia"/>
          <w:sz w:val="20"/>
          <w:szCs w:val="20"/>
        </w:rPr>
        <w:t>乔明琦</w:t>
      </w:r>
      <w:r w:rsidRPr="000F49F3">
        <w:rPr>
          <w:rFonts w:ascii="宋体" w:cs="宋体"/>
          <w:sz w:val="20"/>
          <w:szCs w:val="20"/>
        </w:rPr>
        <w:t>.</w:t>
      </w:r>
      <w:r w:rsidRPr="000F49F3">
        <w:rPr>
          <w:rFonts w:ascii="宋体" w:hAnsi="宋体" w:cs="宋体" w:hint="eastAsia"/>
          <w:sz w:val="20"/>
          <w:szCs w:val="20"/>
        </w:rPr>
        <w:t>中医情志学（“十三五”国家规划教材）</w:t>
      </w:r>
      <w:r w:rsidRPr="000F49F3">
        <w:rPr>
          <w:rFonts w:ascii="宋体" w:hAnsi="宋体" w:cs="宋体"/>
          <w:sz w:val="20"/>
          <w:szCs w:val="20"/>
        </w:rPr>
        <w:t>.1</w:t>
      </w:r>
      <w:r w:rsidRPr="000F49F3">
        <w:rPr>
          <w:rFonts w:ascii="宋体" w:hAnsi="宋体" w:cs="宋体" w:hint="eastAsia"/>
          <w:sz w:val="20"/>
          <w:szCs w:val="20"/>
        </w:rPr>
        <w:t>版</w:t>
      </w:r>
      <w:r w:rsidRPr="000F49F3">
        <w:rPr>
          <w:rFonts w:ascii="宋体" w:cs="宋体"/>
          <w:sz w:val="20"/>
          <w:szCs w:val="20"/>
        </w:rPr>
        <w:t>.</w:t>
      </w:r>
      <w:r w:rsidRPr="000F49F3">
        <w:rPr>
          <w:rFonts w:ascii="宋体" w:hAnsi="宋体" w:cs="宋体" w:hint="eastAsia"/>
          <w:sz w:val="20"/>
          <w:szCs w:val="20"/>
        </w:rPr>
        <w:t>北京：中国中医药出版社，</w:t>
      </w:r>
      <w:r w:rsidRPr="000F49F3">
        <w:rPr>
          <w:rFonts w:ascii="宋体" w:hAnsi="宋体" w:cs="宋体"/>
          <w:sz w:val="20"/>
          <w:szCs w:val="20"/>
        </w:rPr>
        <w:t>2020.</w:t>
      </w:r>
    </w:p>
    <w:p w14:paraId="526A3B0B"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五、学生考核与评价</w:t>
      </w:r>
    </w:p>
    <w:p w14:paraId="5067F401" w14:textId="77777777" w:rsidR="009C460D" w:rsidRPr="000F49F3" w:rsidRDefault="009C460D">
      <w:pPr>
        <w:spacing w:line="360" w:lineRule="auto"/>
        <w:ind w:firstLineChars="200" w:firstLine="480"/>
        <w:rPr>
          <w:rFonts w:cs="宋体"/>
          <w:sz w:val="24"/>
        </w:rPr>
      </w:pPr>
      <w:r w:rsidRPr="000F49F3">
        <w:rPr>
          <w:rFonts w:cs="宋体" w:hint="eastAsia"/>
          <w:sz w:val="24"/>
        </w:rPr>
        <w:t>课程综合成绩包括终结性考试成绩和形成性考核成绩两种形式，其中终结性考试成绩占课程综合成绩的</w:t>
      </w:r>
      <w:r w:rsidRPr="000F49F3">
        <w:rPr>
          <w:rFonts w:cs="宋体"/>
          <w:sz w:val="24"/>
        </w:rPr>
        <w:t>50%</w:t>
      </w:r>
      <w:r w:rsidRPr="000F49F3">
        <w:rPr>
          <w:rFonts w:cs="宋体" w:hint="eastAsia"/>
          <w:sz w:val="24"/>
        </w:rPr>
        <w:t>，形成性考核成绩占课程综合成绩的</w:t>
      </w:r>
      <w:r w:rsidRPr="000F49F3">
        <w:rPr>
          <w:rFonts w:cs="宋体"/>
          <w:sz w:val="24"/>
        </w:rPr>
        <w:t>50%</w:t>
      </w:r>
      <w:r w:rsidRPr="000F49F3">
        <w:rPr>
          <w:rFonts w:cs="宋体" w:hint="eastAsia"/>
          <w:sz w:val="24"/>
        </w:rPr>
        <w:t>。</w:t>
      </w:r>
    </w:p>
    <w:p w14:paraId="3F08B07E" w14:textId="77777777" w:rsidR="009C460D" w:rsidRPr="000F49F3" w:rsidRDefault="009C460D">
      <w:pPr>
        <w:widowControl/>
        <w:spacing w:line="360" w:lineRule="auto"/>
        <w:ind w:firstLineChars="196" w:firstLine="470"/>
        <w:jc w:val="left"/>
        <w:rPr>
          <w:kern w:val="0"/>
          <w:sz w:val="24"/>
        </w:rPr>
      </w:pPr>
      <w:r w:rsidRPr="000F49F3">
        <w:rPr>
          <w:rFonts w:hint="eastAsia"/>
          <w:bCs/>
          <w:kern w:val="0"/>
          <w:sz w:val="24"/>
        </w:rPr>
        <w:t>（一）终结性考试</w:t>
      </w:r>
    </w:p>
    <w:p w14:paraId="4B679B5A" w14:textId="77777777" w:rsidR="009C460D" w:rsidRPr="000F49F3" w:rsidRDefault="009C460D">
      <w:pPr>
        <w:spacing w:line="360" w:lineRule="auto"/>
        <w:ind w:firstLineChars="200" w:firstLine="480"/>
        <w:rPr>
          <w:rFonts w:cs="宋体"/>
          <w:sz w:val="24"/>
        </w:rPr>
      </w:pPr>
      <w:r w:rsidRPr="000F49F3">
        <w:rPr>
          <w:rFonts w:cs="宋体" w:hint="eastAsia"/>
          <w:sz w:val="24"/>
        </w:rPr>
        <w:t>本课程终结性考试采取闭卷、笔试的形式，满分为</w:t>
      </w:r>
      <w:r w:rsidRPr="000F49F3">
        <w:rPr>
          <w:rFonts w:cs="宋体"/>
          <w:sz w:val="24"/>
        </w:rPr>
        <w:t>100</w:t>
      </w:r>
      <w:r w:rsidRPr="000F49F3">
        <w:rPr>
          <w:rFonts w:cs="宋体" w:hint="eastAsia"/>
          <w:sz w:val="24"/>
        </w:rPr>
        <w:t>分，按实际成绩的</w:t>
      </w:r>
      <w:r w:rsidRPr="000F49F3">
        <w:rPr>
          <w:rFonts w:cs="宋体"/>
          <w:sz w:val="24"/>
        </w:rPr>
        <w:t>50%</w:t>
      </w:r>
      <w:r w:rsidRPr="000F49F3">
        <w:rPr>
          <w:rFonts w:cs="宋体" w:hint="eastAsia"/>
          <w:sz w:val="24"/>
        </w:rPr>
        <w:t>计入本课程综合成绩。具体考试时间由学校统一安排。</w:t>
      </w:r>
    </w:p>
    <w:p w14:paraId="60BFB3C5" w14:textId="77777777" w:rsidR="009C460D" w:rsidRPr="000F49F3" w:rsidRDefault="009C460D">
      <w:pPr>
        <w:widowControl/>
        <w:spacing w:line="360" w:lineRule="auto"/>
        <w:ind w:firstLineChars="196" w:firstLine="470"/>
        <w:jc w:val="left"/>
        <w:rPr>
          <w:kern w:val="0"/>
          <w:sz w:val="24"/>
        </w:rPr>
      </w:pPr>
      <w:r w:rsidRPr="000F49F3">
        <w:rPr>
          <w:rFonts w:hint="eastAsia"/>
          <w:bCs/>
          <w:kern w:val="0"/>
          <w:sz w:val="24"/>
        </w:rPr>
        <w:t>（二）形成性考核</w:t>
      </w:r>
    </w:p>
    <w:p w14:paraId="356071DF" w14:textId="77777777" w:rsidR="009C460D" w:rsidRPr="000F49F3" w:rsidRDefault="009C460D">
      <w:pPr>
        <w:spacing w:line="360" w:lineRule="auto"/>
        <w:ind w:firstLineChars="200" w:firstLine="480"/>
        <w:rPr>
          <w:rFonts w:cs="宋体"/>
          <w:sz w:val="24"/>
        </w:rPr>
      </w:pPr>
      <w:r w:rsidRPr="000F49F3">
        <w:rPr>
          <w:rFonts w:cs="宋体" w:hint="eastAsia"/>
          <w:sz w:val="24"/>
        </w:rPr>
        <w:t>本课程形成性考核包括到课率、课堂表现、作业完成情况、单项技能考核等考核方式，满分为</w:t>
      </w:r>
      <w:r w:rsidRPr="000F49F3">
        <w:rPr>
          <w:rFonts w:cs="宋体"/>
          <w:sz w:val="24"/>
        </w:rPr>
        <w:t>100</w:t>
      </w:r>
      <w:r w:rsidRPr="000F49F3">
        <w:rPr>
          <w:rFonts w:cs="宋体" w:hint="eastAsia"/>
          <w:sz w:val="24"/>
        </w:rPr>
        <w:t>分，按实际成绩的</w:t>
      </w:r>
      <w:r w:rsidRPr="000F49F3">
        <w:rPr>
          <w:rFonts w:cs="宋体"/>
          <w:sz w:val="24"/>
        </w:rPr>
        <w:t>50%</w:t>
      </w:r>
      <w:r w:rsidRPr="000F49F3">
        <w:rPr>
          <w:rFonts w:cs="宋体" w:hint="eastAsia"/>
          <w:sz w:val="24"/>
        </w:rPr>
        <w:t>计入本课程综合成绩。</w:t>
      </w:r>
    </w:p>
    <w:p w14:paraId="4FFD41AA" w14:textId="77777777" w:rsidR="009C460D" w:rsidRPr="000F49F3" w:rsidRDefault="009C460D">
      <w:pPr>
        <w:widowControl/>
        <w:spacing w:line="360" w:lineRule="auto"/>
        <w:ind w:firstLineChars="200" w:firstLine="480"/>
        <w:jc w:val="left"/>
        <w:rPr>
          <w:kern w:val="0"/>
          <w:sz w:val="24"/>
        </w:rPr>
      </w:pPr>
      <w:r w:rsidRPr="000F49F3">
        <w:rPr>
          <w:kern w:val="0"/>
          <w:sz w:val="24"/>
        </w:rPr>
        <w:t>1</w:t>
      </w:r>
      <w:r w:rsidRPr="000F49F3">
        <w:rPr>
          <w:rFonts w:hint="eastAsia"/>
          <w:kern w:val="0"/>
          <w:sz w:val="24"/>
        </w:rPr>
        <w:t>．到课率（</w:t>
      </w:r>
      <w:r w:rsidRPr="000F49F3">
        <w:rPr>
          <w:kern w:val="0"/>
          <w:sz w:val="24"/>
        </w:rPr>
        <w:t>10</w:t>
      </w:r>
      <w:r w:rsidRPr="000F49F3">
        <w:rPr>
          <w:rFonts w:hint="eastAsia"/>
          <w:kern w:val="0"/>
          <w:sz w:val="24"/>
        </w:rPr>
        <w:t>分）</w:t>
      </w:r>
    </w:p>
    <w:p w14:paraId="41CD05CD" w14:textId="77777777" w:rsidR="009C460D" w:rsidRPr="000F49F3" w:rsidRDefault="009C460D">
      <w:pPr>
        <w:spacing w:line="360" w:lineRule="auto"/>
        <w:ind w:firstLineChars="200" w:firstLine="480"/>
        <w:rPr>
          <w:rFonts w:cs="宋体"/>
          <w:sz w:val="24"/>
        </w:rPr>
      </w:pPr>
      <w:r w:rsidRPr="000F49F3">
        <w:rPr>
          <w:rFonts w:cs="宋体" w:hint="eastAsia"/>
          <w:sz w:val="24"/>
        </w:rPr>
        <w:t>每次课前</w:t>
      </w:r>
      <w:r w:rsidRPr="000F49F3">
        <w:rPr>
          <w:rFonts w:cs="宋体"/>
          <w:sz w:val="24"/>
        </w:rPr>
        <w:t>5</w:t>
      </w:r>
      <w:r w:rsidRPr="000F49F3">
        <w:rPr>
          <w:rFonts w:cs="宋体" w:hint="eastAsia"/>
          <w:sz w:val="24"/>
        </w:rPr>
        <w:t>分钟由班干部负责点名。教师对出勤情况进行核对。事假、病假、迟到、早退，每次扣</w:t>
      </w:r>
      <w:r w:rsidRPr="000F49F3">
        <w:rPr>
          <w:rFonts w:cs="宋体"/>
          <w:sz w:val="24"/>
        </w:rPr>
        <w:t>2</w:t>
      </w:r>
      <w:r w:rsidRPr="000F49F3">
        <w:rPr>
          <w:rFonts w:cs="宋体" w:hint="eastAsia"/>
          <w:sz w:val="24"/>
        </w:rPr>
        <w:t>分；旷课每次扣</w:t>
      </w:r>
      <w:r w:rsidRPr="000F49F3">
        <w:rPr>
          <w:rFonts w:cs="宋体"/>
          <w:sz w:val="24"/>
        </w:rPr>
        <w:t>3</w:t>
      </w:r>
      <w:r w:rsidRPr="000F49F3">
        <w:rPr>
          <w:rFonts w:cs="宋体" w:hint="eastAsia"/>
          <w:sz w:val="24"/>
        </w:rPr>
        <w:t>分。扣完</w:t>
      </w:r>
      <w:r w:rsidRPr="000F49F3">
        <w:rPr>
          <w:rFonts w:cs="宋体"/>
          <w:sz w:val="24"/>
        </w:rPr>
        <w:t>9</w:t>
      </w:r>
      <w:r w:rsidRPr="000F49F3">
        <w:rPr>
          <w:rFonts w:cs="宋体" w:hint="eastAsia"/>
          <w:sz w:val="24"/>
        </w:rPr>
        <w:t>分即取消形成性考核成绩。</w:t>
      </w:r>
    </w:p>
    <w:p w14:paraId="71646AA7" w14:textId="77777777" w:rsidR="009C460D" w:rsidRPr="000F49F3" w:rsidRDefault="009C460D">
      <w:pPr>
        <w:widowControl/>
        <w:spacing w:line="360" w:lineRule="auto"/>
        <w:ind w:firstLineChars="200" w:firstLine="480"/>
        <w:jc w:val="left"/>
        <w:rPr>
          <w:kern w:val="0"/>
          <w:sz w:val="24"/>
        </w:rPr>
      </w:pPr>
      <w:r w:rsidRPr="000F49F3">
        <w:rPr>
          <w:kern w:val="0"/>
          <w:sz w:val="24"/>
        </w:rPr>
        <w:t>2</w:t>
      </w:r>
      <w:r w:rsidRPr="000F49F3">
        <w:rPr>
          <w:rFonts w:hint="eastAsia"/>
          <w:kern w:val="0"/>
          <w:sz w:val="24"/>
        </w:rPr>
        <w:t>．课堂表现（</w:t>
      </w:r>
      <w:r w:rsidRPr="000F49F3">
        <w:rPr>
          <w:kern w:val="0"/>
          <w:sz w:val="24"/>
        </w:rPr>
        <w:t>20</w:t>
      </w:r>
      <w:r w:rsidRPr="000F49F3">
        <w:rPr>
          <w:rFonts w:hint="eastAsia"/>
          <w:kern w:val="0"/>
          <w:sz w:val="24"/>
        </w:rPr>
        <w:t>分）</w:t>
      </w:r>
    </w:p>
    <w:p w14:paraId="345C7910" w14:textId="77777777" w:rsidR="009C460D" w:rsidRPr="000F49F3" w:rsidRDefault="009C460D">
      <w:pPr>
        <w:spacing w:line="360" w:lineRule="auto"/>
        <w:ind w:firstLineChars="200" w:firstLine="480"/>
        <w:rPr>
          <w:rFonts w:cs="宋体"/>
          <w:sz w:val="24"/>
        </w:rPr>
      </w:pPr>
      <w:r w:rsidRPr="000F49F3">
        <w:rPr>
          <w:rFonts w:cs="宋体" w:hint="eastAsia"/>
          <w:sz w:val="24"/>
        </w:rPr>
        <w:t>由任课老师根据学生的学习态度、听课情况、课堂纪律、课堂回答问题和小组案例讨论等进行综合评定。凡上课有睡觉、玩手机、看小说等违反课程纪律者，每次扣</w:t>
      </w:r>
      <w:r w:rsidRPr="000F49F3">
        <w:rPr>
          <w:rFonts w:cs="宋体"/>
          <w:sz w:val="24"/>
        </w:rPr>
        <w:t>2</w:t>
      </w:r>
      <w:r w:rsidRPr="000F49F3">
        <w:rPr>
          <w:rFonts w:cs="宋体" w:hint="eastAsia"/>
          <w:sz w:val="24"/>
        </w:rPr>
        <w:t>分。扣完</w:t>
      </w:r>
      <w:r w:rsidRPr="000F49F3">
        <w:rPr>
          <w:rFonts w:cs="宋体"/>
          <w:sz w:val="24"/>
        </w:rPr>
        <w:t>20</w:t>
      </w:r>
      <w:r w:rsidRPr="000F49F3">
        <w:rPr>
          <w:rFonts w:cs="宋体" w:hint="eastAsia"/>
          <w:sz w:val="24"/>
        </w:rPr>
        <w:t>分为止。</w:t>
      </w:r>
    </w:p>
    <w:p w14:paraId="5A9D1FF8" w14:textId="77777777" w:rsidR="009C460D" w:rsidRPr="000F49F3" w:rsidRDefault="009C460D">
      <w:pPr>
        <w:widowControl/>
        <w:spacing w:line="360" w:lineRule="auto"/>
        <w:ind w:firstLineChars="200" w:firstLine="480"/>
        <w:jc w:val="left"/>
        <w:rPr>
          <w:kern w:val="0"/>
          <w:sz w:val="24"/>
        </w:rPr>
      </w:pPr>
      <w:r w:rsidRPr="000F49F3">
        <w:rPr>
          <w:kern w:val="0"/>
          <w:sz w:val="24"/>
        </w:rPr>
        <w:t>3</w:t>
      </w:r>
      <w:r w:rsidRPr="000F49F3">
        <w:rPr>
          <w:rFonts w:hint="eastAsia"/>
          <w:kern w:val="0"/>
          <w:sz w:val="24"/>
        </w:rPr>
        <w:t>．作业完成情况（</w:t>
      </w:r>
      <w:r w:rsidRPr="000F49F3">
        <w:rPr>
          <w:kern w:val="0"/>
          <w:sz w:val="24"/>
        </w:rPr>
        <w:t>30</w:t>
      </w:r>
      <w:r w:rsidRPr="000F49F3">
        <w:rPr>
          <w:rFonts w:hint="eastAsia"/>
          <w:kern w:val="0"/>
          <w:sz w:val="24"/>
        </w:rPr>
        <w:t>分）</w:t>
      </w:r>
    </w:p>
    <w:p w14:paraId="58E06008" w14:textId="77777777" w:rsidR="009C460D" w:rsidRPr="000F49F3" w:rsidRDefault="009C460D">
      <w:pPr>
        <w:spacing w:line="360" w:lineRule="auto"/>
        <w:ind w:firstLineChars="200" w:firstLine="480"/>
        <w:rPr>
          <w:rFonts w:cs="宋体"/>
          <w:sz w:val="24"/>
        </w:rPr>
      </w:pPr>
      <w:r w:rsidRPr="000F49F3">
        <w:rPr>
          <w:rFonts w:cs="宋体" w:hint="eastAsia"/>
          <w:sz w:val="24"/>
        </w:rPr>
        <w:lastRenderedPageBreak/>
        <w:t>根据学生作业完成的质量和数量进行评分。</w:t>
      </w:r>
    </w:p>
    <w:p w14:paraId="32D1052C" w14:textId="77777777" w:rsidR="009C460D" w:rsidRPr="000F49F3" w:rsidRDefault="009C460D">
      <w:pPr>
        <w:widowControl/>
        <w:spacing w:line="360" w:lineRule="auto"/>
        <w:ind w:firstLineChars="200" w:firstLine="480"/>
        <w:jc w:val="left"/>
        <w:rPr>
          <w:kern w:val="0"/>
          <w:sz w:val="24"/>
        </w:rPr>
      </w:pPr>
      <w:r w:rsidRPr="000F49F3">
        <w:rPr>
          <w:kern w:val="0"/>
          <w:sz w:val="24"/>
        </w:rPr>
        <w:t>4</w:t>
      </w:r>
      <w:r w:rsidRPr="000F49F3">
        <w:rPr>
          <w:rFonts w:hint="eastAsia"/>
          <w:kern w:val="0"/>
          <w:sz w:val="24"/>
        </w:rPr>
        <w:t>．单项技能考核（</w:t>
      </w:r>
      <w:r w:rsidRPr="000F49F3">
        <w:rPr>
          <w:kern w:val="0"/>
          <w:sz w:val="24"/>
        </w:rPr>
        <w:t>40</w:t>
      </w:r>
      <w:r w:rsidRPr="000F49F3">
        <w:rPr>
          <w:rFonts w:hint="eastAsia"/>
          <w:kern w:val="0"/>
          <w:sz w:val="24"/>
        </w:rPr>
        <w:t>分）</w:t>
      </w:r>
    </w:p>
    <w:p w14:paraId="17C042E7" w14:textId="77777777" w:rsidR="009C460D" w:rsidRPr="000F49F3" w:rsidRDefault="009C460D">
      <w:pPr>
        <w:spacing w:line="360" w:lineRule="auto"/>
        <w:ind w:firstLineChars="200" w:firstLine="480"/>
        <w:rPr>
          <w:rFonts w:cs="宋体"/>
          <w:sz w:val="24"/>
        </w:rPr>
      </w:pPr>
      <w:r w:rsidRPr="000F49F3">
        <w:rPr>
          <w:rFonts w:cs="宋体" w:hint="eastAsia"/>
          <w:sz w:val="24"/>
        </w:rPr>
        <w:t>本考核在每个模块完成后进行，旨在考查学生对知识和技能的掌握程度。</w:t>
      </w:r>
    </w:p>
    <w:p w14:paraId="45D34A32"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六、课程整体设计</w:t>
      </w:r>
    </w:p>
    <w:tbl>
      <w:tblPr>
        <w:tblW w:w="9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0"/>
        <w:gridCol w:w="1134"/>
        <w:gridCol w:w="1950"/>
        <w:gridCol w:w="1983"/>
        <w:gridCol w:w="1360"/>
        <w:gridCol w:w="1440"/>
        <w:gridCol w:w="660"/>
      </w:tblGrid>
      <w:tr w:rsidR="000F49F3" w:rsidRPr="000F49F3" w14:paraId="4A092CC1" w14:textId="77777777">
        <w:trPr>
          <w:jc w:val="center"/>
        </w:trPr>
        <w:tc>
          <w:tcPr>
            <w:tcW w:w="590" w:type="dxa"/>
            <w:vAlign w:val="center"/>
          </w:tcPr>
          <w:p w14:paraId="55D2356E" w14:textId="77777777" w:rsidR="009C460D" w:rsidRPr="000F49F3" w:rsidRDefault="009C460D">
            <w:pPr>
              <w:rPr>
                <w:rFonts w:ascii="宋体" w:cs="宋体"/>
                <w:b/>
                <w:szCs w:val="21"/>
              </w:rPr>
            </w:pPr>
            <w:r w:rsidRPr="000F49F3">
              <w:rPr>
                <w:rFonts w:ascii="宋体" w:hAnsi="宋体" w:cs="宋体" w:hint="eastAsia"/>
                <w:b/>
                <w:szCs w:val="21"/>
              </w:rPr>
              <w:t>序号</w:t>
            </w:r>
          </w:p>
        </w:tc>
        <w:tc>
          <w:tcPr>
            <w:tcW w:w="1134" w:type="dxa"/>
            <w:vAlign w:val="center"/>
          </w:tcPr>
          <w:p w14:paraId="7C58B1EC" w14:textId="77777777" w:rsidR="009C460D" w:rsidRPr="000F49F3" w:rsidRDefault="009C460D">
            <w:pPr>
              <w:rPr>
                <w:rFonts w:ascii="宋体" w:cs="宋体"/>
                <w:b/>
                <w:szCs w:val="21"/>
              </w:rPr>
            </w:pPr>
            <w:r w:rsidRPr="000F49F3">
              <w:rPr>
                <w:rFonts w:ascii="宋体" w:hAnsi="宋体" w:cs="宋体" w:hint="eastAsia"/>
                <w:b/>
                <w:szCs w:val="21"/>
              </w:rPr>
              <w:t>项目</w:t>
            </w:r>
          </w:p>
        </w:tc>
        <w:tc>
          <w:tcPr>
            <w:tcW w:w="1950" w:type="dxa"/>
            <w:vAlign w:val="center"/>
          </w:tcPr>
          <w:p w14:paraId="71AE9953" w14:textId="77777777" w:rsidR="009C460D" w:rsidRPr="000F49F3" w:rsidRDefault="009C460D">
            <w:pPr>
              <w:rPr>
                <w:rFonts w:ascii="宋体" w:cs="宋体"/>
                <w:b/>
                <w:szCs w:val="21"/>
              </w:rPr>
            </w:pPr>
            <w:r w:rsidRPr="000F49F3">
              <w:rPr>
                <w:rFonts w:ascii="宋体" w:hAnsi="宋体" w:cs="宋体" w:hint="eastAsia"/>
                <w:b/>
                <w:szCs w:val="21"/>
              </w:rPr>
              <w:t>知识点</w:t>
            </w:r>
          </w:p>
        </w:tc>
        <w:tc>
          <w:tcPr>
            <w:tcW w:w="1983" w:type="dxa"/>
            <w:vAlign w:val="center"/>
          </w:tcPr>
          <w:p w14:paraId="523D0940" w14:textId="77777777" w:rsidR="009C460D" w:rsidRPr="000F49F3" w:rsidRDefault="009C460D">
            <w:pPr>
              <w:rPr>
                <w:rFonts w:ascii="宋体" w:cs="宋体"/>
                <w:b/>
                <w:szCs w:val="21"/>
              </w:rPr>
            </w:pPr>
            <w:r w:rsidRPr="000F49F3">
              <w:rPr>
                <w:rFonts w:ascii="宋体" w:hAnsi="宋体" w:cs="宋体" w:hint="eastAsia"/>
                <w:b/>
                <w:szCs w:val="21"/>
              </w:rPr>
              <w:t>技能训练</w:t>
            </w:r>
          </w:p>
        </w:tc>
        <w:tc>
          <w:tcPr>
            <w:tcW w:w="1360" w:type="dxa"/>
            <w:vAlign w:val="center"/>
          </w:tcPr>
          <w:p w14:paraId="0A98BF16" w14:textId="77777777" w:rsidR="009C460D" w:rsidRPr="000F49F3" w:rsidRDefault="009C460D">
            <w:pPr>
              <w:rPr>
                <w:rFonts w:ascii="宋体" w:cs="宋体"/>
                <w:b/>
                <w:szCs w:val="21"/>
              </w:rPr>
            </w:pPr>
            <w:r w:rsidRPr="000F49F3">
              <w:rPr>
                <w:rFonts w:ascii="宋体" w:hAnsi="宋体" w:cs="宋体" w:hint="eastAsia"/>
                <w:b/>
                <w:szCs w:val="21"/>
              </w:rPr>
              <w:t>教学重点</w:t>
            </w:r>
          </w:p>
        </w:tc>
        <w:tc>
          <w:tcPr>
            <w:tcW w:w="1440" w:type="dxa"/>
            <w:vAlign w:val="center"/>
          </w:tcPr>
          <w:p w14:paraId="20E75283" w14:textId="77777777" w:rsidR="009C460D" w:rsidRPr="000F49F3" w:rsidRDefault="009C460D">
            <w:pPr>
              <w:rPr>
                <w:rFonts w:ascii="宋体" w:cs="宋体"/>
                <w:b/>
                <w:szCs w:val="21"/>
              </w:rPr>
            </w:pPr>
            <w:r w:rsidRPr="000F49F3">
              <w:rPr>
                <w:rFonts w:ascii="宋体" w:hAnsi="宋体" w:cs="宋体" w:hint="eastAsia"/>
                <w:b/>
                <w:szCs w:val="21"/>
              </w:rPr>
              <w:t>教学设计</w:t>
            </w:r>
          </w:p>
        </w:tc>
        <w:tc>
          <w:tcPr>
            <w:tcW w:w="660" w:type="dxa"/>
            <w:vAlign w:val="center"/>
          </w:tcPr>
          <w:p w14:paraId="655522CF" w14:textId="77777777" w:rsidR="009C460D" w:rsidRPr="000F49F3" w:rsidRDefault="009C460D">
            <w:pPr>
              <w:rPr>
                <w:rFonts w:ascii="宋体" w:cs="宋体"/>
                <w:b/>
                <w:szCs w:val="21"/>
              </w:rPr>
            </w:pPr>
            <w:r w:rsidRPr="000F49F3">
              <w:rPr>
                <w:rFonts w:ascii="宋体" w:hAnsi="宋体" w:cs="宋体" w:hint="eastAsia"/>
                <w:b/>
                <w:szCs w:val="21"/>
              </w:rPr>
              <w:t>建议</w:t>
            </w:r>
          </w:p>
          <w:p w14:paraId="0E255A62" w14:textId="77777777" w:rsidR="009C460D" w:rsidRPr="000F49F3" w:rsidRDefault="009C460D">
            <w:pPr>
              <w:rPr>
                <w:rFonts w:ascii="宋体" w:cs="宋体"/>
                <w:b/>
                <w:szCs w:val="21"/>
              </w:rPr>
            </w:pPr>
            <w:r w:rsidRPr="000F49F3">
              <w:rPr>
                <w:rFonts w:ascii="宋体" w:hAnsi="宋体" w:cs="宋体" w:hint="eastAsia"/>
                <w:b/>
                <w:szCs w:val="21"/>
              </w:rPr>
              <w:t>学时</w:t>
            </w:r>
          </w:p>
        </w:tc>
      </w:tr>
      <w:tr w:rsidR="000F49F3" w:rsidRPr="000F49F3" w14:paraId="772BD031" w14:textId="77777777">
        <w:trPr>
          <w:cantSplit/>
          <w:jc w:val="center"/>
        </w:trPr>
        <w:tc>
          <w:tcPr>
            <w:tcW w:w="590" w:type="dxa"/>
          </w:tcPr>
          <w:p w14:paraId="5D06C912" w14:textId="77777777" w:rsidR="009C460D" w:rsidRPr="000F49F3" w:rsidRDefault="009C460D">
            <w:pPr>
              <w:rPr>
                <w:rFonts w:ascii="宋体" w:cs="宋体"/>
                <w:szCs w:val="21"/>
              </w:rPr>
            </w:pPr>
            <w:r w:rsidRPr="000F49F3">
              <w:rPr>
                <w:rFonts w:ascii="宋体" w:hAnsi="宋体" w:cs="宋体"/>
                <w:szCs w:val="21"/>
              </w:rPr>
              <w:t>1</w:t>
            </w:r>
          </w:p>
        </w:tc>
        <w:tc>
          <w:tcPr>
            <w:tcW w:w="1134" w:type="dxa"/>
          </w:tcPr>
          <w:p w14:paraId="685C9306" w14:textId="77777777" w:rsidR="009C460D" w:rsidRPr="000F49F3" w:rsidRDefault="009C460D">
            <w:pPr>
              <w:rPr>
                <w:rFonts w:ascii="宋体" w:cs="宋体"/>
                <w:szCs w:val="21"/>
              </w:rPr>
            </w:pPr>
            <w:r w:rsidRPr="000F49F3">
              <w:rPr>
                <w:rFonts w:ascii="宋体" w:hAnsi="宋体" w:cs="宋体" w:hint="eastAsia"/>
                <w:szCs w:val="21"/>
              </w:rPr>
              <w:t>绪论</w:t>
            </w:r>
          </w:p>
        </w:tc>
        <w:tc>
          <w:tcPr>
            <w:tcW w:w="1950" w:type="dxa"/>
          </w:tcPr>
          <w:p w14:paraId="42814511" w14:textId="6731FF4B" w:rsidR="009C460D" w:rsidRPr="000F49F3" w:rsidRDefault="009C460D">
            <w:pPr>
              <w:spacing w:before="60"/>
              <w:rPr>
                <w:rFonts w:ascii="宋体" w:cs="宋体"/>
                <w:szCs w:val="21"/>
              </w:rPr>
            </w:pPr>
            <w:r w:rsidRPr="000F49F3">
              <w:rPr>
                <w:rFonts w:ascii="宋体" w:hAnsi="宋体" w:cs="宋体"/>
                <w:szCs w:val="21"/>
              </w:rPr>
              <w:t>1.</w:t>
            </w:r>
            <w:r w:rsidRPr="000F49F3">
              <w:rPr>
                <w:rFonts w:ascii="宋体" w:hAnsi="宋体" w:cs="宋体" w:hint="eastAsia"/>
                <w:szCs w:val="21"/>
              </w:rPr>
              <w:t>掌握养生、中医养生学的基本概念</w:t>
            </w:r>
            <w:r w:rsidR="00B3172E" w:rsidRPr="000F49F3">
              <w:rPr>
                <w:rFonts w:ascii="宋体" w:hAnsi="宋体" w:cs="宋体" w:hint="eastAsia"/>
                <w:szCs w:val="21"/>
              </w:rPr>
              <w:t>和</w:t>
            </w:r>
            <w:r w:rsidRPr="000F49F3">
              <w:rPr>
                <w:rFonts w:ascii="宋体" w:hAnsi="宋体" w:cs="宋体" w:hint="eastAsia"/>
                <w:szCs w:val="21"/>
              </w:rPr>
              <w:t>基本特征；</w:t>
            </w:r>
          </w:p>
          <w:p w14:paraId="22F48C5F" w14:textId="77777777" w:rsidR="00B3172E" w:rsidRPr="000F49F3" w:rsidRDefault="009C460D" w:rsidP="00B3172E">
            <w:pPr>
              <w:spacing w:before="60"/>
              <w:rPr>
                <w:rFonts w:ascii="宋体" w:hAnsi="宋体" w:cs="宋体"/>
                <w:szCs w:val="21"/>
              </w:rPr>
            </w:pPr>
            <w:r w:rsidRPr="000F49F3">
              <w:rPr>
                <w:rFonts w:ascii="宋体" w:hAnsi="宋体" w:cs="宋体"/>
                <w:szCs w:val="21"/>
              </w:rPr>
              <w:t>2.</w:t>
            </w:r>
            <w:r w:rsidRPr="000F49F3">
              <w:rPr>
                <w:rFonts w:ascii="宋体" w:hAnsi="宋体" w:cs="宋体" w:hint="eastAsia"/>
                <w:szCs w:val="21"/>
              </w:rPr>
              <w:t>熟悉养生的目的和意义；</w:t>
            </w:r>
          </w:p>
          <w:p w14:paraId="5911BEF4" w14:textId="37F090EC" w:rsidR="009C460D" w:rsidRPr="000F49F3" w:rsidRDefault="009C460D" w:rsidP="00B3172E">
            <w:pPr>
              <w:spacing w:before="60"/>
              <w:rPr>
                <w:rFonts w:ascii="宋体" w:cs="宋体"/>
                <w:szCs w:val="21"/>
              </w:rPr>
            </w:pPr>
            <w:r w:rsidRPr="000F49F3">
              <w:rPr>
                <w:rFonts w:ascii="宋体" w:hAnsi="宋体" w:cs="宋体"/>
                <w:szCs w:val="21"/>
              </w:rPr>
              <w:t>3.</w:t>
            </w:r>
            <w:r w:rsidRPr="000F49F3">
              <w:rPr>
                <w:rFonts w:ascii="宋体" w:hAnsi="宋体" w:cs="宋体" w:hint="eastAsia"/>
                <w:szCs w:val="21"/>
              </w:rPr>
              <w:t>了解学习要求和方法。</w:t>
            </w:r>
          </w:p>
        </w:tc>
        <w:tc>
          <w:tcPr>
            <w:tcW w:w="1983" w:type="dxa"/>
          </w:tcPr>
          <w:p w14:paraId="18D78829" w14:textId="77777777" w:rsidR="009C460D" w:rsidRPr="000F49F3" w:rsidRDefault="009C460D">
            <w:pPr>
              <w:rPr>
                <w:rFonts w:ascii="宋体" w:cs="宋体"/>
                <w:szCs w:val="21"/>
              </w:rPr>
            </w:pPr>
            <w:r w:rsidRPr="000F49F3">
              <w:rPr>
                <w:rFonts w:ascii="宋体" w:hAnsi="宋体" w:cs="宋体" w:hint="eastAsia"/>
                <w:szCs w:val="21"/>
              </w:rPr>
              <w:t>熟练应用中医养生学的概念，激发和提高学生查阅中医养生文献的能力，并自觉运用于中医养生之中</w:t>
            </w:r>
          </w:p>
        </w:tc>
        <w:tc>
          <w:tcPr>
            <w:tcW w:w="1360" w:type="dxa"/>
          </w:tcPr>
          <w:p w14:paraId="1F8F477E" w14:textId="77777777" w:rsidR="009C460D" w:rsidRPr="000F49F3" w:rsidRDefault="009C460D">
            <w:pPr>
              <w:rPr>
                <w:rFonts w:ascii="宋体" w:cs="宋体"/>
                <w:szCs w:val="21"/>
              </w:rPr>
            </w:pPr>
            <w:r w:rsidRPr="000F49F3">
              <w:rPr>
                <w:rFonts w:ascii="宋体" w:hAnsi="宋体" w:cs="宋体" w:hint="eastAsia"/>
                <w:szCs w:val="21"/>
              </w:rPr>
              <w:t>养生的概念与中医养生的概念、特点。</w:t>
            </w:r>
          </w:p>
        </w:tc>
        <w:tc>
          <w:tcPr>
            <w:tcW w:w="1440" w:type="dxa"/>
          </w:tcPr>
          <w:p w14:paraId="56B661E6" w14:textId="77777777" w:rsidR="009C460D" w:rsidRPr="000F49F3" w:rsidRDefault="009C460D">
            <w:pPr>
              <w:rPr>
                <w:rFonts w:ascii="宋体" w:cs="宋体"/>
                <w:szCs w:val="21"/>
              </w:rPr>
            </w:pPr>
            <w:r w:rsidRPr="000F49F3">
              <w:rPr>
                <w:rFonts w:ascii="宋体" w:hAnsi="宋体" w:cs="宋体" w:hint="eastAsia"/>
                <w:szCs w:val="21"/>
              </w:rPr>
              <w:t>理论讲授</w:t>
            </w:r>
          </w:p>
          <w:p w14:paraId="2DD68614"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19E278B9"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203E0150"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实操训练</w:t>
            </w:r>
          </w:p>
        </w:tc>
        <w:tc>
          <w:tcPr>
            <w:tcW w:w="660" w:type="dxa"/>
            <w:vAlign w:val="center"/>
          </w:tcPr>
          <w:p w14:paraId="05C52512" w14:textId="77777777" w:rsidR="009C460D" w:rsidRPr="000F49F3" w:rsidRDefault="009C460D">
            <w:pPr>
              <w:spacing w:line="360" w:lineRule="auto"/>
              <w:jc w:val="center"/>
              <w:rPr>
                <w:rFonts w:ascii="宋体" w:cs="宋体"/>
                <w:szCs w:val="21"/>
              </w:rPr>
            </w:pPr>
            <w:r w:rsidRPr="000F49F3">
              <w:rPr>
                <w:rFonts w:ascii="宋体" w:hAnsi="宋体" w:cs="宋体"/>
                <w:szCs w:val="21"/>
              </w:rPr>
              <w:t>2</w:t>
            </w:r>
          </w:p>
        </w:tc>
      </w:tr>
      <w:tr w:rsidR="000F49F3" w:rsidRPr="000F49F3" w14:paraId="0D6B6683" w14:textId="77777777">
        <w:trPr>
          <w:cantSplit/>
          <w:jc w:val="center"/>
        </w:trPr>
        <w:tc>
          <w:tcPr>
            <w:tcW w:w="590" w:type="dxa"/>
          </w:tcPr>
          <w:p w14:paraId="66DEF1E4" w14:textId="77777777" w:rsidR="009C460D" w:rsidRPr="000F49F3" w:rsidRDefault="009C460D">
            <w:pPr>
              <w:rPr>
                <w:rFonts w:ascii="宋体" w:cs="宋体"/>
                <w:szCs w:val="21"/>
              </w:rPr>
            </w:pPr>
            <w:r w:rsidRPr="000F49F3">
              <w:rPr>
                <w:rFonts w:ascii="宋体" w:hAnsi="宋体" w:cs="宋体"/>
                <w:szCs w:val="21"/>
              </w:rPr>
              <w:t>2</w:t>
            </w:r>
          </w:p>
        </w:tc>
        <w:tc>
          <w:tcPr>
            <w:tcW w:w="1134" w:type="dxa"/>
          </w:tcPr>
          <w:p w14:paraId="11F2AF0B" w14:textId="77777777" w:rsidR="009C460D" w:rsidRPr="000F49F3" w:rsidRDefault="009C460D">
            <w:pPr>
              <w:rPr>
                <w:rFonts w:ascii="宋体" w:cs="宋体"/>
                <w:szCs w:val="21"/>
              </w:rPr>
            </w:pPr>
            <w:r w:rsidRPr="000F49F3">
              <w:rPr>
                <w:rFonts w:ascii="宋体" w:hAnsi="宋体" w:cs="宋体" w:hint="eastAsia"/>
                <w:szCs w:val="21"/>
              </w:rPr>
              <w:t>中医养生学的基本观念</w:t>
            </w:r>
          </w:p>
        </w:tc>
        <w:tc>
          <w:tcPr>
            <w:tcW w:w="1950" w:type="dxa"/>
          </w:tcPr>
          <w:p w14:paraId="2631EC19"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掌握中医养生学对人类生命和寿命的理解；</w:t>
            </w:r>
          </w:p>
          <w:p w14:paraId="52837B6C" w14:textId="1C6ABF7D" w:rsidR="009C460D" w:rsidRPr="000F49F3" w:rsidRDefault="009C460D">
            <w:pPr>
              <w:rPr>
                <w:rFonts w:ascii="宋体" w:hAnsi="宋体" w:cs="宋体"/>
                <w:szCs w:val="21"/>
              </w:rPr>
            </w:pPr>
            <w:r w:rsidRPr="000F49F3">
              <w:rPr>
                <w:rFonts w:ascii="宋体" w:hAnsi="宋体" w:cs="宋体"/>
                <w:szCs w:val="21"/>
              </w:rPr>
              <w:t>2.</w:t>
            </w:r>
            <w:r w:rsidRPr="000F49F3">
              <w:rPr>
                <w:rFonts w:ascii="宋体" w:hAnsi="宋体" w:cs="宋体" w:hint="eastAsia"/>
                <w:szCs w:val="21"/>
              </w:rPr>
              <w:t>熟悉中医养生学“形与神俱”的健康观。</w:t>
            </w:r>
          </w:p>
        </w:tc>
        <w:tc>
          <w:tcPr>
            <w:tcW w:w="1983" w:type="dxa"/>
          </w:tcPr>
          <w:p w14:paraId="1922D0F4" w14:textId="77777777" w:rsidR="009C460D" w:rsidRPr="000F49F3" w:rsidRDefault="009C460D">
            <w:pPr>
              <w:rPr>
                <w:rFonts w:ascii="宋体" w:cs="宋体"/>
                <w:szCs w:val="21"/>
              </w:rPr>
            </w:pPr>
            <w:r w:rsidRPr="000F49F3">
              <w:rPr>
                <w:rFonts w:ascii="宋体" w:hAnsi="宋体" w:cs="宋体" w:hint="eastAsia"/>
                <w:bCs/>
                <w:szCs w:val="21"/>
              </w:rPr>
              <w:t>运用生命观和寿夭观的相关知识，能够指导日常生活中的养生方法。指导学生利用所学知识，树立正确的健康观。</w:t>
            </w:r>
          </w:p>
        </w:tc>
        <w:tc>
          <w:tcPr>
            <w:tcW w:w="1360" w:type="dxa"/>
          </w:tcPr>
          <w:p w14:paraId="67B6D7A3" w14:textId="77777777" w:rsidR="009C460D" w:rsidRPr="000F49F3" w:rsidRDefault="009C460D">
            <w:pPr>
              <w:rPr>
                <w:rFonts w:ascii="宋体" w:cs="宋体"/>
                <w:szCs w:val="21"/>
              </w:rPr>
            </w:pPr>
            <w:r w:rsidRPr="000F49F3">
              <w:rPr>
                <w:rFonts w:ascii="宋体" w:hAnsi="宋体" w:cs="宋体" w:hint="eastAsia"/>
                <w:szCs w:val="21"/>
              </w:rPr>
              <w:t>天年、衰老的概念；促进衰老的因素及中医机理。</w:t>
            </w:r>
          </w:p>
        </w:tc>
        <w:tc>
          <w:tcPr>
            <w:tcW w:w="1440" w:type="dxa"/>
          </w:tcPr>
          <w:p w14:paraId="6C7B6E7D" w14:textId="77777777" w:rsidR="009C460D" w:rsidRPr="000F49F3" w:rsidRDefault="009C460D">
            <w:pPr>
              <w:rPr>
                <w:rFonts w:ascii="宋体" w:cs="宋体"/>
                <w:szCs w:val="21"/>
              </w:rPr>
            </w:pPr>
            <w:r w:rsidRPr="000F49F3">
              <w:rPr>
                <w:rFonts w:ascii="宋体" w:hAnsi="宋体" w:cs="宋体" w:hint="eastAsia"/>
                <w:szCs w:val="21"/>
              </w:rPr>
              <w:t>理论讲授</w:t>
            </w:r>
          </w:p>
          <w:p w14:paraId="564AAF4A"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0A3389B8"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76371788"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3A8EA562" w14:textId="77777777" w:rsidR="009C460D" w:rsidRPr="000F49F3" w:rsidRDefault="009C460D">
            <w:pPr>
              <w:spacing w:line="360" w:lineRule="auto"/>
              <w:jc w:val="center"/>
              <w:rPr>
                <w:rFonts w:ascii="宋体" w:cs="宋体"/>
                <w:szCs w:val="21"/>
              </w:rPr>
            </w:pPr>
            <w:r w:rsidRPr="000F49F3">
              <w:rPr>
                <w:rFonts w:ascii="宋体" w:hAnsi="宋体" w:cs="宋体"/>
                <w:szCs w:val="21"/>
              </w:rPr>
              <w:t>2</w:t>
            </w:r>
          </w:p>
        </w:tc>
      </w:tr>
      <w:tr w:rsidR="000F49F3" w:rsidRPr="000F49F3" w14:paraId="51B593DE" w14:textId="77777777">
        <w:trPr>
          <w:cantSplit/>
          <w:jc w:val="center"/>
        </w:trPr>
        <w:tc>
          <w:tcPr>
            <w:tcW w:w="590" w:type="dxa"/>
          </w:tcPr>
          <w:p w14:paraId="6C48751F" w14:textId="77777777" w:rsidR="009C460D" w:rsidRPr="000F49F3" w:rsidRDefault="009C460D">
            <w:pPr>
              <w:rPr>
                <w:rFonts w:ascii="宋体" w:cs="宋体"/>
                <w:szCs w:val="21"/>
              </w:rPr>
            </w:pPr>
            <w:r w:rsidRPr="000F49F3">
              <w:rPr>
                <w:rFonts w:ascii="宋体" w:hAnsi="宋体" w:cs="宋体"/>
                <w:szCs w:val="21"/>
              </w:rPr>
              <w:t>3</w:t>
            </w:r>
          </w:p>
        </w:tc>
        <w:tc>
          <w:tcPr>
            <w:tcW w:w="1134" w:type="dxa"/>
          </w:tcPr>
          <w:p w14:paraId="32C215AE" w14:textId="77777777" w:rsidR="009C460D" w:rsidRPr="000F49F3" w:rsidRDefault="009C460D">
            <w:pPr>
              <w:rPr>
                <w:rFonts w:ascii="宋体" w:cs="宋体"/>
                <w:szCs w:val="21"/>
              </w:rPr>
            </w:pPr>
            <w:r w:rsidRPr="000F49F3">
              <w:rPr>
                <w:rFonts w:ascii="宋体" w:hAnsi="宋体" w:cs="宋体" w:hint="eastAsia"/>
                <w:szCs w:val="21"/>
              </w:rPr>
              <w:t>中医养生的基本原则</w:t>
            </w:r>
          </w:p>
        </w:tc>
        <w:tc>
          <w:tcPr>
            <w:tcW w:w="1950" w:type="dxa"/>
          </w:tcPr>
          <w:p w14:paraId="5AC691F2" w14:textId="77777777" w:rsidR="009C460D" w:rsidRPr="000F49F3" w:rsidRDefault="009C460D">
            <w:pPr>
              <w:rPr>
                <w:rFonts w:ascii="宋体" w:cs="宋体"/>
                <w:szCs w:val="21"/>
              </w:rPr>
            </w:pPr>
            <w:r w:rsidRPr="000F49F3">
              <w:rPr>
                <w:rFonts w:ascii="宋体" w:hAnsi="宋体" w:cs="宋体" w:hint="eastAsia"/>
                <w:bCs/>
                <w:szCs w:val="21"/>
              </w:rPr>
              <w:t>掌握天人相应、形神共养、调养脏腑、疏通经络、扶正祛邪、三因调养等理论。</w:t>
            </w:r>
          </w:p>
        </w:tc>
        <w:tc>
          <w:tcPr>
            <w:tcW w:w="1983" w:type="dxa"/>
          </w:tcPr>
          <w:p w14:paraId="0ED9D3AC" w14:textId="77777777" w:rsidR="009C460D" w:rsidRPr="000F49F3" w:rsidRDefault="009C460D">
            <w:pPr>
              <w:rPr>
                <w:rFonts w:ascii="宋体" w:cs="宋体"/>
                <w:bCs/>
                <w:szCs w:val="21"/>
              </w:rPr>
            </w:pPr>
            <w:r w:rsidRPr="000F49F3">
              <w:rPr>
                <w:rFonts w:ascii="宋体" w:hAnsi="宋体" w:cs="宋体" w:hint="eastAsia"/>
                <w:bCs/>
                <w:szCs w:val="21"/>
              </w:rPr>
              <w:t>通过理论的学习，充分理解中医养生的基本原则，能够有效地运用这些原则指导养生保健的实践活动。</w:t>
            </w:r>
          </w:p>
        </w:tc>
        <w:tc>
          <w:tcPr>
            <w:tcW w:w="1360" w:type="dxa"/>
          </w:tcPr>
          <w:p w14:paraId="559A3065" w14:textId="77777777" w:rsidR="009C460D" w:rsidRPr="000F49F3" w:rsidRDefault="009C460D">
            <w:pPr>
              <w:rPr>
                <w:rFonts w:ascii="宋体" w:cs="宋体"/>
                <w:szCs w:val="21"/>
              </w:rPr>
            </w:pPr>
            <w:r w:rsidRPr="000F49F3">
              <w:rPr>
                <w:rFonts w:ascii="宋体" w:hAnsi="宋体" w:cs="宋体" w:hint="eastAsia"/>
                <w:bCs/>
                <w:szCs w:val="21"/>
              </w:rPr>
              <w:t>天人相应、形神共养、调养脏腑、疏通经络、扶正祛邪、三因调养的内涵。</w:t>
            </w:r>
          </w:p>
        </w:tc>
        <w:tc>
          <w:tcPr>
            <w:tcW w:w="1440" w:type="dxa"/>
          </w:tcPr>
          <w:p w14:paraId="173F7467" w14:textId="77777777" w:rsidR="009C460D" w:rsidRPr="000F49F3" w:rsidRDefault="009C460D">
            <w:pPr>
              <w:rPr>
                <w:rFonts w:ascii="宋体" w:cs="宋体"/>
                <w:szCs w:val="21"/>
              </w:rPr>
            </w:pPr>
            <w:r w:rsidRPr="000F49F3">
              <w:rPr>
                <w:rFonts w:ascii="宋体" w:hAnsi="宋体" w:cs="宋体" w:hint="eastAsia"/>
                <w:szCs w:val="21"/>
              </w:rPr>
              <w:t>理论讲授</w:t>
            </w:r>
          </w:p>
          <w:p w14:paraId="7861417F"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461A9A2D"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05997FB3"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6CC4B736" w14:textId="77777777" w:rsidR="009C460D" w:rsidRPr="000F49F3" w:rsidRDefault="009C460D">
            <w:pPr>
              <w:spacing w:line="360" w:lineRule="auto"/>
              <w:jc w:val="center"/>
              <w:rPr>
                <w:rFonts w:ascii="宋体" w:cs="宋体"/>
                <w:szCs w:val="21"/>
              </w:rPr>
            </w:pPr>
            <w:r w:rsidRPr="000F49F3">
              <w:rPr>
                <w:rFonts w:ascii="宋体" w:hAnsi="宋体" w:cs="宋体"/>
                <w:szCs w:val="21"/>
              </w:rPr>
              <w:t>4</w:t>
            </w:r>
          </w:p>
        </w:tc>
      </w:tr>
      <w:tr w:rsidR="000F49F3" w:rsidRPr="000F49F3" w14:paraId="6CC6CD26" w14:textId="77777777">
        <w:trPr>
          <w:cantSplit/>
          <w:jc w:val="center"/>
        </w:trPr>
        <w:tc>
          <w:tcPr>
            <w:tcW w:w="590" w:type="dxa"/>
          </w:tcPr>
          <w:p w14:paraId="3DF6923A" w14:textId="77777777" w:rsidR="009C460D" w:rsidRPr="000F49F3" w:rsidRDefault="009C460D">
            <w:pPr>
              <w:rPr>
                <w:rFonts w:ascii="宋体" w:cs="宋体"/>
                <w:szCs w:val="21"/>
              </w:rPr>
            </w:pPr>
            <w:r w:rsidRPr="000F49F3">
              <w:rPr>
                <w:rFonts w:ascii="宋体" w:hAnsi="宋体" w:cs="宋体"/>
                <w:szCs w:val="21"/>
              </w:rPr>
              <w:t>4</w:t>
            </w:r>
          </w:p>
        </w:tc>
        <w:tc>
          <w:tcPr>
            <w:tcW w:w="1134" w:type="dxa"/>
          </w:tcPr>
          <w:p w14:paraId="37548819" w14:textId="77777777" w:rsidR="009C460D" w:rsidRPr="000F49F3" w:rsidRDefault="009C460D">
            <w:pPr>
              <w:rPr>
                <w:rFonts w:ascii="宋体" w:cs="宋体"/>
                <w:szCs w:val="21"/>
              </w:rPr>
            </w:pPr>
            <w:r w:rsidRPr="000F49F3">
              <w:rPr>
                <w:rFonts w:ascii="宋体" w:hAnsi="宋体" w:cs="宋体" w:hint="eastAsia"/>
                <w:szCs w:val="21"/>
              </w:rPr>
              <w:t>起居养生法</w:t>
            </w:r>
          </w:p>
        </w:tc>
        <w:tc>
          <w:tcPr>
            <w:tcW w:w="1950" w:type="dxa"/>
          </w:tcPr>
          <w:p w14:paraId="40F5F66E" w14:textId="77777777" w:rsidR="009C460D" w:rsidRPr="000F49F3" w:rsidRDefault="009C460D">
            <w:pPr>
              <w:rPr>
                <w:rFonts w:ascii="宋体" w:cs="宋体"/>
                <w:szCs w:val="21"/>
              </w:rPr>
            </w:pPr>
            <w:r w:rsidRPr="000F49F3">
              <w:rPr>
                <w:rFonts w:ascii="宋体" w:hAnsi="宋体" w:cs="宋体" w:hint="eastAsia"/>
                <w:szCs w:val="21"/>
              </w:rPr>
              <w:t>掌握起居养生的方法，起居与人体关系的学习，充分认识作息、着装、房事、二便等与健康的重要关系。</w:t>
            </w:r>
          </w:p>
        </w:tc>
        <w:tc>
          <w:tcPr>
            <w:tcW w:w="1983" w:type="dxa"/>
          </w:tcPr>
          <w:p w14:paraId="36FBC183" w14:textId="77777777" w:rsidR="009C460D" w:rsidRPr="000F49F3" w:rsidRDefault="009C460D">
            <w:pPr>
              <w:rPr>
                <w:rFonts w:ascii="宋体" w:cs="宋体"/>
                <w:bCs/>
                <w:szCs w:val="21"/>
              </w:rPr>
            </w:pPr>
            <w:r w:rsidRPr="000F49F3">
              <w:rPr>
                <w:rFonts w:ascii="宋体" w:hAnsi="宋体" w:cs="宋体" w:hint="eastAsia"/>
                <w:bCs/>
                <w:szCs w:val="21"/>
              </w:rPr>
              <w:t>运用起居养生的知识，学会作息、着装、房事、二便养生的基本方法。通过实践，掌握起居养生的具体作用。</w:t>
            </w:r>
          </w:p>
        </w:tc>
        <w:tc>
          <w:tcPr>
            <w:tcW w:w="1360" w:type="dxa"/>
          </w:tcPr>
          <w:p w14:paraId="733B997A" w14:textId="77777777" w:rsidR="009C460D" w:rsidRPr="000F49F3" w:rsidRDefault="009C460D">
            <w:pPr>
              <w:rPr>
                <w:rFonts w:ascii="宋体" w:cs="宋体"/>
                <w:szCs w:val="21"/>
              </w:rPr>
            </w:pPr>
            <w:r w:rsidRPr="000F49F3">
              <w:rPr>
                <w:rFonts w:ascii="宋体" w:hAnsi="宋体" w:cs="宋体" w:hint="eastAsia"/>
                <w:szCs w:val="21"/>
              </w:rPr>
              <w:t>安居于处、劳逸结合、衣着服饰、安卧睡眠的实际内容。</w:t>
            </w:r>
          </w:p>
        </w:tc>
        <w:tc>
          <w:tcPr>
            <w:tcW w:w="1440" w:type="dxa"/>
          </w:tcPr>
          <w:p w14:paraId="507BC3D2" w14:textId="77777777" w:rsidR="009C460D" w:rsidRPr="000F49F3" w:rsidRDefault="009C460D">
            <w:pPr>
              <w:rPr>
                <w:rFonts w:ascii="宋体" w:cs="宋体"/>
                <w:szCs w:val="21"/>
              </w:rPr>
            </w:pPr>
            <w:r w:rsidRPr="000F49F3">
              <w:rPr>
                <w:rFonts w:ascii="宋体" w:hAnsi="宋体" w:cs="宋体" w:hint="eastAsia"/>
                <w:szCs w:val="21"/>
              </w:rPr>
              <w:t>理论讲授</w:t>
            </w:r>
          </w:p>
          <w:p w14:paraId="37143BB6"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1E438897"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1FDBC9AC"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4DD48388"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39B5062A" w14:textId="77777777">
        <w:trPr>
          <w:cantSplit/>
          <w:jc w:val="center"/>
        </w:trPr>
        <w:tc>
          <w:tcPr>
            <w:tcW w:w="590" w:type="dxa"/>
          </w:tcPr>
          <w:p w14:paraId="21B9155B" w14:textId="77777777" w:rsidR="009C460D" w:rsidRPr="000F49F3" w:rsidRDefault="009C460D">
            <w:pPr>
              <w:rPr>
                <w:rFonts w:ascii="宋体" w:cs="宋体"/>
                <w:szCs w:val="21"/>
              </w:rPr>
            </w:pPr>
            <w:r w:rsidRPr="000F49F3">
              <w:rPr>
                <w:rFonts w:ascii="宋体" w:hAnsi="宋体" w:cs="宋体"/>
                <w:szCs w:val="21"/>
              </w:rPr>
              <w:t>5</w:t>
            </w:r>
          </w:p>
        </w:tc>
        <w:tc>
          <w:tcPr>
            <w:tcW w:w="1134" w:type="dxa"/>
          </w:tcPr>
          <w:p w14:paraId="547502EC" w14:textId="77777777" w:rsidR="009C460D" w:rsidRPr="000F49F3" w:rsidRDefault="009C460D">
            <w:pPr>
              <w:rPr>
                <w:rFonts w:ascii="宋体" w:cs="宋体"/>
                <w:szCs w:val="21"/>
              </w:rPr>
            </w:pPr>
            <w:r w:rsidRPr="000F49F3">
              <w:rPr>
                <w:rFonts w:ascii="宋体" w:hAnsi="宋体" w:cs="宋体" w:hint="eastAsia"/>
                <w:szCs w:val="21"/>
              </w:rPr>
              <w:t>饮食养生法</w:t>
            </w:r>
          </w:p>
        </w:tc>
        <w:tc>
          <w:tcPr>
            <w:tcW w:w="1950" w:type="dxa"/>
          </w:tcPr>
          <w:p w14:paraId="27FE00C9"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掌握食饮有节、寒温适度、合理搭配、调和四气五味的方法。</w:t>
            </w:r>
          </w:p>
          <w:p w14:paraId="5670EBD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熟悉进食保健和食后养生的常用方法。</w:t>
            </w:r>
          </w:p>
        </w:tc>
        <w:tc>
          <w:tcPr>
            <w:tcW w:w="1983" w:type="dxa"/>
          </w:tcPr>
          <w:p w14:paraId="4513B819" w14:textId="77777777" w:rsidR="009C460D" w:rsidRPr="000F49F3" w:rsidRDefault="009C460D">
            <w:pPr>
              <w:rPr>
                <w:rFonts w:ascii="宋体" w:cs="宋体"/>
                <w:bCs/>
                <w:szCs w:val="21"/>
              </w:rPr>
            </w:pPr>
            <w:r w:rsidRPr="000F49F3">
              <w:rPr>
                <w:rFonts w:ascii="宋体" w:hAnsi="宋体" w:cs="宋体" w:hint="eastAsia"/>
                <w:bCs/>
                <w:szCs w:val="21"/>
              </w:rPr>
              <w:t>运用饮食养生的方法，指导人们科学合理地饮食；能针对性地制定适宜养生的饮食食谱。通过实践，掌握饮食养生法的具体运用。</w:t>
            </w:r>
          </w:p>
        </w:tc>
        <w:tc>
          <w:tcPr>
            <w:tcW w:w="1360" w:type="dxa"/>
          </w:tcPr>
          <w:p w14:paraId="208A64A3" w14:textId="77777777" w:rsidR="009C460D" w:rsidRPr="000F49F3" w:rsidRDefault="009C460D">
            <w:pPr>
              <w:rPr>
                <w:rFonts w:ascii="宋体" w:cs="宋体"/>
                <w:szCs w:val="21"/>
              </w:rPr>
            </w:pPr>
            <w:r w:rsidRPr="000F49F3">
              <w:rPr>
                <w:rFonts w:ascii="宋体" w:hAnsi="宋体" w:cs="宋体" w:hint="eastAsia"/>
                <w:szCs w:val="21"/>
              </w:rPr>
              <w:t>食药养生的作用以及禁忌，常用养生食药的功能主治。</w:t>
            </w:r>
          </w:p>
        </w:tc>
        <w:tc>
          <w:tcPr>
            <w:tcW w:w="1440" w:type="dxa"/>
          </w:tcPr>
          <w:p w14:paraId="7843749D" w14:textId="77777777" w:rsidR="009C460D" w:rsidRPr="000F49F3" w:rsidRDefault="009C460D">
            <w:pPr>
              <w:rPr>
                <w:rFonts w:ascii="宋体" w:cs="宋体"/>
                <w:szCs w:val="21"/>
              </w:rPr>
            </w:pPr>
            <w:r w:rsidRPr="000F49F3">
              <w:rPr>
                <w:rFonts w:ascii="宋体" w:hAnsi="宋体" w:cs="宋体" w:hint="eastAsia"/>
                <w:szCs w:val="21"/>
              </w:rPr>
              <w:t>理论讲授</w:t>
            </w:r>
          </w:p>
          <w:p w14:paraId="4EDD9C1A"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26BA6F08"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59425AB9"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619F5CB9"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0A31C13B" w14:textId="77777777">
        <w:trPr>
          <w:cantSplit/>
          <w:jc w:val="center"/>
        </w:trPr>
        <w:tc>
          <w:tcPr>
            <w:tcW w:w="590" w:type="dxa"/>
          </w:tcPr>
          <w:p w14:paraId="70BA54BE" w14:textId="77777777" w:rsidR="009C460D" w:rsidRPr="000F49F3" w:rsidRDefault="009C460D">
            <w:pPr>
              <w:rPr>
                <w:rFonts w:ascii="宋体" w:cs="宋体"/>
                <w:szCs w:val="21"/>
              </w:rPr>
            </w:pPr>
            <w:r w:rsidRPr="000F49F3">
              <w:rPr>
                <w:rFonts w:ascii="宋体" w:hAnsi="宋体" w:cs="宋体"/>
                <w:szCs w:val="21"/>
              </w:rPr>
              <w:lastRenderedPageBreak/>
              <w:t>6</w:t>
            </w:r>
          </w:p>
        </w:tc>
        <w:tc>
          <w:tcPr>
            <w:tcW w:w="1134" w:type="dxa"/>
          </w:tcPr>
          <w:p w14:paraId="3751F4E9" w14:textId="77777777" w:rsidR="009C460D" w:rsidRPr="000F49F3" w:rsidRDefault="009C460D">
            <w:pPr>
              <w:rPr>
                <w:rFonts w:ascii="宋体" w:cs="宋体"/>
                <w:szCs w:val="21"/>
              </w:rPr>
            </w:pPr>
            <w:r w:rsidRPr="000F49F3">
              <w:rPr>
                <w:rFonts w:ascii="宋体" w:hAnsi="宋体" w:cs="宋体" w:hint="eastAsia"/>
                <w:szCs w:val="21"/>
              </w:rPr>
              <w:t>精神养生法</w:t>
            </w:r>
          </w:p>
        </w:tc>
        <w:tc>
          <w:tcPr>
            <w:tcW w:w="1950" w:type="dxa"/>
          </w:tcPr>
          <w:p w14:paraId="5E2D5A19" w14:textId="77777777" w:rsidR="009C460D" w:rsidRPr="000F49F3" w:rsidRDefault="009C460D">
            <w:pPr>
              <w:rPr>
                <w:rFonts w:ascii="宋体" w:cs="宋体"/>
                <w:szCs w:val="21"/>
              </w:rPr>
            </w:pPr>
            <w:r w:rsidRPr="000F49F3">
              <w:rPr>
                <w:rFonts w:ascii="宋体" w:hAnsi="宋体" w:cs="宋体" w:hint="eastAsia"/>
                <w:szCs w:val="21"/>
              </w:rPr>
              <w:t>掌握精神养生、调养精神和调摄情志养生的方法。</w:t>
            </w:r>
          </w:p>
        </w:tc>
        <w:tc>
          <w:tcPr>
            <w:tcW w:w="1983" w:type="dxa"/>
          </w:tcPr>
          <w:p w14:paraId="0CE6478D" w14:textId="77777777" w:rsidR="009C460D" w:rsidRPr="000F49F3" w:rsidRDefault="009C460D">
            <w:pPr>
              <w:rPr>
                <w:rFonts w:ascii="宋体" w:cs="宋体"/>
                <w:bCs/>
                <w:szCs w:val="21"/>
              </w:rPr>
            </w:pPr>
            <w:r w:rsidRPr="000F49F3">
              <w:rPr>
                <w:rFonts w:ascii="宋体" w:hAnsi="宋体" w:cs="宋体" w:hint="eastAsia"/>
                <w:bCs/>
                <w:szCs w:val="21"/>
              </w:rPr>
              <w:t>运用调养精神的知识，学会制定调摄情志养生的方法。通过实践，掌握精神养生的具体运用。</w:t>
            </w:r>
          </w:p>
        </w:tc>
        <w:tc>
          <w:tcPr>
            <w:tcW w:w="1360" w:type="dxa"/>
          </w:tcPr>
          <w:p w14:paraId="7953B739" w14:textId="77777777" w:rsidR="009C460D" w:rsidRPr="000F49F3" w:rsidRDefault="009C460D">
            <w:pPr>
              <w:rPr>
                <w:rFonts w:ascii="宋体" w:cs="宋体"/>
                <w:szCs w:val="21"/>
              </w:rPr>
            </w:pPr>
            <w:r w:rsidRPr="000F49F3">
              <w:rPr>
                <w:rFonts w:ascii="宋体" w:hAnsi="宋体" w:cs="宋体" w:hint="eastAsia"/>
                <w:szCs w:val="21"/>
              </w:rPr>
              <w:t>情志失和导致内脏损伤的特点。</w:t>
            </w:r>
          </w:p>
        </w:tc>
        <w:tc>
          <w:tcPr>
            <w:tcW w:w="1440" w:type="dxa"/>
          </w:tcPr>
          <w:p w14:paraId="1BA8FF18" w14:textId="77777777" w:rsidR="009C460D" w:rsidRPr="000F49F3" w:rsidRDefault="009C460D">
            <w:pPr>
              <w:rPr>
                <w:rFonts w:ascii="宋体" w:cs="宋体"/>
                <w:szCs w:val="21"/>
              </w:rPr>
            </w:pPr>
            <w:r w:rsidRPr="000F49F3">
              <w:rPr>
                <w:rFonts w:ascii="宋体" w:hAnsi="宋体" w:cs="宋体" w:hint="eastAsia"/>
                <w:szCs w:val="21"/>
              </w:rPr>
              <w:t>理论讲授</w:t>
            </w:r>
          </w:p>
          <w:p w14:paraId="3D4EF916"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19B691C4"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0C02DEB4"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65265257"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46D3765F" w14:textId="77777777">
        <w:trPr>
          <w:cantSplit/>
          <w:jc w:val="center"/>
        </w:trPr>
        <w:tc>
          <w:tcPr>
            <w:tcW w:w="590" w:type="dxa"/>
          </w:tcPr>
          <w:p w14:paraId="31CE9DF2" w14:textId="77777777" w:rsidR="009C460D" w:rsidRPr="000F49F3" w:rsidRDefault="009C460D">
            <w:pPr>
              <w:rPr>
                <w:rFonts w:ascii="宋体" w:cs="宋体"/>
                <w:szCs w:val="21"/>
              </w:rPr>
            </w:pPr>
            <w:r w:rsidRPr="000F49F3">
              <w:rPr>
                <w:rFonts w:ascii="宋体" w:hAnsi="宋体" w:cs="宋体"/>
                <w:szCs w:val="21"/>
              </w:rPr>
              <w:t>7</w:t>
            </w:r>
          </w:p>
        </w:tc>
        <w:tc>
          <w:tcPr>
            <w:tcW w:w="1134" w:type="dxa"/>
          </w:tcPr>
          <w:p w14:paraId="5E8E1884" w14:textId="77777777" w:rsidR="009C460D" w:rsidRPr="000F49F3" w:rsidRDefault="009C460D">
            <w:pPr>
              <w:rPr>
                <w:rFonts w:ascii="宋体" w:cs="宋体"/>
                <w:szCs w:val="21"/>
              </w:rPr>
            </w:pPr>
            <w:r w:rsidRPr="000F49F3">
              <w:rPr>
                <w:rFonts w:ascii="宋体" w:hAnsi="宋体" w:cs="宋体" w:hint="eastAsia"/>
                <w:szCs w:val="21"/>
              </w:rPr>
              <w:t>运动养生法</w:t>
            </w:r>
          </w:p>
        </w:tc>
        <w:tc>
          <w:tcPr>
            <w:tcW w:w="1950" w:type="dxa"/>
          </w:tcPr>
          <w:p w14:paraId="0C4F645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掌握运动养生的应用原则；</w:t>
            </w:r>
          </w:p>
          <w:p w14:paraId="5CC9E02E"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熟悉运动养生的常用方法；</w:t>
            </w:r>
          </w:p>
          <w:p w14:paraId="47AA3ED8"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了解运动养生的作用机理。</w:t>
            </w:r>
          </w:p>
        </w:tc>
        <w:tc>
          <w:tcPr>
            <w:tcW w:w="1983" w:type="dxa"/>
          </w:tcPr>
          <w:p w14:paraId="6939C127" w14:textId="77777777" w:rsidR="009C460D" w:rsidRPr="000F49F3" w:rsidRDefault="009C460D">
            <w:pPr>
              <w:rPr>
                <w:rFonts w:ascii="宋体" w:cs="宋体"/>
                <w:bCs/>
                <w:szCs w:val="21"/>
              </w:rPr>
            </w:pPr>
            <w:r w:rsidRPr="000F49F3">
              <w:rPr>
                <w:rFonts w:ascii="宋体" w:hAnsi="宋体" w:cs="宋体" w:hint="eastAsia"/>
                <w:bCs/>
                <w:szCs w:val="21"/>
              </w:rPr>
              <w:t>运用运动养生常用方法的基本要领和应用原则，指导人们进行适宜的运动以达到养生的目的。通过练习，掌握运动养生的具体运用。</w:t>
            </w:r>
          </w:p>
        </w:tc>
        <w:tc>
          <w:tcPr>
            <w:tcW w:w="1360" w:type="dxa"/>
          </w:tcPr>
          <w:p w14:paraId="67B3E974" w14:textId="77777777" w:rsidR="009C460D" w:rsidRPr="000F49F3" w:rsidRDefault="009C460D">
            <w:pPr>
              <w:rPr>
                <w:rFonts w:ascii="宋体" w:cs="宋体"/>
                <w:szCs w:val="21"/>
              </w:rPr>
            </w:pPr>
            <w:r w:rsidRPr="000F49F3">
              <w:rPr>
                <w:rFonts w:ascii="宋体" w:hAnsi="宋体" w:cs="宋体" w:hint="eastAsia"/>
                <w:szCs w:val="21"/>
              </w:rPr>
              <w:t>运动养生的应用原则。</w:t>
            </w:r>
          </w:p>
        </w:tc>
        <w:tc>
          <w:tcPr>
            <w:tcW w:w="1440" w:type="dxa"/>
          </w:tcPr>
          <w:p w14:paraId="7C1003BE" w14:textId="77777777" w:rsidR="009C460D" w:rsidRPr="000F49F3" w:rsidRDefault="009C460D">
            <w:pPr>
              <w:rPr>
                <w:rFonts w:ascii="宋体" w:cs="宋体"/>
                <w:szCs w:val="21"/>
              </w:rPr>
            </w:pPr>
            <w:r w:rsidRPr="000F49F3">
              <w:rPr>
                <w:rFonts w:ascii="宋体" w:hAnsi="宋体" w:cs="宋体" w:hint="eastAsia"/>
                <w:szCs w:val="21"/>
              </w:rPr>
              <w:t>理论讲授</w:t>
            </w:r>
          </w:p>
          <w:p w14:paraId="0D6C92DA"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194A6E5E"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5778D654"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51C3279C"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09F10A57" w14:textId="77777777">
        <w:trPr>
          <w:cantSplit/>
          <w:jc w:val="center"/>
        </w:trPr>
        <w:tc>
          <w:tcPr>
            <w:tcW w:w="590" w:type="dxa"/>
          </w:tcPr>
          <w:p w14:paraId="3970E72A" w14:textId="77777777" w:rsidR="009C460D" w:rsidRPr="000F49F3" w:rsidRDefault="009C460D">
            <w:pPr>
              <w:rPr>
                <w:rFonts w:ascii="宋体" w:cs="宋体"/>
                <w:szCs w:val="21"/>
              </w:rPr>
            </w:pPr>
            <w:r w:rsidRPr="000F49F3">
              <w:rPr>
                <w:rFonts w:ascii="宋体" w:hAnsi="宋体" w:cs="宋体"/>
                <w:szCs w:val="21"/>
              </w:rPr>
              <w:t>8</w:t>
            </w:r>
          </w:p>
        </w:tc>
        <w:tc>
          <w:tcPr>
            <w:tcW w:w="1134" w:type="dxa"/>
          </w:tcPr>
          <w:p w14:paraId="3B610921" w14:textId="77777777" w:rsidR="009C460D" w:rsidRPr="000F49F3" w:rsidRDefault="009C460D">
            <w:pPr>
              <w:rPr>
                <w:rFonts w:ascii="宋体" w:cs="宋体"/>
                <w:szCs w:val="21"/>
              </w:rPr>
            </w:pPr>
            <w:r w:rsidRPr="000F49F3">
              <w:rPr>
                <w:rFonts w:ascii="宋体" w:hAnsi="宋体" w:cs="宋体" w:hint="eastAsia"/>
                <w:szCs w:val="21"/>
              </w:rPr>
              <w:t>药物养生法</w:t>
            </w:r>
          </w:p>
        </w:tc>
        <w:tc>
          <w:tcPr>
            <w:tcW w:w="1950" w:type="dxa"/>
          </w:tcPr>
          <w:p w14:paraId="14A80CC9"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掌握常用的强健身体、延年益寿的药物与方剂；</w:t>
            </w:r>
          </w:p>
          <w:p w14:paraId="0DFF2DAD"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了解药物养生的作用机理与应用原则，科学认识其在养生方面的独特作用。</w:t>
            </w:r>
          </w:p>
        </w:tc>
        <w:tc>
          <w:tcPr>
            <w:tcW w:w="1983" w:type="dxa"/>
          </w:tcPr>
          <w:p w14:paraId="1187F13C" w14:textId="77777777" w:rsidR="009C460D" w:rsidRPr="000F49F3" w:rsidRDefault="009C460D">
            <w:pPr>
              <w:rPr>
                <w:rFonts w:ascii="宋体" w:cs="宋体"/>
                <w:bCs/>
                <w:szCs w:val="21"/>
              </w:rPr>
            </w:pPr>
            <w:r w:rsidRPr="000F49F3">
              <w:rPr>
                <w:rFonts w:ascii="宋体" w:hAnsi="宋体" w:cs="宋体" w:hint="eastAsia"/>
                <w:bCs/>
                <w:szCs w:val="21"/>
              </w:rPr>
              <w:t>运用药物养生的作用机理与应用原则，能够针对性地制定正确、合理的药物养生方案。通过实践，掌握药物养生的具体应用。</w:t>
            </w:r>
          </w:p>
        </w:tc>
        <w:tc>
          <w:tcPr>
            <w:tcW w:w="1360" w:type="dxa"/>
          </w:tcPr>
          <w:p w14:paraId="273E44CB" w14:textId="77777777" w:rsidR="009C460D" w:rsidRPr="000F49F3" w:rsidRDefault="009C460D">
            <w:pPr>
              <w:rPr>
                <w:rFonts w:ascii="宋体" w:cs="宋体"/>
                <w:szCs w:val="21"/>
              </w:rPr>
            </w:pPr>
            <w:r w:rsidRPr="000F49F3">
              <w:rPr>
                <w:rFonts w:ascii="宋体" w:hAnsi="宋体" w:cs="宋体" w:hint="eastAsia"/>
                <w:szCs w:val="21"/>
              </w:rPr>
              <w:t>药物养生的应用原则以及常用的具有强健身体、延年益寿效果的药物与方剂。</w:t>
            </w:r>
          </w:p>
        </w:tc>
        <w:tc>
          <w:tcPr>
            <w:tcW w:w="1440" w:type="dxa"/>
          </w:tcPr>
          <w:p w14:paraId="1AE1E9DA" w14:textId="77777777" w:rsidR="009C460D" w:rsidRPr="000F49F3" w:rsidRDefault="009C460D">
            <w:pPr>
              <w:rPr>
                <w:rFonts w:ascii="宋体" w:cs="宋体"/>
                <w:szCs w:val="21"/>
              </w:rPr>
            </w:pPr>
            <w:r w:rsidRPr="000F49F3">
              <w:rPr>
                <w:rFonts w:ascii="宋体" w:hAnsi="宋体" w:cs="宋体" w:hint="eastAsia"/>
                <w:szCs w:val="21"/>
              </w:rPr>
              <w:t>理论讲授</w:t>
            </w:r>
          </w:p>
          <w:p w14:paraId="67D51C52"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75AC649B"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719C80F2"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1C0BC0D2"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345B2C86" w14:textId="77777777">
        <w:trPr>
          <w:cantSplit/>
          <w:jc w:val="center"/>
        </w:trPr>
        <w:tc>
          <w:tcPr>
            <w:tcW w:w="590" w:type="dxa"/>
          </w:tcPr>
          <w:p w14:paraId="7F265B1B" w14:textId="77777777" w:rsidR="009C460D" w:rsidRPr="000F49F3" w:rsidRDefault="009C460D">
            <w:pPr>
              <w:rPr>
                <w:rFonts w:ascii="宋体" w:cs="宋体"/>
                <w:szCs w:val="21"/>
              </w:rPr>
            </w:pPr>
            <w:r w:rsidRPr="000F49F3">
              <w:rPr>
                <w:rFonts w:ascii="宋体" w:hAnsi="宋体" w:cs="宋体"/>
                <w:szCs w:val="21"/>
              </w:rPr>
              <w:t>9</w:t>
            </w:r>
          </w:p>
        </w:tc>
        <w:tc>
          <w:tcPr>
            <w:tcW w:w="1134" w:type="dxa"/>
          </w:tcPr>
          <w:p w14:paraId="7D822127" w14:textId="77777777" w:rsidR="009C460D" w:rsidRPr="000F49F3" w:rsidRDefault="009C460D">
            <w:pPr>
              <w:rPr>
                <w:rFonts w:ascii="宋体" w:cs="宋体"/>
                <w:szCs w:val="21"/>
              </w:rPr>
            </w:pPr>
            <w:r w:rsidRPr="000F49F3">
              <w:rPr>
                <w:rFonts w:ascii="宋体" w:hAnsi="宋体" w:cs="宋体" w:hint="eastAsia"/>
                <w:szCs w:val="21"/>
              </w:rPr>
              <w:t>针灸按摩养生法</w:t>
            </w:r>
          </w:p>
        </w:tc>
        <w:tc>
          <w:tcPr>
            <w:tcW w:w="1950" w:type="dxa"/>
          </w:tcPr>
          <w:p w14:paraId="043EC93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掌握针灸、按摩养生的方法；</w:t>
            </w:r>
          </w:p>
          <w:p w14:paraId="77BAC435" w14:textId="77777777" w:rsidR="009C460D" w:rsidRPr="000F49F3" w:rsidRDefault="009C460D">
            <w:pPr>
              <w:pStyle w:val="a0"/>
              <w:ind w:firstLineChars="0" w:firstLine="0"/>
              <w:rPr>
                <w:rFonts w:ascii="宋体" w:eastAsia="宋体" w:hAnsi="宋体" w:cs="宋体"/>
                <w:szCs w:val="21"/>
              </w:rPr>
            </w:pPr>
            <w:r w:rsidRPr="000F49F3">
              <w:rPr>
                <w:rFonts w:ascii="宋体" w:eastAsia="宋体" w:hAnsi="宋体" w:cs="宋体"/>
                <w:szCs w:val="21"/>
                <w:lang w:val="en-US"/>
              </w:rPr>
              <w:t>2.</w:t>
            </w:r>
            <w:r w:rsidRPr="000F49F3">
              <w:rPr>
                <w:rFonts w:ascii="宋体" w:eastAsia="宋体" w:hAnsi="宋体" w:cs="宋体" w:hint="eastAsia"/>
                <w:szCs w:val="21"/>
              </w:rPr>
              <w:t>熟悉常用针灸保健穴位；</w:t>
            </w:r>
          </w:p>
          <w:p w14:paraId="5306150C"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rPr>
              <w:t>3.</w:t>
            </w:r>
            <w:r w:rsidRPr="000F49F3">
              <w:rPr>
                <w:rFonts w:ascii="宋体" w:eastAsia="宋体" w:hAnsi="宋体" w:cs="宋体" w:hint="eastAsia"/>
                <w:szCs w:val="21"/>
              </w:rPr>
              <w:t>了解针灸、按摩养生的作用及其原则。</w:t>
            </w:r>
          </w:p>
        </w:tc>
        <w:tc>
          <w:tcPr>
            <w:tcW w:w="1983" w:type="dxa"/>
          </w:tcPr>
          <w:p w14:paraId="2B624780" w14:textId="77777777" w:rsidR="009C460D" w:rsidRPr="000F49F3" w:rsidRDefault="009C460D">
            <w:pPr>
              <w:rPr>
                <w:rFonts w:ascii="宋体" w:cs="宋体"/>
                <w:bCs/>
                <w:szCs w:val="21"/>
              </w:rPr>
            </w:pPr>
            <w:r w:rsidRPr="000F49F3">
              <w:rPr>
                <w:rFonts w:ascii="宋体" w:hAnsi="宋体" w:cs="宋体" w:hint="eastAsia"/>
                <w:bCs/>
                <w:szCs w:val="21"/>
              </w:rPr>
              <w:t>能够运用针灸、按摩养生作用机理及其应用原则的知识，学会常用的针灸、按摩养生方法。通过实践，掌握针灸、按摩养生的具体运用。</w:t>
            </w:r>
          </w:p>
        </w:tc>
        <w:tc>
          <w:tcPr>
            <w:tcW w:w="1360" w:type="dxa"/>
          </w:tcPr>
          <w:p w14:paraId="745DC0AE" w14:textId="77777777" w:rsidR="009C460D" w:rsidRPr="000F49F3" w:rsidRDefault="009C460D">
            <w:pPr>
              <w:rPr>
                <w:rFonts w:ascii="宋体" w:cs="宋体"/>
                <w:szCs w:val="21"/>
              </w:rPr>
            </w:pPr>
            <w:r w:rsidRPr="000F49F3">
              <w:rPr>
                <w:rFonts w:ascii="宋体" w:hAnsi="宋体" w:cs="宋体" w:hint="eastAsia"/>
                <w:szCs w:val="21"/>
              </w:rPr>
              <w:t>针灸、按摩养生的方法。</w:t>
            </w:r>
          </w:p>
        </w:tc>
        <w:tc>
          <w:tcPr>
            <w:tcW w:w="1440" w:type="dxa"/>
          </w:tcPr>
          <w:p w14:paraId="4BB5C27B" w14:textId="77777777" w:rsidR="009C460D" w:rsidRPr="000F49F3" w:rsidRDefault="009C460D">
            <w:pPr>
              <w:rPr>
                <w:rFonts w:ascii="宋体" w:cs="宋体"/>
                <w:szCs w:val="21"/>
              </w:rPr>
            </w:pPr>
            <w:r w:rsidRPr="000F49F3">
              <w:rPr>
                <w:rFonts w:ascii="宋体" w:hAnsi="宋体" w:cs="宋体" w:hint="eastAsia"/>
                <w:szCs w:val="21"/>
              </w:rPr>
              <w:t>理论讲授</w:t>
            </w:r>
          </w:p>
          <w:p w14:paraId="16F2B87C"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789C31AE"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1B2AC8BD"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5363BD1F"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47474AB3" w14:textId="77777777">
        <w:trPr>
          <w:cantSplit/>
          <w:jc w:val="center"/>
        </w:trPr>
        <w:tc>
          <w:tcPr>
            <w:tcW w:w="590" w:type="dxa"/>
          </w:tcPr>
          <w:p w14:paraId="28C7D77D" w14:textId="77777777" w:rsidR="009C460D" w:rsidRPr="000F49F3" w:rsidRDefault="009C460D">
            <w:pPr>
              <w:rPr>
                <w:rFonts w:ascii="宋体" w:cs="宋体"/>
                <w:szCs w:val="21"/>
              </w:rPr>
            </w:pPr>
            <w:r w:rsidRPr="000F49F3">
              <w:rPr>
                <w:rFonts w:ascii="宋体" w:hAnsi="宋体" w:cs="宋体"/>
                <w:szCs w:val="21"/>
              </w:rPr>
              <w:t>10</w:t>
            </w:r>
          </w:p>
        </w:tc>
        <w:tc>
          <w:tcPr>
            <w:tcW w:w="1134" w:type="dxa"/>
          </w:tcPr>
          <w:p w14:paraId="15A2A2D7" w14:textId="77777777" w:rsidR="009C460D" w:rsidRPr="000F49F3" w:rsidRDefault="009C460D">
            <w:pPr>
              <w:rPr>
                <w:rFonts w:ascii="宋体" w:cs="宋体"/>
                <w:szCs w:val="21"/>
              </w:rPr>
            </w:pPr>
            <w:r w:rsidRPr="000F49F3">
              <w:rPr>
                <w:rFonts w:ascii="宋体" w:hAnsi="宋体" w:cs="宋体" w:hint="eastAsia"/>
                <w:szCs w:val="21"/>
              </w:rPr>
              <w:t>其他养生法</w:t>
            </w:r>
          </w:p>
        </w:tc>
        <w:tc>
          <w:tcPr>
            <w:tcW w:w="1950" w:type="dxa"/>
          </w:tcPr>
          <w:p w14:paraId="1B4DD013" w14:textId="77777777" w:rsidR="009C460D" w:rsidRPr="000F49F3" w:rsidRDefault="009C460D">
            <w:pPr>
              <w:rPr>
                <w:rFonts w:ascii="宋体" w:cs="宋体"/>
                <w:szCs w:val="21"/>
              </w:rPr>
            </w:pPr>
            <w:r w:rsidRPr="000F49F3">
              <w:rPr>
                <w:rFonts w:ascii="宋体" w:hAnsi="宋体" w:cs="宋体" w:hint="eastAsia"/>
                <w:szCs w:val="21"/>
              </w:rPr>
              <w:t>掌握气功养生、膏滋养生和拔罐、刮痧、耳穴贴压养生的方法。</w:t>
            </w:r>
          </w:p>
        </w:tc>
        <w:tc>
          <w:tcPr>
            <w:tcW w:w="1983" w:type="dxa"/>
          </w:tcPr>
          <w:p w14:paraId="133424B3" w14:textId="77777777" w:rsidR="009C460D" w:rsidRPr="000F49F3" w:rsidRDefault="009C460D">
            <w:pPr>
              <w:rPr>
                <w:rFonts w:ascii="宋体" w:cs="宋体"/>
                <w:bCs/>
                <w:szCs w:val="21"/>
              </w:rPr>
            </w:pPr>
            <w:r w:rsidRPr="000F49F3">
              <w:rPr>
                <w:rFonts w:ascii="宋体" w:hAnsi="宋体" w:cs="宋体" w:hint="eastAsia"/>
                <w:bCs/>
                <w:szCs w:val="21"/>
              </w:rPr>
              <w:t>运用气功、膏滋等知识，学会制定气功养生、膏滋养生和拔罐、刮痧、耳穴贴压养生的方法。通过实践，掌握其他养生方法的具体运用。</w:t>
            </w:r>
          </w:p>
        </w:tc>
        <w:tc>
          <w:tcPr>
            <w:tcW w:w="1360" w:type="dxa"/>
          </w:tcPr>
          <w:p w14:paraId="5270988E" w14:textId="77777777" w:rsidR="009C460D" w:rsidRPr="000F49F3" w:rsidRDefault="009C460D">
            <w:pPr>
              <w:rPr>
                <w:rFonts w:ascii="宋体" w:cs="宋体"/>
                <w:szCs w:val="21"/>
              </w:rPr>
            </w:pPr>
            <w:r w:rsidRPr="000F49F3">
              <w:rPr>
                <w:rFonts w:ascii="宋体" w:hAnsi="宋体" w:cs="宋体" w:hint="eastAsia"/>
                <w:szCs w:val="21"/>
              </w:rPr>
              <w:t>气功养生、膏滋养生和拔罐、刮痧、耳穴贴压养生的方法。</w:t>
            </w:r>
          </w:p>
        </w:tc>
        <w:tc>
          <w:tcPr>
            <w:tcW w:w="1440" w:type="dxa"/>
          </w:tcPr>
          <w:p w14:paraId="44995BE6" w14:textId="77777777" w:rsidR="009C460D" w:rsidRPr="000F49F3" w:rsidRDefault="009C460D">
            <w:pPr>
              <w:rPr>
                <w:rFonts w:ascii="宋体" w:cs="宋体"/>
                <w:szCs w:val="21"/>
              </w:rPr>
            </w:pPr>
            <w:r w:rsidRPr="000F49F3">
              <w:rPr>
                <w:rFonts w:ascii="宋体" w:hAnsi="宋体" w:cs="宋体" w:hint="eastAsia"/>
                <w:szCs w:val="21"/>
              </w:rPr>
              <w:t>理论讲授</w:t>
            </w:r>
          </w:p>
          <w:p w14:paraId="4A675800"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79A7E2D8"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38B6796C"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4B5CEEF0"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15E3FCE9" w14:textId="77777777">
        <w:trPr>
          <w:cantSplit/>
          <w:jc w:val="center"/>
        </w:trPr>
        <w:tc>
          <w:tcPr>
            <w:tcW w:w="590" w:type="dxa"/>
          </w:tcPr>
          <w:p w14:paraId="150982E1" w14:textId="77777777" w:rsidR="009C460D" w:rsidRPr="000F49F3" w:rsidRDefault="009C460D">
            <w:pPr>
              <w:rPr>
                <w:rFonts w:ascii="宋体" w:cs="宋体"/>
                <w:szCs w:val="21"/>
              </w:rPr>
            </w:pPr>
            <w:r w:rsidRPr="000F49F3">
              <w:rPr>
                <w:rFonts w:ascii="宋体" w:hAnsi="宋体" w:cs="宋体"/>
                <w:szCs w:val="21"/>
              </w:rPr>
              <w:lastRenderedPageBreak/>
              <w:t>11</w:t>
            </w:r>
          </w:p>
        </w:tc>
        <w:tc>
          <w:tcPr>
            <w:tcW w:w="1134" w:type="dxa"/>
          </w:tcPr>
          <w:p w14:paraId="28EEC104" w14:textId="77777777" w:rsidR="009C460D" w:rsidRPr="000F49F3" w:rsidRDefault="009C460D">
            <w:pPr>
              <w:rPr>
                <w:rFonts w:ascii="宋体" w:cs="宋体"/>
                <w:szCs w:val="21"/>
              </w:rPr>
            </w:pPr>
            <w:r w:rsidRPr="000F49F3">
              <w:rPr>
                <w:rFonts w:ascii="宋体" w:hAnsi="宋体" w:cs="宋体" w:hint="eastAsia"/>
                <w:szCs w:val="21"/>
              </w:rPr>
              <w:t>因地养生</w:t>
            </w:r>
          </w:p>
        </w:tc>
        <w:tc>
          <w:tcPr>
            <w:tcW w:w="1950" w:type="dxa"/>
          </w:tcPr>
          <w:p w14:paraId="6A6F70AC" w14:textId="77777777" w:rsidR="009C460D" w:rsidRPr="000F49F3" w:rsidRDefault="009C460D">
            <w:pPr>
              <w:rPr>
                <w:rFonts w:ascii="宋体" w:cs="宋体"/>
                <w:szCs w:val="21"/>
              </w:rPr>
            </w:pPr>
            <w:r w:rsidRPr="000F49F3">
              <w:rPr>
                <w:rFonts w:ascii="宋体" w:hAnsi="宋体" w:cs="宋体" w:hint="eastAsia"/>
                <w:szCs w:val="21"/>
              </w:rPr>
              <w:t>掌握主要地域环境和住宅环境、室内环境的养生方法。</w:t>
            </w:r>
          </w:p>
        </w:tc>
        <w:tc>
          <w:tcPr>
            <w:tcW w:w="1983" w:type="dxa"/>
          </w:tcPr>
          <w:p w14:paraId="5042557E" w14:textId="77777777" w:rsidR="009C460D" w:rsidRPr="000F49F3" w:rsidRDefault="009C460D">
            <w:pPr>
              <w:rPr>
                <w:rFonts w:ascii="宋体" w:cs="宋体"/>
                <w:bCs/>
                <w:szCs w:val="21"/>
              </w:rPr>
            </w:pPr>
            <w:r w:rsidRPr="000F49F3">
              <w:rPr>
                <w:rFonts w:ascii="宋体" w:hAnsi="宋体" w:cs="宋体" w:hint="eastAsia"/>
                <w:bCs/>
                <w:szCs w:val="21"/>
              </w:rPr>
              <w:t>运用山地高原、平原盆地及海滨海岛等主要地域环境特点的知识，学会根据各地不同的地域环境进行养生保健。通过实践，掌握理想室内环境的具体要求。</w:t>
            </w:r>
          </w:p>
        </w:tc>
        <w:tc>
          <w:tcPr>
            <w:tcW w:w="1360" w:type="dxa"/>
          </w:tcPr>
          <w:p w14:paraId="1BD6A8E7" w14:textId="77777777" w:rsidR="009C460D" w:rsidRPr="000F49F3" w:rsidRDefault="009C460D">
            <w:pPr>
              <w:rPr>
                <w:rFonts w:ascii="宋体" w:cs="宋体"/>
                <w:szCs w:val="21"/>
              </w:rPr>
            </w:pPr>
            <w:r w:rsidRPr="000F49F3">
              <w:rPr>
                <w:rFonts w:ascii="宋体" w:hAnsi="宋体" w:cs="宋体" w:hint="eastAsia"/>
                <w:szCs w:val="21"/>
              </w:rPr>
              <w:t>地域环境、居住环境与人体的关系；地域环境和住宅环境、室内环境的养生方法。</w:t>
            </w:r>
          </w:p>
        </w:tc>
        <w:tc>
          <w:tcPr>
            <w:tcW w:w="1440" w:type="dxa"/>
          </w:tcPr>
          <w:p w14:paraId="151A6F80" w14:textId="77777777" w:rsidR="009C460D" w:rsidRPr="000F49F3" w:rsidRDefault="009C460D">
            <w:pPr>
              <w:rPr>
                <w:rFonts w:ascii="宋体" w:cs="宋体"/>
                <w:szCs w:val="21"/>
              </w:rPr>
            </w:pPr>
            <w:r w:rsidRPr="000F49F3">
              <w:rPr>
                <w:rFonts w:ascii="宋体" w:hAnsi="宋体" w:cs="宋体" w:hint="eastAsia"/>
                <w:szCs w:val="21"/>
              </w:rPr>
              <w:t>理论讲授</w:t>
            </w:r>
          </w:p>
          <w:p w14:paraId="32344337"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1A0353EC"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0CB74E64"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6F471B02"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1143E097" w14:textId="77777777">
        <w:trPr>
          <w:cantSplit/>
          <w:jc w:val="center"/>
        </w:trPr>
        <w:tc>
          <w:tcPr>
            <w:tcW w:w="590" w:type="dxa"/>
          </w:tcPr>
          <w:p w14:paraId="666A40BF" w14:textId="77777777" w:rsidR="009C460D" w:rsidRPr="000F49F3" w:rsidRDefault="009C460D">
            <w:pPr>
              <w:rPr>
                <w:rFonts w:ascii="宋体" w:cs="宋体"/>
                <w:szCs w:val="21"/>
              </w:rPr>
            </w:pPr>
            <w:r w:rsidRPr="000F49F3">
              <w:rPr>
                <w:rFonts w:ascii="宋体" w:hAnsi="宋体" w:cs="宋体"/>
                <w:szCs w:val="21"/>
              </w:rPr>
              <w:t>12</w:t>
            </w:r>
          </w:p>
        </w:tc>
        <w:tc>
          <w:tcPr>
            <w:tcW w:w="1134" w:type="dxa"/>
          </w:tcPr>
          <w:p w14:paraId="1542D1E1" w14:textId="77777777" w:rsidR="009C460D" w:rsidRPr="000F49F3" w:rsidRDefault="009C460D">
            <w:pPr>
              <w:rPr>
                <w:rFonts w:ascii="宋体" w:cs="宋体"/>
                <w:szCs w:val="21"/>
              </w:rPr>
            </w:pPr>
            <w:r w:rsidRPr="000F49F3">
              <w:rPr>
                <w:rFonts w:ascii="宋体" w:hAnsi="宋体" w:cs="宋体" w:hint="eastAsia"/>
                <w:szCs w:val="21"/>
              </w:rPr>
              <w:t>因时养生</w:t>
            </w:r>
          </w:p>
        </w:tc>
        <w:tc>
          <w:tcPr>
            <w:tcW w:w="1950" w:type="dxa"/>
          </w:tcPr>
          <w:p w14:paraId="3F7A6D32" w14:textId="77777777" w:rsidR="009C460D" w:rsidRPr="000F49F3" w:rsidRDefault="009C460D">
            <w:pPr>
              <w:rPr>
                <w:rFonts w:ascii="宋体" w:cs="宋体"/>
                <w:szCs w:val="21"/>
              </w:rPr>
            </w:pPr>
            <w:r w:rsidRPr="000F49F3">
              <w:rPr>
                <w:rFonts w:ascii="宋体" w:hAnsi="宋体" w:cs="宋体" w:hint="eastAsia"/>
                <w:szCs w:val="21"/>
              </w:rPr>
              <w:t>掌握四时养生的方法和一日养生的方法。</w:t>
            </w:r>
          </w:p>
        </w:tc>
        <w:tc>
          <w:tcPr>
            <w:tcW w:w="1983" w:type="dxa"/>
          </w:tcPr>
          <w:p w14:paraId="56BBE371" w14:textId="77777777" w:rsidR="009C460D" w:rsidRPr="000F49F3" w:rsidRDefault="009C460D">
            <w:pPr>
              <w:rPr>
                <w:rFonts w:ascii="宋体" w:cs="宋体"/>
                <w:bCs/>
                <w:szCs w:val="21"/>
              </w:rPr>
            </w:pPr>
            <w:r w:rsidRPr="000F49F3">
              <w:rPr>
                <w:rFonts w:ascii="宋体" w:hAnsi="宋体" w:cs="宋体" w:hint="eastAsia"/>
                <w:bCs/>
                <w:szCs w:val="21"/>
              </w:rPr>
              <w:t>运用春生、夏长、秋收、冬藏与春养生、夏养长、秋养收、冬养藏的知识，学会制定四时生活起居、饮食调养、运动锻炼等养生的方法。通过实践，掌握一日养生的具体运用。</w:t>
            </w:r>
          </w:p>
        </w:tc>
        <w:tc>
          <w:tcPr>
            <w:tcW w:w="1360" w:type="dxa"/>
          </w:tcPr>
          <w:p w14:paraId="01113C73" w14:textId="77777777" w:rsidR="009C460D" w:rsidRPr="000F49F3" w:rsidRDefault="009C460D">
            <w:pPr>
              <w:rPr>
                <w:rFonts w:ascii="宋体" w:cs="宋体"/>
                <w:szCs w:val="21"/>
              </w:rPr>
            </w:pPr>
            <w:r w:rsidRPr="000F49F3">
              <w:rPr>
                <w:rFonts w:ascii="宋体" w:hAnsi="宋体" w:cs="宋体" w:hint="eastAsia"/>
                <w:szCs w:val="21"/>
              </w:rPr>
              <w:t>时间、气候与人体的重要关系；四时养生的方法和一日养生的方法。</w:t>
            </w:r>
          </w:p>
        </w:tc>
        <w:tc>
          <w:tcPr>
            <w:tcW w:w="1440" w:type="dxa"/>
          </w:tcPr>
          <w:p w14:paraId="0D48A574" w14:textId="77777777" w:rsidR="009C460D" w:rsidRPr="000F49F3" w:rsidRDefault="009C460D">
            <w:pPr>
              <w:rPr>
                <w:rFonts w:ascii="宋体" w:cs="宋体"/>
                <w:szCs w:val="21"/>
              </w:rPr>
            </w:pPr>
            <w:r w:rsidRPr="000F49F3">
              <w:rPr>
                <w:rFonts w:ascii="宋体" w:hAnsi="宋体" w:cs="宋体" w:hint="eastAsia"/>
                <w:szCs w:val="21"/>
              </w:rPr>
              <w:t>理论讲授</w:t>
            </w:r>
          </w:p>
          <w:p w14:paraId="370003EC"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16A33D3B"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0F70BCFB"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730E93AA"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2DEA4D02" w14:textId="77777777">
        <w:trPr>
          <w:cantSplit/>
          <w:jc w:val="center"/>
        </w:trPr>
        <w:tc>
          <w:tcPr>
            <w:tcW w:w="590" w:type="dxa"/>
          </w:tcPr>
          <w:p w14:paraId="740BAFD5" w14:textId="77777777" w:rsidR="009C460D" w:rsidRPr="000F49F3" w:rsidRDefault="009C460D">
            <w:pPr>
              <w:rPr>
                <w:rFonts w:ascii="宋体" w:cs="宋体"/>
                <w:szCs w:val="21"/>
              </w:rPr>
            </w:pPr>
            <w:r w:rsidRPr="000F49F3">
              <w:rPr>
                <w:rFonts w:ascii="宋体" w:hAnsi="宋体" w:cs="宋体"/>
                <w:szCs w:val="21"/>
              </w:rPr>
              <w:t>13</w:t>
            </w:r>
          </w:p>
        </w:tc>
        <w:tc>
          <w:tcPr>
            <w:tcW w:w="1134" w:type="dxa"/>
          </w:tcPr>
          <w:p w14:paraId="7F657A4F" w14:textId="77777777" w:rsidR="009C460D" w:rsidRPr="000F49F3" w:rsidRDefault="009C460D">
            <w:pPr>
              <w:rPr>
                <w:rFonts w:ascii="宋体" w:cs="宋体"/>
                <w:szCs w:val="21"/>
              </w:rPr>
            </w:pPr>
            <w:r w:rsidRPr="000F49F3">
              <w:rPr>
                <w:rFonts w:ascii="宋体" w:hAnsi="宋体" w:cs="宋体" w:hint="eastAsia"/>
                <w:szCs w:val="21"/>
              </w:rPr>
              <w:t>因人养生</w:t>
            </w:r>
          </w:p>
        </w:tc>
        <w:tc>
          <w:tcPr>
            <w:tcW w:w="1950" w:type="dxa"/>
          </w:tcPr>
          <w:p w14:paraId="73121352" w14:textId="77777777" w:rsidR="009C460D" w:rsidRPr="000F49F3" w:rsidRDefault="009C460D">
            <w:pPr>
              <w:rPr>
                <w:rFonts w:ascii="宋体" w:cs="宋体"/>
                <w:szCs w:val="21"/>
              </w:rPr>
            </w:pPr>
            <w:r w:rsidRPr="000F49F3">
              <w:rPr>
                <w:rFonts w:ascii="宋体" w:hAnsi="宋体" w:cs="宋体" w:hint="eastAsia"/>
                <w:szCs w:val="21"/>
              </w:rPr>
              <w:t>掌握因人养生的方法，充分认识不同人群的养生保健要点。</w:t>
            </w:r>
          </w:p>
        </w:tc>
        <w:tc>
          <w:tcPr>
            <w:tcW w:w="1983" w:type="dxa"/>
          </w:tcPr>
          <w:p w14:paraId="177C1CEA" w14:textId="77777777" w:rsidR="009C460D" w:rsidRPr="000F49F3" w:rsidRDefault="009C460D">
            <w:pPr>
              <w:rPr>
                <w:rFonts w:ascii="宋体" w:cs="宋体"/>
                <w:bCs/>
                <w:szCs w:val="21"/>
              </w:rPr>
            </w:pPr>
            <w:r w:rsidRPr="000F49F3">
              <w:rPr>
                <w:rFonts w:ascii="宋体" w:hAnsi="宋体" w:cs="宋体" w:hint="eastAsia"/>
                <w:bCs/>
                <w:szCs w:val="21"/>
              </w:rPr>
              <w:t>运用所学的知识，学会制定不同年龄、不同性别和不同体质人群的养生方法。通过实践，掌握主要人群类别养生保健的具体运用。</w:t>
            </w:r>
          </w:p>
        </w:tc>
        <w:tc>
          <w:tcPr>
            <w:tcW w:w="1360" w:type="dxa"/>
          </w:tcPr>
          <w:p w14:paraId="0F6DF4AF" w14:textId="77777777" w:rsidR="009C460D" w:rsidRPr="000F49F3" w:rsidRDefault="009C460D">
            <w:pPr>
              <w:rPr>
                <w:rFonts w:ascii="宋体" w:cs="宋体"/>
                <w:szCs w:val="21"/>
              </w:rPr>
            </w:pPr>
            <w:r w:rsidRPr="000F49F3">
              <w:rPr>
                <w:rFonts w:ascii="宋体" w:hAnsi="宋体" w:cs="宋体" w:hint="eastAsia"/>
                <w:szCs w:val="21"/>
              </w:rPr>
              <w:t>因人养生的方法。</w:t>
            </w:r>
          </w:p>
        </w:tc>
        <w:tc>
          <w:tcPr>
            <w:tcW w:w="1440" w:type="dxa"/>
          </w:tcPr>
          <w:p w14:paraId="08508F7B" w14:textId="77777777" w:rsidR="009C460D" w:rsidRPr="000F49F3" w:rsidRDefault="009C460D">
            <w:pPr>
              <w:rPr>
                <w:rFonts w:ascii="宋体" w:cs="宋体"/>
                <w:szCs w:val="21"/>
              </w:rPr>
            </w:pPr>
            <w:r w:rsidRPr="000F49F3">
              <w:rPr>
                <w:rFonts w:ascii="宋体" w:hAnsi="宋体" w:cs="宋体" w:hint="eastAsia"/>
                <w:szCs w:val="21"/>
              </w:rPr>
              <w:t>理论讲授</w:t>
            </w:r>
          </w:p>
          <w:p w14:paraId="159D141D"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46195960"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5586A498"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29654A90"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4D3AB1D0" w14:textId="77777777">
        <w:trPr>
          <w:cantSplit/>
          <w:jc w:val="center"/>
        </w:trPr>
        <w:tc>
          <w:tcPr>
            <w:tcW w:w="590" w:type="dxa"/>
          </w:tcPr>
          <w:p w14:paraId="1098FF46" w14:textId="77777777" w:rsidR="009C460D" w:rsidRPr="000F49F3" w:rsidRDefault="009C460D">
            <w:pPr>
              <w:rPr>
                <w:rFonts w:ascii="宋体" w:cs="宋体"/>
                <w:szCs w:val="21"/>
              </w:rPr>
            </w:pPr>
            <w:r w:rsidRPr="000F49F3">
              <w:rPr>
                <w:rFonts w:ascii="宋体" w:hAnsi="宋体" w:cs="宋体"/>
                <w:szCs w:val="21"/>
              </w:rPr>
              <w:t>14</w:t>
            </w:r>
          </w:p>
        </w:tc>
        <w:tc>
          <w:tcPr>
            <w:tcW w:w="1134" w:type="dxa"/>
          </w:tcPr>
          <w:p w14:paraId="5885E716" w14:textId="77777777" w:rsidR="009C460D" w:rsidRPr="000F49F3" w:rsidRDefault="009C460D">
            <w:pPr>
              <w:rPr>
                <w:rFonts w:ascii="宋体" w:cs="宋体"/>
                <w:szCs w:val="21"/>
              </w:rPr>
            </w:pPr>
            <w:r w:rsidRPr="000F49F3">
              <w:rPr>
                <w:rFonts w:ascii="宋体" w:hAnsi="宋体" w:cs="宋体" w:hint="eastAsia"/>
                <w:szCs w:val="21"/>
              </w:rPr>
              <w:t>亚健康与中医干预</w:t>
            </w:r>
          </w:p>
        </w:tc>
        <w:tc>
          <w:tcPr>
            <w:tcW w:w="1950" w:type="dxa"/>
          </w:tcPr>
          <w:p w14:paraId="23FF1BD9" w14:textId="77777777" w:rsidR="009C460D" w:rsidRPr="000F49F3" w:rsidRDefault="009C460D">
            <w:pPr>
              <w:rPr>
                <w:rFonts w:ascii="宋体" w:cs="宋体"/>
                <w:szCs w:val="21"/>
              </w:rPr>
            </w:pPr>
            <w:r w:rsidRPr="000F49F3">
              <w:rPr>
                <w:rFonts w:ascii="宋体" w:hAnsi="宋体" w:cs="宋体" w:hint="eastAsia"/>
                <w:szCs w:val="21"/>
              </w:rPr>
              <w:t>掌握亚健康的基本概念及中医治未病的基本内容</w:t>
            </w:r>
            <w:r w:rsidRPr="000F49F3">
              <w:rPr>
                <w:rFonts w:ascii="宋体" w:hAnsi="宋体" w:cs="宋体" w:hint="eastAsia"/>
                <w:bCs/>
                <w:szCs w:val="21"/>
              </w:rPr>
              <w:t>。</w:t>
            </w:r>
          </w:p>
        </w:tc>
        <w:tc>
          <w:tcPr>
            <w:tcW w:w="1983" w:type="dxa"/>
          </w:tcPr>
          <w:p w14:paraId="0CDC1A0B" w14:textId="77777777" w:rsidR="009C460D" w:rsidRPr="000F49F3" w:rsidRDefault="009C460D">
            <w:pPr>
              <w:rPr>
                <w:rFonts w:ascii="宋体" w:cs="宋体"/>
                <w:bCs/>
                <w:szCs w:val="21"/>
              </w:rPr>
            </w:pPr>
            <w:r w:rsidRPr="000F49F3">
              <w:rPr>
                <w:rFonts w:ascii="宋体" w:hAnsi="宋体" w:cs="宋体" w:hint="eastAsia"/>
                <w:bCs/>
                <w:szCs w:val="21"/>
              </w:rPr>
              <w:t>运用亚健康干预的原则，制定个体化的养生方法。通过实践，掌握亚健康状态的非药物疗法的具体运用。</w:t>
            </w:r>
          </w:p>
        </w:tc>
        <w:tc>
          <w:tcPr>
            <w:tcW w:w="1360" w:type="dxa"/>
          </w:tcPr>
          <w:p w14:paraId="72DFD309" w14:textId="77777777" w:rsidR="009C460D" w:rsidRPr="000F49F3" w:rsidRDefault="009C460D">
            <w:pPr>
              <w:rPr>
                <w:rFonts w:ascii="宋体" w:cs="宋体"/>
                <w:szCs w:val="21"/>
              </w:rPr>
            </w:pPr>
            <w:r w:rsidRPr="000F49F3">
              <w:rPr>
                <w:rFonts w:ascii="宋体" w:hAnsi="宋体" w:cs="宋体" w:hint="eastAsia"/>
                <w:szCs w:val="21"/>
              </w:rPr>
              <w:t>亚健康干预的原则，制定个体化的养生方法</w:t>
            </w:r>
          </w:p>
        </w:tc>
        <w:tc>
          <w:tcPr>
            <w:tcW w:w="1440" w:type="dxa"/>
          </w:tcPr>
          <w:p w14:paraId="0FB00592" w14:textId="77777777" w:rsidR="009C460D" w:rsidRPr="000F49F3" w:rsidRDefault="009C460D">
            <w:pPr>
              <w:rPr>
                <w:rFonts w:ascii="宋体" w:cs="宋体"/>
                <w:szCs w:val="21"/>
              </w:rPr>
            </w:pPr>
            <w:r w:rsidRPr="000F49F3">
              <w:rPr>
                <w:rFonts w:ascii="宋体" w:hAnsi="宋体" w:cs="宋体" w:hint="eastAsia"/>
                <w:szCs w:val="21"/>
              </w:rPr>
              <w:t>理论讲授</w:t>
            </w:r>
          </w:p>
          <w:p w14:paraId="6ED26AE8"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病例分析</w:t>
            </w:r>
          </w:p>
          <w:p w14:paraId="195C4151"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角色扮演</w:t>
            </w:r>
          </w:p>
          <w:p w14:paraId="03427DCC" w14:textId="77777777" w:rsidR="009C460D" w:rsidRPr="000F49F3" w:rsidRDefault="009C460D">
            <w:pPr>
              <w:rPr>
                <w:rFonts w:ascii="宋体" w:cs="宋体"/>
                <w:szCs w:val="21"/>
              </w:rPr>
            </w:pPr>
            <w:r w:rsidRPr="000F49F3">
              <w:rPr>
                <w:rFonts w:ascii="宋体" w:hAnsi="宋体" w:cs="宋体" w:hint="eastAsia"/>
                <w:szCs w:val="21"/>
              </w:rPr>
              <w:t>实操训练</w:t>
            </w:r>
          </w:p>
        </w:tc>
        <w:tc>
          <w:tcPr>
            <w:tcW w:w="660" w:type="dxa"/>
            <w:vAlign w:val="center"/>
          </w:tcPr>
          <w:p w14:paraId="28E0A585"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302C61F2" w14:textId="77777777">
        <w:trPr>
          <w:cantSplit/>
          <w:jc w:val="center"/>
        </w:trPr>
        <w:tc>
          <w:tcPr>
            <w:tcW w:w="8457" w:type="dxa"/>
            <w:gridSpan w:val="6"/>
            <w:vAlign w:val="center"/>
          </w:tcPr>
          <w:p w14:paraId="5FC468E1" w14:textId="77777777" w:rsidR="009C460D" w:rsidRPr="000F49F3" w:rsidRDefault="009C460D">
            <w:pPr>
              <w:jc w:val="center"/>
              <w:rPr>
                <w:rFonts w:ascii="宋体" w:cs="宋体"/>
                <w:szCs w:val="21"/>
              </w:rPr>
            </w:pPr>
            <w:r w:rsidRPr="000F49F3">
              <w:rPr>
                <w:rFonts w:ascii="宋体" w:hAnsi="宋体" w:cs="宋体" w:hint="eastAsia"/>
                <w:szCs w:val="21"/>
              </w:rPr>
              <w:t>合</w:t>
            </w:r>
            <w:r w:rsidRPr="000F49F3">
              <w:rPr>
                <w:rFonts w:ascii="宋体" w:hAnsi="宋体" w:cs="宋体"/>
                <w:szCs w:val="21"/>
              </w:rPr>
              <w:t xml:space="preserve">   </w:t>
            </w:r>
            <w:r w:rsidRPr="000F49F3">
              <w:rPr>
                <w:rFonts w:ascii="宋体" w:hAnsi="宋体" w:cs="宋体" w:hint="eastAsia"/>
                <w:szCs w:val="21"/>
              </w:rPr>
              <w:t>计</w:t>
            </w:r>
          </w:p>
        </w:tc>
        <w:tc>
          <w:tcPr>
            <w:tcW w:w="660" w:type="dxa"/>
            <w:vAlign w:val="center"/>
          </w:tcPr>
          <w:p w14:paraId="0CF8644C" w14:textId="77777777" w:rsidR="009C460D" w:rsidRPr="000F49F3" w:rsidRDefault="009C460D">
            <w:pPr>
              <w:spacing w:line="360" w:lineRule="auto"/>
              <w:jc w:val="center"/>
              <w:rPr>
                <w:rFonts w:ascii="宋体" w:cs="宋体"/>
                <w:szCs w:val="21"/>
              </w:rPr>
            </w:pPr>
            <w:r w:rsidRPr="000F49F3">
              <w:rPr>
                <w:rFonts w:ascii="宋体" w:hAnsi="宋体" w:cs="宋体"/>
                <w:szCs w:val="21"/>
              </w:rPr>
              <w:t>96</w:t>
            </w:r>
          </w:p>
        </w:tc>
      </w:tr>
    </w:tbl>
    <w:p w14:paraId="31B64C71" w14:textId="0DFF9121" w:rsidR="009C460D" w:rsidRPr="000F49F3" w:rsidRDefault="009C460D">
      <w:pPr>
        <w:spacing w:line="360" w:lineRule="auto"/>
        <w:ind w:firstLine="240"/>
        <w:rPr>
          <w:sz w:val="24"/>
        </w:rPr>
      </w:pPr>
      <w:r w:rsidRPr="000F49F3">
        <w:rPr>
          <w:rFonts w:hint="eastAsia"/>
          <w:sz w:val="24"/>
        </w:rPr>
        <w:t>执笔人：</w:t>
      </w:r>
      <w:r w:rsidR="00B3172E" w:rsidRPr="000F49F3">
        <w:rPr>
          <w:rFonts w:hint="eastAsia"/>
          <w:sz w:val="24"/>
        </w:rPr>
        <w:t>王淑贞</w:t>
      </w:r>
      <w:r w:rsidRPr="000F49F3">
        <w:rPr>
          <w:sz w:val="24"/>
        </w:rPr>
        <w:t xml:space="preserve">                                  </w:t>
      </w:r>
      <w:r w:rsidRPr="000F49F3">
        <w:rPr>
          <w:rFonts w:hint="eastAsia"/>
          <w:sz w:val="24"/>
        </w:rPr>
        <w:t>审核人：季文静</w:t>
      </w:r>
    </w:p>
    <w:p w14:paraId="399F687D" w14:textId="6D479A0C" w:rsidR="009C460D" w:rsidRPr="000F49F3" w:rsidRDefault="009C460D">
      <w:pPr>
        <w:spacing w:line="360" w:lineRule="auto"/>
        <w:ind w:firstLine="240"/>
        <w:rPr>
          <w:rFonts w:ascii="黑体"/>
          <w:sz w:val="36"/>
          <w:szCs w:val="36"/>
        </w:rPr>
      </w:pPr>
      <w:r w:rsidRPr="000F49F3">
        <w:rPr>
          <w:rFonts w:hint="eastAsia"/>
          <w:sz w:val="24"/>
        </w:rPr>
        <w:t>制定（修订）日期：</w:t>
      </w:r>
      <w:r w:rsidRPr="000F49F3">
        <w:rPr>
          <w:sz w:val="24"/>
        </w:rPr>
        <w:t>202</w:t>
      </w:r>
      <w:r w:rsidR="00B3172E" w:rsidRPr="000F49F3">
        <w:rPr>
          <w:sz w:val="24"/>
        </w:rPr>
        <w:t>3</w:t>
      </w:r>
      <w:r w:rsidRPr="000F49F3">
        <w:rPr>
          <w:sz w:val="24"/>
        </w:rPr>
        <w:t>.09</w:t>
      </w:r>
    </w:p>
    <w:p w14:paraId="33784A4B" w14:textId="4640E48B" w:rsidR="009C460D" w:rsidRPr="000F49F3" w:rsidRDefault="009C460D">
      <w:pPr>
        <w:rPr>
          <w:rFonts w:ascii="黑体"/>
          <w:sz w:val="36"/>
          <w:szCs w:val="36"/>
        </w:rPr>
      </w:pPr>
    </w:p>
    <w:p w14:paraId="2387EDE2" w14:textId="77777777" w:rsidR="00B3172E" w:rsidRPr="000F49F3" w:rsidRDefault="00B3172E" w:rsidP="00B3172E">
      <w:pPr>
        <w:pStyle w:val="a0"/>
        <w:ind w:firstLine="420"/>
        <w:rPr>
          <w:lang w:val="en-US"/>
        </w:rPr>
      </w:pPr>
    </w:p>
    <w:p w14:paraId="780378E6" w14:textId="77777777" w:rsidR="00B3172E" w:rsidRPr="000F49F3" w:rsidRDefault="00B3172E" w:rsidP="00B3172E">
      <w:pPr>
        <w:pStyle w:val="a0"/>
        <w:ind w:firstLine="420"/>
        <w:rPr>
          <w:lang w:val="en-US"/>
        </w:rPr>
      </w:pPr>
    </w:p>
    <w:p w14:paraId="28C6F2A5" w14:textId="77777777" w:rsidR="009C460D" w:rsidRPr="000F49F3" w:rsidRDefault="009C460D">
      <w:pPr>
        <w:pStyle w:val="1"/>
        <w:ind w:firstLineChars="0" w:firstLine="0"/>
        <w:jc w:val="center"/>
        <w:rPr>
          <w:rFonts w:ascii="黑体"/>
          <w:sz w:val="36"/>
          <w:szCs w:val="36"/>
        </w:rPr>
      </w:pPr>
      <w:r w:rsidRPr="000F49F3">
        <w:rPr>
          <w:rFonts w:ascii="黑体" w:hint="eastAsia"/>
          <w:sz w:val="36"/>
          <w:szCs w:val="36"/>
        </w:rPr>
        <w:lastRenderedPageBreak/>
        <w:t>《运动保健学》课程标准</w:t>
      </w:r>
    </w:p>
    <w:p w14:paraId="73575DC9" w14:textId="77777777" w:rsidR="009C460D" w:rsidRPr="000F49F3" w:rsidRDefault="009C460D">
      <w:pPr>
        <w:spacing w:line="360" w:lineRule="auto"/>
        <w:rPr>
          <w:rFonts w:ascii="黑体" w:eastAsia="黑体" w:hAnsi="宋体"/>
          <w:b/>
          <w:caps/>
          <w:szCs w:val="21"/>
        </w:rPr>
      </w:pPr>
    </w:p>
    <w:p w14:paraId="79B5CA8C"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课程性质：</w:t>
      </w:r>
      <w:r w:rsidRPr="000F49F3">
        <w:rPr>
          <w:rFonts w:ascii="黑体" w:eastAsia="黑体" w:hAnsi="宋体" w:hint="eastAsia"/>
          <w:caps/>
          <w:sz w:val="24"/>
        </w:rPr>
        <w:t>专业核心课程</w:t>
      </w:r>
    </w:p>
    <w:p w14:paraId="4E2857AB" w14:textId="77777777" w:rsidR="009C460D" w:rsidRPr="000F49F3" w:rsidRDefault="009C460D">
      <w:pPr>
        <w:spacing w:line="360" w:lineRule="auto"/>
        <w:rPr>
          <w:rFonts w:ascii="黑体" w:eastAsia="黑体" w:hAnsi="宋体"/>
          <w:b/>
          <w:caps/>
          <w:sz w:val="24"/>
        </w:rPr>
      </w:pPr>
      <w:r w:rsidRPr="000F49F3">
        <w:rPr>
          <w:rFonts w:ascii="黑体" w:eastAsia="黑体" w:hAnsi="宋体" w:hint="eastAsia"/>
          <w:b/>
          <w:caps/>
          <w:sz w:val="24"/>
        </w:rPr>
        <w:t>课程代码：</w:t>
      </w:r>
      <w:r w:rsidRPr="000F49F3">
        <w:rPr>
          <w:rFonts w:ascii="黑体" w:eastAsia="黑体" w:hAnsi="宋体"/>
          <w:caps/>
          <w:sz w:val="24"/>
        </w:rPr>
        <w:t>YH121203</w:t>
      </w:r>
    </w:p>
    <w:p w14:paraId="7CB809DE"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学时数：</w:t>
      </w:r>
      <w:r w:rsidRPr="000F49F3">
        <w:rPr>
          <w:rFonts w:ascii="黑体" w:eastAsia="黑体" w:hAnsi="宋体"/>
          <w:caps/>
          <w:sz w:val="24"/>
        </w:rPr>
        <w:t xml:space="preserve">96 </w:t>
      </w:r>
    </w:p>
    <w:p w14:paraId="3B5F862E"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学分数：</w:t>
      </w:r>
      <w:r w:rsidRPr="000F49F3">
        <w:rPr>
          <w:rFonts w:ascii="黑体" w:eastAsia="黑体" w:hAnsi="宋体"/>
          <w:caps/>
          <w:sz w:val="24"/>
        </w:rPr>
        <w:t>3.5</w:t>
      </w:r>
    </w:p>
    <w:p w14:paraId="5AAB685A"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开设学期：</w:t>
      </w:r>
      <w:r w:rsidRPr="000F49F3">
        <w:rPr>
          <w:rFonts w:ascii="黑体" w:eastAsia="黑体" w:hAnsi="宋体"/>
          <w:caps/>
          <w:sz w:val="24"/>
        </w:rPr>
        <w:t>4</w:t>
      </w:r>
    </w:p>
    <w:p w14:paraId="7CCF3622"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适用对象：</w:t>
      </w:r>
      <w:r w:rsidRPr="000F49F3">
        <w:rPr>
          <w:rFonts w:ascii="黑体" w:eastAsia="黑体" w:hAnsi="宋体" w:hint="eastAsia"/>
          <w:caps/>
          <w:sz w:val="24"/>
        </w:rPr>
        <w:t>三年制高职中医养生保健专业</w:t>
      </w:r>
    </w:p>
    <w:p w14:paraId="345CB6B4" w14:textId="77777777" w:rsidR="009C460D" w:rsidRPr="000F49F3" w:rsidRDefault="009C460D">
      <w:pPr>
        <w:spacing w:line="360" w:lineRule="auto"/>
        <w:rPr>
          <w:rFonts w:ascii="黑体" w:eastAsia="黑体" w:hAnsi="宋体"/>
          <w:caps/>
          <w:sz w:val="24"/>
        </w:rPr>
      </w:pPr>
      <w:r w:rsidRPr="000F49F3">
        <w:rPr>
          <w:rFonts w:ascii="黑体" w:eastAsia="黑体" w:hint="eastAsia"/>
          <w:b/>
          <w:sz w:val="24"/>
        </w:rPr>
        <w:t>开课系部：</w:t>
      </w:r>
      <w:r w:rsidRPr="000F49F3">
        <w:rPr>
          <w:rFonts w:ascii="黑体" w:eastAsia="黑体" w:hAnsi="宋体" w:hint="eastAsia"/>
          <w:bCs/>
          <w:caps/>
          <w:sz w:val="24"/>
        </w:rPr>
        <w:t>医学护理学院</w:t>
      </w:r>
    </w:p>
    <w:p w14:paraId="63D9F712" w14:textId="77777777" w:rsidR="009C460D" w:rsidRPr="000F49F3" w:rsidRDefault="009C460D">
      <w:pPr>
        <w:spacing w:line="360" w:lineRule="auto"/>
        <w:rPr>
          <w:b/>
          <w:sz w:val="24"/>
        </w:rPr>
      </w:pPr>
    </w:p>
    <w:p w14:paraId="3BE86C05"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一、课程性质</w:t>
      </w:r>
    </w:p>
    <w:p w14:paraId="5E84C6AB"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（一）课程定位</w:t>
      </w:r>
    </w:p>
    <w:p w14:paraId="26C67992" w14:textId="77777777" w:rsidR="009C460D" w:rsidRPr="000F49F3" w:rsidRDefault="009C460D">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hint="eastAsia"/>
          <w:kern w:val="2"/>
        </w:rPr>
        <w:t>《运动保健学》是高职中医养生保健专业的一门专业核心课程，本课程根据高职中医养生保健专业人才培养目标，依据中医养生保健岗位职业能力需求而设。本教材是从专科学生的岗位职业素质能力培养目标要求出发，突出中医养生保健岗位所要求的具备的专业知识和操作技能的内容，使课程和教材更加符合基层中医养生保健岗位工作的实践的要求，力求培养学生良好的职业素质和较强的岗位适应能力。</w:t>
      </w:r>
    </w:p>
    <w:p w14:paraId="27329BA6"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（二）设计思路</w:t>
      </w:r>
    </w:p>
    <w:p w14:paraId="5B89FF54" w14:textId="77777777" w:rsidR="009C460D" w:rsidRPr="000F49F3" w:rsidRDefault="009C460D">
      <w:pPr>
        <w:pStyle w:val="af5"/>
        <w:shd w:val="clear" w:color="auto" w:fill="FFFFFF"/>
        <w:spacing w:before="0" w:beforeAutospacing="0" w:after="0" w:afterAutospacing="0" w:line="360" w:lineRule="auto"/>
        <w:ind w:firstLineChars="200" w:firstLine="480"/>
        <w:rPr>
          <w:rFonts w:ascii="Times New Roman" w:hAnsi="Times New Roman" w:cs="Times New Roman"/>
          <w:kern w:val="2"/>
        </w:rPr>
      </w:pPr>
      <w:r w:rsidRPr="000F49F3">
        <w:rPr>
          <w:rFonts w:ascii="Times New Roman" w:hAnsi="Times New Roman" w:cs="Times New Roman" w:hint="eastAsia"/>
          <w:kern w:val="2"/>
        </w:rPr>
        <w:t>根据中医的地位日益提升，围绕中医养生保健专业培养目标，结合中医养生保健岗位实际工作任务所需要的知识、能力、素质要求，对本课程内容进行合理的取舍，突出重点，注重与后续课程的联系，在授课中注意将理论与实践密切结合。形成了健康概述、运动与环境、运动与营养、运动性疲劳的消除、医务监督等教学项目进行教学。通过本门课程的学习，既使学生学习运动保健学的基础知识和基本技能，又使学生热爱祖国医学，增强文化自信，同时培养大胆心细、不怕脏苦的敬业精神和严谨的学习态度。</w:t>
      </w:r>
    </w:p>
    <w:p w14:paraId="5815130E"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二、课程目标</w:t>
      </w:r>
    </w:p>
    <w:p w14:paraId="3B88DC40"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（一）素质目标</w:t>
      </w:r>
    </w:p>
    <w:p w14:paraId="0C7646C4"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lastRenderedPageBreak/>
        <w:t>1.</w:t>
      </w:r>
      <w:r w:rsidRPr="000F49F3">
        <w:rPr>
          <w:rFonts w:cs="Times New Roman" w:hint="eastAsia"/>
          <w:kern w:val="2"/>
        </w:rPr>
        <w:t>具有文化自信，树立中医的整体观</w:t>
      </w:r>
      <w:r w:rsidRPr="000F49F3">
        <w:rPr>
          <w:rFonts w:cs="Times New Roman"/>
          <w:kern w:val="2"/>
        </w:rPr>
        <w:t xml:space="preserve">, </w:t>
      </w:r>
      <w:r w:rsidRPr="000F49F3">
        <w:rPr>
          <w:rFonts w:cs="Times New Roman" w:hint="eastAsia"/>
          <w:kern w:val="2"/>
        </w:rPr>
        <w:t>热爱祖国医学；</w:t>
      </w:r>
    </w:p>
    <w:p w14:paraId="30857391"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t>2.</w:t>
      </w:r>
      <w:r w:rsidRPr="000F49F3">
        <w:rPr>
          <w:rFonts w:cs="Times New Roman" w:hint="eastAsia"/>
          <w:kern w:val="2"/>
        </w:rPr>
        <w:t>培养学习中医的兴趣</w:t>
      </w:r>
      <w:r w:rsidRPr="000F49F3">
        <w:rPr>
          <w:rFonts w:cs="Times New Roman"/>
          <w:kern w:val="2"/>
        </w:rPr>
        <w:t xml:space="preserve">, </w:t>
      </w:r>
      <w:r w:rsidRPr="000F49F3">
        <w:rPr>
          <w:rFonts w:cs="Times New Roman" w:hint="eastAsia"/>
          <w:kern w:val="2"/>
        </w:rPr>
        <w:t>正确理解中医的特色和优势；</w:t>
      </w:r>
    </w:p>
    <w:p w14:paraId="0AAF5B85"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t>3.</w:t>
      </w:r>
      <w:r w:rsidRPr="000F49F3">
        <w:rPr>
          <w:rFonts w:cs="Times New Roman" w:hint="eastAsia"/>
          <w:kern w:val="2"/>
        </w:rPr>
        <w:t>具有良好的职业道德和敬业精神；</w:t>
      </w:r>
    </w:p>
    <w:p w14:paraId="0456A8A1"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t>4.</w:t>
      </w:r>
      <w:r w:rsidRPr="000F49F3">
        <w:rPr>
          <w:rFonts w:cs="Times New Roman" w:hint="eastAsia"/>
          <w:kern w:val="2"/>
        </w:rPr>
        <w:t>具有全心全意为人类健康服务的思想。</w:t>
      </w:r>
    </w:p>
    <w:p w14:paraId="0B8FDB85"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（二）知识目标</w:t>
      </w:r>
    </w:p>
    <w:p w14:paraId="28E5252E"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t>1.</w:t>
      </w:r>
      <w:r w:rsidRPr="000F49F3">
        <w:rPr>
          <w:rFonts w:cs="Times New Roman" w:hint="eastAsia"/>
          <w:kern w:val="2"/>
        </w:rPr>
        <w:t>掌握运动员的合理营养、比赛期间的营养及各类运动项目的营养特点；</w:t>
      </w:r>
    </w:p>
    <w:p w14:paraId="79D02176"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t>2.</w:t>
      </w:r>
      <w:r w:rsidRPr="000F49F3">
        <w:rPr>
          <w:rFonts w:cs="Times New Roman" w:hint="eastAsia"/>
          <w:kern w:val="2"/>
        </w:rPr>
        <w:t>掌握软组织损伤的病理过程、处理原则与方法；</w:t>
      </w:r>
    </w:p>
    <w:p w14:paraId="40A09E35"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t>3.</w:t>
      </w:r>
      <w:r w:rsidRPr="000F49F3">
        <w:rPr>
          <w:rFonts w:cs="Times New Roman" w:hint="eastAsia"/>
          <w:kern w:val="2"/>
        </w:rPr>
        <w:t>掌握运动损伤的止血、包扎，骨折和关节脱位的临时固定，搬运伤员、人工呼吸与胸外心脏挤压等急救方法，以及抗休克的急救措施；</w:t>
      </w:r>
    </w:p>
    <w:p w14:paraId="6CE23849"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t>4.</w:t>
      </w:r>
      <w:r w:rsidRPr="000F49F3">
        <w:rPr>
          <w:rFonts w:cs="Times New Roman" w:hint="eastAsia"/>
          <w:kern w:val="2"/>
        </w:rPr>
        <w:t>掌握各种运动性疾病处理方法和预防措施；</w:t>
      </w:r>
    </w:p>
    <w:p w14:paraId="3D962AFA"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t>5.</w:t>
      </w:r>
      <w:r w:rsidRPr="000F49F3">
        <w:rPr>
          <w:rFonts w:cs="Times New Roman" w:hint="eastAsia"/>
          <w:kern w:val="2"/>
        </w:rPr>
        <w:t>熟悉人体所需七类营养素的营养功用、供给量和来源；</w:t>
      </w:r>
    </w:p>
    <w:p w14:paraId="44FB865F"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t>6.</w:t>
      </w:r>
      <w:r w:rsidRPr="000F49F3">
        <w:rPr>
          <w:rFonts w:cs="Times New Roman" w:hint="eastAsia"/>
          <w:kern w:val="2"/>
        </w:rPr>
        <w:t>熟悉人体各部位常见运动损伤的受伤原因、损伤机制、症状、体征、处理及预防；</w:t>
      </w:r>
    </w:p>
    <w:p w14:paraId="005EC448"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t>7.</w:t>
      </w:r>
      <w:r w:rsidRPr="000F49F3">
        <w:rPr>
          <w:rFonts w:cs="Times New Roman" w:hint="eastAsia"/>
          <w:kern w:val="2"/>
        </w:rPr>
        <w:t>熟悉肌肉拉伤等常见运动损伤的损伤机制、症状、诊断，掌握其处理方法和预防措施；</w:t>
      </w:r>
    </w:p>
    <w:p w14:paraId="4E9CA27F"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t>8.</w:t>
      </w:r>
      <w:r w:rsidRPr="000F49F3">
        <w:rPr>
          <w:rFonts w:cs="Times New Roman" w:hint="eastAsia"/>
          <w:kern w:val="2"/>
        </w:rPr>
        <w:t>了解运动损伤的针灸、拔罐等常用治疗方法；</w:t>
      </w:r>
    </w:p>
    <w:p w14:paraId="6A12BFA5" w14:textId="77777777" w:rsidR="009C460D" w:rsidRPr="000F49F3" w:rsidRDefault="009C460D">
      <w:pPr>
        <w:pStyle w:val="af5"/>
        <w:shd w:val="clear" w:color="auto" w:fill="FFFFFF"/>
        <w:spacing w:before="0" w:beforeAutospacing="0" w:after="0" w:afterAutospacing="0" w:line="360" w:lineRule="auto"/>
        <w:ind w:firstLineChars="200" w:firstLine="480"/>
        <w:rPr>
          <w:rFonts w:cs="Times New Roman"/>
          <w:kern w:val="2"/>
        </w:rPr>
      </w:pPr>
      <w:r w:rsidRPr="000F49F3">
        <w:rPr>
          <w:rFonts w:cs="Times New Roman"/>
          <w:kern w:val="2"/>
        </w:rPr>
        <w:t>9.</w:t>
      </w:r>
      <w:r w:rsidRPr="000F49F3">
        <w:rPr>
          <w:rFonts w:cs="Times New Roman" w:hint="eastAsia"/>
          <w:kern w:val="2"/>
        </w:rPr>
        <w:t>了解运动按摩、伤科按摩、按摩常用穴位及按摩的基本手法。</w:t>
      </w:r>
    </w:p>
    <w:p w14:paraId="6C4F1F8A"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（三）能力目标</w:t>
      </w:r>
    </w:p>
    <w:p w14:paraId="3279E1FA"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1.</w:t>
      </w:r>
      <w:r w:rsidRPr="000F49F3">
        <w:rPr>
          <w:rFonts w:cs="Times New Roman" w:hint="eastAsia"/>
          <w:kern w:val="2"/>
        </w:rPr>
        <w:t>具有运用运动保健学理论知识和技能对患者进行运动保健指导的能力；</w:t>
      </w:r>
    </w:p>
    <w:p w14:paraId="08DEFC94"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2.</w:t>
      </w:r>
      <w:r w:rsidRPr="000F49F3">
        <w:rPr>
          <w:rFonts w:cs="Times New Roman" w:hint="eastAsia"/>
          <w:kern w:val="2"/>
        </w:rPr>
        <w:t>具有通过临床表现诊断各类型运动损伤的能力；</w:t>
      </w:r>
    </w:p>
    <w:p w14:paraId="6D8C7B8D"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3.</w:t>
      </w:r>
      <w:r w:rsidRPr="000F49F3">
        <w:rPr>
          <w:rFonts w:cs="Times New Roman" w:hint="eastAsia"/>
          <w:kern w:val="2"/>
        </w:rPr>
        <w:t>具有中医健康宣传、指导康复、养生保健的能力；</w:t>
      </w:r>
    </w:p>
    <w:p w14:paraId="416CBC7F"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4.</w:t>
      </w:r>
      <w:r w:rsidRPr="000F49F3">
        <w:rPr>
          <w:rFonts w:cs="Times New Roman" w:hint="eastAsia"/>
          <w:kern w:val="2"/>
        </w:rPr>
        <w:t>具有和患者沟通的能力。</w:t>
      </w:r>
    </w:p>
    <w:p w14:paraId="038819C0"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181"/>
        <w:gridCol w:w="1327"/>
        <w:gridCol w:w="3675"/>
        <w:gridCol w:w="1417"/>
      </w:tblGrid>
      <w:tr w:rsidR="000F49F3" w:rsidRPr="000F49F3" w14:paraId="747CDBE6" w14:textId="77777777">
        <w:trPr>
          <w:cantSplit/>
          <w:trHeight w:val="586"/>
          <w:jc w:val="center"/>
        </w:trPr>
        <w:tc>
          <w:tcPr>
            <w:tcW w:w="1181" w:type="dxa"/>
            <w:tcBorders>
              <w:top w:val="single" w:sz="8" w:space="0" w:color="auto"/>
            </w:tcBorders>
            <w:shd w:val="clear" w:color="auto" w:fill="FABF8F"/>
            <w:vAlign w:val="center"/>
          </w:tcPr>
          <w:p w14:paraId="1750846A" w14:textId="77777777" w:rsidR="009C460D" w:rsidRPr="000F49F3" w:rsidRDefault="009C460D">
            <w:pPr>
              <w:jc w:val="center"/>
              <w:rPr>
                <w:rFonts w:ascii="宋体" w:cs="宋体"/>
                <w:szCs w:val="21"/>
              </w:rPr>
            </w:pPr>
            <w:r w:rsidRPr="000F49F3">
              <w:rPr>
                <w:rFonts w:ascii="宋体" w:hAnsi="宋体" w:cs="宋体" w:hint="eastAsia"/>
                <w:szCs w:val="21"/>
              </w:rPr>
              <w:t>教学单元（项目或章节）</w:t>
            </w:r>
          </w:p>
        </w:tc>
        <w:tc>
          <w:tcPr>
            <w:tcW w:w="1327" w:type="dxa"/>
            <w:tcBorders>
              <w:top w:val="single" w:sz="8" w:space="0" w:color="auto"/>
            </w:tcBorders>
            <w:shd w:val="clear" w:color="auto" w:fill="FABF8F"/>
            <w:vAlign w:val="center"/>
          </w:tcPr>
          <w:p w14:paraId="06F489B0" w14:textId="77777777" w:rsidR="009C460D" w:rsidRPr="000F49F3" w:rsidRDefault="009C460D">
            <w:pPr>
              <w:jc w:val="center"/>
              <w:rPr>
                <w:rFonts w:ascii="宋体" w:cs="宋体"/>
                <w:szCs w:val="21"/>
              </w:rPr>
            </w:pPr>
            <w:r w:rsidRPr="000F49F3">
              <w:rPr>
                <w:rFonts w:ascii="宋体" w:hAnsi="宋体" w:cs="宋体" w:hint="eastAsia"/>
                <w:szCs w:val="21"/>
              </w:rPr>
              <w:t>主要知识点、技能点</w:t>
            </w:r>
          </w:p>
        </w:tc>
        <w:tc>
          <w:tcPr>
            <w:tcW w:w="3675" w:type="dxa"/>
            <w:tcBorders>
              <w:top w:val="single" w:sz="8" w:space="0" w:color="auto"/>
            </w:tcBorders>
            <w:shd w:val="clear" w:color="auto" w:fill="FABF8F"/>
            <w:vAlign w:val="center"/>
          </w:tcPr>
          <w:p w14:paraId="6E52DABC" w14:textId="77777777" w:rsidR="009C460D" w:rsidRPr="000F49F3" w:rsidRDefault="009C460D">
            <w:pPr>
              <w:jc w:val="center"/>
              <w:rPr>
                <w:rFonts w:ascii="宋体" w:cs="宋体"/>
                <w:szCs w:val="21"/>
              </w:rPr>
            </w:pPr>
            <w:r w:rsidRPr="000F49F3">
              <w:rPr>
                <w:rFonts w:ascii="宋体" w:hAnsi="宋体" w:cs="宋体" w:hint="eastAsia"/>
                <w:szCs w:val="21"/>
              </w:rPr>
              <w:t>融入的思政元素</w:t>
            </w:r>
          </w:p>
        </w:tc>
        <w:tc>
          <w:tcPr>
            <w:tcW w:w="1417" w:type="dxa"/>
            <w:tcBorders>
              <w:top w:val="single" w:sz="8" w:space="0" w:color="auto"/>
            </w:tcBorders>
            <w:shd w:val="clear" w:color="auto" w:fill="FABF8F"/>
            <w:vAlign w:val="center"/>
          </w:tcPr>
          <w:p w14:paraId="7B9E482B" w14:textId="77777777" w:rsidR="009C460D" w:rsidRPr="000F49F3" w:rsidRDefault="009C460D">
            <w:pPr>
              <w:jc w:val="center"/>
              <w:rPr>
                <w:rFonts w:ascii="宋体" w:cs="宋体"/>
                <w:szCs w:val="21"/>
              </w:rPr>
            </w:pPr>
            <w:r w:rsidRPr="000F49F3">
              <w:rPr>
                <w:rFonts w:ascii="宋体" w:hAnsi="宋体" w:cs="宋体" w:hint="eastAsia"/>
                <w:szCs w:val="21"/>
              </w:rPr>
              <w:t>素材案例</w:t>
            </w:r>
          </w:p>
          <w:p w14:paraId="02438CCA" w14:textId="77777777" w:rsidR="009C460D" w:rsidRPr="000F49F3" w:rsidRDefault="009C460D">
            <w:pPr>
              <w:jc w:val="center"/>
              <w:rPr>
                <w:rFonts w:ascii="宋体" w:cs="宋体"/>
                <w:szCs w:val="21"/>
              </w:rPr>
            </w:pPr>
            <w:r w:rsidRPr="000F49F3">
              <w:rPr>
                <w:rFonts w:ascii="宋体" w:hAnsi="宋体" w:cs="宋体" w:hint="eastAsia"/>
                <w:szCs w:val="21"/>
              </w:rPr>
              <w:t>资源</w:t>
            </w:r>
          </w:p>
        </w:tc>
      </w:tr>
      <w:tr w:rsidR="000F49F3" w:rsidRPr="000F49F3" w14:paraId="0DB08E1B" w14:textId="77777777">
        <w:trPr>
          <w:cantSplit/>
          <w:trHeight w:val="2160"/>
          <w:jc w:val="center"/>
        </w:trPr>
        <w:tc>
          <w:tcPr>
            <w:tcW w:w="1181" w:type="dxa"/>
            <w:vAlign w:val="center"/>
          </w:tcPr>
          <w:p w14:paraId="750D0170"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lastRenderedPageBreak/>
              <w:t>第一章</w:t>
            </w:r>
          </w:p>
          <w:p w14:paraId="0EFD1269"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健康概述</w:t>
            </w:r>
          </w:p>
        </w:tc>
        <w:tc>
          <w:tcPr>
            <w:tcW w:w="1327" w:type="dxa"/>
            <w:vAlign w:val="center"/>
          </w:tcPr>
          <w:p w14:paraId="1DB80F34"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影响健康的因素</w:t>
            </w:r>
          </w:p>
        </w:tc>
        <w:tc>
          <w:tcPr>
            <w:tcW w:w="3675" w:type="dxa"/>
            <w:vAlign w:val="center"/>
          </w:tcPr>
          <w:p w14:paraId="392BF530" w14:textId="77777777" w:rsidR="009C460D" w:rsidRPr="000F49F3" w:rsidRDefault="009C460D">
            <w:pPr>
              <w:pStyle w:val="af5"/>
              <w:shd w:val="clear" w:color="auto" w:fill="FFFFFF"/>
              <w:spacing w:before="0" w:beforeAutospacing="0" w:after="0" w:afterAutospacing="0"/>
              <w:jc w:val="both"/>
              <w:rPr>
                <w:b/>
                <w:bCs/>
                <w:kern w:val="2"/>
                <w:sz w:val="21"/>
                <w:szCs w:val="21"/>
                <w:lang w:val="zh-CN"/>
              </w:rPr>
            </w:pPr>
            <w:r w:rsidRPr="000F49F3">
              <w:rPr>
                <w:rFonts w:hint="eastAsia"/>
                <w:kern w:val="2"/>
                <w:sz w:val="21"/>
                <w:szCs w:val="21"/>
              </w:rPr>
              <w:t>健康受先后天自然、社会等因素影响，是形体、生理、心理的综合，不同个体健康状况各有差异。教导学生关心患者身心健康，</w:t>
            </w:r>
            <w:r w:rsidRPr="000F49F3">
              <w:rPr>
                <w:kern w:val="2"/>
                <w:sz w:val="21"/>
                <w:szCs w:val="21"/>
              </w:rPr>
              <w:t xml:space="preserve"> </w:t>
            </w:r>
            <w:r w:rsidRPr="000F49F3">
              <w:rPr>
                <w:rFonts w:hint="eastAsia"/>
                <w:kern w:val="2"/>
                <w:sz w:val="21"/>
                <w:szCs w:val="21"/>
              </w:rPr>
              <w:t>充分发挥“以人为本”的健康理念和精益求精的工匠精神。</w:t>
            </w:r>
          </w:p>
        </w:tc>
        <w:tc>
          <w:tcPr>
            <w:tcW w:w="1417" w:type="dxa"/>
            <w:vAlign w:val="center"/>
          </w:tcPr>
          <w:p w14:paraId="666A0E39" w14:textId="77777777" w:rsidR="009C460D" w:rsidRPr="000F49F3" w:rsidRDefault="009C460D">
            <w:pPr>
              <w:pStyle w:val="af5"/>
              <w:shd w:val="clear" w:color="auto" w:fill="FFFFFF"/>
              <w:spacing w:before="0" w:beforeAutospacing="0" w:after="0" w:afterAutospacing="0" w:line="360" w:lineRule="auto"/>
              <w:jc w:val="both"/>
              <w:rPr>
                <w:kern w:val="2"/>
                <w:sz w:val="21"/>
                <w:szCs w:val="21"/>
              </w:rPr>
            </w:pPr>
            <w:r w:rsidRPr="000F49F3">
              <w:rPr>
                <w:rFonts w:hint="eastAsia"/>
                <w:kern w:val="2"/>
                <w:sz w:val="21"/>
                <w:szCs w:val="21"/>
              </w:rPr>
              <w:t>图片、视频</w:t>
            </w:r>
          </w:p>
        </w:tc>
      </w:tr>
      <w:tr w:rsidR="000F49F3" w:rsidRPr="000F49F3" w14:paraId="4B294F11" w14:textId="77777777">
        <w:trPr>
          <w:cantSplit/>
          <w:trHeight w:val="1132"/>
          <w:jc w:val="center"/>
        </w:trPr>
        <w:tc>
          <w:tcPr>
            <w:tcW w:w="1181" w:type="dxa"/>
            <w:vAlign w:val="center"/>
          </w:tcPr>
          <w:p w14:paraId="49485CC7"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第四章运动性疾病</w:t>
            </w:r>
          </w:p>
        </w:tc>
        <w:tc>
          <w:tcPr>
            <w:tcW w:w="1327" w:type="dxa"/>
            <w:vAlign w:val="center"/>
          </w:tcPr>
          <w:p w14:paraId="781C1641"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过度训练</w:t>
            </w:r>
          </w:p>
        </w:tc>
        <w:tc>
          <w:tcPr>
            <w:tcW w:w="3675" w:type="dxa"/>
            <w:vAlign w:val="center"/>
          </w:tcPr>
          <w:p w14:paraId="688EC541"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讲述我们国家运动员艰苦训练的事迹，鼓励学生要有不怕困难、勇于吃苦的精神。</w:t>
            </w:r>
          </w:p>
        </w:tc>
        <w:tc>
          <w:tcPr>
            <w:tcW w:w="1417" w:type="dxa"/>
            <w:vAlign w:val="center"/>
          </w:tcPr>
          <w:p w14:paraId="48324261" w14:textId="77777777" w:rsidR="009C460D" w:rsidRPr="000F49F3" w:rsidRDefault="009C460D">
            <w:pPr>
              <w:pStyle w:val="af5"/>
              <w:shd w:val="clear" w:color="auto" w:fill="FFFFFF"/>
              <w:spacing w:before="0" w:beforeAutospacing="0" w:after="0" w:afterAutospacing="0" w:line="360" w:lineRule="auto"/>
              <w:jc w:val="both"/>
              <w:rPr>
                <w:kern w:val="2"/>
                <w:sz w:val="21"/>
                <w:szCs w:val="21"/>
              </w:rPr>
            </w:pPr>
            <w:r w:rsidRPr="000F49F3">
              <w:rPr>
                <w:rFonts w:hint="eastAsia"/>
                <w:kern w:val="2"/>
                <w:sz w:val="21"/>
                <w:szCs w:val="21"/>
              </w:rPr>
              <w:t>案例</w:t>
            </w:r>
          </w:p>
        </w:tc>
      </w:tr>
      <w:tr w:rsidR="000F49F3" w:rsidRPr="000F49F3" w14:paraId="47E6F104" w14:textId="77777777">
        <w:trPr>
          <w:cantSplit/>
          <w:trHeight w:val="576"/>
          <w:jc w:val="center"/>
        </w:trPr>
        <w:tc>
          <w:tcPr>
            <w:tcW w:w="1181" w:type="dxa"/>
            <w:tcBorders>
              <w:bottom w:val="single" w:sz="8" w:space="0" w:color="auto"/>
            </w:tcBorders>
            <w:vAlign w:val="center"/>
          </w:tcPr>
          <w:p w14:paraId="0ACB1220"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第十一章常见慢性伤病的医疗体育</w:t>
            </w:r>
          </w:p>
        </w:tc>
        <w:tc>
          <w:tcPr>
            <w:tcW w:w="1327" w:type="dxa"/>
            <w:tcBorders>
              <w:bottom w:val="single" w:sz="8" w:space="0" w:color="auto"/>
            </w:tcBorders>
            <w:vAlign w:val="center"/>
          </w:tcPr>
          <w:p w14:paraId="2B830C06"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慢性腰腿疼痛的医疗体育</w:t>
            </w:r>
          </w:p>
        </w:tc>
        <w:tc>
          <w:tcPr>
            <w:tcW w:w="3675" w:type="dxa"/>
            <w:tcBorders>
              <w:bottom w:val="single" w:sz="8" w:space="0" w:color="auto"/>
            </w:tcBorders>
            <w:vAlign w:val="center"/>
          </w:tcPr>
          <w:p w14:paraId="5D711712"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讲述在农村的一些父母常年因为劳累，造成慢性腰腿疼痛疾病，还要坚持努力劳动的故事，鼓励学生多关爱自己的父母，做个孝敬长辈的孩子，并敦促学生努力学习文化知识，不辜负长辈的期许。</w:t>
            </w:r>
          </w:p>
        </w:tc>
        <w:tc>
          <w:tcPr>
            <w:tcW w:w="1417" w:type="dxa"/>
            <w:tcBorders>
              <w:bottom w:val="single" w:sz="8" w:space="0" w:color="auto"/>
            </w:tcBorders>
            <w:vAlign w:val="center"/>
          </w:tcPr>
          <w:p w14:paraId="568F0606" w14:textId="77777777" w:rsidR="009C460D" w:rsidRPr="000F49F3" w:rsidRDefault="009C460D">
            <w:pPr>
              <w:pStyle w:val="af5"/>
              <w:shd w:val="clear" w:color="auto" w:fill="FFFFFF"/>
              <w:spacing w:before="0" w:beforeAutospacing="0" w:after="0" w:afterAutospacing="0" w:line="360" w:lineRule="auto"/>
              <w:jc w:val="both"/>
              <w:rPr>
                <w:kern w:val="2"/>
                <w:sz w:val="21"/>
                <w:szCs w:val="21"/>
              </w:rPr>
            </w:pPr>
            <w:r w:rsidRPr="000F49F3">
              <w:rPr>
                <w:rFonts w:hint="eastAsia"/>
                <w:kern w:val="2"/>
                <w:sz w:val="21"/>
                <w:szCs w:val="21"/>
              </w:rPr>
              <w:t>图片、视频</w:t>
            </w:r>
          </w:p>
        </w:tc>
      </w:tr>
    </w:tbl>
    <w:p w14:paraId="01B90252"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四、实施建议</w:t>
      </w:r>
    </w:p>
    <w:p w14:paraId="319AAB6D"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（一）教学基本要求</w:t>
      </w:r>
    </w:p>
    <w:p w14:paraId="15AF51D0"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教学团队</w:t>
      </w:r>
    </w:p>
    <w:p w14:paraId="01E2618C" w14:textId="77777777" w:rsidR="009C460D" w:rsidRPr="000F49F3" w:rsidRDefault="009C460D">
      <w:pPr>
        <w:pStyle w:val="a0"/>
        <w:spacing w:line="360" w:lineRule="auto"/>
        <w:rPr>
          <w:rFonts w:ascii="宋体" w:eastAsia="宋体" w:hAnsi="宋体"/>
          <w:sz w:val="24"/>
          <w:szCs w:val="22"/>
          <w:lang w:val="en-US"/>
        </w:rPr>
      </w:pPr>
      <w:r w:rsidRPr="000F49F3">
        <w:rPr>
          <w:rFonts w:ascii="宋体" w:eastAsia="宋体" w:hAnsi="宋体" w:hint="eastAsia"/>
          <w:sz w:val="24"/>
          <w:szCs w:val="22"/>
          <w:lang w:val="en-US"/>
        </w:rPr>
        <w:t>（</w:t>
      </w:r>
      <w:r w:rsidRPr="000F49F3">
        <w:rPr>
          <w:rFonts w:ascii="宋体" w:eastAsia="宋体" w:hAnsi="宋体"/>
          <w:sz w:val="24"/>
          <w:szCs w:val="22"/>
          <w:lang w:val="en-US"/>
        </w:rPr>
        <w:t>1</w:t>
      </w:r>
      <w:r w:rsidRPr="000F49F3">
        <w:rPr>
          <w:rFonts w:ascii="宋体" w:eastAsia="宋体" w:hAnsi="宋体" w:hint="eastAsia"/>
          <w:sz w:val="24"/>
          <w:szCs w:val="22"/>
          <w:lang w:val="en-US"/>
        </w:rPr>
        <w:t>）在团队构成方面</w:t>
      </w:r>
    </w:p>
    <w:p w14:paraId="64C4E830"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我院不断加强自身队伍建设，采用引进、在职提高、从临床遴选优质的兼职教师等多种形式，不断改善中医养生保健教师的知识结构、学历结构、年龄结构、学缘结构。已基本形成了日趋合理的教师队伍，并具有良好的发展前景和潜力。目前我院专兼职教师</w:t>
      </w:r>
      <w:r w:rsidRPr="000F49F3">
        <w:rPr>
          <w:rFonts w:ascii="宋体" w:hAnsi="宋体"/>
          <w:sz w:val="24"/>
        </w:rPr>
        <w:t>48</w:t>
      </w:r>
      <w:r w:rsidRPr="000F49F3">
        <w:rPr>
          <w:rFonts w:ascii="宋体" w:hAnsi="宋体" w:hint="eastAsia"/>
          <w:sz w:val="24"/>
        </w:rPr>
        <w:t>人，师生比</w:t>
      </w:r>
      <w:r w:rsidRPr="000F49F3">
        <w:rPr>
          <w:rFonts w:ascii="宋体" w:hAnsi="宋体"/>
          <w:sz w:val="24"/>
        </w:rPr>
        <w:t>1</w:t>
      </w:r>
      <w:r w:rsidRPr="000F49F3">
        <w:rPr>
          <w:rFonts w:ascii="宋体" w:hAnsi="宋体" w:hint="eastAsia"/>
          <w:sz w:val="24"/>
        </w:rPr>
        <w:t>：</w:t>
      </w:r>
      <w:r w:rsidRPr="000F49F3">
        <w:rPr>
          <w:rFonts w:ascii="宋体" w:hAnsi="宋体"/>
          <w:sz w:val="24"/>
        </w:rPr>
        <w:t>24.13</w:t>
      </w:r>
      <w:r w:rsidRPr="000F49F3">
        <w:rPr>
          <w:rFonts w:ascii="宋体" w:hAnsi="宋体" w:hint="eastAsia"/>
          <w:sz w:val="24"/>
        </w:rPr>
        <w:t>。年龄结构合理，学缘结构良好，老师分别毕业于潍坊医学院、德州学院、山东中医药大学、南华大学、滨州医学院等。</w:t>
      </w:r>
    </w:p>
    <w:p w14:paraId="710C5958" w14:textId="77777777" w:rsidR="009C460D" w:rsidRPr="000F49F3" w:rsidRDefault="009C460D">
      <w:pPr>
        <w:pStyle w:val="a0"/>
        <w:spacing w:line="360" w:lineRule="auto"/>
        <w:rPr>
          <w:rFonts w:ascii="宋体" w:eastAsia="宋体" w:hAnsi="宋体"/>
          <w:sz w:val="24"/>
          <w:szCs w:val="22"/>
          <w:lang w:val="en-US"/>
        </w:rPr>
      </w:pPr>
      <w:r w:rsidRPr="000F49F3">
        <w:rPr>
          <w:rFonts w:ascii="宋体" w:eastAsia="宋体" w:hAnsi="宋体" w:hint="eastAsia"/>
          <w:sz w:val="24"/>
          <w:szCs w:val="22"/>
          <w:lang w:val="en-US"/>
        </w:rPr>
        <w:t>（</w:t>
      </w:r>
      <w:r w:rsidRPr="000F49F3">
        <w:rPr>
          <w:rFonts w:ascii="宋体" w:eastAsia="宋体" w:hAnsi="宋体"/>
          <w:sz w:val="24"/>
          <w:szCs w:val="22"/>
          <w:lang w:val="en-US"/>
        </w:rPr>
        <w:t>2</w:t>
      </w:r>
      <w:r w:rsidRPr="000F49F3">
        <w:rPr>
          <w:rFonts w:ascii="宋体" w:eastAsia="宋体" w:hAnsi="宋体" w:hint="eastAsia"/>
          <w:sz w:val="24"/>
          <w:szCs w:val="22"/>
          <w:lang w:val="en-US"/>
        </w:rPr>
        <w:t>）在教师素质方面</w:t>
      </w:r>
    </w:p>
    <w:p w14:paraId="01CC88FF"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本专业课程教师均具有中医学执业医师资格证书、中药师证书；有理想信念、有道德情操、有扎实学识、有仁爱之心；具由中医、中药等相关专业本科以上学历；具有扎实中医相关理论功底和实践能力；具有较强信息化教学能力，能够开展课程教学改革和科学研究；每</w:t>
      </w:r>
      <w:r w:rsidRPr="000F49F3">
        <w:rPr>
          <w:rFonts w:ascii="宋体" w:hAnsi="宋体"/>
          <w:sz w:val="24"/>
        </w:rPr>
        <w:t>5</w:t>
      </w:r>
      <w:r w:rsidRPr="000F49F3">
        <w:rPr>
          <w:rFonts w:ascii="宋体" w:hAnsi="宋体" w:hint="eastAsia"/>
          <w:sz w:val="24"/>
        </w:rPr>
        <w:t>年累计不少于</w:t>
      </w:r>
      <w:r w:rsidRPr="000F49F3">
        <w:rPr>
          <w:rFonts w:ascii="宋体" w:hAnsi="宋体"/>
          <w:sz w:val="24"/>
        </w:rPr>
        <w:t>6</w:t>
      </w:r>
      <w:r w:rsidRPr="000F49F3">
        <w:rPr>
          <w:rFonts w:ascii="宋体" w:hAnsi="宋体" w:hint="eastAsia"/>
          <w:sz w:val="24"/>
        </w:rPr>
        <w:t>个月的企业实践经历。</w:t>
      </w:r>
    </w:p>
    <w:p w14:paraId="1EB05436"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专业带头人具有副高及以上职称，了解行业企业和用人单位对中医养生保健专业人才的需求实际，教学设计、专业研究能力强，组织开展教科研工作能力强。</w:t>
      </w:r>
    </w:p>
    <w:p w14:paraId="6D9B7096"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双师素质与骨干教师具有副高及以上职称，能够较好地把握国内外行业、专</w:t>
      </w:r>
      <w:r w:rsidRPr="000F49F3">
        <w:rPr>
          <w:rFonts w:ascii="宋体" w:hAnsi="宋体" w:hint="eastAsia"/>
          <w:sz w:val="24"/>
        </w:rPr>
        <w:lastRenderedPageBreak/>
        <w:t>业发展，能广泛联系行业企业，在本区域或本领域具有一定的专业影响力。</w:t>
      </w:r>
    </w:p>
    <w:p w14:paraId="7F3B1A95"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兼职教师主要从禹城市人民医院、禹城市中医院聘任，具备良好的思想政治素质、职业道德和工匠精神，具有扎实的临床医学、中医学、针灸推拿等专业知识和丰富的的实际工作经验，具有中级及以上相关专业职称，能承担专业课程教学、实习实训指导和学生职业发展规划指导等教学任务。</w:t>
      </w:r>
    </w:p>
    <w:p w14:paraId="1977BC25"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实训条件</w:t>
      </w:r>
    </w:p>
    <w:p w14:paraId="21798E37"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中医实训中心是中医养生保健专业的主要实训基地，主要完成人体解剖学</w:t>
      </w:r>
      <w:r w:rsidRPr="000F49F3">
        <w:rPr>
          <w:rFonts w:ascii="宋体" w:hAnsi="宋体"/>
          <w:sz w:val="24"/>
        </w:rPr>
        <w:t xml:space="preserve"> </w:t>
      </w:r>
      <w:r w:rsidRPr="000F49F3">
        <w:rPr>
          <w:rFonts w:ascii="宋体" w:hAnsi="宋体" w:hint="eastAsia"/>
          <w:sz w:val="24"/>
        </w:rPr>
        <w:t>、营养学</w:t>
      </w:r>
      <w:r w:rsidRPr="000F49F3">
        <w:rPr>
          <w:rFonts w:ascii="宋体" w:hAnsi="宋体"/>
          <w:sz w:val="24"/>
        </w:rPr>
        <w:t xml:space="preserve"> </w:t>
      </w:r>
      <w:r w:rsidRPr="000F49F3">
        <w:rPr>
          <w:rFonts w:ascii="宋体" w:hAnsi="宋体" w:hint="eastAsia"/>
          <w:sz w:val="24"/>
        </w:rPr>
        <w:t>、中医诊断学</w:t>
      </w:r>
      <w:r w:rsidRPr="000F49F3">
        <w:rPr>
          <w:rFonts w:ascii="宋体" w:hAnsi="宋体"/>
          <w:sz w:val="24"/>
        </w:rPr>
        <w:t xml:space="preserve"> </w:t>
      </w:r>
      <w:r w:rsidRPr="000F49F3">
        <w:rPr>
          <w:rFonts w:ascii="宋体" w:hAnsi="宋体" w:hint="eastAsia"/>
          <w:sz w:val="24"/>
        </w:rPr>
        <w:t>、中医基础理论</w:t>
      </w:r>
      <w:r w:rsidRPr="000F49F3">
        <w:rPr>
          <w:rFonts w:ascii="宋体" w:hAnsi="宋体"/>
          <w:sz w:val="24"/>
        </w:rPr>
        <w:t xml:space="preserve"> </w:t>
      </w:r>
      <w:r w:rsidRPr="000F49F3">
        <w:rPr>
          <w:rFonts w:ascii="宋体" w:hAnsi="宋体" w:hint="eastAsia"/>
          <w:sz w:val="24"/>
        </w:rPr>
        <w:t>、中医养生学</w:t>
      </w:r>
      <w:r w:rsidRPr="000F49F3">
        <w:rPr>
          <w:rFonts w:ascii="宋体" w:hAnsi="宋体"/>
          <w:sz w:val="24"/>
        </w:rPr>
        <w:t xml:space="preserve"> </w:t>
      </w:r>
      <w:r w:rsidRPr="000F49F3">
        <w:rPr>
          <w:rFonts w:ascii="宋体" w:hAnsi="宋体" w:hint="eastAsia"/>
          <w:sz w:val="24"/>
        </w:rPr>
        <w:t>、经络与腧穴</w:t>
      </w:r>
      <w:r w:rsidRPr="000F49F3">
        <w:rPr>
          <w:rFonts w:ascii="宋体" w:hAnsi="宋体"/>
          <w:sz w:val="24"/>
        </w:rPr>
        <w:t xml:space="preserve"> </w:t>
      </w:r>
      <w:r w:rsidRPr="000F49F3">
        <w:rPr>
          <w:rFonts w:ascii="宋体" w:hAnsi="宋体" w:hint="eastAsia"/>
          <w:sz w:val="24"/>
        </w:rPr>
        <w:t>、针灸推拿学等中医保健课程的校内实验实训教学任务，是学生实习、巩固理论知识、训练基本操作技能、培养职业素养的重要基地。中医实训中心主要包括配备了中医舌象教学系统、中医脉象教学系统、中医智能脉象仪等仪器设备，按摩床、光电感应多媒体人体针灸穴位发光模型、针灸模拟人、多功能中医技能训练及考核模型、针灸头部和手部训练模型、背部仿真针刺练习平台等仪器设备。</w:t>
      </w:r>
    </w:p>
    <w:p w14:paraId="4F51A55A"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中医实训中心拥有先进的仪器，设备及模型。各种设备使学生尽早尽快的将所学理论知识与技术专业化转化为专业实践能力和从事中医类型职业的本领。</w:t>
      </w:r>
    </w:p>
    <w:p w14:paraId="0A415194"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教学资源</w:t>
      </w:r>
    </w:p>
    <w:p w14:paraId="06E3531E"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目前，本专业教师注重建设信息化教学，利用“学习通”进行课程建设、采用“钉钉”直播进行查漏补缺，满足了专业建设、教学管理、信息化教学和学生自主学习的需要。提升高职中医养生保健教师信息化教学能力是各个中医养生保健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59F849CA"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t>（二）教学建议</w:t>
      </w:r>
    </w:p>
    <w:p w14:paraId="2533A473"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在教学模式上，构建“教学做”一体化教学模式，遵循职业能力培养的基本规律，突出课程的实用性，以康复真实工作任务及其工作过程为依据，师生共同完成教学任务。</w:t>
      </w:r>
    </w:p>
    <w:p w14:paraId="49388FFE"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在教学方法上，运用项目教学法、讨论教学法、任务驱动教学法、直观教学法、案例教学法等多种教学方法，引导学生积极思考、勤于实践，提高教与学效果。力争使学生掌握中医基础知识和辨证论治的思维方法。</w:t>
      </w:r>
    </w:p>
    <w:p w14:paraId="19F8D04D" w14:textId="77777777" w:rsidR="009C460D" w:rsidRPr="000F49F3" w:rsidRDefault="009C460D">
      <w:pPr>
        <w:spacing w:line="360" w:lineRule="auto"/>
        <w:ind w:leftChars="200" w:left="420"/>
        <w:rPr>
          <w:rFonts w:ascii="黑体" w:eastAsia="黑体"/>
          <w:sz w:val="28"/>
          <w:szCs w:val="28"/>
        </w:rPr>
      </w:pPr>
      <w:r w:rsidRPr="000F49F3">
        <w:rPr>
          <w:rFonts w:ascii="黑体" w:eastAsia="黑体" w:hint="eastAsia"/>
          <w:sz w:val="28"/>
          <w:szCs w:val="28"/>
        </w:rPr>
        <w:lastRenderedPageBreak/>
        <w:t>（三）参考书</w:t>
      </w:r>
    </w:p>
    <w:p w14:paraId="795BE952"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1.</w:t>
      </w:r>
      <w:r w:rsidRPr="000F49F3">
        <w:rPr>
          <w:rFonts w:ascii="Times New Roman" w:hAnsi="Times New Roman" w:hint="eastAsia"/>
          <w:sz w:val="20"/>
          <w:szCs w:val="20"/>
        </w:rPr>
        <w:t>赵斌</w:t>
      </w:r>
      <w:r w:rsidRPr="000F49F3">
        <w:rPr>
          <w:rFonts w:ascii="Times New Roman" w:hAnsi="Times New Roman"/>
          <w:sz w:val="20"/>
          <w:szCs w:val="20"/>
        </w:rPr>
        <w:t>.</w:t>
      </w:r>
      <w:r w:rsidRPr="000F49F3">
        <w:rPr>
          <w:rFonts w:ascii="Times New Roman" w:hAnsi="Times New Roman" w:hint="eastAsia"/>
          <w:sz w:val="20"/>
          <w:szCs w:val="20"/>
        </w:rPr>
        <w:t>体育保健学</w:t>
      </w:r>
      <w:r w:rsidRPr="000F49F3">
        <w:rPr>
          <w:rFonts w:ascii="Times New Roman" w:hAnsi="Times New Roman"/>
          <w:sz w:val="20"/>
          <w:szCs w:val="20"/>
        </w:rPr>
        <w:t>.</w:t>
      </w:r>
      <w:r w:rsidRPr="000F49F3">
        <w:rPr>
          <w:rFonts w:ascii="Times New Roman" w:hAnsi="Times New Roman" w:hint="eastAsia"/>
          <w:sz w:val="20"/>
          <w:szCs w:val="20"/>
        </w:rPr>
        <w:t>第</w:t>
      </w:r>
      <w:r w:rsidRPr="000F49F3">
        <w:rPr>
          <w:rFonts w:ascii="Times New Roman" w:hAnsi="Times New Roman"/>
          <w:sz w:val="20"/>
          <w:szCs w:val="20"/>
        </w:rPr>
        <w:t>6</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北京：高等教育出版社，</w:t>
      </w:r>
      <w:r w:rsidRPr="000F49F3">
        <w:rPr>
          <w:rFonts w:ascii="Times New Roman" w:hAnsi="Times New Roman"/>
          <w:sz w:val="20"/>
          <w:szCs w:val="20"/>
        </w:rPr>
        <w:t>2018.</w:t>
      </w:r>
    </w:p>
    <w:p w14:paraId="5612D657"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2.</w:t>
      </w:r>
      <w:r w:rsidRPr="000F49F3">
        <w:rPr>
          <w:rFonts w:ascii="Times New Roman" w:hAnsi="Times New Roman" w:hint="eastAsia"/>
          <w:sz w:val="20"/>
          <w:szCs w:val="20"/>
        </w:rPr>
        <w:t>姚鸿恩</w:t>
      </w:r>
      <w:r w:rsidRPr="000F49F3">
        <w:rPr>
          <w:rFonts w:ascii="Times New Roman" w:hAnsi="Times New Roman"/>
          <w:sz w:val="20"/>
          <w:szCs w:val="20"/>
        </w:rPr>
        <w:t>.</w:t>
      </w:r>
      <w:r w:rsidRPr="000F49F3">
        <w:rPr>
          <w:rFonts w:ascii="Times New Roman" w:hAnsi="Times New Roman" w:hint="eastAsia"/>
          <w:sz w:val="20"/>
          <w:szCs w:val="20"/>
        </w:rPr>
        <w:t>体育保健学</w:t>
      </w:r>
      <w:r w:rsidRPr="000F49F3">
        <w:rPr>
          <w:rFonts w:ascii="Times New Roman" w:hAnsi="Times New Roman"/>
          <w:sz w:val="20"/>
          <w:szCs w:val="20"/>
        </w:rPr>
        <w:t>.</w:t>
      </w:r>
      <w:r w:rsidRPr="000F49F3">
        <w:rPr>
          <w:rFonts w:ascii="Times New Roman" w:hAnsi="Times New Roman" w:hint="eastAsia"/>
          <w:sz w:val="20"/>
          <w:szCs w:val="20"/>
        </w:rPr>
        <w:t>第</w:t>
      </w:r>
      <w:r w:rsidRPr="000F49F3">
        <w:rPr>
          <w:rFonts w:ascii="Times New Roman" w:hAnsi="Times New Roman"/>
          <w:sz w:val="20"/>
          <w:szCs w:val="20"/>
        </w:rPr>
        <w:t>4</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北京：高等教育出版社，</w:t>
      </w:r>
      <w:r w:rsidRPr="000F49F3">
        <w:rPr>
          <w:rFonts w:ascii="Times New Roman" w:hAnsi="Times New Roman"/>
          <w:sz w:val="20"/>
          <w:szCs w:val="20"/>
        </w:rPr>
        <w:t>2006.</w:t>
      </w:r>
    </w:p>
    <w:p w14:paraId="2BB5A2A5"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3.</w:t>
      </w:r>
      <w:r w:rsidRPr="000F49F3">
        <w:rPr>
          <w:rFonts w:ascii="Times New Roman" w:hAnsi="Times New Roman" w:hint="eastAsia"/>
          <w:sz w:val="20"/>
          <w:szCs w:val="20"/>
        </w:rPr>
        <w:t>杨静宜</w:t>
      </w:r>
      <w:r w:rsidRPr="000F49F3">
        <w:rPr>
          <w:rFonts w:ascii="Times New Roman" w:hAnsi="Times New Roman"/>
          <w:sz w:val="20"/>
          <w:szCs w:val="20"/>
        </w:rPr>
        <w:t>.</w:t>
      </w:r>
      <w:r w:rsidRPr="000F49F3">
        <w:rPr>
          <w:rFonts w:ascii="Times New Roman" w:hAnsi="Times New Roman" w:hint="eastAsia"/>
          <w:sz w:val="20"/>
          <w:szCs w:val="20"/>
        </w:rPr>
        <w:t>运动处方</w:t>
      </w:r>
      <w:r w:rsidRPr="000F49F3">
        <w:rPr>
          <w:rFonts w:ascii="Times New Roman" w:hAnsi="Times New Roman"/>
          <w:sz w:val="20"/>
          <w:szCs w:val="20"/>
        </w:rPr>
        <w:t>.</w:t>
      </w:r>
      <w:r w:rsidRPr="000F49F3">
        <w:rPr>
          <w:rFonts w:ascii="Times New Roman" w:hAnsi="Times New Roman" w:hint="eastAsia"/>
          <w:sz w:val="20"/>
          <w:szCs w:val="20"/>
        </w:rPr>
        <w:t>北京：高等教育出版社，</w:t>
      </w:r>
      <w:r w:rsidRPr="000F49F3">
        <w:rPr>
          <w:rFonts w:ascii="Times New Roman" w:hAnsi="Times New Roman"/>
          <w:sz w:val="20"/>
          <w:szCs w:val="20"/>
        </w:rPr>
        <w:t>2008.</w:t>
      </w:r>
    </w:p>
    <w:p w14:paraId="722D6204" w14:textId="77777777" w:rsidR="009C460D" w:rsidRPr="000F49F3" w:rsidRDefault="009C460D">
      <w:pPr>
        <w:spacing w:line="360" w:lineRule="auto"/>
        <w:ind w:firstLine="240"/>
        <w:jc w:val="center"/>
        <w:rPr>
          <w:rFonts w:ascii="黑体" w:eastAsia="黑体"/>
          <w:b/>
          <w:sz w:val="28"/>
          <w:szCs w:val="28"/>
        </w:rPr>
      </w:pPr>
      <w:r w:rsidRPr="000F49F3">
        <w:rPr>
          <w:rFonts w:ascii="黑体" w:eastAsia="黑体" w:hint="eastAsia"/>
          <w:b/>
          <w:sz w:val="28"/>
          <w:szCs w:val="28"/>
        </w:rPr>
        <w:t>五、学生考核与评价</w:t>
      </w:r>
    </w:p>
    <w:p w14:paraId="521617A2"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为加强教学过程监控，促进教学从传统课堂教学向“做学教”一体的转变，评价采用形成性考核</w:t>
      </w:r>
      <w:r w:rsidRPr="000F49F3">
        <w:rPr>
          <w:rFonts w:ascii="宋体" w:hAnsi="宋体"/>
          <w:sz w:val="24"/>
        </w:rPr>
        <w:t>+</w:t>
      </w:r>
      <w:r w:rsidRPr="000F49F3">
        <w:rPr>
          <w:rFonts w:ascii="宋体" w:hAnsi="宋体" w:hint="eastAsia"/>
          <w:sz w:val="24"/>
        </w:rPr>
        <w:t>终结性考核的评价方法。</w:t>
      </w:r>
    </w:p>
    <w:p w14:paraId="34957626"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形成性考核：对课程学习的过程实施科学有效的评价。占综合成绩的</w:t>
      </w:r>
      <w:r w:rsidRPr="000F49F3">
        <w:rPr>
          <w:rFonts w:ascii="宋体" w:hAnsi="宋体"/>
          <w:sz w:val="24"/>
        </w:rPr>
        <w:t xml:space="preserve"> 50%</w:t>
      </w:r>
      <w:r w:rsidRPr="000F49F3">
        <w:rPr>
          <w:rFonts w:ascii="宋体" w:hAnsi="宋体" w:hint="eastAsia"/>
          <w:sz w:val="24"/>
        </w:rPr>
        <w:t>，包括作业考核、课堂过程考核、技能考核等。</w:t>
      </w:r>
    </w:p>
    <w:p w14:paraId="64E2508A"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作业考核：针对日常教学中的重难点，教师阶段性评分考核。</w:t>
      </w:r>
    </w:p>
    <w:p w14:paraId="5938BBF0"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课堂过程考核：在课堂中开展的提问、讨论、抢答以及学生出勤、上课情况等评分考核。</w:t>
      </w:r>
    </w:p>
    <w:p w14:paraId="708EBF0D"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技能考核：给出现实生活中的案例，要求学生进行案例分析，教师给与评分。</w:t>
      </w:r>
    </w:p>
    <w:p w14:paraId="2F443FE6"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终结性考核：期末考试对知识的掌握程度进行系统检测，占综合成绩的</w:t>
      </w:r>
      <w:r w:rsidRPr="000F49F3">
        <w:rPr>
          <w:rFonts w:ascii="宋体" w:hAnsi="宋体"/>
          <w:sz w:val="24"/>
        </w:rPr>
        <w:t>50%</w:t>
      </w:r>
      <w:r w:rsidRPr="000F49F3">
        <w:rPr>
          <w:rFonts w:ascii="宋体" w:hAnsi="宋体" w:hint="eastAsia"/>
          <w:sz w:val="24"/>
        </w:rPr>
        <w:t>。</w:t>
      </w:r>
    </w:p>
    <w:p w14:paraId="68541CDD" w14:textId="77777777" w:rsidR="009C460D" w:rsidRPr="000F49F3" w:rsidRDefault="009C460D">
      <w:pPr>
        <w:spacing w:line="360" w:lineRule="auto"/>
        <w:ind w:firstLine="240"/>
        <w:jc w:val="center"/>
        <w:rPr>
          <w:rFonts w:ascii="黑体" w:eastAsia="黑体"/>
          <w:b/>
          <w:sz w:val="28"/>
          <w:szCs w:val="28"/>
        </w:rPr>
      </w:pPr>
      <w:r w:rsidRPr="000F49F3">
        <w:rPr>
          <w:rFonts w:ascii="黑体" w:eastAsia="黑体" w:hint="eastAsia"/>
          <w:b/>
          <w:sz w:val="28"/>
          <w:szCs w:val="28"/>
        </w:rPr>
        <w:t>六、课程整体设计</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679"/>
        <w:gridCol w:w="1680"/>
        <w:gridCol w:w="1605"/>
        <w:gridCol w:w="1768"/>
        <w:gridCol w:w="1562"/>
        <w:gridCol w:w="711"/>
      </w:tblGrid>
      <w:tr w:rsidR="000F49F3" w:rsidRPr="000F49F3" w14:paraId="26EAD4DF" w14:textId="77777777">
        <w:trPr>
          <w:trHeight w:val="470"/>
        </w:trPr>
        <w:tc>
          <w:tcPr>
            <w:tcW w:w="815" w:type="dxa"/>
            <w:vAlign w:val="center"/>
          </w:tcPr>
          <w:p w14:paraId="7DE440F8" w14:textId="77777777" w:rsidR="009C460D" w:rsidRPr="000F49F3" w:rsidRDefault="009C460D">
            <w:pPr>
              <w:spacing w:line="360" w:lineRule="auto"/>
              <w:rPr>
                <w:rFonts w:ascii="宋体" w:cs="宋体"/>
                <w:szCs w:val="21"/>
              </w:rPr>
            </w:pPr>
            <w:r w:rsidRPr="000F49F3">
              <w:rPr>
                <w:rFonts w:ascii="宋体" w:hAnsi="宋体" w:cs="宋体" w:hint="eastAsia"/>
                <w:b/>
                <w:szCs w:val="21"/>
              </w:rPr>
              <w:t>序号</w:t>
            </w:r>
          </w:p>
        </w:tc>
        <w:tc>
          <w:tcPr>
            <w:tcW w:w="679" w:type="dxa"/>
          </w:tcPr>
          <w:p w14:paraId="389D5F82" w14:textId="77777777" w:rsidR="009C460D" w:rsidRPr="000F49F3" w:rsidRDefault="009C460D">
            <w:pPr>
              <w:spacing w:line="360" w:lineRule="auto"/>
              <w:rPr>
                <w:rFonts w:ascii="宋体" w:cs="宋体"/>
                <w:b/>
                <w:szCs w:val="21"/>
              </w:rPr>
            </w:pPr>
            <w:r w:rsidRPr="000F49F3">
              <w:rPr>
                <w:rFonts w:ascii="宋体" w:hAnsi="宋体" w:cs="宋体" w:hint="eastAsia"/>
                <w:b/>
                <w:bCs/>
                <w:szCs w:val="21"/>
              </w:rPr>
              <w:t>项目</w:t>
            </w:r>
          </w:p>
        </w:tc>
        <w:tc>
          <w:tcPr>
            <w:tcW w:w="1680" w:type="dxa"/>
            <w:vAlign w:val="center"/>
          </w:tcPr>
          <w:p w14:paraId="0865C9FC" w14:textId="77777777" w:rsidR="009C460D" w:rsidRPr="000F49F3" w:rsidRDefault="009C460D">
            <w:pPr>
              <w:rPr>
                <w:rFonts w:ascii="宋体" w:cs="宋体"/>
                <w:szCs w:val="21"/>
              </w:rPr>
            </w:pPr>
            <w:r w:rsidRPr="000F49F3">
              <w:rPr>
                <w:rFonts w:ascii="宋体" w:hAnsi="宋体" w:cs="宋体" w:hint="eastAsia"/>
                <w:b/>
                <w:szCs w:val="21"/>
              </w:rPr>
              <w:t>知识点</w:t>
            </w:r>
          </w:p>
        </w:tc>
        <w:tc>
          <w:tcPr>
            <w:tcW w:w="1605" w:type="dxa"/>
            <w:vAlign w:val="center"/>
          </w:tcPr>
          <w:p w14:paraId="44026E29" w14:textId="77777777" w:rsidR="009C460D" w:rsidRPr="000F49F3" w:rsidRDefault="009C460D">
            <w:pPr>
              <w:spacing w:line="360" w:lineRule="auto"/>
              <w:rPr>
                <w:rFonts w:ascii="宋体" w:cs="宋体"/>
                <w:szCs w:val="21"/>
              </w:rPr>
            </w:pPr>
            <w:r w:rsidRPr="000F49F3">
              <w:rPr>
                <w:rFonts w:ascii="宋体" w:hAnsi="宋体" w:cs="宋体" w:hint="eastAsia"/>
                <w:b/>
                <w:szCs w:val="21"/>
              </w:rPr>
              <w:t>技能训练</w:t>
            </w:r>
          </w:p>
        </w:tc>
        <w:tc>
          <w:tcPr>
            <w:tcW w:w="1768" w:type="dxa"/>
            <w:vAlign w:val="center"/>
          </w:tcPr>
          <w:p w14:paraId="2C48FBC7" w14:textId="77777777" w:rsidR="009C460D" w:rsidRPr="000F49F3" w:rsidRDefault="009C460D">
            <w:pPr>
              <w:spacing w:line="360" w:lineRule="auto"/>
              <w:rPr>
                <w:rFonts w:ascii="宋体" w:cs="宋体"/>
                <w:szCs w:val="21"/>
              </w:rPr>
            </w:pPr>
            <w:r w:rsidRPr="000F49F3">
              <w:rPr>
                <w:rFonts w:ascii="宋体" w:hAnsi="宋体" w:cs="宋体" w:hint="eastAsia"/>
                <w:b/>
                <w:szCs w:val="21"/>
              </w:rPr>
              <w:t>教学重点</w:t>
            </w:r>
          </w:p>
        </w:tc>
        <w:tc>
          <w:tcPr>
            <w:tcW w:w="1562" w:type="dxa"/>
            <w:vAlign w:val="center"/>
          </w:tcPr>
          <w:p w14:paraId="06EFD5D1" w14:textId="77777777" w:rsidR="009C460D" w:rsidRPr="000F49F3" w:rsidRDefault="009C460D">
            <w:pPr>
              <w:spacing w:line="360" w:lineRule="auto"/>
              <w:rPr>
                <w:rFonts w:ascii="宋体" w:cs="宋体"/>
                <w:szCs w:val="21"/>
              </w:rPr>
            </w:pPr>
            <w:r w:rsidRPr="000F49F3">
              <w:rPr>
                <w:rFonts w:ascii="宋体" w:hAnsi="宋体" w:cs="宋体" w:hint="eastAsia"/>
                <w:b/>
                <w:szCs w:val="21"/>
              </w:rPr>
              <w:t>教学设计</w:t>
            </w:r>
          </w:p>
        </w:tc>
        <w:tc>
          <w:tcPr>
            <w:tcW w:w="711" w:type="dxa"/>
            <w:vAlign w:val="center"/>
          </w:tcPr>
          <w:p w14:paraId="39EA6235" w14:textId="77777777" w:rsidR="009C460D" w:rsidRPr="000F49F3" w:rsidRDefault="009C460D">
            <w:pPr>
              <w:jc w:val="center"/>
              <w:rPr>
                <w:rFonts w:ascii="宋体" w:cs="宋体"/>
                <w:b/>
                <w:szCs w:val="21"/>
              </w:rPr>
            </w:pPr>
            <w:r w:rsidRPr="000F49F3">
              <w:rPr>
                <w:rFonts w:ascii="宋体" w:hAnsi="宋体" w:cs="宋体" w:hint="eastAsia"/>
                <w:b/>
                <w:szCs w:val="21"/>
              </w:rPr>
              <w:t>建议</w:t>
            </w:r>
          </w:p>
          <w:p w14:paraId="6FC65654" w14:textId="77777777" w:rsidR="009C460D" w:rsidRPr="000F49F3" w:rsidRDefault="009C460D">
            <w:pPr>
              <w:jc w:val="center"/>
              <w:rPr>
                <w:rFonts w:ascii="宋体" w:cs="宋体"/>
                <w:b/>
                <w:szCs w:val="21"/>
              </w:rPr>
            </w:pPr>
            <w:r w:rsidRPr="000F49F3">
              <w:rPr>
                <w:rFonts w:ascii="宋体" w:hAnsi="宋体" w:cs="宋体" w:hint="eastAsia"/>
                <w:b/>
                <w:szCs w:val="21"/>
              </w:rPr>
              <w:t>学时</w:t>
            </w:r>
          </w:p>
        </w:tc>
      </w:tr>
      <w:tr w:rsidR="000F49F3" w:rsidRPr="000F49F3" w14:paraId="3EECA2D0" w14:textId="77777777">
        <w:trPr>
          <w:trHeight w:val="470"/>
        </w:trPr>
        <w:tc>
          <w:tcPr>
            <w:tcW w:w="815" w:type="dxa"/>
          </w:tcPr>
          <w:p w14:paraId="19F52856" w14:textId="77777777" w:rsidR="009C460D" w:rsidRPr="000F49F3" w:rsidRDefault="009C460D">
            <w:pPr>
              <w:spacing w:line="360" w:lineRule="auto"/>
              <w:rPr>
                <w:rFonts w:ascii="宋体" w:cs="宋体"/>
                <w:szCs w:val="21"/>
              </w:rPr>
            </w:pPr>
            <w:r w:rsidRPr="000F49F3">
              <w:rPr>
                <w:rFonts w:ascii="宋体" w:hAnsi="宋体" w:cs="宋体"/>
                <w:bCs/>
                <w:szCs w:val="21"/>
              </w:rPr>
              <w:t>1</w:t>
            </w:r>
          </w:p>
        </w:tc>
        <w:tc>
          <w:tcPr>
            <w:tcW w:w="679" w:type="dxa"/>
          </w:tcPr>
          <w:p w14:paraId="6D191CFE" w14:textId="77777777" w:rsidR="009C460D" w:rsidRPr="000F49F3" w:rsidRDefault="009C460D">
            <w:pPr>
              <w:spacing w:line="360" w:lineRule="auto"/>
              <w:rPr>
                <w:rFonts w:ascii="宋体" w:cs="宋体"/>
                <w:szCs w:val="21"/>
              </w:rPr>
            </w:pPr>
            <w:r w:rsidRPr="000F49F3">
              <w:rPr>
                <w:rFonts w:ascii="宋体" w:hAnsi="宋体" w:cs="宋体" w:hint="eastAsia"/>
                <w:bCs/>
                <w:szCs w:val="21"/>
              </w:rPr>
              <w:t>健康概述</w:t>
            </w:r>
          </w:p>
        </w:tc>
        <w:tc>
          <w:tcPr>
            <w:tcW w:w="1680" w:type="dxa"/>
          </w:tcPr>
          <w:p w14:paraId="777A2D7D"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现代健康观；</w:t>
            </w:r>
          </w:p>
          <w:p w14:paraId="252FFFEF"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运动对个体健康的影响。</w:t>
            </w:r>
          </w:p>
        </w:tc>
        <w:tc>
          <w:tcPr>
            <w:tcW w:w="1605" w:type="dxa"/>
          </w:tcPr>
          <w:p w14:paraId="3D7A407A" w14:textId="77777777" w:rsidR="009C460D" w:rsidRPr="000F49F3" w:rsidRDefault="009C460D">
            <w:pPr>
              <w:rPr>
                <w:rFonts w:ascii="宋体" w:cs="宋体"/>
                <w:szCs w:val="21"/>
              </w:rPr>
            </w:pPr>
            <w:r w:rsidRPr="000F49F3">
              <w:rPr>
                <w:rFonts w:ascii="宋体" w:hAnsi="宋体" w:cs="宋体" w:hint="eastAsia"/>
                <w:szCs w:val="21"/>
              </w:rPr>
              <w:t>训练对健康概念、运动对个体健康的影响的理解。</w:t>
            </w:r>
          </w:p>
          <w:p w14:paraId="16085B32" w14:textId="77777777" w:rsidR="009C460D" w:rsidRPr="000F49F3" w:rsidRDefault="009C460D">
            <w:pPr>
              <w:rPr>
                <w:rFonts w:ascii="宋体" w:cs="宋体"/>
                <w:szCs w:val="21"/>
              </w:rPr>
            </w:pPr>
          </w:p>
        </w:tc>
        <w:tc>
          <w:tcPr>
            <w:tcW w:w="1768" w:type="dxa"/>
          </w:tcPr>
          <w:p w14:paraId="599F3C9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运动对个体健康的影响。</w:t>
            </w:r>
          </w:p>
        </w:tc>
        <w:tc>
          <w:tcPr>
            <w:tcW w:w="1562" w:type="dxa"/>
          </w:tcPr>
          <w:p w14:paraId="4CE46C3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讲述健康概念的发展史；</w:t>
            </w:r>
          </w:p>
          <w:p w14:paraId="72190B8A"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充分利用启发式教学，激发学生学习中医的积极性和兴趣。</w:t>
            </w:r>
          </w:p>
        </w:tc>
        <w:tc>
          <w:tcPr>
            <w:tcW w:w="711" w:type="dxa"/>
            <w:vAlign w:val="center"/>
          </w:tcPr>
          <w:p w14:paraId="45DCB3DB" w14:textId="77777777" w:rsidR="009C460D" w:rsidRPr="000F49F3" w:rsidRDefault="009C460D">
            <w:pPr>
              <w:spacing w:line="360" w:lineRule="auto"/>
              <w:jc w:val="center"/>
              <w:rPr>
                <w:rFonts w:ascii="宋体" w:cs="宋体"/>
                <w:szCs w:val="21"/>
              </w:rPr>
            </w:pPr>
            <w:r w:rsidRPr="000F49F3">
              <w:rPr>
                <w:rFonts w:ascii="宋体" w:hAnsi="宋体" w:cs="宋体"/>
                <w:szCs w:val="21"/>
              </w:rPr>
              <w:t>2</w:t>
            </w:r>
          </w:p>
        </w:tc>
      </w:tr>
      <w:tr w:rsidR="000F49F3" w:rsidRPr="000F49F3" w14:paraId="5C18E60F" w14:textId="77777777">
        <w:trPr>
          <w:trHeight w:val="458"/>
        </w:trPr>
        <w:tc>
          <w:tcPr>
            <w:tcW w:w="815" w:type="dxa"/>
          </w:tcPr>
          <w:p w14:paraId="172EDFA1" w14:textId="77777777" w:rsidR="009C460D" w:rsidRPr="000F49F3" w:rsidRDefault="009C460D">
            <w:pPr>
              <w:spacing w:line="360" w:lineRule="auto"/>
              <w:rPr>
                <w:rFonts w:ascii="宋体" w:cs="宋体"/>
                <w:szCs w:val="21"/>
              </w:rPr>
            </w:pPr>
            <w:r w:rsidRPr="000F49F3">
              <w:rPr>
                <w:rFonts w:ascii="宋体" w:hAnsi="宋体" w:cs="宋体"/>
                <w:bCs/>
                <w:szCs w:val="21"/>
              </w:rPr>
              <w:t>2</w:t>
            </w:r>
          </w:p>
        </w:tc>
        <w:tc>
          <w:tcPr>
            <w:tcW w:w="679" w:type="dxa"/>
          </w:tcPr>
          <w:p w14:paraId="7C45E3B3" w14:textId="77777777" w:rsidR="009C460D" w:rsidRPr="000F49F3" w:rsidRDefault="009C460D">
            <w:pPr>
              <w:spacing w:line="360" w:lineRule="auto"/>
              <w:rPr>
                <w:rFonts w:ascii="宋体" w:cs="宋体"/>
                <w:szCs w:val="21"/>
              </w:rPr>
            </w:pPr>
            <w:r w:rsidRPr="000F49F3">
              <w:rPr>
                <w:rFonts w:ascii="宋体" w:hAnsi="宋体" w:cs="宋体" w:hint="eastAsia"/>
                <w:bCs/>
                <w:szCs w:val="21"/>
              </w:rPr>
              <w:t>不同人群的体育卫生</w:t>
            </w:r>
          </w:p>
        </w:tc>
        <w:tc>
          <w:tcPr>
            <w:tcW w:w="1680" w:type="dxa"/>
          </w:tcPr>
          <w:p w14:paraId="203D3D6B"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儿童少年的体育卫生；</w:t>
            </w:r>
          </w:p>
          <w:p w14:paraId="686A0138"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女子的体育卫生；</w:t>
            </w:r>
          </w:p>
          <w:p w14:paraId="45BDA8E5"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中年人的体育卫生；</w:t>
            </w:r>
          </w:p>
          <w:p w14:paraId="18053415"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老年人的体育卫生。</w:t>
            </w:r>
          </w:p>
        </w:tc>
        <w:tc>
          <w:tcPr>
            <w:tcW w:w="1605" w:type="dxa"/>
          </w:tcPr>
          <w:p w14:paraId="1AABC9C5" w14:textId="77777777" w:rsidR="009C460D" w:rsidRPr="000F49F3" w:rsidRDefault="009C460D">
            <w:pPr>
              <w:rPr>
                <w:rFonts w:ascii="宋体" w:cs="宋体"/>
                <w:szCs w:val="21"/>
              </w:rPr>
            </w:pPr>
            <w:r w:rsidRPr="000F49F3">
              <w:rPr>
                <w:rFonts w:ascii="宋体" w:hAnsi="宋体" w:cs="宋体" w:hint="eastAsia"/>
                <w:szCs w:val="21"/>
              </w:rPr>
              <w:t>训练学生对体育卫生知识的理解。</w:t>
            </w:r>
          </w:p>
          <w:p w14:paraId="4B6850A0" w14:textId="77777777" w:rsidR="009C460D" w:rsidRPr="000F49F3" w:rsidRDefault="009C460D">
            <w:pPr>
              <w:rPr>
                <w:rFonts w:ascii="宋体" w:cs="宋体"/>
                <w:szCs w:val="21"/>
              </w:rPr>
            </w:pPr>
          </w:p>
        </w:tc>
        <w:tc>
          <w:tcPr>
            <w:tcW w:w="1768" w:type="dxa"/>
          </w:tcPr>
          <w:p w14:paraId="7BE9DD97" w14:textId="77777777" w:rsidR="009C460D" w:rsidRPr="000F49F3" w:rsidRDefault="009C460D">
            <w:pPr>
              <w:rPr>
                <w:rFonts w:ascii="宋体" w:cs="宋体"/>
                <w:szCs w:val="21"/>
              </w:rPr>
            </w:pPr>
            <w:r w:rsidRPr="000F49F3">
              <w:rPr>
                <w:rFonts w:ascii="宋体" w:hAnsi="宋体" w:cs="宋体"/>
                <w:szCs w:val="21"/>
              </w:rPr>
              <w:t xml:space="preserve">1. </w:t>
            </w:r>
            <w:r w:rsidRPr="000F49F3">
              <w:rPr>
                <w:rFonts w:ascii="宋体" w:hAnsi="宋体" w:cs="宋体" w:hint="eastAsia"/>
                <w:szCs w:val="21"/>
              </w:rPr>
              <w:t>儿童少年、女子及中老年人的一般体育卫生要求。</w:t>
            </w:r>
          </w:p>
        </w:tc>
        <w:tc>
          <w:tcPr>
            <w:tcW w:w="1562" w:type="dxa"/>
          </w:tcPr>
          <w:p w14:paraId="55E6F765"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以工作情景导入的形式，学习不同人群的体育卫生。</w:t>
            </w:r>
          </w:p>
        </w:tc>
        <w:tc>
          <w:tcPr>
            <w:tcW w:w="711" w:type="dxa"/>
            <w:vAlign w:val="center"/>
          </w:tcPr>
          <w:p w14:paraId="18ADBC2E" w14:textId="77777777" w:rsidR="009C460D" w:rsidRPr="000F49F3" w:rsidRDefault="009C460D">
            <w:pPr>
              <w:spacing w:line="360" w:lineRule="auto"/>
              <w:jc w:val="center"/>
              <w:rPr>
                <w:rFonts w:ascii="宋体" w:cs="宋体"/>
                <w:szCs w:val="21"/>
              </w:rPr>
            </w:pPr>
            <w:r w:rsidRPr="000F49F3">
              <w:rPr>
                <w:rFonts w:ascii="宋体" w:hAnsi="宋体" w:cs="宋体"/>
                <w:szCs w:val="21"/>
              </w:rPr>
              <w:t>8</w:t>
            </w:r>
          </w:p>
        </w:tc>
      </w:tr>
      <w:tr w:rsidR="000F49F3" w:rsidRPr="000F49F3" w14:paraId="7DA5C2F3" w14:textId="77777777">
        <w:trPr>
          <w:trHeight w:val="470"/>
        </w:trPr>
        <w:tc>
          <w:tcPr>
            <w:tcW w:w="815" w:type="dxa"/>
          </w:tcPr>
          <w:p w14:paraId="423EB3E0" w14:textId="77777777" w:rsidR="009C460D" w:rsidRPr="000F49F3" w:rsidRDefault="009C460D">
            <w:pPr>
              <w:spacing w:line="360" w:lineRule="auto"/>
              <w:rPr>
                <w:rFonts w:ascii="宋体" w:cs="宋体"/>
                <w:szCs w:val="21"/>
              </w:rPr>
            </w:pPr>
            <w:r w:rsidRPr="000F49F3">
              <w:rPr>
                <w:rFonts w:ascii="宋体" w:hAnsi="宋体" w:cs="宋体"/>
                <w:bCs/>
                <w:szCs w:val="21"/>
              </w:rPr>
              <w:t>3</w:t>
            </w:r>
          </w:p>
        </w:tc>
        <w:tc>
          <w:tcPr>
            <w:tcW w:w="679" w:type="dxa"/>
          </w:tcPr>
          <w:p w14:paraId="7A877DD3" w14:textId="77777777" w:rsidR="009C460D" w:rsidRPr="000F49F3" w:rsidRDefault="009C460D">
            <w:pPr>
              <w:spacing w:line="360" w:lineRule="auto"/>
              <w:rPr>
                <w:rFonts w:ascii="宋体" w:cs="宋体"/>
                <w:bCs/>
                <w:szCs w:val="21"/>
              </w:rPr>
            </w:pPr>
            <w:r w:rsidRPr="000F49F3">
              <w:rPr>
                <w:rFonts w:ascii="宋体" w:hAnsi="宋体" w:cs="宋体" w:hint="eastAsia"/>
                <w:bCs/>
                <w:szCs w:val="21"/>
              </w:rPr>
              <w:t>运动性疲</w:t>
            </w:r>
            <w:r w:rsidRPr="000F49F3">
              <w:rPr>
                <w:rFonts w:ascii="宋体" w:hAnsi="宋体" w:cs="宋体" w:hint="eastAsia"/>
                <w:bCs/>
                <w:szCs w:val="21"/>
              </w:rPr>
              <w:lastRenderedPageBreak/>
              <w:t>劳的消除</w:t>
            </w:r>
          </w:p>
          <w:p w14:paraId="3AF3059C" w14:textId="77777777" w:rsidR="009C460D" w:rsidRPr="000F49F3" w:rsidRDefault="009C460D">
            <w:pPr>
              <w:pStyle w:val="a0"/>
              <w:ind w:firstLineChars="0" w:firstLine="0"/>
              <w:rPr>
                <w:rFonts w:ascii="宋体" w:eastAsia="宋体" w:hAnsi="宋体" w:cs="宋体"/>
                <w:szCs w:val="21"/>
                <w:lang w:val="en-US"/>
              </w:rPr>
            </w:pPr>
          </w:p>
        </w:tc>
        <w:tc>
          <w:tcPr>
            <w:tcW w:w="1680" w:type="dxa"/>
          </w:tcPr>
          <w:p w14:paraId="182AF230" w14:textId="77777777" w:rsidR="009C460D" w:rsidRPr="000F49F3" w:rsidRDefault="009C460D">
            <w:pPr>
              <w:rPr>
                <w:rFonts w:ascii="宋体" w:cs="宋体"/>
                <w:szCs w:val="21"/>
              </w:rPr>
            </w:pPr>
            <w:r w:rsidRPr="000F49F3">
              <w:rPr>
                <w:rFonts w:ascii="宋体" w:hAnsi="宋体" w:cs="宋体"/>
                <w:szCs w:val="21"/>
              </w:rPr>
              <w:lastRenderedPageBreak/>
              <w:t>1.</w:t>
            </w:r>
            <w:r w:rsidRPr="000F49F3">
              <w:rPr>
                <w:rFonts w:ascii="宋体" w:hAnsi="宋体" w:cs="宋体" w:hint="eastAsia"/>
                <w:szCs w:val="21"/>
              </w:rPr>
              <w:t>运动性疲劳概述；</w:t>
            </w:r>
          </w:p>
          <w:p w14:paraId="4299DDF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判断疲劳的</w:t>
            </w:r>
            <w:r w:rsidRPr="000F49F3">
              <w:rPr>
                <w:rFonts w:ascii="宋体" w:hAnsi="宋体" w:cs="宋体" w:hint="eastAsia"/>
                <w:szCs w:val="21"/>
              </w:rPr>
              <w:lastRenderedPageBreak/>
              <w:t>简易方法；</w:t>
            </w:r>
          </w:p>
          <w:p w14:paraId="23E57EB0"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消除运动性疲劳的方法。</w:t>
            </w:r>
          </w:p>
        </w:tc>
        <w:tc>
          <w:tcPr>
            <w:tcW w:w="1605" w:type="dxa"/>
          </w:tcPr>
          <w:p w14:paraId="3639E8A0" w14:textId="77777777" w:rsidR="009C460D" w:rsidRPr="000F49F3" w:rsidRDefault="009C460D">
            <w:pPr>
              <w:rPr>
                <w:rFonts w:ascii="宋体" w:cs="宋体"/>
                <w:szCs w:val="21"/>
              </w:rPr>
            </w:pPr>
            <w:r w:rsidRPr="000F49F3">
              <w:rPr>
                <w:rFonts w:ascii="宋体" w:hAnsi="宋体" w:cs="宋体" w:hint="eastAsia"/>
                <w:szCs w:val="21"/>
              </w:rPr>
              <w:lastRenderedPageBreak/>
              <w:t>训练学生运用物理措施消除运动性疲劳。</w:t>
            </w:r>
          </w:p>
        </w:tc>
        <w:tc>
          <w:tcPr>
            <w:tcW w:w="1768" w:type="dxa"/>
          </w:tcPr>
          <w:p w14:paraId="669E0EED"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运动性疲劳的判定；</w:t>
            </w:r>
          </w:p>
          <w:p w14:paraId="58AF7AE7"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消除运动性疲</w:t>
            </w:r>
            <w:r w:rsidRPr="000F49F3">
              <w:rPr>
                <w:rFonts w:ascii="宋体" w:hAnsi="宋体" w:cs="宋体" w:hint="eastAsia"/>
                <w:szCs w:val="21"/>
              </w:rPr>
              <w:lastRenderedPageBreak/>
              <w:t>劳的方法。</w:t>
            </w:r>
          </w:p>
        </w:tc>
        <w:tc>
          <w:tcPr>
            <w:tcW w:w="1562" w:type="dxa"/>
          </w:tcPr>
          <w:p w14:paraId="5F0AE3D5" w14:textId="77777777" w:rsidR="009C460D" w:rsidRPr="000F49F3" w:rsidRDefault="009C460D">
            <w:pPr>
              <w:rPr>
                <w:rFonts w:ascii="宋体" w:cs="宋体"/>
                <w:szCs w:val="21"/>
              </w:rPr>
            </w:pPr>
            <w:r w:rsidRPr="000F49F3">
              <w:rPr>
                <w:rFonts w:ascii="宋体" w:hAnsi="宋体" w:cs="宋体"/>
                <w:szCs w:val="21"/>
              </w:rPr>
              <w:lastRenderedPageBreak/>
              <w:t>1.</w:t>
            </w:r>
            <w:r w:rsidRPr="000F49F3">
              <w:rPr>
                <w:rFonts w:ascii="宋体" w:hAnsi="宋体" w:cs="宋体" w:hint="eastAsia"/>
                <w:szCs w:val="21"/>
              </w:rPr>
              <w:t>以工作情景导入的形式，通过案例分</w:t>
            </w:r>
            <w:r w:rsidRPr="000F49F3">
              <w:rPr>
                <w:rFonts w:ascii="宋体" w:hAnsi="宋体" w:cs="宋体" w:hint="eastAsia"/>
                <w:szCs w:val="21"/>
              </w:rPr>
              <w:lastRenderedPageBreak/>
              <w:t>析，学习运动性疲劳，充分运用启发式和讨论式教学；</w:t>
            </w:r>
          </w:p>
          <w:p w14:paraId="3FD33C25"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运用实践教学让学生训练进行实操。</w:t>
            </w:r>
          </w:p>
        </w:tc>
        <w:tc>
          <w:tcPr>
            <w:tcW w:w="711" w:type="dxa"/>
            <w:vAlign w:val="center"/>
          </w:tcPr>
          <w:p w14:paraId="25B72226" w14:textId="77777777" w:rsidR="009C460D" w:rsidRPr="000F49F3" w:rsidRDefault="009C460D">
            <w:pPr>
              <w:spacing w:line="360" w:lineRule="auto"/>
              <w:jc w:val="center"/>
              <w:rPr>
                <w:rFonts w:ascii="宋体" w:cs="宋体"/>
                <w:szCs w:val="21"/>
              </w:rPr>
            </w:pPr>
            <w:r w:rsidRPr="000F49F3">
              <w:rPr>
                <w:rFonts w:ascii="宋体" w:hAnsi="宋体" w:cs="宋体"/>
                <w:szCs w:val="21"/>
              </w:rPr>
              <w:lastRenderedPageBreak/>
              <w:t>6</w:t>
            </w:r>
          </w:p>
        </w:tc>
      </w:tr>
      <w:tr w:rsidR="000F49F3" w:rsidRPr="000F49F3" w14:paraId="2FC46E4A" w14:textId="77777777">
        <w:trPr>
          <w:trHeight w:val="470"/>
        </w:trPr>
        <w:tc>
          <w:tcPr>
            <w:tcW w:w="815" w:type="dxa"/>
          </w:tcPr>
          <w:p w14:paraId="5B34D87D" w14:textId="77777777" w:rsidR="009C460D" w:rsidRPr="000F49F3" w:rsidRDefault="009C460D">
            <w:pPr>
              <w:spacing w:line="360" w:lineRule="auto"/>
              <w:rPr>
                <w:rFonts w:ascii="宋体" w:cs="宋体"/>
                <w:szCs w:val="21"/>
              </w:rPr>
            </w:pPr>
            <w:r w:rsidRPr="000F49F3">
              <w:rPr>
                <w:rFonts w:ascii="宋体" w:hAnsi="宋体" w:cs="宋体"/>
                <w:bCs/>
                <w:szCs w:val="21"/>
              </w:rPr>
              <w:t>4</w:t>
            </w:r>
          </w:p>
        </w:tc>
        <w:tc>
          <w:tcPr>
            <w:tcW w:w="679" w:type="dxa"/>
          </w:tcPr>
          <w:p w14:paraId="15622920" w14:textId="77777777" w:rsidR="009C460D" w:rsidRPr="000F49F3" w:rsidRDefault="009C460D">
            <w:pPr>
              <w:spacing w:line="360" w:lineRule="auto"/>
              <w:rPr>
                <w:rFonts w:ascii="宋体" w:cs="宋体"/>
                <w:szCs w:val="21"/>
              </w:rPr>
            </w:pPr>
            <w:r w:rsidRPr="000F49F3">
              <w:rPr>
                <w:rFonts w:ascii="宋体" w:hAnsi="宋体" w:cs="宋体" w:hint="eastAsia"/>
                <w:bCs/>
                <w:szCs w:val="21"/>
              </w:rPr>
              <w:t>运动性病症</w:t>
            </w:r>
          </w:p>
        </w:tc>
        <w:tc>
          <w:tcPr>
            <w:tcW w:w="1680" w:type="dxa"/>
          </w:tcPr>
          <w:p w14:paraId="71D071CF"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过度训练；</w:t>
            </w:r>
          </w:p>
          <w:p w14:paraId="64AB1373"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运动应激综合症；</w:t>
            </w:r>
          </w:p>
          <w:p w14:paraId="1216095B"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晕厥；</w:t>
            </w:r>
          </w:p>
          <w:p w14:paraId="7271B515"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4.</w:t>
            </w:r>
            <w:r w:rsidRPr="000F49F3">
              <w:rPr>
                <w:rFonts w:ascii="宋体" w:eastAsia="宋体" w:hAnsi="宋体" w:cs="宋体" w:hint="eastAsia"/>
                <w:szCs w:val="21"/>
                <w:lang w:val="en-US"/>
              </w:rPr>
              <w:t>运动性贫血；</w:t>
            </w:r>
          </w:p>
          <w:p w14:paraId="0F3CDC58"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5.</w:t>
            </w:r>
            <w:r w:rsidRPr="000F49F3">
              <w:rPr>
                <w:rFonts w:ascii="宋体" w:eastAsia="宋体" w:hAnsi="宋体" w:cs="宋体" w:hint="eastAsia"/>
                <w:szCs w:val="21"/>
                <w:lang w:val="en-US"/>
              </w:rPr>
              <w:t>运动性腹痛；</w:t>
            </w:r>
          </w:p>
          <w:p w14:paraId="2CDDDD3C"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6.</w:t>
            </w:r>
            <w:r w:rsidRPr="000F49F3">
              <w:rPr>
                <w:rFonts w:ascii="宋体" w:eastAsia="宋体" w:hAnsi="宋体" w:cs="宋体" w:hint="eastAsia"/>
                <w:szCs w:val="21"/>
                <w:lang w:val="en-US"/>
              </w:rPr>
              <w:t>肌肉痉挛；</w:t>
            </w:r>
          </w:p>
          <w:p w14:paraId="567D024A"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7.</w:t>
            </w:r>
            <w:r w:rsidRPr="000F49F3">
              <w:rPr>
                <w:rFonts w:ascii="宋体" w:eastAsia="宋体" w:hAnsi="宋体" w:cs="宋体" w:hint="eastAsia"/>
                <w:szCs w:val="21"/>
                <w:lang w:val="en-US"/>
              </w:rPr>
              <w:t>中暑；</w:t>
            </w:r>
          </w:p>
          <w:p w14:paraId="14CDB344"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8.</w:t>
            </w:r>
            <w:r w:rsidRPr="000F49F3">
              <w:rPr>
                <w:rFonts w:ascii="宋体" w:eastAsia="宋体" w:hAnsi="宋体" w:cs="宋体" w:hint="eastAsia"/>
                <w:szCs w:val="21"/>
                <w:lang w:val="en-US"/>
              </w:rPr>
              <w:t>运动性脱水；</w:t>
            </w:r>
          </w:p>
          <w:p w14:paraId="3262FE23"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9.</w:t>
            </w:r>
            <w:r w:rsidRPr="000F49F3">
              <w:rPr>
                <w:rFonts w:ascii="宋体" w:eastAsia="宋体" w:hAnsi="宋体" w:cs="宋体" w:hint="eastAsia"/>
                <w:szCs w:val="21"/>
                <w:lang w:val="en-US"/>
              </w:rPr>
              <w:t>运动性猝死。</w:t>
            </w:r>
          </w:p>
        </w:tc>
        <w:tc>
          <w:tcPr>
            <w:tcW w:w="1605" w:type="dxa"/>
          </w:tcPr>
          <w:p w14:paraId="1ABC54AA" w14:textId="77777777" w:rsidR="009C460D" w:rsidRPr="000F49F3" w:rsidRDefault="009C460D">
            <w:pPr>
              <w:rPr>
                <w:rFonts w:ascii="宋体" w:cs="宋体"/>
                <w:szCs w:val="21"/>
              </w:rPr>
            </w:pPr>
            <w:r w:rsidRPr="000F49F3">
              <w:rPr>
                <w:rFonts w:ascii="宋体" w:hAnsi="宋体" w:cs="宋体" w:hint="eastAsia"/>
                <w:szCs w:val="21"/>
              </w:rPr>
              <w:t>训练学生掌握对各种运动性疾病的处理方法。</w:t>
            </w:r>
          </w:p>
          <w:p w14:paraId="4608D054" w14:textId="77777777" w:rsidR="009C460D" w:rsidRPr="000F49F3" w:rsidRDefault="009C460D">
            <w:pPr>
              <w:spacing w:line="360" w:lineRule="auto"/>
              <w:rPr>
                <w:rFonts w:ascii="宋体" w:cs="宋体"/>
                <w:szCs w:val="21"/>
              </w:rPr>
            </w:pPr>
          </w:p>
        </w:tc>
        <w:tc>
          <w:tcPr>
            <w:tcW w:w="1768" w:type="dxa"/>
          </w:tcPr>
          <w:p w14:paraId="5B2D06C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各种运动性疾病的处理及预防；</w:t>
            </w:r>
          </w:p>
          <w:p w14:paraId="696AA99B"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各种运动性疾病的发病机制；</w:t>
            </w:r>
          </w:p>
          <w:p w14:paraId="3BF995EC"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培养学生具备善心爱心，尊重病重患者。</w:t>
            </w:r>
          </w:p>
        </w:tc>
        <w:tc>
          <w:tcPr>
            <w:tcW w:w="1562" w:type="dxa"/>
          </w:tcPr>
          <w:p w14:paraId="70F946D0"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以情景导入的形式，通过案例分析，学习各种运动性疾病的发病机制，充分运用启发式和讨论式教学；</w:t>
            </w:r>
          </w:p>
          <w:p w14:paraId="261E8FBA"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给出临床常见病的病例，让学生通过讨论来完成病例的分析。</w:t>
            </w:r>
          </w:p>
        </w:tc>
        <w:tc>
          <w:tcPr>
            <w:tcW w:w="711" w:type="dxa"/>
            <w:vAlign w:val="center"/>
          </w:tcPr>
          <w:p w14:paraId="7D7C9747" w14:textId="77777777" w:rsidR="009C460D" w:rsidRPr="000F49F3" w:rsidRDefault="009C460D">
            <w:pPr>
              <w:spacing w:line="360" w:lineRule="auto"/>
              <w:jc w:val="center"/>
              <w:rPr>
                <w:rFonts w:ascii="宋体" w:cs="宋体"/>
                <w:szCs w:val="21"/>
              </w:rPr>
            </w:pPr>
            <w:r w:rsidRPr="000F49F3">
              <w:rPr>
                <w:rFonts w:ascii="宋体" w:hAnsi="宋体" w:cs="宋体"/>
                <w:szCs w:val="21"/>
              </w:rPr>
              <w:t>18</w:t>
            </w:r>
          </w:p>
        </w:tc>
      </w:tr>
      <w:tr w:rsidR="000F49F3" w:rsidRPr="000F49F3" w14:paraId="32C2A2AB" w14:textId="77777777">
        <w:trPr>
          <w:trHeight w:val="470"/>
        </w:trPr>
        <w:tc>
          <w:tcPr>
            <w:tcW w:w="815" w:type="dxa"/>
          </w:tcPr>
          <w:p w14:paraId="1DC7CB27" w14:textId="77777777" w:rsidR="009C460D" w:rsidRPr="000F49F3" w:rsidRDefault="009C460D">
            <w:pPr>
              <w:spacing w:line="360" w:lineRule="auto"/>
              <w:rPr>
                <w:rFonts w:ascii="宋体" w:cs="宋体"/>
                <w:szCs w:val="21"/>
              </w:rPr>
            </w:pPr>
            <w:r w:rsidRPr="000F49F3">
              <w:rPr>
                <w:rFonts w:ascii="宋体" w:hAnsi="宋体" w:cs="宋体"/>
                <w:bCs/>
                <w:szCs w:val="21"/>
              </w:rPr>
              <w:t>5</w:t>
            </w:r>
          </w:p>
        </w:tc>
        <w:tc>
          <w:tcPr>
            <w:tcW w:w="679" w:type="dxa"/>
          </w:tcPr>
          <w:p w14:paraId="14C94879" w14:textId="77777777" w:rsidR="009C460D" w:rsidRPr="000F49F3" w:rsidRDefault="009C460D">
            <w:pPr>
              <w:spacing w:line="360" w:lineRule="auto"/>
              <w:rPr>
                <w:rFonts w:ascii="宋体" w:cs="宋体"/>
                <w:szCs w:val="21"/>
              </w:rPr>
            </w:pPr>
            <w:r w:rsidRPr="000F49F3">
              <w:rPr>
                <w:rFonts w:ascii="宋体" w:hAnsi="宋体" w:cs="宋体" w:hint="eastAsia"/>
                <w:bCs/>
                <w:szCs w:val="21"/>
              </w:rPr>
              <w:t>运动损伤的概述</w:t>
            </w:r>
          </w:p>
        </w:tc>
        <w:tc>
          <w:tcPr>
            <w:tcW w:w="1680" w:type="dxa"/>
          </w:tcPr>
          <w:p w14:paraId="08EE115E"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rPr>
              <w:t>1</w:t>
            </w:r>
            <w:r w:rsidRPr="000F49F3">
              <w:rPr>
                <w:rFonts w:ascii="宋体" w:eastAsia="宋体" w:hAnsi="宋体" w:cs="宋体"/>
                <w:szCs w:val="21"/>
                <w:lang w:val="en-US"/>
              </w:rPr>
              <w:t>.</w:t>
            </w:r>
            <w:r w:rsidRPr="000F49F3">
              <w:rPr>
                <w:rFonts w:ascii="宋体" w:eastAsia="宋体" w:hAnsi="宋体" w:cs="宋体" w:hint="eastAsia"/>
                <w:szCs w:val="21"/>
                <w:lang w:val="en-US"/>
              </w:rPr>
              <w:t>运动损伤的概念与分类；</w:t>
            </w:r>
          </w:p>
          <w:p w14:paraId="301CFA99"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运动损伤的发病规律、直接原因及潜在原因；</w:t>
            </w:r>
          </w:p>
          <w:p w14:paraId="62C682F1"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3.</w:t>
            </w:r>
            <w:r w:rsidRPr="000F49F3">
              <w:rPr>
                <w:rFonts w:ascii="宋体" w:eastAsia="宋体" w:hAnsi="宋体" w:cs="宋体" w:hint="eastAsia"/>
                <w:szCs w:val="21"/>
                <w:lang w:val="en-US"/>
              </w:rPr>
              <w:t>运动损伤的预防。</w:t>
            </w:r>
          </w:p>
          <w:p w14:paraId="749A3CB3" w14:textId="77777777" w:rsidR="009C460D" w:rsidRPr="000F49F3" w:rsidRDefault="009C460D">
            <w:pPr>
              <w:rPr>
                <w:rFonts w:ascii="宋体" w:cs="宋体"/>
                <w:szCs w:val="21"/>
              </w:rPr>
            </w:pPr>
          </w:p>
        </w:tc>
        <w:tc>
          <w:tcPr>
            <w:tcW w:w="1605" w:type="dxa"/>
          </w:tcPr>
          <w:p w14:paraId="5C17A778" w14:textId="77777777" w:rsidR="009C460D" w:rsidRPr="000F49F3" w:rsidRDefault="009C460D">
            <w:pPr>
              <w:rPr>
                <w:rFonts w:ascii="宋体" w:cs="宋体"/>
                <w:szCs w:val="21"/>
              </w:rPr>
            </w:pPr>
            <w:r w:rsidRPr="000F49F3">
              <w:rPr>
                <w:rFonts w:ascii="宋体" w:hAnsi="宋体" w:cs="宋体" w:hint="eastAsia"/>
                <w:szCs w:val="21"/>
              </w:rPr>
              <w:t>运用运动损伤基本知识指导养生保健；</w:t>
            </w:r>
          </w:p>
          <w:p w14:paraId="12809DF5" w14:textId="77777777" w:rsidR="009C460D" w:rsidRPr="000F49F3" w:rsidRDefault="009C460D">
            <w:pPr>
              <w:spacing w:line="360" w:lineRule="auto"/>
              <w:rPr>
                <w:rFonts w:ascii="宋体" w:cs="宋体"/>
                <w:szCs w:val="21"/>
              </w:rPr>
            </w:pPr>
          </w:p>
        </w:tc>
        <w:tc>
          <w:tcPr>
            <w:tcW w:w="1768" w:type="dxa"/>
          </w:tcPr>
          <w:p w14:paraId="6B38810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运动损伤的发生原因；</w:t>
            </w:r>
          </w:p>
          <w:p w14:paraId="71BB4FF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运动损伤的发病规律。</w:t>
            </w:r>
          </w:p>
        </w:tc>
        <w:tc>
          <w:tcPr>
            <w:tcW w:w="1562" w:type="dxa"/>
          </w:tcPr>
          <w:p w14:paraId="39F6E5B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以情景导入的形式，通过案例分析，学习运动损伤的概念和分类。</w:t>
            </w:r>
          </w:p>
        </w:tc>
        <w:tc>
          <w:tcPr>
            <w:tcW w:w="711" w:type="dxa"/>
            <w:vAlign w:val="center"/>
          </w:tcPr>
          <w:p w14:paraId="4FD829A6" w14:textId="77777777" w:rsidR="009C460D" w:rsidRPr="000F49F3" w:rsidRDefault="009C460D">
            <w:pPr>
              <w:spacing w:line="360" w:lineRule="auto"/>
              <w:jc w:val="center"/>
              <w:rPr>
                <w:rFonts w:ascii="宋体" w:cs="宋体"/>
                <w:szCs w:val="21"/>
              </w:rPr>
            </w:pPr>
            <w:r w:rsidRPr="000F49F3">
              <w:rPr>
                <w:rFonts w:ascii="宋体" w:hAnsi="宋体" w:cs="宋体"/>
                <w:szCs w:val="21"/>
              </w:rPr>
              <w:t>2</w:t>
            </w:r>
          </w:p>
        </w:tc>
      </w:tr>
      <w:tr w:rsidR="000F49F3" w:rsidRPr="000F49F3" w14:paraId="0FE0F09D" w14:textId="77777777">
        <w:trPr>
          <w:trHeight w:val="470"/>
        </w:trPr>
        <w:tc>
          <w:tcPr>
            <w:tcW w:w="815" w:type="dxa"/>
          </w:tcPr>
          <w:p w14:paraId="6FE73A08" w14:textId="77777777" w:rsidR="009C460D" w:rsidRPr="000F49F3" w:rsidRDefault="009C460D">
            <w:pPr>
              <w:spacing w:line="360" w:lineRule="auto"/>
              <w:rPr>
                <w:rFonts w:ascii="宋体" w:cs="宋体"/>
                <w:bCs/>
                <w:szCs w:val="21"/>
              </w:rPr>
            </w:pPr>
            <w:r w:rsidRPr="000F49F3">
              <w:rPr>
                <w:rFonts w:ascii="宋体" w:hAnsi="宋体" w:cs="宋体"/>
                <w:bCs/>
                <w:szCs w:val="21"/>
              </w:rPr>
              <w:t>6</w:t>
            </w:r>
          </w:p>
        </w:tc>
        <w:tc>
          <w:tcPr>
            <w:tcW w:w="679" w:type="dxa"/>
          </w:tcPr>
          <w:p w14:paraId="14AA42CA" w14:textId="77777777" w:rsidR="009C460D" w:rsidRPr="000F49F3" w:rsidRDefault="009C460D">
            <w:pPr>
              <w:spacing w:line="360" w:lineRule="auto"/>
              <w:rPr>
                <w:rFonts w:ascii="宋体" w:cs="宋体"/>
                <w:bCs/>
                <w:szCs w:val="21"/>
              </w:rPr>
            </w:pPr>
            <w:r w:rsidRPr="000F49F3">
              <w:rPr>
                <w:rFonts w:ascii="宋体" w:hAnsi="宋体" w:cs="宋体" w:hint="eastAsia"/>
                <w:bCs/>
                <w:szCs w:val="21"/>
              </w:rPr>
              <w:t>运动损伤的病理和处理</w:t>
            </w:r>
          </w:p>
        </w:tc>
        <w:tc>
          <w:tcPr>
            <w:tcW w:w="1680" w:type="dxa"/>
          </w:tcPr>
          <w:p w14:paraId="62D0F8D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开放性组织损伤的处理；</w:t>
            </w:r>
          </w:p>
          <w:p w14:paraId="05E7A940"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闭合性软组织损伤的病理与处理。</w:t>
            </w:r>
          </w:p>
        </w:tc>
        <w:tc>
          <w:tcPr>
            <w:tcW w:w="1605" w:type="dxa"/>
          </w:tcPr>
          <w:p w14:paraId="2354BEDD" w14:textId="77777777" w:rsidR="009C460D" w:rsidRPr="000F49F3" w:rsidRDefault="009C460D">
            <w:pPr>
              <w:spacing w:line="360" w:lineRule="auto"/>
              <w:rPr>
                <w:rFonts w:ascii="宋体" w:cs="宋体"/>
                <w:szCs w:val="21"/>
              </w:rPr>
            </w:pPr>
            <w:r w:rsidRPr="000F49F3">
              <w:rPr>
                <w:rFonts w:ascii="宋体" w:hAnsi="宋体" w:cs="宋体" w:hint="eastAsia"/>
                <w:szCs w:val="21"/>
              </w:rPr>
              <w:t>训练学生对组织损伤的处理方法。</w:t>
            </w:r>
          </w:p>
        </w:tc>
        <w:tc>
          <w:tcPr>
            <w:tcW w:w="1768" w:type="dxa"/>
          </w:tcPr>
          <w:p w14:paraId="052AEA1F" w14:textId="77777777" w:rsidR="009C460D" w:rsidRPr="000F49F3" w:rsidRDefault="009C460D">
            <w:pPr>
              <w:numPr>
                <w:ilvl w:val="0"/>
                <w:numId w:val="15"/>
              </w:numPr>
              <w:rPr>
                <w:rFonts w:ascii="宋体" w:cs="宋体"/>
                <w:szCs w:val="21"/>
              </w:rPr>
            </w:pPr>
            <w:r w:rsidRPr="000F49F3">
              <w:rPr>
                <w:rFonts w:ascii="宋体" w:hAnsi="宋体" w:cs="宋体" w:hint="eastAsia"/>
                <w:szCs w:val="21"/>
              </w:rPr>
              <w:t>开放性软组织损伤的处理原则；</w:t>
            </w:r>
          </w:p>
          <w:p w14:paraId="5A6465D3"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闭合性软组织损伤的处理。</w:t>
            </w:r>
          </w:p>
        </w:tc>
        <w:tc>
          <w:tcPr>
            <w:tcW w:w="1562" w:type="dxa"/>
          </w:tcPr>
          <w:p w14:paraId="58A34331"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通过案例对各种组织损伤进行分析；</w:t>
            </w:r>
          </w:p>
          <w:p w14:paraId="0A558C17"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通过临床案例让学生掌握组织损伤的处理原则和处理方法。</w:t>
            </w:r>
          </w:p>
        </w:tc>
        <w:tc>
          <w:tcPr>
            <w:tcW w:w="711" w:type="dxa"/>
            <w:vAlign w:val="center"/>
          </w:tcPr>
          <w:p w14:paraId="0EEC074E" w14:textId="77777777" w:rsidR="009C460D" w:rsidRPr="000F49F3" w:rsidRDefault="009C460D">
            <w:pPr>
              <w:spacing w:line="360" w:lineRule="auto"/>
              <w:jc w:val="center"/>
              <w:rPr>
                <w:rFonts w:ascii="宋体" w:cs="宋体"/>
                <w:szCs w:val="21"/>
              </w:rPr>
            </w:pPr>
            <w:r w:rsidRPr="000F49F3">
              <w:rPr>
                <w:rFonts w:ascii="宋体" w:hAnsi="宋体" w:cs="宋体"/>
                <w:szCs w:val="21"/>
              </w:rPr>
              <w:t>4</w:t>
            </w:r>
          </w:p>
        </w:tc>
      </w:tr>
      <w:tr w:rsidR="000F49F3" w:rsidRPr="000F49F3" w14:paraId="192A2901" w14:textId="77777777">
        <w:trPr>
          <w:trHeight w:val="470"/>
        </w:trPr>
        <w:tc>
          <w:tcPr>
            <w:tcW w:w="815" w:type="dxa"/>
          </w:tcPr>
          <w:p w14:paraId="437B7021" w14:textId="77777777" w:rsidR="009C460D" w:rsidRPr="000F49F3" w:rsidRDefault="009C460D">
            <w:pPr>
              <w:spacing w:line="360" w:lineRule="auto"/>
              <w:rPr>
                <w:rFonts w:ascii="宋体" w:cs="宋体"/>
                <w:szCs w:val="21"/>
              </w:rPr>
            </w:pPr>
            <w:r w:rsidRPr="000F49F3">
              <w:rPr>
                <w:rFonts w:ascii="宋体" w:hAnsi="宋体" w:cs="宋体"/>
                <w:bCs/>
                <w:szCs w:val="21"/>
              </w:rPr>
              <w:t>7</w:t>
            </w:r>
          </w:p>
        </w:tc>
        <w:tc>
          <w:tcPr>
            <w:tcW w:w="679" w:type="dxa"/>
          </w:tcPr>
          <w:p w14:paraId="71898B8F" w14:textId="77777777" w:rsidR="009C460D" w:rsidRPr="000F49F3" w:rsidRDefault="009C460D">
            <w:pPr>
              <w:spacing w:line="360" w:lineRule="auto"/>
              <w:rPr>
                <w:rFonts w:ascii="宋体" w:cs="宋体"/>
                <w:szCs w:val="21"/>
              </w:rPr>
            </w:pPr>
            <w:r w:rsidRPr="000F49F3">
              <w:rPr>
                <w:rFonts w:ascii="宋体" w:hAnsi="宋体" w:cs="宋体" w:hint="eastAsia"/>
                <w:bCs/>
                <w:szCs w:val="21"/>
              </w:rPr>
              <w:t>运动损伤的急救</w:t>
            </w:r>
          </w:p>
        </w:tc>
        <w:tc>
          <w:tcPr>
            <w:tcW w:w="1680" w:type="dxa"/>
          </w:tcPr>
          <w:p w14:paraId="44BBEA8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出血的急救；</w:t>
            </w:r>
          </w:p>
          <w:p w14:paraId="7821275D"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急救包扎的方法；</w:t>
            </w:r>
          </w:p>
          <w:p w14:paraId="2AF01153"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骨折的急救；</w:t>
            </w:r>
          </w:p>
          <w:p w14:paraId="56D55E6A"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关节脱位的急救；</w:t>
            </w:r>
          </w:p>
          <w:p w14:paraId="5293EA5D"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心肺复苏；</w:t>
            </w:r>
          </w:p>
          <w:p w14:paraId="0F92D42B"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lastRenderedPageBreak/>
              <w:t>6.</w:t>
            </w:r>
            <w:r w:rsidRPr="000F49F3">
              <w:rPr>
                <w:rFonts w:ascii="宋体" w:eastAsia="宋体" w:hAnsi="宋体" w:cs="宋体" w:hint="eastAsia"/>
                <w:szCs w:val="21"/>
                <w:lang w:val="en-US"/>
              </w:rPr>
              <w:t>搬运伤员的方法。</w:t>
            </w:r>
          </w:p>
        </w:tc>
        <w:tc>
          <w:tcPr>
            <w:tcW w:w="1605" w:type="dxa"/>
          </w:tcPr>
          <w:p w14:paraId="0EE23C0F" w14:textId="77777777" w:rsidR="009C460D" w:rsidRPr="000F49F3" w:rsidRDefault="009C460D">
            <w:pPr>
              <w:spacing w:line="360" w:lineRule="auto"/>
              <w:rPr>
                <w:rFonts w:ascii="宋体" w:cs="宋体"/>
                <w:szCs w:val="21"/>
              </w:rPr>
            </w:pPr>
            <w:r w:rsidRPr="000F49F3">
              <w:rPr>
                <w:rFonts w:ascii="宋体" w:hAnsi="宋体" w:cs="宋体" w:hint="eastAsia"/>
                <w:szCs w:val="21"/>
              </w:rPr>
              <w:lastRenderedPageBreak/>
              <w:t>训练学生对各类型组织损伤的急救方法</w:t>
            </w:r>
          </w:p>
        </w:tc>
        <w:tc>
          <w:tcPr>
            <w:tcW w:w="1768" w:type="dxa"/>
          </w:tcPr>
          <w:p w14:paraId="1826B50A"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指压法止血；</w:t>
            </w:r>
          </w:p>
          <w:p w14:paraId="1FFBECD8"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骨折和关节脱位的临时固定；</w:t>
            </w:r>
          </w:p>
          <w:p w14:paraId="1EB9D464"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心肺复苏术。</w:t>
            </w:r>
          </w:p>
        </w:tc>
        <w:tc>
          <w:tcPr>
            <w:tcW w:w="1562" w:type="dxa"/>
          </w:tcPr>
          <w:p w14:paraId="5A15C376"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通过案例分析，学习运动损伤的急救方法，充分运用启发式和讨论式教学；</w:t>
            </w:r>
          </w:p>
          <w:p w14:paraId="0FF87C7B"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结合课堂实</w:t>
            </w:r>
            <w:r w:rsidRPr="000F49F3">
              <w:rPr>
                <w:rFonts w:ascii="宋体" w:hAnsi="宋体" w:cs="宋体" w:hint="eastAsia"/>
                <w:szCs w:val="21"/>
              </w:rPr>
              <w:lastRenderedPageBreak/>
              <w:t>践，使学生掌握相应急救方法。</w:t>
            </w:r>
          </w:p>
        </w:tc>
        <w:tc>
          <w:tcPr>
            <w:tcW w:w="711" w:type="dxa"/>
            <w:vAlign w:val="center"/>
          </w:tcPr>
          <w:p w14:paraId="4ACC42C4" w14:textId="77777777" w:rsidR="009C460D" w:rsidRPr="000F49F3" w:rsidRDefault="009C460D">
            <w:pPr>
              <w:spacing w:line="360" w:lineRule="auto"/>
              <w:jc w:val="center"/>
              <w:rPr>
                <w:rFonts w:ascii="宋体" w:cs="宋体"/>
                <w:szCs w:val="21"/>
              </w:rPr>
            </w:pPr>
            <w:r w:rsidRPr="000F49F3">
              <w:rPr>
                <w:rFonts w:ascii="宋体" w:hAnsi="宋体" w:cs="宋体"/>
                <w:szCs w:val="21"/>
              </w:rPr>
              <w:lastRenderedPageBreak/>
              <w:t>8</w:t>
            </w:r>
          </w:p>
        </w:tc>
      </w:tr>
      <w:tr w:rsidR="000F49F3" w:rsidRPr="000F49F3" w14:paraId="1E8154B9" w14:textId="77777777">
        <w:trPr>
          <w:trHeight w:val="470"/>
        </w:trPr>
        <w:tc>
          <w:tcPr>
            <w:tcW w:w="815" w:type="dxa"/>
          </w:tcPr>
          <w:p w14:paraId="0173D000" w14:textId="77777777" w:rsidR="009C460D" w:rsidRPr="000F49F3" w:rsidRDefault="009C460D">
            <w:pPr>
              <w:spacing w:line="360" w:lineRule="auto"/>
              <w:rPr>
                <w:rFonts w:ascii="宋体" w:cs="宋体"/>
                <w:szCs w:val="21"/>
              </w:rPr>
            </w:pPr>
            <w:r w:rsidRPr="000F49F3">
              <w:rPr>
                <w:rFonts w:ascii="宋体" w:hAnsi="宋体" w:cs="宋体"/>
                <w:szCs w:val="21"/>
              </w:rPr>
              <w:t>8</w:t>
            </w:r>
          </w:p>
        </w:tc>
        <w:tc>
          <w:tcPr>
            <w:tcW w:w="679" w:type="dxa"/>
          </w:tcPr>
          <w:p w14:paraId="52FF5229" w14:textId="77777777" w:rsidR="009C460D" w:rsidRPr="000F49F3" w:rsidRDefault="009C460D">
            <w:pPr>
              <w:spacing w:line="360" w:lineRule="auto"/>
              <w:rPr>
                <w:rFonts w:ascii="宋体" w:cs="宋体"/>
                <w:szCs w:val="21"/>
              </w:rPr>
            </w:pPr>
            <w:r w:rsidRPr="000F49F3">
              <w:rPr>
                <w:rFonts w:ascii="宋体" w:hAnsi="宋体" w:cs="宋体" w:hint="eastAsia"/>
                <w:bCs/>
                <w:szCs w:val="21"/>
              </w:rPr>
              <w:t>常见运动损伤</w:t>
            </w:r>
          </w:p>
        </w:tc>
        <w:tc>
          <w:tcPr>
            <w:tcW w:w="1680" w:type="dxa"/>
          </w:tcPr>
          <w:p w14:paraId="27FFD7A6"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软组织挫伤；</w:t>
            </w:r>
          </w:p>
          <w:p w14:paraId="1D00B7B3"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肌肉拉伤；</w:t>
            </w:r>
          </w:p>
          <w:p w14:paraId="3F9410F0"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滑囊炎；</w:t>
            </w:r>
          </w:p>
          <w:p w14:paraId="2E5AA8E5"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疲劳性骨膜炎；</w:t>
            </w:r>
          </w:p>
          <w:p w14:paraId="670E2DA2"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骨骺损伤。</w:t>
            </w:r>
          </w:p>
        </w:tc>
        <w:tc>
          <w:tcPr>
            <w:tcW w:w="1605" w:type="dxa"/>
          </w:tcPr>
          <w:p w14:paraId="25F994E4" w14:textId="77777777" w:rsidR="009C460D" w:rsidRPr="000F49F3" w:rsidRDefault="009C460D">
            <w:pPr>
              <w:spacing w:line="360" w:lineRule="auto"/>
              <w:rPr>
                <w:rFonts w:ascii="宋体" w:cs="宋体"/>
                <w:szCs w:val="21"/>
              </w:rPr>
            </w:pPr>
            <w:r w:rsidRPr="000F49F3">
              <w:rPr>
                <w:rFonts w:ascii="宋体" w:hAnsi="宋体" w:cs="宋体" w:hint="eastAsia"/>
                <w:szCs w:val="21"/>
              </w:rPr>
              <w:t>训练学生对不同组织损伤的处理。</w:t>
            </w:r>
          </w:p>
        </w:tc>
        <w:tc>
          <w:tcPr>
            <w:tcW w:w="1768" w:type="dxa"/>
          </w:tcPr>
          <w:p w14:paraId="72D1BE06"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常见运动损伤的发病机制；</w:t>
            </w:r>
          </w:p>
          <w:p w14:paraId="7373EC28"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常见运动损伤的处理方法；</w:t>
            </w:r>
          </w:p>
          <w:p w14:paraId="41379DA9"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培养学生养成自觉践行爱国、敬业、友善、诚信等中国特色社会主义核心价值观的习惯。</w:t>
            </w:r>
          </w:p>
          <w:p w14:paraId="0DA8423A" w14:textId="77777777" w:rsidR="009C460D" w:rsidRPr="000F49F3" w:rsidRDefault="009C460D">
            <w:pPr>
              <w:spacing w:line="360" w:lineRule="auto"/>
              <w:rPr>
                <w:rFonts w:ascii="宋体" w:cs="宋体"/>
                <w:szCs w:val="21"/>
              </w:rPr>
            </w:pPr>
          </w:p>
        </w:tc>
        <w:tc>
          <w:tcPr>
            <w:tcW w:w="1562" w:type="dxa"/>
          </w:tcPr>
          <w:p w14:paraId="0B0158C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以情景导入的形式，通过案例分析，学习常见运动损伤，充分运用启发式和讨论式教学；</w:t>
            </w:r>
          </w:p>
          <w:p w14:paraId="4DB79C7D"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给出临床常见病的病例，让学生通过实践，用运动保健学思维模式来完成病例的处理。</w:t>
            </w:r>
          </w:p>
        </w:tc>
        <w:tc>
          <w:tcPr>
            <w:tcW w:w="711" w:type="dxa"/>
            <w:vAlign w:val="center"/>
          </w:tcPr>
          <w:p w14:paraId="17FB4B38" w14:textId="77777777" w:rsidR="009C460D" w:rsidRPr="000F49F3" w:rsidRDefault="009C460D">
            <w:pPr>
              <w:spacing w:line="360" w:lineRule="auto"/>
              <w:jc w:val="center"/>
              <w:rPr>
                <w:rFonts w:ascii="宋体" w:cs="宋体"/>
                <w:szCs w:val="21"/>
              </w:rPr>
            </w:pPr>
            <w:r w:rsidRPr="000F49F3">
              <w:rPr>
                <w:rFonts w:ascii="宋体" w:hAnsi="宋体" w:cs="宋体"/>
                <w:szCs w:val="21"/>
              </w:rPr>
              <w:t>20</w:t>
            </w:r>
          </w:p>
        </w:tc>
      </w:tr>
      <w:tr w:rsidR="000F49F3" w:rsidRPr="000F49F3" w14:paraId="6734A84B" w14:textId="77777777">
        <w:trPr>
          <w:trHeight w:val="458"/>
        </w:trPr>
        <w:tc>
          <w:tcPr>
            <w:tcW w:w="815" w:type="dxa"/>
          </w:tcPr>
          <w:p w14:paraId="629C0B95" w14:textId="77777777" w:rsidR="009C460D" w:rsidRPr="000F49F3" w:rsidRDefault="009C460D">
            <w:pPr>
              <w:spacing w:line="360" w:lineRule="auto"/>
              <w:rPr>
                <w:rFonts w:ascii="宋体" w:cs="宋体"/>
                <w:szCs w:val="21"/>
              </w:rPr>
            </w:pPr>
            <w:r w:rsidRPr="000F49F3">
              <w:rPr>
                <w:rFonts w:ascii="宋体" w:hAnsi="宋体" w:cs="宋体"/>
                <w:szCs w:val="21"/>
              </w:rPr>
              <w:t>9</w:t>
            </w:r>
          </w:p>
        </w:tc>
        <w:tc>
          <w:tcPr>
            <w:tcW w:w="679" w:type="dxa"/>
          </w:tcPr>
          <w:p w14:paraId="17752CD2" w14:textId="77777777" w:rsidR="009C460D" w:rsidRPr="000F49F3" w:rsidRDefault="009C460D">
            <w:pPr>
              <w:spacing w:line="360" w:lineRule="auto"/>
              <w:rPr>
                <w:rFonts w:ascii="宋体" w:cs="宋体"/>
                <w:szCs w:val="21"/>
              </w:rPr>
            </w:pPr>
            <w:r w:rsidRPr="000F49F3">
              <w:rPr>
                <w:rFonts w:ascii="宋体" w:hAnsi="宋体" w:cs="宋体" w:hint="eastAsia"/>
                <w:bCs/>
                <w:szCs w:val="21"/>
              </w:rPr>
              <w:t>人体各部位运动损伤</w:t>
            </w:r>
          </w:p>
        </w:tc>
        <w:tc>
          <w:tcPr>
            <w:tcW w:w="1680" w:type="dxa"/>
          </w:tcPr>
          <w:p w14:paraId="0545380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肩部损伤；</w:t>
            </w:r>
          </w:p>
          <w:p w14:paraId="4B831FD0"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肘部损伤；</w:t>
            </w:r>
          </w:p>
          <w:p w14:paraId="00683C0B" w14:textId="77777777" w:rsidR="009C460D" w:rsidRPr="000F49F3" w:rsidRDefault="009C460D">
            <w:pPr>
              <w:rPr>
                <w:rFonts w:ascii="宋体" w:cs="宋体"/>
                <w:szCs w:val="21"/>
              </w:rPr>
            </w:pPr>
            <w:r w:rsidRPr="000F49F3">
              <w:rPr>
                <w:rFonts w:ascii="宋体" w:hAnsi="宋体" w:cs="宋体"/>
                <w:szCs w:val="21"/>
              </w:rPr>
              <w:t xml:space="preserve">3. </w:t>
            </w:r>
            <w:r w:rsidRPr="000F49F3">
              <w:rPr>
                <w:rFonts w:ascii="宋体" w:hAnsi="宋体" w:cs="宋体" w:hint="eastAsia"/>
                <w:szCs w:val="21"/>
              </w:rPr>
              <w:t>腕及手部损伤；</w:t>
            </w:r>
          </w:p>
          <w:p w14:paraId="39D41E6E" w14:textId="77777777" w:rsidR="009C460D" w:rsidRPr="000F49F3" w:rsidRDefault="009C460D">
            <w:pPr>
              <w:rPr>
                <w:rFonts w:ascii="宋体" w:cs="宋体"/>
                <w:szCs w:val="21"/>
              </w:rPr>
            </w:pPr>
            <w:r w:rsidRPr="000F49F3">
              <w:rPr>
                <w:rFonts w:ascii="宋体" w:hAnsi="宋体" w:cs="宋体"/>
                <w:szCs w:val="21"/>
              </w:rPr>
              <w:t xml:space="preserve">4. </w:t>
            </w:r>
            <w:r w:rsidRPr="000F49F3">
              <w:rPr>
                <w:rFonts w:ascii="宋体" w:hAnsi="宋体" w:cs="宋体" w:hint="eastAsia"/>
                <w:szCs w:val="21"/>
              </w:rPr>
              <w:t>膝部损伤；</w:t>
            </w:r>
          </w:p>
          <w:p w14:paraId="19A030CA" w14:textId="77777777" w:rsidR="009C460D" w:rsidRPr="000F49F3" w:rsidRDefault="009C460D">
            <w:pPr>
              <w:pStyle w:val="a0"/>
              <w:ind w:firstLineChars="0" w:firstLine="0"/>
              <w:rPr>
                <w:rFonts w:ascii="宋体" w:eastAsia="宋体" w:hAnsi="宋体" w:cs="宋体"/>
                <w:szCs w:val="21"/>
              </w:rPr>
            </w:pPr>
            <w:r w:rsidRPr="000F49F3">
              <w:rPr>
                <w:rFonts w:ascii="宋体" w:eastAsia="宋体" w:hAnsi="宋体" w:cs="宋体"/>
                <w:szCs w:val="21"/>
                <w:lang w:val="en-US"/>
              </w:rPr>
              <w:t>5.</w:t>
            </w:r>
            <w:r w:rsidRPr="000F49F3">
              <w:rPr>
                <w:rFonts w:ascii="宋体" w:eastAsia="宋体" w:hAnsi="宋体" w:cs="宋体"/>
                <w:szCs w:val="21"/>
              </w:rPr>
              <w:t xml:space="preserve"> </w:t>
            </w:r>
            <w:r w:rsidRPr="000F49F3">
              <w:rPr>
                <w:rFonts w:ascii="宋体" w:eastAsia="宋体" w:hAnsi="宋体" w:cs="宋体" w:hint="eastAsia"/>
                <w:szCs w:val="21"/>
              </w:rPr>
              <w:t>踝及足部损伤；</w:t>
            </w:r>
          </w:p>
          <w:p w14:paraId="317C7A8B"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rPr>
              <w:t xml:space="preserve">6. </w:t>
            </w:r>
            <w:r w:rsidRPr="000F49F3">
              <w:rPr>
                <w:rFonts w:ascii="宋体" w:eastAsia="宋体" w:hAnsi="宋体" w:cs="宋体" w:hint="eastAsia"/>
                <w:szCs w:val="21"/>
              </w:rPr>
              <w:t>头及躯干部损伤。</w:t>
            </w:r>
          </w:p>
        </w:tc>
        <w:tc>
          <w:tcPr>
            <w:tcW w:w="1605" w:type="dxa"/>
          </w:tcPr>
          <w:p w14:paraId="0F75F313" w14:textId="77777777" w:rsidR="009C460D" w:rsidRPr="000F49F3" w:rsidRDefault="009C460D">
            <w:pPr>
              <w:spacing w:line="360" w:lineRule="auto"/>
              <w:rPr>
                <w:rFonts w:ascii="宋体" w:cs="宋体"/>
                <w:szCs w:val="21"/>
              </w:rPr>
            </w:pPr>
            <w:r w:rsidRPr="000F49F3">
              <w:rPr>
                <w:rFonts w:ascii="宋体" w:hAnsi="宋体" w:cs="宋体" w:hint="eastAsia"/>
                <w:szCs w:val="21"/>
              </w:rPr>
              <w:t>训练学生对不同部位组织损伤的处理。</w:t>
            </w:r>
          </w:p>
        </w:tc>
        <w:tc>
          <w:tcPr>
            <w:tcW w:w="1768" w:type="dxa"/>
          </w:tcPr>
          <w:p w14:paraId="3AFAEBCE" w14:textId="77777777" w:rsidR="009C460D" w:rsidRPr="000F49F3" w:rsidRDefault="009C460D">
            <w:pPr>
              <w:rPr>
                <w:rFonts w:ascii="宋体" w:cs="宋体"/>
                <w:szCs w:val="21"/>
              </w:rPr>
            </w:pPr>
            <w:r w:rsidRPr="000F49F3">
              <w:rPr>
                <w:rFonts w:ascii="宋体" w:hAnsi="宋体" w:cs="宋体"/>
                <w:szCs w:val="21"/>
              </w:rPr>
              <w:t xml:space="preserve">1. </w:t>
            </w:r>
            <w:r w:rsidRPr="000F49F3">
              <w:rPr>
                <w:rFonts w:ascii="宋体" w:hAnsi="宋体" w:cs="宋体" w:hint="eastAsia"/>
                <w:szCs w:val="21"/>
              </w:rPr>
              <w:t>人体各部位常见运动损伤的受伤原因、损伤机制；</w:t>
            </w:r>
          </w:p>
          <w:p w14:paraId="473517C0" w14:textId="77777777" w:rsidR="009C460D" w:rsidRPr="000F49F3" w:rsidRDefault="009C460D">
            <w:pPr>
              <w:rPr>
                <w:rFonts w:ascii="宋体" w:cs="宋体"/>
                <w:szCs w:val="21"/>
              </w:rPr>
            </w:pPr>
            <w:r w:rsidRPr="000F49F3">
              <w:rPr>
                <w:rFonts w:ascii="宋体" w:hAnsi="宋体" w:cs="宋体"/>
                <w:szCs w:val="21"/>
              </w:rPr>
              <w:t xml:space="preserve">2. </w:t>
            </w:r>
            <w:r w:rsidRPr="000F49F3">
              <w:rPr>
                <w:rFonts w:ascii="宋体" w:hAnsi="宋体" w:cs="宋体" w:hint="eastAsia"/>
                <w:szCs w:val="21"/>
              </w:rPr>
              <w:t>人体各部位常见运动损伤的处理及预防；</w:t>
            </w:r>
          </w:p>
          <w:p w14:paraId="5ADCF964"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培养学生具备各民族同呼吸共命运，是命运共同体的意识。</w:t>
            </w:r>
          </w:p>
          <w:p w14:paraId="6A584698" w14:textId="77777777" w:rsidR="009C460D" w:rsidRPr="000F49F3" w:rsidRDefault="009C460D">
            <w:pPr>
              <w:rPr>
                <w:rFonts w:ascii="宋体" w:cs="宋体"/>
                <w:szCs w:val="21"/>
              </w:rPr>
            </w:pPr>
          </w:p>
        </w:tc>
        <w:tc>
          <w:tcPr>
            <w:tcW w:w="1562" w:type="dxa"/>
          </w:tcPr>
          <w:p w14:paraId="57992A2E"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以工作情景导入的形式，通过案例分析，学习人体各部位运动损伤，充分运用启发式教学；</w:t>
            </w:r>
          </w:p>
          <w:p w14:paraId="29F4154F"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给出临床常见病的病例，让学生通过实践，用运动保健学思维模式来完成病例的处理。</w:t>
            </w:r>
          </w:p>
        </w:tc>
        <w:tc>
          <w:tcPr>
            <w:tcW w:w="711" w:type="dxa"/>
            <w:vAlign w:val="center"/>
          </w:tcPr>
          <w:p w14:paraId="13E22F13" w14:textId="77777777" w:rsidR="009C460D" w:rsidRPr="000F49F3" w:rsidRDefault="009C460D">
            <w:pPr>
              <w:spacing w:line="360" w:lineRule="auto"/>
              <w:jc w:val="center"/>
              <w:rPr>
                <w:rFonts w:ascii="宋体" w:cs="宋体"/>
                <w:szCs w:val="21"/>
              </w:rPr>
            </w:pPr>
            <w:r w:rsidRPr="000F49F3">
              <w:rPr>
                <w:rFonts w:ascii="宋体" w:hAnsi="宋体" w:cs="宋体"/>
                <w:szCs w:val="21"/>
              </w:rPr>
              <w:t>20</w:t>
            </w:r>
          </w:p>
        </w:tc>
      </w:tr>
      <w:tr w:rsidR="000F49F3" w:rsidRPr="000F49F3" w14:paraId="5931EA4E" w14:textId="77777777">
        <w:trPr>
          <w:trHeight w:val="2414"/>
        </w:trPr>
        <w:tc>
          <w:tcPr>
            <w:tcW w:w="815" w:type="dxa"/>
          </w:tcPr>
          <w:p w14:paraId="6A292E85" w14:textId="77777777" w:rsidR="009C460D" w:rsidRPr="000F49F3" w:rsidRDefault="009C460D">
            <w:pPr>
              <w:spacing w:line="360" w:lineRule="auto"/>
              <w:rPr>
                <w:rFonts w:ascii="宋体" w:cs="宋体"/>
                <w:szCs w:val="21"/>
              </w:rPr>
            </w:pPr>
            <w:r w:rsidRPr="000F49F3">
              <w:rPr>
                <w:rFonts w:ascii="宋体" w:hAnsi="宋体" w:cs="宋体"/>
                <w:szCs w:val="21"/>
              </w:rPr>
              <w:t>10</w:t>
            </w:r>
          </w:p>
        </w:tc>
        <w:tc>
          <w:tcPr>
            <w:tcW w:w="679" w:type="dxa"/>
          </w:tcPr>
          <w:p w14:paraId="48EA8606" w14:textId="77777777" w:rsidR="009C460D" w:rsidRPr="000F49F3" w:rsidRDefault="009C460D">
            <w:pPr>
              <w:spacing w:line="360" w:lineRule="auto"/>
              <w:rPr>
                <w:rFonts w:ascii="宋体" w:cs="宋体"/>
                <w:szCs w:val="21"/>
              </w:rPr>
            </w:pPr>
            <w:r w:rsidRPr="000F49F3">
              <w:rPr>
                <w:rFonts w:ascii="宋体" w:hAnsi="宋体" w:cs="宋体" w:hint="eastAsia"/>
                <w:bCs/>
                <w:szCs w:val="21"/>
              </w:rPr>
              <w:t>按摩</w:t>
            </w:r>
          </w:p>
        </w:tc>
        <w:tc>
          <w:tcPr>
            <w:tcW w:w="1680" w:type="dxa"/>
          </w:tcPr>
          <w:p w14:paraId="6824689F"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按摩概述；</w:t>
            </w:r>
          </w:p>
          <w:p w14:paraId="57CE90CC"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常用按摩手法。</w:t>
            </w:r>
          </w:p>
          <w:p w14:paraId="2A95D7AC" w14:textId="77777777" w:rsidR="009C460D" w:rsidRPr="000F49F3" w:rsidRDefault="009C460D">
            <w:pPr>
              <w:rPr>
                <w:rFonts w:ascii="宋体" w:cs="宋体"/>
                <w:szCs w:val="21"/>
              </w:rPr>
            </w:pPr>
          </w:p>
        </w:tc>
        <w:tc>
          <w:tcPr>
            <w:tcW w:w="1605" w:type="dxa"/>
          </w:tcPr>
          <w:p w14:paraId="517FBB19" w14:textId="77777777" w:rsidR="009C460D" w:rsidRPr="000F49F3" w:rsidRDefault="009C460D">
            <w:pPr>
              <w:rPr>
                <w:rFonts w:ascii="宋体" w:cs="宋体"/>
                <w:szCs w:val="21"/>
              </w:rPr>
            </w:pPr>
            <w:r w:rsidRPr="000F49F3">
              <w:rPr>
                <w:rFonts w:ascii="宋体" w:hAnsi="宋体" w:cs="宋体" w:hint="eastAsia"/>
                <w:szCs w:val="21"/>
              </w:rPr>
              <w:t>常用按摩手法的训练。</w:t>
            </w:r>
          </w:p>
          <w:p w14:paraId="2C399137" w14:textId="77777777" w:rsidR="009C460D" w:rsidRPr="000F49F3" w:rsidRDefault="009C460D">
            <w:pPr>
              <w:spacing w:line="360" w:lineRule="auto"/>
              <w:rPr>
                <w:rFonts w:ascii="宋体" w:cs="宋体"/>
                <w:szCs w:val="21"/>
              </w:rPr>
            </w:pPr>
          </w:p>
        </w:tc>
        <w:tc>
          <w:tcPr>
            <w:tcW w:w="1768" w:type="dxa"/>
          </w:tcPr>
          <w:p w14:paraId="3784AA5F"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常用按摩手法；</w:t>
            </w:r>
          </w:p>
          <w:p w14:paraId="7788CB9C"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培养学生具备善心爱心，尊重伤残，全心全意为人民服务的思想。</w:t>
            </w:r>
          </w:p>
          <w:p w14:paraId="55F81C5A" w14:textId="77777777" w:rsidR="009C460D" w:rsidRPr="000F49F3" w:rsidRDefault="009C460D">
            <w:pPr>
              <w:rPr>
                <w:rFonts w:ascii="宋体" w:cs="宋体"/>
                <w:szCs w:val="21"/>
              </w:rPr>
            </w:pPr>
          </w:p>
        </w:tc>
        <w:tc>
          <w:tcPr>
            <w:tcW w:w="1562" w:type="dxa"/>
          </w:tcPr>
          <w:p w14:paraId="2A648C20"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以情景导入的形式，通过案例分析，学习按摩的优点，充分运用启发式教学；</w:t>
            </w:r>
          </w:p>
          <w:p w14:paraId="6E6082E3"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给出现实常见生活案例，让学生通过实践，掌握实用的按摩手法。</w:t>
            </w:r>
          </w:p>
        </w:tc>
        <w:tc>
          <w:tcPr>
            <w:tcW w:w="711" w:type="dxa"/>
            <w:vAlign w:val="center"/>
          </w:tcPr>
          <w:p w14:paraId="078A2173" w14:textId="77777777" w:rsidR="009C460D" w:rsidRPr="000F49F3" w:rsidRDefault="009C460D">
            <w:pPr>
              <w:spacing w:line="360" w:lineRule="auto"/>
              <w:jc w:val="center"/>
              <w:rPr>
                <w:rFonts w:ascii="宋体" w:cs="宋体"/>
                <w:szCs w:val="21"/>
              </w:rPr>
            </w:pPr>
            <w:r w:rsidRPr="000F49F3">
              <w:rPr>
                <w:rFonts w:ascii="宋体" w:hAnsi="宋体" w:cs="宋体"/>
                <w:szCs w:val="21"/>
              </w:rPr>
              <w:t>4</w:t>
            </w:r>
          </w:p>
        </w:tc>
      </w:tr>
      <w:tr w:rsidR="000F49F3" w:rsidRPr="000F49F3" w14:paraId="07152415" w14:textId="77777777">
        <w:trPr>
          <w:trHeight w:val="2414"/>
        </w:trPr>
        <w:tc>
          <w:tcPr>
            <w:tcW w:w="815" w:type="dxa"/>
          </w:tcPr>
          <w:p w14:paraId="6AF68EA5" w14:textId="77777777" w:rsidR="009C460D" w:rsidRPr="000F49F3" w:rsidRDefault="009C460D">
            <w:pPr>
              <w:spacing w:line="360" w:lineRule="auto"/>
              <w:rPr>
                <w:rFonts w:ascii="宋体" w:cs="宋体"/>
                <w:szCs w:val="21"/>
              </w:rPr>
            </w:pPr>
            <w:r w:rsidRPr="000F49F3">
              <w:rPr>
                <w:rFonts w:ascii="宋体" w:hAnsi="宋体" w:cs="宋体"/>
                <w:szCs w:val="21"/>
              </w:rPr>
              <w:lastRenderedPageBreak/>
              <w:t>11</w:t>
            </w:r>
          </w:p>
        </w:tc>
        <w:tc>
          <w:tcPr>
            <w:tcW w:w="679" w:type="dxa"/>
          </w:tcPr>
          <w:p w14:paraId="0FCB47C1" w14:textId="77777777" w:rsidR="009C460D" w:rsidRPr="000F49F3" w:rsidRDefault="009C460D">
            <w:pPr>
              <w:spacing w:line="360" w:lineRule="auto"/>
              <w:rPr>
                <w:rFonts w:ascii="宋体" w:cs="宋体"/>
                <w:bCs/>
                <w:szCs w:val="21"/>
              </w:rPr>
            </w:pPr>
            <w:r w:rsidRPr="000F49F3">
              <w:rPr>
                <w:rFonts w:ascii="宋体" w:hAnsi="宋体" w:cs="宋体" w:hint="eastAsia"/>
                <w:bCs/>
                <w:szCs w:val="21"/>
              </w:rPr>
              <w:t>常见慢性伤病的医疗体育</w:t>
            </w:r>
          </w:p>
        </w:tc>
        <w:tc>
          <w:tcPr>
            <w:tcW w:w="1680" w:type="dxa"/>
          </w:tcPr>
          <w:p w14:paraId="048C7BAD" w14:textId="77777777" w:rsidR="009C460D" w:rsidRPr="000F49F3" w:rsidRDefault="009C460D">
            <w:pPr>
              <w:rPr>
                <w:rFonts w:ascii="宋体" w:cs="宋体"/>
                <w:szCs w:val="21"/>
              </w:rPr>
            </w:pPr>
            <w:r w:rsidRPr="000F49F3">
              <w:rPr>
                <w:rFonts w:ascii="宋体" w:hAnsi="宋体" w:cs="宋体"/>
                <w:szCs w:val="21"/>
              </w:rPr>
              <w:t xml:space="preserve">1. </w:t>
            </w:r>
            <w:r w:rsidRPr="000F49F3">
              <w:rPr>
                <w:rFonts w:ascii="宋体" w:hAnsi="宋体" w:cs="宋体" w:hint="eastAsia"/>
                <w:szCs w:val="21"/>
              </w:rPr>
              <w:t>常见慢性运动系统伤病的医疗体育；</w:t>
            </w:r>
          </w:p>
          <w:p w14:paraId="1C71570B"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szCs w:val="21"/>
              </w:rPr>
              <w:t xml:space="preserve"> </w:t>
            </w:r>
            <w:r w:rsidRPr="000F49F3">
              <w:rPr>
                <w:rFonts w:ascii="宋体" w:eastAsia="宋体" w:hAnsi="宋体" w:cs="宋体" w:hint="eastAsia"/>
                <w:szCs w:val="21"/>
              </w:rPr>
              <w:t>常见慢性病的医疗体育。</w:t>
            </w:r>
          </w:p>
        </w:tc>
        <w:tc>
          <w:tcPr>
            <w:tcW w:w="1605" w:type="dxa"/>
          </w:tcPr>
          <w:p w14:paraId="43250781" w14:textId="77777777" w:rsidR="009C460D" w:rsidRPr="000F49F3" w:rsidRDefault="009C460D">
            <w:pPr>
              <w:rPr>
                <w:rFonts w:ascii="宋体" w:cs="宋体"/>
                <w:szCs w:val="21"/>
              </w:rPr>
            </w:pPr>
            <w:r w:rsidRPr="000F49F3">
              <w:rPr>
                <w:rFonts w:ascii="宋体" w:hAnsi="宋体" w:cs="宋体" w:hint="eastAsia"/>
                <w:szCs w:val="21"/>
              </w:rPr>
              <w:t>训练学生学会根据不同的疾病指导患者进行运动治疗。</w:t>
            </w:r>
          </w:p>
        </w:tc>
        <w:tc>
          <w:tcPr>
            <w:tcW w:w="1768" w:type="dxa"/>
          </w:tcPr>
          <w:p w14:paraId="7E9DB6C7" w14:textId="77777777" w:rsidR="009C460D" w:rsidRPr="000F49F3" w:rsidRDefault="009C460D">
            <w:pPr>
              <w:rPr>
                <w:rFonts w:ascii="宋体" w:cs="宋体"/>
                <w:szCs w:val="21"/>
              </w:rPr>
            </w:pPr>
            <w:r w:rsidRPr="000F49F3">
              <w:rPr>
                <w:rFonts w:ascii="宋体" w:hAnsi="宋体" w:cs="宋体"/>
                <w:szCs w:val="21"/>
              </w:rPr>
              <w:t xml:space="preserve">1. </w:t>
            </w:r>
            <w:r w:rsidRPr="000F49F3">
              <w:rPr>
                <w:rFonts w:ascii="宋体" w:hAnsi="宋体" w:cs="宋体" w:hint="eastAsia"/>
                <w:szCs w:val="21"/>
              </w:rPr>
              <w:t>冠心病、高血压、肥胖、糖尿病等疾病的医疗体育。</w:t>
            </w:r>
          </w:p>
        </w:tc>
        <w:tc>
          <w:tcPr>
            <w:tcW w:w="1562" w:type="dxa"/>
          </w:tcPr>
          <w:p w14:paraId="0379E51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以情景导入的形式，通过案例分析，学习常见慢性伤病的运动处方，充分运用启发式教学和实践教学。</w:t>
            </w:r>
          </w:p>
        </w:tc>
        <w:tc>
          <w:tcPr>
            <w:tcW w:w="711" w:type="dxa"/>
            <w:vAlign w:val="center"/>
          </w:tcPr>
          <w:p w14:paraId="76571D8A" w14:textId="77777777" w:rsidR="009C460D" w:rsidRPr="000F49F3" w:rsidRDefault="009C460D">
            <w:pPr>
              <w:spacing w:line="360" w:lineRule="auto"/>
              <w:jc w:val="center"/>
              <w:rPr>
                <w:rFonts w:ascii="宋体" w:cs="宋体"/>
                <w:szCs w:val="21"/>
              </w:rPr>
            </w:pPr>
            <w:r w:rsidRPr="000F49F3">
              <w:rPr>
                <w:rFonts w:ascii="宋体" w:hAnsi="宋体" w:cs="宋体"/>
                <w:szCs w:val="21"/>
              </w:rPr>
              <w:t>4</w:t>
            </w:r>
          </w:p>
        </w:tc>
      </w:tr>
      <w:tr w:rsidR="000F49F3" w:rsidRPr="000F49F3" w14:paraId="3DA4CFF3" w14:textId="77777777">
        <w:trPr>
          <w:trHeight w:val="522"/>
        </w:trPr>
        <w:tc>
          <w:tcPr>
            <w:tcW w:w="8109" w:type="dxa"/>
            <w:gridSpan w:val="6"/>
          </w:tcPr>
          <w:p w14:paraId="5115F14D" w14:textId="77777777" w:rsidR="009C460D" w:rsidRPr="000F49F3" w:rsidRDefault="009C460D">
            <w:pPr>
              <w:spacing w:line="360" w:lineRule="auto"/>
              <w:jc w:val="center"/>
              <w:rPr>
                <w:rFonts w:ascii="宋体" w:cs="宋体"/>
                <w:szCs w:val="21"/>
              </w:rPr>
            </w:pPr>
            <w:r w:rsidRPr="000F49F3">
              <w:rPr>
                <w:rFonts w:ascii="宋体" w:hAnsi="宋体" w:cs="宋体" w:hint="eastAsia"/>
                <w:szCs w:val="21"/>
              </w:rPr>
              <w:t>合</w:t>
            </w:r>
            <w:r w:rsidRPr="000F49F3">
              <w:rPr>
                <w:rFonts w:ascii="宋体" w:hAnsi="宋体" w:cs="宋体"/>
                <w:szCs w:val="21"/>
              </w:rPr>
              <w:t xml:space="preserve">     </w:t>
            </w:r>
            <w:r w:rsidRPr="000F49F3">
              <w:rPr>
                <w:rFonts w:ascii="宋体" w:hAnsi="宋体" w:cs="宋体" w:hint="eastAsia"/>
                <w:szCs w:val="21"/>
              </w:rPr>
              <w:t>计</w:t>
            </w:r>
          </w:p>
        </w:tc>
        <w:tc>
          <w:tcPr>
            <w:tcW w:w="711" w:type="dxa"/>
            <w:vAlign w:val="center"/>
          </w:tcPr>
          <w:p w14:paraId="51D6EF3D" w14:textId="77777777" w:rsidR="009C460D" w:rsidRPr="000F49F3" w:rsidRDefault="009C460D">
            <w:pPr>
              <w:spacing w:line="360" w:lineRule="auto"/>
              <w:jc w:val="center"/>
              <w:rPr>
                <w:rFonts w:ascii="宋体" w:cs="宋体"/>
                <w:szCs w:val="21"/>
              </w:rPr>
            </w:pPr>
            <w:r w:rsidRPr="000F49F3">
              <w:rPr>
                <w:rFonts w:ascii="宋体" w:hAnsi="宋体" w:cs="宋体"/>
                <w:szCs w:val="21"/>
              </w:rPr>
              <w:t>96</w:t>
            </w:r>
          </w:p>
        </w:tc>
      </w:tr>
    </w:tbl>
    <w:p w14:paraId="76CA807B" w14:textId="77777777" w:rsidR="009C460D" w:rsidRPr="000F49F3" w:rsidRDefault="009C460D">
      <w:pPr>
        <w:spacing w:line="360" w:lineRule="auto"/>
        <w:ind w:firstLine="240"/>
        <w:rPr>
          <w:sz w:val="24"/>
        </w:rPr>
      </w:pPr>
      <w:r w:rsidRPr="000F49F3">
        <w:rPr>
          <w:rFonts w:hint="eastAsia"/>
          <w:sz w:val="24"/>
        </w:rPr>
        <w:t>执笔人：王淑贞</w:t>
      </w:r>
      <w:r w:rsidRPr="000F49F3">
        <w:rPr>
          <w:sz w:val="24"/>
        </w:rPr>
        <w:t xml:space="preserve">                                  </w:t>
      </w:r>
      <w:r w:rsidRPr="000F49F3">
        <w:rPr>
          <w:rFonts w:hint="eastAsia"/>
          <w:sz w:val="24"/>
        </w:rPr>
        <w:t>审核人：季文静</w:t>
      </w:r>
    </w:p>
    <w:p w14:paraId="51AFDB67" w14:textId="58CDDDF2" w:rsidR="009C460D" w:rsidRPr="000F49F3" w:rsidRDefault="009C460D">
      <w:pPr>
        <w:spacing w:line="360" w:lineRule="auto"/>
        <w:ind w:firstLineChars="100" w:firstLine="240"/>
        <w:rPr>
          <w:rFonts w:ascii="黑体"/>
          <w:sz w:val="36"/>
          <w:szCs w:val="36"/>
        </w:rPr>
      </w:pPr>
      <w:r w:rsidRPr="000F49F3">
        <w:rPr>
          <w:rFonts w:hint="eastAsia"/>
          <w:sz w:val="24"/>
        </w:rPr>
        <w:t>制定（修订）日期：</w:t>
      </w:r>
      <w:r w:rsidRPr="000F49F3">
        <w:rPr>
          <w:sz w:val="24"/>
        </w:rPr>
        <w:t>202</w:t>
      </w:r>
      <w:r w:rsidR="00B3172E" w:rsidRPr="000F49F3">
        <w:rPr>
          <w:sz w:val="24"/>
        </w:rPr>
        <w:t>3</w:t>
      </w:r>
      <w:r w:rsidRPr="000F49F3">
        <w:rPr>
          <w:sz w:val="24"/>
        </w:rPr>
        <w:t>.09</w:t>
      </w:r>
    </w:p>
    <w:p w14:paraId="6280EDD6" w14:textId="77777777" w:rsidR="009C460D" w:rsidRPr="000F49F3" w:rsidRDefault="009C460D">
      <w:pPr>
        <w:pStyle w:val="1"/>
        <w:ind w:firstLineChars="0" w:firstLine="0"/>
        <w:rPr>
          <w:rFonts w:ascii="黑体"/>
          <w:sz w:val="36"/>
          <w:szCs w:val="36"/>
        </w:rPr>
      </w:pPr>
    </w:p>
    <w:p w14:paraId="07310868" w14:textId="77777777" w:rsidR="009C460D" w:rsidRPr="000F49F3" w:rsidRDefault="009C460D">
      <w:pPr>
        <w:pStyle w:val="1"/>
        <w:ind w:firstLineChars="0" w:firstLine="0"/>
        <w:rPr>
          <w:rFonts w:ascii="黑体"/>
          <w:sz w:val="36"/>
          <w:szCs w:val="36"/>
        </w:rPr>
      </w:pPr>
    </w:p>
    <w:p w14:paraId="7F1C3334" w14:textId="77777777" w:rsidR="009C460D" w:rsidRPr="000F49F3" w:rsidRDefault="009C460D">
      <w:pPr>
        <w:pStyle w:val="1"/>
        <w:ind w:firstLineChars="0" w:firstLine="0"/>
        <w:rPr>
          <w:rFonts w:ascii="黑体"/>
          <w:sz w:val="36"/>
          <w:szCs w:val="36"/>
        </w:rPr>
      </w:pPr>
    </w:p>
    <w:p w14:paraId="77E53F48" w14:textId="77777777" w:rsidR="009C460D" w:rsidRPr="000F49F3" w:rsidRDefault="009C460D">
      <w:pPr>
        <w:pStyle w:val="1"/>
        <w:ind w:firstLineChars="0" w:firstLine="0"/>
        <w:rPr>
          <w:rFonts w:ascii="黑体"/>
          <w:sz w:val="36"/>
          <w:szCs w:val="36"/>
        </w:rPr>
      </w:pPr>
    </w:p>
    <w:p w14:paraId="30B9B4DA" w14:textId="77777777" w:rsidR="009C460D" w:rsidRPr="000F49F3" w:rsidRDefault="009C460D">
      <w:pPr>
        <w:pStyle w:val="1"/>
        <w:ind w:firstLineChars="0" w:firstLine="0"/>
        <w:rPr>
          <w:rFonts w:ascii="黑体"/>
          <w:sz w:val="36"/>
          <w:szCs w:val="36"/>
        </w:rPr>
      </w:pPr>
    </w:p>
    <w:p w14:paraId="5F5BE73C" w14:textId="77777777" w:rsidR="009C460D" w:rsidRPr="000F49F3" w:rsidRDefault="009C460D">
      <w:pPr>
        <w:pStyle w:val="1"/>
        <w:ind w:firstLineChars="0" w:firstLine="0"/>
        <w:rPr>
          <w:rFonts w:ascii="黑体"/>
          <w:sz w:val="36"/>
          <w:szCs w:val="36"/>
        </w:rPr>
      </w:pPr>
    </w:p>
    <w:p w14:paraId="63C2D30B" w14:textId="77777777" w:rsidR="009C460D" w:rsidRPr="000F49F3" w:rsidRDefault="009C460D">
      <w:pPr>
        <w:pStyle w:val="1"/>
        <w:ind w:firstLineChars="0" w:firstLine="0"/>
        <w:rPr>
          <w:rFonts w:ascii="黑体"/>
          <w:sz w:val="36"/>
          <w:szCs w:val="36"/>
        </w:rPr>
      </w:pPr>
    </w:p>
    <w:p w14:paraId="44273C90" w14:textId="77777777" w:rsidR="009C460D" w:rsidRPr="000F49F3" w:rsidRDefault="009C460D">
      <w:pPr>
        <w:pStyle w:val="1"/>
        <w:ind w:firstLineChars="0" w:firstLine="0"/>
        <w:rPr>
          <w:rFonts w:ascii="黑体"/>
          <w:sz w:val="36"/>
          <w:szCs w:val="36"/>
        </w:rPr>
      </w:pPr>
    </w:p>
    <w:p w14:paraId="304B4BE9" w14:textId="6CC883BF" w:rsidR="009C460D" w:rsidRPr="000F49F3" w:rsidRDefault="009C460D">
      <w:pPr>
        <w:rPr>
          <w:rFonts w:ascii="黑体"/>
          <w:sz w:val="36"/>
          <w:szCs w:val="36"/>
        </w:rPr>
      </w:pPr>
    </w:p>
    <w:p w14:paraId="567ACB2B" w14:textId="77777777" w:rsidR="00B3172E" w:rsidRPr="000F49F3" w:rsidRDefault="00B3172E" w:rsidP="00B3172E">
      <w:pPr>
        <w:pStyle w:val="a0"/>
        <w:ind w:firstLine="420"/>
        <w:rPr>
          <w:lang w:val="en-US"/>
        </w:rPr>
      </w:pPr>
    </w:p>
    <w:p w14:paraId="5553D6F5" w14:textId="77777777" w:rsidR="00B3172E" w:rsidRPr="000F49F3" w:rsidRDefault="00B3172E" w:rsidP="00B3172E">
      <w:pPr>
        <w:pStyle w:val="a0"/>
        <w:ind w:firstLine="420"/>
        <w:rPr>
          <w:lang w:val="en-US"/>
        </w:rPr>
      </w:pPr>
    </w:p>
    <w:p w14:paraId="6426343C" w14:textId="77777777" w:rsidR="00B3172E" w:rsidRPr="000F49F3" w:rsidRDefault="00B3172E" w:rsidP="00B3172E">
      <w:pPr>
        <w:pStyle w:val="a0"/>
        <w:ind w:firstLine="420"/>
        <w:rPr>
          <w:lang w:val="en-US"/>
        </w:rPr>
      </w:pPr>
    </w:p>
    <w:p w14:paraId="56635FB7" w14:textId="77777777" w:rsidR="00B3172E" w:rsidRPr="000F49F3" w:rsidRDefault="00B3172E" w:rsidP="00B3172E">
      <w:pPr>
        <w:pStyle w:val="a0"/>
        <w:ind w:firstLine="420"/>
        <w:rPr>
          <w:lang w:val="en-US"/>
        </w:rPr>
      </w:pPr>
    </w:p>
    <w:p w14:paraId="08F3162D" w14:textId="77777777" w:rsidR="00B3172E" w:rsidRPr="000F49F3" w:rsidRDefault="00B3172E" w:rsidP="00B3172E">
      <w:pPr>
        <w:pStyle w:val="a0"/>
        <w:ind w:firstLine="420"/>
        <w:rPr>
          <w:lang w:val="en-US"/>
        </w:rPr>
      </w:pPr>
    </w:p>
    <w:p w14:paraId="3B50AC82" w14:textId="77777777" w:rsidR="00B3172E" w:rsidRPr="000F49F3" w:rsidRDefault="00B3172E" w:rsidP="00B3172E">
      <w:pPr>
        <w:pStyle w:val="a0"/>
        <w:ind w:firstLine="420"/>
        <w:rPr>
          <w:lang w:val="en-US"/>
        </w:rPr>
      </w:pPr>
    </w:p>
    <w:p w14:paraId="358BE432" w14:textId="77777777" w:rsidR="00B3172E" w:rsidRPr="000F49F3" w:rsidRDefault="00B3172E" w:rsidP="00B3172E">
      <w:pPr>
        <w:pStyle w:val="a0"/>
        <w:ind w:firstLine="420"/>
        <w:rPr>
          <w:lang w:val="en-US"/>
        </w:rPr>
      </w:pPr>
    </w:p>
    <w:p w14:paraId="64EA3130" w14:textId="77777777" w:rsidR="00B3172E" w:rsidRPr="000F49F3" w:rsidRDefault="00B3172E" w:rsidP="00B3172E">
      <w:pPr>
        <w:pStyle w:val="a0"/>
        <w:ind w:firstLine="420"/>
        <w:rPr>
          <w:lang w:val="en-US"/>
        </w:rPr>
      </w:pPr>
    </w:p>
    <w:p w14:paraId="1FA6C415" w14:textId="77777777" w:rsidR="00B3172E" w:rsidRPr="000F49F3" w:rsidRDefault="00B3172E" w:rsidP="00B3172E">
      <w:pPr>
        <w:pStyle w:val="a0"/>
        <w:ind w:firstLine="420"/>
        <w:rPr>
          <w:lang w:val="en-US"/>
        </w:rPr>
      </w:pPr>
    </w:p>
    <w:p w14:paraId="02332DE0" w14:textId="77777777" w:rsidR="00B3172E" w:rsidRPr="000F49F3" w:rsidRDefault="00B3172E" w:rsidP="00B3172E">
      <w:pPr>
        <w:pStyle w:val="a0"/>
        <w:ind w:firstLine="420"/>
        <w:rPr>
          <w:lang w:val="en-US"/>
        </w:rPr>
      </w:pPr>
    </w:p>
    <w:p w14:paraId="53ABFD30" w14:textId="77777777" w:rsidR="009C460D" w:rsidRPr="000F49F3" w:rsidRDefault="009C460D">
      <w:pPr>
        <w:pStyle w:val="1"/>
        <w:ind w:firstLineChars="0" w:firstLine="0"/>
        <w:jc w:val="center"/>
        <w:rPr>
          <w:rFonts w:ascii="黑体"/>
          <w:sz w:val="36"/>
          <w:szCs w:val="36"/>
        </w:rPr>
      </w:pPr>
      <w:r w:rsidRPr="000F49F3">
        <w:rPr>
          <w:rFonts w:ascii="黑体" w:hint="eastAsia"/>
          <w:sz w:val="36"/>
          <w:szCs w:val="36"/>
        </w:rPr>
        <w:lastRenderedPageBreak/>
        <w:t>《中医针灸推拿养生学》课程标准</w:t>
      </w:r>
    </w:p>
    <w:p w14:paraId="081D0896" w14:textId="77777777" w:rsidR="009C460D" w:rsidRPr="000F49F3" w:rsidRDefault="009C460D">
      <w:pPr>
        <w:spacing w:line="360" w:lineRule="auto"/>
        <w:rPr>
          <w:rFonts w:ascii="黑体" w:eastAsia="黑体" w:hAnsi="宋体"/>
          <w:b/>
          <w:caps/>
          <w:szCs w:val="21"/>
        </w:rPr>
      </w:pPr>
    </w:p>
    <w:p w14:paraId="5CDF166B"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课程性质：</w:t>
      </w:r>
      <w:r w:rsidRPr="000F49F3">
        <w:rPr>
          <w:rFonts w:ascii="黑体" w:eastAsia="黑体" w:hAnsi="宋体" w:hint="eastAsia"/>
          <w:caps/>
          <w:sz w:val="24"/>
        </w:rPr>
        <w:t>专业核心课程</w:t>
      </w:r>
    </w:p>
    <w:p w14:paraId="756BDBFD" w14:textId="77777777" w:rsidR="009C460D" w:rsidRPr="000F49F3" w:rsidRDefault="009C460D">
      <w:pPr>
        <w:spacing w:line="360" w:lineRule="auto"/>
        <w:rPr>
          <w:rFonts w:ascii="黑体" w:eastAsia="黑体" w:hAnsi="宋体"/>
          <w:b/>
          <w:caps/>
          <w:sz w:val="24"/>
        </w:rPr>
      </w:pPr>
      <w:r w:rsidRPr="000F49F3">
        <w:rPr>
          <w:rFonts w:ascii="黑体" w:eastAsia="黑体" w:hAnsi="宋体" w:hint="eastAsia"/>
          <w:b/>
          <w:caps/>
          <w:sz w:val="24"/>
        </w:rPr>
        <w:t>课程代码：</w:t>
      </w:r>
      <w:r w:rsidRPr="000F49F3">
        <w:rPr>
          <w:rFonts w:ascii="黑体" w:eastAsia="黑体" w:hAnsi="宋体"/>
          <w:caps/>
          <w:sz w:val="24"/>
        </w:rPr>
        <w:t>YH121204</w:t>
      </w:r>
    </w:p>
    <w:p w14:paraId="45E35FF0"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学时数：</w:t>
      </w:r>
      <w:r w:rsidRPr="000F49F3">
        <w:rPr>
          <w:rFonts w:ascii="黑体" w:eastAsia="黑体" w:hAnsi="宋体"/>
          <w:bCs/>
          <w:caps/>
          <w:sz w:val="24"/>
        </w:rPr>
        <w:t>96</w:t>
      </w:r>
      <w:r w:rsidRPr="000F49F3">
        <w:rPr>
          <w:rFonts w:ascii="黑体" w:eastAsia="黑体" w:hAnsi="宋体"/>
          <w:caps/>
          <w:sz w:val="24"/>
        </w:rPr>
        <w:t xml:space="preserve"> </w:t>
      </w:r>
    </w:p>
    <w:p w14:paraId="3EE44ABC"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学分数：</w:t>
      </w:r>
      <w:r w:rsidRPr="000F49F3">
        <w:rPr>
          <w:rFonts w:ascii="黑体" w:eastAsia="黑体" w:hAnsi="宋体"/>
          <w:caps/>
          <w:sz w:val="24"/>
        </w:rPr>
        <w:t>5</w:t>
      </w:r>
    </w:p>
    <w:p w14:paraId="5713F240"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开设学期：</w:t>
      </w:r>
      <w:r w:rsidRPr="000F49F3">
        <w:rPr>
          <w:rFonts w:ascii="黑体" w:eastAsia="黑体" w:hAnsi="宋体"/>
          <w:caps/>
          <w:sz w:val="24"/>
        </w:rPr>
        <w:t>4</w:t>
      </w:r>
    </w:p>
    <w:p w14:paraId="334166EE"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适用对象：</w:t>
      </w:r>
      <w:r w:rsidRPr="000F49F3">
        <w:rPr>
          <w:rFonts w:ascii="黑体" w:eastAsia="黑体" w:hAnsi="宋体" w:hint="eastAsia"/>
          <w:caps/>
          <w:sz w:val="24"/>
        </w:rPr>
        <w:t>三年制高职中医养生保健专业</w:t>
      </w:r>
    </w:p>
    <w:p w14:paraId="6F167E97" w14:textId="77777777" w:rsidR="009C460D" w:rsidRPr="000F49F3" w:rsidRDefault="009C460D">
      <w:pPr>
        <w:spacing w:line="360" w:lineRule="auto"/>
        <w:rPr>
          <w:rFonts w:ascii="黑体" w:eastAsia="黑体" w:hAnsi="宋体"/>
          <w:caps/>
          <w:sz w:val="24"/>
        </w:rPr>
      </w:pPr>
      <w:r w:rsidRPr="000F49F3">
        <w:rPr>
          <w:rFonts w:ascii="黑体" w:eastAsia="黑体" w:hint="eastAsia"/>
          <w:b/>
          <w:sz w:val="24"/>
        </w:rPr>
        <w:t>开课系部：</w:t>
      </w:r>
      <w:r w:rsidRPr="000F49F3">
        <w:rPr>
          <w:rFonts w:ascii="黑体" w:eastAsia="黑体" w:hAnsi="宋体" w:hint="eastAsia"/>
          <w:caps/>
          <w:sz w:val="24"/>
        </w:rPr>
        <w:t>医学护理学院</w:t>
      </w:r>
    </w:p>
    <w:p w14:paraId="4D0367A8" w14:textId="77777777" w:rsidR="009C460D" w:rsidRPr="000F49F3" w:rsidRDefault="009C460D">
      <w:pPr>
        <w:pStyle w:val="a0"/>
        <w:ind w:firstLine="420"/>
      </w:pPr>
    </w:p>
    <w:p w14:paraId="16AC7B2A"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一、课程性质</w:t>
      </w:r>
    </w:p>
    <w:p w14:paraId="71FDB9A5"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（一）课程定位</w:t>
      </w:r>
    </w:p>
    <w:p w14:paraId="2DC7E268" w14:textId="77777777" w:rsidR="009C460D" w:rsidRPr="000F49F3" w:rsidRDefault="009C460D">
      <w:pPr>
        <w:tabs>
          <w:tab w:val="left" w:pos="2595"/>
        </w:tabs>
        <w:spacing w:line="360" w:lineRule="auto"/>
        <w:ind w:firstLineChars="250" w:firstLine="600"/>
        <w:rPr>
          <w:rFonts w:ascii="宋体"/>
          <w:sz w:val="24"/>
        </w:rPr>
      </w:pPr>
      <w:r w:rsidRPr="000F49F3">
        <w:rPr>
          <w:rFonts w:ascii="宋体" w:hAnsi="宋体" w:hint="eastAsia"/>
          <w:sz w:val="24"/>
        </w:rPr>
        <w:t>《中医针灸推拿养生学》</w:t>
      </w:r>
      <w:r w:rsidRPr="000F49F3">
        <w:rPr>
          <w:rFonts w:ascii="宋体" w:hAnsi="宋体" w:cs="新宋体" w:hint="eastAsia"/>
          <w:sz w:val="24"/>
        </w:rPr>
        <w:t>本课程是以中医养生保健专业学生就业为导向，根据治疗岗位所涵盖的工作任务的需要而设置，是在对相关专家、用人单位、临床一线治疗师充分调研后，在经过该专业教育指导委员会充分讨论后制定。并对针灸推拿疗法临床工作任务进行归纳，分析出此工作任务所需要的知识、技能和素质要求，在课程学习中将素质要求纳入课程教学之中。课程设计主要根据学生就业岗位的特点，采用院校合作，教学做一体化的培养模式，通过理论学习、校内实训、临床见习等教学活动组织教学</w:t>
      </w:r>
      <w:r w:rsidRPr="000F49F3">
        <w:rPr>
          <w:rFonts w:ascii="宋体" w:hAnsi="宋体" w:cs="新宋体" w:hint="eastAsia"/>
          <w:sz w:val="24"/>
          <w:shd w:val="clear" w:color="auto" w:fill="FFFFFF"/>
        </w:rPr>
        <w:t>。使学生在毕业时能独立地防治常见病。在毕业后通过临床实践，应能进行自学和开展科学研究等，不断提高理论知识水平和防治疾病的能力。</w:t>
      </w:r>
    </w:p>
    <w:p w14:paraId="6845862C"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（二）设计思路</w:t>
      </w:r>
    </w:p>
    <w:p w14:paraId="4E393062" w14:textId="77777777" w:rsidR="009C460D" w:rsidRPr="000F49F3" w:rsidRDefault="009C460D">
      <w:pPr>
        <w:widowControl/>
        <w:spacing w:line="360" w:lineRule="auto"/>
        <w:ind w:firstLineChars="200" w:firstLine="480"/>
        <w:rPr>
          <w:rFonts w:ascii="宋体"/>
          <w:sz w:val="24"/>
        </w:rPr>
      </w:pPr>
      <w:r w:rsidRPr="000F49F3">
        <w:rPr>
          <w:rFonts w:ascii="宋体" w:hAnsi="宋体" w:hint="eastAsia"/>
          <w:sz w:val="24"/>
        </w:rPr>
        <w:t>根据中医的地位日益提升，围绕中医养生保健专业培养目标，结合中医养生保健岗位实际工作任务所需要的知识、能力、素质要求，对本课程内容进行合理的取舍，突出重点，注重与后续课程的联系，在授课中注意将理论与实践密切结合。形成了</w:t>
      </w:r>
      <w:r w:rsidRPr="000F49F3">
        <w:rPr>
          <w:rFonts w:ascii="宋体" w:hAnsi="宋体" w:cs="新宋体" w:hint="eastAsia"/>
          <w:kern w:val="0"/>
          <w:sz w:val="24"/>
        </w:rPr>
        <w:t>基础篇、治疗篇、附篇三部分，共九章。绪论主要论述针灸推拿学的渊源和发展概况。基础篇主要论述经络的概念、循行路线及规律，腧穴的作用、定位、主治及操作，针灸技术中各种刺灸法的基本知识和操作技能，推拿功法的</w:t>
      </w:r>
      <w:r w:rsidRPr="000F49F3">
        <w:rPr>
          <w:rFonts w:ascii="宋体" w:hAnsi="宋体" w:cs="新宋体" w:hint="eastAsia"/>
          <w:kern w:val="0"/>
          <w:sz w:val="24"/>
        </w:rPr>
        <w:lastRenderedPageBreak/>
        <w:t>基本姿势和练功方法，推拿作用原理及诊断方法，推拿技术中的手法操作等；治疗篇主要论述针灸推拿的治疗原则、针灸处方的运用、推拿的基本治法及常见病的针灸推拿治疗；附篇主要选录了古代针灸歌赋、保健推拿等内容，供学生课外学习。</w:t>
      </w:r>
      <w:r w:rsidRPr="000F49F3">
        <w:rPr>
          <w:rFonts w:ascii="宋体" w:hAnsi="宋体" w:hint="eastAsia"/>
          <w:sz w:val="24"/>
        </w:rPr>
        <w:t>通过本门课程的学习，既使学生学习中医针灸推拿的基础知识和基本技能，又使学生热爱祖国医学，增强文化自信，同时培养大胆心细、不怕脏苦的敬业精神和严谨的学习态度。</w:t>
      </w:r>
    </w:p>
    <w:p w14:paraId="0301F6BF"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二、课程目标</w:t>
      </w:r>
    </w:p>
    <w:p w14:paraId="7D63BA60"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（一）素质目标</w:t>
      </w:r>
    </w:p>
    <w:p w14:paraId="75F1EF88"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1.</w:t>
      </w:r>
      <w:r w:rsidRPr="000F49F3">
        <w:rPr>
          <w:rFonts w:cs="Times New Roman" w:hint="eastAsia"/>
          <w:kern w:val="2"/>
        </w:rPr>
        <w:t>专业思想巩固，热爱中医事业；</w:t>
      </w:r>
    </w:p>
    <w:p w14:paraId="5D7F3282"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2.</w:t>
      </w:r>
      <w:r w:rsidRPr="000F49F3">
        <w:rPr>
          <w:rFonts w:cs="Times New Roman" w:hint="eastAsia"/>
          <w:kern w:val="2"/>
        </w:rPr>
        <w:t>具有严谨求实的工作态度、高尚的医疗道德和良好的职业素质，善于与病沟通，对病人充满爱心，有较强的工作责任心；</w:t>
      </w:r>
    </w:p>
    <w:p w14:paraId="73C19A09"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3.</w:t>
      </w:r>
      <w:r w:rsidRPr="000F49F3">
        <w:rPr>
          <w:rFonts w:cs="Times New Roman" w:hint="eastAsia"/>
          <w:kern w:val="2"/>
        </w:rPr>
        <w:t>具有认真求实、勤奋好学、刻苦钻研、勇于实践、善于自学的优秀品质。</w:t>
      </w:r>
    </w:p>
    <w:p w14:paraId="653F524A"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（二）知识目标</w:t>
      </w:r>
    </w:p>
    <w:p w14:paraId="4944C703"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1.</w:t>
      </w:r>
      <w:r w:rsidRPr="000F49F3">
        <w:rPr>
          <w:rFonts w:cs="Times New Roman" w:hint="eastAsia"/>
          <w:kern w:val="2"/>
        </w:rPr>
        <w:t>掌握中医学基础理论、临床医学知识以及必要的现代医学基本知识；</w:t>
      </w:r>
    </w:p>
    <w:p w14:paraId="6E9387AB"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2.</w:t>
      </w:r>
      <w:r w:rsidRPr="000F49F3">
        <w:rPr>
          <w:rFonts w:cs="Times New Roman" w:hint="eastAsia"/>
          <w:kern w:val="2"/>
        </w:rPr>
        <w:t>掌握针灸、推拿的基本理论和操作技能；</w:t>
      </w:r>
    </w:p>
    <w:p w14:paraId="2CC89333"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3.</w:t>
      </w:r>
      <w:r w:rsidRPr="000F49F3">
        <w:rPr>
          <w:rFonts w:cs="Times New Roman" w:hint="eastAsia"/>
          <w:kern w:val="2"/>
        </w:rPr>
        <w:t>具有运用针灸、推拿处理临床各科疾病的初步能力。</w:t>
      </w:r>
    </w:p>
    <w:p w14:paraId="25C3CA8B"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（三）能力目标</w:t>
      </w:r>
    </w:p>
    <w:p w14:paraId="633E071E"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1.</w:t>
      </w:r>
      <w:r w:rsidRPr="000F49F3">
        <w:rPr>
          <w:rFonts w:cs="Times New Roman" w:hint="eastAsia"/>
          <w:kern w:val="2"/>
        </w:rPr>
        <w:t>熟悉国家卫生工作的方针、政策和法规；</w:t>
      </w:r>
    </w:p>
    <w:p w14:paraId="5DA3F4D2"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2.</w:t>
      </w:r>
      <w:r w:rsidRPr="000F49F3">
        <w:rPr>
          <w:rFonts w:cs="Times New Roman" w:hint="eastAsia"/>
          <w:kern w:val="2"/>
        </w:rPr>
        <w:t>了解中医学、尤其是针灸、推拿学的理论前沿和应用前景；</w:t>
      </w:r>
    </w:p>
    <w:p w14:paraId="75F3FDD8"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3.</w:t>
      </w:r>
      <w:r w:rsidRPr="000F49F3">
        <w:rPr>
          <w:rFonts w:cs="Times New Roman" w:hint="eastAsia"/>
          <w:kern w:val="2"/>
        </w:rPr>
        <w:t>掌握文献检索、资料查询的基本方法，具有初步的科学研究和实际工作能力。</w:t>
      </w:r>
    </w:p>
    <w:p w14:paraId="2C5E3457"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三、课程思政教学设计</w:t>
      </w:r>
    </w:p>
    <w:tbl>
      <w:tblPr>
        <w:tblW w:w="804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181"/>
        <w:gridCol w:w="1327"/>
        <w:gridCol w:w="4399"/>
        <w:gridCol w:w="1135"/>
      </w:tblGrid>
      <w:tr w:rsidR="000F49F3" w:rsidRPr="000F49F3" w14:paraId="1362CCFE" w14:textId="77777777">
        <w:trPr>
          <w:cantSplit/>
          <w:trHeight w:val="586"/>
          <w:jc w:val="center"/>
        </w:trPr>
        <w:tc>
          <w:tcPr>
            <w:tcW w:w="1181" w:type="dxa"/>
            <w:tcBorders>
              <w:top w:val="single" w:sz="8" w:space="0" w:color="auto"/>
            </w:tcBorders>
            <w:shd w:val="clear" w:color="auto" w:fill="FABF8F"/>
            <w:vAlign w:val="center"/>
          </w:tcPr>
          <w:p w14:paraId="350AC499" w14:textId="77777777" w:rsidR="009C460D" w:rsidRPr="000F49F3" w:rsidRDefault="009C460D">
            <w:pPr>
              <w:jc w:val="center"/>
              <w:rPr>
                <w:rFonts w:ascii="宋体" w:cs="宋体"/>
                <w:szCs w:val="21"/>
              </w:rPr>
            </w:pPr>
            <w:r w:rsidRPr="000F49F3">
              <w:rPr>
                <w:rFonts w:ascii="宋体" w:hAnsi="宋体" w:cs="宋体" w:hint="eastAsia"/>
                <w:szCs w:val="21"/>
              </w:rPr>
              <w:t>教学单元（项目或章节）</w:t>
            </w:r>
          </w:p>
        </w:tc>
        <w:tc>
          <w:tcPr>
            <w:tcW w:w="1327" w:type="dxa"/>
            <w:tcBorders>
              <w:top w:val="single" w:sz="8" w:space="0" w:color="auto"/>
            </w:tcBorders>
            <w:shd w:val="clear" w:color="auto" w:fill="FABF8F"/>
            <w:vAlign w:val="center"/>
          </w:tcPr>
          <w:p w14:paraId="7924F6FF" w14:textId="77777777" w:rsidR="009C460D" w:rsidRPr="000F49F3" w:rsidRDefault="009C460D">
            <w:pPr>
              <w:jc w:val="center"/>
              <w:rPr>
                <w:rFonts w:ascii="宋体" w:cs="宋体"/>
                <w:szCs w:val="21"/>
              </w:rPr>
            </w:pPr>
            <w:r w:rsidRPr="000F49F3">
              <w:rPr>
                <w:rFonts w:ascii="宋体" w:hAnsi="宋体" w:cs="宋体" w:hint="eastAsia"/>
                <w:szCs w:val="21"/>
              </w:rPr>
              <w:t>主要知识点、技能点</w:t>
            </w:r>
          </w:p>
        </w:tc>
        <w:tc>
          <w:tcPr>
            <w:tcW w:w="4399" w:type="dxa"/>
            <w:tcBorders>
              <w:top w:val="single" w:sz="8" w:space="0" w:color="auto"/>
            </w:tcBorders>
            <w:shd w:val="clear" w:color="auto" w:fill="FABF8F"/>
            <w:vAlign w:val="center"/>
          </w:tcPr>
          <w:p w14:paraId="1A24978A" w14:textId="77777777" w:rsidR="009C460D" w:rsidRPr="000F49F3" w:rsidRDefault="009C460D">
            <w:pPr>
              <w:jc w:val="center"/>
              <w:rPr>
                <w:rFonts w:ascii="宋体" w:cs="宋体"/>
                <w:szCs w:val="21"/>
              </w:rPr>
            </w:pPr>
            <w:r w:rsidRPr="000F49F3">
              <w:rPr>
                <w:rFonts w:ascii="宋体" w:hAnsi="宋体" w:cs="宋体" w:hint="eastAsia"/>
                <w:szCs w:val="21"/>
              </w:rPr>
              <w:t>融入的思政元素</w:t>
            </w:r>
          </w:p>
        </w:tc>
        <w:tc>
          <w:tcPr>
            <w:tcW w:w="1135" w:type="dxa"/>
            <w:tcBorders>
              <w:top w:val="single" w:sz="8" w:space="0" w:color="auto"/>
            </w:tcBorders>
            <w:shd w:val="clear" w:color="auto" w:fill="FABF8F"/>
            <w:vAlign w:val="center"/>
          </w:tcPr>
          <w:p w14:paraId="08D64933" w14:textId="77777777" w:rsidR="009C460D" w:rsidRPr="000F49F3" w:rsidRDefault="009C460D">
            <w:pPr>
              <w:jc w:val="center"/>
              <w:rPr>
                <w:rFonts w:ascii="宋体" w:cs="宋体"/>
                <w:szCs w:val="21"/>
              </w:rPr>
            </w:pPr>
            <w:r w:rsidRPr="000F49F3">
              <w:rPr>
                <w:rFonts w:ascii="宋体" w:hAnsi="宋体" w:cs="宋体" w:hint="eastAsia"/>
                <w:szCs w:val="21"/>
              </w:rPr>
              <w:t>素材案例</w:t>
            </w:r>
          </w:p>
          <w:p w14:paraId="1FC2E89F" w14:textId="77777777" w:rsidR="009C460D" w:rsidRPr="000F49F3" w:rsidRDefault="009C460D">
            <w:pPr>
              <w:jc w:val="center"/>
              <w:rPr>
                <w:rFonts w:ascii="宋体" w:cs="宋体"/>
                <w:szCs w:val="21"/>
              </w:rPr>
            </w:pPr>
            <w:r w:rsidRPr="000F49F3">
              <w:rPr>
                <w:rFonts w:ascii="宋体" w:hAnsi="宋体" w:cs="宋体" w:hint="eastAsia"/>
                <w:szCs w:val="21"/>
              </w:rPr>
              <w:t>资源</w:t>
            </w:r>
          </w:p>
        </w:tc>
      </w:tr>
      <w:tr w:rsidR="000F49F3" w:rsidRPr="000F49F3" w14:paraId="331D5092" w14:textId="77777777">
        <w:trPr>
          <w:cantSplit/>
          <w:trHeight w:val="1505"/>
          <w:jc w:val="center"/>
        </w:trPr>
        <w:tc>
          <w:tcPr>
            <w:tcW w:w="1181" w:type="dxa"/>
            <w:vAlign w:val="center"/>
          </w:tcPr>
          <w:p w14:paraId="505EECB6"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lastRenderedPageBreak/>
              <w:t>第三章</w:t>
            </w:r>
          </w:p>
          <w:p w14:paraId="64ABE40C"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经络腧穴各论</w:t>
            </w:r>
          </w:p>
        </w:tc>
        <w:tc>
          <w:tcPr>
            <w:tcW w:w="1327" w:type="dxa"/>
            <w:vAlign w:val="center"/>
          </w:tcPr>
          <w:p w14:paraId="315889B6"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小儿推拿特定穴位</w:t>
            </w:r>
          </w:p>
        </w:tc>
        <w:tc>
          <w:tcPr>
            <w:tcW w:w="4399" w:type="dxa"/>
            <w:vAlign w:val="center"/>
          </w:tcPr>
          <w:p w14:paraId="2CA7CD6E" w14:textId="77777777" w:rsidR="009C460D" w:rsidRPr="000F49F3" w:rsidRDefault="009C460D">
            <w:pPr>
              <w:pStyle w:val="af5"/>
              <w:shd w:val="clear" w:color="auto" w:fill="FFFFFF"/>
              <w:spacing w:before="0" w:beforeAutospacing="0" w:after="0" w:afterAutospacing="0"/>
              <w:jc w:val="both"/>
              <w:rPr>
                <w:kern w:val="2"/>
                <w:sz w:val="21"/>
                <w:szCs w:val="21"/>
                <w:lang w:val="zh-CN"/>
              </w:rPr>
            </w:pPr>
            <w:r w:rsidRPr="000F49F3">
              <w:rPr>
                <w:rFonts w:hint="eastAsia"/>
                <w:kern w:val="2"/>
                <w:sz w:val="21"/>
                <w:szCs w:val="21"/>
              </w:rPr>
              <w:t>正确的观察症状</w:t>
            </w:r>
            <w:r w:rsidRPr="000F49F3">
              <w:rPr>
                <w:kern w:val="2"/>
                <w:sz w:val="21"/>
                <w:szCs w:val="21"/>
              </w:rPr>
              <w:t>-</w:t>
            </w:r>
            <w:r w:rsidRPr="000F49F3">
              <w:rPr>
                <w:rFonts w:hint="eastAsia"/>
                <w:kern w:val="2"/>
                <w:sz w:val="21"/>
                <w:szCs w:val="21"/>
              </w:rPr>
              <w:t>疾病</w:t>
            </w:r>
            <w:r w:rsidRPr="000F49F3">
              <w:rPr>
                <w:kern w:val="2"/>
                <w:sz w:val="21"/>
                <w:szCs w:val="21"/>
              </w:rPr>
              <w:t>-</w:t>
            </w:r>
            <w:r w:rsidRPr="000F49F3">
              <w:rPr>
                <w:rFonts w:hint="eastAsia"/>
                <w:kern w:val="2"/>
                <w:sz w:val="21"/>
                <w:szCs w:val="21"/>
              </w:rPr>
              <w:t>证型</w:t>
            </w:r>
            <w:r w:rsidRPr="000F49F3">
              <w:rPr>
                <w:kern w:val="2"/>
                <w:sz w:val="21"/>
                <w:szCs w:val="21"/>
              </w:rPr>
              <w:t>-</w:t>
            </w:r>
            <w:r w:rsidRPr="000F49F3">
              <w:rPr>
                <w:rFonts w:hint="eastAsia"/>
                <w:kern w:val="2"/>
                <w:sz w:val="21"/>
                <w:szCs w:val="21"/>
              </w:rPr>
              <w:t>治法</w:t>
            </w:r>
            <w:r w:rsidRPr="000F49F3">
              <w:rPr>
                <w:kern w:val="2"/>
                <w:sz w:val="21"/>
                <w:szCs w:val="21"/>
              </w:rPr>
              <w:t>-</w:t>
            </w:r>
            <w:r w:rsidRPr="000F49F3">
              <w:rPr>
                <w:rFonts w:hint="eastAsia"/>
                <w:kern w:val="2"/>
                <w:sz w:val="21"/>
                <w:szCs w:val="21"/>
              </w:rPr>
              <w:t>穴位之间的关系，增强小儿体质，替代市面上“鱼龙混杂”的推拿手法。</w:t>
            </w:r>
          </w:p>
        </w:tc>
        <w:tc>
          <w:tcPr>
            <w:tcW w:w="1135" w:type="dxa"/>
            <w:vAlign w:val="center"/>
          </w:tcPr>
          <w:p w14:paraId="3C80C549" w14:textId="77777777" w:rsidR="009C460D" w:rsidRPr="000F49F3" w:rsidRDefault="009C460D">
            <w:pPr>
              <w:pStyle w:val="af5"/>
              <w:shd w:val="clear" w:color="auto" w:fill="FFFFFF"/>
              <w:spacing w:before="0" w:beforeAutospacing="0" w:after="0" w:afterAutospacing="0"/>
              <w:jc w:val="center"/>
              <w:rPr>
                <w:kern w:val="2"/>
                <w:sz w:val="21"/>
                <w:szCs w:val="21"/>
              </w:rPr>
            </w:pPr>
            <w:r w:rsidRPr="000F49F3">
              <w:rPr>
                <w:rFonts w:hint="eastAsia"/>
                <w:kern w:val="2"/>
                <w:sz w:val="21"/>
                <w:szCs w:val="21"/>
              </w:rPr>
              <w:t>图片、视频</w:t>
            </w:r>
          </w:p>
        </w:tc>
      </w:tr>
      <w:tr w:rsidR="000F49F3" w:rsidRPr="000F49F3" w14:paraId="0F0B9DFE" w14:textId="77777777">
        <w:trPr>
          <w:cantSplit/>
          <w:trHeight w:val="1132"/>
          <w:jc w:val="center"/>
        </w:trPr>
        <w:tc>
          <w:tcPr>
            <w:tcW w:w="1181" w:type="dxa"/>
            <w:vAlign w:val="center"/>
          </w:tcPr>
          <w:p w14:paraId="06A8BCB8"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第四章</w:t>
            </w:r>
          </w:p>
          <w:p w14:paraId="125CA3DB"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刺灸方法</w:t>
            </w:r>
          </w:p>
        </w:tc>
        <w:tc>
          <w:tcPr>
            <w:tcW w:w="1327" w:type="dxa"/>
            <w:vAlign w:val="center"/>
          </w:tcPr>
          <w:p w14:paraId="0706C734"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灸法</w:t>
            </w:r>
          </w:p>
        </w:tc>
        <w:tc>
          <w:tcPr>
            <w:tcW w:w="4399" w:type="dxa"/>
            <w:vAlign w:val="center"/>
          </w:tcPr>
          <w:p w14:paraId="2A14C3AC"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通过针灸的基础知识</w:t>
            </w:r>
            <w:r w:rsidRPr="000F49F3">
              <w:rPr>
                <w:kern w:val="2"/>
                <w:sz w:val="21"/>
                <w:szCs w:val="21"/>
              </w:rPr>
              <w:t>,</w:t>
            </w:r>
            <w:r w:rsidRPr="000F49F3">
              <w:rPr>
                <w:rFonts w:hint="eastAsia"/>
                <w:kern w:val="2"/>
                <w:sz w:val="21"/>
                <w:szCs w:val="21"/>
              </w:rPr>
              <w:t>基本操作方法</w:t>
            </w:r>
            <w:r w:rsidRPr="000F49F3">
              <w:rPr>
                <w:kern w:val="2"/>
                <w:sz w:val="21"/>
                <w:szCs w:val="21"/>
              </w:rPr>
              <w:t>,</w:t>
            </w:r>
            <w:r w:rsidRPr="000F49F3">
              <w:rPr>
                <w:rFonts w:hint="eastAsia"/>
                <w:kern w:val="2"/>
                <w:sz w:val="21"/>
                <w:szCs w:val="21"/>
              </w:rPr>
              <w:t>如何审证论治</w:t>
            </w:r>
            <w:r w:rsidRPr="000F49F3">
              <w:rPr>
                <w:kern w:val="2"/>
                <w:sz w:val="21"/>
                <w:szCs w:val="21"/>
              </w:rPr>
              <w:t>,</w:t>
            </w:r>
            <w:r w:rsidRPr="000F49F3">
              <w:rPr>
                <w:rFonts w:hint="eastAsia"/>
                <w:kern w:val="2"/>
                <w:sz w:val="21"/>
                <w:szCs w:val="21"/>
              </w:rPr>
              <w:t>针灸经典及验案等</w:t>
            </w:r>
            <w:r w:rsidRPr="000F49F3">
              <w:rPr>
                <w:kern w:val="2"/>
                <w:sz w:val="21"/>
                <w:szCs w:val="21"/>
              </w:rPr>
              <w:t>,</w:t>
            </w:r>
            <w:r w:rsidRPr="000F49F3">
              <w:rPr>
                <w:rFonts w:hint="eastAsia"/>
                <w:kern w:val="2"/>
                <w:sz w:val="21"/>
                <w:szCs w:val="21"/>
              </w:rPr>
              <w:t>对针灸推拿学专业学生的学习及未来的工作具有重要作用</w:t>
            </w:r>
            <w:r w:rsidRPr="000F49F3">
              <w:rPr>
                <w:kern w:val="2"/>
                <w:sz w:val="21"/>
                <w:szCs w:val="21"/>
              </w:rPr>
              <w:t>.</w:t>
            </w:r>
            <w:r w:rsidRPr="000F49F3">
              <w:rPr>
                <w:rFonts w:hint="eastAsia"/>
                <w:kern w:val="2"/>
                <w:sz w:val="21"/>
                <w:szCs w:val="21"/>
              </w:rPr>
              <w:t>尤其是此类课程中涉及的古代典籍和验案</w:t>
            </w:r>
            <w:r w:rsidRPr="000F49F3">
              <w:rPr>
                <w:kern w:val="2"/>
                <w:sz w:val="21"/>
                <w:szCs w:val="21"/>
              </w:rPr>
              <w:t>,</w:t>
            </w:r>
            <w:r w:rsidRPr="000F49F3">
              <w:rPr>
                <w:rFonts w:hint="eastAsia"/>
                <w:kern w:val="2"/>
                <w:sz w:val="21"/>
                <w:szCs w:val="21"/>
              </w:rPr>
              <w:t>对培养学生的职业道德和文化素养具有潜移默化的促进作用。</w:t>
            </w:r>
          </w:p>
        </w:tc>
        <w:tc>
          <w:tcPr>
            <w:tcW w:w="1135" w:type="dxa"/>
            <w:vAlign w:val="center"/>
          </w:tcPr>
          <w:p w14:paraId="79A376A5" w14:textId="77777777" w:rsidR="009C460D" w:rsidRPr="000F49F3" w:rsidRDefault="009C460D">
            <w:pPr>
              <w:pStyle w:val="af5"/>
              <w:shd w:val="clear" w:color="auto" w:fill="FFFFFF"/>
              <w:spacing w:before="0" w:beforeAutospacing="0" w:after="0" w:afterAutospacing="0"/>
              <w:jc w:val="center"/>
              <w:rPr>
                <w:kern w:val="2"/>
                <w:sz w:val="21"/>
                <w:szCs w:val="21"/>
              </w:rPr>
            </w:pPr>
            <w:r w:rsidRPr="000F49F3">
              <w:rPr>
                <w:rFonts w:hint="eastAsia"/>
                <w:kern w:val="2"/>
                <w:sz w:val="21"/>
                <w:szCs w:val="21"/>
              </w:rPr>
              <w:t>案例</w:t>
            </w:r>
          </w:p>
        </w:tc>
      </w:tr>
      <w:tr w:rsidR="000F49F3" w:rsidRPr="000F49F3" w14:paraId="5F84C2D0" w14:textId="77777777">
        <w:trPr>
          <w:cantSplit/>
          <w:trHeight w:val="576"/>
          <w:jc w:val="center"/>
        </w:trPr>
        <w:tc>
          <w:tcPr>
            <w:tcW w:w="1181" w:type="dxa"/>
            <w:tcBorders>
              <w:bottom w:val="single" w:sz="8" w:space="0" w:color="auto"/>
            </w:tcBorders>
            <w:vAlign w:val="center"/>
          </w:tcPr>
          <w:p w14:paraId="4BB8CB1A"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第七章</w:t>
            </w:r>
          </w:p>
          <w:p w14:paraId="0B547645"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治疗各论</w:t>
            </w:r>
          </w:p>
        </w:tc>
        <w:tc>
          <w:tcPr>
            <w:tcW w:w="1327" w:type="dxa"/>
            <w:tcBorders>
              <w:bottom w:val="single" w:sz="8" w:space="0" w:color="auto"/>
            </w:tcBorders>
            <w:vAlign w:val="center"/>
          </w:tcPr>
          <w:p w14:paraId="4249F608"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急症</w:t>
            </w:r>
          </w:p>
        </w:tc>
        <w:tc>
          <w:tcPr>
            <w:tcW w:w="4399" w:type="dxa"/>
            <w:tcBorders>
              <w:bottom w:val="single" w:sz="8" w:space="0" w:color="auto"/>
            </w:tcBorders>
            <w:vAlign w:val="center"/>
          </w:tcPr>
          <w:p w14:paraId="2A7056E4"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你若托付，我不辜负”的医学人文思想，敬畏职业，敬畏生命。职业精神的学习，不仅可以增加学生的学习热情，克服畏难情绪，还可以增强学生的责任心和职业荣誉感，帮助学生树立正确的学习目标，精湛的技术是“术”，而高尚的医德是“道”。</w:t>
            </w:r>
          </w:p>
        </w:tc>
        <w:tc>
          <w:tcPr>
            <w:tcW w:w="1135" w:type="dxa"/>
            <w:tcBorders>
              <w:bottom w:val="single" w:sz="8" w:space="0" w:color="auto"/>
            </w:tcBorders>
            <w:vAlign w:val="center"/>
          </w:tcPr>
          <w:p w14:paraId="32C23555" w14:textId="77777777" w:rsidR="009C460D" w:rsidRPr="000F49F3" w:rsidRDefault="009C460D">
            <w:pPr>
              <w:pStyle w:val="af5"/>
              <w:shd w:val="clear" w:color="auto" w:fill="FFFFFF"/>
              <w:spacing w:before="0" w:beforeAutospacing="0" w:after="0" w:afterAutospacing="0"/>
              <w:jc w:val="center"/>
              <w:rPr>
                <w:kern w:val="2"/>
                <w:sz w:val="21"/>
                <w:szCs w:val="21"/>
              </w:rPr>
            </w:pPr>
            <w:r w:rsidRPr="000F49F3">
              <w:rPr>
                <w:rFonts w:hint="eastAsia"/>
                <w:kern w:val="2"/>
                <w:sz w:val="21"/>
                <w:szCs w:val="21"/>
              </w:rPr>
              <w:t>案例</w:t>
            </w:r>
          </w:p>
        </w:tc>
      </w:tr>
    </w:tbl>
    <w:p w14:paraId="0332839A"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四、实施建议</w:t>
      </w:r>
    </w:p>
    <w:p w14:paraId="43EF5CD9"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（一）教学基本要求</w:t>
      </w:r>
    </w:p>
    <w:p w14:paraId="50C9C9A0"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教学团队</w:t>
      </w:r>
    </w:p>
    <w:p w14:paraId="6848D2F8" w14:textId="77777777" w:rsidR="009C460D" w:rsidRPr="000F49F3" w:rsidRDefault="009C460D">
      <w:pPr>
        <w:pStyle w:val="a0"/>
        <w:spacing w:line="360" w:lineRule="auto"/>
        <w:rPr>
          <w:rFonts w:ascii="宋体" w:eastAsia="宋体" w:hAnsi="宋体"/>
          <w:sz w:val="24"/>
          <w:lang w:val="en-US"/>
        </w:rPr>
      </w:pPr>
      <w:r w:rsidRPr="000F49F3">
        <w:rPr>
          <w:rFonts w:ascii="宋体" w:eastAsia="宋体" w:hAnsi="宋体" w:hint="eastAsia"/>
          <w:sz w:val="24"/>
          <w:lang w:val="en-US"/>
        </w:rPr>
        <w:t>（</w:t>
      </w:r>
      <w:r w:rsidRPr="000F49F3">
        <w:rPr>
          <w:rFonts w:ascii="宋体" w:eastAsia="宋体" w:hAnsi="宋体"/>
          <w:sz w:val="24"/>
          <w:lang w:val="en-US"/>
        </w:rPr>
        <w:t>1</w:t>
      </w:r>
      <w:r w:rsidRPr="000F49F3">
        <w:rPr>
          <w:rFonts w:ascii="宋体" w:eastAsia="宋体" w:hAnsi="宋体" w:hint="eastAsia"/>
          <w:sz w:val="24"/>
          <w:lang w:val="en-US"/>
        </w:rPr>
        <w:t>）在团队构成方面</w:t>
      </w:r>
    </w:p>
    <w:p w14:paraId="4CD257BF"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我院不断加强自身队伍建设，采用引进、在职提高、从临床遴选优质的兼职教师等多种形式，不断改善中医养生保健教师的知识结构、学历结构、年龄结构、学缘结构。已基本形成了日趋合理的教师队伍，并具有良好的发展前景和潜力。目前我院专兼职教师</w:t>
      </w:r>
      <w:r w:rsidRPr="000F49F3">
        <w:rPr>
          <w:rFonts w:ascii="宋体" w:hAnsi="宋体"/>
          <w:sz w:val="24"/>
        </w:rPr>
        <w:t>48</w:t>
      </w:r>
      <w:r w:rsidRPr="000F49F3">
        <w:rPr>
          <w:rFonts w:ascii="宋体" w:hAnsi="宋体" w:hint="eastAsia"/>
          <w:sz w:val="24"/>
        </w:rPr>
        <w:t>人，师生比</w:t>
      </w:r>
      <w:r w:rsidRPr="000F49F3">
        <w:rPr>
          <w:rFonts w:ascii="宋体" w:hAnsi="宋体"/>
          <w:sz w:val="24"/>
        </w:rPr>
        <w:t>1</w:t>
      </w:r>
      <w:r w:rsidRPr="000F49F3">
        <w:rPr>
          <w:rFonts w:ascii="宋体" w:hAnsi="宋体" w:hint="eastAsia"/>
          <w:sz w:val="24"/>
        </w:rPr>
        <w:t>：</w:t>
      </w:r>
      <w:r w:rsidRPr="000F49F3">
        <w:rPr>
          <w:rFonts w:ascii="宋体" w:hAnsi="宋体"/>
          <w:sz w:val="24"/>
        </w:rPr>
        <w:t>24.13</w:t>
      </w:r>
      <w:r w:rsidRPr="000F49F3">
        <w:rPr>
          <w:rFonts w:ascii="宋体" w:hAnsi="宋体" w:hint="eastAsia"/>
          <w:sz w:val="24"/>
        </w:rPr>
        <w:t>。年龄结构合理，学缘结构良好，老师分别毕业于潍坊医学院、德州学院、山东中医药大学、南华大学、滨州医学院等。</w:t>
      </w:r>
    </w:p>
    <w:p w14:paraId="3C7D2A8E" w14:textId="77777777" w:rsidR="009C460D" w:rsidRPr="000F49F3" w:rsidRDefault="009C460D">
      <w:pPr>
        <w:numPr>
          <w:ilvl w:val="0"/>
          <w:numId w:val="8"/>
        </w:numPr>
        <w:spacing w:line="360" w:lineRule="auto"/>
        <w:ind w:firstLineChars="200" w:firstLine="480"/>
        <w:rPr>
          <w:rFonts w:ascii="宋体"/>
          <w:sz w:val="24"/>
        </w:rPr>
      </w:pPr>
      <w:r w:rsidRPr="000F49F3">
        <w:rPr>
          <w:rFonts w:ascii="宋体" w:hAnsi="宋体" w:hint="eastAsia"/>
          <w:sz w:val="24"/>
        </w:rPr>
        <w:t>在教师素质方面</w:t>
      </w:r>
    </w:p>
    <w:p w14:paraId="28D66034"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本专业课程教师均具有中医学执业医师资格证书、中药师证书；有理想信念、有道德情操、有扎实学识、有仁爱之心；具由中医、中药等相关专业本科以上学历；具有扎实中医相关理论功底和实践能力；具有较强信息化教学能力，能够开展课程教学改革和科学研究；每</w:t>
      </w:r>
      <w:r w:rsidRPr="000F49F3">
        <w:rPr>
          <w:rFonts w:ascii="宋体" w:hAnsi="宋体"/>
          <w:sz w:val="24"/>
        </w:rPr>
        <w:t>5</w:t>
      </w:r>
      <w:r w:rsidRPr="000F49F3">
        <w:rPr>
          <w:rFonts w:ascii="宋体" w:hAnsi="宋体" w:hint="eastAsia"/>
          <w:sz w:val="24"/>
        </w:rPr>
        <w:t>年累计不少于</w:t>
      </w:r>
      <w:r w:rsidRPr="000F49F3">
        <w:rPr>
          <w:rFonts w:ascii="宋体" w:hAnsi="宋体"/>
          <w:sz w:val="24"/>
        </w:rPr>
        <w:t>6</w:t>
      </w:r>
      <w:r w:rsidRPr="000F49F3">
        <w:rPr>
          <w:rFonts w:ascii="宋体" w:hAnsi="宋体" w:hint="eastAsia"/>
          <w:sz w:val="24"/>
        </w:rPr>
        <w:t>个月的企业实践经历。</w:t>
      </w:r>
    </w:p>
    <w:p w14:paraId="433583D5"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专业带头人具有副高及以上职称，了解行业企业和用人单位对中医养生保健专业人才的需求实际，教学设计、专业研究能力强，组织开展教科研工作能力强。</w:t>
      </w:r>
    </w:p>
    <w:p w14:paraId="770F4D28"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lastRenderedPageBreak/>
        <w:t>双师素质与骨干教师具有副高及以上职称，能够较好地把握国内外行业、专业发展，能广泛联系行业企业，在本区域或本领域具有一定的专业影响力。</w:t>
      </w:r>
    </w:p>
    <w:p w14:paraId="210FDC03"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兼职教师主要从禹城市人民医院、禹城市中医院聘任，具备良好的思想政治素质、职业道德和工匠精神，具有扎实的临床医学、中医学、针灸推拿等专业知识和丰富的的实际工作经验，具有中级及以上相关专业职称，能承担专业课程教学、实习实训指导和学生职业发展规划指导等教学任务。</w:t>
      </w:r>
    </w:p>
    <w:p w14:paraId="787828E4"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实训条件</w:t>
      </w:r>
    </w:p>
    <w:p w14:paraId="34C5AFCF"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中医实训中心是中医养生保健专业的主要实训基地，主要完成人体解剖学</w:t>
      </w:r>
      <w:r w:rsidRPr="000F49F3">
        <w:rPr>
          <w:rFonts w:ascii="宋体" w:hAnsi="宋体"/>
          <w:sz w:val="24"/>
        </w:rPr>
        <w:t xml:space="preserve"> </w:t>
      </w:r>
      <w:r w:rsidRPr="000F49F3">
        <w:rPr>
          <w:rFonts w:ascii="宋体" w:hAnsi="宋体" w:hint="eastAsia"/>
          <w:sz w:val="24"/>
        </w:rPr>
        <w:t>、营养学</w:t>
      </w:r>
      <w:r w:rsidRPr="000F49F3">
        <w:rPr>
          <w:rFonts w:ascii="宋体" w:hAnsi="宋体"/>
          <w:sz w:val="24"/>
        </w:rPr>
        <w:t xml:space="preserve"> </w:t>
      </w:r>
      <w:r w:rsidRPr="000F49F3">
        <w:rPr>
          <w:rFonts w:ascii="宋体" w:hAnsi="宋体" w:hint="eastAsia"/>
          <w:sz w:val="24"/>
        </w:rPr>
        <w:t>、中医诊断学</w:t>
      </w:r>
      <w:r w:rsidRPr="000F49F3">
        <w:rPr>
          <w:rFonts w:ascii="宋体" w:hAnsi="宋体"/>
          <w:sz w:val="24"/>
        </w:rPr>
        <w:t xml:space="preserve"> </w:t>
      </w:r>
      <w:r w:rsidRPr="000F49F3">
        <w:rPr>
          <w:rFonts w:ascii="宋体" w:hAnsi="宋体" w:hint="eastAsia"/>
          <w:sz w:val="24"/>
        </w:rPr>
        <w:t>、中医基础理论</w:t>
      </w:r>
      <w:r w:rsidRPr="000F49F3">
        <w:rPr>
          <w:rFonts w:ascii="宋体" w:hAnsi="宋体"/>
          <w:sz w:val="24"/>
        </w:rPr>
        <w:t xml:space="preserve"> </w:t>
      </w:r>
      <w:r w:rsidRPr="000F49F3">
        <w:rPr>
          <w:rFonts w:ascii="宋体" w:hAnsi="宋体" w:hint="eastAsia"/>
          <w:sz w:val="24"/>
        </w:rPr>
        <w:t>、中医养生学</w:t>
      </w:r>
      <w:r w:rsidRPr="000F49F3">
        <w:rPr>
          <w:rFonts w:ascii="宋体" w:hAnsi="宋体"/>
          <w:sz w:val="24"/>
        </w:rPr>
        <w:t xml:space="preserve"> </w:t>
      </w:r>
      <w:r w:rsidRPr="000F49F3">
        <w:rPr>
          <w:rFonts w:ascii="宋体" w:hAnsi="宋体" w:hint="eastAsia"/>
          <w:sz w:val="24"/>
        </w:rPr>
        <w:t>、经络与腧穴</w:t>
      </w:r>
      <w:r w:rsidRPr="000F49F3">
        <w:rPr>
          <w:rFonts w:ascii="宋体" w:hAnsi="宋体"/>
          <w:sz w:val="24"/>
        </w:rPr>
        <w:t xml:space="preserve"> </w:t>
      </w:r>
      <w:r w:rsidRPr="000F49F3">
        <w:rPr>
          <w:rFonts w:ascii="宋体" w:hAnsi="宋体" w:hint="eastAsia"/>
          <w:sz w:val="24"/>
        </w:rPr>
        <w:t>、针灸推拿学等中医保健课程的校内实验实训教学任务，是学生实习、巩固理论知识、训练基本操作技能、培养职业素养的重要基地。中医实训中心主要包括配备了中医舌象教学系统、中医脉象教学系统、中医智能脉象仪等仪器设备，按摩床、光电感应多媒体人体针灸穴位发光模型、针灸模拟人、多功能中医技能训练及考核模型、针灸头部和手部训练模型、背部仿真针刺练习平台等仪器设备。</w:t>
      </w:r>
    </w:p>
    <w:p w14:paraId="1EF67124"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中医实训中心拥有先进的仪器，设备及模型。各种设备使学生尽早尽快的将所学理论知识与技术专业化转化为专业实践能力和从事中医类型职业的本领。</w:t>
      </w:r>
    </w:p>
    <w:p w14:paraId="6F5F3CDB"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教学资源</w:t>
      </w:r>
    </w:p>
    <w:p w14:paraId="33AE820A"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目前，本专业教师注重建设信息化教学，利用“学习通”进行课程建设、采用“钉钉”直播进行查漏补缺，满足了专业建设、教学管理、信息化教学和学生自主学习的需要。提升高职中医养生保健教师信息化教学能力是各个中医养生保健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48BF8370"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（二）教学建议</w:t>
      </w:r>
    </w:p>
    <w:p w14:paraId="7622364D"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在教学模式上，构建“教学做”一体化教学模式，遵循职业能力培养的基本规律，突出课程的实用性，以康复真实工作任务及其工作过程为依据，师生共同完成教学任务。</w:t>
      </w:r>
    </w:p>
    <w:p w14:paraId="198A2747"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在教学方法上，运用项目教学法、讨论教学法、任务驱动教学法、直观教学法、案例教学法等多种教学方法，引导学生积极思考、勤于实践，提高教与学</w:t>
      </w:r>
      <w:r w:rsidRPr="000F49F3">
        <w:rPr>
          <w:rFonts w:ascii="宋体" w:hAnsi="宋体" w:hint="eastAsia"/>
          <w:sz w:val="24"/>
        </w:rPr>
        <w:lastRenderedPageBreak/>
        <w:t>效果。力争使学生掌握中医基础知识和辨证论治的思维方法。</w:t>
      </w:r>
    </w:p>
    <w:p w14:paraId="641199A5" w14:textId="77777777" w:rsidR="009C460D" w:rsidRPr="000F49F3" w:rsidRDefault="009C460D">
      <w:pPr>
        <w:spacing w:line="360" w:lineRule="auto"/>
        <w:ind w:firstLineChars="200" w:firstLine="560"/>
        <w:rPr>
          <w:rStyle w:val="afc"/>
        </w:rPr>
      </w:pPr>
      <w:r w:rsidRPr="000F49F3">
        <w:rPr>
          <w:rFonts w:ascii="黑体" w:eastAsia="黑体" w:hint="eastAsia"/>
          <w:sz w:val="28"/>
          <w:szCs w:val="28"/>
        </w:rPr>
        <w:t>（三）参考书</w:t>
      </w:r>
    </w:p>
    <w:p w14:paraId="12403A64"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1.</w:t>
      </w:r>
      <w:r w:rsidRPr="000F49F3">
        <w:rPr>
          <w:rFonts w:ascii="Times New Roman" w:hAnsi="Times New Roman" w:hint="eastAsia"/>
          <w:sz w:val="20"/>
          <w:szCs w:val="20"/>
        </w:rPr>
        <w:t>梁繁荣</w:t>
      </w:r>
      <w:r w:rsidRPr="000F49F3">
        <w:rPr>
          <w:rFonts w:ascii="Times New Roman" w:hAnsi="Times New Roman"/>
          <w:sz w:val="20"/>
          <w:szCs w:val="20"/>
        </w:rPr>
        <w:t>.</w:t>
      </w:r>
      <w:r w:rsidRPr="000F49F3">
        <w:rPr>
          <w:rFonts w:ascii="Times New Roman" w:hAnsi="Times New Roman" w:hint="eastAsia"/>
          <w:sz w:val="20"/>
          <w:szCs w:val="20"/>
        </w:rPr>
        <w:t>针灸推拿学（“十三五”规划教材）第十版</w:t>
      </w:r>
      <w:r w:rsidRPr="000F49F3">
        <w:rPr>
          <w:rFonts w:ascii="Times New Roman" w:hAnsi="Times New Roman"/>
          <w:sz w:val="20"/>
          <w:szCs w:val="20"/>
        </w:rPr>
        <w:t>.</w:t>
      </w:r>
      <w:r w:rsidRPr="000F49F3">
        <w:rPr>
          <w:rFonts w:ascii="Times New Roman" w:hAnsi="Times New Roman" w:hint="eastAsia"/>
          <w:sz w:val="20"/>
          <w:szCs w:val="20"/>
        </w:rPr>
        <w:t>北京：中国中医药出版社，</w:t>
      </w:r>
      <w:r w:rsidRPr="000F49F3">
        <w:rPr>
          <w:rFonts w:ascii="Times New Roman" w:hAnsi="Times New Roman"/>
          <w:sz w:val="20"/>
          <w:szCs w:val="20"/>
        </w:rPr>
        <w:t>2018.</w:t>
      </w:r>
    </w:p>
    <w:p w14:paraId="450CD3F0"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2.</w:t>
      </w:r>
      <w:r w:rsidRPr="000F49F3">
        <w:rPr>
          <w:rFonts w:ascii="Times New Roman" w:hAnsi="Times New Roman" w:hint="eastAsia"/>
          <w:sz w:val="20"/>
          <w:szCs w:val="20"/>
        </w:rPr>
        <w:t>石学敏</w:t>
      </w:r>
      <w:r w:rsidRPr="000F49F3">
        <w:rPr>
          <w:rFonts w:ascii="Times New Roman" w:hAnsi="Times New Roman"/>
          <w:sz w:val="20"/>
          <w:szCs w:val="20"/>
        </w:rPr>
        <w:t>.</w:t>
      </w:r>
      <w:r w:rsidRPr="000F49F3">
        <w:rPr>
          <w:rFonts w:ascii="Times New Roman" w:hAnsi="Times New Roman" w:hint="eastAsia"/>
          <w:sz w:val="20"/>
          <w:szCs w:val="20"/>
        </w:rPr>
        <w:t>针灸推拿学（“十三五”国家规划教材）第</w:t>
      </w:r>
      <w:r w:rsidRPr="000F49F3">
        <w:rPr>
          <w:rFonts w:ascii="Times New Roman" w:hAnsi="Times New Roman"/>
          <w:sz w:val="20"/>
          <w:szCs w:val="20"/>
        </w:rPr>
        <w:t>2</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北京：中国中医药出版社，</w:t>
      </w:r>
      <w:r w:rsidRPr="000F49F3">
        <w:rPr>
          <w:rFonts w:ascii="Times New Roman" w:hAnsi="Times New Roman"/>
          <w:sz w:val="20"/>
          <w:szCs w:val="20"/>
        </w:rPr>
        <w:t>2018.</w:t>
      </w:r>
    </w:p>
    <w:p w14:paraId="182B6E37" w14:textId="77777777" w:rsidR="009C460D" w:rsidRPr="000F49F3" w:rsidRDefault="009C460D">
      <w:pPr>
        <w:spacing w:line="360" w:lineRule="auto"/>
        <w:ind w:firstLine="240"/>
        <w:jc w:val="center"/>
        <w:rPr>
          <w:rFonts w:ascii="黑体" w:eastAsia="黑体"/>
          <w:b/>
          <w:sz w:val="28"/>
          <w:szCs w:val="28"/>
        </w:rPr>
      </w:pPr>
      <w:r w:rsidRPr="000F49F3">
        <w:rPr>
          <w:rFonts w:ascii="黑体" w:eastAsia="黑体" w:hint="eastAsia"/>
          <w:b/>
          <w:sz w:val="28"/>
          <w:szCs w:val="28"/>
        </w:rPr>
        <w:t>五、学生考核与评价</w:t>
      </w:r>
    </w:p>
    <w:p w14:paraId="552FE728"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为加强教学过程监控，促进教学从传统课堂教学向“做学教”一体的转变，评价采用形成性考核</w:t>
      </w:r>
      <w:r w:rsidRPr="000F49F3">
        <w:rPr>
          <w:rFonts w:ascii="宋体" w:hAnsi="宋体"/>
          <w:sz w:val="24"/>
        </w:rPr>
        <w:t>+</w:t>
      </w:r>
      <w:r w:rsidRPr="000F49F3">
        <w:rPr>
          <w:rFonts w:ascii="宋体" w:hAnsi="宋体" w:hint="eastAsia"/>
          <w:sz w:val="24"/>
        </w:rPr>
        <w:t>终结性考核的评价方法。</w:t>
      </w:r>
    </w:p>
    <w:p w14:paraId="29C3C5B2"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形成性考核：对课程学习的过程实施科学有效的评价。占综合成绩的</w:t>
      </w:r>
      <w:r w:rsidRPr="000F49F3">
        <w:rPr>
          <w:rFonts w:ascii="宋体" w:hAnsi="宋体"/>
          <w:sz w:val="24"/>
        </w:rPr>
        <w:t xml:space="preserve"> 50%</w:t>
      </w:r>
      <w:r w:rsidRPr="000F49F3">
        <w:rPr>
          <w:rFonts w:ascii="宋体" w:hAnsi="宋体" w:hint="eastAsia"/>
          <w:sz w:val="24"/>
        </w:rPr>
        <w:t>，包括作业考核、课堂过程考核、技能考核等。</w:t>
      </w:r>
    </w:p>
    <w:p w14:paraId="5684012C"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作业考核：针对日常教学中的重难点，教师阶段性评分考核。</w:t>
      </w:r>
    </w:p>
    <w:p w14:paraId="212DE814"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课堂过程考核：在课堂中开展的提问、讨论、抢答以及学生出勤、上课情况等评分考核。</w:t>
      </w:r>
    </w:p>
    <w:p w14:paraId="792CFABD"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技能考核：给出现实生活中的案例，要求学生进行案例分析，教师给与评分。</w:t>
      </w:r>
    </w:p>
    <w:p w14:paraId="4D9C1CB2"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终结性考核：期末考试对知识的掌握程度进行系统检测，占综合成绩的</w:t>
      </w:r>
      <w:r w:rsidRPr="000F49F3">
        <w:rPr>
          <w:rFonts w:ascii="宋体" w:hAnsi="宋体"/>
          <w:sz w:val="24"/>
        </w:rPr>
        <w:t>50%</w:t>
      </w:r>
      <w:r w:rsidRPr="000F49F3">
        <w:rPr>
          <w:rFonts w:ascii="宋体" w:hAnsi="宋体" w:hint="eastAsia"/>
          <w:sz w:val="24"/>
        </w:rPr>
        <w:t>。</w:t>
      </w:r>
    </w:p>
    <w:p w14:paraId="7905B233" w14:textId="77777777" w:rsidR="009C460D" w:rsidRPr="000F49F3" w:rsidRDefault="009C460D">
      <w:pPr>
        <w:spacing w:line="360" w:lineRule="auto"/>
        <w:ind w:firstLine="240"/>
        <w:jc w:val="center"/>
        <w:rPr>
          <w:rFonts w:ascii="黑体" w:eastAsia="黑体"/>
          <w:b/>
          <w:sz w:val="28"/>
          <w:szCs w:val="28"/>
        </w:rPr>
      </w:pPr>
      <w:r w:rsidRPr="000F49F3">
        <w:rPr>
          <w:rFonts w:ascii="黑体" w:eastAsia="黑体" w:hint="eastAsia"/>
          <w:b/>
          <w:sz w:val="28"/>
          <w:szCs w:val="28"/>
        </w:rPr>
        <w:t>六、课程整体设计</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679"/>
        <w:gridCol w:w="1525"/>
        <w:gridCol w:w="2112"/>
        <w:gridCol w:w="1416"/>
        <w:gridCol w:w="1562"/>
        <w:gridCol w:w="711"/>
      </w:tblGrid>
      <w:tr w:rsidR="000F49F3" w:rsidRPr="000F49F3" w14:paraId="73DE3D9B" w14:textId="77777777">
        <w:trPr>
          <w:trHeight w:val="470"/>
        </w:trPr>
        <w:tc>
          <w:tcPr>
            <w:tcW w:w="815" w:type="dxa"/>
            <w:vAlign w:val="center"/>
          </w:tcPr>
          <w:p w14:paraId="6A92510D" w14:textId="77777777" w:rsidR="009C460D" w:rsidRPr="000F49F3" w:rsidRDefault="009C460D">
            <w:pPr>
              <w:spacing w:line="360" w:lineRule="auto"/>
              <w:jc w:val="center"/>
              <w:rPr>
                <w:rFonts w:ascii="宋体" w:cs="宋体"/>
                <w:szCs w:val="21"/>
              </w:rPr>
            </w:pPr>
            <w:r w:rsidRPr="000F49F3">
              <w:rPr>
                <w:rFonts w:ascii="宋体" w:hAnsi="宋体" w:cs="宋体" w:hint="eastAsia"/>
                <w:b/>
                <w:szCs w:val="21"/>
              </w:rPr>
              <w:t>序号</w:t>
            </w:r>
          </w:p>
        </w:tc>
        <w:tc>
          <w:tcPr>
            <w:tcW w:w="679" w:type="dxa"/>
            <w:vAlign w:val="center"/>
          </w:tcPr>
          <w:p w14:paraId="0A3C49C0" w14:textId="77777777" w:rsidR="009C460D" w:rsidRPr="000F49F3" w:rsidRDefault="009C460D">
            <w:pPr>
              <w:spacing w:line="360" w:lineRule="auto"/>
              <w:jc w:val="center"/>
              <w:rPr>
                <w:rFonts w:ascii="宋体" w:cs="宋体"/>
                <w:b/>
                <w:szCs w:val="21"/>
              </w:rPr>
            </w:pPr>
            <w:r w:rsidRPr="000F49F3">
              <w:rPr>
                <w:rFonts w:ascii="宋体" w:hAnsi="宋体" w:cs="宋体" w:hint="eastAsia"/>
                <w:b/>
                <w:bCs/>
                <w:szCs w:val="21"/>
              </w:rPr>
              <w:t>项目</w:t>
            </w:r>
          </w:p>
        </w:tc>
        <w:tc>
          <w:tcPr>
            <w:tcW w:w="1525" w:type="dxa"/>
            <w:vAlign w:val="center"/>
          </w:tcPr>
          <w:p w14:paraId="45E5FF0D" w14:textId="77777777" w:rsidR="009C460D" w:rsidRPr="000F49F3" w:rsidRDefault="009C460D">
            <w:pPr>
              <w:jc w:val="center"/>
              <w:rPr>
                <w:rFonts w:ascii="宋体" w:cs="宋体"/>
                <w:szCs w:val="21"/>
              </w:rPr>
            </w:pPr>
            <w:r w:rsidRPr="000F49F3">
              <w:rPr>
                <w:rFonts w:ascii="宋体" w:hAnsi="宋体" w:cs="宋体" w:hint="eastAsia"/>
                <w:b/>
                <w:szCs w:val="21"/>
              </w:rPr>
              <w:t>知识点</w:t>
            </w:r>
          </w:p>
        </w:tc>
        <w:tc>
          <w:tcPr>
            <w:tcW w:w="2112" w:type="dxa"/>
            <w:vAlign w:val="center"/>
          </w:tcPr>
          <w:p w14:paraId="23766752" w14:textId="77777777" w:rsidR="009C460D" w:rsidRPr="000F49F3" w:rsidRDefault="009C460D">
            <w:pPr>
              <w:spacing w:line="360" w:lineRule="auto"/>
              <w:jc w:val="center"/>
              <w:rPr>
                <w:rFonts w:ascii="宋体" w:cs="宋体"/>
                <w:szCs w:val="21"/>
              </w:rPr>
            </w:pPr>
            <w:r w:rsidRPr="000F49F3">
              <w:rPr>
                <w:rFonts w:ascii="宋体" w:hAnsi="宋体" w:cs="宋体" w:hint="eastAsia"/>
                <w:b/>
                <w:szCs w:val="21"/>
              </w:rPr>
              <w:t>技能训练</w:t>
            </w:r>
          </w:p>
        </w:tc>
        <w:tc>
          <w:tcPr>
            <w:tcW w:w="1416" w:type="dxa"/>
            <w:vAlign w:val="center"/>
          </w:tcPr>
          <w:p w14:paraId="10668737" w14:textId="77777777" w:rsidR="009C460D" w:rsidRPr="000F49F3" w:rsidRDefault="009C460D">
            <w:pPr>
              <w:spacing w:line="360" w:lineRule="auto"/>
              <w:jc w:val="center"/>
              <w:rPr>
                <w:rFonts w:ascii="宋体" w:cs="宋体"/>
                <w:szCs w:val="21"/>
              </w:rPr>
            </w:pPr>
            <w:r w:rsidRPr="000F49F3">
              <w:rPr>
                <w:rFonts w:ascii="宋体" w:hAnsi="宋体" w:cs="宋体" w:hint="eastAsia"/>
                <w:b/>
                <w:szCs w:val="21"/>
              </w:rPr>
              <w:t>教学重点</w:t>
            </w:r>
          </w:p>
        </w:tc>
        <w:tc>
          <w:tcPr>
            <w:tcW w:w="1562" w:type="dxa"/>
            <w:vAlign w:val="center"/>
          </w:tcPr>
          <w:p w14:paraId="485DF4F7" w14:textId="77777777" w:rsidR="009C460D" w:rsidRPr="000F49F3" w:rsidRDefault="009C460D">
            <w:pPr>
              <w:spacing w:line="360" w:lineRule="auto"/>
              <w:jc w:val="center"/>
              <w:rPr>
                <w:rFonts w:ascii="宋体" w:cs="宋体"/>
                <w:szCs w:val="21"/>
              </w:rPr>
            </w:pPr>
            <w:r w:rsidRPr="000F49F3">
              <w:rPr>
                <w:rFonts w:ascii="宋体" w:hAnsi="宋体" w:cs="宋体" w:hint="eastAsia"/>
                <w:b/>
                <w:szCs w:val="21"/>
              </w:rPr>
              <w:t>教学设计</w:t>
            </w:r>
          </w:p>
        </w:tc>
        <w:tc>
          <w:tcPr>
            <w:tcW w:w="711" w:type="dxa"/>
            <w:vAlign w:val="center"/>
          </w:tcPr>
          <w:p w14:paraId="578B731B" w14:textId="77777777" w:rsidR="009C460D" w:rsidRPr="000F49F3" w:rsidRDefault="009C460D">
            <w:pPr>
              <w:jc w:val="center"/>
              <w:rPr>
                <w:rFonts w:ascii="宋体" w:cs="宋体"/>
                <w:b/>
                <w:szCs w:val="21"/>
              </w:rPr>
            </w:pPr>
            <w:r w:rsidRPr="000F49F3">
              <w:rPr>
                <w:rFonts w:ascii="宋体" w:hAnsi="宋体" w:cs="宋体" w:hint="eastAsia"/>
                <w:b/>
                <w:szCs w:val="21"/>
              </w:rPr>
              <w:t>建议</w:t>
            </w:r>
          </w:p>
          <w:p w14:paraId="1BCBC8AC" w14:textId="77777777" w:rsidR="009C460D" w:rsidRPr="000F49F3" w:rsidRDefault="009C460D">
            <w:pPr>
              <w:jc w:val="center"/>
              <w:rPr>
                <w:rFonts w:ascii="宋体" w:cs="宋体"/>
                <w:b/>
                <w:szCs w:val="21"/>
              </w:rPr>
            </w:pPr>
            <w:r w:rsidRPr="000F49F3">
              <w:rPr>
                <w:rFonts w:ascii="宋体" w:hAnsi="宋体" w:cs="宋体" w:hint="eastAsia"/>
                <w:b/>
                <w:szCs w:val="21"/>
              </w:rPr>
              <w:t>学时</w:t>
            </w:r>
          </w:p>
        </w:tc>
      </w:tr>
      <w:tr w:rsidR="000F49F3" w:rsidRPr="000F49F3" w14:paraId="0439395E" w14:textId="77777777">
        <w:trPr>
          <w:trHeight w:val="470"/>
        </w:trPr>
        <w:tc>
          <w:tcPr>
            <w:tcW w:w="815" w:type="dxa"/>
          </w:tcPr>
          <w:p w14:paraId="2FEE5C52" w14:textId="77777777" w:rsidR="009C460D" w:rsidRPr="000F49F3" w:rsidRDefault="009C460D">
            <w:pPr>
              <w:rPr>
                <w:rFonts w:ascii="宋体" w:cs="宋体"/>
                <w:szCs w:val="21"/>
              </w:rPr>
            </w:pPr>
            <w:r w:rsidRPr="000F49F3">
              <w:rPr>
                <w:rFonts w:ascii="宋体" w:hAnsi="宋体" w:cs="宋体"/>
                <w:szCs w:val="21"/>
              </w:rPr>
              <w:t>1</w:t>
            </w:r>
          </w:p>
        </w:tc>
        <w:tc>
          <w:tcPr>
            <w:tcW w:w="679" w:type="dxa"/>
          </w:tcPr>
          <w:p w14:paraId="665876C0" w14:textId="77777777" w:rsidR="009C460D" w:rsidRPr="000F49F3" w:rsidRDefault="009C460D">
            <w:pPr>
              <w:rPr>
                <w:rFonts w:ascii="宋体" w:cs="宋体"/>
                <w:szCs w:val="21"/>
              </w:rPr>
            </w:pPr>
            <w:r w:rsidRPr="000F49F3">
              <w:rPr>
                <w:rFonts w:ascii="宋体" w:hAnsi="宋体" w:cs="宋体" w:hint="eastAsia"/>
                <w:szCs w:val="21"/>
              </w:rPr>
              <w:t>绪论</w:t>
            </w:r>
          </w:p>
        </w:tc>
        <w:tc>
          <w:tcPr>
            <w:tcW w:w="1525" w:type="dxa"/>
          </w:tcPr>
          <w:p w14:paraId="6AD0901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经络概述；</w:t>
            </w:r>
          </w:p>
          <w:p w14:paraId="5E34DB95"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根结、标本与</w:t>
            </w:r>
            <w:hyperlink r:id="rId14" w:tgtFrame="https://baike.baidu.com/item/%E9%92%88%E7%81%B8%E6%8E%A8%E6%8B%BF%E5%AD%A6/_blank" w:history="1">
              <w:r w:rsidRPr="000F49F3">
                <w:rPr>
                  <w:rFonts w:ascii="宋体" w:hAnsi="宋体" w:cs="宋体" w:hint="eastAsia"/>
                  <w:szCs w:val="21"/>
                </w:rPr>
                <w:t>气街</w:t>
              </w:r>
            </w:hyperlink>
            <w:r w:rsidRPr="000F49F3">
              <w:rPr>
                <w:rFonts w:ascii="宋体" w:hAnsi="宋体" w:cs="宋体" w:hint="eastAsia"/>
                <w:szCs w:val="21"/>
              </w:rPr>
              <w:t>、四海理论</w:t>
            </w:r>
            <w:r w:rsidRPr="000F49F3">
              <w:rPr>
                <w:rFonts w:ascii="宋体" w:hAnsi="宋体" w:cs="宋体"/>
                <w:szCs w:val="21"/>
              </w:rPr>
              <w:t>3.</w:t>
            </w:r>
            <w:r w:rsidRPr="000F49F3">
              <w:rPr>
                <w:rFonts w:ascii="宋体" w:hAnsi="宋体" w:cs="宋体" w:hint="eastAsia"/>
                <w:szCs w:val="21"/>
              </w:rPr>
              <w:t>经络的作用和</w:t>
            </w:r>
            <w:hyperlink r:id="rId15" w:tgtFrame="https://baike.baidu.com/item/%E9%92%88%E7%81%B8%E6%8E%A8%E6%8B%BF%E5%AD%A6/_blank" w:history="1">
              <w:r w:rsidRPr="000F49F3">
                <w:rPr>
                  <w:rFonts w:ascii="宋体" w:hAnsi="宋体" w:cs="宋体" w:hint="eastAsia"/>
                  <w:szCs w:val="21"/>
                </w:rPr>
                <w:t>经络学说</w:t>
              </w:r>
            </w:hyperlink>
            <w:r w:rsidRPr="000F49F3">
              <w:rPr>
                <w:rFonts w:ascii="宋体" w:hAnsi="宋体" w:cs="宋体" w:hint="eastAsia"/>
                <w:szCs w:val="21"/>
              </w:rPr>
              <w:t>的临床应用</w:t>
            </w:r>
          </w:p>
        </w:tc>
        <w:tc>
          <w:tcPr>
            <w:tcW w:w="2112" w:type="dxa"/>
          </w:tcPr>
          <w:p w14:paraId="2CD8CE81" w14:textId="77777777" w:rsidR="009C460D" w:rsidRPr="000F49F3" w:rsidRDefault="009C460D">
            <w:pPr>
              <w:rPr>
                <w:rFonts w:ascii="宋体" w:cs="宋体"/>
                <w:szCs w:val="21"/>
              </w:rPr>
            </w:pPr>
            <w:r w:rsidRPr="000F49F3">
              <w:rPr>
                <w:rFonts w:ascii="宋体" w:hAnsi="宋体" w:cs="宋体" w:hint="eastAsia"/>
                <w:szCs w:val="21"/>
              </w:rPr>
              <w:t>训练对经络的整体观念。</w:t>
            </w:r>
          </w:p>
          <w:p w14:paraId="1476E982" w14:textId="77777777" w:rsidR="009C460D" w:rsidRPr="000F49F3" w:rsidRDefault="009C460D">
            <w:pPr>
              <w:rPr>
                <w:rFonts w:ascii="宋体" w:cs="宋体"/>
                <w:szCs w:val="21"/>
              </w:rPr>
            </w:pPr>
          </w:p>
        </w:tc>
        <w:tc>
          <w:tcPr>
            <w:tcW w:w="1416" w:type="dxa"/>
          </w:tcPr>
          <w:p w14:paraId="30E8CE02"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掌握：针灸推拿学发展简史</w:t>
            </w:r>
          </w:p>
          <w:p w14:paraId="6E33FBE4"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了解：针灸推拿学对外交流</w:t>
            </w:r>
          </w:p>
          <w:p w14:paraId="5B533983" w14:textId="77777777" w:rsidR="009C460D" w:rsidRPr="000F49F3" w:rsidRDefault="009C460D">
            <w:pPr>
              <w:rPr>
                <w:rFonts w:ascii="宋体" w:cs="宋体"/>
                <w:szCs w:val="21"/>
              </w:rPr>
            </w:pPr>
          </w:p>
        </w:tc>
        <w:tc>
          <w:tcPr>
            <w:tcW w:w="1562" w:type="dxa"/>
          </w:tcPr>
          <w:p w14:paraId="22D22EC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列举中医经络发展历史；</w:t>
            </w:r>
          </w:p>
          <w:p w14:paraId="7459807A"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充分利用启发式教学，激发学生学习中医的积极性和兴趣。</w:t>
            </w:r>
          </w:p>
        </w:tc>
        <w:tc>
          <w:tcPr>
            <w:tcW w:w="711" w:type="dxa"/>
            <w:vAlign w:val="center"/>
          </w:tcPr>
          <w:p w14:paraId="28A2AFA6" w14:textId="77777777" w:rsidR="009C460D" w:rsidRPr="000F49F3" w:rsidRDefault="009C460D">
            <w:pPr>
              <w:rPr>
                <w:rFonts w:ascii="宋体" w:cs="宋体"/>
                <w:szCs w:val="21"/>
              </w:rPr>
            </w:pPr>
            <w:r w:rsidRPr="000F49F3">
              <w:rPr>
                <w:rFonts w:ascii="宋体" w:hAnsi="宋体" w:cs="宋体"/>
                <w:szCs w:val="21"/>
              </w:rPr>
              <w:t>6</w:t>
            </w:r>
          </w:p>
        </w:tc>
      </w:tr>
      <w:tr w:rsidR="000F49F3" w:rsidRPr="000F49F3" w14:paraId="73CE3D70" w14:textId="77777777">
        <w:trPr>
          <w:trHeight w:val="458"/>
        </w:trPr>
        <w:tc>
          <w:tcPr>
            <w:tcW w:w="815" w:type="dxa"/>
          </w:tcPr>
          <w:p w14:paraId="225A7842" w14:textId="77777777" w:rsidR="009C460D" w:rsidRPr="000F49F3" w:rsidRDefault="009C460D">
            <w:pPr>
              <w:rPr>
                <w:rFonts w:ascii="宋体" w:cs="宋体"/>
                <w:szCs w:val="21"/>
              </w:rPr>
            </w:pPr>
            <w:r w:rsidRPr="000F49F3">
              <w:rPr>
                <w:rFonts w:ascii="宋体" w:hAnsi="宋体" w:cs="宋体"/>
                <w:szCs w:val="21"/>
              </w:rPr>
              <w:t>2</w:t>
            </w:r>
          </w:p>
        </w:tc>
        <w:tc>
          <w:tcPr>
            <w:tcW w:w="679" w:type="dxa"/>
          </w:tcPr>
          <w:p w14:paraId="03C43CCB" w14:textId="77777777" w:rsidR="009C460D" w:rsidRPr="000F49F3" w:rsidRDefault="009C460D">
            <w:pPr>
              <w:rPr>
                <w:rFonts w:ascii="宋体" w:cs="宋体"/>
                <w:szCs w:val="21"/>
              </w:rPr>
            </w:pPr>
            <w:r w:rsidRPr="000F49F3">
              <w:rPr>
                <w:rFonts w:ascii="宋体" w:hAnsi="宋体" w:cs="宋体" w:hint="eastAsia"/>
                <w:szCs w:val="21"/>
              </w:rPr>
              <w:t>经络腧穴总论</w:t>
            </w:r>
          </w:p>
        </w:tc>
        <w:tc>
          <w:tcPr>
            <w:tcW w:w="1525" w:type="dxa"/>
          </w:tcPr>
          <w:p w14:paraId="1A5CEFC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腧穴的概念和分类</w:t>
            </w:r>
          </w:p>
          <w:p w14:paraId="7A68137D"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腧穴的命名</w:t>
            </w:r>
          </w:p>
          <w:p w14:paraId="05C08CF6"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腧穴的主治特点和规律</w:t>
            </w:r>
          </w:p>
          <w:p w14:paraId="46EC783B"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特定穴</w:t>
            </w:r>
          </w:p>
          <w:p w14:paraId="78CD587B"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腧穴的定位方法</w:t>
            </w:r>
          </w:p>
        </w:tc>
        <w:tc>
          <w:tcPr>
            <w:tcW w:w="2112" w:type="dxa"/>
          </w:tcPr>
          <w:p w14:paraId="78C859D8" w14:textId="77777777" w:rsidR="009C460D" w:rsidRPr="000F49F3" w:rsidRDefault="009C460D">
            <w:pPr>
              <w:rPr>
                <w:rFonts w:ascii="宋体" w:cs="宋体"/>
                <w:szCs w:val="21"/>
              </w:rPr>
            </w:pPr>
            <w:r w:rsidRPr="000F49F3">
              <w:rPr>
                <w:rFonts w:ascii="宋体" w:hAnsi="宋体" w:cs="宋体" w:hint="eastAsia"/>
                <w:szCs w:val="21"/>
              </w:rPr>
              <w:t>根据不同的体位准确地寻找到十四经脉、奇经八脉的走行和十四经穴、经外奇穴以及耳穴的定位</w:t>
            </w:r>
          </w:p>
        </w:tc>
        <w:tc>
          <w:tcPr>
            <w:tcW w:w="1416" w:type="dxa"/>
          </w:tcPr>
          <w:p w14:paraId="392BBAB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掌握：经络与腧穴的概述及功能应用</w:t>
            </w:r>
          </w:p>
          <w:p w14:paraId="5DA6D313"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熟悉：腧穴的分类，特定穴的意义及应用及腧穴定位的方法</w:t>
            </w:r>
          </w:p>
          <w:p w14:paraId="63FC5C83"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了解</w:t>
            </w:r>
            <w:r w:rsidRPr="000F49F3">
              <w:rPr>
                <w:rFonts w:ascii="宋体" w:hAnsi="宋体" w:cs="宋体"/>
                <w:szCs w:val="21"/>
              </w:rPr>
              <w:t>:</w:t>
            </w:r>
            <w:r w:rsidRPr="000F49F3">
              <w:rPr>
                <w:rFonts w:ascii="宋体" w:hAnsi="宋体" w:cs="宋体" w:hint="eastAsia"/>
                <w:szCs w:val="21"/>
              </w:rPr>
              <w:t>经络系统的组成</w:t>
            </w:r>
            <w:r w:rsidRPr="000F49F3">
              <w:rPr>
                <w:rFonts w:ascii="宋体" w:hAnsi="宋体" w:cs="宋体" w:hint="eastAsia"/>
                <w:szCs w:val="21"/>
              </w:rPr>
              <w:lastRenderedPageBreak/>
              <w:t>及功能应用</w:t>
            </w:r>
          </w:p>
        </w:tc>
        <w:tc>
          <w:tcPr>
            <w:tcW w:w="1562" w:type="dxa"/>
          </w:tcPr>
          <w:p w14:paraId="6375FAE9" w14:textId="77777777" w:rsidR="009C460D" w:rsidRPr="000F49F3" w:rsidRDefault="009C460D">
            <w:pPr>
              <w:rPr>
                <w:rFonts w:ascii="宋体"/>
                <w:szCs w:val="21"/>
              </w:rPr>
            </w:pPr>
            <w:r w:rsidRPr="000F49F3">
              <w:rPr>
                <w:rFonts w:ascii="宋体" w:hAnsi="宋体"/>
                <w:szCs w:val="21"/>
              </w:rPr>
              <w:lastRenderedPageBreak/>
              <w:t>1.</w:t>
            </w:r>
            <w:r w:rsidRPr="000F49F3">
              <w:rPr>
                <w:rFonts w:ascii="宋体" w:hAnsi="宋体" w:hint="eastAsia"/>
                <w:szCs w:val="21"/>
              </w:rPr>
              <w:t>在实训室用</w:t>
            </w:r>
            <w:r w:rsidRPr="000F49F3">
              <w:rPr>
                <w:rFonts w:ascii="宋体" w:hAnsi="宋体"/>
                <w:szCs w:val="21"/>
              </w:rPr>
              <w:t>3D</w:t>
            </w:r>
            <w:r w:rsidRPr="000F49F3">
              <w:rPr>
                <w:rFonts w:ascii="宋体" w:hAnsi="宋体" w:hint="eastAsia"/>
                <w:szCs w:val="21"/>
              </w:rPr>
              <w:t>屏幕进行演示</w:t>
            </w:r>
          </w:p>
          <w:p w14:paraId="40279702" w14:textId="77777777" w:rsidR="009C460D" w:rsidRPr="000F49F3" w:rsidRDefault="009C460D">
            <w:pPr>
              <w:rPr>
                <w:rFonts w:ascii="宋体"/>
                <w:szCs w:val="21"/>
              </w:rPr>
            </w:pPr>
            <w:r w:rsidRPr="000F49F3">
              <w:rPr>
                <w:rFonts w:ascii="宋体" w:hAnsi="宋体"/>
                <w:szCs w:val="21"/>
              </w:rPr>
              <w:t>2.</w:t>
            </w:r>
            <w:r w:rsidRPr="000F49F3">
              <w:rPr>
                <w:rFonts w:ascii="宋体" w:hAnsi="宋体" w:hint="eastAsia"/>
                <w:szCs w:val="21"/>
              </w:rPr>
              <w:t>用模拟人进行经络腧穴演示</w:t>
            </w:r>
          </w:p>
          <w:p w14:paraId="49D903D0" w14:textId="77777777" w:rsidR="009C460D" w:rsidRPr="000F49F3" w:rsidRDefault="009C460D">
            <w:pPr>
              <w:pStyle w:val="a0"/>
              <w:ind w:firstLineChars="0" w:firstLine="0"/>
              <w:rPr>
                <w:rFonts w:ascii="宋体" w:eastAsia="宋体" w:hAnsi="宋体"/>
                <w:szCs w:val="21"/>
                <w:lang w:val="en-US"/>
              </w:rPr>
            </w:pPr>
            <w:r w:rsidRPr="000F49F3">
              <w:rPr>
                <w:rFonts w:ascii="宋体" w:eastAsia="宋体" w:hAnsi="宋体" w:cs="宋体"/>
                <w:szCs w:val="21"/>
                <w:lang w:val="en-US"/>
              </w:rPr>
              <w:t>3.</w:t>
            </w:r>
            <w:r w:rsidRPr="000F49F3">
              <w:rPr>
                <w:rFonts w:ascii="宋体" w:eastAsia="宋体" w:hAnsi="宋体" w:cs="宋体" w:hint="eastAsia"/>
                <w:szCs w:val="21"/>
              </w:rPr>
              <w:t>掌握正确的取穴方法</w:t>
            </w:r>
          </w:p>
        </w:tc>
        <w:tc>
          <w:tcPr>
            <w:tcW w:w="711" w:type="dxa"/>
            <w:vAlign w:val="center"/>
          </w:tcPr>
          <w:p w14:paraId="25742578" w14:textId="77777777" w:rsidR="009C460D" w:rsidRPr="000F49F3" w:rsidRDefault="009C460D">
            <w:pPr>
              <w:rPr>
                <w:rFonts w:ascii="宋体" w:cs="宋体"/>
                <w:szCs w:val="21"/>
              </w:rPr>
            </w:pPr>
            <w:r w:rsidRPr="000F49F3">
              <w:rPr>
                <w:rFonts w:ascii="宋体" w:hAnsi="宋体" w:cs="宋体"/>
                <w:szCs w:val="21"/>
              </w:rPr>
              <w:t>6</w:t>
            </w:r>
          </w:p>
        </w:tc>
      </w:tr>
      <w:tr w:rsidR="000F49F3" w:rsidRPr="000F49F3" w14:paraId="2A894E52" w14:textId="77777777">
        <w:trPr>
          <w:trHeight w:val="470"/>
        </w:trPr>
        <w:tc>
          <w:tcPr>
            <w:tcW w:w="815" w:type="dxa"/>
          </w:tcPr>
          <w:p w14:paraId="4A17F184" w14:textId="77777777" w:rsidR="009C460D" w:rsidRPr="000F49F3" w:rsidRDefault="009C460D">
            <w:pPr>
              <w:rPr>
                <w:rFonts w:ascii="宋体" w:cs="宋体"/>
                <w:szCs w:val="21"/>
              </w:rPr>
            </w:pPr>
            <w:r w:rsidRPr="000F49F3">
              <w:rPr>
                <w:rFonts w:ascii="宋体" w:hAnsi="宋体" w:cs="宋体"/>
                <w:szCs w:val="21"/>
              </w:rPr>
              <w:t>3</w:t>
            </w:r>
          </w:p>
        </w:tc>
        <w:tc>
          <w:tcPr>
            <w:tcW w:w="679" w:type="dxa"/>
          </w:tcPr>
          <w:p w14:paraId="13992A4D" w14:textId="77777777" w:rsidR="009C460D" w:rsidRPr="000F49F3" w:rsidRDefault="009C460D">
            <w:pPr>
              <w:rPr>
                <w:rFonts w:ascii="宋体" w:cs="宋体"/>
                <w:szCs w:val="21"/>
              </w:rPr>
            </w:pPr>
            <w:r w:rsidRPr="000F49F3">
              <w:rPr>
                <w:rFonts w:ascii="宋体" w:hAnsi="宋体" w:cs="宋体" w:hint="eastAsia"/>
                <w:szCs w:val="21"/>
              </w:rPr>
              <w:t>经络腧穴各论</w:t>
            </w:r>
          </w:p>
        </w:tc>
        <w:tc>
          <w:tcPr>
            <w:tcW w:w="1525" w:type="dxa"/>
          </w:tcPr>
          <w:p w14:paraId="75F87B2D"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十二经脉</w:t>
            </w:r>
          </w:p>
          <w:p w14:paraId="589A57D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奇经八脉</w:t>
            </w:r>
          </w:p>
          <w:p w14:paraId="3427F17A"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十五脉络</w:t>
            </w:r>
          </w:p>
          <w:p w14:paraId="7B679528"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常用经外奇穴</w:t>
            </w:r>
          </w:p>
          <w:p w14:paraId="4FD21671"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小儿推拿特定穴位</w:t>
            </w:r>
          </w:p>
          <w:p w14:paraId="49B3D114" w14:textId="77777777" w:rsidR="009C460D" w:rsidRPr="000F49F3" w:rsidRDefault="009C460D">
            <w:pPr>
              <w:rPr>
                <w:rFonts w:ascii="宋体" w:cs="宋体"/>
                <w:szCs w:val="21"/>
              </w:rPr>
            </w:pPr>
          </w:p>
        </w:tc>
        <w:tc>
          <w:tcPr>
            <w:tcW w:w="2112" w:type="dxa"/>
          </w:tcPr>
          <w:p w14:paraId="1268D8EA" w14:textId="77777777" w:rsidR="009C460D" w:rsidRPr="000F49F3" w:rsidRDefault="009C460D">
            <w:pPr>
              <w:rPr>
                <w:rFonts w:ascii="宋体" w:cs="宋体"/>
                <w:szCs w:val="21"/>
              </w:rPr>
            </w:pPr>
            <w:r w:rsidRPr="000F49F3">
              <w:rPr>
                <w:rFonts w:ascii="宋体" w:hAnsi="宋体" w:cs="宋体" w:hint="eastAsia"/>
                <w:szCs w:val="21"/>
              </w:rPr>
              <w:t>准确的掌握十二经脉、奇经八脉、十五脉络、常用经外奇穴的走形及定位。</w:t>
            </w:r>
          </w:p>
        </w:tc>
        <w:tc>
          <w:tcPr>
            <w:tcW w:w="1416" w:type="dxa"/>
          </w:tcPr>
          <w:p w14:paraId="5B564B05"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掌握：十二经脉及腧穴</w:t>
            </w:r>
          </w:p>
          <w:p w14:paraId="1888D9A2"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熟悉：奇经八脉及腧穴</w:t>
            </w:r>
          </w:p>
          <w:p w14:paraId="5511D505"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了解：经外奇穴有哪些</w:t>
            </w:r>
            <w:r w:rsidRPr="000F49F3">
              <w:rPr>
                <w:rFonts w:ascii="宋体" w:hAnsi="宋体" w:cs="宋体"/>
                <w:szCs w:val="21"/>
              </w:rPr>
              <w:t xml:space="preserve"> </w:t>
            </w:r>
          </w:p>
        </w:tc>
        <w:tc>
          <w:tcPr>
            <w:tcW w:w="1562" w:type="dxa"/>
          </w:tcPr>
          <w:p w14:paraId="2826115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以案例导入的形式进行个别经脉、脉络等模拟演练</w:t>
            </w:r>
          </w:p>
          <w:p w14:paraId="5774C984"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给出临床常见病的经络、脉络等病例，让学生通过讨论，用中医思维模式来完成病例的分析。</w:t>
            </w:r>
          </w:p>
        </w:tc>
        <w:tc>
          <w:tcPr>
            <w:tcW w:w="711" w:type="dxa"/>
            <w:vAlign w:val="center"/>
          </w:tcPr>
          <w:p w14:paraId="3663B7A7" w14:textId="77777777" w:rsidR="009C460D" w:rsidRPr="000F49F3" w:rsidRDefault="009C460D">
            <w:pPr>
              <w:rPr>
                <w:rFonts w:ascii="宋体" w:cs="宋体"/>
                <w:szCs w:val="21"/>
              </w:rPr>
            </w:pPr>
            <w:r w:rsidRPr="000F49F3">
              <w:rPr>
                <w:rFonts w:ascii="宋体" w:hAnsi="宋体" w:cs="宋体"/>
                <w:szCs w:val="21"/>
              </w:rPr>
              <w:t>8</w:t>
            </w:r>
          </w:p>
        </w:tc>
      </w:tr>
      <w:tr w:rsidR="000F49F3" w:rsidRPr="000F49F3" w14:paraId="2185437E" w14:textId="77777777">
        <w:trPr>
          <w:trHeight w:val="470"/>
        </w:trPr>
        <w:tc>
          <w:tcPr>
            <w:tcW w:w="815" w:type="dxa"/>
          </w:tcPr>
          <w:p w14:paraId="708E72A8" w14:textId="77777777" w:rsidR="009C460D" w:rsidRPr="000F49F3" w:rsidRDefault="009C460D">
            <w:pPr>
              <w:rPr>
                <w:rFonts w:ascii="宋体" w:cs="宋体"/>
                <w:szCs w:val="21"/>
              </w:rPr>
            </w:pPr>
            <w:r w:rsidRPr="000F49F3">
              <w:rPr>
                <w:rFonts w:ascii="宋体" w:hAnsi="宋体" w:cs="宋体"/>
                <w:szCs w:val="21"/>
              </w:rPr>
              <w:t>4</w:t>
            </w:r>
          </w:p>
        </w:tc>
        <w:tc>
          <w:tcPr>
            <w:tcW w:w="679" w:type="dxa"/>
          </w:tcPr>
          <w:p w14:paraId="23D19331" w14:textId="77777777" w:rsidR="009C460D" w:rsidRPr="000F49F3" w:rsidRDefault="009C460D">
            <w:pPr>
              <w:rPr>
                <w:rFonts w:ascii="宋体" w:cs="宋体"/>
                <w:szCs w:val="21"/>
              </w:rPr>
            </w:pPr>
            <w:r w:rsidRPr="000F49F3">
              <w:rPr>
                <w:rFonts w:ascii="宋体" w:hAnsi="宋体" w:cs="宋体" w:hint="eastAsia"/>
                <w:szCs w:val="21"/>
              </w:rPr>
              <w:t>刺灸方法</w:t>
            </w:r>
          </w:p>
        </w:tc>
        <w:tc>
          <w:tcPr>
            <w:tcW w:w="1525" w:type="dxa"/>
          </w:tcPr>
          <w:p w14:paraId="3A08718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毫针刺法</w:t>
            </w:r>
          </w:p>
          <w:p w14:paraId="70F820C1"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灸法</w:t>
            </w:r>
          </w:p>
          <w:p w14:paraId="7A0D8EB6"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拔罐法</w:t>
            </w:r>
          </w:p>
          <w:p w14:paraId="7528CD08" w14:textId="77777777" w:rsidR="009C460D" w:rsidRPr="000F49F3" w:rsidRDefault="009C460D">
            <w:pPr>
              <w:rPr>
                <w:rFonts w:ascii="宋体" w:cs="宋体"/>
                <w:szCs w:val="21"/>
              </w:rPr>
            </w:pPr>
            <w:r w:rsidRPr="000F49F3">
              <w:rPr>
                <w:rFonts w:ascii="宋体" w:hAnsi="宋体" w:cs="宋体"/>
                <w:szCs w:val="21"/>
              </w:rPr>
              <w:t>4.</w:t>
            </w:r>
            <w:hyperlink r:id="rId16" w:tgtFrame="https://baike.baidu.com/item/%E9%92%88%E7%81%B8%E6%8E%A8%E6%8B%BF%E5%AD%A6/_blank" w:history="1">
              <w:r w:rsidRPr="000F49F3">
                <w:rPr>
                  <w:rFonts w:ascii="宋体" w:hAnsi="宋体" w:cs="宋体" w:hint="eastAsia"/>
                  <w:szCs w:val="21"/>
                </w:rPr>
                <w:t>三棱针法</w:t>
              </w:r>
            </w:hyperlink>
            <w:r w:rsidRPr="000F49F3">
              <w:rPr>
                <w:rFonts w:ascii="宋体" w:hAnsi="宋体" w:cs="宋体" w:hint="eastAsia"/>
                <w:szCs w:val="21"/>
              </w:rPr>
              <w:t>、皮肤针法、电针法和</w:t>
            </w:r>
            <w:hyperlink r:id="rId17" w:tgtFrame="https://baike.baidu.com/item/%E9%92%88%E7%81%B8%E6%8E%A8%E6%8B%BF%E5%AD%A6/_blank" w:history="1">
              <w:r w:rsidRPr="000F49F3">
                <w:rPr>
                  <w:rFonts w:ascii="宋体" w:hAnsi="宋体" w:cs="宋体" w:hint="eastAsia"/>
                  <w:szCs w:val="21"/>
                </w:rPr>
                <w:t>穴位注射法</w:t>
              </w:r>
            </w:hyperlink>
          </w:p>
          <w:p w14:paraId="394EA1EB"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头针法</w:t>
            </w:r>
          </w:p>
          <w:p w14:paraId="18A69182" w14:textId="77777777" w:rsidR="009C460D" w:rsidRPr="000F49F3" w:rsidRDefault="009C460D">
            <w:pPr>
              <w:rPr>
                <w:rFonts w:ascii="宋体" w:cs="宋体"/>
                <w:szCs w:val="21"/>
              </w:rPr>
            </w:pPr>
            <w:r w:rsidRPr="000F49F3">
              <w:rPr>
                <w:rFonts w:ascii="宋体" w:hAnsi="宋体" w:cs="宋体"/>
                <w:szCs w:val="21"/>
              </w:rPr>
              <w:t>6.</w:t>
            </w:r>
            <w:r w:rsidRPr="000F49F3">
              <w:rPr>
                <w:rFonts w:ascii="宋体" w:hAnsi="宋体" w:cs="宋体" w:hint="eastAsia"/>
                <w:szCs w:val="21"/>
              </w:rPr>
              <w:t>耳针法</w:t>
            </w:r>
          </w:p>
        </w:tc>
        <w:tc>
          <w:tcPr>
            <w:tcW w:w="2112" w:type="dxa"/>
          </w:tcPr>
          <w:p w14:paraId="4928F999" w14:textId="77777777" w:rsidR="009C460D" w:rsidRPr="000F49F3" w:rsidRDefault="009C460D">
            <w:pPr>
              <w:rPr>
                <w:rFonts w:ascii="宋体" w:cs="宋体"/>
                <w:szCs w:val="21"/>
              </w:rPr>
            </w:pPr>
            <w:r w:rsidRPr="000F49F3">
              <w:rPr>
                <w:rFonts w:ascii="宋体" w:hAnsi="宋体" w:cs="宋体" w:hint="eastAsia"/>
                <w:szCs w:val="21"/>
              </w:rPr>
              <w:t>刺法灸法学课上，可以使用不同的针具、灸材，在不同的身体部位进行相应的刺法灸法练习，了解不同疾病所应选取的针具、灸材，不同穴位所应选取的进针、施灸方向，不同病种所应采取的刺灸手法等，同时可以提高学生对异常情况的预防和处理能力。</w:t>
            </w:r>
          </w:p>
        </w:tc>
        <w:tc>
          <w:tcPr>
            <w:tcW w:w="1416" w:type="dxa"/>
          </w:tcPr>
          <w:p w14:paraId="43FC4676" w14:textId="77777777" w:rsidR="009C460D" w:rsidRPr="000F49F3" w:rsidRDefault="009C460D">
            <w:pPr>
              <w:rPr>
                <w:rFonts w:ascii="宋体" w:cs="宋体"/>
                <w:szCs w:val="21"/>
              </w:rPr>
            </w:pPr>
            <w:r w:rsidRPr="000F49F3">
              <w:rPr>
                <w:rFonts w:ascii="宋体" w:hAnsi="宋体" w:cs="宋体" w:hint="eastAsia"/>
                <w:szCs w:val="21"/>
              </w:rPr>
              <w:t>掌握：毫针刺法、拔罐法与灸法临床应用</w:t>
            </w:r>
          </w:p>
          <w:p w14:paraId="4027FB94" w14:textId="77777777" w:rsidR="009C460D" w:rsidRPr="000F49F3" w:rsidRDefault="009C460D">
            <w:pPr>
              <w:rPr>
                <w:rFonts w:ascii="宋体" w:cs="宋体"/>
                <w:szCs w:val="21"/>
              </w:rPr>
            </w:pPr>
            <w:r w:rsidRPr="000F49F3">
              <w:rPr>
                <w:rFonts w:ascii="宋体" w:hAnsi="宋体" w:cs="宋体" w:hint="eastAsia"/>
                <w:szCs w:val="21"/>
              </w:rPr>
              <w:t>熟悉：其他刺法包括哪些</w:t>
            </w:r>
            <w:r w:rsidRPr="000F49F3">
              <w:rPr>
                <w:rFonts w:ascii="宋体" w:hAnsi="宋体" w:cs="宋体"/>
                <w:szCs w:val="21"/>
              </w:rPr>
              <w:t xml:space="preserve"> </w:t>
            </w:r>
          </w:p>
          <w:p w14:paraId="58EB2705" w14:textId="77777777" w:rsidR="009C460D" w:rsidRPr="000F49F3" w:rsidRDefault="009C460D">
            <w:pPr>
              <w:rPr>
                <w:rFonts w:ascii="宋体" w:cs="宋体"/>
                <w:szCs w:val="21"/>
              </w:rPr>
            </w:pPr>
            <w:r w:rsidRPr="000F49F3">
              <w:rPr>
                <w:rFonts w:ascii="宋体" w:hAnsi="宋体" w:cs="宋体" w:hint="eastAsia"/>
                <w:szCs w:val="21"/>
              </w:rPr>
              <w:t>了解：头针、耳针的应用</w:t>
            </w:r>
          </w:p>
        </w:tc>
        <w:tc>
          <w:tcPr>
            <w:tcW w:w="1562" w:type="dxa"/>
          </w:tcPr>
          <w:p w14:paraId="5044C4E1"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以情景导入的形式，通过案例分析，学习针刺概念和方法，充分运用启发式和讨论式教学；</w:t>
            </w:r>
          </w:p>
          <w:p w14:paraId="7941D250"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给出临床常见病的病例，让学生通过讨论，用中医思维模式来完成病例的分析。</w:t>
            </w:r>
          </w:p>
        </w:tc>
        <w:tc>
          <w:tcPr>
            <w:tcW w:w="711" w:type="dxa"/>
            <w:vAlign w:val="center"/>
          </w:tcPr>
          <w:p w14:paraId="6D2E3A73" w14:textId="77777777" w:rsidR="009C460D" w:rsidRPr="000F49F3" w:rsidRDefault="009C460D">
            <w:pPr>
              <w:rPr>
                <w:rFonts w:ascii="宋体" w:cs="宋体"/>
                <w:szCs w:val="21"/>
              </w:rPr>
            </w:pPr>
            <w:r w:rsidRPr="000F49F3">
              <w:rPr>
                <w:rFonts w:ascii="宋体" w:hAnsi="宋体" w:cs="宋体"/>
                <w:szCs w:val="21"/>
              </w:rPr>
              <w:t>22</w:t>
            </w:r>
          </w:p>
        </w:tc>
      </w:tr>
      <w:tr w:rsidR="000F49F3" w:rsidRPr="000F49F3" w14:paraId="0EB6198F" w14:textId="77777777">
        <w:trPr>
          <w:trHeight w:val="470"/>
        </w:trPr>
        <w:tc>
          <w:tcPr>
            <w:tcW w:w="815" w:type="dxa"/>
          </w:tcPr>
          <w:p w14:paraId="107AFA0A" w14:textId="77777777" w:rsidR="009C460D" w:rsidRPr="000F49F3" w:rsidRDefault="009C460D">
            <w:pPr>
              <w:rPr>
                <w:rFonts w:ascii="宋体" w:cs="宋体"/>
                <w:szCs w:val="21"/>
              </w:rPr>
            </w:pPr>
            <w:r w:rsidRPr="000F49F3">
              <w:rPr>
                <w:rFonts w:ascii="宋体" w:hAnsi="宋体" w:cs="宋体"/>
                <w:szCs w:val="21"/>
              </w:rPr>
              <w:t>5</w:t>
            </w:r>
          </w:p>
        </w:tc>
        <w:tc>
          <w:tcPr>
            <w:tcW w:w="679" w:type="dxa"/>
          </w:tcPr>
          <w:p w14:paraId="58D70D20" w14:textId="77777777" w:rsidR="009C460D" w:rsidRPr="000F49F3" w:rsidRDefault="009C460D">
            <w:pPr>
              <w:rPr>
                <w:rFonts w:ascii="宋体" w:cs="宋体"/>
                <w:szCs w:val="21"/>
              </w:rPr>
            </w:pPr>
            <w:r w:rsidRPr="000F49F3">
              <w:rPr>
                <w:rFonts w:ascii="宋体" w:hAnsi="宋体" w:cs="宋体" w:hint="eastAsia"/>
                <w:szCs w:val="21"/>
              </w:rPr>
              <w:t>推拿手法</w:t>
            </w:r>
          </w:p>
        </w:tc>
        <w:tc>
          <w:tcPr>
            <w:tcW w:w="1525" w:type="dxa"/>
          </w:tcPr>
          <w:p w14:paraId="4D1F6701"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摆动类手法</w:t>
            </w:r>
          </w:p>
          <w:p w14:paraId="48BF7E29"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摩擦类手法</w:t>
            </w:r>
          </w:p>
          <w:p w14:paraId="7557BAD7"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振动类手法</w:t>
            </w:r>
          </w:p>
          <w:p w14:paraId="41A7C30A"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挤压类手法</w:t>
            </w:r>
          </w:p>
          <w:p w14:paraId="5BF23710"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叩击类手法</w:t>
            </w:r>
          </w:p>
          <w:p w14:paraId="7637583F" w14:textId="77777777" w:rsidR="009C460D" w:rsidRPr="000F49F3" w:rsidRDefault="009C460D">
            <w:pPr>
              <w:rPr>
                <w:rFonts w:ascii="宋体" w:cs="宋体"/>
                <w:szCs w:val="21"/>
              </w:rPr>
            </w:pPr>
            <w:r w:rsidRPr="000F49F3">
              <w:rPr>
                <w:rFonts w:ascii="宋体" w:hAnsi="宋体" w:cs="宋体"/>
                <w:szCs w:val="21"/>
              </w:rPr>
              <w:t>6.</w:t>
            </w:r>
            <w:r w:rsidRPr="000F49F3">
              <w:rPr>
                <w:rFonts w:ascii="宋体" w:hAnsi="宋体" w:cs="宋体" w:hint="eastAsia"/>
                <w:szCs w:val="21"/>
              </w:rPr>
              <w:t>运动关节类手法</w:t>
            </w:r>
          </w:p>
          <w:p w14:paraId="44415742" w14:textId="77777777" w:rsidR="009C460D" w:rsidRPr="000F49F3" w:rsidRDefault="009C460D">
            <w:pPr>
              <w:rPr>
                <w:rFonts w:ascii="宋体" w:cs="宋体"/>
                <w:szCs w:val="21"/>
              </w:rPr>
            </w:pPr>
            <w:r w:rsidRPr="000F49F3">
              <w:rPr>
                <w:rFonts w:ascii="宋体" w:hAnsi="宋体" w:cs="宋体"/>
                <w:szCs w:val="21"/>
              </w:rPr>
              <w:t>7.</w:t>
            </w:r>
            <w:r w:rsidRPr="000F49F3">
              <w:rPr>
                <w:rFonts w:ascii="宋体" w:hAnsi="宋体" w:cs="宋体" w:hint="eastAsia"/>
                <w:szCs w:val="21"/>
              </w:rPr>
              <w:t>复合类手法</w:t>
            </w:r>
          </w:p>
          <w:p w14:paraId="19BD47E2" w14:textId="77777777" w:rsidR="009C460D" w:rsidRPr="000F49F3" w:rsidRDefault="009C460D">
            <w:pPr>
              <w:rPr>
                <w:rFonts w:ascii="宋体" w:cs="宋体"/>
                <w:szCs w:val="21"/>
              </w:rPr>
            </w:pPr>
            <w:r w:rsidRPr="000F49F3">
              <w:rPr>
                <w:rFonts w:ascii="宋体" w:hAnsi="宋体" w:cs="宋体"/>
                <w:szCs w:val="21"/>
              </w:rPr>
              <w:t>8.</w:t>
            </w:r>
            <w:r w:rsidRPr="000F49F3">
              <w:rPr>
                <w:rFonts w:ascii="宋体" w:hAnsi="宋体" w:cs="宋体" w:hint="eastAsia"/>
                <w:szCs w:val="21"/>
              </w:rPr>
              <w:t>小儿推拿常用手法</w:t>
            </w:r>
          </w:p>
          <w:p w14:paraId="0D7B78D4" w14:textId="77777777" w:rsidR="009C460D" w:rsidRPr="000F49F3" w:rsidRDefault="009C460D">
            <w:pPr>
              <w:rPr>
                <w:rFonts w:ascii="宋体" w:cs="宋体"/>
                <w:szCs w:val="21"/>
              </w:rPr>
            </w:pPr>
          </w:p>
        </w:tc>
        <w:tc>
          <w:tcPr>
            <w:tcW w:w="2112" w:type="dxa"/>
          </w:tcPr>
          <w:p w14:paraId="54D71AAE" w14:textId="77777777" w:rsidR="009C460D" w:rsidRPr="000F49F3" w:rsidRDefault="009C460D">
            <w:pPr>
              <w:rPr>
                <w:rFonts w:ascii="宋体" w:cs="宋体"/>
                <w:szCs w:val="21"/>
              </w:rPr>
            </w:pPr>
            <w:r w:rsidRPr="000F49F3">
              <w:rPr>
                <w:rFonts w:ascii="宋体" w:hAnsi="宋体" w:cs="宋体" w:hint="eastAsia"/>
                <w:szCs w:val="21"/>
              </w:rPr>
              <w:t>推拿手法课上，可以在上下肢、躯干、头面等不同部位反复进行摆动类、摩擦类、振动类、挤压类、扣击类等基础手法操作，掌握推拿治疗的原则和治法，突出常见病症的治疗特点，通过针灸、推拿课程的技能训练，以教师的示范为引导，学生相互之间开展练习，学到相关治疗方法的同时，可以感受应用所学知识进行治疗和被治疗的亲身体会，使学生熟能生巧，记忆犹新。</w:t>
            </w:r>
          </w:p>
        </w:tc>
        <w:tc>
          <w:tcPr>
            <w:tcW w:w="1416" w:type="dxa"/>
          </w:tcPr>
          <w:p w14:paraId="5B2771DB" w14:textId="77777777" w:rsidR="009C460D" w:rsidRPr="000F49F3" w:rsidRDefault="009C460D">
            <w:pPr>
              <w:rPr>
                <w:rFonts w:ascii="宋体" w:cs="宋体"/>
                <w:szCs w:val="21"/>
              </w:rPr>
            </w:pPr>
            <w:r w:rsidRPr="000F49F3">
              <w:rPr>
                <w:rFonts w:ascii="宋体" w:hAnsi="宋体" w:cs="宋体" w:hint="eastAsia"/>
                <w:szCs w:val="21"/>
              </w:rPr>
              <w:t>掌握：推拿的各种手法</w:t>
            </w:r>
          </w:p>
          <w:p w14:paraId="1347C6F0" w14:textId="77777777" w:rsidR="009C460D" w:rsidRPr="000F49F3" w:rsidRDefault="009C460D">
            <w:pPr>
              <w:rPr>
                <w:rFonts w:ascii="宋体" w:cs="宋体"/>
                <w:szCs w:val="21"/>
              </w:rPr>
            </w:pPr>
          </w:p>
        </w:tc>
        <w:tc>
          <w:tcPr>
            <w:tcW w:w="1562" w:type="dxa"/>
          </w:tcPr>
          <w:p w14:paraId="43A799A3"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以情景导入的形式，通过案例分析，学习推拿手法；</w:t>
            </w:r>
          </w:p>
          <w:p w14:paraId="0FBDE1C0"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给出临床常见病的病例，让学生通过讨论，用中医思维模式来完成病例的分析。</w:t>
            </w:r>
          </w:p>
        </w:tc>
        <w:tc>
          <w:tcPr>
            <w:tcW w:w="711" w:type="dxa"/>
            <w:vAlign w:val="center"/>
          </w:tcPr>
          <w:p w14:paraId="028A4CEF" w14:textId="77777777" w:rsidR="009C460D" w:rsidRPr="000F49F3" w:rsidRDefault="009C460D">
            <w:pPr>
              <w:rPr>
                <w:rFonts w:ascii="宋体" w:cs="宋体"/>
                <w:szCs w:val="21"/>
              </w:rPr>
            </w:pPr>
            <w:r w:rsidRPr="000F49F3">
              <w:rPr>
                <w:rFonts w:ascii="宋体" w:hAnsi="宋体" w:cs="宋体"/>
                <w:szCs w:val="21"/>
              </w:rPr>
              <w:t>22</w:t>
            </w:r>
          </w:p>
        </w:tc>
      </w:tr>
      <w:tr w:rsidR="000F49F3" w:rsidRPr="000F49F3" w14:paraId="25CC5327" w14:textId="77777777">
        <w:trPr>
          <w:trHeight w:val="470"/>
        </w:trPr>
        <w:tc>
          <w:tcPr>
            <w:tcW w:w="815" w:type="dxa"/>
          </w:tcPr>
          <w:p w14:paraId="7AFF4748" w14:textId="77777777" w:rsidR="009C460D" w:rsidRPr="000F49F3" w:rsidRDefault="009C460D">
            <w:pPr>
              <w:rPr>
                <w:rFonts w:ascii="宋体" w:cs="宋体"/>
                <w:szCs w:val="21"/>
              </w:rPr>
            </w:pPr>
            <w:r w:rsidRPr="000F49F3">
              <w:rPr>
                <w:rFonts w:ascii="宋体" w:hAnsi="宋体" w:cs="宋体"/>
                <w:szCs w:val="21"/>
              </w:rPr>
              <w:lastRenderedPageBreak/>
              <w:t>6</w:t>
            </w:r>
          </w:p>
        </w:tc>
        <w:tc>
          <w:tcPr>
            <w:tcW w:w="679" w:type="dxa"/>
          </w:tcPr>
          <w:p w14:paraId="2E5E9F2D" w14:textId="77777777" w:rsidR="009C460D" w:rsidRPr="000F49F3" w:rsidRDefault="009C460D">
            <w:pPr>
              <w:rPr>
                <w:rFonts w:ascii="宋体" w:cs="宋体"/>
                <w:szCs w:val="21"/>
              </w:rPr>
            </w:pPr>
            <w:r w:rsidRPr="000F49F3">
              <w:rPr>
                <w:rFonts w:ascii="宋体" w:hAnsi="宋体" w:cs="宋体" w:hint="eastAsia"/>
                <w:szCs w:val="21"/>
              </w:rPr>
              <w:t>治疗总论</w:t>
            </w:r>
          </w:p>
        </w:tc>
        <w:tc>
          <w:tcPr>
            <w:tcW w:w="1525" w:type="dxa"/>
          </w:tcPr>
          <w:p w14:paraId="7F0D4B4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针灸推拿治疗作用与原则</w:t>
            </w:r>
          </w:p>
          <w:p w14:paraId="3C0EAD87"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针灸推拿临床诊治特点</w:t>
            </w:r>
          </w:p>
          <w:p w14:paraId="1A23E4E5"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针灸推拿处方</w:t>
            </w:r>
          </w:p>
          <w:p w14:paraId="6E10D84A"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特定穴的内容和应用</w:t>
            </w:r>
          </w:p>
          <w:p w14:paraId="17468A71"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针灸推拿常用检查方法</w:t>
            </w:r>
          </w:p>
        </w:tc>
        <w:tc>
          <w:tcPr>
            <w:tcW w:w="2112" w:type="dxa"/>
          </w:tcPr>
          <w:p w14:paraId="0839D8C3" w14:textId="77777777" w:rsidR="009C460D" w:rsidRPr="000F49F3" w:rsidRDefault="009C460D">
            <w:pPr>
              <w:rPr>
                <w:rFonts w:ascii="宋体" w:cs="宋体"/>
                <w:szCs w:val="21"/>
              </w:rPr>
            </w:pPr>
            <w:r w:rsidRPr="000F49F3">
              <w:rPr>
                <w:rFonts w:ascii="宋体" w:hAnsi="宋体" w:cs="宋体" w:hint="eastAsia"/>
                <w:szCs w:val="21"/>
              </w:rPr>
              <w:t>运用针灸推拿知识，充分发挥针灸推拿作用，对不同疾病进行诊治。</w:t>
            </w:r>
          </w:p>
        </w:tc>
        <w:tc>
          <w:tcPr>
            <w:tcW w:w="1416" w:type="dxa"/>
          </w:tcPr>
          <w:p w14:paraId="2E3D5DC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掌握：推拿的练功方法、推拿的作用原理</w:t>
            </w:r>
          </w:p>
          <w:p w14:paraId="0344345A"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熟悉：针灸推拿的诊断方法</w:t>
            </w:r>
          </w:p>
          <w:p w14:paraId="6A9920FB"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了解：针灸推拿的检查方法</w:t>
            </w:r>
          </w:p>
        </w:tc>
        <w:tc>
          <w:tcPr>
            <w:tcW w:w="1562" w:type="dxa"/>
          </w:tcPr>
          <w:p w14:paraId="0F93378C"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通过案例对各种疾病进行针灸推拿的治疗方法；</w:t>
            </w:r>
          </w:p>
          <w:p w14:paraId="1DC6B1BB"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通过临床案例让学生分析怎样应用针灸推拿来解决临床问题。</w:t>
            </w:r>
          </w:p>
        </w:tc>
        <w:tc>
          <w:tcPr>
            <w:tcW w:w="711" w:type="dxa"/>
            <w:vAlign w:val="center"/>
          </w:tcPr>
          <w:p w14:paraId="6A9D0B6D" w14:textId="77777777" w:rsidR="009C460D" w:rsidRPr="000F49F3" w:rsidRDefault="009C460D">
            <w:pPr>
              <w:rPr>
                <w:rFonts w:ascii="宋体" w:cs="宋体"/>
                <w:szCs w:val="21"/>
              </w:rPr>
            </w:pPr>
            <w:r w:rsidRPr="000F49F3">
              <w:rPr>
                <w:rFonts w:ascii="宋体" w:hAnsi="宋体" w:cs="宋体"/>
                <w:szCs w:val="21"/>
              </w:rPr>
              <w:t>16</w:t>
            </w:r>
          </w:p>
        </w:tc>
      </w:tr>
      <w:tr w:rsidR="000F49F3" w:rsidRPr="000F49F3" w14:paraId="35A05731" w14:textId="77777777">
        <w:trPr>
          <w:trHeight w:val="470"/>
        </w:trPr>
        <w:tc>
          <w:tcPr>
            <w:tcW w:w="815" w:type="dxa"/>
          </w:tcPr>
          <w:p w14:paraId="2A9ED0FE" w14:textId="77777777" w:rsidR="009C460D" w:rsidRPr="000F49F3" w:rsidRDefault="009C460D">
            <w:pPr>
              <w:rPr>
                <w:rFonts w:ascii="宋体" w:cs="宋体"/>
                <w:szCs w:val="21"/>
              </w:rPr>
            </w:pPr>
            <w:r w:rsidRPr="000F49F3">
              <w:rPr>
                <w:rFonts w:ascii="宋体" w:hAnsi="宋体" w:cs="宋体"/>
                <w:szCs w:val="21"/>
              </w:rPr>
              <w:t>7</w:t>
            </w:r>
          </w:p>
        </w:tc>
        <w:tc>
          <w:tcPr>
            <w:tcW w:w="679" w:type="dxa"/>
          </w:tcPr>
          <w:p w14:paraId="29C4613D" w14:textId="77777777" w:rsidR="009C460D" w:rsidRPr="000F49F3" w:rsidRDefault="009C460D">
            <w:pPr>
              <w:rPr>
                <w:rFonts w:ascii="宋体" w:cs="宋体"/>
                <w:szCs w:val="21"/>
              </w:rPr>
            </w:pPr>
            <w:r w:rsidRPr="000F49F3">
              <w:rPr>
                <w:rFonts w:ascii="宋体" w:hAnsi="宋体" w:cs="宋体" w:hint="eastAsia"/>
                <w:szCs w:val="21"/>
              </w:rPr>
              <w:t>治疗各论</w:t>
            </w:r>
          </w:p>
        </w:tc>
        <w:tc>
          <w:tcPr>
            <w:tcW w:w="1525" w:type="dxa"/>
          </w:tcPr>
          <w:p w14:paraId="6DD32724"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内科疾病</w:t>
            </w:r>
          </w:p>
          <w:p w14:paraId="589182F1"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妇、男科疾病</w:t>
            </w:r>
          </w:p>
          <w:p w14:paraId="615942EC"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儿科疾病</w:t>
            </w:r>
          </w:p>
          <w:p w14:paraId="38693CBD"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骨伤科疾病</w:t>
            </w:r>
          </w:p>
          <w:p w14:paraId="384BF2CE"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皮肤科疾病</w:t>
            </w:r>
          </w:p>
          <w:p w14:paraId="54AEA200" w14:textId="77777777" w:rsidR="009C460D" w:rsidRPr="000F49F3" w:rsidRDefault="009C460D">
            <w:pPr>
              <w:rPr>
                <w:rFonts w:ascii="宋体" w:cs="宋体"/>
                <w:szCs w:val="21"/>
              </w:rPr>
            </w:pPr>
            <w:r w:rsidRPr="000F49F3">
              <w:rPr>
                <w:rFonts w:ascii="宋体" w:hAnsi="宋体" w:cs="宋体"/>
                <w:szCs w:val="21"/>
              </w:rPr>
              <w:t>6.</w:t>
            </w:r>
            <w:r w:rsidRPr="000F49F3">
              <w:rPr>
                <w:rFonts w:ascii="宋体" w:hAnsi="宋体" w:cs="宋体" w:hint="eastAsia"/>
                <w:szCs w:val="21"/>
              </w:rPr>
              <w:t>五官科疾病</w:t>
            </w:r>
          </w:p>
          <w:p w14:paraId="4A89B9AF" w14:textId="77777777" w:rsidR="009C460D" w:rsidRPr="000F49F3" w:rsidRDefault="009C460D">
            <w:pPr>
              <w:rPr>
                <w:rFonts w:ascii="宋体" w:cs="宋体"/>
                <w:szCs w:val="21"/>
              </w:rPr>
            </w:pPr>
            <w:r w:rsidRPr="000F49F3">
              <w:rPr>
                <w:rFonts w:ascii="宋体" w:hAnsi="宋体" w:cs="宋体"/>
                <w:szCs w:val="21"/>
              </w:rPr>
              <w:t>7.</w:t>
            </w:r>
            <w:r w:rsidRPr="000F49F3">
              <w:rPr>
                <w:rFonts w:ascii="宋体" w:hAnsi="宋体" w:cs="宋体" w:hint="eastAsia"/>
                <w:szCs w:val="21"/>
              </w:rPr>
              <w:t>急症</w:t>
            </w:r>
          </w:p>
        </w:tc>
        <w:tc>
          <w:tcPr>
            <w:tcW w:w="2112" w:type="dxa"/>
          </w:tcPr>
          <w:p w14:paraId="20A546B1" w14:textId="77777777" w:rsidR="009C460D" w:rsidRPr="000F49F3" w:rsidRDefault="009C460D">
            <w:pPr>
              <w:rPr>
                <w:rFonts w:ascii="宋体" w:cs="宋体"/>
                <w:szCs w:val="21"/>
              </w:rPr>
            </w:pPr>
            <w:r w:rsidRPr="000F49F3">
              <w:rPr>
                <w:rFonts w:ascii="宋体" w:hAnsi="宋体" w:cs="宋体" w:hint="eastAsia"/>
                <w:szCs w:val="21"/>
              </w:rPr>
              <w:t>在模拟诊室，学生可以充分发挥学到的所有针灸推拿知识，身临其境地感受医患之间所处的不同位置，应用这里备有的正常医疗诊室所需的诊疗设备，将已经牢固掌握的基础理论纳入其中，全方位施展针灸推拿技能，时刻站在医生的角度思考问题，疏而不漏地处理好任何难题，从中领略到针灸、推拿所具有的其它医疗方法不可比拟的神奇力量，不断增强学生走向临床的信心和把握。</w:t>
            </w:r>
          </w:p>
        </w:tc>
        <w:tc>
          <w:tcPr>
            <w:tcW w:w="1416" w:type="dxa"/>
          </w:tcPr>
          <w:p w14:paraId="7F95BF27" w14:textId="77777777" w:rsidR="009C460D" w:rsidRPr="000F49F3" w:rsidRDefault="009C460D">
            <w:pPr>
              <w:rPr>
                <w:rFonts w:ascii="宋体" w:cs="宋体"/>
                <w:szCs w:val="21"/>
              </w:rPr>
            </w:pPr>
            <w:r w:rsidRPr="000F49F3">
              <w:rPr>
                <w:rFonts w:ascii="宋体" w:hAnsi="宋体" w:cs="宋体" w:hint="eastAsia"/>
                <w:szCs w:val="21"/>
              </w:rPr>
              <w:t>掌握：各种疾病的针推治疗</w:t>
            </w:r>
          </w:p>
          <w:p w14:paraId="2ED3269E"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了解：各种疾病的发病机制</w:t>
            </w:r>
          </w:p>
        </w:tc>
        <w:tc>
          <w:tcPr>
            <w:tcW w:w="1562" w:type="dxa"/>
          </w:tcPr>
          <w:p w14:paraId="757D4127"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通过案例分析，学习各科疾病的针推方法；</w:t>
            </w:r>
          </w:p>
          <w:p w14:paraId="6139797D"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给出临床常见病的病例，让学生通过讨论，用中医思维模式来完成病例的分析。</w:t>
            </w:r>
          </w:p>
        </w:tc>
        <w:tc>
          <w:tcPr>
            <w:tcW w:w="711" w:type="dxa"/>
            <w:vAlign w:val="center"/>
          </w:tcPr>
          <w:p w14:paraId="74F6A838" w14:textId="77777777" w:rsidR="009C460D" w:rsidRPr="000F49F3" w:rsidRDefault="009C460D">
            <w:pPr>
              <w:rPr>
                <w:rFonts w:ascii="宋体" w:cs="宋体"/>
                <w:szCs w:val="21"/>
              </w:rPr>
            </w:pPr>
            <w:r w:rsidRPr="000F49F3">
              <w:rPr>
                <w:rFonts w:ascii="宋体" w:hAnsi="宋体" w:cs="宋体"/>
                <w:szCs w:val="21"/>
              </w:rPr>
              <w:t>16</w:t>
            </w:r>
          </w:p>
        </w:tc>
      </w:tr>
      <w:tr w:rsidR="000F49F3" w:rsidRPr="000F49F3" w14:paraId="6F184453" w14:textId="77777777">
        <w:trPr>
          <w:trHeight w:val="522"/>
        </w:trPr>
        <w:tc>
          <w:tcPr>
            <w:tcW w:w="8109" w:type="dxa"/>
            <w:gridSpan w:val="6"/>
          </w:tcPr>
          <w:p w14:paraId="633DCD8A" w14:textId="77777777" w:rsidR="009C460D" w:rsidRPr="000F49F3" w:rsidRDefault="009C460D">
            <w:pPr>
              <w:spacing w:line="360" w:lineRule="auto"/>
              <w:jc w:val="center"/>
              <w:rPr>
                <w:rFonts w:ascii="宋体" w:cs="宋体"/>
                <w:szCs w:val="21"/>
              </w:rPr>
            </w:pPr>
            <w:r w:rsidRPr="000F49F3">
              <w:rPr>
                <w:rFonts w:ascii="宋体" w:hAnsi="宋体" w:cs="宋体" w:hint="eastAsia"/>
                <w:szCs w:val="21"/>
              </w:rPr>
              <w:t>合</w:t>
            </w:r>
            <w:r w:rsidRPr="000F49F3">
              <w:rPr>
                <w:rFonts w:ascii="宋体" w:hAnsi="宋体" w:cs="宋体"/>
                <w:szCs w:val="21"/>
              </w:rPr>
              <w:t xml:space="preserve">     </w:t>
            </w:r>
            <w:r w:rsidRPr="000F49F3">
              <w:rPr>
                <w:rFonts w:ascii="宋体" w:hAnsi="宋体" w:cs="宋体" w:hint="eastAsia"/>
                <w:szCs w:val="21"/>
              </w:rPr>
              <w:t>计</w:t>
            </w:r>
          </w:p>
        </w:tc>
        <w:tc>
          <w:tcPr>
            <w:tcW w:w="711" w:type="dxa"/>
            <w:vAlign w:val="center"/>
          </w:tcPr>
          <w:p w14:paraId="5502FFB2" w14:textId="77777777" w:rsidR="009C460D" w:rsidRPr="000F49F3" w:rsidRDefault="009C460D">
            <w:pPr>
              <w:spacing w:line="360" w:lineRule="auto"/>
              <w:jc w:val="center"/>
              <w:rPr>
                <w:rFonts w:ascii="宋体" w:cs="宋体"/>
                <w:szCs w:val="21"/>
              </w:rPr>
            </w:pPr>
            <w:r w:rsidRPr="000F49F3">
              <w:rPr>
                <w:rFonts w:ascii="宋体" w:hAnsi="宋体" w:cs="宋体"/>
                <w:szCs w:val="21"/>
              </w:rPr>
              <w:t>96</w:t>
            </w:r>
          </w:p>
        </w:tc>
      </w:tr>
    </w:tbl>
    <w:p w14:paraId="11021D3D" w14:textId="77777777" w:rsidR="009C460D" w:rsidRPr="000F49F3" w:rsidRDefault="009C460D">
      <w:pPr>
        <w:spacing w:line="360" w:lineRule="auto"/>
        <w:ind w:firstLine="240"/>
        <w:rPr>
          <w:sz w:val="24"/>
        </w:rPr>
      </w:pPr>
      <w:r w:rsidRPr="000F49F3">
        <w:rPr>
          <w:rFonts w:hint="eastAsia"/>
          <w:sz w:val="24"/>
        </w:rPr>
        <w:t>执笔人：季文静</w:t>
      </w:r>
      <w:r w:rsidRPr="000F49F3">
        <w:rPr>
          <w:sz w:val="24"/>
        </w:rPr>
        <w:t xml:space="preserve">                                  </w:t>
      </w:r>
      <w:r w:rsidRPr="000F49F3">
        <w:rPr>
          <w:rFonts w:hint="eastAsia"/>
          <w:sz w:val="24"/>
        </w:rPr>
        <w:t>审核人：季文静</w:t>
      </w:r>
    </w:p>
    <w:p w14:paraId="19287505" w14:textId="6FF6F4CC" w:rsidR="009C460D" w:rsidRPr="000F49F3" w:rsidRDefault="009C460D">
      <w:pPr>
        <w:spacing w:line="360" w:lineRule="auto"/>
        <w:ind w:firstLineChars="100" w:firstLine="240"/>
        <w:rPr>
          <w:sz w:val="24"/>
        </w:rPr>
      </w:pPr>
      <w:r w:rsidRPr="000F49F3">
        <w:rPr>
          <w:rFonts w:hint="eastAsia"/>
          <w:sz w:val="24"/>
        </w:rPr>
        <w:t>制定（修订）日期：</w:t>
      </w:r>
      <w:r w:rsidRPr="000F49F3">
        <w:rPr>
          <w:sz w:val="24"/>
        </w:rPr>
        <w:t>202</w:t>
      </w:r>
      <w:r w:rsidR="00B3172E" w:rsidRPr="000F49F3">
        <w:rPr>
          <w:sz w:val="24"/>
        </w:rPr>
        <w:t>3</w:t>
      </w:r>
      <w:r w:rsidRPr="000F49F3">
        <w:rPr>
          <w:sz w:val="24"/>
        </w:rPr>
        <w:t>.09</w:t>
      </w:r>
    </w:p>
    <w:p w14:paraId="401DFBB6" w14:textId="77777777" w:rsidR="009C460D" w:rsidRPr="000F49F3" w:rsidRDefault="009C460D">
      <w:pPr>
        <w:pStyle w:val="a0"/>
        <w:ind w:firstLineChars="0" w:firstLine="0"/>
        <w:rPr>
          <w:sz w:val="24"/>
          <w:lang w:val="en-US"/>
        </w:rPr>
      </w:pPr>
    </w:p>
    <w:p w14:paraId="594E461D" w14:textId="77777777" w:rsidR="009C460D" w:rsidRPr="000F49F3" w:rsidRDefault="009C460D">
      <w:pPr>
        <w:pStyle w:val="a0"/>
        <w:ind w:firstLineChars="0" w:firstLine="0"/>
        <w:rPr>
          <w:sz w:val="24"/>
          <w:lang w:val="en-US"/>
        </w:rPr>
      </w:pPr>
    </w:p>
    <w:p w14:paraId="353B3A87" w14:textId="77777777" w:rsidR="00B3172E" w:rsidRPr="000F49F3" w:rsidRDefault="00B3172E">
      <w:pPr>
        <w:pStyle w:val="a0"/>
        <w:ind w:firstLineChars="0" w:firstLine="0"/>
        <w:rPr>
          <w:sz w:val="24"/>
          <w:lang w:val="en-US"/>
        </w:rPr>
      </w:pPr>
    </w:p>
    <w:p w14:paraId="270DE559" w14:textId="77777777" w:rsidR="00B3172E" w:rsidRPr="000F49F3" w:rsidRDefault="00B3172E">
      <w:pPr>
        <w:pStyle w:val="a0"/>
        <w:ind w:firstLineChars="0" w:firstLine="0"/>
        <w:rPr>
          <w:sz w:val="24"/>
          <w:lang w:val="en-US"/>
        </w:rPr>
      </w:pPr>
    </w:p>
    <w:p w14:paraId="1CE1AFF8" w14:textId="77777777" w:rsidR="00B3172E" w:rsidRPr="000F49F3" w:rsidRDefault="00B3172E">
      <w:pPr>
        <w:pStyle w:val="a0"/>
        <w:ind w:firstLineChars="0" w:firstLine="0"/>
        <w:rPr>
          <w:sz w:val="24"/>
          <w:lang w:val="en-US"/>
        </w:rPr>
      </w:pPr>
    </w:p>
    <w:p w14:paraId="439AF2DC" w14:textId="77777777" w:rsidR="00B3172E" w:rsidRPr="000F49F3" w:rsidRDefault="00B3172E">
      <w:pPr>
        <w:pStyle w:val="a0"/>
        <w:ind w:firstLineChars="0" w:firstLine="0"/>
        <w:rPr>
          <w:sz w:val="24"/>
          <w:lang w:val="en-US"/>
        </w:rPr>
      </w:pPr>
    </w:p>
    <w:p w14:paraId="2AE4ADF0" w14:textId="77777777" w:rsidR="009C460D" w:rsidRPr="000F49F3" w:rsidRDefault="009C460D">
      <w:pPr>
        <w:pStyle w:val="a0"/>
        <w:ind w:firstLineChars="0" w:firstLine="0"/>
        <w:rPr>
          <w:sz w:val="24"/>
          <w:lang w:val="en-US"/>
        </w:rPr>
      </w:pPr>
    </w:p>
    <w:p w14:paraId="21F19D24" w14:textId="77777777" w:rsidR="009C460D" w:rsidRPr="000F49F3" w:rsidRDefault="009C460D">
      <w:pPr>
        <w:pStyle w:val="1"/>
        <w:ind w:firstLine="723"/>
        <w:jc w:val="center"/>
        <w:rPr>
          <w:rFonts w:ascii="黑体"/>
          <w:sz w:val="36"/>
          <w:szCs w:val="36"/>
        </w:rPr>
      </w:pPr>
      <w:r w:rsidRPr="000F49F3">
        <w:rPr>
          <w:rFonts w:ascii="黑体" w:hint="eastAsia"/>
          <w:sz w:val="36"/>
          <w:szCs w:val="36"/>
        </w:rPr>
        <w:t>《中医饮食保健学》课程标准</w:t>
      </w:r>
    </w:p>
    <w:p w14:paraId="4D263675" w14:textId="77777777" w:rsidR="009C460D" w:rsidRPr="000F49F3" w:rsidRDefault="009C460D">
      <w:pPr>
        <w:spacing w:line="360" w:lineRule="auto"/>
        <w:rPr>
          <w:rFonts w:ascii="黑体" w:eastAsia="黑体" w:hAnsi="宋体"/>
          <w:b/>
          <w:caps/>
          <w:szCs w:val="21"/>
        </w:rPr>
      </w:pPr>
    </w:p>
    <w:p w14:paraId="4E04122D"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课程性质：</w:t>
      </w:r>
      <w:r w:rsidRPr="000F49F3">
        <w:rPr>
          <w:rFonts w:ascii="黑体" w:eastAsia="黑体" w:hAnsi="宋体" w:hint="eastAsia"/>
          <w:caps/>
          <w:sz w:val="24"/>
        </w:rPr>
        <w:t>专业核心课程</w:t>
      </w:r>
    </w:p>
    <w:p w14:paraId="0D3A22DD"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课程代码：</w:t>
      </w:r>
      <w:r w:rsidRPr="000F49F3">
        <w:rPr>
          <w:rFonts w:ascii="黑体" w:eastAsia="黑体" w:hAnsi="宋体"/>
          <w:caps/>
          <w:sz w:val="24"/>
        </w:rPr>
        <w:t>YH121205</w:t>
      </w:r>
    </w:p>
    <w:p w14:paraId="0A583BF3"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学时数：</w:t>
      </w:r>
      <w:r w:rsidRPr="000F49F3">
        <w:rPr>
          <w:rFonts w:ascii="黑体" w:eastAsia="黑体" w:hAnsi="宋体"/>
          <w:caps/>
          <w:sz w:val="24"/>
        </w:rPr>
        <w:t xml:space="preserve">96 </w:t>
      </w:r>
    </w:p>
    <w:p w14:paraId="76008D93"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学分数：</w:t>
      </w:r>
      <w:r w:rsidRPr="000F49F3">
        <w:rPr>
          <w:rFonts w:ascii="黑体" w:eastAsia="黑体" w:hAnsi="宋体"/>
          <w:caps/>
          <w:sz w:val="24"/>
        </w:rPr>
        <w:t>5</w:t>
      </w:r>
    </w:p>
    <w:p w14:paraId="0E44385E"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开设学期：</w:t>
      </w:r>
      <w:r w:rsidRPr="000F49F3">
        <w:rPr>
          <w:rFonts w:ascii="黑体" w:eastAsia="黑体" w:hAnsi="宋体"/>
          <w:caps/>
          <w:sz w:val="24"/>
        </w:rPr>
        <w:t>4</w:t>
      </w:r>
    </w:p>
    <w:p w14:paraId="6A331A47" w14:textId="77777777" w:rsidR="009C460D" w:rsidRPr="000F49F3" w:rsidRDefault="009C460D">
      <w:pPr>
        <w:spacing w:line="360" w:lineRule="auto"/>
        <w:rPr>
          <w:rFonts w:ascii="黑体" w:eastAsia="黑体" w:hAnsi="宋体"/>
          <w:caps/>
          <w:sz w:val="24"/>
        </w:rPr>
      </w:pPr>
      <w:r w:rsidRPr="000F49F3">
        <w:rPr>
          <w:rFonts w:ascii="黑体" w:eastAsia="黑体" w:hAnsi="宋体" w:hint="eastAsia"/>
          <w:b/>
          <w:caps/>
          <w:sz w:val="24"/>
        </w:rPr>
        <w:t>适用对象：</w:t>
      </w:r>
      <w:r w:rsidRPr="000F49F3">
        <w:rPr>
          <w:rFonts w:ascii="黑体" w:eastAsia="黑体" w:hAnsi="宋体" w:hint="eastAsia"/>
          <w:caps/>
          <w:sz w:val="24"/>
        </w:rPr>
        <w:t>三年制高职中医养生保健专业</w:t>
      </w:r>
    </w:p>
    <w:p w14:paraId="45841579" w14:textId="77777777" w:rsidR="009C460D" w:rsidRPr="000F49F3" w:rsidRDefault="009C460D">
      <w:pPr>
        <w:spacing w:line="360" w:lineRule="auto"/>
        <w:rPr>
          <w:rFonts w:ascii="黑体" w:eastAsia="黑体" w:hAnsi="宋体"/>
          <w:caps/>
          <w:sz w:val="24"/>
        </w:rPr>
      </w:pPr>
      <w:r w:rsidRPr="000F49F3">
        <w:rPr>
          <w:rFonts w:ascii="黑体" w:eastAsia="黑体" w:hint="eastAsia"/>
          <w:b/>
          <w:sz w:val="24"/>
        </w:rPr>
        <w:t>开课系部：</w:t>
      </w:r>
      <w:r w:rsidRPr="000F49F3">
        <w:rPr>
          <w:rFonts w:ascii="黑体" w:eastAsia="黑体" w:hAnsi="宋体" w:hint="eastAsia"/>
          <w:bCs/>
          <w:caps/>
          <w:sz w:val="24"/>
        </w:rPr>
        <w:t>医学护理学院</w:t>
      </w:r>
    </w:p>
    <w:p w14:paraId="77388A36" w14:textId="77777777" w:rsidR="009C460D" w:rsidRPr="000F49F3" w:rsidRDefault="009C460D">
      <w:pPr>
        <w:spacing w:line="360" w:lineRule="auto"/>
        <w:rPr>
          <w:b/>
          <w:sz w:val="24"/>
        </w:rPr>
      </w:pPr>
    </w:p>
    <w:p w14:paraId="4F1B2FDA"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一、课程性质</w:t>
      </w:r>
    </w:p>
    <w:p w14:paraId="6107B04F"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（一）课程定位</w:t>
      </w:r>
    </w:p>
    <w:p w14:paraId="7F03B909" w14:textId="77777777" w:rsidR="009C460D" w:rsidRPr="000F49F3" w:rsidRDefault="009C460D">
      <w:pPr>
        <w:pStyle w:val="af5"/>
        <w:shd w:val="clear" w:color="auto" w:fill="FFFFFF"/>
        <w:spacing w:before="0" w:beforeAutospacing="0" w:after="0" w:afterAutospacing="0" w:line="360" w:lineRule="auto"/>
        <w:ind w:firstLine="482"/>
        <w:rPr>
          <w:rFonts w:ascii="Times New Roman" w:hAnsi="Times New Roman" w:cs="Times New Roman"/>
          <w:kern w:val="2"/>
        </w:rPr>
      </w:pPr>
      <w:r w:rsidRPr="000F49F3">
        <w:rPr>
          <w:rFonts w:ascii="Times New Roman" w:hAnsi="Times New Roman" w:cs="Times New Roman" w:hint="eastAsia"/>
          <w:kern w:val="2"/>
        </w:rPr>
        <w:t>《中医饮食保健学》是高职中医养生保健专业的一门专业核心课程，本课程根据高职中医养生保健专业人才培养目标，依据中医养生保健岗位职业能力需求而设。本教材是从专科学生的岗位职业素质能力培养目标要求出发，突出中医养生保健岗位所要求的具备的专业知识和操作技能的内容，使课程和教材更加符合基层中医养生保健岗位工作的要求，力求培养学生良好的职业素质和较强的岗位适应能力。</w:t>
      </w:r>
    </w:p>
    <w:p w14:paraId="4CDE9584"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（二）设计思路</w:t>
      </w:r>
    </w:p>
    <w:p w14:paraId="121ABD8D"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根据中医的地位日益提升，围绕中医养生保健专业培养目标，结合中医养生保健岗位实际工作任务所需要的知识、能力、素质要求，对本课程内容进行合理的划分，突出重点，共分为上、中、下三篇。其中上篇为总论，主要介绍中医饮食保健学的基本概念、与相关学科的关系、发展概况及特点等；中篇为食物与保健，主要介绍食物性能、炮制与烹调、食物的应用、各类保健食物及常用食疗药膳中药材等；下篇为食养与食疗，主要介绍食养与食疗的基本法则、正常人的饮</w:t>
      </w:r>
      <w:r w:rsidRPr="000F49F3">
        <w:rPr>
          <w:rFonts w:ascii="宋体" w:hAnsi="宋体" w:hint="eastAsia"/>
          <w:sz w:val="24"/>
        </w:rPr>
        <w:lastRenderedPageBreak/>
        <w:t>食养生及常见病的饮食治疗。将教材分成三篇的教学项目进行教学。通过本门课程的学习，让学生能从基本营养素、生理调节、食品安全与卫生及饮食支持疗法等方面，了解营养及健康的相关性及重要性。同时可以使学生热爱祖国医学，增强文化自信，培养胆大心细、不怕脏苦的敬业精神和严谨的学习态度。</w:t>
      </w:r>
    </w:p>
    <w:p w14:paraId="26E68079"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二、课程目标</w:t>
      </w:r>
    </w:p>
    <w:p w14:paraId="73DB68E9"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（一）素质目标</w:t>
      </w:r>
    </w:p>
    <w:p w14:paraId="4354B35F"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1.</w:t>
      </w:r>
      <w:r w:rsidRPr="000F49F3">
        <w:rPr>
          <w:rFonts w:cs="Times New Roman" w:hint="eastAsia"/>
          <w:kern w:val="2"/>
        </w:rPr>
        <w:t>具有文化自信，树立中医饮食养生的整体观</w:t>
      </w:r>
      <w:r w:rsidRPr="000F49F3">
        <w:rPr>
          <w:rFonts w:cs="Times New Roman"/>
          <w:kern w:val="2"/>
        </w:rPr>
        <w:t xml:space="preserve">, </w:t>
      </w:r>
      <w:r w:rsidRPr="000F49F3">
        <w:rPr>
          <w:rFonts w:cs="Times New Roman" w:hint="eastAsia"/>
          <w:kern w:val="2"/>
        </w:rPr>
        <w:t>热爱祖国医学；</w:t>
      </w:r>
    </w:p>
    <w:p w14:paraId="23721FC0"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2.</w:t>
      </w:r>
      <w:r w:rsidRPr="000F49F3">
        <w:rPr>
          <w:rFonts w:cs="Times New Roman" w:hint="eastAsia"/>
          <w:kern w:val="2"/>
        </w:rPr>
        <w:t>培养学习中医饮食的兴趣</w:t>
      </w:r>
      <w:r w:rsidRPr="000F49F3">
        <w:rPr>
          <w:rFonts w:cs="Times New Roman"/>
          <w:kern w:val="2"/>
        </w:rPr>
        <w:t xml:space="preserve">, </w:t>
      </w:r>
      <w:r w:rsidRPr="000F49F3">
        <w:rPr>
          <w:rFonts w:cs="Times New Roman" w:hint="eastAsia"/>
          <w:kern w:val="2"/>
        </w:rPr>
        <w:t>正确理解中医饮食的特色和优势；</w:t>
      </w:r>
    </w:p>
    <w:p w14:paraId="6C38D33A"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3.</w:t>
      </w:r>
      <w:r w:rsidRPr="000F49F3">
        <w:rPr>
          <w:rFonts w:cs="Times New Roman" w:hint="eastAsia"/>
          <w:kern w:val="2"/>
        </w:rPr>
        <w:t>具有良好的职业道德和敬业精神；</w:t>
      </w:r>
    </w:p>
    <w:p w14:paraId="5B0C470A"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4.</w:t>
      </w:r>
      <w:r w:rsidRPr="000F49F3">
        <w:rPr>
          <w:rFonts w:cs="Times New Roman" w:hint="eastAsia"/>
          <w:kern w:val="2"/>
        </w:rPr>
        <w:t>具有全心全意为人类健康服务的思想。</w:t>
      </w:r>
    </w:p>
    <w:p w14:paraId="010E24ED"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（二）知识目标</w:t>
      </w:r>
    </w:p>
    <w:p w14:paraId="16AB46DB"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1.</w:t>
      </w:r>
      <w:r w:rsidRPr="000F49F3">
        <w:rPr>
          <w:rFonts w:cs="Times New Roman" w:hint="eastAsia"/>
          <w:kern w:val="2"/>
        </w:rPr>
        <w:t>掌握基本的营养素；</w:t>
      </w:r>
    </w:p>
    <w:p w14:paraId="43CA0039"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2.</w:t>
      </w:r>
      <w:r w:rsidRPr="000F49F3">
        <w:rPr>
          <w:rFonts w:cs="Times New Roman" w:hint="eastAsia"/>
          <w:kern w:val="2"/>
        </w:rPr>
        <w:t>掌握食物选择技巧及营养知识，怎样使饮食均衡健康；</w:t>
      </w:r>
    </w:p>
    <w:p w14:paraId="377766AF"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3.</w:t>
      </w:r>
      <w:r w:rsidRPr="000F49F3">
        <w:rPr>
          <w:rFonts w:cs="Times New Roman" w:hint="eastAsia"/>
          <w:kern w:val="2"/>
        </w:rPr>
        <w:t>熟悉生理调节机制；</w:t>
      </w:r>
    </w:p>
    <w:p w14:paraId="7AAB0CCE"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4.</w:t>
      </w:r>
      <w:r w:rsidRPr="000F49F3">
        <w:rPr>
          <w:rFonts w:cs="Times New Roman" w:hint="eastAsia"/>
          <w:kern w:val="2"/>
        </w:rPr>
        <w:t>熟悉食品安全与卫生；</w:t>
      </w:r>
    </w:p>
    <w:p w14:paraId="0F1734BF"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5.</w:t>
      </w:r>
      <w:r w:rsidRPr="000F49F3">
        <w:rPr>
          <w:rFonts w:cs="Times New Roman" w:hint="eastAsia"/>
          <w:kern w:val="2"/>
        </w:rPr>
        <w:t>了解</w:t>
      </w:r>
      <w:r w:rsidRPr="000F49F3">
        <w:rPr>
          <w:rFonts w:hint="eastAsia"/>
        </w:rPr>
        <w:t>营养及健康的相关性及重要性。</w:t>
      </w:r>
    </w:p>
    <w:p w14:paraId="084F4B3F"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（三）能力目标</w:t>
      </w:r>
    </w:p>
    <w:p w14:paraId="65066AC7"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1.</w:t>
      </w:r>
      <w:r w:rsidRPr="000F49F3">
        <w:rPr>
          <w:rFonts w:cs="Times New Roman" w:hint="eastAsia"/>
          <w:kern w:val="2"/>
        </w:rPr>
        <w:t>具备基本医学及生理常识﹔</w:t>
      </w:r>
    </w:p>
    <w:p w14:paraId="423B4BA7"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2.</w:t>
      </w:r>
      <w:r w:rsidRPr="000F49F3">
        <w:rPr>
          <w:rFonts w:cs="Times New Roman" w:hint="eastAsia"/>
          <w:kern w:val="2"/>
        </w:rPr>
        <w:t>实际运用食物选择技巧及营养知识，使饮食均衡健康﹔</w:t>
      </w:r>
    </w:p>
    <w:p w14:paraId="77D22D11"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3.</w:t>
      </w:r>
      <w:r w:rsidRPr="000F49F3">
        <w:rPr>
          <w:rFonts w:cs="Times New Roman" w:hint="eastAsia"/>
          <w:kern w:val="2"/>
        </w:rPr>
        <w:t>养成健康饮食良好习惯，重视身体保健，预防疾病﹔</w:t>
      </w:r>
    </w:p>
    <w:p w14:paraId="5517D87D" w14:textId="77777777" w:rsidR="009C460D" w:rsidRPr="000F49F3" w:rsidRDefault="009C460D">
      <w:pPr>
        <w:pStyle w:val="af5"/>
        <w:shd w:val="clear" w:color="auto" w:fill="FFFFFF"/>
        <w:spacing w:before="0" w:beforeAutospacing="0" w:after="0" w:afterAutospacing="0" w:line="360" w:lineRule="auto"/>
        <w:ind w:firstLine="482"/>
        <w:rPr>
          <w:rFonts w:cs="Times New Roman"/>
          <w:kern w:val="2"/>
        </w:rPr>
      </w:pPr>
      <w:r w:rsidRPr="000F49F3">
        <w:rPr>
          <w:rFonts w:cs="Times New Roman"/>
          <w:kern w:val="2"/>
        </w:rPr>
        <w:t>4.</w:t>
      </w:r>
      <w:r w:rsidRPr="000F49F3">
        <w:rPr>
          <w:rFonts w:cs="Times New Roman" w:hint="eastAsia"/>
          <w:kern w:val="2"/>
        </w:rPr>
        <w:t>针对疾病能使用最正确的饮食支持，以加速疾病复原或减轻症状。</w:t>
      </w:r>
    </w:p>
    <w:p w14:paraId="0ED9223C"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三、课程思政教学设计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181"/>
        <w:gridCol w:w="1327"/>
        <w:gridCol w:w="3675"/>
        <w:gridCol w:w="1417"/>
      </w:tblGrid>
      <w:tr w:rsidR="000F49F3" w:rsidRPr="000F49F3" w14:paraId="7ABB7EBE" w14:textId="77777777">
        <w:trPr>
          <w:cantSplit/>
          <w:trHeight w:val="586"/>
          <w:jc w:val="center"/>
        </w:trPr>
        <w:tc>
          <w:tcPr>
            <w:tcW w:w="1181" w:type="dxa"/>
            <w:tcBorders>
              <w:top w:val="single" w:sz="8" w:space="0" w:color="auto"/>
            </w:tcBorders>
            <w:shd w:val="clear" w:color="auto" w:fill="FABF8F"/>
            <w:vAlign w:val="center"/>
          </w:tcPr>
          <w:p w14:paraId="3B02FDB6" w14:textId="77777777" w:rsidR="009C460D" w:rsidRPr="000F49F3" w:rsidRDefault="009C460D">
            <w:pPr>
              <w:jc w:val="center"/>
              <w:rPr>
                <w:rFonts w:ascii="宋体" w:cs="宋体"/>
                <w:szCs w:val="21"/>
              </w:rPr>
            </w:pPr>
            <w:r w:rsidRPr="000F49F3">
              <w:rPr>
                <w:rFonts w:ascii="宋体" w:hAnsi="宋体" w:cs="宋体" w:hint="eastAsia"/>
                <w:szCs w:val="21"/>
              </w:rPr>
              <w:t>教学单元（项目或章节）</w:t>
            </w:r>
          </w:p>
        </w:tc>
        <w:tc>
          <w:tcPr>
            <w:tcW w:w="1327" w:type="dxa"/>
            <w:tcBorders>
              <w:top w:val="single" w:sz="8" w:space="0" w:color="auto"/>
            </w:tcBorders>
            <w:shd w:val="clear" w:color="auto" w:fill="FABF8F"/>
            <w:vAlign w:val="center"/>
          </w:tcPr>
          <w:p w14:paraId="7CCC0582" w14:textId="77777777" w:rsidR="009C460D" w:rsidRPr="000F49F3" w:rsidRDefault="009C460D">
            <w:pPr>
              <w:jc w:val="center"/>
              <w:rPr>
                <w:rFonts w:ascii="宋体" w:cs="宋体"/>
                <w:szCs w:val="21"/>
              </w:rPr>
            </w:pPr>
            <w:r w:rsidRPr="000F49F3">
              <w:rPr>
                <w:rFonts w:ascii="宋体" w:hAnsi="宋体" w:cs="宋体" w:hint="eastAsia"/>
                <w:szCs w:val="21"/>
              </w:rPr>
              <w:t>主要知识点、技能点</w:t>
            </w:r>
          </w:p>
        </w:tc>
        <w:tc>
          <w:tcPr>
            <w:tcW w:w="3675" w:type="dxa"/>
            <w:tcBorders>
              <w:top w:val="single" w:sz="8" w:space="0" w:color="auto"/>
            </w:tcBorders>
            <w:shd w:val="clear" w:color="auto" w:fill="FABF8F"/>
            <w:vAlign w:val="center"/>
          </w:tcPr>
          <w:p w14:paraId="39FC36A0" w14:textId="77777777" w:rsidR="009C460D" w:rsidRPr="000F49F3" w:rsidRDefault="009C460D">
            <w:pPr>
              <w:jc w:val="center"/>
              <w:rPr>
                <w:rFonts w:ascii="宋体" w:cs="宋体"/>
                <w:szCs w:val="21"/>
              </w:rPr>
            </w:pPr>
            <w:r w:rsidRPr="000F49F3">
              <w:rPr>
                <w:rFonts w:ascii="宋体" w:hAnsi="宋体" w:cs="宋体" w:hint="eastAsia"/>
                <w:szCs w:val="21"/>
              </w:rPr>
              <w:t>融入的思政元素</w:t>
            </w:r>
          </w:p>
        </w:tc>
        <w:tc>
          <w:tcPr>
            <w:tcW w:w="1417" w:type="dxa"/>
            <w:tcBorders>
              <w:top w:val="single" w:sz="8" w:space="0" w:color="auto"/>
            </w:tcBorders>
            <w:shd w:val="clear" w:color="auto" w:fill="FABF8F"/>
            <w:vAlign w:val="center"/>
          </w:tcPr>
          <w:p w14:paraId="1BC86F45" w14:textId="77777777" w:rsidR="009C460D" w:rsidRPr="000F49F3" w:rsidRDefault="009C460D">
            <w:pPr>
              <w:jc w:val="center"/>
              <w:rPr>
                <w:rFonts w:ascii="宋体" w:cs="宋体"/>
                <w:szCs w:val="21"/>
              </w:rPr>
            </w:pPr>
            <w:r w:rsidRPr="000F49F3">
              <w:rPr>
                <w:rFonts w:ascii="宋体" w:hAnsi="宋体" w:cs="宋体" w:hint="eastAsia"/>
                <w:szCs w:val="21"/>
              </w:rPr>
              <w:t>素材案例</w:t>
            </w:r>
          </w:p>
          <w:p w14:paraId="7361670E" w14:textId="77777777" w:rsidR="009C460D" w:rsidRPr="000F49F3" w:rsidRDefault="009C460D">
            <w:pPr>
              <w:jc w:val="center"/>
              <w:rPr>
                <w:rFonts w:ascii="宋体" w:cs="宋体"/>
                <w:szCs w:val="21"/>
              </w:rPr>
            </w:pPr>
            <w:r w:rsidRPr="000F49F3">
              <w:rPr>
                <w:rFonts w:ascii="宋体" w:hAnsi="宋体" w:cs="宋体" w:hint="eastAsia"/>
                <w:szCs w:val="21"/>
              </w:rPr>
              <w:t>资源</w:t>
            </w:r>
          </w:p>
        </w:tc>
      </w:tr>
      <w:tr w:rsidR="000F49F3" w:rsidRPr="000F49F3" w14:paraId="612851DC" w14:textId="77777777">
        <w:trPr>
          <w:cantSplit/>
          <w:trHeight w:val="2160"/>
          <w:jc w:val="center"/>
        </w:trPr>
        <w:tc>
          <w:tcPr>
            <w:tcW w:w="1181" w:type="dxa"/>
            <w:vAlign w:val="center"/>
          </w:tcPr>
          <w:p w14:paraId="05FA2634"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lastRenderedPageBreak/>
              <w:t>第一篇总论</w:t>
            </w:r>
          </w:p>
        </w:tc>
        <w:tc>
          <w:tcPr>
            <w:tcW w:w="1327" w:type="dxa"/>
            <w:vAlign w:val="center"/>
          </w:tcPr>
          <w:p w14:paraId="68985103" w14:textId="77777777" w:rsidR="009C460D" w:rsidRPr="000F49F3" w:rsidRDefault="009C460D">
            <w:pPr>
              <w:rPr>
                <w:rFonts w:ascii="宋体" w:cs="宋体"/>
                <w:szCs w:val="21"/>
              </w:rPr>
            </w:pPr>
            <w:r w:rsidRPr="000F49F3">
              <w:rPr>
                <w:rFonts w:ascii="宋体" w:hAnsi="宋体" w:cs="宋体" w:hint="eastAsia"/>
                <w:szCs w:val="21"/>
              </w:rPr>
              <w:t>中医饮食保健学概念；</w:t>
            </w:r>
          </w:p>
          <w:p w14:paraId="3668BBCE" w14:textId="77777777" w:rsidR="009C460D" w:rsidRPr="000F49F3" w:rsidRDefault="009C460D">
            <w:pPr>
              <w:rPr>
                <w:rFonts w:ascii="宋体" w:cs="宋体"/>
                <w:szCs w:val="21"/>
              </w:rPr>
            </w:pPr>
            <w:r w:rsidRPr="000F49F3">
              <w:rPr>
                <w:rFonts w:ascii="宋体" w:hAnsi="宋体" w:cs="宋体" w:hint="eastAsia"/>
                <w:szCs w:val="21"/>
              </w:rPr>
              <w:t>与西方现代营养学的关系；</w:t>
            </w:r>
          </w:p>
          <w:p w14:paraId="6AF98DE6" w14:textId="77777777" w:rsidR="009C460D" w:rsidRPr="000F49F3" w:rsidRDefault="009C460D">
            <w:pPr>
              <w:rPr>
                <w:rFonts w:ascii="宋体" w:cs="宋体"/>
                <w:szCs w:val="21"/>
              </w:rPr>
            </w:pPr>
            <w:r w:rsidRPr="000F49F3">
              <w:rPr>
                <w:rFonts w:ascii="宋体" w:hAnsi="宋体" w:cs="宋体" w:hint="eastAsia"/>
                <w:szCs w:val="21"/>
              </w:rPr>
              <w:t>主要文献和特点；</w:t>
            </w:r>
          </w:p>
          <w:p w14:paraId="02C59603" w14:textId="77777777" w:rsidR="009C460D" w:rsidRPr="000F49F3" w:rsidRDefault="009C460D">
            <w:pPr>
              <w:pStyle w:val="af5"/>
              <w:shd w:val="clear" w:color="auto" w:fill="FFFFFF"/>
              <w:spacing w:before="0" w:beforeAutospacing="0" w:after="0" w:afterAutospacing="0"/>
              <w:jc w:val="both"/>
              <w:rPr>
                <w:kern w:val="2"/>
                <w:sz w:val="21"/>
                <w:szCs w:val="21"/>
              </w:rPr>
            </w:pPr>
          </w:p>
        </w:tc>
        <w:tc>
          <w:tcPr>
            <w:tcW w:w="3675" w:type="dxa"/>
            <w:vAlign w:val="center"/>
          </w:tcPr>
          <w:p w14:paraId="7118A277" w14:textId="77777777" w:rsidR="009C460D" w:rsidRPr="000F49F3" w:rsidRDefault="009C460D">
            <w:pPr>
              <w:pStyle w:val="a7"/>
              <w:spacing w:before="142"/>
              <w:ind w:right="89"/>
              <w:rPr>
                <w:szCs w:val="21"/>
                <w:lang w:val="zh-CN"/>
              </w:rPr>
            </w:pPr>
            <w:r w:rsidRPr="000F49F3">
              <w:rPr>
                <w:rFonts w:hint="eastAsia"/>
                <w:szCs w:val="21"/>
              </w:rPr>
              <w:t>组织学生朗诵《大医精诚》篇的节选，使其感受古代圣贤高尚的医德，潜移默化中提高自己的道德品质修养。了解中国传统饮食养生的知识，更重要的是引导学生自己去发现课程中的食物搭配特点和内在文化，学会如何自主学习，如何再合作中获得真知。</w:t>
            </w:r>
          </w:p>
        </w:tc>
        <w:tc>
          <w:tcPr>
            <w:tcW w:w="1417" w:type="dxa"/>
            <w:vAlign w:val="center"/>
          </w:tcPr>
          <w:p w14:paraId="591DA3F8"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图片、视频</w:t>
            </w:r>
          </w:p>
        </w:tc>
      </w:tr>
      <w:tr w:rsidR="000F49F3" w:rsidRPr="000F49F3" w14:paraId="229001A4" w14:textId="77777777">
        <w:trPr>
          <w:cantSplit/>
          <w:trHeight w:val="1132"/>
          <w:jc w:val="center"/>
        </w:trPr>
        <w:tc>
          <w:tcPr>
            <w:tcW w:w="1181" w:type="dxa"/>
            <w:vAlign w:val="center"/>
          </w:tcPr>
          <w:p w14:paraId="62D94CEC"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第二篇食物与保健</w:t>
            </w:r>
          </w:p>
        </w:tc>
        <w:tc>
          <w:tcPr>
            <w:tcW w:w="1327" w:type="dxa"/>
            <w:vAlign w:val="center"/>
          </w:tcPr>
          <w:p w14:paraId="4568D812"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sz w:val="21"/>
                <w:szCs w:val="21"/>
              </w:rPr>
              <w:t>食物与保健总论</w:t>
            </w:r>
          </w:p>
        </w:tc>
        <w:tc>
          <w:tcPr>
            <w:tcW w:w="3675" w:type="dxa"/>
            <w:vAlign w:val="center"/>
          </w:tcPr>
          <w:p w14:paraId="6235F850" w14:textId="77777777" w:rsidR="009C460D" w:rsidRPr="000F49F3" w:rsidRDefault="009C460D">
            <w:pPr>
              <w:pStyle w:val="a7"/>
              <w:spacing w:before="142"/>
              <w:ind w:right="89"/>
              <w:rPr>
                <w:rFonts w:ascii="宋体" w:cs="宋体"/>
                <w:szCs w:val="21"/>
              </w:rPr>
            </w:pPr>
            <w:r w:rsidRPr="000F49F3">
              <w:rPr>
                <w:rFonts w:ascii="宋体" w:hAnsi="宋体" w:cs="宋体" w:hint="eastAsia"/>
                <w:szCs w:val="21"/>
              </w:rPr>
              <w:t>通过</w:t>
            </w:r>
            <w:r w:rsidRPr="000F49F3">
              <w:rPr>
                <w:rFonts w:ascii="宋体" w:hAnsi="宋体" w:cs="宋体"/>
                <w:szCs w:val="21"/>
              </w:rPr>
              <w:t xml:space="preserve"> PPT </w:t>
            </w:r>
            <w:r w:rsidRPr="000F49F3">
              <w:rPr>
                <w:rFonts w:ascii="宋体" w:hAnsi="宋体" w:cs="宋体" w:hint="eastAsia"/>
                <w:szCs w:val="21"/>
              </w:rPr>
              <w:t>展示一些古籍，如《备急千金要方》以了解中医饮食调护经典食疗方，介绍古代医家的成长史、与饮食调护相关的经典故事等，为学生自主学习中国传统文化营造良好氛围，使学生真正做到“文化自信”，进而树立和增强“四个自信”为自己身为中国人而骄傲，对国家的未来发展充满信心和希望。</w:t>
            </w:r>
          </w:p>
        </w:tc>
        <w:tc>
          <w:tcPr>
            <w:tcW w:w="1417" w:type="dxa"/>
            <w:vAlign w:val="center"/>
          </w:tcPr>
          <w:p w14:paraId="4B8403BB"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kern w:val="2"/>
                <w:sz w:val="21"/>
                <w:szCs w:val="21"/>
              </w:rPr>
              <w:t>ppt</w:t>
            </w:r>
            <w:r w:rsidRPr="000F49F3">
              <w:rPr>
                <w:rFonts w:hint="eastAsia"/>
                <w:kern w:val="2"/>
                <w:sz w:val="21"/>
                <w:szCs w:val="21"/>
              </w:rPr>
              <w:t>及案例</w:t>
            </w:r>
          </w:p>
        </w:tc>
      </w:tr>
      <w:tr w:rsidR="000F49F3" w:rsidRPr="000F49F3" w14:paraId="185CB7BF" w14:textId="77777777">
        <w:trPr>
          <w:cantSplit/>
          <w:trHeight w:val="576"/>
          <w:jc w:val="center"/>
        </w:trPr>
        <w:tc>
          <w:tcPr>
            <w:tcW w:w="1181" w:type="dxa"/>
            <w:vAlign w:val="center"/>
          </w:tcPr>
          <w:p w14:paraId="099BA8DA"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第二篇食物与保健</w:t>
            </w:r>
          </w:p>
        </w:tc>
        <w:tc>
          <w:tcPr>
            <w:tcW w:w="1327" w:type="dxa"/>
            <w:vAlign w:val="center"/>
          </w:tcPr>
          <w:p w14:paraId="33A9767B"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食物与保健个论</w:t>
            </w:r>
          </w:p>
        </w:tc>
        <w:tc>
          <w:tcPr>
            <w:tcW w:w="3675" w:type="dxa"/>
            <w:vAlign w:val="center"/>
          </w:tcPr>
          <w:p w14:paraId="07332ADF"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让学生查阅有关自己家乡的饮食文化和传统文化的资料，</w:t>
            </w:r>
            <w:r w:rsidRPr="000F49F3">
              <w:rPr>
                <w:kern w:val="2"/>
                <w:sz w:val="21"/>
                <w:szCs w:val="21"/>
              </w:rPr>
              <w:t xml:space="preserve"> </w:t>
            </w:r>
            <w:r w:rsidRPr="000F49F3">
              <w:rPr>
                <w:rFonts w:hint="eastAsia"/>
                <w:kern w:val="2"/>
                <w:sz w:val="21"/>
                <w:szCs w:val="21"/>
              </w:rPr>
              <w:t>通过</w:t>
            </w:r>
            <w:r w:rsidRPr="000F49F3">
              <w:rPr>
                <w:kern w:val="2"/>
                <w:sz w:val="21"/>
                <w:szCs w:val="21"/>
              </w:rPr>
              <w:t xml:space="preserve">PPT </w:t>
            </w:r>
            <w:r w:rsidRPr="000F49F3">
              <w:rPr>
                <w:rFonts w:hint="eastAsia"/>
                <w:kern w:val="2"/>
                <w:sz w:val="21"/>
                <w:szCs w:val="21"/>
              </w:rPr>
              <w:t>展示给全班同学。在查阅资料和分享的过程中，可以使学生更全面地了解自己家乡的风土人情，培养其思乡、爱乡的家国情怀。</w:t>
            </w:r>
          </w:p>
        </w:tc>
        <w:tc>
          <w:tcPr>
            <w:tcW w:w="1417" w:type="dxa"/>
            <w:vAlign w:val="center"/>
          </w:tcPr>
          <w:p w14:paraId="51006CDA"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图片、视频</w:t>
            </w:r>
          </w:p>
        </w:tc>
      </w:tr>
      <w:tr w:rsidR="000F49F3" w:rsidRPr="000F49F3" w14:paraId="7492DDEF" w14:textId="77777777">
        <w:trPr>
          <w:cantSplit/>
          <w:trHeight w:val="576"/>
          <w:jc w:val="center"/>
        </w:trPr>
        <w:tc>
          <w:tcPr>
            <w:tcW w:w="1181" w:type="dxa"/>
            <w:tcBorders>
              <w:bottom w:val="single" w:sz="8" w:space="0" w:color="auto"/>
            </w:tcBorders>
            <w:vAlign w:val="center"/>
          </w:tcPr>
          <w:p w14:paraId="3801D7FB" w14:textId="77777777" w:rsidR="009C460D" w:rsidRPr="000F49F3" w:rsidRDefault="009C460D">
            <w:pPr>
              <w:rPr>
                <w:rFonts w:ascii="宋体" w:cs="宋体"/>
                <w:szCs w:val="21"/>
              </w:rPr>
            </w:pPr>
            <w:r w:rsidRPr="000F49F3">
              <w:rPr>
                <w:rFonts w:ascii="宋体" w:hAnsi="宋体" w:cs="宋体" w:hint="eastAsia"/>
                <w:szCs w:val="21"/>
              </w:rPr>
              <w:t>第三篇食养与食疗</w:t>
            </w:r>
          </w:p>
        </w:tc>
        <w:tc>
          <w:tcPr>
            <w:tcW w:w="1327" w:type="dxa"/>
            <w:tcBorders>
              <w:bottom w:val="single" w:sz="8" w:space="0" w:color="auto"/>
            </w:tcBorders>
            <w:vAlign w:val="center"/>
          </w:tcPr>
          <w:p w14:paraId="39C77780"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常见病饮食治疗</w:t>
            </w:r>
          </w:p>
        </w:tc>
        <w:tc>
          <w:tcPr>
            <w:tcW w:w="3675" w:type="dxa"/>
            <w:tcBorders>
              <w:bottom w:val="single" w:sz="8" w:space="0" w:color="auto"/>
            </w:tcBorders>
            <w:vAlign w:val="center"/>
          </w:tcPr>
          <w:p w14:paraId="34402FA2" w14:textId="77777777" w:rsidR="009C460D" w:rsidRPr="000F49F3" w:rsidRDefault="009C460D">
            <w:pPr>
              <w:pStyle w:val="a7"/>
              <w:spacing w:before="150"/>
              <w:rPr>
                <w:rFonts w:ascii="宋体" w:cs="宋体"/>
                <w:szCs w:val="21"/>
              </w:rPr>
            </w:pPr>
            <w:r w:rsidRPr="000F49F3">
              <w:rPr>
                <w:rFonts w:ascii="宋体" w:hAnsi="宋体" w:cs="宋体" w:hint="eastAsia"/>
                <w:szCs w:val="21"/>
              </w:rPr>
              <w:t>课前给学生分组，每组选择一种病症并查阅资料，课上派出代表分别扮演病人和护士，由“护士”对“病人”进行望、闻、问、</w:t>
            </w:r>
            <w:r w:rsidRPr="000F49F3">
              <w:rPr>
                <w:rFonts w:ascii="宋体" w:hAnsi="宋体" w:cs="宋体"/>
                <w:szCs w:val="21"/>
              </w:rPr>
              <w:t xml:space="preserve"> </w:t>
            </w:r>
            <w:r w:rsidRPr="000F49F3">
              <w:rPr>
                <w:rFonts w:ascii="宋体" w:hAnsi="宋体" w:cs="宋体" w:hint="eastAsia"/>
                <w:szCs w:val="21"/>
              </w:rPr>
              <w:t>切，结合课上所学知识，进行辨证施膳，最后老师点评，以此来激发学生学习的内动力，促进其对知识的理解、掌握和应用。</w:t>
            </w:r>
          </w:p>
        </w:tc>
        <w:tc>
          <w:tcPr>
            <w:tcW w:w="1417" w:type="dxa"/>
            <w:tcBorders>
              <w:bottom w:val="single" w:sz="8" w:space="0" w:color="auto"/>
            </w:tcBorders>
            <w:vAlign w:val="center"/>
          </w:tcPr>
          <w:p w14:paraId="1D70344B" w14:textId="77777777" w:rsidR="009C460D" w:rsidRPr="000F49F3" w:rsidRDefault="009C460D">
            <w:pPr>
              <w:pStyle w:val="af5"/>
              <w:shd w:val="clear" w:color="auto" w:fill="FFFFFF"/>
              <w:spacing w:before="0" w:beforeAutospacing="0" w:after="0" w:afterAutospacing="0"/>
              <w:jc w:val="both"/>
              <w:rPr>
                <w:kern w:val="2"/>
                <w:sz w:val="21"/>
                <w:szCs w:val="21"/>
              </w:rPr>
            </w:pPr>
            <w:r w:rsidRPr="000F49F3">
              <w:rPr>
                <w:rFonts w:hint="eastAsia"/>
                <w:kern w:val="2"/>
                <w:sz w:val="21"/>
                <w:szCs w:val="21"/>
              </w:rPr>
              <w:t>案例、图片</w:t>
            </w:r>
          </w:p>
        </w:tc>
      </w:tr>
    </w:tbl>
    <w:p w14:paraId="41591EF9" w14:textId="77777777" w:rsidR="009C460D" w:rsidRPr="000F49F3" w:rsidRDefault="009C460D">
      <w:pPr>
        <w:spacing w:line="360" w:lineRule="auto"/>
        <w:jc w:val="center"/>
        <w:rPr>
          <w:rFonts w:ascii="黑体" w:eastAsia="黑体"/>
          <w:b/>
          <w:sz w:val="28"/>
          <w:szCs w:val="28"/>
        </w:rPr>
      </w:pPr>
      <w:r w:rsidRPr="000F49F3">
        <w:rPr>
          <w:rFonts w:ascii="黑体" w:eastAsia="黑体" w:hint="eastAsia"/>
          <w:b/>
          <w:sz w:val="28"/>
          <w:szCs w:val="28"/>
        </w:rPr>
        <w:t>四、实施建议</w:t>
      </w:r>
    </w:p>
    <w:p w14:paraId="130607C2"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（一）教学基本要求</w:t>
      </w:r>
    </w:p>
    <w:p w14:paraId="69645406"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教学团队</w:t>
      </w:r>
    </w:p>
    <w:p w14:paraId="48F84D03" w14:textId="77777777" w:rsidR="009C460D" w:rsidRPr="000F49F3" w:rsidRDefault="009C460D">
      <w:pPr>
        <w:pStyle w:val="a0"/>
        <w:spacing w:line="360" w:lineRule="auto"/>
        <w:rPr>
          <w:rFonts w:ascii="宋体" w:eastAsia="宋体" w:hAnsi="宋体" w:cs="宋体"/>
          <w:sz w:val="24"/>
          <w:lang w:val="en-US"/>
        </w:rPr>
      </w:pPr>
      <w:r w:rsidRPr="000F49F3">
        <w:rPr>
          <w:rFonts w:ascii="宋体" w:eastAsia="宋体" w:hAnsi="宋体" w:cs="宋体" w:hint="eastAsia"/>
          <w:sz w:val="24"/>
          <w:lang w:val="en-US"/>
        </w:rPr>
        <w:t>（</w:t>
      </w:r>
      <w:r w:rsidRPr="000F49F3">
        <w:rPr>
          <w:rFonts w:ascii="宋体" w:eastAsia="宋体" w:hAnsi="宋体" w:cs="宋体"/>
          <w:sz w:val="24"/>
          <w:lang w:val="en-US"/>
        </w:rPr>
        <w:t>1</w:t>
      </w:r>
      <w:r w:rsidRPr="000F49F3">
        <w:rPr>
          <w:rFonts w:ascii="宋体" w:eastAsia="宋体" w:hAnsi="宋体" w:cs="宋体" w:hint="eastAsia"/>
          <w:sz w:val="24"/>
          <w:lang w:val="en-US"/>
        </w:rPr>
        <w:t>）在团队构成方面</w:t>
      </w:r>
    </w:p>
    <w:p w14:paraId="78AF35F7" w14:textId="77777777" w:rsidR="009C460D" w:rsidRPr="000F49F3" w:rsidRDefault="009C460D">
      <w:pPr>
        <w:spacing w:line="360" w:lineRule="auto"/>
        <w:ind w:firstLineChars="200" w:firstLine="480"/>
        <w:rPr>
          <w:rFonts w:ascii="宋体" w:cs="宋体"/>
          <w:sz w:val="24"/>
        </w:rPr>
      </w:pPr>
      <w:r w:rsidRPr="000F49F3">
        <w:rPr>
          <w:rFonts w:ascii="宋体" w:hAnsi="宋体" w:cs="宋体" w:hint="eastAsia"/>
          <w:sz w:val="24"/>
        </w:rPr>
        <w:t>我院不断加强自身队伍建设，采用引进、在职提高、从临床遴选优质的兼职教师等多种形式，不断改善中医养生保健教师的知识结构、学历结构、年龄结构、学缘结构。已基本形成了日趋合理的教师队伍，并具有良好的发展前景和潜力。目前我院专兼职教师</w:t>
      </w:r>
      <w:r w:rsidRPr="000F49F3">
        <w:rPr>
          <w:rFonts w:ascii="宋体" w:hAnsi="宋体" w:cs="宋体"/>
          <w:sz w:val="24"/>
        </w:rPr>
        <w:t>48</w:t>
      </w:r>
      <w:r w:rsidRPr="000F49F3">
        <w:rPr>
          <w:rFonts w:ascii="宋体" w:hAnsi="宋体" w:cs="宋体" w:hint="eastAsia"/>
          <w:sz w:val="24"/>
        </w:rPr>
        <w:t>人，师生比</w:t>
      </w:r>
      <w:r w:rsidRPr="000F49F3">
        <w:rPr>
          <w:rFonts w:ascii="宋体" w:hAnsi="宋体" w:cs="宋体"/>
          <w:sz w:val="24"/>
        </w:rPr>
        <w:t>1</w:t>
      </w:r>
      <w:r w:rsidRPr="000F49F3">
        <w:rPr>
          <w:rFonts w:ascii="宋体" w:hAnsi="宋体" w:cs="宋体" w:hint="eastAsia"/>
          <w:sz w:val="24"/>
        </w:rPr>
        <w:t>：</w:t>
      </w:r>
      <w:r w:rsidRPr="000F49F3">
        <w:rPr>
          <w:rFonts w:ascii="宋体" w:hAnsi="宋体" w:cs="宋体"/>
          <w:sz w:val="24"/>
        </w:rPr>
        <w:t>24.13</w:t>
      </w:r>
      <w:r w:rsidRPr="000F49F3">
        <w:rPr>
          <w:rFonts w:ascii="宋体" w:hAnsi="宋体" w:cs="宋体" w:hint="eastAsia"/>
          <w:sz w:val="24"/>
        </w:rPr>
        <w:t>。年龄结构合理，学缘结构良好，</w:t>
      </w:r>
      <w:r w:rsidRPr="000F49F3">
        <w:rPr>
          <w:rFonts w:ascii="宋体" w:hAnsi="宋体" w:cs="宋体" w:hint="eastAsia"/>
          <w:sz w:val="24"/>
        </w:rPr>
        <w:lastRenderedPageBreak/>
        <w:t>老师分别毕业于潍坊医学院、德州学院、山东中医药大学、南华大学、滨州医学院等。</w:t>
      </w:r>
    </w:p>
    <w:p w14:paraId="74B648AD" w14:textId="77777777" w:rsidR="009C460D" w:rsidRPr="000F49F3" w:rsidRDefault="009C460D">
      <w:pPr>
        <w:pStyle w:val="a0"/>
        <w:spacing w:line="360" w:lineRule="auto"/>
        <w:rPr>
          <w:rFonts w:ascii="宋体" w:eastAsia="宋体" w:hAnsi="宋体" w:cs="宋体"/>
          <w:sz w:val="24"/>
          <w:lang w:val="en-US"/>
        </w:rPr>
      </w:pPr>
      <w:r w:rsidRPr="000F49F3">
        <w:rPr>
          <w:rFonts w:ascii="宋体" w:eastAsia="宋体" w:hAnsi="宋体" w:cs="宋体"/>
          <w:sz w:val="24"/>
          <w:lang w:val="en-US"/>
        </w:rPr>
        <w:t>(2)</w:t>
      </w:r>
      <w:r w:rsidRPr="000F49F3">
        <w:rPr>
          <w:rFonts w:ascii="宋体" w:eastAsia="宋体" w:hAnsi="宋体" w:cs="宋体" w:hint="eastAsia"/>
          <w:sz w:val="24"/>
          <w:lang w:val="en-US"/>
        </w:rPr>
        <w:t>在教师素质方面</w:t>
      </w:r>
    </w:p>
    <w:p w14:paraId="100F101C"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本专业课程教师均具有中医学执业医师资格证书、中药师证书；有理想信念、有道德情操、有扎实学识、有仁爱之心；具由中医、中药等相关专业本科以上学历；具有扎实中医相关理论功底和实践能力；具有较强信息化教学能力，能够开展课程教学改革和科学研究；每</w:t>
      </w:r>
      <w:r w:rsidRPr="000F49F3">
        <w:rPr>
          <w:rFonts w:ascii="宋体" w:hAnsi="宋体"/>
          <w:sz w:val="24"/>
        </w:rPr>
        <w:t>5</w:t>
      </w:r>
      <w:r w:rsidRPr="000F49F3">
        <w:rPr>
          <w:rFonts w:ascii="宋体" w:hAnsi="宋体" w:hint="eastAsia"/>
          <w:sz w:val="24"/>
        </w:rPr>
        <w:t>年累计不少于</w:t>
      </w:r>
      <w:r w:rsidRPr="000F49F3">
        <w:rPr>
          <w:rFonts w:ascii="宋体" w:hAnsi="宋体"/>
          <w:sz w:val="24"/>
        </w:rPr>
        <w:t>6</w:t>
      </w:r>
      <w:r w:rsidRPr="000F49F3">
        <w:rPr>
          <w:rFonts w:ascii="宋体" w:hAnsi="宋体" w:hint="eastAsia"/>
          <w:sz w:val="24"/>
        </w:rPr>
        <w:t>个月的企业实践经历。</w:t>
      </w:r>
    </w:p>
    <w:p w14:paraId="2CE9AE02"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专业带头人具有副高及以上职称，了解行业企业和用人单位对中医养生保健专业人才的需求实际，教学设计、专业研究能力强，组织开展教科研工作能力强。</w:t>
      </w:r>
    </w:p>
    <w:p w14:paraId="1BC5402C"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双师素质与骨干教师具有副高及以上职称，能够较好地把握国内外行业、专业发展，能广泛联系行业企业，在本区域或本领域具有一定的专业影响力。</w:t>
      </w:r>
    </w:p>
    <w:p w14:paraId="793B895C"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兼职教师主要从禹城市人民医院、禹城市中医院聘任，具备良好的思想政治素质、职业道德和工匠精神，具有扎实的临床医学、中医学、针灸推拿等专业知识和丰富的的实际工作经验，具有中级及以上相关专业职称，能承担专业课程教学、实习实训指导和学生职业发展规划指导等教学任务。</w:t>
      </w:r>
    </w:p>
    <w:p w14:paraId="7C118328"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实训条件</w:t>
      </w:r>
    </w:p>
    <w:p w14:paraId="46E195BC"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中医实训中心是中医养生保健专业的主要实训基地，主要完成人体解剖学</w:t>
      </w:r>
      <w:r w:rsidRPr="000F49F3">
        <w:rPr>
          <w:rFonts w:ascii="宋体" w:hAnsi="宋体"/>
          <w:sz w:val="24"/>
        </w:rPr>
        <w:t xml:space="preserve"> </w:t>
      </w:r>
      <w:r w:rsidRPr="000F49F3">
        <w:rPr>
          <w:rFonts w:ascii="宋体" w:hAnsi="宋体" w:hint="eastAsia"/>
          <w:sz w:val="24"/>
        </w:rPr>
        <w:t>、营养学</w:t>
      </w:r>
      <w:r w:rsidRPr="000F49F3">
        <w:rPr>
          <w:rFonts w:ascii="宋体" w:hAnsi="宋体"/>
          <w:sz w:val="24"/>
        </w:rPr>
        <w:t xml:space="preserve"> </w:t>
      </w:r>
      <w:r w:rsidRPr="000F49F3">
        <w:rPr>
          <w:rFonts w:ascii="宋体" w:hAnsi="宋体" w:hint="eastAsia"/>
          <w:sz w:val="24"/>
        </w:rPr>
        <w:t>、中医诊断学</w:t>
      </w:r>
      <w:r w:rsidRPr="000F49F3">
        <w:rPr>
          <w:rFonts w:ascii="宋体" w:hAnsi="宋体"/>
          <w:sz w:val="24"/>
        </w:rPr>
        <w:t xml:space="preserve"> </w:t>
      </w:r>
      <w:r w:rsidRPr="000F49F3">
        <w:rPr>
          <w:rFonts w:ascii="宋体" w:hAnsi="宋体" w:hint="eastAsia"/>
          <w:sz w:val="24"/>
        </w:rPr>
        <w:t>、中医基础理论</w:t>
      </w:r>
      <w:r w:rsidRPr="000F49F3">
        <w:rPr>
          <w:rFonts w:ascii="宋体" w:hAnsi="宋体"/>
          <w:sz w:val="24"/>
        </w:rPr>
        <w:t xml:space="preserve"> </w:t>
      </w:r>
      <w:r w:rsidRPr="000F49F3">
        <w:rPr>
          <w:rFonts w:ascii="宋体" w:hAnsi="宋体" w:hint="eastAsia"/>
          <w:sz w:val="24"/>
        </w:rPr>
        <w:t>、中医养生学</w:t>
      </w:r>
      <w:r w:rsidRPr="000F49F3">
        <w:rPr>
          <w:rFonts w:ascii="宋体" w:hAnsi="宋体"/>
          <w:sz w:val="24"/>
        </w:rPr>
        <w:t xml:space="preserve"> </w:t>
      </w:r>
      <w:r w:rsidRPr="000F49F3">
        <w:rPr>
          <w:rFonts w:ascii="宋体" w:hAnsi="宋体" w:hint="eastAsia"/>
          <w:sz w:val="24"/>
        </w:rPr>
        <w:t>、经络与腧穴</w:t>
      </w:r>
      <w:r w:rsidRPr="000F49F3">
        <w:rPr>
          <w:rFonts w:ascii="宋体" w:hAnsi="宋体"/>
          <w:sz w:val="24"/>
        </w:rPr>
        <w:t xml:space="preserve"> </w:t>
      </w:r>
      <w:r w:rsidRPr="000F49F3">
        <w:rPr>
          <w:rFonts w:ascii="宋体" w:hAnsi="宋体" w:hint="eastAsia"/>
          <w:sz w:val="24"/>
        </w:rPr>
        <w:t>、针灸推拿学等中医保健课程的校内实验实训教学任务，是学生实习、巩固理论知识、训练基本操作技能、培养职业素养的重要基地。中医实训中心主要包括配备了中医舌象教学系统、中医脉象教学系统、中医智能脉象仪等仪器设备，按摩床、光电感应多媒体人体针灸穴位发光模型、针灸模拟人、多功能中医技能训练及考核模型、针灸头部和手部训练模型、背部仿真针刺练习平台等仪器设备。</w:t>
      </w:r>
    </w:p>
    <w:p w14:paraId="573A1F0B"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中医实训中心拥有先进的仪器，设备及模型。各种设备使学生尽早尽快的将所学理论知识与技术专业化转化为专业实践能力和从事中医类型职业的本领。</w:t>
      </w:r>
    </w:p>
    <w:p w14:paraId="6BC5C95A" w14:textId="77777777" w:rsidR="009C460D" w:rsidRPr="000F49F3" w:rsidRDefault="009C460D">
      <w:pPr>
        <w:spacing w:line="360" w:lineRule="auto"/>
        <w:ind w:firstLineChars="200" w:firstLine="480"/>
        <w:rPr>
          <w:rFonts w:ascii="宋体"/>
          <w:sz w:val="24"/>
        </w:rPr>
      </w:pPr>
      <w:r w:rsidRPr="000F49F3">
        <w:rPr>
          <w:rFonts w:ascii="宋体" w:hAnsi="宋体"/>
          <w:sz w:val="24"/>
        </w:rPr>
        <w:t>3.</w:t>
      </w:r>
      <w:r w:rsidRPr="000F49F3">
        <w:rPr>
          <w:rFonts w:ascii="宋体" w:hAnsi="宋体" w:hint="eastAsia"/>
          <w:sz w:val="24"/>
        </w:rPr>
        <w:t>教学资源</w:t>
      </w:r>
    </w:p>
    <w:p w14:paraId="1DCA722A"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目前，本专业教师注重建设信息化教学，利用“学习通”进行课程建设、采用“钉钉”直播进行查漏补缺，满足了专业建设、教学管理、信息化教学和学生自主学习的需要。提升高职中医养生保健教师信息化教学能力是各个中医养生保</w:t>
      </w:r>
      <w:r w:rsidRPr="000F49F3">
        <w:rPr>
          <w:rFonts w:ascii="宋体" w:hAnsi="宋体" w:hint="eastAsia"/>
          <w:sz w:val="24"/>
        </w:rPr>
        <w:lastRenderedPageBreak/>
        <w:t>健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7A8A8175" w14:textId="77777777" w:rsidR="009C460D" w:rsidRPr="000F49F3" w:rsidRDefault="009C460D">
      <w:pPr>
        <w:spacing w:line="360" w:lineRule="auto"/>
        <w:ind w:firstLineChars="200" w:firstLine="560"/>
        <w:rPr>
          <w:rFonts w:ascii="黑体" w:eastAsia="黑体"/>
          <w:sz w:val="28"/>
          <w:szCs w:val="28"/>
        </w:rPr>
      </w:pPr>
      <w:r w:rsidRPr="000F49F3">
        <w:rPr>
          <w:rFonts w:ascii="黑体" w:eastAsia="黑体" w:hint="eastAsia"/>
          <w:sz w:val="28"/>
          <w:szCs w:val="28"/>
        </w:rPr>
        <w:t>（二）教学建议</w:t>
      </w:r>
    </w:p>
    <w:p w14:paraId="2E955B4B"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在教学模式上，构建“教学做”一体化教学模式，遵循职业能力培养的基本规律，突出课程的实用性，以真实工作任务及其工作过程为依据，师生共同完成教学任务。</w:t>
      </w:r>
    </w:p>
    <w:p w14:paraId="32DC1467" w14:textId="77777777" w:rsidR="009C460D" w:rsidRPr="000F49F3" w:rsidRDefault="009C460D">
      <w:pPr>
        <w:spacing w:line="360" w:lineRule="auto"/>
        <w:ind w:firstLineChars="200" w:firstLine="480"/>
        <w:rPr>
          <w:rFonts w:ascii="宋体"/>
          <w:sz w:val="24"/>
        </w:rPr>
      </w:pPr>
      <w:r w:rsidRPr="000F49F3">
        <w:rPr>
          <w:rFonts w:ascii="宋体" w:hAnsi="宋体"/>
          <w:sz w:val="24"/>
        </w:rPr>
        <w:t>2.</w:t>
      </w:r>
      <w:r w:rsidRPr="000F49F3">
        <w:rPr>
          <w:rFonts w:ascii="宋体" w:hAnsi="宋体" w:hint="eastAsia"/>
          <w:sz w:val="24"/>
        </w:rPr>
        <w:t>在教学方法上，运用项目教学法、讨论教学法、任务驱动教学法、直观教学法、案例教学法等多种教学方法，引导学生积极思考、勤于实践，提高教与学效果。力争使学生掌握中医基础知识和辨证论治的思维方法。</w:t>
      </w:r>
    </w:p>
    <w:p w14:paraId="40078A2F" w14:textId="77777777" w:rsidR="009C460D" w:rsidRPr="000F49F3" w:rsidRDefault="009C460D">
      <w:pPr>
        <w:spacing w:line="360" w:lineRule="auto"/>
        <w:ind w:firstLineChars="200" w:firstLine="560"/>
        <w:rPr>
          <w:rStyle w:val="afc"/>
        </w:rPr>
      </w:pPr>
      <w:r w:rsidRPr="000F49F3">
        <w:rPr>
          <w:rFonts w:ascii="黑体" w:eastAsia="黑体" w:hint="eastAsia"/>
          <w:sz w:val="28"/>
          <w:szCs w:val="28"/>
        </w:rPr>
        <w:t>（三）参考书</w:t>
      </w:r>
    </w:p>
    <w:p w14:paraId="7C4D13F3" w14:textId="77777777" w:rsidR="009C460D" w:rsidRPr="000F49F3" w:rsidRDefault="009C460D">
      <w:pPr>
        <w:pStyle w:val="a5"/>
        <w:rPr>
          <w:rFonts w:ascii="Times New Roman" w:hAnsi="Times New Roman"/>
          <w:sz w:val="20"/>
          <w:szCs w:val="20"/>
        </w:rPr>
      </w:pPr>
      <w:r w:rsidRPr="000F49F3">
        <w:rPr>
          <w:rFonts w:ascii="Times New Roman" w:hAnsi="Times New Roman"/>
          <w:sz w:val="20"/>
          <w:szCs w:val="20"/>
        </w:rPr>
        <w:t>1.</w:t>
      </w:r>
      <w:r w:rsidRPr="000F49F3">
        <w:rPr>
          <w:rFonts w:ascii="Times New Roman" w:hAnsi="Times New Roman" w:hint="eastAsia"/>
          <w:sz w:val="20"/>
          <w:szCs w:val="20"/>
        </w:rPr>
        <w:t>章海风</w:t>
      </w:r>
      <w:r w:rsidRPr="000F49F3">
        <w:rPr>
          <w:rFonts w:ascii="Times New Roman" w:hAnsi="Times New Roman"/>
          <w:sz w:val="20"/>
          <w:szCs w:val="20"/>
        </w:rPr>
        <w:t>.</w:t>
      </w:r>
      <w:r w:rsidRPr="000F49F3">
        <w:rPr>
          <w:rFonts w:ascii="Times New Roman" w:hAnsi="Times New Roman" w:hint="eastAsia"/>
          <w:sz w:val="20"/>
          <w:szCs w:val="20"/>
        </w:rPr>
        <w:t>中医饮食保健学（“十四五”规划教材）</w:t>
      </w:r>
      <w:r w:rsidRPr="000F49F3">
        <w:rPr>
          <w:rFonts w:ascii="Times New Roman" w:hAnsi="Times New Roman"/>
          <w:sz w:val="20"/>
          <w:szCs w:val="20"/>
        </w:rPr>
        <w:t>.</w:t>
      </w:r>
      <w:r w:rsidRPr="000F49F3">
        <w:rPr>
          <w:rFonts w:ascii="Times New Roman" w:hAnsi="Times New Roman" w:hint="eastAsia"/>
          <w:sz w:val="20"/>
          <w:szCs w:val="20"/>
        </w:rPr>
        <w:t>第</w:t>
      </w:r>
      <w:r w:rsidRPr="000F49F3">
        <w:rPr>
          <w:rFonts w:ascii="Times New Roman" w:hAnsi="Times New Roman"/>
          <w:sz w:val="20"/>
          <w:szCs w:val="20"/>
        </w:rPr>
        <w:t>1</w:t>
      </w:r>
      <w:r w:rsidRPr="000F49F3">
        <w:rPr>
          <w:rFonts w:ascii="Times New Roman" w:hAnsi="Times New Roman" w:hint="eastAsia"/>
          <w:sz w:val="20"/>
          <w:szCs w:val="20"/>
        </w:rPr>
        <w:t>版</w:t>
      </w:r>
      <w:r w:rsidRPr="000F49F3">
        <w:rPr>
          <w:rFonts w:ascii="Times New Roman" w:hAnsi="Times New Roman"/>
          <w:sz w:val="20"/>
          <w:szCs w:val="20"/>
        </w:rPr>
        <w:t>.</w:t>
      </w:r>
      <w:r w:rsidRPr="000F49F3">
        <w:rPr>
          <w:rFonts w:ascii="Times New Roman" w:hAnsi="Times New Roman" w:hint="eastAsia"/>
          <w:sz w:val="20"/>
          <w:szCs w:val="20"/>
        </w:rPr>
        <w:t>北京：中国纺织出版社，</w:t>
      </w:r>
      <w:r w:rsidRPr="000F49F3">
        <w:rPr>
          <w:rFonts w:ascii="Times New Roman" w:hAnsi="Times New Roman"/>
          <w:sz w:val="20"/>
          <w:szCs w:val="20"/>
        </w:rPr>
        <w:t>2021.</w:t>
      </w:r>
    </w:p>
    <w:p w14:paraId="34033A2E" w14:textId="77777777" w:rsidR="009C460D" w:rsidRPr="000F49F3" w:rsidRDefault="009C460D">
      <w:pPr>
        <w:rPr>
          <w:rFonts w:ascii="Times New Roman" w:hAnsi="Times New Roman"/>
          <w:sz w:val="20"/>
          <w:szCs w:val="20"/>
        </w:rPr>
      </w:pPr>
      <w:r w:rsidRPr="000F49F3">
        <w:rPr>
          <w:rFonts w:ascii="Times New Roman" w:hAnsi="Times New Roman"/>
          <w:sz w:val="20"/>
          <w:szCs w:val="20"/>
        </w:rPr>
        <w:t>2.</w:t>
      </w:r>
      <w:r w:rsidRPr="000F49F3">
        <w:rPr>
          <w:rFonts w:ascii="Times New Roman" w:hAnsi="Times New Roman" w:hint="eastAsia"/>
          <w:sz w:val="20"/>
          <w:szCs w:val="20"/>
        </w:rPr>
        <w:t>方泓</w:t>
      </w:r>
      <w:r w:rsidRPr="000F49F3">
        <w:rPr>
          <w:rFonts w:ascii="Times New Roman" w:hAnsi="Times New Roman"/>
          <w:sz w:val="20"/>
          <w:szCs w:val="20"/>
        </w:rPr>
        <w:t>.</w:t>
      </w:r>
      <w:r w:rsidRPr="000F49F3">
        <w:rPr>
          <w:rFonts w:ascii="Times New Roman" w:hAnsi="Times New Roman" w:hint="eastAsia"/>
          <w:sz w:val="20"/>
          <w:szCs w:val="20"/>
        </w:rPr>
        <w:t>中医饮食养生学（“十三五”国家规划教材）</w:t>
      </w:r>
      <w:r w:rsidRPr="000F49F3">
        <w:rPr>
          <w:rFonts w:ascii="Times New Roman" w:hAnsi="Times New Roman"/>
          <w:sz w:val="20"/>
          <w:szCs w:val="20"/>
        </w:rPr>
        <w:t>.</w:t>
      </w:r>
      <w:r w:rsidRPr="000F49F3">
        <w:rPr>
          <w:rFonts w:ascii="Times New Roman" w:hAnsi="Times New Roman" w:hint="eastAsia"/>
          <w:sz w:val="20"/>
          <w:szCs w:val="20"/>
        </w:rPr>
        <w:t>第十版</w:t>
      </w:r>
      <w:r w:rsidRPr="000F49F3">
        <w:rPr>
          <w:rFonts w:ascii="Times New Roman" w:hAnsi="Times New Roman"/>
          <w:sz w:val="20"/>
          <w:szCs w:val="20"/>
        </w:rPr>
        <w:t>.</w:t>
      </w:r>
      <w:r w:rsidRPr="000F49F3">
        <w:rPr>
          <w:rFonts w:ascii="Times New Roman" w:hAnsi="Times New Roman" w:hint="eastAsia"/>
          <w:sz w:val="20"/>
          <w:szCs w:val="20"/>
        </w:rPr>
        <w:t>北京：中国中医药出版社，</w:t>
      </w:r>
      <w:r w:rsidRPr="000F49F3">
        <w:rPr>
          <w:rFonts w:ascii="Times New Roman" w:hAnsi="Times New Roman"/>
          <w:sz w:val="20"/>
          <w:szCs w:val="20"/>
        </w:rPr>
        <w:t>2021.</w:t>
      </w:r>
    </w:p>
    <w:p w14:paraId="7ADBB593" w14:textId="77777777" w:rsidR="009C460D" w:rsidRPr="000F49F3" w:rsidRDefault="009C460D">
      <w:pPr>
        <w:spacing w:line="360" w:lineRule="auto"/>
        <w:ind w:firstLine="240"/>
        <w:jc w:val="center"/>
        <w:rPr>
          <w:rFonts w:ascii="黑体" w:eastAsia="黑体"/>
          <w:b/>
          <w:sz w:val="28"/>
          <w:szCs w:val="28"/>
        </w:rPr>
      </w:pPr>
      <w:r w:rsidRPr="000F49F3">
        <w:rPr>
          <w:rFonts w:ascii="黑体" w:eastAsia="黑体" w:hint="eastAsia"/>
          <w:b/>
          <w:sz w:val="28"/>
          <w:szCs w:val="28"/>
        </w:rPr>
        <w:t>五、学生考核与评价</w:t>
      </w:r>
    </w:p>
    <w:p w14:paraId="59D1B173"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为加强教学过程监控，促进教学从传统课堂教学向“做学教”一体的转变，评价采用形成性考核</w:t>
      </w:r>
      <w:r w:rsidRPr="000F49F3">
        <w:rPr>
          <w:rFonts w:ascii="宋体" w:hAnsi="宋体"/>
          <w:sz w:val="24"/>
        </w:rPr>
        <w:t>+</w:t>
      </w:r>
      <w:r w:rsidRPr="000F49F3">
        <w:rPr>
          <w:rFonts w:ascii="宋体" w:hAnsi="宋体" w:hint="eastAsia"/>
          <w:sz w:val="24"/>
        </w:rPr>
        <w:t>终结性考核的评价方法。</w:t>
      </w:r>
    </w:p>
    <w:p w14:paraId="5C917C17" w14:textId="77777777" w:rsidR="009C460D" w:rsidRPr="000F49F3" w:rsidRDefault="009C460D">
      <w:pPr>
        <w:spacing w:line="360" w:lineRule="auto"/>
        <w:ind w:firstLineChars="200" w:firstLine="480"/>
        <w:rPr>
          <w:rFonts w:ascii="宋体"/>
          <w:sz w:val="24"/>
        </w:rPr>
      </w:pPr>
      <w:r w:rsidRPr="000F49F3">
        <w:rPr>
          <w:rFonts w:ascii="宋体" w:hAnsi="宋体"/>
          <w:sz w:val="24"/>
        </w:rPr>
        <w:t>1.</w:t>
      </w:r>
      <w:r w:rsidRPr="000F49F3">
        <w:rPr>
          <w:rFonts w:ascii="宋体" w:hAnsi="宋体" w:hint="eastAsia"/>
          <w:sz w:val="24"/>
        </w:rPr>
        <w:t>形成性考核：对课程学习的过程实施科学有效的评价。占综合成绩的</w:t>
      </w:r>
      <w:r w:rsidRPr="000F49F3">
        <w:rPr>
          <w:rFonts w:ascii="宋体" w:hAnsi="宋体"/>
          <w:sz w:val="24"/>
        </w:rPr>
        <w:t xml:space="preserve"> 50%</w:t>
      </w:r>
      <w:r w:rsidRPr="000F49F3">
        <w:rPr>
          <w:rFonts w:ascii="宋体" w:hAnsi="宋体" w:hint="eastAsia"/>
          <w:sz w:val="24"/>
        </w:rPr>
        <w:t>，包括作业考核、课堂过程考核、技能考核等。</w:t>
      </w:r>
    </w:p>
    <w:p w14:paraId="54526D19"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作业考核：针对日常教学中的重难点，教师阶段性评分考核。</w:t>
      </w:r>
    </w:p>
    <w:p w14:paraId="793043C0"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课堂过程考核：在课堂中开展的提问、讨论、抢答以及学生出勤、上课情况等评分考核。</w:t>
      </w:r>
    </w:p>
    <w:p w14:paraId="4BA41DA0" w14:textId="77777777" w:rsidR="009C460D" w:rsidRPr="000F49F3" w:rsidRDefault="009C460D">
      <w:pPr>
        <w:spacing w:line="360" w:lineRule="auto"/>
        <w:ind w:firstLineChars="200" w:firstLine="480"/>
        <w:rPr>
          <w:rFonts w:ascii="宋体"/>
          <w:sz w:val="24"/>
        </w:rPr>
      </w:pPr>
      <w:r w:rsidRPr="000F49F3">
        <w:rPr>
          <w:rFonts w:ascii="宋体" w:hAnsi="宋体" w:hint="eastAsia"/>
          <w:sz w:val="24"/>
        </w:rPr>
        <w:t>技能考核：给出现实生活中的案例，要求学生进行案例分析，教师给与评分。</w:t>
      </w:r>
    </w:p>
    <w:p w14:paraId="72116D25" w14:textId="77777777" w:rsidR="009C460D" w:rsidRPr="000F49F3" w:rsidRDefault="009C460D">
      <w:pPr>
        <w:spacing w:line="360" w:lineRule="auto"/>
        <w:ind w:firstLine="480"/>
        <w:rPr>
          <w:rFonts w:ascii="宋体"/>
          <w:sz w:val="24"/>
        </w:rPr>
      </w:pPr>
      <w:r w:rsidRPr="000F49F3">
        <w:rPr>
          <w:rFonts w:ascii="宋体" w:hAnsi="宋体"/>
          <w:sz w:val="24"/>
        </w:rPr>
        <w:t>2.</w:t>
      </w:r>
      <w:r w:rsidRPr="000F49F3">
        <w:rPr>
          <w:rFonts w:ascii="宋体" w:hAnsi="宋体" w:hint="eastAsia"/>
          <w:sz w:val="24"/>
        </w:rPr>
        <w:t>终结性考核：期末考试对知识的掌握程度进行系统检测，占综合成绩的</w:t>
      </w:r>
      <w:r w:rsidRPr="000F49F3">
        <w:rPr>
          <w:rFonts w:ascii="宋体" w:hAnsi="宋体"/>
          <w:sz w:val="24"/>
        </w:rPr>
        <w:t>50%</w:t>
      </w:r>
      <w:r w:rsidRPr="000F49F3">
        <w:rPr>
          <w:rFonts w:ascii="宋体" w:hAnsi="宋体" w:hint="eastAsia"/>
          <w:sz w:val="24"/>
        </w:rPr>
        <w:t>。</w:t>
      </w:r>
    </w:p>
    <w:p w14:paraId="21952578" w14:textId="77777777" w:rsidR="009C460D" w:rsidRPr="000F49F3" w:rsidRDefault="009C460D">
      <w:pPr>
        <w:spacing w:line="360" w:lineRule="auto"/>
        <w:ind w:firstLine="240"/>
        <w:jc w:val="center"/>
        <w:rPr>
          <w:rFonts w:ascii="黑体" w:eastAsia="黑体"/>
          <w:b/>
          <w:sz w:val="28"/>
          <w:szCs w:val="28"/>
        </w:rPr>
      </w:pPr>
      <w:r w:rsidRPr="000F49F3">
        <w:rPr>
          <w:rFonts w:ascii="黑体" w:eastAsia="黑体" w:hint="eastAsia"/>
          <w:b/>
          <w:sz w:val="28"/>
          <w:szCs w:val="28"/>
        </w:rPr>
        <w:t>六、课程整体设计</w:t>
      </w:r>
    </w:p>
    <w:p w14:paraId="71CB3E56" w14:textId="77777777" w:rsidR="009C460D" w:rsidRPr="000F49F3" w:rsidRDefault="009C460D">
      <w:pPr>
        <w:ind w:firstLine="480"/>
      </w:pPr>
    </w:p>
    <w:tbl>
      <w:tblPr>
        <w:tblpPr w:leftFromText="180" w:rightFromText="180" w:vertAnchor="text" w:horzAnchor="page" w:tblpX="1774" w:tblpY="636"/>
        <w:tblOverlap w:val="neve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679"/>
        <w:gridCol w:w="1680"/>
        <w:gridCol w:w="1605"/>
        <w:gridCol w:w="1768"/>
        <w:gridCol w:w="1562"/>
        <w:gridCol w:w="711"/>
      </w:tblGrid>
      <w:tr w:rsidR="000F49F3" w:rsidRPr="000F49F3" w14:paraId="07683D32" w14:textId="77777777">
        <w:trPr>
          <w:trHeight w:val="581"/>
        </w:trPr>
        <w:tc>
          <w:tcPr>
            <w:tcW w:w="815" w:type="dxa"/>
            <w:vAlign w:val="center"/>
          </w:tcPr>
          <w:p w14:paraId="1D236FF7" w14:textId="77777777" w:rsidR="009C460D" w:rsidRPr="000F49F3" w:rsidRDefault="009C460D">
            <w:pPr>
              <w:spacing w:line="360" w:lineRule="auto"/>
              <w:rPr>
                <w:rFonts w:ascii="宋体" w:cs="宋体"/>
                <w:szCs w:val="21"/>
              </w:rPr>
            </w:pPr>
            <w:r w:rsidRPr="000F49F3">
              <w:rPr>
                <w:rFonts w:ascii="宋体" w:hAnsi="宋体" w:cs="宋体" w:hint="eastAsia"/>
                <w:b/>
                <w:szCs w:val="21"/>
              </w:rPr>
              <w:t>序号</w:t>
            </w:r>
          </w:p>
        </w:tc>
        <w:tc>
          <w:tcPr>
            <w:tcW w:w="679" w:type="dxa"/>
            <w:vAlign w:val="center"/>
          </w:tcPr>
          <w:p w14:paraId="738B20FB" w14:textId="77777777" w:rsidR="009C460D" w:rsidRPr="000F49F3" w:rsidRDefault="009C460D">
            <w:pPr>
              <w:spacing w:line="360" w:lineRule="auto"/>
              <w:rPr>
                <w:rFonts w:ascii="宋体" w:cs="宋体"/>
                <w:b/>
                <w:szCs w:val="21"/>
              </w:rPr>
            </w:pPr>
            <w:r w:rsidRPr="000F49F3">
              <w:rPr>
                <w:rFonts w:ascii="宋体" w:hAnsi="宋体" w:cs="宋体" w:hint="eastAsia"/>
                <w:b/>
                <w:bCs/>
                <w:szCs w:val="21"/>
              </w:rPr>
              <w:t>项目</w:t>
            </w:r>
          </w:p>
        </w:tc>
        <w:tc>
          <w:tcPr>
            <w:tcW w:w="1680" w:type="dxa"/>
            <w:vAlign w:val="center"/>
          </w:tcPr>
          <w:p w14:paraId="3B7D3D9C" w14:textId="77777777" w:rsidR="009C460D" w:rsidRPr="000F49F3" w:rsidRDefault="009C460D">
            <w:pPr>
              <w:rPr>
                <w:rFonts w:ascii="宋体" w:cs="宋体"/>
                <w:szCs w:val="21"/>
              </w:rPr>
            </w:pPr>
            <w:r w:rsidRPr="000F49F3">
              <w:rPr>
                <w:rFonts w:ascii="宋体" w:hAnsi="宋体" w:cs="宋体" w:hint="eastAsia"/>
                <w:b/>
                <w:szCs w:val="21"/>
              </w:rPr>
              <w:t>知识点</w:t>
            </w:r>
          </w:p>
        </w:tc>
        <w:tc>
          <w:tcPr>
            <w:tcW w:w="1605" w:type="dxa"/>
            <w:vAlign w:val="center"/>
          </w:tcPr>
          <w:p w14:paraId="4EB17066" w14:textId="77777777" w:rsidR="009C460D" w:rsidRPr="000F49F3" w:rsidRDefault="009C460D">
            <w:pPr>
              <w:spacing w:line="360" w:lineRule="auto"/>
              <w:rPr>
                <w:rFonts w:ascii="宋体" w:cs="宋体"/>
                <w:szCs w:val="21"/>
              </w:rPr>
            </w:pPr>
            <w:r w:rsidRPr="000F49F3">
              <w:rPr>
                <w:rFonts w:ascii="宋体" w:hAnsi="宋体" w:cs="宋体" w:hint="eastAsia"/>
                <w:b/>
                <w:szCs w:val="21"/>
              </w:rPr>
              <w:t>技能训练</w:t>
            </w:r>
          </w:p>
        </w:tc>
        <w:tc>
          <w:tcPr>
            <w:tcW w:w="1768" w:type="dxa"/>
            <w:vAlign w:val="center"/>
          </w:tcPr>
          <w:p w14:paraId="0831D405" w14:textId="77777777" w:rsidR="009C460D" w:rsidRPr="000F49F3" w:rsidRDefault="009C460D">
            <w:pPr>
              <w:spacing w:line="360" w:lineRule="auto"/>
              <w:rPr>
                <w:rFonts w:ascii="宋体" w:cs="宋体"/>
                <w:szCs w:val="21"/>
              </w:rPr>
            </w:pPr>
            <w:r w:rsidRPr="000F49F3">
              <w:rPr>
                <w:rFonts w:ascii="宋体" w:hAnsi="宋体" w:cs="宋体" w:hint="eastAsia"/>
                <w:b/>
                <w:szCs w:val="21"/>
              </w:rPr>
              <w:t>教学重点</w:t>
            </w:r>
          </w:p>
        </w:tc>
        <w:tc>
          <w:tcPr>
            <w:tcW w:w="1562" w:type="dxa"/>
            <w:vAlign w:val="center"/>
          </w:tcPr>
          <w:p w14:paraId="7A9F8AEC" w14:textId="77777777" w:rsidR="009C460D" w:rsidRPr="000F49F3" w:rsidRDefault="009C460D">
            <w:pPr>
              <w:spacing w:line="360" w:lineRule="auto"/>
              <w:rPr>
                <w:rFonts w:ascii="宋体" w:cs="宋体"/>
                <w:szCs w:val="21"/>
              </w:rPr>
            </w:pPr>
            <w:r w:rsidRPr="000F49F3">
              <w:rPr>
                <w:rFonts w:ascii="宋体" w:hAnsi="宋体" w:cs="宋体" w:hint="eastAsia"/>
                <w:b/>
                <w:szCs w:val="21"/>
              </w:rPr>
              <w:t>教学设计</w:t>
            </w:r>
          </w:p>
        </w:tc>
        <w:tc>
          <w:tcPr>
            <w:tcW w:w="711" w:type="dxa"/>
            <w:vAlign w:val="center"/>
          </w:tcPr>
          <w:p w14:paraId="55A16809" w14:textId="77777777" w:rsidR="009C460D" w:rsidRPr="000F49F3" w:rsidRDefault="009C460D">
            <w:pPr>
              <w:rPr>
                <w:rFonts w:ascii="宋体" w:cs="宋体"/>
                <w:b/>
                <w:szCs w:val="21"/>
              </w:rPr>
            </w:pPr>
            <w:r w:rsidRPr="000F49F3">
              <w:rPr>
                <w:rFonts w:ascii="宋体" w:hAnsi="宋体" w:cs="宋体" w:hint="eastAsia"/>
                <w:b/>
                <w:szCs w:val="21"/>
              </w:rPr>
              <w:t>建议</w:t>
            </w:r>
          </w:p>
          <w:p w14:paraId="2C20F51E" w14:textId="77777777" w:rsidR="009C460D" w:rsidRPr="000F49F3" w:rsidRDefault="009C460D">
            <w:pPr>
              <w:rPr>
                <w:rFonts w:ascii="宋体" w:cs="宋体"/>
                <w:b/>
                <w:szCs w:val="21"/>
              </w:rPr>
            </w:pPr>
            <w:r w:rsidRPr="000F49F3">
              <w:rPr>
                <w:rFonts w:ascii="宋体" w:hAnsi="宋体" w:cs="宋体" w:hint="eastAsia"/>
                <w:b/>
                <w:szCs w:val="21"/>
              </w:rPr>
              <w:t>学时</w:t>
            </w:r>
          </w:p>
        </w:tc>
      </w:tr>
      <w:tr w:rsidR="000F49F3" w:rsidRPr="000F49F3" w14:paraId="47625F8C" w14:textId="77777777">
        <w:trPr>
          <w:trHeight w:val="2815"/>
        </w:trPr>
        <w:tc>
          <w:tcPr>
            <w:tcW w:w="815" w:type="dxa"/>
          </w:tcPr>
          <w:p w14:paraId="45004A9B" w14:textId="77777777" w:rsidR="009C460D" w:rsidRPr="000F49F3" w:rsidRDefault="009C460D">
            <w:pPr>
              <w:spacing w:line="360" w:lineRule="auto"/>
              <w:rPr>
                <w:rFonts w:ascii="宋体" w:cs="宋体"/>
                <w:szCs w:val="21"/>
              </w:rPr>
            </w:pPr>
            <w:r w:rsidRPr="000F49F3">
              <w:rPr>
                <w:rFonts w:ascii="宋体" w:hAnsi="宋体" w:cs="宋体"/>
                <w:bCs/>
                <w:szCs w:val="21"/>
              </w:rPr>
              <w:lastRenderedPageBreak/>
              <w:t>1</w:t>
            </w:r>
          </w:p>
        </w:tc>
        <w:tc>
          <w:tcPr>
            <w:tcW w:w="679" w:type="dxa"/>
          </w:tcPr>
          <w:p w14:paraId="373AF2ED" w14:textId="77777777" w:rsidR="009C460D" w:rsidRPr="000F49F3" w:rsidRDefault="009C460D">
            <w:pPr>
              <w:spacing w:line="360" w:lineRule="auto"/>
              <w:rPr>
                <w:rFonts w:ascii="宋体" w:cs="宋体"/>
                <w:szCs w:val="21"/>
              </w:rPr>
            </w:pPr>
            <w:r w:rsidRPr="000F49F3">
              <w:rPr>
                <w:rFonts w:ascii="宋体" w:hAnsi="宋体" w:cs="宋体" w:hint="eastAsia"/>
                <w:bCs/>
                <w:szCs w:val="21"/>
              </w:rPr>
              <w:t>总论</w:t>
            </w:r>
          </w:p>
        </w:tc>
        <w:tc>
          <w:tcPr>
            <w:tcW w:w="1680" w:type="dxa"/>
          </w:tcPr>
          <w:p w14:paraId="6B864709"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中医饮食保健学概念；</w:t>
            </w:r>
          </w:p>
          <w:p w14:paraId="1960156A"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与西方现代营养学的关系；</w:t>
            </w:r>
          </w:p>
          <w:p w14:paraId="162241C7"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主要文献和特点；</w:t>
            </w:r>
          </w:p>
          <w:p w14:paraId="3B422099"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整体饮食保健观；</w:t>
            </w:r>
          </w:p>
          <w:p w14:paraId="72E954FC"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辨体与辨证施膳饮食保健观。</w:t>
            </w:r>
          </w:p>
        </w:tc>
        <w:tc>
          <w:tcPr>
            <w:tcW w:w="1605" w:type="dxa"/>
          </w:tcPr>
          <w:p w14:paraId="7C6E4BB8" w14:textId="77777777" w:rsidR="009C460D" w:rsidRPr="000F49F3" w:rsidRDefault="009C460D">
            <w:pPr>
              <w:rPr>
                <w:rFonts w:ascii="宋体" w:cs="宋体"/>
                <w:szCs w:val="21"/>
              </w:rPr>
            </w:pPr>
            <w:r w:rsidRPr="000F49F3">
              <w:rPr>
                <w:rFonts w:ascii="宋体" w:hAnsi="宋体" w:cs="宋体" w:hint="eastAsia"/>
                <w:szCs w:val="21"/>
              </w:rPr>
              <w:t>训练整体饮食保健观念的形成，辨体与辨证施膳饮食。</w:t>
            </w:r>
          </w:p>
          <w:p w14:paraId="2E5BBB92" w14:textId="77777777" w:rsidR="009C460D" w:rsidRPr="000F49F3" w:rsidRDefault="009C460D">
            <w:pPr>
              <w:rPr>
                <w:rFonts w:ascii="宋体" w:cs="宋体"/>
                <w:szCs w:val="21"/>
              </w:rPr>
            </w:pPr>
          </w:p>
        </w:tc>
        <w:tc>
          <w:tcPr>
            <w:tcW w:w="1768" w:type="dxa"/>
          </w:tcPr>
          <w:p w14:paraId="10378EE8"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饮食养生观念的形成；</w:t>
            </w:r>
          </w:p>
          <w:p w14:paraId="3E721CF8"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主要的文献和发展；</w:t>
            </w:r>
          </w:p>
          <w:p w14:paraId="3ACE22E5"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辨体与辨证施膳饮食保健；</w:t>
            </w:r>
          </w:p>
          <w:p w14:paraId="111D8C00"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培养学生具备文化自信、热爱祖国传统中医饮食养生。</w:t>
            </w:r>
          </w:p>
        </w:tc>
        <w:tc>
          <w:tcPr>
            <w:tcW w:w="1562" w:type="dxa"/>
          </w:tcPr>
          <w:p w14:paraId="3590A98D"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列举中医饮食养生的特别案例，让同学们明白中医饮食的神奇功效；</w:t>
            </w:r>
          </w:p>
          <w:p w14:paraId="09C55FFE"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充分利用启发式教学，激发学生学习中医饮食养生的积极性和兴趣。</w:t>
            </w:r>
          </w:p>
        </w:tc>
        <w:tc>
          <w:tcPr>
            <w:tcW w:w="711" w:type="dxa"/>
            <w:vAlign w:val="center"/>
          </w:tcPr>
          <w:p w14:paraId="7400379C" w14:textId="77777777" w:rsidR="009C460D" w:rsidRPr="000F49F3" w:rsidRDefault="009C460D">
            <w:pPr>
              <w:spacing w:line="360" w:lineRule="auto"/>
              <w:jc w:val="center"/>
              <w:rPr>
                <w:rFonts w:ascii="宋体" w:cs="宋体"/>
                <w:szCs w:val="21"/>
              </w:rPr>
            </w:pPr>
            <w:r w:rsidRPr="000F49F3">
              <w:rPr>
                <w:rFonts w:ascii="宋体" w:hAnsi="宋体" w:cs="宋体"/>
                <w:szCs w:val="21"/>
              </w:rPr>
              <w:t>6</w:t>
            </w:r>
          </w:p>
        </w:tc>
      </w:tr>
      <w:tr w:rsidR="000F49F3" w:rsidRPr="000F49F3" w14:paraId="0DE762B8" w14:textId="77777777">
        <w:trPr>
          <w:trHeight w:val="458"/>
        </w:trPr>
        <w:tc>
          <w:tcPr>
            <w:tcW w:w="815" w:type="dxa"/>
          </w:tcPr>
          <w:p w14:paraId="23F84BB6" w14:textId="77777777" w:rsidR="009C460D" w:rsidRPr="000F49F3" w:rsidRDefault="009C460D">
            <w:pPr>
              <w:spacing w:line="360" w:lineRule="auto"/>
              <w:rPr>
                <w:rFonts w:ascii="宋体" w:cs="宋体"/>
                <w:szCs w:val="21"/>
              </w:rPr>
            </w:pPr>
            <w:r w:rsidRPr="000F49F3">
              <w:rPr>
                <w:rFonts w:ascii="宋体" w:hAnsi="宋体" w:cs="宋体"/>
                <w:bCs/>
                <w:szCs w:val="21"/>
              </w:rPr>
              <w:t>2</w:t>
            </w:r>
          </w:p>
        </w:tc>
        <w:tc>
          <w:tcPr>
            <w:tcW w:w="679" w:type="dxa"/>
          </w:tcPr>
          <w:p w14:paraId="077D5465" w14:textId="77777777" w:rsidR="009C460D" w:rsidRPr="000F49F3" w:rsidRDefault="009C460D">
            <w:pPr>
              <w:spacing w:line="360" w:lineRule="auto"/>
              <w:rPr>
                <w:rFonts w:ascii="宋体" w:cs="宋体"/>
                <w:szCs w:val="21"/>
              </w:rPr>
            </w:pPr>
            <w:r w:rsidRPr="000F49F3">
              <w:rPr>
                <w:rFonts w:ascii="宋体" w:hAnsi="宋体" w:cs="宋体" w:hint="eastAsia"/>
                <w:szCs w:val="21"/>
              </w:rPr>
              <w:t>食物与保健</w:t>
            </w:r>
          </w:p>
        </w:tc>
        <w:tc>
          <w:tcPr>
            <w:tcW w:w="1680" w:type="dxa"/>
          </w:tcPr>
          <w:p w14:paraId="6E1B60E9" w14:textId="77777777" w:rsidR="009C460D" w:rsidRPr="000F49F3" w:rsidRDefault="009C460D">
            <w:pPr>
              <w:numPr>
                <w:ilvl w:val="0"/>
                <w:numId w:val="16"/>
              </w:numPr>
              <w:rPr>
                <w:rFonts w:ascii="宋体" w:cs="宋体"/>
                <w:szCs w:val="21"/>
              </w:rPr>
            </w:pPr>
            <w:r w:rsidRPr="000F49F3">
              <w:rPr>
                <w:rFonts w:ascii="宋体" w:hAnsi="宋体" w:cs="宋体" w:hint="eastAsia"/>
                <w:szCs w:val="21"/>
              </w:rPr>
              <w:t>食物与保健总论；</w:t>
            </w:r>
          </w:p>
          <w:p w14:paraId="2B61A9A8"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补养类食物</w:t>
            </w:r>
          </w:p>
          <w:p w14:paraId="5CB651CB"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温里类食物</w:t>
            </w:r>
          </w:p>
          <w:p w14:paraId="596CC8B0" w14:textId="77777777" w:rsidR="009C460D" w:rsidRPr="000F49F3" w:rsidRDefault="009C460D">
            <w:pPr>
              <w:rPr>
                <w:rFonts w:ascii="宋体" w:cs="宋体"/>
                <w:szCs w:val="21"/>
              </w:rPr>
            </w:pPr>
            <w:r w:rsidRPr="000F49F3">
              <w:rPr>
                <w:rFonts w:ascii="宋体" w:hAnsi="宋体" w:cs="宋体"/>
                <w:szCs w:val="21"/>
              </w:rPr>
              <w:t xml:space="preserve">4. </w:t>
            </w:r>
            <w:r w:rsidRPr="000F49F3">
              <w:rPr>
                <w:rFonts w:ascii="宋体" w:hAnsi="宋体" w:cs="宋体" w:hint="eastAsia"/>
                <w:szCs w:val="21"/>
              </w:rPr>
              <w:t>理气类食物</w:t>
            </w:r>
          </w:p>
          <w:p w14:paraId="3D5BF003" w14:textId="77777777" w:rsidR="009C460D" w:rsidRPr="000F49F3" w:rsidRDefault="009C460D">
            <w:pPr>
              <w:rPr>
                <w:rFonts w:ascii="宋体" w:cs="宋体"/>
                <w:szCs w:val="21"/>
              </w:rPr>
            </w:pPr>
            <w:r w:rsidRPr="000F49F3">
              <w:rPr>
                <w:rFonts w:ascii="宋体" w:hAnsi="宋体" w:cs="宋体"/>
                <w:szCs w:val="21"/>
              </w:rPr>
              <w:t xml:space="preserve">5. </w:t>
            </w:r>
            <w:r w:rsidRPr="000F49F3">
              <w:rPr>
                <w:rFonts w:ascii="宋体" w:hAnsi="宋体" w:cs="宋体" w:hint="eastAsia"/>
                <w:szCs w:val="21"/>
              </w:rPr>
              <w:t>理血类食物</w:t>
            </w:r>
          </w:p>
          <w:p w14:paraId="0B138865" w14:textId="77777777" w:rsidR="009C460D" w:rsidRPr="000F49F3" w:rsidRDefault="009C460D">
            <w:pPr>
              <w:rPr>
                <w:rFonts w:ascii="宋体" w:cs="宋体"/>
                <w:szCs w:val="21"/>
              </w:rPr>
            </w:pPr>
            <w:r w:rsidRPr="000F49F3">
              <w:rPr>
                <w:rFonts w:ascii="宋体" w:hAnsi="宋体" w:cs="宋体"/>
                <w:szCs w:val="21"/>
              </w:rPr>
              <w:t>6.</w:t>
            </w:r>
            <w:r w:rsidRPr="000F49F3">
              <w:rPr>
                <w:rFonts w:ascii="宋体" w:hAnsi="宋体" w:cs="宋体" w:hint="eastAsia"/>
                <w:szCs w:val="21"/>
              </w:rPr>
              <w:t>消食类食物</w:t>
            </w:r>
          </w:p>
          <w:p w14:paraId="0764545A" w14:textId="77777777" w:rsidR="009C460D" w:rsidRPr="000F49F3" w:rsidRDefault="009C460D">
            <w:pPr>
              <w:rPr>
                <w:rFonts w:ascii="宋体" w:cs="宋体"/>
                <w:szCs w:val="21"/>
              </w:rPr>
            </w:pPr>
            <w:r w:rsidRPr="000F49F3">
              <w:rPr>
                <w:rFonts w:ascii="宋体" w:hAnsi="宋体" w:cs="宋体"/>
                <w:szCs w:val="21"/>
              </w:rPr>
              <w:t xml:space="preserve">7. </w:t>
            </w:r>
            <w:r w:rsidRPr="000F49F3">
              <w:rPr>
                <w:rFonts w:ascii="宋体" w:hAnsi="宋体" w:cs="宋体" w:hint="eastAsia"/>
                <w:szCs w:val="21"/>
              </w:rPr>
              <w:t>祛湿类食物</w:t>
            </w:r>
          </w:p>
          <w:p w14:paraId="2F04A304" w14:textId="77777777" w:rsidR="009C460D" w:rsidRPr="000F49F3" w:rsidRDefault="009C460D">
            <w:pPr>
              <w:rPr>
                <w:rFonts w:ascii="宋体" w:cs="宋体"/>
                <w:szCs w:val="21"/>
              </w:rPr>
            </w:pPr>
            <w:r w:rsidRPr="000F49F3">
              <w:rPr>
                <w:rFonts w:ascii="宋体" w:hAnsi="宋体" w:cs="宋体"/>
                <w:szCs w:val="21"/>
              </w:rPr>
              <w:t>8.</w:t>
            </w:r>
            <w:r w:rsidRPr="000F49F3">
              <w:rPr>
                <w:rFonts w:ascii="宋体" w:hAnsi="宋体" w:cs="宋体" w:hint="eastAsia"/>
                <w:szCs w:val="21"/>
              </w:rPr>
              <w:t>清热类食物</w:t>
            </w:r>
          </w:p>
          <w:p w14:paraId="5FEE8B45" w14:textId="77777777" w:rsidR="009C460D" w:rsidRPr="000F49F3" w:rsidRDefault="009C460D">
            <w:pPr>
              <w:rPr>
                <w:rFonts w:ascii="宋体" w:cs="宋体"/>
                <w:szCs w:val="21"/>
              </w:rPr>
            </w:pPr>
            <w:r w:rsidRPr="000F49F3">
              <w:rPr>
                <w:rFonts w:ascii="宋体" w:hAnsi="宋体" w:cs="宋体"/>
                <w:szCs w:val="21"/>
              </w:rPr>
              <w:t>9.</w:t>
            </w:r>
            <w:r w:rsidRPr="000F49F3">
              <w:rPr>
                <w:rFonts w:ascii="宋体" w:hAnsi="宋体" w:cs="宋体" w:hint="eastAsia"/>
                <w:szCs w:val="21"/>
              </w:rPr>
              <w:t>化痰止咳平喘类食物</w:t>
            </w:r>
          </w:p>
          <w:p w14:paraId="5D61C675" w14:textId="77777777" w:rsidR="009C460D" w:rsidRPr="000F49F3" w:rsidRDefault="009C460D">
            <w:pPr>
              <w:rPr>
                <w:rFonts w:ascii="宋体" w:cs="宋体"/>
                <w:szCs w:val="21"/>
              </w:rPr>
            </w:pPr>
            <w:r w:rsidRPr="000F49F3">
              <w:rPr>
                <w:rFonts w:ascii="宋体" w:hAnsi="宋体" w:cs="宋体"/>
                <w:szCs w:val="21"/>
              </w:rPr>
              <w:t>10.</w:t>
            </w:r>
            <w:r w:rsidRPr="000F49F3">
              <w:rPr>
                <w:rFonts w:ascii="宋体" w:hAnsi="宋体" w:cs="宋体" w:hint="eastAsia"/>
                <w:szCs w:val="21"/>
              </w:rPr>
              <w:t>解表类食物</w:t>
            </w:r>
          </w:p>
          <w:p w14:paraId="0B076208" w14:textId="77777777" w:rsidR="009C460D" w:rsidRPr="000F49F3" w:rsidRDefault="009C460D">
            <w:pPr>
              <w:rPr>
                <w:rFonts w:ascii="宋体" w:cs="宋体"/>
                <w:szCs w:val="21"/>
              </w:rPr>
            </w:pPr>
            <w:r w:rsidRPr="000F49F3">
              <w:rPr>
                <w:rFonts w:ascii="宋体" w:hAnsi="宋体" w:cs="宋体"/>
                <w:szCs w:val="21"/>
              </w:rPr>
              <w:t>11.</w:t>
            </w:r>
            <w:r w:rsidRPr="000F49F3">
              <w:rPr>
                <w:rFonts w:ascii="宋体" w:hAnsi="宋体" w:cs="宋体" w:hint="eastAsia"/>
                <w:szCs w:val="21"/>
              </w:rPr>
              <w:t>收涩类食物</w:t>
            </w:r>
          </w:p>
          <w:p w14:paraId="3548731F" w14:textId="77777777" w:rsidR="009C460D" w:rsidRPr="000F49F3" w:rsidRDefault="009C460D">
            <w:pPr>
              <w:rPr>
                <w:rFonts w:ascii="宋体" w:cs="宋体"/>
                <w:szCs w:val="21"/>
              </w:rPr>
            </w:pPr>
            <w:r w:rsidRPr="000F49F3">
              <w:rPr>
                <w:rFonts w:ascii="宋体" w:hAnsi="宋体" w:cs="宋体"/>
                <w:szCs w:val="21"/>
              </w:rPr>
              <w:t>12.</w:t>
            </w:r>
            <w:r w:rsidRPr="000F49F3">
              <w:rPr>
                <w:rFonts w:ascii="宋体" w:hAnsi="宋体" w:cs="宋体" w:hint="eastAsia"/>
                <w:szCs w:val="21"/>
              </w:rPr>
              <w:t>其他类食物</w:t>
            </w:r>
          </w:p>
          <w:p w14:paraId="3775382A" w14:textId="77777777" w:rsidR="009C460D" w:rsidRPr="000F49F3" w:rsidRDefault="009C460D">
            <w:pPr>
              <w:rPr>
                <w:rFonts w:ascii="宋体" w:cs="宋体"/>
                <w:szCs w:val="21"/>
              </w:rPr>
            </w:pPr>
            <w:r w:rsidRPr="000F49F3">
              <w:rPr>
                <w:rFonts w:ascii="宋体" w:hAnsi="宋体" w:cs="宋体"/>
                <w:szCs w:val="21"/>
              </w:rPr>
              <w:t>13.</w:t>
            </w:r>
            <w:r w:rsidRPr="000F49F3">
              <w:rPr>
                <w:rFonts w:ascii="宋体" w:hAnsi="宋体" w:cs="宋体" w:hint="eastAsia"/>
                <w:szCs w:val="21"/>
              </w:rPr>
              <w:t>常用食疗药膳中药材</w:t>
            </w:r>
          </w:p>
        </w:tc>
        <w:tc>
          <w:tcPr>
            <w:tcW w:w="1605" w:type="dxa"/>
          </w:tcPr>
          <w:p w14:paraId="26F87D2C" w14:textId="77777777" w:rsidR="009C460D" w:rsidRPr="000F49F3" w:rsidRDefault="009C460D">
            <w:pPr>
              <w:rPr>
                <w:rFonts w:ascii="宋体" w:cs="宋体"/>
                <w:szCs w:val="21"/>
              </w:rPr>
            </w:pPr>
            <w:r w:rsidRPr="000F49F3">
              <w:rPr>
                <w:rFonts w:ascii="宋体" w:hAnsi="宋体" w:cs="宋体" w:hint="eastAsia"/>
                <w:szCs w:val="21"/>
              </w:rPr>
              <w:t>对各类不同作用食物的掌握和区分；能根据不同症状，对各类不同作用的食物进行搭配。</w:t>
            </w:r>
          </w:p>
        </w:tc>
        <w:tc>
          <w:tcPr>
            <w:tcW w:w="1768" w:type="dxa"/>
          </w:tcPr>
          <w:p w14:paraId="25E6D9A0"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怎样运用补养类食物的特点补益人体气、血、阴、阳</w:t>
            </w:r>
            <w:r w:rsidRPr="000F49F3">
              <w:rPr>
                <w:rFonts w:ascii="宋体" w:cs="宋体"/>
                <w:szCs w:val="21"/>
              </w:rPr>
              <w:t>,</w:t>
            </w:r>
            <w:r w:rsidRPr="000F49F3">
              <w:rPr>
                <w:rFonts w:ascii="宋体" w:hAnsi="宋体" w:cs="宋体" w:hint="eastAsia"/>
                <w:szCs w:val="21"/>
              </w:rPr>
              <w:t>扶助正气</w:t>
            </w:r>
            <w:r w:rsidRPr="000F49F3">
              <w:rPr>
                <w:rFonts w:ascii="宋体" w:cs="宋体"/>
                <w:szCs w:val="21"/>
              </w:rPr>
              <w:t>,</w:t>
            </w:r>
            <w:r w:rsidRPr="000F49F3">
              <w:rPr>
                <w:rFonts w:ascii="宋体" w:hAnsi="宋体" w:cs="宋体" w:hint="eastAsia"/>
                <w:szCs w:val="21"/>
              </w:rPr>
              <w:t>养生壮体</w:t>
            </w:r>
            <w:r w:rsidRPr="000F49F3">
              <w:rPr>
                <w:rFonts w:ascii="宋体" w:cs="宋体"/>
                <w:szCs w:val="21"/>
              </w:rPr>
              <w:t>,</w:t>
            </w:r>
            <w:r w:rsidRPr="000F49F3">
              <w:rPr>
                <w:rFonts w:ascii="宋体" w:hAnsi="宋体" w:cs="宋体" w:hint="eastAsia"/>
                <w:szCs w:val="21"/>
              </w:rPr>
              <w:t>提高抗病能力；</w:t>
            </w:r>
          </w:p>
          <w:p w14:paraId="2437A465" w14:textId="599020D9"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怎样运用温里类食物温暖脏腑</w:t>
            </w:r>
            <w:r w:rsidRPr="000F49F3">
              <w:rPr>
                <w:rFonts w:ascii="宋体" w:cs="宋体"/>
                <w:szCs w:val="21"/>
              </w:rPr>
              <w:t>,</w:t>
            </w:r>
            <w:r w:rsidRPr="000F49F3">
              <w:rPr>
                <w:rFonts w:ascii="宋体" w:hAnsi="宋体" w:cs="宋体" w:hint="eastAsia"/>
                <w:szCs w:val="21"/>
              </w:rPr>
              <w:t>祛散里寒</w:t>
            </w:r>
            <w:r w:rsidRPr="000F49F3">
              <w:rPr>
                <w:rFonts w:ascii="宋体" w:cs="宋体"/>
                <w:szCs w:val="21"/>
              </w:rPr>
              <w:t>,</w:t>
            </w:r>
            <w:r w:rsidRPr="000F49F3">
              <w:rPr>
                <w:rFonts w:ascii="宋体" w:hAnsi="宋体" w:cs="宋体" w:hint="eastAsia"/>
                <w:szCs w:val="21"/>
              </w:rPr>
              <w:t>增强抗寒能力</w:t>
            </w:r>
            <w:r w:rsidRPr="000F49F3">
              <w:rPr>
                <w:rFonts w:ascii="宋体" w:cs="宋体"/>
                <w:szCs w:val="21"/>
              </w:rPr>
              <w:t>,</w:t>
            </w:r>
            <w:r w:rsidRPr="000F49F3">
              <w:rPr>
                <w:rFonts w:ascii="宋体" w:hAnsi="宋体" w:cs="宋体" w:hint="eastAsia"/>
                <w:szCs w:val="21"/>
              </w:rPr>
              <w:t>以及治疗里寒病证候；</w:t>
            </w:r>
          </w:p>
          <w:p w14:paraId="05AA854C"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怎样运用理气类食物疏畅气机</w:t>
            </w:r>
            <w:r w:rsidRPr="000F49F3">
              <w:rPr>
                <w:rFonts w:ascii="宋体" w:cs="宋体"/>
                <w:szCs w:val="21"/>
              </w:rPr>
              <w:t>,</w:t>
            </w:r>
            <w:r w:rsidRPr="000F49F3">
              <w:rPr>
                <w:rFonts w:ascii="宋体" w:hAnsi="宋体" w:cs="宋体" w:hint="eastAsia"/>
                <w:szCs w:val="21"/>
              </w:rPr>
              <w:t>解郁降气</w:t>
            </w:r>
            <w:r w:rsidRPr="000F49F3">
              <w:rPr>
                <w:rFonts w:ascii="宋体" w:cs="宋体"/>
                <w:szCs w:val="21"/>
              </w:rPr>
              <w:t>,</w:t>
            </w:r>
            <w:r w:rsidRPr="000F49F3">
              <w:rPr>
                <w:rFonts w:ascii="宋体" w:hAnsi="宋体" w:cs="宋体" w:hint="eastAsia"/>
                <w:szCs w:val="21"/>
              </w:rPr>
              <w:t>调整脏腑功能</w:t>
            </w:r>
            <w:r w:rsidRPr="000F49F3">
              <w:rPr>
                <w:rFonts w:ascii="宋体" w:cs="宋体"/>
                <w:szCs w:val="21"/>
              </w:rPr>
              <w:t>,</w:t>
            </w:r>
            <w:r w:rsidRPr="000F49F3">
              <w:rPr>
                <w:rFonts w:ascii="宋体" w:hAnsi="宋体" w:cs="宋体" w:hint="eastAsia"/>
                <w:szCs w:val="21"/>
              </w:rPr>
              <w:t>以及治疗气滞、气逆证候；</w:t>
            </w:r>
          </w:p>
          <w:p w14:paraId="79C85679"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怎样运用理血类食物调理人体之血；</w:t>
            </w:r>
          </w:p>
          <w:p w14:paraId="15AA640F"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怎样运用消食类食物增强脾胃运化功能</w:t>
            </w:r>
            <w:r w:rsidRPr="000F49F3">
              <w:rPr>
                <w:rFonts w:ascii="宋体" w:cs="宋体"/>
                <w:szCs w:val="21"/>
              </w:rPr>
              <w:t>,</w:t>
            </w:r>
            <w:r w:rsidRPr="000F49F3">
              <w:rPr>
                <w:rFonts w:ascii="宋体" w:hAnsi="宋体" w:cs="宋体" w:hint="eastAsia"/>
                <w:szCs w:val="21"/>
              </w:rPr>
              <w:t>促进食物得消化吸收以及治疗饮食积滞证候；</w:t>
            </w:r>
          </w:p>
          <w:p w14:paraId="44CD4FEB" w14:textId="77777777" w:rsidR="009C460D" w:rsidRPr="000F49F3" w:rsidRDefault="009C460D">
            <w:pPr>
              <w:rPr>
                <w:rFonts w:ascii="宋体" w:cs="宋体"/>
                <w:szCs w:val="21"/>
              </w:rPr>
            </w:pPr>
            <w:r w:rsidRPr="000F49F3">
              <w:rPr>
                <w:rFonts w:ascii="宋体" w:hAnsi="宋体" w:cs="宋体"/>
                <w:szCs w:val="21"/>
              </w:rPr>
              <w:t>6.</w:t>
            </w:r>
            <w:r w:rsidRPr="000F49F3">
              <w:rPr>
                <w:rFonts w:ascii="宋体" w:hAnsi="宋体" w:cs="宋体" w:hint="eastAsia"/>
                <w:szCs w:val="21"/>
              </w:rPr>
              <w:t>怎样运用祛湿类食物调节体内水液代谢</w:t>
            </w:r>
            <w:r w:rsidRPr="000F49F3">
              <w:rPr>
                <w:rFonts w:ascii="宋体" w:cs="宋体"/>
                <w:szCs w:val="21"/>
              </w:rPr>
              <w:t>,</w:t>
            </w:r>
            <w:r w:rsidRPr="000F49F3">
              <w:rPr>
                <w:rFonts w:ascii="宋体" w:hAnsi="宋体" w:cs="宋体" w:hint="eastAsia"/>
                <w:szCs w:val="21"/>
              </w:rPr>
              <w:t>促进水湿排出</w:t>
            </w:r>
            <w:r w:rsidRPr="000F49F3">
              <w:rPr>
                <w:rFonts w:ascii="宋体" w:cs="宋体"/>
                <w:szCs w:val="21"/>
              </w:rPr>
              <w:t>,</w:t>
            </w:r>
            <w:r w:rsidRPr="000F49F3">
              <w:rPr>
                <w:rFonts w:ascii="宋体" w:hAnsi="宋体" w:cs="宋体" w:hint="eastAsia"/>
                <w:szCs w:val="21"/>
              </w:rPr>
              <w:t>以及治疗水湿证候。</w:t>
            </w:r>
          </w:p>
          <w:p w14:paraId="137FB441"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lastRenderedPageBreak/>
              <w:t>7.</w:t>
            </w:r>
            <w:r w:rsidRPr="000F49F3">
              <w:rPr>
                <w:rFonts w:ascii="宋体" w:eastAsia="宋体" w:hAnsi="宋体" w:cs="宋体" w:hint="eastAsia"/>
                <w:szCs w:val="21"/>
                <w:lang w:val="en-US"/>
              </w:rPr>
              <w:t>怎样运用清热类食物清泻里热、解除热毒</w:t>
            </w:r>
            <w:r w:rsidRPr="000F49F3">
              <w:rPr>
                <w:rFonts w:ascii="宋体" w:eastAsia="宋体" w:hAnsi="宋体" w:cs="宋体"/>
                <w:szCs w:val="21"/>
                <w:lang w:val="en-US"/>
              </w:rPr>
              <w:t>,</w:t>
            </w:r>
            <w:r w:rsidRPr="000F49F3">
              <w:rPr>
                <w:rFonts w:ascii="宋体" w:eastAsia="宋体" w:hAnsi="宋体" w:cs="宋体" w:hint="eastAsia"/>
                <w:szCs w:val="21"/>
                <w:lang w:val="en-US"/>
              </w:rPr>
              <w:t>凉血泻热</w:t>
            </w:r>
            <w:r w:rsidRPr="000F49F3">
              <w:rPr>
                <w:rFonts w:ascii="宋体" w:eastAsia="宋体" w:hAnsi="宋体" w:cs="宋体"/>
                <w:szCs w:val="21"/>
                <w:lang w:val="en-US"/>
              </w:rPr>
              <w:t>,</w:t>
            </w:r>
            <w:r w:rsidRPr="000F49F3">
              <w:rPr>
                <w:rFonts w:ascii="宋体" w:eastAsia="宋体" w:hAnsi="宋体" w:cs="宋体" w:hint="eastAsia"/>
                <w:szCs w:val="21"/>
                <w:lang w:val="en-US"/>
              </w:rPr>
              <w:t>调整热性体质</w:t>
            </w:r>
            <w:r w:rsidRPr="000F49F3">
              <w:rPr>
                <w:rFonts w:ascii="宋体" w:eastAsia="宋体" w:hAnsi="宋体" w:cs="宋体"/>
                <w:szCs w:val="21"/>
                <w:lang w:val="en-US"/>
              </w:rPr>
              <w:t>,</w:t>
            </w:r>
            <w:r w:rsidRPr="000F49F3">
              <w:rPr>
                <w:rFonts w:ascii="宋体" w:eastAsia="宋体" w:hAnsi="宋体" w:cs="宋体" w:hint="eastAsia"/>
                <w:szCs w:val="21"/>
                <w:lang w:val="en-US"/>
              </w:rPr>
              <w:t>以及治疗里热证；</w:t>
            </w:r>
          </w:p>
          <w:p w14:paraId="2532D8D6"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8.</w:t>
            </w:r>
            <w:r w:rsidRPr="000F49F3">
              <w:rPr>
                <w:rFonts w:ascii="宋体" w:eastAsia="宋体" w:hAnsi="宋体" w:cs="宋体" w:hint="eastAsia"/>
                <w:szCs w:val="21"/>
                <w:lang w:val="en-US"/>
              </w:rPr>
              <w:t>怎样运用化痰、止咳平喘类食物祛除痰浊</w:t>
            </w:r>
            <w:r w:rsidRPr="000F49F3">
              <w:rPr>
                <w:rFonts w:ascii="宋体" w:eastAsia="宋体" w:hAnsi="宋体" w:cs="宋体"/>
                <w:szCs w:val="21"/>
                <w:lang w:val="en-US"/>
              </w:rPr>
              <w:t>,</w:t>
            </w:r>
            <w:r w:rsidRPr="000F49F3">
              <w:rPr>
                <w:rFonts w:ascii="宋体" w:eastAsia="宋体" w:hAnsi="宋体" w:cs="宋体" w:hint="eastAsia"/>
                <w:szCs w:val="21"/>
                <w:lang w:val="en-US"/>
              </w:rPr>
              <w:t>消解痰涎</w:t>
            </w:r>
            <w:r w:rsidRPr="000F49F3">
              <w:rPr>
                <w:rFonts w:ascii="宋体" w:eastAsia="宋体" w:hAnsi="宋体" w:cs="宋体"/>
                <w:szCs w:val="21"/>
                <w:lang w:val="en-US"/>
              </w:rPr>
              <w:t>,</w:t>
            </w:r>
            <w:r w:rsidRPr="000F49F3">
              <w:rPr>
                <w:rFonts w:ascii="宋体" w:eastAsia="宋体" w:hAnsi="宋体" w:cs="宋体" w:hint="eastAsia"/>
                <w:szCs w:val="21"/>
                <w:lang w:val="en-US"/>
              </w:rPr>
              <w:t>纠正痰浊体质以及治疗痰浊证调整肺呼吸的功能</w:t>
            </w:r>
            <w:r w:rsidRPr="000F49F3">
              <w:rPr>
                <w:rFonts w:ascii="宋体" w:eastAsia="宋体" w:hAnsi="宋体" w:cs="宋体"/>
                <w:szCs w:val="21"/>
                <w:lang w:val="en-US"/>
              </w:rPr>
              <w:t>,</w:t>
            </w:r>
            <w:r w:rsidRPr="000F49F3">
              <w:rPr>
                <w:rFonts w:ascii="宋体" w:eastAsia="宋体" w:hAnsi="宋体" w:cs="宋体" w:hint="eastAsia"/>
                <w:szCs w:val="21"/>
                <w:lang w:val="en-US"/>
              </w:rPr>
              <w:t>减轻或消除咳嗽与喘息；</w:t>
            </w:r>
          </w:p>
          <w:p w14:paraId="2AB55E90"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9.</w:t>
            </w:r>
            <w:r w:rsidRPr="000F49F3">
              <w:rPr>
                <w:rFonts w:ascii="宋体" w:eastAsia="宋体" w:hAnsi="宋体" w:cs="宋体" w:hint="eastAsia"/>
                <w:szCs w:val="21"/>
                <w:lang w:val="en-US"/>
              </w:rPr>
              <w:t>怎样运用解表类食物发散宣透</w:t>
            </w:r>
            <w:r w:rsidRPr="000F49F3">
              <w:rPr>
                <w:rFonts w:ascii="宋体" w:eastAsia="宋体" w:hAnsi="宋体" w:cs="宋体"/>
                <w:szCs w:val="21"/>
                <w:lang w:val="en-US"/>
              </w:rPr>
              <w:t>,</w:t>
            </w:r>
            <w:r w:rsidRPr="000F49F3">
              <w:rPr>
                <w:rFonts w:ascii="宋体" w:eastAsia="宋体" w:hAnsi="宋体" w:cs="宋体" w:hint="eastAsia"/>
                <w:szCs w:val="21"/>
                <w:lang w:val="en-US"/>
              </w:rPr>
              <w:t>疏解表邪</w:t>
            </w:r>
            <w:r w:rsidRPr="000F49F3">
              <w:rPr>
                <w:rFonts w:ascii="宋体" w:eastAsia="宋体" w:hAnsi="宋体" w:cs="宋体"/>
                <w:szCs w:val="21"/>
                <w:lang w:val="en-US"/>
              </w:rPr>
              <w:t>,</w:t>
            </w:r>
            <w:r w:rsidRPr="000F49F3">
              <w:rPr>
                <w:rFonts w:ascii="宋体" w:eastAsia="宋体" w:hAnsi="宋体" w:cs="宋体" w:hint="eastAsia"/>
                <w:szCs w:val="21"/>
                <w:lang w:val="en-US"/>
              </w:rPr>
              <w:t>能调畅营卫运行</w:t>
            </w:r>
            <w:r w:rsidRPr="000F49F3">
              <w:rPr>
                <w:rFonts w:ascii="宋体" w:eastAsia="宋体" w:hAnsi="宋体" w:cs="宋体"/>
                <w:szCs w:val="21"/>
                <w:lang w:val="en-US"/>
              </w:rPr>
              <w:t>,</w:t>
            </w:r>
            <w:r w:rsidRPr="000F49F3">
              <w:rPr>
                <w:rFonts w:ascii="宋体" w:eastAsia="宋体" w:hAnsi="宋体" w:cs="宋体" w:hint="eastAsia"/>
                <w:szCs w:val="21"/>
                <w:lang w:val="en-US"/>
              </w:rPr>
              <w:t>以及治疗表证；</w:t>
            </w:r>
          </w:p>
          <w:p w14:paraId="145A97EE" w14:textId="51E00CD3" w:rsidR="009C460D" w:rsidRPr="000F49F3" w:rsidRDefault="009C460D">
            <w:pPr>
              <w:rPr>
                <w:rFonts w:ascii="宋体" w:cs="宋体"/>
                <w:szCs w:val="21"/>
              </w:rPr>
            </w:pPr>
            <w:r w:rsidRPr="000F49F3">
              <w:rPr>
                <w:rFonts w:ascii="宋体" w:hAnsi="宋体" w:cs="宋体"/>
                <w:szCs w:val="21"/>
              </w:rPr>
              <w:t>1</w:t>
            </w:r>
            <w:r w:rsidR="00276DF9" w:rsidRPr="000F49F3">
              <w:rPr>
                <w:rFonts w:ascii="宋体" w:hAnsi="宋体" w:cs="宋体"/>
                <w:szCs w:val="21"/>
              </w:rPr>
              <w:t>0</w:t>
            </w:r>
            <w:r w:rsidRPr="000F49F3">
              <w:rPr>
                <w:rFonts w:ascii="宋体" w:hAnsi="宋体" w:cs="宋体"/>
                <w:szCs w:val="21"/>
              </w:rPr>
              <w:t>.</w:t>
            </w:r>
            <w:r w:rsidRPr="000F49F3">
              <w:rPr>
                <w:rFonts w:ascii="宋体" w:hAnsi="宋体" w:cs="宋体" w:hint="eastAsia"/>
                <w:szCs w:val="21"/>
              </w:rPr>
              <w:t>熟悉常用食疗的中药材。</w:t>
            </w:r>
          </w:p>
        </w:tc>
        <w:tc>
          <w:tcPr>
            <w:tcW w:w="1562" w:type="dxa"/>
          </w:tcPr>
          <w:p w14:paraId="7283309E" w14:textId="77777777" w:rsidR="009C460D" w:rsidRPr="000F49F3" w:rsidRDefault="009C460D">
            <w:pPr>
              <w:rPr>
                <w:rFonts w:ascii="宋体" w:cs="宋体"/>
                <w:szCs w:val="21"/>
              </w:rPr>
            </w:pPr>
            <w:r w:rsidRPr="000F49F3">
              <w:rPr>
                <w:rFonts w:ascii="宋体" w:hAnsi="宋体" w:cs="宋体"/>
                <w:szCs w:val="21"/>
              </w:rPr>
              <w:lastRenderedPageBreak/>
              <w:t>1.</w:t>
            </w:r>
            <w:r w:rsidRPr="000F49F3">
              <w:rPr>
                <w:rFonts w:ascii="宋体" w:hAnsi="宋体" w:cs="宋体" w:hint="eastAsia"/>
                <w:szCs w:val="21"/>
              </w:rPr>
              <w:t>以日常生活情景导入的形式，学习生活中常见各类病症的食疗方法；</w:t>
            </w:r>
          </w:p>
          <w:p w14:paraId="2DED0F37"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对各类食疗的食物怎样进行配比，合理搭配；</w:t>
            </w:r>
          </w:p>
          <w:p w14:paraId="7A6D8785"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3.</w:t>
            </w:r>
            <w:r w:rsidRPr="000F49F3">
              <w:rPr>
                <w:rFonts w:ascii="宋体" w:eastAsia="宋体" w:hAnsi="宋体" w:cs="宋体" w:hint="eastAsia"/>
                <w:szCs w:val="21"/>
                <w:lang w:val="en-US"/>
              </w:rPr>
              <w:t>对常见的用于食疗的中药材进行辨认和学习。</w:t>
            </w:r>
          </w:p>
        </w:tc>
        <w:tc>
          <w:tcPr>
            <w:tcW w:w="711" w:type="dxa"/>
            <w:vAlign w:val="center"/>
          </w:tcPr>
          <w:p w14:paraId="56F4F1A6" w14:textId="77777777" w:rsidR="009C460D" w:rsidRPr="000F49F3" w:rsidRDefault="009C460D">
            <w:pPr>
              <w:spacing w:line="360" w:lineRule="auto"/>
              <w:jc w:val="center"/>
              <w:rPr>
                <w:rFonts w:ascii="宋体" w:cs="宋体"/>
                <w:szCs w:val="21"/>
              </w:rPr>
            </w:pPr>
            <w:r w:rsidRPr="000F49F3">
              <w:rPr>
                <w:rFonts w:ascii="宋体" w:hAnsi="宋体" w:cs="宋体"/>
                <w:szCs w:val="21"/>
              </w:rPr>
              <w:t>45</w:t>
            </w:r>
          </w:p>
        </w:tc>
      </w:tr>
      <w:tr w:rsidR="000F49F3" w:rsidRPr="000F49F3" w14:paraId="6DA7D542" w14:textId="77777777">
        <w:trPr>
          <w:trHeight w:val="470"/>
        </w:trPr>
        <w:tc>
          <w:tcPr>
            <w:tcW w:w="815" w:type="dxa"/>
          </w:tcPr>
          <w:p w14:paraId="00C2F887" w14:textId="77777777" w:rsidR="009C460D" w:rsidRPr="000F49F3" w:rsidRDefault="009C460D">
            <w:pPr>
              <w:spacing w:line="360" w:lineRule="auto"/>
              <w:rPr>
                <w:rFonts w:ascii="宋体" w:cs="宋体"/>
                <w:szCs w:val="21"/>
              </w:rPr>
            </w:pPr>
            <w:r w:rsidRPr="000F49F3">
              <w:rPr>
                <w:rFonts w:ascii="宋体" w:hAnsi="宋体" w:cs="宋体"/>
                <w:bCs/>
                <w:szCs w:val="21"/>
              </w:rPr>
              <w:t>3</w:t>
            </w:r>
          </w:p>
        </w:tc>
        <w:tc>
          <w:tcPr>
            <w:tcW w:w="679" w:type="dxa"/>
          </w:tcPr>
          <w:p w14:paraId="52C4F1B0" w14:textId="77777777" w:rsidR="009C460D" w:rsidRPr="000F49F3" w:rsidRDefault="009C460D">
            <w:pPr>
              <w:spacing w:line="360" w:lineRule="auto"/>
              <w:rPr>
                <w:rFonts w:ascii="宋体" w:cs="宋体"/>
                <w:szCs w:val="21"/>
              </w:rPr>
            </w:pPr>
            <w:r w:rsidRPr="000F49F3">
              <w:rPr>
                <w:rFonts w:ascii="宋体" w:hAnsi="宋体" w:cs="宋体" w:hint="eastAsia"/>
                <w:szCs w:val="21"/>
              </w:rPr>
              <w:t>食养与食疗</w:t>
            </w:r>
          </w:p>
          <w:p w14:paraId="6878D1F1" w14:textId="77777777" w:rsidR="009C460D" w:rsidRPr="000F49F3" w:rsidRDefault="009C460D">
            <w:pPr>
              <w:spacing w:line="360" w:lineRule="auto"/>
              <w:rPr>
                <w:rFonts w:ascii="宋体" w:cs="宋体"/>
                <w:szCs w:val="21"/>
              </w:rPr>
            </w:pPr>
          </w:p>
        </w:tc>
        <w:tc>
          <w:tcPr>
            <w:tcW w:w="1680" w:type="dxa"/>
          </w:tcPr>
          <w:p w14:paraId="7E1AEA28"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1.</w:t>
            </w:r>
            <w:r w:rsidRPr="000F49F3">
              <w:rPr>
                <w:rFonts w:ascii="宋体" w:eastAsia="宋体" w:hAnsi="宋体" w:cs="宋体" w:hint="eastAsia"/>
                <w:szCs w:val="21"/>
                <w:lang w:val="en-US"/>
              </w:rPr>
              <w:t>食养与食疗基本法则</w:t>
            </w:r>
          </w:p>
          <w:p w14:paraId="6995F80A"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2.</w:t>
            </w:r>
            <w:r w:rsidRPr="000F49F3">
              <w:rPr>
                <w:rFonts w:ascii="宋体" w:eastAsia="宋体" w:hAnsi="宋体" w:cs="宋体" w:hint="eastAsia"/>
                <w:szCs w:val="21"/>
                <w:lang w:val="en-US"/>
              </w:rPr>
              <w:t>常人饮食养生</w:t>
            </w:r>
          </w:p>
          <w:p w14:paraId="39598D0C"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3.</w:t>
            </w:r>
            <w:r w:rsidRPr="000F49F3">
              <w:rPr>
                <w:rFonts w:ascii="宋体" w:eastAsia="宋体" w:hAnsi="宋体" w:cs="宋体" w:hint="eastAsia"/>
                <w:szCs w:val="21"/>
                <w:lang w:val="en-US"/>
              </w:rPr>
              <w:t>四时与区域饮食养生</w:t>
            </w:r>
          </w:p>
          <w:p w14:paraId="7A22A228" w14:textId="1DB3E45A" w:rsidR="00276DF9"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4.</w:t>
            </w:r>
            <w:r w:rsidRPr="000F49F3">
              <w:rPr>
                <w:rFonts w:ascii="宋体" w:eastAsia="宋体" w:hAnsi="宋体" w:cs="宋体" w:hint="eastAsia"/>
                <w:szCs w:val="21"/>
                <w:lang w:val="en-US"/>
              </w:rPr>
              <w:t>妇女</w:t>
            </w:r>
            <w:r w:rsidR="00276DF9" w:rsidRPr="000F49F3">
              <w:rPr>
                <w:rFonts w:ascii="宋体" w:eastAsia="宋体" w:hAnsi="宋体" w:cs="宋体" w:hint="eastAsia"/>
                <w:szCs w:val="21"/>
                <w:lang w:val="en-US"/>
              </w:rPr>
              <w:t>、小儿、老年</w:t>
            </w:r>
            <w:r w:rsidRPr="000F49F3">
              <w:rPr>
                <w:rFonts w:ascii="宋体" w:eastAsia="宋体" w:hAnsi="宋体" w:cs="宋体" w:hint="eastAsia"/>
                <w:szCs w:val="21"/>
                <w:lang w:val="en-US"/>
              </w:rPr>
              <w:t>饮食养生</w:t>
            </w:r>
            <w:r w:rsidR="00276DF9" w:rsidRPr="000F49F3">
              <w:rPr>
                <w:rFonts w:ascii="宋体" w:eastAsia="宋体" w:hAnsi="宋体" w:cs="宋体" w:hint="eastAsia"/>
                <w:szCs w:val="21"/>
                <w:lang w:val="en-US"/>
              </w:rPr>
              <w:t>；</w:t>
            </w:r>
          </w:p>
          <w:p w14:paraId="39D73946" w14:textId="3719F6ED"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szCs w:val="21"/>
                <w:lang w:val="en-US"/>
              </w:rPr>
              <w:t>7.</w:t>
            </w:r>
            <w:r w:rsidRPr="000F49F3">
              <w:rPr>
                <w:rFonts w:ascii="宋体" w:eastAsia="宋体" w:hAnsi="宋体" w:cs="宋体" w:hint="eastAsia"/>
                <w:szCs w:val="21"/>
                <w:lang w:val="en-US"/>
              </w:rPr>
              <w:t>常见病饮食治疗</w:t>
            </w:r>
          </w:p>
          <w:p w14:paraId="10BD0B99" w14:textId="77777777" w:rsidR="009C460D" w:rsidRPr="000F49F3" w:rsidRDefault="009C460D">
            <w:pPr>
              <w:pStyle w:val="a0"/>
              <w:ind w:firstLineChars="0" w:firstLine="0"/>
              <w:rPr>
                <w:rFonts w:ascii="宋体" w:eastAsia="宋体" w:hAnsi="宋体" w:cs="宋体"/>
                <w:szCs w:val="21"/>
                <w:lang w:val="en-US"/>
              </w:rPr>
            </w:pPr>
          </w:p>
        </w:tc>
        <w:tc>
          <w:tcPr>
            <w:tcW w:w="1605" w:type="dxa"/>
          </w:tcPr>
          <w:p w14:paraId="3F72A5E7"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运用食物选择技巧及营养知识，使饮食均衡健康；</w:t>
            </w:r>
          </w:p>
          <w:p w14:paraId="2C536709"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养成健康饮食良好习惯，重视身体保健，预防疾病；</w:t>
            </w:r>
          </w:p>
          <w:p w14:paraId="16A48F20" w14:textId="77777777" w:rsidR="009C460D" w:rsidRPr="000F49F3" w:rsidRDefault="009C460D">
            <w:pPr>
              <w:pStyle w:val="a0"/>
              <w:ind w:firstLineChars="0" w:firstLine="0"/>
              <w:rPr>
                <w:rFonts w:ascii="宋体" w:eastAsia="宋体" w:hAnsi="宋体" w:cs="宋体"/>
                <w:szCs w:val="21"/>
                <w:lang w:val="en-US"/>
              </w:rPr>
            </w:pPr>
            <w:r w:rsidRPr="000F49F3">
              <w:rPr>
                <w:rFonts w:ascii="宋体" w:eastAsia="宋体" w:hAnsi="宋体" w:cs="宋体" w:hint="eastAsia"/>
                <w:szCs w:val="21"/>
                <w:lang w:val="en-US"/>
              </w:rPr>
              <w:t>针对特殊人群的疾病能使用最正确的饮食支持，以加速疾病复原或减轻症状</w:t>
            </w:r>
            <w:r w:rsidRPr="000F49F3">
              <w:rPr>
                <w:rFonts w:ascii="宋体" w:eastAsia="宋体" w:hAnsi="宋体" w:cs="宋体"/>
                <w:szCs w:val="21"/>
                <w:lang w:val="en-US"/>
              </w:rPr>
              <w:t xml:space="preserve"> </w:t>
            </w:r>
            <w:r w:rsidRPr="000F49F3">
              <w:rPr>
                <w:rFonts w:ascii="宋体" w:eastAsia="宋体" w:hAnsi="宋体" w:cs="宋体" w:hint="eastAsia"/>
                <w:szCs w:val="21"/>
                <w:lang w:val="en-US"/>
              </w:rPr>
              <w:t>。</w:t>
            </w:r>
          </w:p>
        </w:tc>
        <w:tc>
          <w:tcPr>
            <w:tcW w:w="1768" w:type="dxa"/>
          </w:tcPr>
          <w:p w14:paraId="421383B6"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食疗的基本法则；</w:t>
            </w:r>
          </w:p>
          <w:p w14:paraId="01B0A2BB"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常人可以用于保健的饮食养生方法；</w:t>
            </w:r>
          </w:p>
          <w:p w14:paraId="705F8997" w14:textId="77777777" w:rsidR="009C460D" w:rsidRPr="000F49F3" w:rsidRDefault="009C460D">
            <w:pPr>
              <w:rPr>
                <w:rFonts w:ascii="宋体" w:cs="宋体"/>
                <w:szCs w:val="21"/>
              </w:rPr>
            </w:pPr>
            <w:r w:rsidRPr="000F49F3">
              <w:rPr>
                <w:rFonts w:ascii="宋体" w:hAnsi="宋体" w:cs="宋体"/>
                <w:szCs w:val="21"/>
              </w:rPr>
              <w:t>3.</w:t>
            </w:r>
            <w:r w:rsidRPr="000F49F3">
              <w:rPr>
                <w:rFonts w:ascii="宋体" w:hAnsi="宋体" w:cs="宋体" w:hint="eastAsia"/>
                <w:szCs w:val="21"/>
              </w:rPr>
              <w:t>四时养生和不同区域养生的不同方式；</w:t>
            </w:r>
          </w:p>
          <w:p w14:paraId="1C2E65C3" w14:textId="77777777" w:rsidR="009C460D" w:rsidRPr="000F49F3" w:rsidRDefault="009C460D">
            <w:pPr>
              <w:rPr>
                <w:rFonts w:ascii="宋体" w:cs="宋体"/>
                <w:szCs w:val="21"/>
              </w:rPr>
            </w:pPr>
            <w:r w:rsidRPr="000F49F3">
              <w:rPr>
                <w:rFonts w:ascii="宋体" w:hAnsi="宋体" w:cs="宋体"/>
                <w:szCs w:val="21"/>
              </w:rPr>
              <w:t>4.</w:t>
            </w:r>
            <w:r w:rsidRPr="000F49F3">
              <w:rPr>
                <w:rFonts w:ascii="宋体" w:hAnsi="宋体" w:cs="宋体" w:hint="eastAsia"/>
                <w:szCs w:val="21"/>
              </w:rPr>
              <w:t>妇女孕期、小儿、老年饮食养生原则和禁忌；</w:t>
            </w:r>
          </w:p>
          <w:p w14:paraId="3B02B6A4" w14:textId="77777777" w:rsidR="009C460D" w:rsidRPr="000F49F3" w:rsidRDefault="009C460D">
            <w:pPr>
              <w:rPr>
                <w:rFonts w:ascii="宋体" w:cs="宋体"/>
                <w:szCs w:val="21"/>
              </w:rPr>
            </w:pPr>
            <w:r w:rsidRPr="000F49F3">
              <w:rPr>
                <w:rFonts w:ascii="宋体" w:hAnsi="宋体" w:cs="宋体"/>
                <w:szCs w:val="21"/>
              </w:rPr>
              <w:t>5.</w:t>
            </w:r>
            <w:r w:rsidRPr="000F49F3">
              <w:rPr>
                <w:rFonts w:ascii="宋体" w:hAnsi="宋体" w:cs="宋体" w:hint="eastAsia"/>
                <w:szCs w:val="21"/>
              </w:rPr>
              <w:t>常见病的饮食治疗方法；</w:t>
            </w:r>
          </w:p>
          <w:p w14:paraId="72259262" w14:textId="77777777" w:rsidR="009C460D" w:rsidRPr="000F49F3" w:rsidRDefault="009C460D">
            <w:pPr>
              <w:rPr>
                <w:rFonts w:ascii="宋体" w:cs="宋体"/>
                <w:szCs w:val="21"/>
              </w:rPr>
            </w:pPr>
            <w:r w:rsidRPr="000F49F3">
              <w:rPr>
                <w:rFonts w:ascii="宋体" w:hAnsi="宋体" w:cs="宋体"/>
                <w:szCs w:val="21"/>
              </w:rPr>
              <w:t>6.</w:t>
            </w:r>
            <w:r w:rsidRPr="000F49F3">
              <w:rPr>
                <w:rFonts w:ascii="宋体" w:hAnsi="宋体" w:cs="宋体" w:hint="eastAsia"/>
                <w:szCs w:val="21"/>
              </w:rPr>
              <w:t>培养学生具备良好的道德和行为准则。</w:t>
            </w:r>
          </w:p>
        </w:tc>
        <w:tc>
          <w:tcPr>
            <w:tcW w:w="1562" w:type="dxa"/>
          </w:tcPr>
          <w:p w14:paraId="266DAD84" w14:textId="77777777" w:rsidR="009C460D" w:rsidRPr="000F49F3" w:rsidRDefault="009C460D">
            <w:pPr>
              <w:rPr>
                <w:rFonts w:ascii="宋体" w:cs="宋体"/>
                <w:szCs w:val="21"/>
              </w:rPr>
            </w:pPr>
            <w:r w:rsidRPr="000F49F3">
              <w:rPr>
                <w:rFonts w:ascii="宋体" w:hAnsi="宋体" w:cs="宋体"/>
                <w:szCs w:val="21"/>
              </w:rPr>
              <w:t>1.</w:t>
            </w:r>
            <w:r w:rsidRPr="000F49F3">
              <w:rPr>
                <w:rFonts w:ascii="宋体" w:hAnsi="宋体" w:cs="宋体" w:hint="eastAsia"/>
                <w:szCs w:val="21"/>
              </w:rPr>
              <w:t>以生活情景导入的形式，通过案例分析，学习不同时节、不同地域、不同人群的食疗养生方法，充分运用启发式和讨论式教学；</w:t>
            </w:r>
          </w:p>
          <w:p w14:paraId="58A67ACA" w14:textId="77777777" w:rsidR="009C460D" w:rsidRPr="000F49F3" w:rsidRDefault="009C460D">
            <w:pPr>
              <w:rPr>
                <w:rFonts w:ascii="宋体" w:cs="宋体"/>
                <w:szCs w:val="21"/>
              </w:rPr>
            </w:pPr>
            <w:r w:rsidRPr="000F49F3">
              <w:rPr>
                <w:rFonts w:ascii="宋体" w:hAnsi="宋体" w:cs="宋体"/>
                <w:szCs w:val="21"/>
              </w:rPr>
              <w:t>2.</w:t>
            </w:r>
            <w:r w:rsidRPr="000F49F3">
              <w:rPr>
                <w:rFonts w:ascii="宋体" w:hAnsi="宋体" w:cs="宋体" w:hint="eastAsia"/>
                <w:szCs w:val="21"/>
              </w:rPr>
              <w:t>给出生活中常见病的病例，让学生通过讨论，用中医饮食模式来完成病例的分析。</w:t>
            </w:r>
          </w:p>
        </w:tc>
        <w:tc>
          <w:tcPr>
            <w:tcW w:w="711" w:type="dxa"/>
            <w:vAlign w:val="center"/>
          </w:tcPr>
          <w:p w14:paraId="05C18F6C" w14:textId="77777777" w:rsidR="009C460D" w:rsidRPr="000F49F3" w:rsidRDefault="009C460D">
            <w:pPr>
              <w:spacing w:line="360" w:lineRule="auto"/>
              <w:jc w:val="center"/>
              <w:rPr>
                <w:rFonts w:ascii="宋体" w:cs="宋体"/>
                <w:szCs w:val="21"/>
              </w:rPr>
            </w:pPr>
            <w:r w:rsidRPr="000F49F3">
              <w:rPr>
                <w:rFonts w:ascii="宋体" w:hAnsi="宋体" w:cs="宋体"/>
                <w:szCs w:val="21"/>
              </w:rPr>
              <w:t>45</w:t>
            </w:r>
          </w:p>
        </w:tc>
      </w:tr>
      <w:tr w:rsidR="000F49F3" w:rsidRPr="000F49F3" w14:paraId="32A2B6F0" w14:textId="77777777">
        <w:trPr>
          <w:trHeight w:val="522"/>
        </w:trPr>
        <w:tc>
          <w:tcPr>
            <w:tcW w:w="8109" w:type="dxa"/>
            <w:gridSpan w:val="6"/>
            <w:vAlign w:val="center"/>
          </w:tcPr>
          <w:p w14:paraId="5AAD3990" w14:textId="77777777" w:rsidR="009C460D" w:rsidRPr="000F49F3" w:rsidRDefault="009C460D">
            <w:pPr>
              <w:spacing w:line="360" w:lineRule="auto"/>
              <w:jc w:val="center"/>
              <w:rPr>
                <w:rFonts w:ascii="宋体" w:cs="宋体"/>
                <w:szCs w:val="21"/>
              </w:rPr>
            </w:pPr>
            <w:r w:rsidRPr="000F49F3">
              <w:rPr>
                <w:rFonts w:ascii="宋体" w:hAnsi="宋体" w:cs="宋体" w:hint="eastAsia"/>
                <w:szCs w:val="21"/>
              </w:rPr>
              <w:t>合</w:t>
            </w:r>
            <w:r w:rsidRPr="000F49F3">
              <w:rPr>
                <w:rFonts w:ascii="宋体" w:hAnsi="宋体" w:cs="宋体"/>
                <w:szCs w:val="21"/>
              </w:rPr>
              <w:t xml:space="preserve">     </w:t>
            </w:r>
            <w:r w:rsidRPr="000F49F3">
              <w:rPr>
                <w:rFonts w:ascii="宋体" w:hAnsi="宋体" w:cs="宋体" w:hint="eastAsia"/>
                <w:szCs w:val="21"/>
              </w:rPr>
              <w:t>计</w:t>
            </w:r>
          </w:p>
        </w:tc>
        <w:tc>
          <w:tcPr>
            <w:tcW w:w="711" w:type="dxa"/>
            <w:vAlign w:val="center"/>
          </w:tcPr>
          <w:p w14:paraId="42863B6E" w14:textId="77777777" w:rsidR="009C460D" w:rsidRPr="000F49F3" w:rsidRDefault="009C460D">
            <w:pPr>
              <w:spacing w:line="360" w:lineRule="auto"/>
              <w:jc w:val="center"/>
              <w:rPr>
                <w:rFonts w:ascii="宋体" w:cs="宋体"/>
                <w:szCs w:val="21"/>
              </w:rPr>
            </w:pPr>
            <w:r w:rsidRPr="000F49F3">
              <w:rPr>
                <w:rFonts w:ascii="宋体" w:hAnsi="宋体" w:cs="宋体"/>
                <w:szCs w:val="21"/>
              </w:rPr>
              <w:t>96</w:t>
            </w:r>
          </w:p>
        </w:tc>
      </w:tr>
    </w:tbl>
    <w:p w14:paraId="2750F612" w14:textId="77777777" w:rsidR="009C460D" w:rsidRPr="000F49F3" w:rsidRDefault="009C460D">
      <w:pPr>
        <w:spacing w:line="360" w:lineRule="auto"/>
        <w:ind w:firstLine="240"/>
        <w:rPr>
          <w:sz w:val="24"/>
        </w:rPr>
      </w:pPr>
      <w:r w:rsidRPr="000F49F3">
        <w:rPr>
          <w:rFonts w:hint="eastAsia"/>
          <w:sz w:val="24"/>
        </w:rPr>
        <w:t>执笔人：季文静</w:t>
      </w:r>
      <w:r w:rsidRPr="000F49F3">
        <w:rPr>
          <w:sz w:val="24"/>
        </w:rPr>
        <w:t xml:space="preserve">                                  </w:t>
      </w:r>
      <w:r w:rsidRPr="000F49F3">
        <w:rPr>
          <w:rFonts w:hint="eastAsia"/>
          <w:sz w:val="24"/>
        </w:rPr>
        <w:t>审核人：季文静</w:t>
      </w:r>
    </w:p>
    <w:p w14:paraId="67FCE50E" w14:textId="508B6979" w:rsidR="009C460D" w:rsidRPr="000F49F3" w:rsidRDefault="009C460D">
      <w:pPr>
        <w:spacing w:line="360" w:lineRule="auto"/>
        <w:ind w:firstLineChars="100" w:firstLine="240"/>
        <w:rPr>
          <w:sz w:val="24"/>
        </w:rPr>
      </w:pPr>
      <w:r w:rsidRPr="000F49F3">
        <w:rPr>
          <w:rFonts w:hint="eastAsia"/>
          <w:sz w:val="24"/>
        </w:rPr>
        <w:t>制定（修订）日期：</w:t>
      </w:r>
      <w:r w:rsidRPr="000F49F3">
        <w:rPr>
          <w:sz w:val="24"/>
        </w:rPr>
        <w:t>202</w:t>
      </w:r>
      <w:r w:rsidR="00B3172E" w:rsidRPr="000F49F3">
        <w:rPr>
          <w:sz w:val="24"/>
        </w:rPr>
        <w:t>3</w:t>
      </w:r>
      <w:r w:rsidRPr="000F49F3">
        <w:rPr>
          <w:sz w:val="24"/>
        </w:rPr>
        <w:t>.09</w:t>
      </w:r>
    </w:p>
    <w:p w14:paraId="6BEC4617" w14:textId="77777777" w:rsidR="009C460D" w:rsidRPr="000F49F3" w:rsidRDefault="009C460D">
      <w:pPr>
        <w:pStyle w:val="a0"/>
        <w:ind w:firstLineChars="0" w:firstLine="0"/>
        <w:rPr>
          <w:sz w:val="24"/>
          <w:lang w:val="en-US"/>
        </w:rPr>
      </w:pPr>
    </w:p>
    <w:p w14:paraId="6249D1CC" w14:textId="77777777" w:rsidR="009C460D" w:rsidRPr="000F49F3" w:rsidRDefault="009C460D">
      <w:pPr>
        <w:pStyle w:val="a0"/>
        <w:ind w:firstLineChars="0" w:firstLine="0"/>
        <w:rPr>
          <w:rFonts w:ascii="宋体" w:eastAsia="宋体"/>
          <w:sz w:val="28"/>
          <w:szCs w:val="28"/>
          <w:lang w:val="en-US"/>
        </w:rPr>
      </w:pPr>
    </w:p>
    <w:p w14:paraId="1E48CCD1" w14:textId="77777777" w:rsidR="009C460D" w:rsidRPr="000F49F3" w:rsidRDefault="009C460D">
      <w:pPr>
        <w:pStyle w:val="1"/>
        <w:ind w:firstLineChars="0" w:firstLine="0"/>
        <w:jc w:val="center"/>
        <w:rPr>
          <w:rFonts w:cs="宋体"/>
          <w:sz w:val="84"/>
          <w:szCs w:val="84"/>
        </w:rPr>
      </w:pPr>
    </w:p>
    <w:p w14:paraId="69E6418B" w14:textId="77777777" w:rsidR="009C460D" w:rsidRPr="000F49F3" w:rsidRDefault="009C460D">
      <w:pPr>
        <w:pStyle w:val="1"/>
        <w:ind w:firstLineChars="0" w:firstLine="0"/>
        <w:jc w:val="center"/>
        <w:rPr>
          <w:rFonts w:cs="宋体"/>
          <w:sz w:val="84"/>
          <w:szCs w:val="84"/>
        </w:rPr>
      </w:pPr>
      <w:r w:rsidRPr="000F49F3">
        <w:rPr>
          <w:rFonts w:cs="宋体" w:hint="eastAsia"/>
          <w:sz w:val="84"/>
          <w:szCs w:val="84"/>
        </w:rPr>
        <w:t>中医养生保健专业</w:t>
      </w:r>
    </w:p>
    <w:p w14:paraId="416D669C" w14:textId="77777777" w:rsidR="009C460D" w:rsidRPr="000F49F3" w:rsidRDefault="009C460D">
      <w:pPr>
        <w:rPr>
          <w:rFonts w:cs="宋体"/>
          <w:sz w:val="84"/>
          <w:szCs w:val="84"/>
        </w:rPr>
      </w:pPr>
    </w:p>
    <w:p w14:paraId="1D0644D8" w14:textId="77777777" w:rsidR="009C460D" w:rsidRPr="000F49F3" w:rsidRDefault="009C460D"/>
    <w:p w14:paraId="148BC19A" w14:textId="77777777" w:rsidR="009C460D" w:rsidRPr="000F49F3" w:rsidRDefault="009C460D">
      <w:pPr>
        <w:pStyle w:val="1"/>
        <w:ind w:firstLineChars="0" w:firstLine="0"/>
        <w:jc w:val="center"/>
        <w:rPr>
          <w:rFonts w:cs="宋体"/>
          <w:sz w:val="84"/>
          <w:szCs w:val="84"/>
        </w:rPr>
      </w:pPr>
      <w:r w:rsidRPr="000F49F3">
        <w:rPr>
          <w:rFonts w:cs="宋体" w:hint="eastAsia"/>
          <w:sz w:val="84"/>
          <w:szCs w:val="84"/>
        </w:rPr>
        <w:t>人</w:t>
      </w:r>
      <w:r w:rsidRPr="000F49F3">
        <w:rPr>
          <w:rFonts w:cs="宋体"/>
          <w:sz w:val="84"/>
          <w:szCs w:val="84"/>
        </w:rPr>
        <w:t xml:space="preserve"> </w:t>
      </w:r>
      <w:r w:rsidRPr="000F49F3">
        <w:rPr>
          <w:rFonts w:cs="宋体" w:hint="eastAsia"/>
          <w:sz w:val="84"/>
          <w:szCs w:val="84"/>
        </w:rPr>
        <w:t>才</w:t>
      </w:r>
      <w:r w:rsidRPr="000F49F3">
        <w:rPr>
          <w:rFonts w:cs="宋体"/>
          <w:sz w:val="84"/>
          <w:szCs w:val="84"/>
        </w:rPr>
        <w:t xml:space="preserve"> </w:t>
      </w:r>
      <w:r w:rsidRPr="000F49F3">
        <w:rPr>
          <w:rFonts w:cs="宋体" w:hint="eastAsia"/>
          <w:sz w:val="84"/>
          <w:szCs w:val="84"/>
        </w:rPr>
        <w:t>调</w:t>
      </w:r>
      <w:r w:rsidRPr="000F49F3">
        <w:rPr>
          <w:rFonts w:cs="宋体"/>
          <w:sz w:val="84"/>
          <w:szCs w:val="84"/>
        </w:rPr>
        <w:t xml:space="preserve"> </w:t>
      </w:r>
      <w:r w:rsidRPr="000F49F3">
        <w:rPr>
          <w:rFonts w:cs="宋体" w:hint="eastAsia"/>
          <w:sz w:val="84"/>
          <w:szCs w:val="84"/>
        </w:rPr>
        <w:t>研</w:t>
      </w:r>
      <w:r w:rsidRPr="000F49F3">
        <w:rPr>
          <w:rFonts w:cs="宋体"/>
          <w:sz w:val="84"/>
          <w:szCs w:val="84"/>
        </w:rPr>
        <w:t xml:space="preserve"> </w:t>
      </w:r>
      <w:r w:rsidRPr="000F49F3">
        <w:rPr>
          <w:rFonts w:cs="宋体" w:hint="eastAsia"/>
          <w:sz w:val="84"/>
          <w:szCs w:val="84"/>
        </w:rPr>
        <w:t>报</w:t>
      </w:r>
      <w:r w:rsidRPr="000F49F3">
        <w:rPr>
          <w:rFonts w:cs="宋体"/>
          <w:sz w:val="84"/>
          <w:szCs w:val="84"/>
        </w:rPr>
        <w:t xml:space="preserve"> </w:t>
      </w:r>
      <w:r w:rsidRPr="000F49F3">
        <w:rPr>
          <w:rFonts w:cs="宋体" w:hint="eastAsia"/>
          <w:sz w:val="84"/>
          <w:szCs w:val="84"/>
        </w:rPr>
        <w:t>告</w:t>
      </w:r>
    </w:p>
    <w:p w14:paraId="508EEE16" w14:textId="77777777" w:rsidR="009C460D" w:rsidRPr="000F49F3" w:rsidRDefault="009C460D">
      <w:pPr>
        <w:spacing w:line="360" w:lineRule="auto"/>
        <w:ind w:right="1540" w:firstLineChars="200" w:firstLine="560"/>
        <w:jc w:val="right"/>
        <w:rPr>
          <w:rFonts w:ascii="宋体"/>
          <w:sz w:val="28"/>
          <w:szCs w:val="28"/>
        </w:rPr>
      </w:pPr>
    </w:p>
    <w:p w14:paraId="1650A43A" w14:textId="77777777" w:rsidR="009C460D" w:rsidRPr="000F49F3" w:rsidRDefault="009C460D">
      <w:pPr>
        <w:spacing w:line="360" w:lineRule="auto"/>
        <w:ind w:right="1540" w:firstLineChars="200" w:firstLine="560"/>
        <w:jc w:val="right"/>
        <w:rPr>
          <w:rFonts w:ascii="宋体"/>
          <w:sz w:val="28"/>
          <w:szCs w:val="28"/>
        </w:rPr>
      </w:pPr>
    </w:p>
    <w:p w14:paraId="2EB8FD91" w14:textId="77777777" w:rsidR="009C460D" w:rsidRPr="000F49F3" w:rsidRDefault="009C460D">
      <w:pPr>
        <w:pStyle w:val="a0"/>
        <w:ind w:firstLineChars="0" w:firstLine="0"/>
        <w:rPr>
          <w:rFonts w:ascii="宋体" w:eastAsia="宋体"/>
          <w:sz w:val="28"/>
          <w:szCs w:val="28"/>
          <w:lang w:val="en-US"/>
        </w:rPr>
      </w:pPr>
      <w:r w:rsidRPr="000F49F3">
        <w:rPr>
          <w:rFonts w:ascii="宋体" w:eastAsia="宋体"/>
          <w:sz w:val="28"/>
          <w:szCs w:val="28"/>
        </w:rPr>
        <w:br w:type="page"/>
      </w:r>
    </w:p>
    <w:p w14:paraId="09E47BDF" w14:textId="77777777" w:rsidR="009C460D" w:rsidRPr="000F49F3" w:rsidRDefault="009C460D">
      <w:pPr>
        <w:pStyle w:val="1"/>
        <w:spacing w:line="240" w:lineRule="auto"/>
        <w:ind w:firstLine="723"/>
        <w:jc w:val="center"/>
        <w:rPr>
          <w:rFonts w:ascii="黑体" w:cs="黑体"/>
          <w:sz w:val="36"/>
          <w:szCs w:val="36"/>
        </w:rPr>
      </w:pPr>
      <w:bookmarkStart w:id="25" w:name="_Hlk64570018"/>
      <w:bookmarkStart w:id="26" w:name="_Toc402940143"/>
      <w:bookmarkEnd w:id="25"/>
      <w:r w:rsidRPr="000F49F3">
        <w:rPr>
          <w:rFonts w:ascii="黑体" w:hAnsi="黑体" w:cs="黑体" w:hint="eastAsia"/>
          <w:sz w:val="36"/>
          <w:szCs w:val="36"/>
        </w:rPr>
        <w:lastRenderedPageBreak/>
        <w:t>中医养生保健专业人才调研报告</w:t>
      </w:r>
      <w:bookmarkEnd w:id="26"/>
    </w:p>
    <w:p w14:paraId="1D70C579" w14:textId="77777777" w:rsidR="009C460D" w:rsidRPr="000F49F3" w:rsidRDefault="009C460D">
      <w:pPr>
        <w:numPr>
          <w:ilvl w:val="0"/>
          <w:numId w:val="17"/>
        </w:numPr>
        <w:spacing w:line="440" w:lineRule="exact"/>
        <w:ind w:firstLineChars="200" w:firstLine="562"/>
        <w:rPr>
          <w:rFonts w:ascii="宋体" w:cs="宋体"/>
          <w:b/>
          <w:bCs/>
          <w:sz w:val="28"/>
          <w:szCs w:val="28"/>
        </w:rPr>
      </w:pPr>
      <w:r w:rsidRPr="000F49F3">
        <w:rPr>
          <w:rFonts w:ascii="宋体" w:hAnsi="宋体" w:cs="宋体" w:hint="eastAsia"/>
          <w:b/>
          <w:bCs/>
          <w:sz w:val="28"/>
          <w:szCs w:val="28"/>
        </w:rPr>
        <w:t>调研专业背景分析</w:t>
      </w:r>
    </w:p>
    <w:p w14:paraId="0A5473EC" w14:textId="77777777" w:rsidR="009C460D" w:rsidRPr="000F49F3" w:rsidRDefault="009C460D">
      <w:pPr>
        <w:spacing w:line="440" w:lineRule="exact"/>
        <w:ind w:firstLineChars="200" w:firstLine="480"/>
        <w:rPr>
          <w:rFonts w:ascii="宋体"/>
          <w:sz w:val="24"/>
          <w:szCs w:val="24"/>
        </w:rPr>
      </w:pPr>
      <w:r w:rsidRPr="000F49F3">
        <w:rPr>
          <w:rFonts w:ascii="宋体" w:hAnsi="宋体" w:hint="eastAsia"/>
          <w:sz w:val="24"/>
          <w:szCs w:val="24"/>
        </w:rPr>
        <w:t>通过走访德州市及其周边地区的县、乡镇级医疗机构及部分民营医院等，以问卷调查、实地参观、电话访谈为主进行了中医养生保健专业就业岗位需求、专业人才培养与需求、专业人才能力需求等方面调研，从而改进人才培养方案，提高人才培养质量，使中医养生保健专业的人才培养更好地对接本区域医药产业，服务医药产业。</w:t>
      </w:r>
    </w:p>
    <w:p w14:paraId="64EFEAB7" w14:textId="77777777" w:rsidR="009C460D" w:rsidRPr="000F49F3" w:rsidRDefault="009C460D">
      <w:pPr>
        <w:spacing w:line="440" w:lineRule="exact"/>
        <w:ind w:left="17" w:hangingChars="7" w:hanging="17"/>
        <w:rPr>
          <w:rFonts w:ascii="宋体"/>
          <w:b/>
          <w:sz w:val="24"/>
          <w:szCs w:val="24"/>
        </w:rPr>
      </w:pPr>
      <w:r w:rsidRPr="000F49F3">
        <w:rPr>
          <w:rFonts w:ascii="宋体" w:hAnsi="宋体" w:hint="eastAsia"/>
          <w:b/>
          <w:sz w:val="24"/>
          <w:szCs w:val="24"/>
        </w:rPr>
        <w:t>（一）中医药总体发展现状与趋势</w:t>
      </w:r>
    </w:p>
    <w:p w14:paraId="630C6158" w14:textId="1BA217B0" w:rsidR="009C460D" w:rsidRPr="000F49F3" w:rsidRDefault="009C460D">
      <w:pPr>
        <w:spacing w:line="440" w:lineRule="exact"/>
        <w:ind w:firstLineChars="200" w:firstLine="480"/>
        <w:rPr>
          <w:rFonts w:ascii="宋体"/>
          <w:sz w:val="24"/>
          <w:szCs w:val="24"/>
        </w:rPr>
      </w:pPr>
      <w:r w:rsidRPr="000F49F3">
        <w:rPr>
          <w:rFonts w:ascii="宋体" w:hAnsi="宋体" w:hint="eastAsia"/>
          <w:sz w:val="24"/>
          <w:szCs w:val="24"/>
        </w:rPr>
        <w:t>中医药是我国独具特色的健康服务资源，在疫病防治、慢病治疗、健康管理等方面，一直有着不可替代的作用。新冠肺炎疫情期间，中医药发挥了十分重要的作用。随着人们养生保健需求增长，对中医药的重新认识和认可程度不断提升，中医药行业发展十分迅速。在国家政策的扶持下，近年来我国中医类医疗机构数量不断增加。数据显示，</w:t>
      </w:r>
      <w:r w:rsidRPr="000F49F3">
        <w:rPr>
          <w:rFonts w:ascii="宋体" w:hAnsi="宋体"/>
          <w:sz w:val="24"/>
          <w:szCs w:val="24"/>
        </w:rPr>
        <w:t>202</w:t>
      </w:r>
      <w:r w:rsidR="00536184" w:rsidRPr="000F49F3">
        <w:rPr>
          <w:rFonts w:ascii="宋体" w:hAnsi="宋体"/>
          <w:sz w:val="24"/>
          <w:szCs w:val="24"/>
        </w:rPr>
        <w:t>2</w:t>
      </w:r>
      <w:r w:rsidRPr="000F49F3">
        <w:rPr>
          <w:rFonts w:ascii="宋体" w:hAnsi="宋体" w:hint="eastAsia"/>
          <w:sz w:val="24"/>
          <w:szCs w:val="24"/>
        </w:rPr>
        <w:t>年，全国中医类医疗卫生机构总数</w:t>
      </w:r>
      <w:r w:rsidR="00536184" w:rsidRPr="000F49F3">
        <w:rPr>
          <w:rFonts w:ascii="宋体" w:hAnsi="宋体"/>
          <w:sz w:val="24"/>
          <w:szCs w:val="24"/>
        </w:rPr>
        <w:t>80319</w:t>
      </w:r>
      <w:r w:rsidRPr="000F49F3">
        <w:rPr>
          <w:rFonts w:ascii="宋体" w:hAnsi="宋体" w:hint="eastAsia"/>
          <w:sz w:val="24"/>
          <w:szCs w:val="24"/>
        </w:rPr>
        <w:t>个，比上年增加</w:t>
      </w:r>
      <w:r w:rsidR="00536184" w:rsidRPr="000F49F3">
        <w:rPr>
          <w:rFonts w:ascii="宋体" w:hAnsi="宋体"/>
          <w:sz w:val="24"/>
          <w:szCs w:val="24"/>
        </w:rPr>
        <w:t>2983</w:t>
      </w:r>
      <w:r w:rsidRPr="000F49F3">
        <w:rPr>
          <w:rFonts w:ascii="宋体" w:hAnsi="宋体" w:hint="eastAsia"/>
          <w:sz w:val="24"/>
          <w:szCs w:val="24"/>
        </w:rPr>
        <w:t>个。其中：中医类医院</w:t>
      </w:r>
      <w:r w:rsidR="00536184" w:rsidRPr="000F49F3">
        <w:rPr>
          <w:rFonts w:ascii="宋体" w:hAnsi="宋体"/>
          <w:sz w:val="24"/>
          <w:szCs w:val="24"/>
        </w:rPr>
        <w:t>5862</w:t>
      </w:r>
      <w:r w:rsidRPr="000F49F3">
        <w:rPr>
          <w:rFonts w:ascii="宋体" w:hAnsi="宋体" w:hint="eastAsia"/>
          <w:sz w:val="24"/>
          <w:szCs w:val="24"/>
        </w:rPr>
        <w:t>个，中医类门诊部、诊所</w:t>
      </w:r>
      <w:r w:rsidR="00536184" w:rsidRPr="000F49F3">
        <w:rPr>
          <w:rFonts w:ascii="宋体" w:hAnsi="宋体"/>
          <w:sz w:val="24"/>
          <w:szCs w:val="24"/>
        </w:rPr>
        <w:t>74417</w:t>
      </w:r>
      <w:r w:rsidRPr="000F49F3">
        <w:rPr>
          <w:rFonts w:ascii="宋体" w:hAnsi="宋体" w:hint="eastAsia"/>
          <w:sz w:val="24"/>
          <w:szCs w:val="24"/>
        </w:rPr>
        <w:t>个，中医类研究机构</w:t>
      </w:r>
      <w:r w:rsidR="00536184" w:rsidRPr="000F49F3">
        <w:rPr>
          <w:rFonts w:ascii="宋体" w:hAnsi="宋体"/>
          <w:sz w:val="24"/>
          <w:szCs w:val="24"/>
        </w:rPr>
        <w:t>40</w:t>
      </w:r>
      <w:r w:rsidRPr="000F49F3">
        <w:rPr>
          <w:rFonts w:ascii="宋体" w:hAnsi="宋体" w:hint="eastAsia"/>
          <w:sz w:val="24"/>
          <w:szCs w:val="24"/>
        </w:rPr>
        <w:t>个。与上年比较，中医类医院增加</w:t>
      </w:r>
      <w:r w:rsidR="00536184" w:rsidRPr="000F49F3">
        <w:rPr>
          <w:rFonts w:ascii="宋体" w:hAnsi="宋体"/>
          <w:sz w:val="24"/>
          <w:szCs w:val="24"/>
        </w:rPr>
        <w:t>147</w:t>
      </w:r>
      <w:r w:rsidRPr="000F49F3">
        <w:rPr>
          <w:rFonts w:ascii="宋体" w:hAnsi="宋体" w:hint="eastAsia"/>
          <w:sz w:val="24"/>
          <w:szCs w:val="24"/>
        </w:rPr>
        <w:t>个，中医类门诊部及诊所增加</w:t>
      </w:r>
      <w:r w:rsidR="003F52A6" w:rsidRPr="000F49F3">
        <w:rPr>
          <w:rFonts w:ascii="宋体" w:hAnsi="宋体"/>
          <w:sz w:val="24"/>
          <w:szCs w:val="24"/>
        </w:rPr>
        <w:t>2834</w:t>
      </w:r>
      <w:r w:rsidRPr="000F49F3">
        <w:rPr>
          <w:rFonts w:ascii="宋体" w:hAnsi="宋体" w:hint="eastAsia"/>
          <w:sz w:val="24"/>
          <w:szCs w:val="24"/>
        </w:rPr>
        <w:t>个。从各类中医医疗机构床位情况来看，</w:t>
      </w:r>
      <w:r w:rsidRPr="000F49F3">
        <w:rPr>
          <w:rFonts w:ascii="宋体" w:hAnsi="宋体"/>
          <w:sz w:val="24"/>
          <w:szCs w:val="24"/>
        </w:rPr>
        <w:t>202</w:t>
      </w:r>
      <w:r w:rsidR="003F52A6" w:rsidRPr="000F49F3">
        <w:rPr>
          <w:rFonts w:ascii="宋体" w:hAnsi="宋体"/>
          <w:sz w:val="24"/>
          <w:szCs w:val="24"/>
        </w:rPr>
        <w:t>2</w:t>
      </w:r>
      <w:r w:rsidRPr="000F49F3">
        <w:rPr>
          <w:rFonts w:ascii="宋体" w:hAnsi="宋体" w:hint="eastAsia"/>
          <w:sz w:val="24"/>
          <w:szCs w:val="24"/>
        </w:rPr>
        <w:t>年，全国中医类医疗卫生机构床位</w:t>
      </w:r>
      <w:r w:rsidR="003F52A6" w:rsidRPr="000F49F3">
        <w:rPr>
          <w:rFonts w:ascii="宋体" w:hAnsi="宋体"/>
          <w:sz w:val="24"/>
          <w:szCs w:val="24"/>
        </w:rPr>
        <w:t>158.7</w:t>
      </w:r>
      <w:r w:rsidRPr="000F49F3">
        <w:rPr>
          <w:rFonts w:ascii="宋体" w:hAnsi="宋体" w:hint="eastAsia"/>
          <w:sz w:val="24"/>
          <w:szCs w:val="24"/>
        </w:rPr>
        <w:t>万张，其中：中医类医院</w:t>
      </w:r>
      <w:r w:rsidR="003F52A6" w:rsidRPr="000F49F3">
        <w:rPr>
          <w:rFonts w:ascii="宋体" w:hAnsi="宋体"/>
          <w:sz w:val="24"/>
          <w:szCs w:val="24"/>
        </w:rPr>
        <w:t>125.8</w:t>
      </w:r>
      <w:r w:rsidRPr="000F49F3">
        <w:rPr>
          <w:rFonts w:ascii="宋体" w:hAnsi="宋体" w:hint="eastAsia"/>
          <w:sz w:val="24"/>
          <w:szCs w:val="24"/>
        </w:rPr>
        <w:t>万张（占</w:t>
      </w:r>
      <w:r w:rsidRPr="000F49F3">
        <w:rPr>
          <w:rFonts w:ascii="宋体" w:hAnsi="宋体"/>
          <w:sz w:val="24"/>
          <w:szCs w:val="24"/>
        </w:rPr>
        <w:t>79.</w:t>
      </w:r>
      <w:r w:rsidR="003F52A6" w:rsidRPr="000F49F3">
        <w:rPr>
          <w:rFonts w:ascii="宋体" w:hAnsi="宋体"/>
          <w:sz w:val="24"/>
          <w:szCs w:val="24"/>
        </w:rPr>
        <w:t>3</w:t>
      </w:r>
      <w:r w:rsidRPr="000F49F3">
        <w:rPr>
          <w:rFonts w:ascii="宋体" w:hAnsi="宋体"/>
          <w:sz w:val="24"/>
          <w:szCs w:val="24"/>
        </w:rPr>
        <w:t>%</w:t>
      </w:r>
      <w:r w:rsidRPr="000F49F3">
        <w:rPr>
          <w:rFonts w:ascii="宋体" w:hAnsi="宋体" w:hint="eastAsia"/>
          <w:sz w:val="24"/>
          <w:szCs w:val="24"/>
        </w:rPr>
        <w:t>）。与上年比较，中医类医疗卫生机构床位增加</w:t>
      </w:r>
      <w:r w:rsidR="003F52A6" w:rsidRPr="000F49F3">
        <w:rPr>
          <w:rFonts w:ascii="宋体" w:hAnsi="宋体"/>
          <w:sz w:val="24"/>
          <w:szCs w:val="24"/>
        </w:rPr>
        <w:t>8.2</w:t>
      </w:r>
      <w:r w:rsidRPr="000F49F3">
        <w:rPr>
          <w:rFonts w:ascii="宋体" w:hAnsi="宋体" w:hint="eastAsia"/>
          <w:sz w:val="24"/>
          <w:szCs w:val="24"/>
        </w:rPr>
        <w:t>万张，其中：中医类医院床位增加</w:t>
      </w:r>
      <w:r w:rsidR="003F52A6" w:rsidRPr="000F49F3">
        <w:rPr>
          <w:rFonts w:ascii="宋体" w:hAnsi="宋体"/>
          <w:sz w:val="24"/>
          <w:szCs w:val="24"/>
        </w:rPr>
        <w:t>6.1</w:t>
      </w:r>
      <w:r w:rsidRPr="000F49F3">
        <w:rPr>
          <w:rFonts w:ascii="宋体" w:hAnsi="宋体" w:hint="eastAsia"/>
          <w:sz w:val="24"/>
          <w:szCs w:val="24"/>
        </w:rPr>
        <w:t>万张。数据显示，</w:t>
      </w:r>
      <w:r w:rsidRPr="000F49F3">
        <w:rPr>
          <w:rFonts w:ascii="宋体" w:hAnsi="宋体"/>
          <w:sz w:val="24"/>
          <w:szCs w:val="24"/>
        </w:rPr>
        <w:t>202</w:t>
      </w:r>
      <w:r w:rsidR="003F52A6" w:rsidRPr="000F49F3">
        <w:rPr>
          <w:rFonts w:ascii="宋体" w:hAnsi="宋体"/>
          <w:sz w:val="24"/>
          <w:szCs w:val="24"/>
        </w:rPr>
        <w:t>2</w:t>
      </w:r>
      <w:r w:rsidRPr="000F49F3">
        <w:rPr>
          <w:rFonts w:ascii="宋体" w:hAnsi="宋体" w:hint="eastAsia"/>
          <w:sz w:val="24"/>
          <w:szCs w:val="24"/>
        </w:rPr>
        <w:t>年，全国中医药卫生人员总数达</w:t>
      </w:r>
      <w:r w:rsidR="003F52A6" w:rsidRPr="000F49F3">
        <w:rPr>
          <w:rFonts w:ascii="宋体" w:hAnsi="宋体"/>
          <w:sz w:val="24"/>
          <w:szCs w:val="24"/>
        </w:rPr>
        <w:t>91.9</w:t>
      </w:r>
      <w:r w:rsidRPr="000F49F3">
        <w:rPr>
          <w:rFonts w:ascii="宋体" w:hAnsi="宋体" w:hint="eastAsia"/>
          <w:sz w:val="24"/>
          <w:szCs w:val="24"/>
        </w:rPr>
        <w:t>万人，比上年增加</w:t>
      </w:r>
      <w:r w:rsidR="003F52A6" w:rsidRPr="000F49F3">
        <w:rPr>
          <w:rFonts w:ascii="宋体" w:hAnsi="宋体"/>
          <w:sz w:val="24"/>
          <w:szCs w:val="24"/>
        </w:rPr>
        <w:t>3.4</w:t>
      </w:r>
      <w:r w:rsidRPr="000F49F3">
        <w:rPr>
          <w:rFonts w:ascii="宋体" w:hAnsi="宋体" w:hint="eastAsia"/>
          <w:sz w:val="24"/>
          <w:szCs w:val="24"/>
        </w:rPr>
        <w:t>万人（增长</w:t>
      </w:r>
      <w:r w:rsidR="003F52A6" w:rsidRPr="000F49F3">
        <w:rPr>
          <w:rFonts w:ascii="宋体" w:hAnsi="宋体"/>
          <w:sz w:val="24"/>
          <w:szCs w:val="24"/>
        </w:rPr>
        <w:t>3.6</w:t>
      </w:r>
      <w:r w:rsidRPr="000F49F3">
        <w:rPr>
          <w:rFonts w:ascii="宋体" w:hAnsi="宋体"/>
          <w:sz w:val="24"/>
          <w:szCs w:val="24"/>
        </w:rPr>
        <w:t>%</w:t>
      </w:r>
      <w:r w:rsidRPr="000F49F3">
        <w:rPr>
          <w:rFonts w:ascii="宋体" w:hAnsi="宋体" w:hint="eastAsia"/>
          <w:sz w:val="24"/>
          <w:szCs w:val="24"/>
        </w:rPr>
        <w:t>）。其中：中医类别执业（助理）医师</w:t>
      </w:r>
      <w:r w:rsidR="003F52A6" w:rsidRPr="000F49F3">
        <w:rPr>
          <w:rFonts w:ascii="宋体" w:hAnsi="宋体"/>
          <w:sz w:val="24"/>
          <w:szCs w:val="24"/>
        </w:rPr>
        <w:t>76.4</w:t>
      </w:r>
      <w:r w:rsidRPr="000F49F3">
        <w:rPr>
          <w:rFonts w:ascii="宋体" w:hAnsi="宋体" w:hint="eastAsia"/>
          <w:sz w:val="24"/>
          <w:szCs w:val="24"/>
        </w:rPr>
        <w:t>万人，中药师（士）</w:t>
      </w:r>
      <w:r w:rsidRPr="000F49F3">
        <w:rPr>
          <w:rFonts w:ascii="宋体" w:hAnsi="宋体"/>
          <w:sz w:val="24"/>
          <w:szCs w:val="24"/>
        </w:rPr>
        <w:t>13.</w:t>
      </w:r>
      <w:r w:rsidR="003F52A6" w:rsidRPr="000F49F3">
        <w:rPr>
          <w:rFonts w:ascii="宋体" w:hAnsi="宋体"/>
          <w:sz w:val="24"/>
          <w:szCs w:val="24"/>
        </w:rPr>
        <w:t>9</w:t>
      </w:r>
      <w:r w:rsidRPr="000F49F3">
        <w:rPr>
          <w:rFonts w:ascii="宋体" w:hAnsi="宋体" w:hint="eastAsia"/>
          <w:sz w:val="24"/>
          <w:szCs w:val="24"/>
        </w:rPr>
        <w:t>万人。两类人员较上年均有所增加。数据显示，</w:t>
      </w:r>
      <w:r w:rsidRPr="000F49F3">
        <w:rPr>
          <w:rFonts w:ascii="宋体" w:hAnsi="宋体"/>
          <w:sz w:val="24"/>
          <w:szCs w:val="24"/>
        </w:rPr>
        <w:t>202</w:t>
      </w:r>
      <w:r w:rsidR="003F52A6" w:rsidRPr="000F49F3">
        <w:rPr>
          <w:rFonts w:ascii="宋体" w:hAnsi="宋体"/>
          <w:sz w:val="24"/>
          <w:szCs w:val="24"/>
        </w:rPr>
        <w:t>2</w:t>
      </w:r>
      <w:r w:rsidRPr="000F49F3">
        <w:rPr>
          <w:rFonts w:ascii="宋体" w:hAnsi="宋体" w:hint="eastAsia"/>
          <w:sz w:val="24"/>
          <w:szCs w:val="24"/>
        </w:rPr>
        <w:t>年，全国中医类医疗卫生机构总诊疗人次</w:t>
      </w:r>
      <w:r w:rsidRPr="000F49F3">
        <w:rPr>
          <w:rFonts w:ascii="宋体" w:hAnsi="宋体"/>
          <w:sz w:val="24"/>
          <w:szCs w:val="24"/>
        </w:rPr>
        <w:t>12.</w:t>
      </w:r>
      <w:r w:rsidR="003F52A6" w:rsidRPr="000F49F3">
        <w:rPr>
          <w:rFonts w:ascii="宋体" w:hAnsi="宋体"/>
          <w:sz w:val="24"/>
          <w:szCs w:val="24"/>
        </w:rPr>
        <w:t>3</w:t>
      </w:r>
      <w:r w:rsidRPr="000F49F3">
        <w:rPr>
          <w:rFonts w:ascii="宋体" w:hAnsi="宋体" w:hint="eastAsia"/>
          <w:sz w:val="24"/>
          <w:szCs w:val="24"/>
        </w:rPr>
        <w:t>亿，比上年增加</w:t>
      </w:r>
      <w:r w:rsidR="003F52A6" w:rsidRPr="000F49F3">
        <w:rPr>
          <w:rFonts w:ascii="宋体" w:hAnsi="宋体"/>
          <w:sz w:val="24"/>
          <w:szCs w:val="24"/>
        </w:rPr>
        <w:t>0.2</w:t>
      </w:r>
      <w:r w:rsidRPr="000F49F3">
        <w:rPr>
          <w:rFonts w:ascii="宋体" w:hAnsi="宋体" w:hint="eastAsia"/>
          <w:sz w:val="24"/>
          <w:szCs w:val="24"/>
        </w:rPr>
        <w:t>亿人次（增长</w:t>
      </w:r>
      <w:r w:rsidRPr="000F49F3">
        <w:rPr>
          <w:rFonts w:ascii="宋体" w:hAnsi="宋体"/>
          <w:sz w:val="24"/>
          <w:szCs w:val="24"/>
        </w:rPr>
        <w:t>1.</w:t>
      </w:r>
      <w:r w:rsidR="003F52A6" w:rsidRPr="000F49F3">
        <w:rPr>
          <w:rFonts w:ascii="宋体" w:hAnsi="宋体"/>
          <w:sz w:val="24"/>
          <w:szCs w:val="24"/>
        </w:rPr>
        <w:t>9</w:t>
      </w:r>
      <w:r w:rsidRPr="000F49F3">
        <w:rPr>
          <w:rFonts w:ascii="宋体" w:hAnsi="宋体"/>
          <w:sz w:val="24"/>
          <w:szCs w:val="24"/>
        </w:rPr>
        <w:t>%</w:t>
      </w:r>
      <w:r w:rsidRPr="000F49F3">
        <w:rPr>
          <w:rFonts w:ascii="宋体" w:hAnsi="宋体" w:hint="eastAsia"/>
          <w:sz w:val="24"/>
          <w:szCs w:val="24"/>
        </w:rPr>
        <w:t>）。其中：中医类医院</w:t>
      </w:r>
      <w:r w:rsidRPr="000F49F3">
        <w:rPr>
          <w:rFonts w:ascii="宋体" w:hAnsi="宋体"/>
          <w:sz w:val="24"/>
          <w:szCs w:val="24"/>
        </w:rPr>
        <w:t>6.9</w:t>
      </w:r>
      <w:r w:rsidRPr="000F49F3">
        <w:rPr>
          <w:rFonts w:ascii="宋体" w:hAnsi="宋体" w:hint="eastAsia"/>
          <w:sz w:val="24"/>
          <w:szCs w:val="24"/>
        </w:rPr>
        <w:t>亿人次（占</w:t>
      </w:r>
      <w:r w:rsidRPr="000F49F3">
        <w:rPr>
          <w:rFonts w:ascii="宋体" w:hAnsi="宋体"/>
          <w:sz w:val="24"/>
          <w:szCs w:val="24"/>
        </w:rPr>
        <w:t>5</w:t>
      </w:r>
      <w:r w:rsidR="003F52A6" w:rsidRPr="000F49F3">
        <w:rPr>
          <w:rFonts w:ascii="宋体" w:hAnsi="宋体"/>
          <w:sz w:val="24"/>
          <w:szCs w:val="24"/>
        </w:rPr>
        <w:t>6</w:t>
      </w:r>
      <w:r w:rsidRPr="000F49F3">
        <w:rPr>
          <w:rFonts w:ascii="宋体" w:hAnsi="宋体"/>
          <w:sz w:val="24"/>
          <w:szCs w:val="24"/>
        </w:rPr>
        <w:t>.</w:t>
      </w:r>
      <w:r w:rsidR="003F52A6" w:rsidRPr="000F49F3">
        <w:rPr>
          <w:rFonts w:ascii="宋体" w:hAnsi="宋体"/>
          <w:sz w:val="24"/>
          <w:szCs w:val="24"/>
        </w:rPr>
        <w:t>5</w:t>
      </w:r>
      <w:r w:rsidRPr="000F49F3">
        <w:rPr>
          <w:rFonts w:ascii="宋体" w:hAnsi="宋体"/>
          <w:sz w:val="24"/>
          <w:szCs w:val="24"/>
        </w:rPr>
        <w:t>%</w:t>
      </w:r>
      <w:r w:rsidRPr="000F49F3">
        <w:rPr>
          <w:rFonts w:ascii="宋体" w:hAnsi="宋体" w:hint="eastAsia"/>
          <w:sz w:val="24"/>
          <w:szCs w:val="24"/>
        </w:rPr>
        <w:t>），中医类门诊部及诊所</w:t>
      </w:r>
      <w:r w:rsidRPr="000F49F3">
        <w:rPr>
          <w:rFonts w:ascii="宋体" w:hAnsi="宋体"/>
          <w:sz w:val="24"/>
          <w:szCs w:val="24"/>
        </w:rPr>
        <w:t>2.</w:t>
      </w:r>
      <w:r w:rsidR="003F52A6" w:rsidRPr="000F49F3">
        <w:rPr>
          <w:rFonts w:ascii="宋体" w:hAnsi="宋体"/>
          <w:sz w:val="24"/>
          <w:szCs w:val="24"/>
        </w:rPr>
        <w:t>1</w:t>
      </w:r>
      <w:r w:rsidRPr="000F49F3">
        <w:rPr>
          <w:rFonts w:ascii="宋体" w:hAnsi="宋体" w:hint="eastAsia"/>
          <w:sz w:val="24"/>
          <w:szCs w:val="24"/>
        </w:rPr>
        <w:t>亿人次（占</w:t>
      </w:r>
      <w:r w:rsidRPr="000F49F3">
        <w:rPr>
          <w:rFonts w:ascii="宋体" w:hAnsi="宋体"/>
          <w:sz w:val="24"/>
          <w:szCs w:val="24"/>
        </w:rPr>
        <w:t>17.</w:t>
      </w:r>
      <w:r w:rsidR="003F52A6" w:rsidRPr="000F49F3">
        <w:rPr>
          <w:rFonts w:ascii="宋体" w:hAnsi="宋体"/>
          <w:sz w:val="24"/>
          <w:szCs w:val="24"/>
        </w:rPr>
        <w:t>3</w:t>
      </w:r>
      <w:r w:rsidRPr="000F49F3">
        <w:rPr>
          <w:rFonts w:ascii="宋体" w:hAnsi="宋体"/>
          <w:sz w:val="24"/>
          <w:szCs w:val="24"/>
        </w:rPr>
        <w:t>%</w:t>
      </w:r>
      <w:r w:rsidRPr="000F49F3">
        <w:rPr>
          <w:rFonts w:ascii="宋体" w:hAnsi="宋体" w:hint="eastAsia"/>
          <w:sz w:val="24"/>
          <w:szCs w:val="24"/>
        </w:rPr>
        <w:t>），非中医类医疗机构中医类临床科室</w:t>
      </w:r>
      <w:r w:rsidRPr="000F49F3">
        <w:rPr>
          <w:rFonts w:ascii="宋体" w:hAnsi="宋体"/>
          <w:sz w:val="24"/>
          <w:szCs w:val="24"/>
        </w:rPr>
        <w:t>3.</w:t>
      </w:r>
      <w:r w:rsidR="003F52A6" w:rsidRPr="000F49F3">
        <w:rPr>
          <w:rFonts w:ascii="宋体" w:hAnsi="宋体"/>
          <w:sz w:val="24"/>
          <w:szCs w:val="24"/>
        </w:rPr>
        <w:t>2</w:t>
      </w:r>
      <w:r w:rsidRPr="000F49F3">
        <w:rPr>
          <w:rFonts w:ascii="宋体" w:hAnsi="宋体" w:hint="eastAsia"/>
          <w:sz w:val="24"/>
          <w:szCs w:val="24"/>
        </w:rPr>
        <w:t>亿人次（占</w:t>
      </w:r>
      <w:r w:rsidRPr="000F49F3">
        <w:rPr>
          <w:rFonts w:ascii="宋体" w:hAnsi="宋体"/>
          <w:sz w:val="24"/>
          <w:szCs w:val="24"/>
        </w:rPr>
        <w:t>2</w:t>
      </w:r>
      <w:r w:rsidR="003F52A6" w:rsidRPr="000F49F3">
        <w:rPr>
          <w:rFonts w:ascii="宋体" w:hAnsi="宋体"/>
          <w:sz w:val="24"/>
          <w:szCs w:val="24"/>
        </w:rPr>
        <w:t>6</w:t>
      </w:r>
      <w:r w:rsidRPr="000F49F3">
        <w:rPr>
          <w:rFonts w:ascii="宋体" w:hAnsi="宋体"/>
          <w:sz w:val="24"/>
          <w:szCs w:val="24"/>
        </w:rPr>
        <w:t>.</w:t>
      </w:r>
      <w:r w:rsidR="003F52A6" w:rsidRPr="000F49F3">
        <w:rPr>
          <w:rFonts w:ascii="宋体" w:hAnsi="宋体"/>
          <w:sz w:val="24"/>
          <w:szCs w:val="24"/>
        </w:rPr>
        <w:t>2</w:t>
      </w:r>
      <w:r w:rsidRPr="000F49F3">
        <w:rPr>
          <w:rFonts w:ascii="宋体" w:hAnsi="宋体"/>
          <w:sz w:val="24"/>
          <w:szCs w:val="24"/>
        </w:rPr>
        <w:t>%</w:t>
      </w:r>
      <w:r w:rsidRPr="000F49F3">
        <w:rPr>
          <w:rFonts w:ascii="宋体" w:hAnsi="宋体" w:hint="eastAsia"/>
          <w:sz w:val="24"/>
          <w:szCs w:val="24"/>
        </w:rPr>
        <w:t>）。</w:t>
      </w:r>
    </w:p>
    <w:p w14:paraId="6CFF5843" w14:textId="0446F931"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2020</w:t>
      </w:r>
      <w:r w:rsidRPr="000F49F3">
        <w:rPr>
          <w:rFonts w:ascii="宋体" w:hAnsi="宋体" w:hint="eastAsia"/>
          <w:sz w:val="24"/>
          <w:szCs w:val="24"/>
        </w:rPr>
        <w:t>年，国家发布的《关于促进中医药传承创新发展的意见》提出，</w:t>
      </w:r>
      <w:r w:rsidRPr="000F49F3">
        <w:rPr>
          <w:rFonts w:ascii="宋体" w:hAnsi="宋体"/>
          <w:sz w:val="24"/>
          <w:szCs w:val="24"/>
        </w:rPr>
        <w:t>2022</w:t>
      </w:r>
      <w:r w:rsidRPr="000F49F3">
        <w:rPr>
          <w:rFonts w:ascii="宋体" w:hAnsi="宋体" w:hint="eastAsia"/>
          <w:sz w:val="24"/>
          <w:szCs w:val="24"/>
        </w:rPr>
        <w:t>年，基本实现县办中医医疗机构全覆盖，力争实现全部社区卫生服务中心和乡镇卫生院设置中医馆，配备中医师。截至</w:t>
      </w:r>
      <w:r w:rsidRPr="000F49F3">
        <w:rPr>
          <w:rFonts w:ascii="宋体" w:hAnsi="宋体"/>
          <w:sz w:val="24"/>
          <w:szCs w:val="24"/>
        </w:rPr>
        <w:t>202</w:t>
      </w:r>
      <w:r w:rsidR="003F52A6" w:rsidRPr="000F49F3">
        <w:rPr>
          <w:rFonts w:ascii="宋体" w:hAnsi="宋体"/>
          <w:sz w:val="24"/>
          <w:szCs w:val="24"/>
        </w:rPr>
        <w:t>2</w:t>
      </w:r>
      <w:r w:rsidRPr="000F49F3">
        <w:rPr>
          <w:rFonts w:ascii="宋体" w:hAnsi="宋体" w:hint="eastAsia"/>
          <w:sz w:val="24"/>
          <w:szCs w:val="24"/>
        </w:rPr>
        <w:t>年底，全国中医医疗机构增至</w:t>
      </w:r>
      <w:r w:rsidR="003F52A6" w:rsidRPr="000F49F3">
        <w:rPr>
          <w:rFonts w:ascii="宋体" w:hAnsi="宋体" w:hint="eastAsia"/>
          <w:sz w:val="24"/>
          <w:szCs w:val="24"/>
        </w:rPr>
        <w:t>八万</w:t>
      </w:r>
      <w:r w:rsidRPr="000F49F3">
        <w:rPr>
          <w:rFonts w:ascii="宋体" w:hAnsi="宋体" w:hint="eastAsia"/>
          <w:sz w:val="24"/>
          <w:szCs w:val="24"/>
        </w:rPr>
        <w:t>多个，中医医疗机构床位超过</w:t>
      </w:r>
      <w:r w:rsidRPr="000F49F3">
        <w:rPr>
          <w:rFonts w:ascii="宋体" w:hAnsi="宋体"/>
          <w:sz w:val="24"/>
          <w:szCs w:val="24"/>
        </w:rPr>
        <w:t>15</w:t>
      </w:r>
      <w:r w:rsidR="003F52A6" w:rsidRPr="000F49F3">
        <w:rPr>
          <w:rFonts w:ascii="宋体" w:hAnsi="宋体"/>
          <w:sz w:val="24"/>
          <w:szCs w:val="24"/>
        </w:rPr>
        <w:t>8</w:t>
      </w:r>
      <w:r w:rsidRPr="000F49F3">
        <w:rPr>
          <w:rFonts w:ascii="宋体" w:hAnsi="宋体"/>
          <w:sz w:val="24"/>
          <w:szCs w:val="24"/>
        </w:rPr>
        <w:t>.</w:t>
      </w:r>
      <w:r w:rsidR="003F52A6" w:rsidRPr="000F49F3">
        <w:rPr>
          <w:rFonts w:ascii="宋体" w:hAnsi="宋体"/>
          <w:sz w:val="24"/>
          <w:szCs w:val="24"/>
        </w:rPr>
        <w:t>7</w:t>
      </w:r>
      <w:r w:rsidRPr="000F49F3">
        <w:rPr>
          <w:rFonts w:ascii="宋体" w:hAnsi="宋体" w:hint="eastAsia"/>
          <w:sz w:val="24"/>
          <w:szCs w:val="24"/>
        </w:rPr>
        <w:t>万张。从最新招聘数据看，近几年中医药行业人才招聘需求与往年相比有所增长。</w:t>
      </w:r>
    </w:p>
    <w:p w14:paraId="1AEA06BE" w14:textId="77777777" w:rsidR="009C460D" w:rsidRPr="000F49F3" w:rsidRDefault="009C460D">
      <w:pPr>
        <w:spacing w:line="440" w:lineRule="exact"/>
        <w:ind w:firstLineChars="200" w:firstLine="480"/>
        <w:rPr>
          <w:rFonts w:ascii="宋体"/>
          <w:sz w:val="24"/>
          <w:szCs w:val="24"/>
        </w:rPr>
      </w:pPr>
      <w:r w:rsidRPr="000F49F3">
        <w:rPr>
          <w:rFonts w:ascii="宋体" w:hAnsi="宋体" w:hint="eastAsia"/>
          <w:sz w:val="24"/>
          <w:szCs w:val="24"/>
        </w:rPr>
        <w:t>随着社会发展及人们自身对自身健康的重视程度的不断提高，整个社会对医生的要求应该是越来越多，在国家政策的指导下，中医人才必然是供不应求的。</w:t>
      </w:r>
    </w:p>
    <w:p w14:paraId="1F115901" w14:textId="77777777" w:rsidR="009C460D" w:rsidRPr="000F49F3" w:rsidRDefault="009C460D">
      <w:pPr>
        <w:spacing w:line="440" w:lineRule="exact"/>
        <w:ind w:firstLineChars="200" w:firstLine="480"/>
        <w:rPr>
          <w:rFonts w:ascii="宋体"/>
          <w:sz w:val="24"/>
          <w:szCs w:val="24"/>
        </w:rPr>
      </w:pPr>
      <w:r w:rsidRPr="000F49F3">
        <w:rPr>
          <w:rFonts w:ascii="宋体" w:hAnsi="宋体" w:hint="eastAsia"/>
          <w:sz w:val="24"/>
          <w:szCs w:val="24"/>
        </w:rPr>
        <w:lastRenderedPageBreak/>
        <w:t>随着中国人口老龄化不断加深和《“健康中国</w:t>
      </w:r>
      <w:r w:rsidRPr="000F49F3">
        <w:rPr>
          <w:rFonts w:ascii="宋体" w:hAnsi="宋体"/>
          <w:sz w:val="24"/>
          <w:szCs w:val="24"/>
        </w:rPr>
        <w:t>2030</w:t>
      </w:r>
      <w:r w:rsidRPr="000F49F3">
        <w:rPr>
          <w:rFonts w:ascii="宋体" w:hAnsi="宋体" w:hint="eastAsia"/>
          <w:sz w:val="24"/>
          <w:szCs w:val="24"/>
        </w:rPr>
        <w:t>”规划纲要》的制定，有预测表明，到</w:t>
      </w:r>
      <w:r w:rsidRPr="000F49F3">
        <w:rPr>
          <w:rFonts w:ascii="宋体" w:hAnsi="宋体"/>
          <w:sz w:val="24"/>
          <w:szCs w:val="24"/>
        </w:rPr>
        <w:t>2020</w:t>
      </w:r>
      <w:r w:rsidRPr="000F49F3">
        <w:rPr>
          <w:rFonts w:ascii="宋体" w:hAnsi="宋体" w:hint="eastAsia"/>
          <w:sz w:val="24"/>
          <w:szCs w:val="24"/>
        </w:rPr>
        <w:t>年，中国健康产业产值将达到八万亿，到</w:t>
      </w:r>
      <w:r w:rsidRPr="000F49F3">
        <w:rPr>
          <w:rFonts w:ascii="宋体" w:hAnsi="宋体"/>
          <w:sz w:val="24"/>
          <w:szCs w:val="24"/>
        </w:rPr>
        <w:t>2030</w:t>
      </w:r>
      <w:r w:rsidRPr="000F49F3">
        <w:rPr>
          <w:rFonts w:ascii="宋体" w:hAnsi="宋体" w:hint="eastAsia"/>
          <w:sz w:val="24"/>
          <w:szCs w:val="24"/>
        </w:rPr>
        <w:t>年达到十六万亿，成为国民经济的支柱性产业，其中中医药大健康产业将成为</w:t>
      </w:r>
      <w:r w:rsidRPr="000F49F3">
        <w:rPr>
          <w:rFonts w:ascii="宋体" w:hAnsi="宋体"/>
          <w:sz w:val="24"/>
          <w:szCs w:val="24"/>
        </w:rPr>
        <w:t>21</w:t>
      </w:r>
      <w:r w:rsidRPr="000F49F3">
        <w:rPr>
          <w:rFonts w:ascii="宋体" w:hAnsi="宋体" w:hint="eastAsia"/>
          <w:sz w:val="24"/>
          <w:szCs w:val="24"/>
        </w:rPr>
        <w:t>世纪最具发展潜力的产业。</w:t>
      </w:r>
    </w:p>
    <w:p w14:paraId="779034C1" w14:textId="77777777" w:rsidR="009C460D" w:rsidRPr="000F49F3" w:rsidRDefault="009C460D">
      <w:pPr>
        <w:spacing w:line="440" w:lineRule="exact"/>
        <w:rPr>
          <w:rFonts w:ascii="宋体"/>
          <w:b/>
          <w:sz w:val="24"/>
          <w:szCs w:val="24"/>
        </w:rPr>
      </w:pPr>
      <w:r w:rsidRPr="000F49F3">
        <w:rPr>
          <w:rFonts w:ascii="宋体" w:hAnsi="宋体"/>
          <w:b/>
          <w:sz w:val="24"/>
          <w:szCs w:val="24"/>
        </w:rPr>
        <w:t>(</w:t>
      </w:r>
      <w:r w:rsidRPr="000F49F3">
        <w:rPr>
          <w:rFonts w:ascii="宋体" w:hAnsi="宋体" w:hint="eastAsia"/>
          <w:b/>
          <w:sz w:val="24"/>
          <w:szCs w:val="24"/>
        </w:rPr>
        <w:t>二</w:t>
      </w:r>
      <w:r w:rsidRPr="000F49F3">
        <w:rPr>
          <w:rFonts w:ascii="宋体" w:hAnsi="宋体"/>
          <w:b/>
          <w:sz w:val="24"/>
          <w:szCs w:val="24"/>
        </w:rPr>
        <w:t>)</w:t>
      </w:r>
      <w:r w:rsidRPr="000F49F3">
        <w:rPr>
          <w:rFonts w:ascii="宋体" w:hAnsi="宋体" w:hint="eastAsia"/>
          <w:b/>
          <w:sz w:val="24"/>
          <w:szCs w:val="24"/>
        </w:rPr>
        <w:t>中医类专业从业人员基本情况</w:t>
      </w:r>
    </w:p>
    <w:p w14:paraId="7244D58F" w14:textId="77777777" w:rsidR="009C460D" w:rsidRPr="000F49F3" w:rsidRDefault="009C460D">
      <w:pPr>
        <w:spacing w:line="440" w:lineRule="exact"/>
        <w:ind w:firstLineChars="200" w:firstLine="480"/>
        <w:rPr>
          <w:rFonts w:ascii="宋体"/>
          <w:sz w:val="24"/>
          <w:szCs w:val="24"/>
        </w:rPr>
      </w:pPr>
      <w:r w:rsidRPr="000F49F3">
        <w:rPr>
          <w:rFonts w:ascii="宋体" w:hAnsi="宋体" w:hint="eastAsia"/>
          <w:sz w:val="24"/>
          <w:szCs w:val="24"/>
        </w:rPr>
        <w:t>大健康时代的到来，人们对于养生保健特别是中医养生的要求不断增加，各类养生保健机构从业人员上千万人，但其中接受过正规中医教育的却很少。我国中医药面临着重大的需求和发展机遇，医疗、医药、生物、养生、健康等领域的人才持续紧缺，特别是在中医药法颁布后，中医人才现巨大缺口。</w:t>
      </w:r>
    </w:p>
    <w:p w14:paraId="55C1BC1E" w14:textId="77777777" w:rsidR="009C460D" w:rsidRPr="000F49F3" w:rsidRDefault="009C460D">
      <w:pPr>
        <w:spacing w:line="440" w:lineRule="exact"/>
        <w:ind w:firstLineChars="200" w:firstLine="480"/>
        <w:rPr>
          <w:rFonts w:ascii="宋体"/>
          <w:sz w:val="24"/>
          <w:szCs w:val="24"/>
        </w:rPr>
      </w:pPr>
      <w:r w:rsidRPr="000F49F3">
        <w:rPr>
          <w:rFonts w:ascii="宋体" w:hAnsi="宋体" w:hint="eastAsia"/>
          <w:sz w:val="24"/>
          <w:szCs w:val="24"/>
        </w:rPr>
        <w:t>近年来，乡镇卫生院、民营医院、社会药店等单位对大专层次的中医专业人才的需求有逐年递增趋势，医药行业人员学历层次不高、业务技能不足、职业素养不够的局面将会逐步改善，高职中医养生保健专业必须主动适应近年来中医药行业的结构性、体制性变革。为此，培养满足中医药行业现阶段乃至今后长期需要的知识面宽、技能性强、岗位灵活的高素质技能性中医养生保健人才是高职院校的紧迫任务和长期责任。所以从社会需求来看，办好中医养生保健专业，培养高职中医养生保健人才，既是学校发展的需要，也是地方医药产业发展的迫切需要。</w:t>
      </w:r>
    </w:p>
    <w:p w14:paraId="045ABDC4" w14:textId="77777777" w:rsidR="009C460D" w:rsidRPr="000F49F3" w:rsidRDefault="009C460D">
      <w:pPr>
        <w:pStyle w:val="a7"/>
        <w:spacing w:before="88" w:after="88" w:line="440" w:lineRule="exact"/>
        <w:ind w:left="119"/>
        <w:rPr>
          <w:b/>
          <w:bCs/>
        </w:rPr>
      </w:pPr>
      <w:r w:rsidRPr="000F49F3">
        <w:rPr>
          <w:rFonts w:hint="eastAsia"/>
          <w:b/>
          <w:bCs/>
        </w:rPr>
        <w:t>二、调研基本情况</w:t>
      </w:r>
    </w:p>
    <w:p w14:paraId="282ECD24" w14:textId="77777777" w:rsidR="009C460D" w:rsidRPr="000F49F3" w:rsidRDefault="009C460D">
      <w:pPr>
        <w:pStyle w:val="4"/>
        <w:spacing w:before="88" w:after="88" w:line="440" w:lineRule="exact"/>
        <w:rPr>
          <w:rFonts w:ascii="Microsoft JhengHei"/>
          <w:sz w:val="16"/>
        </w:rPr>
      </w:pPr>
      <w:r w:rsidRPr="000F49F3">
        <w:rPr>
          <w:rFonts w:ascii="宋体" w:eastAsia="宋体" w:hAnsi="宋体" w:hint="eastAsia"/>
          <w:sz w:val="24"/>
          <w:szCs w:val="24"/>
        </w:rPr>
        <w:t>（一）调研方法</w:t>
      </w:r>
    </w:p>
    <w:p w14:paraId="268095C0"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1.</w:t>
      </w:r>
      <w:r w:rsidRPr="000F49F3">
        <w:rPr>
          <w:rFonts w:ascii="宋体" w:hAnsi="宋体" w:hint="eastAsia"/>
          <w:sz w:val="24"/>
          <w:szCs w:val="24"/>
        </w:rPr>
        <w:t>问卷调查法</w:t>
      </w:r>
      <w:r w:rsidRPr="000F49F3">
        <w:rPr>
          <w:rFonts w:ascii="宋体"/>
          <w:sz w:val="24"/>
          <w:szCs w:val="24"/>
        </w:rPr>
        <w:tab/>
      </w:r>
      <w:r w:rsidRPr="000F49F3">
        <w:rPr>
          <w:rFonts w:ascii="宋体" w:hAnsi="宋体" w:hint="eastAsia"/>
          <w:sz w:val="24"/>
          <w:szCs w:val="24"/>
        </w:rPr>
        <w:t>主要针对设置中医养生保健专业的高职院校的专业教师或主任、在中医医疗机构中承担中医医疗任务的中医医师或中医医疗科主任。</w:t>
      </w:r>
    </w:p>
    <w:p w14:paraId="2DFDBF04"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2.</w:t>
      </w:r>
      <w:r w:rsidRPr="000F49F3">
        <w:rPr>
          <w:rFonts w:ascii="宋体" w:hAnsi="宋体" w:hint="eastAsia"/>
          <w:sz w:val="24"/>
          <w:szCs w:val="24"/>
        </w:rPr>
        <w:t>网络座谈法</w:t>
      </w:r>
      <w:r w:rsidRPr="000F49F3">
        <w:rPr>
          <w:rFonts w:ascii="宋体"/>
          <w:sz w:val="24"/>
          <w:szCs w:val="24"/>
        </w:rPr>
        <w:tab/>
      </w:r>
      <w:r w:rsidRPr="000F49F3">
        <w:rPr>
          <w:rFonts w:ascii="宋体" w:hAnsi="宋体" w:hint="eastAsia"/>
          <w:sz w:val="24"/>
          <w:szCs w:val="24"/>
        </w:rPr>
        <w:t>主要通过网络访谈高职院校，了解兄弟院校目前</w:t>
      </w:r>
      <w:r w:rsidRPr="000F49F3">
        <w:rPr>
          <w:rFonts w:ascii="宋体" w:hAnsi="宋体"/>
          <w:sz w:val="24"/>
          <w:szCs w:val="24"/>
        </w:rPr>
        <w:t xml:space="preserve"> </w:t>
      </w:r>
      <w:r w:rsidRPr="000F49F3">
        <w:rPr>
          <w:rFonts w:ascii="宋体" w:hAnsi="宋体" w:hint="eastAsia"/>
          <w:sz w:val="24"/>
          <w:szCs w:val="24"/>
        </w:rPr>
        <w:t>的中医养生保健专业的人才培养情况。</w:t>
      </w:r>
    </w:p>
    <w:p w14:paraId="7A95D53D"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3.</w:t>
      </w:r>
      <w:r w:rsidRPr="000F49F3">
        <w:rPr>
          <w:rFonts w:ascii="宋体" w:hAnsi="宋体" w:hint="eastAsia"/>
          <w:sz w:val="24"/>
          <w:szCs w:val="24"/>
        </w:rPr>
        <w:t>电话访谈法</w:t>
      </w:r>
      <w:r w:rsidRPr="000F49F3">
        <w:rPr>
          <w:rFonts w:ascii="宋体"/>
          <w:sz w:val="24"/>
          <w:szCs w:val="24"/>
        </w:rPr>
        <w:tab/>
      </w:r>
      <w:r w:rsidRPr="000F49F3">
        <w:rPr>
          <w:rFonts w:ascii="宋体" w:hAnsi="宋体" w:hint="eastAsia"/>
          <w:sz w:val="24"/>
          <w:szCs w:val="24"/>
        </w:rPr>
        <w:t>主要通过约谈部分高职院校专家、医疗机构相关人员，了解目前中医养生保健专业的人才培养情况。</w:t>
      </w:r>
    </w:p>
    <w:p w14:paraId="61228EBA"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4.</w:t>
      </w:r>
      <w:r w:rsidRPr="000F49F3">
        <w:rPr>
          <w:rFonts w:ascii="宋体" w:hAnsi="宋体" w:hint="eastAsia"/>
          <w:sz w:val="24"/>
          <w:szCs w:val="24"/>
        </w:rPr>
        <w:t>毕业生反馈法</w:t>
      </w:r>
      <w:r w:rsidRPr="000F49F3">
        <w:rPr>
          <w:rFonts w:ascii="宋体"/>
          <w:sz w:val="24"/>
          <w:szCs w:val="24"/>
        </w:rPr>
        <w:tab/>
      </w:r>
      <w:r w:rsidRPr="000F49F3">
        <w:rPr>
          <w:rFonts w:ascii="宋体" w:hAnsi="宋体" w:hint="eastAsia"/>
          <w:sz w:val="24"/>
          <w:szCs w:val="24"/>
        </w:rPr>
        <w:t>主要通过网络发放毕业生调查问卷，了解目前</w:t>
      </w:r>
      <w:r w:rsidRPr="000F49F3">
        <w:rPr>
          <w:rFonts w:ascii="宋体" w:hAnsi="宋体"/>
          <w:sz w:val="24"/>
          <w:szCs w:val="24"/>
        </w:rPr>
        <w:t xml:space="preserve"> </w:t>
      </w:r>
      <w:r w:rsidRPr="000F49F3">
        <w:rPr>
          <w:rFonts w:ascii="宋体" w:hAnsi="宋体" w:hint="eastAsia"/>
          <w:sz w:val="24"/>
          <w:szCs w:val="24"/>
        </w:rPr>
        <w:t>就业意向、就业途径、就业满意度、人才培养及知识结构需求情况。</w:t>
      </w:r>
    </w:p>
    <w:p w14:paraId="05CA624C"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5.</w:t>
      </w:r>
      <w:r w:rsidRPr="000F49F3">
        <w:rPr>
          <w:rFonts w:ascii="宋体" w:hAnsi="宋体" w:hint="eastAsia"/>
          <w:sz w:val="24"/>
          <w:szCs w:val="24"/>
        </w:rPr>
        <w:t>网络查阅法</w:t>
      </w:r>
      <w:r w:rsidRPr="000F49F3">
        <w:rPr>
          <w:rFonts w:ascii="宋体"/>
          <w:sz w:val="24"/>
          <w:szCs w:val="24"/>
        </w:rPr>
        <w:tab/>
      </w:r>
      <w:r w:rsidRPr="000F49F3">
        <w:rPr>
          <w:rFonts w:ascii="宋体" w:hAnsi="宋体" w:hint="eastAsia"/>
          <w:sz w:val="24"/>
          <w:szCs w:val="24"/>
        </w:rPr>
        <w:t>主要通过网上搜索，查阅省外其他高职院校的人才培养现状。</w:t>
      </w:r>
    </w:p>
    <w:p w14:paraId="4029A03A"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6.</w:t>
      </w:r>
      <w:r w:rsidRPr="000F49F3">
        <w:rPr>
          <w:rFonts w:ascii="宋体" w:hAnsi="宋体" w:hint="eastAsia"/>
          <w:sz w:val="24"/>
          <w:szCs w:val="24"/>
        </w:rPr>
        <w:t>文献检索法</w:t>
      </w:r>
      <w:r w:rsidRPr="000F49F3">
        <w:rPr>
          <w:rFonts w:ascii="宋体"/>
          <w:sz w:val="24"/>
          <w:szCs w:val="24"/>
        </w:rPr>
        <w:tab/>
      </w:r>
      <w:r w:rsidRPr="000F49F3">
        <w:rPr>
          <w:rFonts w:ascii="宋体" w:hAnsi="宋体" w:hint="eastAsia"/>
          <w:sz w:val="24"/>
          <w:szCs w:val="24"/>
        </w:rPr>
        <w:t>主要指搜集、鉴别、整理文献，并通过对文献的研究，对文献中有关中医养生保健专业人才培养的内容进行分析总结。</w:t>
      </w:r>
    </w:p>
    <w:p w14:paraId="17F4A7C4"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7.</w:t>
      </w:r>
      <w:r w:rsidRPr="000F49F3">
        <w:rPr>
          <w:rFonts w:ascii="宋体" w:hAnsi="宋体" w:hint="eastAsia"/>
          <w:sz w:val="24"/>
          <w:szCs w:val="24"/>
        </w:rPr>
        <w:t>数据分析法</w:t>
      </w:r>
      <w:r w:rsidRPr="000F49F3">
        <w:rPr>
          <w:rFonts w:ascii="宋体"/>
          <w:sz w:val="24"/>
          <w:szCs w:val="24"/>
        </w:rPr>
        <w:tab/>
      </w:r>
      <w:r w:rsidRPr="000F49F3">
        <w:rPr>
          <w:rFonts w:ascii="宋体" w:hAnsi="宋体" w:hint="eastAsia"/>
          <w:sz w:val="24"/>
          <w:szCs w:val="24"/>
        </w:rPr>
        <w:t>利用数据挖掘进行数据分析，常用的方法如分类、回归分析、</w:t>
      </w:r>
      <w:r w:rsidRPr="000F49F3">
        <w:rPr>
          <w:rFonts w:ascii="宋体" w:hAnsi="宋体" w:hint="eastAsia"/>
          <w:sz w:val="24"/>
          <w:szCs w:val="24"/>
        </w:rPr>
        <w:lastRenderedPageBreak/>
        <w:t>聚类、关联规则、特征、变化和偏差分析、</w:t>
      </w:r>
      <w:r w:rsidRPr="000F49F3">
        <w:rPr>
          <w:rFonts w:ascii="宋体" w:hAnsi="宋体"/>
          <w:sz w:val="24"/>
          <w:szCs w:val="24"/>
        </w:rPr>
        <w:t xml:space="preserve">Web </w:t>
      </w:r>
      <w:r w:rsidRPr="000F49F3">
        <w:rPr>
          <w:rFonts w:ascii="宋体" w:hAnsi="宋体" w:hint="eastAsia"/>
          <w:sz w:val="24"/>
          <w:szCs w:val="24"/>
        </w:rPr>
        <w:t>页挖掘等，</w:t>
      </w:r>
      <w:r w:rsidRPr="000F49F3">
        <w:rPr>
          <w:rFonts w:ascii="宋体" w:hAnsi="宋体"/>
          <w:sz w:val="24"/>
          <w:szCs w:val="24"/>
        </w:rPr>
        <w:t xml:space="preserve"> </w:t>
      </w:r>
      <w:r w:rsidRPr="000F49F3">
        <w:rPr>
          <w:rFonts w:ascii="宋体" w:hAnsi="宋体" w:hint="eastAsia"/>
          <w:sz w:val="24"/>
          <w:szCs w:val="24"/>
        </w:rPr>
        <w:t>分别从不同的角度对调研数据进行分析。</w:t>
      </w:r>
    </w:p>
    <w:p w14:paraId="1FD4C3C0" w14:textId="77777777" w:rsidR="009C460D" w:rsidRPr="000F49F3" w:rsidRDefault="009C460D">
      <w:pPr>
        <w:pStyle w:val="4"/>
        <w:spacing w:before="88" w:after="88" w:line="440" w:lineRule="exact"/>
        <w:rPr>
          <w:rFonts w:ascii="宋体" w:eastAsia="宋体" w:hAnsi="宋体"/>
          <w:sz w:val="24"/>
          <w:szCs w:val="24"/>
        </w:rPr>
      </w:pPr>
      <w:r w:rsidRPr="000F49F3">
        <w:rPr>
          <w:rFonts w:ascii="宋体" w:eastAsia="宋体" w:hAnsi="宋体" w:hint="eastAsia"/>
          <w:sz w:val="24"/>
          <w:szCs w:val="24"/>
        </w:rPr>
        <w:t>（二）调研对象与内容</w:t>
      </w:r>
    </w:p>
    <w:p w14:paraId="40666368" w14:textId="77777777" w:rsidR="009C460D" w:rsidRPr="000F49F3" w:rsidRDefault="009C460D">
      <w:pPr>
        <w:spacing w:line="440" w:lineRule="exact"/>
        <w:ind w:firstLineChars="200" w:firstLine="480"/>
        <w:rPr>
          <w:rFonts w:ascii="宋体"/>
          <w:sz w:val="24"/>
          <w:szCs w:val="24"/>
        </w:rPr>
      </w:pPr>
      <w:r w:rsidRPr="000F49F3">
        <w:rPr>
          <w:rFonts w:ascii="宋体" w:hAnsi="宋体" w:hint="eastAsia"/>
          <w:sz w:val="24"/>
          <w:szCs w:val="24"/>
        </w:rPr>
        <w:t>本次调研主要涉及省内开设中医养生保健专业的高职院校、医疗卫生机构、中医养生保健专业毕业生。</w:t>
      </w:r>
    </w:p>
    <w:p w14:paraId="330071A3"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1.</w:t>
      </w:r>
      <w:r w:rsidRPr="000F49F3">
        <w:rPr>
          <w:rFonts w:ascii="宋体" w:hAnsi="宋体" w:hint="eastAsia"/>
          <w:sz w:val="24"/>
          <w:szCs w:val="24"/>
        </w:rPr>
        <w:t>同类院校</w:t>
      </w:r>
    </w:p>
    <w:p w14:paraId="3314406C" w14:textId="77777777" w:rsidR="009C460D" w:rsidRPr="000F49F3" w:rsidRDefault="009C460D">
      <w:pPr>
        <w:spacing w:line="440" w:lineRule="exact"/>
        <w:ind w:firstLineChars="200" w:firstLine="480"/>
        <w:rPr>
          <w:rFonts w:ascii="宋体"/>
          <w:sz w:val="24"/>
          <w:szCs w:val="24"/>
        </w:rPr>
      </w:pPr>
      <w:r w:rsidRPr="000F49F3">
        <w:rPr>
          <w:rFonts w:ascii="宋体" w:hAnsi="宋体" w:hint="eastAsia"/>
          <w:sz w:val="24"/>
          <w:szCs w:val="24"/>
        </w:rPr>
        <w:t>通过走访座谈、电话访谈、网络查阅等方式，了解山东医学高等专科学校、潍坊护理职业学院、安庆医药高等专科学校、金华职业技术学院、青岛卫生学校等</w:t>
      </w:r>
      <w:r w:rsidRPr="000F49F3">
        <w:rPr>
          <w:rFonts w:ascii="宋体" w:hAnsi="宋体"/>
          <w:sz w:val="24"/>
          <w:szCs w:val="24"/>
        </w:rPr>
        <w:t>14</w:t>
      </w:r>
      <w:r w:rsidRPr="000F49F3">
        <w:rPr>
          <w:rFonts w:ascii="宋体" w:hAnsi="宋体" w:hint="eastAsia"/>
          <w:sz w:val="24"/>
          <w:szCs w:val="24"/>
        </w:rPr>
        <w:t>所省内外中高职院校中医养生保健专业师资情况（教师的人数、学历结构、职称结构、年龄结构、双师结构和双师型教师比例等）、专业开设情况（人才培养模式、人才培养方案、课程设置及办学特色，招生来源和质量等）、实验实训情况（实训室设置、投入资金、现有仪器设备、开设的实验实训项目等）、毕业条件及毕业生就业情况（学生毕业要达到的条件、岗位实习、岗前综合实训的内容、最近三年各专业毕业人数和毕业生就业情况等）、社会服务情况（社会服务的数量、金额、产生的社会效益等）、科研情况（每年完成科研项目的数量、经费、研究方向等）。</w:t>
      </w:r>
    </w:p>
    <w:p w14:paraId="2AF850A5"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2.</w:t>
      </w:r>
      <w:r w:rsidRPr="000F49F3">
        <w:rPr>
          <w:rFonts w:ascii="宋体" w:hAnsi="宋体" w:hint="eastAsia"/>
          <w:sz w:val="24"/>
          <w:szCs w:val="24"/>
        </w:rPr>
        <w:t>中医医疗机构及行业专家</w:t>
      </w:r>
    </w:p>
    <w:p w14:paraId="133A8284" w14:textId="77777777" w:rsidR="009C460D" w:rsidRPr="000F49F3" w:rsidRDefault="009C460D">
      <w:pPr>
        <w:spacing w:line="440" w:lineRule="exact"/>
        <w:ind w:firstLineChars="200" w:firstLine="480"/>
        <w:rPr>
          <w:rFonts w:ascii="宋体"/>
          <w:sz w:val="24"/>
          <w:szCs w:val="24"/>
        </w:rPr>
      </w:pPr>
      <w:r w:rsidRPr="000F49F3">
        <w:rPr>
          <w:rFonts w:ascii="宋体" w:hAnsi="宋体" w:hint="eastAsia"/>
          <w:sz w:val="24"/>
          <w:szCs w:val="24"/>
        </w:rPr>
        <w:t>主要通过问卷调查、参观考察等方法，调查了禹城市中医院、各乡镇卫生院、德州市中医院等</w:t>
      </w:r>
      <w:r w:rsidRPr="000F49F3">
        <w:rPr>
          <w:rFonts w:ascii="宋体" w:hAnsi="宋体"/>
          <w:sz w:val="24"/>
          <w:szCs w:val="24"/>
        </w:rPr>
        <w:t xml:space="preserve"> 24 </w:t>
      </w:r>
      <w:r w:rsidRPr="000F49F3">
        <w:rPr>
          <w:rFonts w:ascii="宋体" w:hAnsi="宋体" w:hint="eastAsia"/>
          <w:sz w:val="24"/>
          <w:szCs w:val="24"/>
        </w:rPr>
        <w:t>家医疗机构及</w:t>
      </w:r>
      <w:r w:rsidRPr="000F49F3">
        <w:rPr>
          <w:rFonts w:ascii="宋体" w:hAnsi="宋体"/>
          <w:sz w:val="24"/>
          <w:szCs w:val="24"/>
        </w:rPr>
        <w:t xml:space="preserve"> 34 </w:t>
      </w:r>
      <w:r w:rsidRPr="000F49F3">
        <w:rPr>
          <w:rFonts w:ascii="宋体" w:hAnsi="宋体" w:hint="eastAsia"/>
          <w:sz w:val="24"/>
          <w:szCs w:val="24"/>
        </w:rPr>
        <w:t>名行业专家，调查内容包括中医医疗机构规模、业务范围、中医医疗机构对人才的需求情况、校企合作情况。区域内中医医疗机构数量、规模、发展概况、面临的问题等；区域内中医医疗治疗行业对人才的需求情况、对未来</w:t>
      </w:r>
      <w:r w:rsidRPr="000F49F3">
        <w:rPr>
          <w:rFonts w:ascii="宋体" w:hAnsi="宋体"/>
          <w:sz w:val="24"/>
          <w:szCs w:val="24"/>
        </w:rPr>
        <w:t xml:space="preserve"> 3-5</w:t>
      </w:r>
      <w:r w:rsidRPr="000F49F3">
        <w:rPr>
          <w:rFonts w:ascii="宋体" w:hAnsi="宋体" w:hint="eastAsia"/>
          <w:sz w:val="24"/>
          <w:szCs w:val="24"/>
        </w:rPr>
        <w:t>年的人才需求预测、对毕业生的要求等。</w:t>
      </w:r>
    </w:p>
    <w:p w14:paraId="46ADBAC0"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3.</w:t>
      </w:r>
      <w:r w:rsidRPr="000F49F3">
        <w:rPr>
          <w:rFonts w:ascii="宋体" w:hAnsi="宋体" w:hint="eastAsia"/>
          <w:sz w:val="24"/>
          <w:szCs w:val="24"/>
        </w:rPr>
        <w:t>中医养生保健专业部分毕业生</w:t>
      </w:r>
    </w:p>
    <w:p w14:paraId="11E22574" w14:textId="77777777" w:rsidR="009C460D" w:rsidRPr="000F49F3" w:rsidRDefault="009C460D">
      <w:pPr>
        <w:spacing w:line="440" w:lineRule="exact"/>
        <w:ind w:firstLineChars="200" w:firstLine="480"/>
        <w:rPr>
          <w:rFonts w:ascii="宋体"/>
          <w:sz w:val="24"/>
          <w:szCs w:val="24"/>
        </w:rPr>
      </w:pPr>
      <w:r w:rsidRPr="000F49F3">
        <w:rPr>
          <w:rFonts w:ascii="宋体" w:hAnsi="宋体" w:hint="eastAsia"/>
          <w:sz w:val="24"/>
          <w:szCs w:val="24"/>
        </w:rPr>
        <w:t>调研学生主要为山东中医药高等专科学校、淄博职业学院、滨州职业学院、聊城职业技术学院等高职院校毕业后在山东省内中医医疗机构就业的</w:t>
      </w:r>
      <w:r w:rsidRPr="000F49F3">
        <w:rPr>
          <w:rFonts w:ascii="宋体" w:hAnsi="宋体"/>
          <w:sz w:val="24"/>
          <w:szCs w:val="24"/>
        </w:rPr>
        <w:t xml:space="preserve"> 1000</w:t>
      </w:r>
      <w:r w:rsidRPr="000F49F3">
        <w:rPr>
          <w:rFonts w:ascii="宋体" w:hAnsi="宋体" w:hint="eastAsia"/>
          <w:sz w:val="24"/>
          <w:szCs w:val="24"/>
        </w:rPr>
        <w:t>余人。主要通过问卷调查，了解学生对中医养生保健专业课程的评价、学校课程设置满足职业能力培养情况、学生专业技能及综合素质的培养状况、职业资格证书考取情况、毕业生就业情况及企业满意度等。</w:t>
      </w:r>
    </w:p>
    <w:p w14:paraId="2BC3947B" w14:textId="77777777" w:rsidR="009C460D" w:rsidRPr="000F49F3" w:rsidRDefault="009C460D">
      <w:pPr>
        <w:pStyle w:val="4"/>
        <w:spacing w:before="88" w:after="88" w:line="440" w:lineRule="exact"/>
        <w:rPr>
          <w:rFonts w:ascii="宋体" w:eastAsia="宋体" w:hAnsi="宋体"/>
          <w:sz w:val="24"/>
          <w:szCs w:val="24"/>
        </w:rPr>
      </w:pPr>
      <w:r w:rsidRPr="000F49F3">
        <w:rPr>
          <w:rFonts w:ascii="宋体" w:eastAsia="宋体" w:hAnsi="宋体" w:hint="eastAsia"/>
          <w:sz w:val="24"/>
          <w:szCs w:val="24"/>
        </w:rPr>
        <w:t>（三）职业岗位能力要求</w:t>
      </w:r>
    </w:p>
    <w:p w14:paraId="0923F526" w14:textId="77777777" w:rsidR="009C460D" w:rsidRPr="000F49F3" w:rsidRDefault="009C460D">
      <w:pPr>
        <w:pStyle w:val="a7"/>
        <w:spacing w:line="440" w:lineRule="exact"/>
        <w:ind w:firstLineChars="200" w:firstLine="480"/>
        <w:rPr>
          <w:sz w:val="24"/>
        </w:rPr>
      </w:pPr>
      <w:r w:rsidRPr="000F49F3">
        <w:rPr>
          <w:rFonts w:hint="eastAsia"/>
          <w:sz w:val="24"/>
        </w:rPr>
        <w:t>中医医疗治疗工作具有疾病种类多，服务对象复杂多样等特点，决定了中医</w:t>
      </w:r>
      <w:r w:rsidRPr="000F49F3">
        <w:rPr>
          <w:rFonts w:hint="eastAsia"/>
          <w:sz w:val="24"/>
        </w:rPr>
        <w:lastRenderedPageBreak/>
        <w:t>养生保健专业人员必须具备良好的职业素质以及丰富的专业知识，同时必须具备精湛的专业技能，尤其是中医诊断辨证论治能力。</w:t>
      </w:r>
    </w:p>
    <w:p w14:paraId="43806AB4" w14:textId="77777777" w:rsidR="009C460D" w:rsidRPr="000F49F3" w:rsidRDefault="009C460D">
      <w:pPr>
        <w:pStyle w:val="a7"/>
        <w:spacing w:line="440" w:lineRule="exact"/>
        <w:ind w:firstLineChars="200" w:firstLine="480"/>
        <w:rPr>
          <w:sz w:val="24"/>
        </w:rPr>
      </w:pPr>
      <w:r w:rsidRPr="000F49F3">
        <w:rPr>
          <w:rFonts w:hint="eastAsia"/>
          <w:sz w:val="24"/>
        </w:rPr>
        <w:t>良好的综合职业素质：中医养生保健专业人员必须具备综合职业素质，良好的职业素质是医务人员在工作实践中处理患者和社会关系时应遵循的行为准则和规范，有利于促进建立和谐的医患关系，提高医综合实力，提高中医养生保健专业人员的职业认同感。</w:t>
      </w:r>
    </w:p>
    <w:p w14:paraId="308A4233" w14:textId="77777777" w:rsidR="009C460D" w:rsidRPr="000F49F3" w:rsidRDefault="009C460D">
      <w:pPr>
        <w:pStyle w:val="a7"/>
        <w:spacing w:line="440" w:lineRule="exact"/>
        <w:ind w:firstLineChars="200" w:firstLine="480"/>
        <w:rPr>
          <w:sz w:val="24"/>
        </w:rPr>
      </w:pPr>
      <w:r w:rsidRPr="000F49F3">
        <w:rPr>
          <w:rFonts w:hint="eastAsia"/>
          <w:sz w:val="24"/>
        </w:rPr>
        <w:t>丰富的专业知识和精湛的技能</w:t>
      </w:r>
      <w:r w:rsidRPr="000F49F3">
        <w:rPr>
          <w:sz w:val="24"/>
        </w:rPr>
        <w:t xml:space="preserve"> </w:t>
      </w:r>
      <w:r w:rsidRPr="000F49F3">
        <w:rPr>
          <w:rFonts w:hint="eastAsia"/>
          <w:sz w:val="24"/>
        </w:rPr>
        <w:t>丰富的专业知识与精湛的专业技能是从事本职工作的前提，也是确保医疗质量和取得患者信任的条件，包括具备能对各类疾病进行正确诊断并选择恰当中医养生保健措施、具备规范熟练的养生保健知识对不同患者实施中医咨询，具备促进患者提高生活质量和预防并发症发生的中医知识技能。</w:t>
      </w:r>
    </w:p>
    <w:p w14:paraId="431A6AF4" w14:textId="77777777" w:rsidR="009C460D" w:rsidRPr="000F49F3" w:rsidRDefault="009C460D">
      <w:pPr>
        <w:pStyle w:val="4"/>
        <w:spacing w:before="88" w:after="88" w:line="440" w:lineRule="exact"/>
        <w:rPr>
          <w:rFonts w:ascii="宋体" w:eastAsia="宋体" w:hAnsi="宋体"/>
          <w:sz w:val="24"/>
          <w:szCs w:val="24"/>
        </w:rPr>
      </w:pPr>
      <w:r w:rsidRPr="000F49F3">
        <w:rPr>
          <w:rFonts w:ascii="宋体" w:eastAsia="宋体" w:hAnsi="宋体" w:hint="eastAsia"/>
          <w:sz w:val="24"/>
          <w:szCs w:val="24"/>
        </w:rPr>
        <w:t>（四）课程设置支撑职业能力情况</w:t>
      </w:r>
    </w:p>
    <w:p w14:paraId="6785F6F8" w14:textId="77777777" w:rsidR="009C460D" w:rsidRPr="000F49F3" w:rsidRDefault="009C460D">
      <w:pPr>
        <w:pStyle w:val="a7"/>
        <w:spacing w:line="440" w:lineRule="exact"/>
        <w:ind w:firstLineChars="200" w:firstLine="480"/>
      </w:pPr>
      <w:r w:rsidRPr="000F49F3">
        <w:rPr>
          <w:rFonts w:hint="eastAsia"/>
          <w:sz w:val="24"/>
        </w:rPr>
        <w:t>为准确理解课程设置对中医养生保健专业专业职业能力的支撑情况，</w:t>
      </w:r>
      <w:r w:rsidRPr="000F49F3">
        <w:rPr>
          <w:sz w:val="24"/>
        </w:rPr>
        <w:t xml:space="preserve"> </w:t>
      </w:r>
      <w:r w:rsidRPr="000F49F3">
        <w:rPr>
          <w:rFonts w:hint="eastAsia"/>
          <w:sz w:val="24"/>
        </w:rPr>
        <w:t>了解本专业学生最需学习的课程，我们对中医养生保健专业专业的所需主要职业能力及对应课程进行探讨，具体如下：</w:t>
      </w:r>
    </w:p>
    <w:p w14:paraId="19606A41" w14:textId="77777777" w:rsidR="009C460D" w:rsidRPr="000F49F3" w:rsidRDefault="009C460D">
      <w:pPr>
        <w:pStyle w:val="a7"/>
        <w:tabs>
          <w:tab w:val="left" w:pos="2384"/>
        </w:tabs>
        <w:spacing w:before="175"/>
        <w:jc w:val="center"/>
        <w:rPr>
          <w:b/>
          <w:bCs/>
          <w:sz w:val="24"/>
        </w:rPr>
      </w:pPr>
      <w:r w:rsidRPr="000F49F3">
        <w:rPr>
          <w:rFonts w:hint="eastAsia"/>
          <w:b/>
          <w:bCs/>
          <w:sz w:val="24"/>
        </w:rPr>
        <w:t>表</w:t>
      </w:r>
      <w:r w:rsidRPr="000F49F3">
        <w:rPr>
          <w:b/>
          <w:bCs/>
          <w:sz w:val="24"/>
        </w:rPr>
        <w:t xml:space="preserve">1 </w:t>
      </w:r>
      <w:r w:rsidRPr="000F49F3">
        <w:rPr>
          <w:rFonts w:hint="eastAsia"/>
          <w:b/>
          <w:bCs/>
          <w:sz w:val="24"/>
        </w:rPr>
        <w:t>中医养生保健专业主</w:t>
      </w:r>
      <w:r w:rsidRPr="000F49F3">
        <w:rPr>
          <w:rFonts w:hint="eastAsia"/>
          <w:b/>
          <w:bCs/>
          <w:spacing w:val="-3"/>
          <w:sz w:val="24"/>
        </w:rPr>
        <w:t>要</w:t>
      </w:r>
      <w:r w:rsidRPr="000F49F3">
        <w:rPr>
          <w:rFonts w:hint="eastAsia"/>
          <w:b/>
          <w:bCs/>
          <w:sz w:val="24"/>
        </w:rPr>
        <w:t>职业</w:t>
      </w:r>
      <w:r w:rsidRPr="000F49F3">
        <w:rPr>
          <w:rFonts w:hint="eastAsia"/>
          <w:b/>
          <w:bCs/>
          <w:spacing w:val="-3"/>
          <w:sz w:val="24"/>
        </w:rPr>
        <w:t>能力</w:t>
      </w:r>
      <w:r w:rsidRPr="000F49F3">
        <w:rPr>
          <w:rFonts w:hint="eastAsia"/>
          <w:b/>
          <w:bCs/>
          <w:sz w:val="24"/>
        </w:rPr>
        <w:t>及相应</w:t>
      </w:r>
      <w:r w:rsidRPr="000F49F3">
        <w:rPr>
          <w:rFonts w:hint="eastAsia"/>
          <w:b/>
          <w:bCs/>
          <w:spacing w:val="-3"/>
          <w:sz w:val="24"/>
        </w:rPr>
        <w:t>课</w:t>
      </w:r>
      <w:r w:rsidRPr="000F49F3">
        <w:rPr>
          <w:rFonts w:hint="eastAsia"/>
          <w:b/>
          <w:bCs/>
          <w:sz w:val="24"/>
        </w:rPr>
        <w:t>程</w:t>
      </w:r>
    </w:p>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62"/>
        <w:gridCol w:w="2764"/>
        <w:gridCol w:w="2770"/>
      </w:tblGrid>
      <w:tr w:rsidR="000F49F3" w:rsidRPr="000F49F3" w14:paraId="1C88CDDB" w14:textId="77777777" w:rsidTr="00D95310">
        <w:tc>
          <w:tcPr>
            <w:tcW w:w="2762" w:type="dxa"/>
          </w:tcPr>
          <w:p w14:paraId="22D8F125" w14:textId="77777777" w:rsidR="009C460D" w:rsidRPr="000F49F3" w:rsidRDefault="009C460D">
            <w:pPr>
              <w:rPr>
                <w:kern w:val="0"/>
                <w:sz w:val="20"/>
                <w:szCs w:val="24"/>
              </w:rPr>
            </w:pPr>
          </w:p>
        </w:tc>
        <w:tc>
          <w:tcPr>
            <w:tcW w:w="2764" w:type="dxa"/>
          </w:tcPr>
          <w:p w14:paraId="77A7CE63" w14:textId="77777777" w:rsidR="009C460D" w:rsidRPr="000F49F3" w:rsidRDefault="009C460D" w:rsidP="00D95310">
            <w:pPr>
              <w:jc w:val="center"/>
              <w:rPr>
                <w:kern w:val="0"/>
                <w:sz w:val="20"/>
                <w:szCs w:val="24"/>
              </w:rPr>
            </w:pPr>
            <w:r w:rsidRPr="000F49F3">
              <w:rPr>
                <w:rFonts w:hint="eastAsia"/>
                <w:kern w:val="0"/>
                <w:sz w:val="20"/>
                <w:szCs w:val="24"/>
              </w:rPr>
              <w:t>相应课程</w:t>
            </w:r>
          </w:p>
        </w:tc>
        <w:tc>
          <w:tcPr>
            <w:tcW w:w="2770" w:type="dxa"/>
          </w:tcPr>
          <w:p w14:paraId="7BA5A3C6" w14:textId="77777777" w:rsidR="009C460D" w:rsidRPr="000F49F3" w:rsidRDefault="009C460D" w:rsidP="00D95310">
            <w:pPr>
              <w:jc w:val="center"/>
              <w:rPr>
                <w:kern w:val="0"/>
                <w:sz w:val="20"/>
                <w:szCs w:val="24"/>
              </w:rPr>
            </w:pPr>
            <w:r w:rsidRPr="000F49F3">
              <w:rPr>
                <w:rFonts w:hint="eastAsia"/>
                <w:kern w:val="0"/>
                <w:sz w:val="20"/>
                <w:szCs w:val="24"/>
              </w:rPr>
              <w:t>知识要求</w:t>
            </w:r>
          </w:p>
        </w:tc>
      </w:tr>
      <w:tr w:rsidR="000F49F3" w:rsidRPr="000F49F3" w14:paraId="54F7302A" w14:textId="77777777" w:rsidTr="00D95310">
        <w:tc>
          <w:tcPr>
            <w:tcW w:w="2762" w:type="dxa"/>
          </w:tcPr>
          <w:p w14:paraId="474E05D4" w14:textId="77777777" w:rsidR="009C460D" w:rsidRPr="000F49F3" w:rsidRDefault="009C460D">
            <w:pPr>
              <w:rPr>
                <w:kern w:val="0"/>
                <w:sz w:val="20"/>
                <w:szCs w:val="24"/>
              </w:rPr>
            </w:pPr>
          </w:p>
          <w:p w14:paraId="1742637F" w14:textId="77777777" w:rsidR="009C460D" w:rsidRPr="000F49F3" w:rsidRDefault="009C460D">
            <w:pPr>
              <w:rPr>
                <w:kern w:val="0"/>
                <w:sz w:val="20"/>
                <w:szCs w:val="24"/>
              </w:rPr>
            </w:pPr>
          </w:p>
          <w:p w14:paraId="68EFAB91" w14:textId="77777777" w:rsidR="009C460D" w:rsidRPr="000F49F3" w:rsidRDefault="009C460D">
            <w:pPr>
              <w:rPr>
                <w:kern w:val="0"/>
                <w:sz w:val="20"/>
                <w:szCs w:val="24"/>
              </w:rPr>
            </w:pPr>
          </w:p>
          <w:p w14:paraId="4D95CEDD" w14:textId="77777777" w:rsidR="009C460D" w:rsidRPr="000F49F3" w:rsidRDefault="009C460D">
            <w:pPr>
              <w:rPr>
                <w:kern w:val="0"/>
                <w:sz w:val="20"/>
                <w:szCs w:val="24"/>
              </w:rPr>
            </w:pPr>
            <w:r w:rsidRPr="000F49F3">
              <w:rPr>
                <w:rFonts w:hint="eastAsia"/>
                <w:kern w:val="0"/>
                <w:sz w:val="20"/>
                <w:szCs w:val="24"/>
              </w:rPr>
              <w:t>现代中医养生能力</w:t>
            </w:r>
          </w:p>
        </w:tc>
        <w:tc>
          <w:tcPr>
            <w:tcW w:w="2764" w:type="dxa"/>
          </w:tcPr>
          <w:p w14:paraId="072DD16D" w14:textId="77777777" w:rsidR="009C460D" w:rsidRPr="000F49F3" w:rsidRDefault="009C460D">
            <w:pPr>
              <w:rPr>
                <w:kern w:val="0"/>
                <w:sz w:val="20"/>
                <w:szCs w:val="24"/>
              </w:rPr>
            </w:pPr>
          </w:p>
          <w:p w14:paraId="03C7ED9C" w14:textId="77777777" w:rsidR="009C460D" w:rsidRPr="000F49F3" w:rsidRDefault="009C460D">
            <w:pPr>
              <w:rPr>
                <w:kern w:val="0"/>
                <w:sz w:val="20"/>
                <w:szCs w:val="24"/>
              </w:rPr>
            </w:pPr>
            <w:r w:rsidRPr="000F49F3">
              <w:rPr>
                <w:rFonts w:hint="eastAsia"/>
                <w:kern w:val="0"/>
                <w:sz w:val="20"/>
                <w:szCs w:val="24"/>
              </w:rPr>
              <w:t>营养学</w:t>
            </w:r>
          </w:p>
          <w:p w14:paraId="27F33731" w14:textId="77777777" w:rsidR="009C460D" w:rsidRPr="000F49F3" w:rsidRDefault="009C460D">
            <w:pPr>
              <w:rPr>
                <w:kern w:val="0"/>
                <w:sz w:val="20"/>
                <w:szCs w:val="24"/>
              </w:rPr>
            </w:pPr>
            <w:r w:rsidRPr="000F49F3">
              <w:rPr>
                <w:rFonts w:hint="eastAsia"/>
                <w:kern w:val="0"/>
                <w:sz w:val="20"/>
                <w:szCs w:val="24"/>
              </w:rPr>
              <w:t>中医基础理论</w:t>
            </w:r>
          </w:p>
          <w:p w14:paraId="38990B26" w14:textId="77777777" w:rsidR="009C460D" w:rsidRPr="000F49F3" w:rsidRDefault="009C460D">
            <w:pPr>
              <w:rPr>
                <w:kern w:val="0"/>
                <w:sz w:val="20"/>
                <w:szCs w:val="24"/>
              </w:rPr>
            </w:pPr>
            <w:r w:rsidRPr="000F49F3">
              <w:rPr>
                <w:rFonts w:hint="eastAsia"/>
                <w:kern w:val="0"/>
                <w:sz w:val="20"/>
                <w:szCs w:val="24"/>
              </w:rPr>
              <w:t>中医传统气功养生学</w:t>
            </w:r>
          </w:p>
          <w:p w14:paraId="624D7B0F" w14:textId="77777777" w:rsidR="009C460D" w:rsidRPr="000F49F3" w:rsidRDefault="009C460D">
            <w:pPr>
              <w:rPr>
                <w:kern w:val="0"/>
                <w:sz w:val="20"/>
                <w:szCs w:val="24"/>
              </w:rPr>
            </w:pPr>
            <w:r w:rsidRPr="000F49F3">
              <w:rPr>
                <w:rFonts w:hint="eastAsia"/>
                <w:kern w:val="0"/>
                <w:sz w:val="20"/>
                <w:szCs w:val="24"/>
              </w:rPr>
              <w:t>中医情志养生学</w:t>
            </w:r>
          </w:p>
        </w:tc>
        <w:tc>
          <w:tcPr>
            <w:tcW w:w="2770" w:type="dxa"/>
          </w:tcPr>
          <w:p w14:paraId="5176C883" w14:textId="77777777" w:rsidR="009C460D" w:rsidRPr="000F49F3" w:rsidRDefault="009C460D">
            <w:pPr>
              <w:rPr>
                <w:kern w:val="0"/>
                <w:sz w:val="20"/>
                <w:szCs w:val="24"/>
              </w:rPr>
            </w:pPr>
            <w:r w:rsidRPr="000F49F3">
              <w:rPr>
                <w:rFonts w:hint="eastAsia"/>
                <w:kern w:val="0"/>
                <w:sz w:val="20"/>
                <w:szCs w:val="24"/>
              </w:rPr>
              <w:t>了解各器官、细胞功能表现的内部机制，特别是不同细胞、器官、系统之间的相互联系和相互作用；掌握人体常见疾病发生原因、机制、发展规律；了解人体各系统形态结构及功能；了解人体发育过程，掌握人体发育分期、发育规律及特点。</w:t>
            </w:r>
          </w:p>
        </w:tc>
      </w:tr>
      <w:tr w:rsidR="000F49F3" w:rsidRPr="000F49F3" w14:paraId="31A38CEB" w14:textId="77777777" w:rsidTr="00D95310">
        <w:tc>
          <w:tcPr>
            <w:tcW w:w="2762" w:type="dxa"/>
          </w:tcPr>
          <w:p w14:paraId="29FFAEA6" w14:textId="77777777" w:rsidR="009C460D" w:rsidRPr="000F49F3" w:rsidRDefault="009C460D">
            <w:pPr>
              <w:rPr>
                <w:kern w:val="0"/>
                <w:sz w:val="20"/>
                <w:szCs w:val="24"/>
              </w:rPr>
            </w:pPr>
          </w:p>
          <w:p w14:paraId="50DBE5A7" w14:textId="77777777" w:rsidR="009C460D" w:rsidRPr="000F49F3" w:rsidRDefault="009C460D">
            <w:pPr>
              <w:rPr>
                <w:kern w:val="0"/>
                <w:sz w:val="20"/>
                <w:szCs w:val="24"/>
              </w:rPr>
            </w:pPr>
          </w:p>
          <w:p w14:paraId="1F061F39" w14:textId="77777777" w:rsidR="009C460D" w:rsidRPr="000F49F3" w:rsidRDefault="009C460D">
            <w:pPr>
              <w:rPr>
                <w:kern w:val="0"/>
                <w:sz w:val="20"/>
                <w:szCs w:val="24"/>
              </w:rPr>
            </w:pPr>
            <w:bookmarkStart w:id="27" w:name="_Hlk64631111"/>
            <w:r w:rsidRPr="000F49F3">
              <w:rPr>
                <w:rFonts w:hint="eastAsia"/>
                <w:kern w:val="0"/>
                <w:sz w:val="20"/>
                <w:szCs w:val="24"/>
              </w:rPr>
              <w:t>中医保健能力</w:t>
            </w:r>
            <w:bookmarkEnd w:id="27"/>
          </w:p>
        </w:tc>
        <w:tc>
          <w:tcPr>
            <w:tcW w:w="2764" w:type="dxa"/>
          </w:tcPr>
          <w:p w14:paraId="48E8823B" w14:textId="77777777" w:rsidR="009C460D" w:rsidRPr="000F49F3" w:rsidRDefault="009C460D">
            <w:pPr>
              <w:rPr>
                <w:kern w:val="0"/>
                <w:sz w:val="20"/>
                <w:szCs w:val="24"/>
              </w:rPr>
            </w:pPr>
          </w:p>
          <w:p w14:paraId="1AD8F7F0" w14:textId="77777777" w:rsidR="009C460D" w:rsidRPr="000F49F3" w:rsidRDefault="009C460D">
            <w:pPr>
              <w:rPr>
                <w:kern w:val="0"/>
                <w:sz w:val="20"/>
                <w:szCs w:val="24"/>
              </w:rPr>
            </w:pPr>
            <w:r w:rsidRPr="000F49F3">
              <w:rPr>
                <w:rFonts w:hint="eastAsia"/>
                <w:kern w:val="0"/>
                <w:sz w:val="20"/>
                <w:szCs w:val="24"/>
              </w:rPr>
              <w:t>人体解剖学</w:t>
            </w:r>
          </w:p>
          <w:p w14:paraId="10AC7840" w14:textId="77777777" w:rsidR="009C460D" w:rsidRPr="000F49F3" w:rsidRDefault="009C460D">
            <w:pPr>
              <w:rPr>
                <w:kern w:val="0"/>
                <w:sz w:val="20"/>
                <w:szCs w:val="24"/>
              </w:rPr>
            </w:pPr>
            <w:r w:rsidRPr="000F49F3">
              <w:rPr>
                <w:rFonts w:hint="eastAsia"/>
                <w:kern w:val="0"/>
                <w:sz w:val="20"/>
                <w:szCs w:val="24"/>
              </w:rPr>
              <w:t>生理学</w:t>
            </w:r>
          </w:p>
          <w:p w14:paraId="438DDC5B" w14:textId="77777777" w:rsidR="009C460D" w:rsidRPr="000F49F3" w:rsidRDefault="009C460D">
            <w:pPr>
              <w:rPr>
                <w:kern w:val="0"/>
                <w:sz w:val="20"/>
                <w:szCs w:val="24"/>
              </w:rPr>
            </w:pPr>
            <w:r w:rsidRPr="000F49F3">
              <w:rPr>
                <w:rFonts w:hint="eastAsia"/>
                <w:kern w:val="0"/>
                <w:sz w:val="20"/>
                <w:szCs w:val="24"/>
              </w:rPr>
              <w:t>经络与腧穴</w:t>
            </w:r>
          </w:p>
          <w:p w14:paraId="344B763C" w14:textId="77777777" w:rsidR="009C460D" w:rsidRPr="000F49F3" w:rsidRDefault="009C460D">
            <w:pPr>
              <w:rPr>
                <w:kern w:val="0"/>
                <w:sz w:val="20"/>
                <w:szCs w:val="24"/>
              </w:rPr>
            </w:pPr>
            <w:r w:rsidRPr="000F49F3">
              <w:rPr>
                <w:rFonts w:hint="eastAsia"/>
                <w:kern w:val="0"/>
                <w:sz w:val="20"/>
                <w:szCs w:val="24"/>
              </w:rPr>
              <w:t>运动保健学</w:t>
            </w:r>
          </w:p>
          <w:p w14:paraId="4E03BA35" w14:textId="77777777" w:rsidR="009C460D" w:rsidRPr="000F49F3" w:rsidRDefault="009C460D">
            <w:pPr>
              <w:rPr>
                <w:kern w:val="0"/>
                <w:sz w:val="20"/>
                <w:szCs w:val="24"/>
              </w:rPr>
            </w:pPr>
            <w:r w:rsidRPr="000F49F3">
              <w:rPr>
                <w:rFonts w:hint="eastAsia"/>
                <w:kern w:val="0"/>
                <w:sz w:val="20"/>
                <w:szCs w:val="24"/>
              </w:rPr>
              <w:t>中医针灸推拿养生学</w:t>
            </w:r>
          </w:p>
          <w:p w14:paraId="000B5801" w14:textId="77777777" w:rsidR="009C460D" w:rsidRPr="000F49F3" w:rsidRDefault="009C460D">
            <w:pPr>
              <w:rPr>
                <w:kern w:val="0"/>
                <w:sz w:val="20"/>
                <w:szCs w:val="24"/>
              </w:rPr>
            </w:pPr>
            <w:r w:rsidRPr="000F49F3">
              <w:rPr>
                <w:rFonts w:hint="eastAsia"/>
                <w:kern w:val="0"/>
                <w:sz w:val="20"/>
                <w:szCs w:val="24"/>
              </w:rPr>
              <w:t>中医饮食保健学</w:t>
            </w:r>
          </w:p>
          <w:p w14:paraId="4E3BBC2F" w14:textId="77777777" w:rsidR="009C460D" w:rsidRPr="000F49F3" w:rsidRDefault="009C460D">
            <w:pPr>
              <w:rPr>
                <w:kern w:val="0"/>
                <w:sz w:val="20"/>
                <w:szCs w:val="24"/>
              </w:rPr>
            </w:pPr>
          </w:p>
        </w:tc>
        <w:tc>
          <w:tcPr>
            <w:tcW w:w="2770" w:type="dxa"/>
          </w:tcPr>
          <w:p w14:paraId="64AF3C27" w14:textId="77777777" w:rsidR="009C460D" w:rsidRPr="000F49F3" w:rsidRDefault="009C460D">
            <w:pPr>
              <w:rPr>
                <w:kern w:val="0"/>
                <w:sz w:val="20"/>
                <w:szCs w:val="24"/>
              </w:rPr>
            </w:pPr>
            <w:r w:rsidRPr="000F49F3">
              <w:rPr>
                <w:rFonts w:hint="eastAsia"/>
                <w:kern w:val="0"/>
                <w:sz w:val="20"/>
                <w:szCs w:val="24"/>
              </w:rPr>
              <w:t>掌握用五行、阴阳、脏象、经络等学说来阐释人体生命活动和疾病变化规律；学会运用望、闻、问、切等四诊对病人辩证审因，推断病机，确定病名和证型。</w:t>
            </w:r>
          </w:p>
        </w:tc>
      </w:tr>
      <w:tr w:rsidR="009C460D" w:rsidRPr="000F49F3" w14:paraId="303605C7" w14:textId="77777777" w:rsidTr="00D95310">
        <w:tc>
          <w:tcPr>
            <w:tcW w:w="2762" w:type="dxa"/>
          </w:tcPr>
          <w:p w14:paraId="6A61EAA9" w14:textId="77777777" w:rsidR="009C460D" w:rsidRPr="000F49F3" w:rsidRDefault="009C460D">
            <w:pPr>
              <w:rPr>
                <w:kern w:val="0"/>
                <w:sz w:val="20"/>
                <w:szCs w:val="24"/>
              </w:rPr>
            </w:pPr>
          </w:p>
          <w:p w14:paraId="497446B0" w14:textId="77777777" w:rsidR="009C460D" w:rsidRPr="000F49F3" w:rsidRDefault="009C460D">
            <w:pPr>
              <w:rPr>
                <w:kern w:val="0"/>
                <w:sz w:val="20"/>
                <w:szCs w:val="24"/>
              </w:rPr>
            </w:pPr>
          </w:p>
          <w:p w14:paraId="0CC899FE" w14:textId="77777777" w:rsidR="009C460D" w:rsidRPr="000F49F3" w:rsidRDefault="009C460D">
            <w:pPr>
              <w:rPr>
                <w:kern w:val="0"/>
                <w:sz w:val="20"/>
                <w:szCs w:val="24"/>
              </w:rPr>
            </w:pPr>
            <w:r w:rsidRPr="000F49F3">
              <w:rPr>
                <w:rFonts w:hint="eastAsia"/>
                <w:kern w:val="0"/>
                <w:sz w:val="20"/>
                <w:szCs w:val="24"/>
              </w:rPr>
              <w:lastRenderedPageBreak/>
              <w:t>中医咨询能力</w:t>
            </w:r>
          </w:p>
        </w:tc>
        <w:tc>
          <w:tcPr>
            <w:tcW w:w="2764" w:type="dxa"/>
            <w:vAlign w:val="center"/>
          </w:tcPr>
          <w:p w14:paraId="06C866C4" w14:textId="77777777" w:rsidR="009C460D" w:rsidRPr="000F49F3" w:rsidRDefault="009C460D">
            <w:pPr>
              <w:rPr>
                <w:kern w:val="0"/>
                <w:sz w:val="20"/>
                <w:szCs w:val="24"/>
              </w:rPr>
            </w:pPr>
            <w:r w:rsidRPr="000F49F3">
              <w:rPr>
                <w:rFonts w:hint="eastAsia"/>
                <w:kern w:val="0"/>
                <w:sz w:val="20"/>
                <w:szCs w:val="24"/>
              </w:rPr>
              <w:lastRenderedPageBreak/>
              <w:t>健康检测与评估</w:t>
            </w:r>
          </w:p>
          <w:p w14:paraId="511B173D" w14:textId="77777777" w:rsidR="009C460D" w:rsidRPr="000F49F3" w:rsidRDefault="009C460D">
            <w:pPr>
              <w:rPr>
                <w:kern w:val="0"/>
                <w:sz w:val="20"/>
                <w:szCs w:val="24"/>
              </w:rPr>
            </w:pPr>
            <w:r w:rsidRPr="000F49F3">
              <w:rPr>
                <w:rFonts w:hint="eastAsia"/>
                <w:kern w:val="0"/>
                <w:sz w:val="20"/>
                <w:szCs w:val="24"/>
              </w:rPr>
              <w:t>中医诊断学</w:t>
            </w:r>
          </w:p>
          <w:p w14:paraId="1757552E" w14:textId="77777777" w:rsidR="009C460D" w:rsidRPr="000F49F3" w:rsidRDefault="009C460D">
            <w:pPr>
              <w:rPr>
                <w:kern w:val="0"/>
                <w:sz w:val="20"/>
                <w:szCs w:val="24"/>
              </w:rPr>
            </w:pPr>
            <w:r w:rsidRPr="000F49F3">
              <w:rPr>
                <w:rFonts w:hint="eastAsia"/>
                <w:kern w:val="0"/>
                <w:sz w:val="20"/>
                <w:szCs w:val="24"/>
              </w:rPr>
              <w:lastRenderedPageBreak/>
              <w:t>西医临床医学概要</w:t>
            </w:r>
          </w:p>
          <w:p w14:paraId="0C6B8D45" w14:textId="77777777" w:rsidR="009C460D" w:rsidRPr="000F49F3" w:rsidRDefault="009C460D">
            <w:pPr>
              <w:rPr>
                <w:kern w:val="0"/>
                <w:sz w:val="20"/>
                <w:szCs w:val="24"/>
              </w:rPr>
            </w:pPr>
            <w:r w:rsidRPr="000F49F3">
              <w:rPr>
                <w:rFonts w:hint="eastAsia"/>
                <w:kern w:val="0"/>
                <w:sz w:val="20"/>
                <w:szCs w:val="24"/>
              </w:rPr>
              <w:t>中医临床医学概要</w:t>
            </w:r>
          </w:p>
        </w:tc>
        <w:tc>
          <w:tcPr>
            <w:tcW w:w="2770" w:type="dxa"/>
          </w:tcPr>
          <w:p w14:paraId="15175574" w14:textId="77777777" w:rsidR="009C460D" w:rsidRPr="000F49F3" w:rsidRDefault="009C460D">
            <w:pPr>
              <w:rPr>
                <w:kern w:val="0"/>
                <w:sz w:val="20"/>
                <w:szCs w:val="24"/>
              </w:rPr>
            </w:pPr>
          </w:p>
          <w:p w14:paraId="3B35FE42" w14:textId="77777777" w:rsidR="009C460D" w:rsidRPr="000F49F3" w:rsidRDefault="009C460D">
            <w:pPr>
              <w:rPr>
                <w:kern w:val="0"/>
                <w:sz w:val="20"/>
                <w:szCs w:val="24"/>
              </w:rPr>
            </w:pPr>
          </w:p>
          <w:p w14:paraId="21680FE2" w14:textId="77777777" w:rsidR="009C460D" w:rsidRPr="000F49F3" w:rsidRDefault="009C460D">
            <w:pPr>
              <w:rPr>
                <w:kern w:val="0"/>
                <w:sz w:val="20"/>
                <w:szCs w:val="24"/>
              </w:rPr>
            </w:pPr>
            <w:r w:rsidRPr="000F49F3">
              <w:rPr>
                <w:rFonts w:hint="eastAsia"/>
                <w:kern w:val="0"/>
                <w:sz w:val="20"/>
                <w:szCs w:val="24"/>
              </w:rPr>
              <w:lastRenderedPageBreak/>
              <w:t>了解相应疾病的病机，掌握相应疾病的病症及治疗方法</w:t>
            </w:r>
          </w:p>
        </w:tc>
      </w:tr>
    </w:tbl>
    <w:p w14:paraId="2388715F" w14:textId="77777777" w:rsidR="009C460D" w:rsidRPr="000F49F3" w:rsidRDefault="009C460D">
      <w:pPr>
        <w:rPr>
          <w:kern w:val="0"/>
          <w:sz w:val="20"/>
          <w:szCs w:val="24"/>
        </w:rPr>
      </w:pPr>
    </w:p>
    <w:p w14:paraId="44720754" w14:textId="77777777" w:rsidR="009C460D" w:rsidRPr="000F49F3" w:rsidRDefault="009C460D">
      <w:pPr>
        <w:pStyle w:val="a7"/>
        <w:spacing w:line="318" w:lineRule="exact"/>
        <w:ind w:left="779"/>
      </w:pPr>
    </w:p>
    <w:p w14:paraId="658FF5BC" w14:textId="77777777" w:rsidR="009C460D" w:rsidRPr="000F49F3" w:rsidRDefault="009C460D">
      <w:pPr>
        <w:pStyle w:val="a7"/>
        <w:spacing w:line="318" w:lineRule="exact"/>
        <w:jc w:val="center"/>
        <w:rPr>
          <w:b/>
          <w:bCs/>
        </w:rPr>
      </w:pPr>
      <w:r w:rsidRPr="000F49F3">
        <w:rPr>
          <w:rFonts w:hint="eastAsia"/>
          <w:b/>
          <w:bCs/>
        </w:rPr>
        <w:t>三、分析与建议</w:t>
      </w:r>
    </w:p>
    <w:p w14:paraId="5ED30D6E" w14:textId="77777777" w:rsidR="009C460D" w:rsidRPr="000F49F3" w:rsidRDefault="009C460D">
      <w:pPr>
        <w:pStyle w:val="4"/>
        <w:spacing w:before="88" w:after="88" w:line="440" w:lineRule="exact"/>
        <w:rPr>
          <w:rFonts w:ascii="宋体" w:eastAsia="宋体" w:hAnsi="宋体"/>
          <w:sz w:val="24"/>
          <w:szCs w:val="24"/>
        </w:rPr>
      </w:pPr>
      <w:r w:rsidRPr="000F49F3">
        <w:rPr>
          <w:rFonts w:ascii="宋体" w:eastAsia="宋体" w:hAnsi="宋体" w:hint="eastAsia"/>
          <w:sz w:val="24"/>
          <w:szCs w:val="24"/>
        </w:rPr>
        <w:t>（一）调研资料分析</w:t>
      </w:r>
    </w:p>
    <w:p w14:paraId="61B71086" w14:textId="77777777" w:rsidR="009C460D" w:rsidRPr="000F49F3" w:rsidRDefault="009C460D">
      <w:pPr>
        <w:pStyle w:val="4"/>
        <w:spacing w:before="88" w:after="88" w:line="440" w:lineRule="exact"/>
        <w:rPr>
          <w:rFonts w:ascii="宋体" w:eastAsia="宋体" w:hAnsi="宋体"/>
          <w:b w:val="0"/>
          <w:bCs w:val="0"/>
          <w:sz w:val="24"/>
          <w:szCs w:val="24"/>
        </w:rPr>
      </w:pPr>
      <w:r w:rsidRPr="000F49F3">
        <w:rPr>
          <w:rFonts w:ascii="宋体" w:eastAsia="宋体" w:hAnsi="宋体"/>
          <w:b w:val="0"/>
          <w:bCs w:val="0"/>
          <w:sz w:val="24"/>
          <w:szCs w:val="24"/>
        </w:rPr>
        <w:t>1.</w:t>
      </w:r>
      <w:r w:rsidRPr="000F49F3">
        <w:rPr>
          <w:rFonts w:ascii="宋体" w:eastAsia="宋体" w:hAnsi="宋体" w:hint="eastAsia"/>
          <w:b w:val="0"/>
          <w:bCs w:val="0"/>
          <w:sz w:val="24"/>
          <w:szCs w:val="24"/>
        </w:rPr>
        <w:t>院校调研资料分析</w:t>
      </w:r>
    </w:p>
    <w:p w14:paraId="4701BD2B" w14:textId="77777777" w:rsidR="009C460D" w:rsidRPr="000F49F3" w:rsidRDefault="009C460D">
      <w:pPr>
        <w:pStyle w:val="4"/>
        <w:spacing w:before="88" w:after="88" w:line="440" w:lineRule="exact"/>
        <w:rPr>
          <w:rFonts w:ascii="宋体" w:eastAsia="宋体" w:hAnsi="宋体"/>
          <w:b w:val="0"/>
          <w:bCs w:val="0"/>
          <w:sz w:val="24"/>
          <w:szCs w:val="24"/>
        </w:rPr>
      </w:pPr>
      <w:r w:rsidRPr="000F49F3">
        <w:rPr>
          <w:rFonts w:ascii="宋体" w:eastAsia="宋体" w:hAnsi="宋体" w:hint="eastAsia"/>
          <w:b w:val="0"/>
          <w:bCs w:val="0"/>
          <w:sz w:val="24"/>
          <w:szCs w:val="24"/>
        </w:rPr>
        <w:t>本次调研了省内外中医养生保健</w:t>
      </w:r>
      <w:r w:rsidRPr="000F49F3">
        <w:rPr>
          <w:rFonts w:hint="eastAsia"/>
          <w:b w:val="0"/>
          <w:bCs w:val="0"/>
          <w:spacing w:val="-10"/>
          <w:sz w:val="24"/>
          <w:szCs w:val="24"/>
        </w:rPr>
        <w:t>专</w:t>
      </w:r>
      <w:r w:rsidRPr="000F49F3">
        <w:rPr>
          <w:rFonts w:ascii="宋体" w:eastAsia="宋体" w:hAnsi="宋体" w:hint="eastAsia"/>
          <w:b w:val="0"/>
          <w:bCs w:val="0"/>
          <w:sz w:val="24"/>
          <w:szCs w:val="24"/>
        </w:rPr>
        <w:t>业的高职院校</w:t>
      </w:r>
      <w:r w:rsidRPr="000F49F3">
        <w:rPr>
          <w:rFonts w:ascii="宋体" w:eastAsia="宋体" w:hAnsi="宋体"/>
          <w:b w:val="0"/>
          <w:bCs w:val="0"/>
          <w:sz w:val="24"/>
          <w:szCs w:val="24"/>
        </w:rPr>
        <w:t xml:space="preserve"> 18 </w:t>
      </w:r>
      <w:r w:rsidRPr="000F49F3">
        <w:rPr>
          <w:rFonts w:ascii="宋体" w:eastAsia="宋体" w:hAnsi="宋体" w:hint="eastAsia"/>
          <w:b w:val="0"/>
          <w:bCs w:val="0"/>
          <w:sz w:val="24"/>
          <w:szCs w:val="24"/>
        </w:rPr>
        <w:t>所、中职院校</w:t>
      </w:r>
      <w:r w:rsidRPr="000F49F3">
        <w:rPr>
          <w:rFonts w:ascii="宋体" w:eastAsia="宋体" w:hAnsi="宋体"/>
          <w:b w:val="0"/>
          <w:bCs w:val="0"/>
          <w:sz w:val="24"/>
          <w:szCs w:val="24"/>
        </w:rPr>
        <w:t xml:space="preserve"> 3 </w:t>
      </w:r>
      <w:r w:rsidRPr="000F49F3">
        <w:rPr>
          <w:rFonts w:ascii="宋体" w:eastAsia="宋体" w:hAnsi="宋体" w:hint="eastAsia"/>
          <w:b w:val="0"/>
          <w:bCs w:val="0"/>
          <w:sz w:val="24"/>
          <w:szCs w:val="24"/>
        </w:rPr>
        <w:t>所。具体情况下：</w:t>
      </w:r>
    </w:p>
    <w:p w14:paraId="28C30851" w14:textId="77777777" w:rsidR="009C460D" w:rsidRPr="000F49F3" w:rsidRDefault="009C460D">
      <w:pPr>
        <w:pStyle w:val="a7"/>
        <w:spacing w:before="146" w:line="440" w:lineRule="exact"/>
        <w:rPr>
          <w:sz w:val="24"/>
        </w:rPr>
      </w:pPr>
      <w:r w:rsidRPr="000F49F3">
        <w:rPr>
          <w:rFonts w:hint="eastAsia"/>
          <w:sz w:val="24"/>
        </w:rPr>
        <w:t>（</w:t>
      </w:r>
      <w:r w:rsidRPr="000F49F3">
        <w:rPr>
          <w:sz w:val="24"/>
        </w:rPr>
        <w:t>1</w:t>
      </w:r>
      <w:r w:rsidRPr="000F49F3">
        <w:rPr>
          <w:rFonts w:hint="eastAsia"/>
          <w:sz w:val="24"/>
        </w:rPr>
        <w:t>）专业设置与现状调研</w:t>
      </w:r>
    </w:p>
    <w:p w14:paraId="5D22E244" w14:textId="77777777" w:rsidR="009C460D" w:rsidRPr="000F49F3" w:rsidRDefault="009C460D">
      <w:pPr>
        <w:pStyle w:val="a7"/>
        <w:spacing w:before="146" w:line="440" w:lineRule="exact"/>
        <w:ind w:firstLineChars="300" w:firstLine="720"/>
        <w:rPr>
          <w:sz w:val="24"/>
        </w:rPr>
      </w:pPr>
      <w:r w:rsidRPr="000F49F3">
        <w:rPr>
          <w:rFonts w:hint="eastAsia"/>
          <w:sz w:val="24"/>
        </w:rPr>
        <w:t>专业核心课高频词如下表：</w:t>
      </w:r>
    </w:p>
    <w:p w14:paraId="1E4F388D" w14:textId="196CBB7D" w:rsidR="009C460D" w:rsidRPr="000F49F3" w:rsidRDefault="00357BDE">
      <w:pPr>
        <w:pStyle w:val="a7"/>
        <w:spacing w:before="146"/>
        <w:jc w:val="center"/>
      </w:pPr>
      <w:r w:rsidRPr="000F49F3">
        <w:rPr>
          <w:noProof/>
        </w:rPr>
        <w:drawing>
          <wp:inline distT="0" distB="0" distL="0" distR="0" wp14:anchorId="593C0727" wp14:editId="5B48F85C">
            <wp:extent cx="3968750" cy="1422400"/>
            <wp:effectExtent l="0" t="0" r="0" b="0"/>
            <wp:docPr id="108" name="对象 10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03937A3" w14:textId="77777777" w:rsidR="009C460D" w:rsidRPr="000F49F3" w:rsidRDefault="009C460D">
      <w:pPr>
        <w:jc w:val="center"/>
        <w:rPr>
          <w:rFonts w:ascii="宋体" w:cs="宋体"/>
          <w:sz w:val="24"/>
          <w:szCs w:val="24"/>
        </w:rPr>
      </w:pPr>
      <w:r w:rsidRPr="000F49F3">
        <w:rPr>
          <w:rFonts w:ascii="宋体" w:hAnsi="宋体" w:cs="宋体" w:hint="eastAsia"/>
          <w:sz w:val="24"/>
          <w:szCs w:val="24"/>
        </w:rPr>
        <w:t>图</w:t>
      </w:r>
      <w:r w:rsidRPr="000F49F3">
        <w:rPr>
          <w:rFonts w:ascii="宋体" w:hAnsi="宋体" w:cs="宋体"/>
          <w:sz w:val="24"/>
          <w:szCs w:val="24"/>
        </w:rPr>
        <w:t xml:space="preserve">1   </w:t>
      </w:r>
      <w:r w:rsidRPr="000F49F3">
        <w:rPr>
          <w:rFonts w:ascii="宋体" w:hAnsi="宋体" w:cs="宋体" w:hint="eastAsia"/>
          <w:sz w:val="24"/>
          <w:szCs w:val="24"/>
        </w:rPr>
        <w:t>专业核心课高频词分布情况图</w:t>
      </w:r>
    </w:p>
    <w:p w14:paraId="0E184DD2" w14:textId="77777777" w:rsidR="009C460D" w:rsidRPr="000F49F3" w:rsidRDefault="009C460D">
      <w:pPr>
        <w:pStyle w:val="a7"/>
        <w:spacing w:before="1" w:line="440" w:lineRule="exact"/>
        <w:ind w:firstLineChars="300" w:firstLine="720"/>
        <w:jc w:val="left"/>
        <w:rPr>
          <w:sz w:val="24"/>
        </w:rPr>
      </w:pPr>
      <w:r w:rsidRPr="000F49F3">
        <w:rPr>
          <w:rFonts w:hint="eastAsia"/>
          <w:sz w:val="24"/>
        </w:rPr>
        <w:t>专业基础课高频词如下表：</w:t>
      </w:r>
    </w:p>
    <w:p w14:paraId="556E3074" w14:textId="0B00E865" w:rsidR="009C460D" w:rsidRPr="000F49F3" w:rsidRDefault="00357BDE">
      <w:pPr>
        <w:pStyle w:val="a7"/>
        <w:spacing w:before="1"/>
        <w:jc w:val="center"/>
      </w:pPr>
      <w:r w:rsidRPr="000F49F3">
        <w:rPr>
          <w:noProof/>
        </w:rPr>
        <w:drawing>
          <wp:inline distT="0" distB="0" distL="0" distR="0" wp14:anchorId="6EEB5787" wp14:editId="4C1CE16D">
            <wp:extent cx="4203700" cy="1581150"/>
            <wp:effectExtent l="0" t="0" r="0" b="0"/>
            <wp:docPr id="111" name="对象 1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F45B0B2" w14:textId="77777777" w:rsidR="009C460D" w:rsidRPr="000F49F3" w:rsidRDefault="009C460D">
      <w:pPr>
        <w:jc w:val="center"/>
        <w:rPr>
          <w:rFonts w:ascii="宋体" w:cs="宋体"/>
          <w:spacing w:val="-10"/>
          <w:kern w:val="0"/>
          <w:sz w:val="24"/>
          <w:szCs w:val="24"/>
        </w:rPr>
      </w:pPr>
      <w:r w:rsidRPr="000F49F3">
        <w:rPr>
          <w:rFonts w:ascii="宋体" w:hAnsi="宋体" w:cs="宋体" w:hint="eastAsia"/>
          <w:spacing w:val="-10"/>
          <w:kern w:val="0"/>
          <w:sz w:val="24"/>
          <w:szCs w:val="24"/>
        </w:rPr>
        <w:t>图</w:t>
      </w:r>
      <w:r w:rsidRPr="000F49F3">
        <w:rPr>
          <w:rFonts w:ascii="宋体" w:hAnsi="宋体" w:cs="宋体"/>
          <w:spacing w:val="-10"/>
          <w:kern w:val="0"/>
          <w:sz w:val="24"/>
          <w:szCs w:val="24"/>
        </w:rPr>
        <w:t xml:space="preserve">2   </w:t>
      </w:r>
      <w:r w:rsidRPr="000F49F3">
        <w:rPr>
          <w:rFonts w:ascii="宋体" w:hAnsi="宋体" w:cs="宋体" w:hint="eastAsia"/>
          <w:spacing w:val="-10"/>
          <w:kern w:val="0"/>
          <w:sz w:val="24"/>
          <w:szCs w:val="24"/>
        </w:rPr>
        <w:t>专业基础课高频词分布情况图</w:t>
      </w:r>
    </w:p>
    <w:p w14:paraId="2F98A5B6"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以上数据分析显示：各学校课程设置，主要把健康监测与评估、中医诊断学、西医临床医学概要、中医临床医学概要、经络与腧穴、营养学等课程作为专业基础课，把中医基础理论、中医情志养生学、中医传统气功养生学、运动保健学、中医针灸推拿养生学、中医饮食保健学等课程作为专业核心课。</w:t>
      </w:r>
    </w:p>
    <w:p w14:paraId="0E19F323" w14:textId="77777777" w:rsidR="009C460D" w:rsidRPr="000F49F3" w:rsidRDefault="009C460D">
      <w:pPr>
        <w:pStyle w:val="a7"/>
        <w:numPr>
          <w:ilvl w:val="0"/>
          <w:numId w:val="18"/>
        </w:numPr>
        <w:autoSpaceDE w:val="0"/>
        <w:autoSpaceDN w:val="0"/>
        <w:spacing w:before="88" w:after="88" w:line="440" w:lineRule="exact"/>
        <w:ind w:left="119"/>
        <w:jc w:val="left"/>
      </w:pPr>
      <w:r w:rsidRPr="000F49F3">
        <w:rPr>
          <w:rFonts w:hint="eastAsia"/>
        </w:rPr>
        <w:t>专业师资情况</w:t>
      </w:r>
    </w:p>
    <w:p w14:paraId="14914C27" w14:textId="77777777" w:rsidR="009C460D" w:rsidRPr="000F49F3" w:rsidRDefault="009C460D">
      <w:pPr>
        <w:pStyle w:val="a7"/>
        <w:spacing w:line="440" w:lineRule="exact"/>
        <w:ind w:firstLineChars="200" w:firstLine="440"/>
        <w:rPr>
          <w:spacing w:val="-10"/>
          <w:sz w:val="24"/>
        </w:rPr>
      </w:pPr>
      <w:r w:rsidRPr="000F49F3">
        <w:rPr>
          <w:spacing w:val="-10"/>
          <w:sz w:val="24"/>
        </w:rPr>
        <w:lastRenderedPageBreak/>
        <w:t>1.</w:t>
      </w:r>
      <w:r w:rsidRPr="000F49F3">
        <w:rPr>
          <w:rFonts w:hint="eastAsia"/>
          <w:spacing w:val="-10"/>
          <w:sz w:val="24"/>
        </w:rPr>
        <w:t>教学团队</w:t>
      </w:r>
    </w:p>
    <w:p w14:paraId="25231DC1"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w:t>
      </w:r>
      <w:r w:rsidRPr="000F49F3">
        <w:rPr>
          <w:spacing w:val="-10"/>
          <w:sz w:val="24"/>
        </w:rPr>
        <w:t>1</w:t>
      </w:r>
      <w:r w:rsidRPr="000F49F3">
        <w:rPr>
          <w:rFonts w:hint="eastAsia"/>
          <w:spacing w:val="-10"/>
          <w:sz w:val="24"/>
        </w:rPr>
        <w:t>）在团队构成方面</w:t>
      </w:r>
    </w:p>
    <w:p w14:paraId="4F3947AF"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我院不断加强自身队伍建设，采用引进、在职提高、从临床遴选优质的兼职教师等多种形式，不断改善护理教师的知识结构、学历结构、年龄结构、学缘结构。已基本形成了日趋合理的教师队伍，并具有良好的发展前景和潜力。目前我院专兼职教师</w:t>
      </w:r>
      <w:r w:rsidRPr="000F49F3">
        <w:rPr>
          <w:spacing w:val="-10"/>
          <w:sz w:val="24"/>
        </w:rPr>
        <w:t>48</w:t>
      </w:r>
      <w:r w:rsidRPr="000F49F3">
        <w:rPr>
          <w:rFonts w:hint="eastAsia"/>
          <w:spacing w:val="-10"/>
          <w:sz w:val="24"/>
        </w:rPr>
        <w:t>人，师生比</w:t>
      </w:r>
      <w:r w:rsidRPr="000F49F3">
        <w:rPr>
          <w:spacing w:val="-10"/>
          <w:sz w:val="24"/>
        </w:rPr>
        <w:t>1</w:t>
      </w:r>
      <w:r w:rsidRPr="000F49F3">
        <w:rPr>
          <w:rFonts w:hint="eastAsia"/>
          <w:spacing w:val="-10"/>
          <w:sz w:val="24"/>
        </w:rPr>
        <w:t>：</w:t>
      </w:r>
      <w:r w:rsidRPr="000F49F3">
        <w:rPr>
          <w:spacing w:val="-10"/>
          <w:sz w:val="24"/>
        </w:rPr>
        <w:t>24.13</w:t>
      </w:r>
      <w:r w:rsidRPr="000F49F3">
        <w:rPr>
          <w:rFonts w:hint="eastAsia"/>
          <w:spacing w:val="-10"/>
          <w:sz w:val="24"/>
        </w:rPr>
        <w:t>。年龄结构合理，学缘结构良好，老师分别毕业于潍坊医学院、德州学院、山东中医药大学、南华大学、滨州医学院等。</w:t>
      </w:r>
    </w:p>
    <w:p w14:paraId="637FE4DB"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在教师素质方面</w:t>
      </w:r>
    </w:p>
    <w:p w14:paraId="3C7B8F0F"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本专业课程教师均具有中医学执业医师资格证书、中药师证书；有理想信念、有道德情操、有扎实学识、有仁爱之心；具由中医、中药等相关专业本科以上学历；具有扎实中医相关理论功底和实践能力；具有较强信息化教学能力，能够开展课程教学改革和科学研究；每</w:t>
      </w:r>
      <w:r w:rsidRPr="000F49F3">
        <w:rPr>
          <w:spacing w:val="-10"/>
          <w:sz w:val="24"/>
        </w:rPr>
        <w:t>5</w:t>
      </w:r>
      <w:r w:rsidRPr="000F49F3">
        <w:rPr>
          <w:rFonts w:hint="eastAsia"/>
          <w:spacing w:val="-10"/>
          <w:sz w:val="24"/>
        </w:rPr>
        <w:t>年累计不少于</w:t>
      </w:r>
      <w:r w:rsidRPr="000F49F3">
        <w:rPr>
          <w:spacing w:val="-10"/>
          <w:sz w:val="24"/>
        </w:rPr>
        <w:t>6</w:t>
      </w:r>
      <w:r w:rsidRPr="000F49F3">
        <w:rPr>
          <w:rFonts w:hint="eastAsia"/>
          <w:spacing w:val="-10"/>
          <w:sz w:val="24"/>
        </w:rPr>
        <w:t>个月的企业实践经历。</w:t>
      </w:r>
    </w:p>
    <w:p w14:paraId="6B2C02B2"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专业带头人具有副高及以上职称，了解行业企业和用人单位对中医养生保健专业人才的需求实际，教学设计、专业研究能力强，组织开展教科研工作能力强。</w:t>
      </w:r>
    </w:p>
    <w:p w14:paraId="1270551D"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双师素质与骨干教师具有副高及以上职称，能够较好地把握国内外行业、专业发展，能广泛联系行业企业，在本区域或本领域具有一定的专业影响力。</w:t>
      </w:r>
    </w:p>
    <w:p w14:paraId="7A7DE31E"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兼职教师主要从禹城市人民医院、禹城市中医院聘任，具备良好的思想政治素质、职业道德和工匠精神，具有扎实的临床医学、中医学、针灸推拿等专业知识和丰富的的实际工作经验，具有中级及以上相关专业职称，能承担专业课程教学、实习实训指导和学生职业发展规划指导等教学任务。</w:t>
      </w:r>
    </w:p>
    <w:p w14:paraId="4A7EEED5" w14:textId="77777777" w:rsidR="009C460D" w:rsidRPr="000F49F3" w:rsidRDefault="009C460D">
      <w:pPr>
        <w:pStyle w:val="a7"/>
        <w:numPr>
          <w:ilvl w:val="0"/>
          <w:numId w:val="8"/>
        </w:numPr>
        <w:autoSpaceDE w:val="0"/>
        <w:autoSpaceDN w:val="0"/>
        <w:spacing w:before="88" w:after="88" w:line="440" w:lineRule="exact"/>
        <w:ind w:firstLineChars="200" w:firstLine="420"/>
        <w:jc w:val="left"/>
      </w:pPr>
      <w:r w:rsidRPr="000F49F3">
        <w:rPr>
          <w:rFonts w:hint="eastAsia"/>
        </w:rPr>
        <w:t>实训基地情况</w:t>
      </w:r>
    </w:p>
    <w:p w14:paraId="029D41D1"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中医实训中心是中医养生保健专业的主要实训基地，主要完成人体解剖学</w:t>
      </w:r>
      <w:r w:rsidRPr="000F49F3">
        <w:rPr>
          <w:spacing w:val="-10"/>
          <w:sz w:val="24"/>
        </w:rPr>
        <w:t xml:space="preserve"> </w:t>
      </w:r>
      <w:r w:rsidRPr="000F49F3">
        <w:rPr>
          <w:rFonts w:hint="eastAsia"/>
          <w:spacing w:val="-10"/>
          <w:sz w:val="24"/>
        </w:rPr>
        <w:t>、营养学</w:t>
      </w:r>
      <w:r w:rsidRPr="000F49F3">
        <w:rPr>
          <w:spacing w:val="-10"/>
          <w:sz w:val="24"/>
        </w:rPr>
        <w:t xml:space="preserve"> </w:t>
      </w:r>
      <w:r w:rsidRPr="000F49F3">
        <w:rPr>
          <w:rFonts w:hint="eastAsia"/>
          <w:spacing w:val="-10"/>
          <w:sz w:val="24"/>
        </w:rPr>
        <w:t>、中医诊断学</w:t>
      </w:r>
      <w:r w:rsidRPr="000F49F3">
        <w:rPr>
          <w:spacing w:val="-10"/>
          <w:sz w:val="24"/>
        </w:rPr>
        <w:t xml:space="preserve"> </w:t>
      </w:r>
      <w:r w:rsidRPr="000F49F3">
        <w:rPr>
          <w:rFonts w:hint="eastAsia"/>
          <w:spacing w:val="-10"/>
          <w:sz w:val="24"/>
        </w:rPr>
        <w:t>、中医基础理论</w:t>
      </w:r>
      <w:r w:rsidRPr="000F49F3">
        <w:rPr>
          <w:spacing w:val="-10"/>
          <w:sz w:val="24"/>
        </w:rPr>
        <w:t xml:space="preserve"> </w:t>
      </w:r>
      <w:r w:rsidRPr="000F49F3">
        <w:rPr>
          <w:rFonts w:hint="eastAsia"/>
          <w:spacing w:val="-10"/>
          <w:sz w:val="24"/>
        </w:rPr>
        <w:t>、中医养生学</w:t>
      </w:r>
      <w:r w:rsidRPr="000F49F3">
        <w:rPr>
          <w:spacing w:val="-10"/>
          <w:sz w:val="24"/>
        </w:rPr>
        <w:t xml:space="preserve"> </w:t>
      </w:r>
      <w:r w:rsidRPr="000F49F3">
        <w:rPr>
          <w:rFonts w:hint="eastAsia"/>
          <w:spacing w:val="-10"/>
          <w:sz w:val="24"/>
        </w:rPr>
        <w:t>、经络与腧穴</w:t>
      </w:r>
      <w:r w:rsidRPr="000F49F3">
        <w:rPr>
          <w:spacing w:val="-10"/>
          <w:sz w:val="24"/>
        </w:rPr>
        <w:t xml:space="preserve"> </w:t>
      </w:r>
      <w:r w:rsidRPr="000F49F3">
        <w:rPr>
          <w:rFonts w:hint="eastAsia"/>
          <w:spacing w:val="-10"/>
          <w:sz w:val="24"/>
        </w:rPr>
        <w:t>、针灸推拿学等中医保健课程的校内实验实训教学任务，是学生实习、巩固理论知识、训练基本操作技能、培养职业素养的重要基地。中医实训中心主要包括配备了中医舌象教学系统、中医脉象教学系统、中医智能脉象仪等仪器设备，按摩床、光电感应多媒体人体针灸穴位发光模型、针灸模拟人、多功能中医技能训练及考核模型、针灸头部和手部训练模型、背部仿真针刺练习平台等仪器设备。</w:t>
      </w:r>
    </w:p>
    <w:p w14:paraId="65F299A2"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中医实训中心拥有先进的仪器，设备及模型。各种设备使学生尽早尽快的将所学理</w:t>
      </w:r>
      <w:r w:rsidRPr="000F49F3">
        <w:rPr>
          <w:rFonts w:hint="eastAsia"/>
          <w:spacing w:val="-10"/>
          <w:sz w:val="24"/>
        </w:rPr>
        <w:lastRenderedPageBreak/>
        <w:t>论知识与技术专业化转化为专业实践能力和从事中医类型职业的本领。</w:t>
      </w:r>
    </w:p>
    <w:p w14:paraId="26FCCA3A" w14:textId="77777777" w:rsidR="009C460D" w:rsidRPr="000F49F3" w:rsidRDefault="009C460D">
      <w:pPr>
        <w:pStyle w:val="a7"/>
        <w:spacing w:line="440" w:lineRule="exact"/>
        <w:ind w:firstLineChars="200" w:firstLine="440"/>
        <w:rPr>
          <w:spacing w:val="-10"/>
          <w:sz w:val="24"/>
        </w:rPr>
      </w:pPr>
      <w:r w:rsidRPr="000F49F3">
        <w:rPr>
          <w:spacing w:val="-10"/>
          <w:sz w:val="24"/>
        </w:rPr>
        <w:t>2.</w:t>
      </w:r>
      <w:r w:rsidRPr="000F49F3">
        <w:rPr>
          <w:rFonts w:hint="eastAsia"/>
          <w:spacing w:val="-10"/>
          <w:sz w:val="24"/>
        </w:rPr>
        <w:t>行业企业分析</w:t>
      </w:r>
    </w:p>
    <w:p w14:paraId="4AE6CC8A"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本次调研主要调研山东省内各级医疗机构，共调研</w:t>
      </w:r>
      <w:r w:rsidRPr="000F49F3">
        <w:rPr>
          <w:spacing w:val="-10"/>
          <w:sz w:val="24"/>
        </w:rPr>
        <w:t xml:space="preserve"> 24</w:t>
      </w:r>
      <w:r w:rsidRPr="000F49F3">
        <w:rPr>
          <w:rFonts w:hint="eastAsia"/>
          <w:spacing w:val="-10"/>
          <w:sz w:val="24"/>
        </w:rPr>
        <w:t>家医疗单位，其中基层医院</w:t>
      </w:r>
      <w:r w:rsidRPr="000F49F3">
        <w:rPr>
          <w:spacing w:val="-10"/>
          <w:sz w:val="24"/>
        </w:rPr>
        <w:t xml:space="preserve"> 8 </w:t>
      </w:r>
      <w:r w:rsidRPr="000F49F3">
        <w:rPr>
          <w:rFonts w:hint="eastAsia"/>
          <w:spacing w:val="-10"/>
          <w:sz w:val="24"/>
        </w:rPr>
        <w:t>家，二级医院</w:t>
      </w:r>
      <w:r w:rsidRPr="000F49F3">
        <w:rPr>
          <w:spacing w:val="-10"/>
          <w:sz w:val="24"/>
        </w:rPr>
        <w:t>5</w:t>
      </w:r>
      <w:r w:rsidRPr="000F49F3">
        <w:rPr>
          <w:rFonts w:hint="eastAsia"/>
          <w:spacing w:val="-10"/>
          <w:sz w:val="24"/>
        </w:rPr>
        <w:t>家，一级医院（社区医院）</w:t>
      </w:r>
      <w:r w:rsidRPr="000F49F3">
        <w:rPr>
          <w:spacing w:val="-10"/>
          <w:sz w:val="24"/>
        </w:rPr>
        <w:t>11</w:t>
      </w:r>
      <w:r w:rsidRPr="000F49F3">
        <w:rPr>
          <w:rFonts w:hint="eastAsia"/>
          <w:spacing w:val="-10"/>
          <w:sz w:val="24"/>
        </w:rPr>
        <w:t>家。针对调研行业相关负责人共发放调查问卷</w:t>
      </w:r>
      <w:r w:rsidRPr="000F49F3">
        <w:rPr>
          <w:spacing w:val="-10"/>
          <w:sz w:val="24"/>
        </w:rPr>
        <w:t xml:space="preserve"> 100 </w:t>
      </w:r>
      <w:r w:rsidRPr="000F49F3">
        <w:rPr>
          <w:rFonts w:hint="eastAsia"/>
          <w:spacing w:val="-10"/>
          <w:sz w:val="24"/>
        </w:rPr>
        <w:t>份，回收有效问卷</w:t>
      </w:r>
      <w:r w:rsidRPr="000F49F3">
        <w:rPr>
          <w:spacing w:val="-10"/>
          <w:sz w:val="24"/>
        </w:rPr>
        <w:t xml:space="preserve">68 </w:t>
      </w:r>
      <w:r w:rsidRPr="000F49F3">
        <w:rPr>
          <w:rFonts w:hint="eastAsia"/>
          <w:spacing w:val="-10"/>
          <w:sz w:val="24"/>
        </w:rPr>
        <w:t>份。</w:t>
      </w:r>
    </w:p>
    <w:p w14:paraId="1341B030"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w:t>
      </w:r>
      <w:r w:rsidRPr="000F49F3">
        <w:rPr>
          <w:spacing w:val="-10"/>
          <w:sz w:val="24"/>
        </w:rPr>
        <w:t>1</w:t>
      </w:r>
      <w:r w:rsidRPr="000F49F3">
        <w:rPr>
          <w:rFonts w:hint="eastAsia"/>
          <w:spacing w:val="-10"/>
          <w:sz w:val="24"/>
        </w:rPr>
        <w:t>）所在医院规模</w:t>
      </w:r>
    </w:p>
    <w:p w14:paraId="5A10E40C" w14:textId="53E7E02C" w:rsidR="009C460D" w:rsidRPr="000F49F3" w:rsidRDefault="00357BDE">
      <w:pPr>
        <w:spacing w:line="360" w:lineRule="auto"/>
        <w:rPr>
          <w:rFonts w:ascii="宋体"/>
        </w:rPr>
      </w:pPr>
      <w:r w:rsidRPr="000F49F3">
        <w:rPr>
          <w:noProof/>
        </w:rPr>
        <mc:AlternateContent>
          <mc:Choice Requires="wps">
            <w:drawing>
              <wp:anchor distT="0" distB="0" distL="114300" distR="114300" simplePos="0" relativeHeight="251658240" behindDoc="0" locked="0" layoutInCell="1" allowOverlap="1" wp14:anchorId="5589D99E" wp14:editId="407E9A07">
                <wp:simplePos x="0" y="0"/>
                <wp:positionH relativeFrom="column">
                  <wp:posOffset>1598930</wp:posOffset>
                </wp:positionH>
                <wp:positionV relativeFrom="paragraph">
                  <wp:posOffset>2613660</wp:posOffset>
                </wp:positionV>
                <wp:extent cx="2571750" cy="363220"/>
                <wp:effectExtent l="0" t="0" r="1270" b="1270"/>
                <wp:wrapNone/>
                <wp:docPr id="1673541363" name="文本框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3632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F96765" w14:textId="77777777" w:rsidR="009C460D" w:rsidRDefault="009C460D">
                            <w:pPr>
                              <w:pStyle w:val="a7"/>
                              <w:spacing w:line="440" w:lineRule="exact"/>
                              <w:ind w:firstLineChars="200" w:firstLine="440"/>
                              <w:rPr>
                                <w:spacing w:val="-10"/>
                                <w:sz w:val="24"/>
                              </w:rPr>
                            </w:pPr>
                            <w:r>
                              <w:rPr>
                                <w:rFonts w:hint="eastAsia"/>
                                <w:spacing w:val="-10"/>
                                <w:sz w:val="24"/>
                              </w:rPr>
                              <w:t>图</w:t>
                            </w:r>
                            <w:r>
                              <w:rPr>
                                <w:spacing w:val="-10"/>
                                <w:sz w:val="24"/>
                              </w:rPr>
                              <w:t xml:space="preserve">3   </w:t>
                            </w:r>
                            <w:r>
                              <w:rPr>
                                <w:rFonts w:hint="eastAsia"/>
                                <w:spacing w:val="-10"/>
                                <w:sz w:val="24"/>
                              </w:rPr>
                              <w:t>所在医院规模分布比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9D99E" id="_x0000_t202" coordsize="21600,21600" o:spt="202" path="m,l,21600r21600,l21600,xe">
                <v:stroke joinstyle="miter"/>
                <v:path gradientshapeok="t" o:connecttype="rect"/>
              </v:shapetype>
              <v:shape id="文本框 42" o:spid="_x0000_s1026" type="#_x0000_t202" style="position:absolute;left:0;text-align:left;margin-left:125.9pt;margin-top:205.8pt;width:202.5pt;height:2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" stroked="f" strokeweight=".5pt">
                <v:textbox>
                  <w:txbxContent>
                    <w:p w14:paraId="45F96765" w14:textId="77777777" w:rsidR="009C460D" w:rsidRDefault="009C460D">
                      <w:pPr>
                        <w:pStyle w:val="a7"/>
                        <w:spacing w:line="440" w:lineRule="exact"/>
                        <w:ind w:firstLineChars="200" w:firstLine="440"/>
                        <w:rPr>
                          <w:spacing w:val="-10"/>
                          <w:sz w:val="24"/>
                        </w:rPr>
                      </w:pPr>
                      <w:r>
                        <w:rPr>
                          <w:rFonts w:hint="eastAsia"/>
                          <w:spacing w:val="-10"/>
                          <w:sz w:val="24"/>
                        </w:rPr>
                        <w:t>图</w:t>
                      </w:r>
                      <w:r>
                        <w:rPr>
                          <w:spacing w:val="-10"/>
                          <w:sz w:val="24"/>
                        </w:rPr>
                        <w:t xml:space="preserve">3   </w:t>
                      </w:r>
                      <w:r>
                        <w:rPr>
                          <w:rFonts w:hint="eastAsia"/>
                          <w:spacing w:val="-10"/>
                          <w:sz w:val="24"/>
                        </w:rPr>
                        <w:t>所在医院规模分布比</w:t>
                      </w:r>
                    </w:p>
                  </w:txbxContent>
                </v:textbox>
              </v:shape>
            </w:pict>
          </mc:Fallback>
        </mc:AlternateContent>
      </w:r>
      <w:r w:rsidRPr="000F49F3">
        <w:rPr>
          <w:noProof/>
        </w:rPr>
        <w:drawing>
          <wp:inline distT="0" distB="0" distL="0" distR="0" wp14:anchorId="246E5ABE" wp14:editId="56B2A895">
            <wp:extent cx="5257800" cy="2628900"/>
            <wp:effectExtent l="0" t="0" r="0" b="0"/>
            <wp:docPr id="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7800" cy="2628900"/>
                    </a:xfrm>
                    <a:prstGeom prst="rect">
                      <a:avLst/>
                    </a:prstGeom>
                    <a:noFill/>
                    <a:ln>
                      <a:noFill/>
                    </a:ln>
                  </pic:spPr>
                </pic:pic>
              </a:graphicData>
            </a:graphic>
          </wp:inline>
        </w:drawing>
      </w:r>
    </w:p>
    <w:p w14:paraId="55098C8E" w14:textId="77777777" w:rsidR="009C460D" w:rsidRPr="000F49F3" w:rsidRDefault="009C460D">
      <w:pPr>
        <w:pStyle w:val="a7"/>
        <w:spacing w:line="440" w:lineRule="exact"/>
        <w:ind w:firstLineChars="200" w:firstLine="440"/>
        <w:rPr>
          <w:spacing w:val="-10"/>
          <w:sz w:val="24"/>
        </w:rPr>
      </w:pPr>
    </w:p>
    <w:p w14:paraId="6A620883"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以上数据分析显示：多数为一级和二级医院。</w:t>
      </w:r>
    </w:p>
    <w:p w14:paraId="4DED7D21" w14:textId="77777777" w:rsidR="009C460D" w:rsidRPr="000F49F3" w:rsidRDefault="009C460D">
      <w:pPr>
        <w:spacing w:line="440" w:lineRule="exact"/>
        <w:rPr>
          <w:rFonts w:ascii="宋体"/>
        </w:rPr>
      </w:pPr>
      <w:r w:rsidRPr="000F49F3">
        <w:rPr>
          <w:rFonts w:ascii="宋体" w:hAnsi="宋体" w:hint="eastAsia"/>
        </w:rPr>
        <w:t>（</w:t>
      </w:r>
      <w:r w:rsidRPr="000F49F3">
        <w:rPr>
          <w:rFonts w:ascii="宋体" w:hAnsi="宋体"/>
        </w:rPr>
        <w:t>2</w:t>
      </w:r>
      <w:r w:rsidRPr="000F49F3">
        <w:rPr>
          <w:rFonts w:ascii="宋体" w:hAnsi="宋体" w:hint="eastAsia"/>
        </w:rPr>
        <w:t>）对中医养生保健医疗认可度分析</w:t>
      </w:r>
    </w:p>
    <w:p w14:paraId="2AE63847" w14:textId="3334402B" w:rsidR="009C460D" w:rsidRPr="000F49F3" w:rsidRDefault="00357BDE">
      <w:pPr>
        <w:pStyle w:val="a7"/>
        <w:spacing w:before="178"/>
        <w:ind w:left="781"/>
      </w:pPr>
      <w:r w:rsidRPr="000F49F3">
        <w:rPr>
          <w:noProof/>
        </w:rPr>
        <mc:AlternateContent>
          <mc:Choice Requires="wps">
            <w:drawing>
              <wp:anchor distT="0" distB="0" distL="114300" distR="114300" simplePos="0" relativeHeight="251659264" behindDoc="0" locked="0" layoutInCell="1" allowOverlap="1" wp14:anchorId="389BE46B" wp14:editId="731CCEBE">
                <wp:simplePos x="0" y="0"/>
                <wp:positionH relativeFrom="column">
                  <wp:posOffset>1020445</wp:posOffset>
                </wp:positionH>
                <wp:positionV relativeFrom="paragraph">
                  <wp:posOffset>2212340</wp:posOffset>
                </wp:positionV>
                <wp:extent cx="3591560" cy="398780"/>
                <wp:effectExtent l="1270" t="2540" r="0" b="0"/>
                <wp:wrapNone/>
                <wp:docPr id="1122443586" name="文本框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773B3DD" w14:textId="77777777" w:rsidR="009C460D" w:rsidRDefault="009C460D">
                            <w:pPr>
                              <w:pStyle w:val="a7"/>
                              <w:spacing w:line="440" w:lineRule="exact"/>
                              <w:ind w:firstLineChars="200" w:firstLine="440"/>
                              <w:rPr>
                                <w:spacing w:val="-10"/>
                                <w:sz w:val="24"/>
                              </w:rPr>
                            </w:pPr>
                            <w:r>
                              <w:rPr>
                                <w:rFonts w:hint="eastAsia"/>
                                <w:spacing w:val="-10"/>
                                <w:sz w:val="24"/>
                              </w:rPr>
                              <w:t>图</w:t>
                            </w:r>
                            <w:r>
                              <w:rPr>
                                <w:spacing w:val="-10"/>
                                <w:sz w:val="24"/>
                              </w:rPr>
                              <w:t xml:space="preserve">4  </w:t>
                            </w:r>
                            <w:r>
                              <w:rPr>
                                <w:rFonts w:hint="eastAsia"/>
                                <w:spacing w:val="-10"/>
                                <w:sz w:val="24"/>
                              </w:rPr>
                              <w:t>对中医养生保健医疗认可度分布比例图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BE46B" id="文本框 41" o:spid="_x0000_s1027" type="#_x0000_t202" style="position:absolute;left:0;text-align:left;margin-left:80.35pt;margin-top:174.2pt;width:282.8pt;height: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" stroked="f" strokeweight=".5pt">
                <v:textbox>
                  <w:txbxContent>
                    <w:p w14:paraId="0773B3DD" w14:textId="77777777" w:rsidR="009C460D" w:rsidRDefault="009C460D">
                      <w:pPr>
                        <w:pStyle w:val="a7"/>
                        <w:spacing w:line="440" w:lineRule="exact"/>
                        <w:ind w:firstLineChars="200" w:firstLine="440"/>
                        <w:rPr>
                          <w:spacing w:val="-10"/>
                          <w:sz w:val="24"/>
                        </w:rPr>
                      </w:pPr>
                      <w:r>
                        <w:rPr>
                          <w:rFonts w:hint="eastAsia"/>
                          <w:spacing w:val="-10"/>
                          <w:sz w:val="24"/>
                        </w:rPr>
                        <w:t>图</w:t>
                      </w:r>
                      <w:r>
                        <w:rPr>
                          <w:spacing w:val="-10"/>
                          <w:sz w:val="24"/>
                        </w:rPr>
                        <w:t xml:space="preserve">4  </w:t>
                      </w:r>
                      <w:r>
                        <w:rPr>
                          <w:rFonts w:hint="eastAsia"/>
                          <w:spacing w:val="-10"/>
                          <w:sz w:val="24"/>
                        </w:rPr>
                        <w:t>对中医养生保健医疗认可度分布比例图</w:t>
                      </w:r>
                    </w:p>
                  </w:txbxContent>
                </v:textbox>
              </v:shape>
            </w:pict>
          </mc:Fallback>
        </mc:AlternateContent>
      </w:r>
      <w:r w:rsidRPr="000F49F3">
        <w:rPr>
          <w:noProof/>
        </w:rPr>
        <w:drawing>
          <wp:inline distT="0" distB="0" distL="0" distR="0" wp14:anchorId="4F96BBF4" wp14:editId="4570299D">
            <wp:extent cx="4629150" cy="2057400"/>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29150" cy="2057400"/>
                    </a:xfrm>
                    <a:prstGeom prst="rect">
                      <a:avLst/>
                    </a:prstGeom>
                    <a:noFill/>
                    <a:ln>
                      <a:noFill/>
                    </a:ln>
                  </pic:spPr>
                </pic:pic>
              </a:graphicData>
            </a:graphic>
          </wp:inline>
        </w:drawing>
      </w:r>
    </w:p>
    <w:p w14:paraId="5D09B4BD" w14:textId="77777777" w:rsidR="009C460D" w:rsidRPr="000F49F3" w:rsidRDefault="009C460D">
      <w:pPr>
        <w:pStyle w:val="a7"/>
        <w:spacing w:line="440" w:lineRule="exact"/>
        <w:ind w:firstLineChars="200" w:firstLine="440"/>
        <w:rPr>
          <w:spacing w:val="-10"/>
          <w:sz w:val="24"/>
        </w:rPr>
      </w:pPr>
    </w:p>
    <w:p w14:paraId="5867924C"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以上数据分析显示：多数患者对中医认可度较大。</w:t>
      </w:r>
    </w:p>
    <w:p w14:paraId="18644D12"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lastRenderedPageBreak/>
        <w:t>（</w:t>
      </w:r>
      <w:r w:rsidRPr="000F49F3">
        <w:rPr>
          <w:spacing w:val="-10"/>
          <w:sz w:val="24"/>
        </w:rPr>
        <w:t>3</w:t>
      </w:r>
      <w:r w:rsidRPr="000F49F3">
        <w:rPr>
          <w:rFonts w:hint="eastAsia"/>
          <w:spacing w:val="-10"/>
          <w:sz w:val="24"/>
        </w:rPr>
        <w:t>）人才需求量分析</w:t>
      </w:r>
    </w:p>
    <w:p w14:paraId="5AED6EC0"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对</w:t>
      </w:r>
      <w:r w:rsidRPr="000F49F3">
        <w:rPr>
          <w:spacing w:val="-10"/>
          <w:sz w:val="24"/>
        </w:rPr>
        <w:t xml:space="preserve"> 24 </w:t>
      </w:r>
      <w:r w:rsidRPr="000F49F3">
        <w:rPr>
          <w:rFonts w:hint="eastAsia"/>
          <w:spacing w:val="-10"/>
          <w:sz w:val="24"/>
        </w:rPr>
        <w:t>家医疗单位进行人才需求情况进行调研，具体调研结果如下：</w:t>
      </w:r>
    </w:p>
    <w:p w14:paraId="61BE92F7" w14:textId="0D0033C3" w:rsidR="009C460D" w:rsidRPr="000F49F3" w:rsidRDefault="00357BDE">
      <w:pPr>
        <w:spacing w:line="357" w:lineRule="auto"/>
      </w:pPr>
      <w:r w:rsidRPr="000F49F3">
        <w:rPr>
          <w:noProof/>
        </w:rPr>
        <mc:AlternateContent>
          <mc:Choice Requires="wps">
            <w:drawing>
              <wp:anchor distT="0" distB="0" distL="114300" distR="114300" simplePos="0" relativeHeight="251660288" behindDoc="0" locked="0" layoutInCell="1" allowOverlap="1" wp14:anchorId="64B56CBC" wp14:editId="5261CCF2">
                <wp:simplePos x="0" y="0"/>
                <wp:positionH relativeFrom="column">
                  <wp:posOffset>977265</wp:posOffset>
                </wp:positionH>
                <wp:positionV relativeFrom="paragraph">
                  <wp:posOffset>2079625</wp:posOffset>
                </wp:positionV>
                <wp:extent cx="3210560" cy="347345"/>
                <wp:effectExtent l="0" t="4445" r="3175" b="635"/>
                <wp:wrapNone/>
                <wp:docPr id="976721675" name="文本框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0560" cy="3473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CB64147" w14:textId="77777777" w:rsidR="009C460D" w:rsidRDefault="009C460D">
                            <w:pPr>
                              <w:pStyle w:val="a7"/>
                              <w:spacing w:line="440" w:lineRule="exact"/>
                              <w:ind w:firstLineChars="200" w:firstLine="440"/>
                              <w:rPr>
                                <w:spacing w:val="-10"/>
                                <w:sz w:val="24"/>
                              </w:rPr>
                            </w:pPr>
                            <w:r>
                              <w:rPr>
                                <w:rFonts w:hint="eastAsia"/>
                                <w:spacing w:val="-10"/>
                                <w:sz w:val="24"/>
                              </w:rPr>
                              <w:t>图</w:t>
                            </w:r>
                            <w:r>
                              <w:rPr>
                                <w:spacing w:val="-10"/>
                                <w:sz w:val="24"/>
                              </w:rPr>
                              <w:t xml:space="preserve">5  </w:t>
                            </w:r>
                            <w:r>
                              <w:rPr>
                                <w:rFonts w:hint="eastAsia"/>
                                <w:spacing w:val="-10"/>
                                <w:sz w:val="24"/>
                              </w:rPr>
                              <w:t>对中医养生保健专业人才需求比例图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56CBC" id="文本框 40" o:spid="_x0000_s1028" type="#_x0000_t202" style="position:absolute;left:0;text-align:left;margin-left:76.95pt;margin-top:163.75pt;width:252.8pt;height:2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" stroked="f" strokeweight=".5pt">
                <v:textbox>
                  <w:txbxContent>
                    <w:p w14:paraId="1CB64147" w14:textId="77777777" w:rsidR="009C460D" w:rsidRDefault="009C460D">
                      <w:pPr>
                        <w:pStyle w:val="a7"/>
                        <w:spacing w:line="440" w:lineRule="exact"/>
                        <w:ind w:firstLineChars="200" w:firstLine="440"/>
                        <w:rPr>
                          <w:spacing w:val="-10"/>
                          <w:sz w:val="24"/>
                        </w:rPr>
                      </w:pPr>
                      <w:r>
                        <w:rPr>
                          <w:rFonts w:hint="eastAsia"/>
                          <w:spacing w:val="-10"/>
                          <w:sz w:val="24"/>
                        </w:rPr>
                        <w:t>图</w:t>
                      </w:r>
                      <w:r>
                        <w:rPr>
                          <w:spacing w:val="-10"/>
                          <w:sz w:val="24"/>
                        </w:rPr>
                        <w:t xml:space="preserve">5  </w:t>
                      </w:r>
                      <w:r>
                        <w:rPr>
                          <w:rFonts w:hint="eastAsia"/>
                          <w:spacing w:val="-10"/>
                          <w:sz w:val="24"/>
                        </w:rPr>
                        <w:t>对中医养生保健专业人才需求比例图</w:t>
                      </w:r>
                    </w:p>
                  </w:txbxContent>
                </v:textbox>
              </v:shape>
            </w:pict>
          </mc:Fallback>
        </mc:AlternateContent>
      </w:r>
      <w:r w:rsidR="009C460D" w:rsidRPr="000F49F3">
        <w:t xml:space="preserve">    </w:t>
      </w:r>
      <w:r w:rsidRPr="000F49F3">
        <w:rPr>
          <w:noProof/>
        </w:rPr>
        <w:drawing>
          <wp:inline distT="0" distB="0" distL="0" distR="0" wp14:anchorId="1F19541F" wp14:editId="607A51BF">
            <wp:extent cx="4229100" cy="2114550"/>
            <wp:effectExtent l="0" t="0" r="0" b="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29100" cy="2114550"/>
                    </a:xfrm>
                    <a:prstGeom prst="rect">
                      <a:avLst/>
                    </a:prstGeom>
                    <a:noFill/>
                    <a:ln>
                      <a:noFill/>
                    </a:ln>
                  </pic:spPr>
                </pic:pic>
              </a:graphicData>
            </a:graphic>
          </wp:inline>
        </w:drawing>
      </w:r>
    </w:p>
    <w:p w14:paraId="6718F80D" w14:textId="77777777" w:rsidR="009C460D" w:rsidRPr="000F49F3" w:rsidRDefault="009C460D">
      <w:pPr>
        <w:pStyle w:val="a7"/>
        <w:spacing w:line="440" w:lineRule="exact"/>
        <w:ind w:firstLineChars="200" w:firstLine="440"/>
        <w:rPr>
          <w:spacing w:val="-10"/>
          <w:sz w:val="24"/>
        </w:rPr>
      </w:pPr>
      <w:bookmarkStart w:id="28" w:name="_Hlk64568964"/>
    </w:p>
    <w:p w14:paraId="43F10142"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以上数据分析显示：多数医疗单位对中医养生保健人才需求量较大。</w:t>
      </w:r>
    </w:p>
    <w:bookmarkEnd w:id="28"/>
    <w:p w14:paraId="0FCA2875"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w:t>
      </w:r>
      <w:r w:rsidRPr="000F49F3">
        <w:rPr>
          <w:spacing w:val="-10"/>
          <w:sz w:val="24"/>
        </w:rPr>
        <w:t>4</w:t>
      </w:r>
      <w:r w:rsidRPr="000F49F3">
        <w:rPr>
          <w:rFonts w:hint="eastAsia"/>
          <w:spacing w:val="-10"/>
          <w:sz w:val="24"/>
        </w:rPr>
        <w:t>）学历需求分析</w:t>
      </w:r>
    </w:p>
    <w:p w14:paraId="597EBE0F" w14:textId="3AF843E4" w:rsidR="009C460D" w:rsidRPr="000F49F3" w:rsidRDefault="00357BDE">
      <w:r w:rsidRPr="000F49F3">
        <w:rPr>
          <w:noProof/>
        </w:rPr>
        <mc:AlternateContent>
          <mc:Choice Requires="wps">
            <w:drawing>
              <wp:anchor distT="0" distB="0" distL="114300" distR="114300" simplePos="0" relativeHeight="251661312" behindDoc="0" locked="0" layoutInCell="1" allowOverlap="1" wp14:anchorId="29BCEB5A" wp14:editId="5641F246">
                <wp:simplePos x="0" y="0"/>
                <wp:positionH relativeFrom="column">
                  <wp:posOffset>1054735</wp:posOffset>
                </wp:positionH>
                <wp:positionV relativeFrom="paragraph">
                  <wp:posOffset>2085975</wp:posOffset>
                </wp:positionV>
                <wp:extent cx="3210560" cy="398780"/>
                <wp:effectExtent l="0" t="0" r="1905" b="1270"/>
                <wp:wrapNone/>
                <wp:docPr id="755642028" name="文本框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0560"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C53365"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6  </w:t>
                            </w:r>
                            <w:r>
                              <w:rPr>
                                <w:rFonts w:ascii="宋体" w:hAnsi="宋体" w:cs="宋体" w:hint="eastAsia"/>
                                <w:sz w:val="24"/>
                                <w:szCs w:val="24"/>
                              </w:rPr>
                              <w:t>对中医养生保健专业学历需求比例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CEB5A" id="文本框 39" o:spid="_x0000_s1029" type="#_x0000_t202" style="position:absolute;left:0;text-align:left;margin-left:83.05pt;margin-top:164.25pt;width:252.8pt;height:3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" stroked="f" strokeweight=".5pt">
                <v:textbox>
                  <w:txbxContent>
                    <w:p w14:paraId="03C53365"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6  </w:t>
                      </w:r>
                      <w:r>
                        <w:rPr>
                          <w:rFonts w:ascii="宋体" w:hAnsi="宋体" w:cs="宋体" w:hint="eastAsia"/>
                          <w:sz w:val="24"/>
                          <w:szCs w:val="24"/>
                        </w:rPr>
                        <w:t>对中医养生保健专业学历需求比例</w:t>
                      </w:r>
                    </w:p>
                  </w:txbxContent>
                </v:textbox>
              </v:shape>
            </w:pict>
          </mc:Fallback>
        </mc:AlternateContent>
      </w:r>
      <w:r w:rsidR="009C460D" w:rsidRPr="000F49F3">
        <w:t xml:space="preserve">    </w:t>
      </w:r>
      <w:r w:rsidRPr="000F49F3">
        <w:rPr>
          <w:noProof/>
        </w:rPr>
        <w:drawing>
          <wp:inline distT="0" distB="0" distL="0" distR="0" wp14:anchorId="4F9D971D" wp14:editId="4BA24CE5">
            <wp:extent cx="4114800" cy="2089150"/>
            <wp:effectExtent l="0" t="0" r="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14800" cy="2089150"/>
                    </a:xfrm>
                    <a:prstGeom prst="rect">
                      <a:avLst/>
                    </a:prstGeom>
                    <a:noFill/>
                    <a:ln>
                      <a:noFill/>
                    </a:ln>
                  </pic:spPr>
                </pic:pic>
              </a:graphicData>
            </a:graphic>
          </wp:inline>
        </w:drawing>
      </w:r>
    </w:p>
    <w:p w14:paraId="6E4E3012" w14:textId="77777777" w:rsidR="009C460D" w:rsidRPr="000F49F3" w:rsidRDefault="009C460D">
      <w:pPr>
        <w:pStyle w:val="a7"/>
        <w:spacing w:line="440" w:lineRule="exact"/>
        <w:ind w:firstLineChars="200" w:firstLine="440"/>
        <w:rPr>
          <w:spacing w:val="-10"/>
          <w:sz w:val="24"/>
        </w:rPr>
      </w:pPr>
    </w:p>
    <w:p w14:paraId="48970E96"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以上数据分析显示：</w:t>
      </w:r>
      <w:r w:rsidRPr="000F49F3">
        <w:rPr>
          <w:spacing w:val="-10"/>
          <w:sz w:val="24"/>
        </w:rPr>
        <w:t xml:space="preserve"> </w:t>
      </w:r>
      <w:r w:rsidRPr="000F49F3">
        <w:rPr>
          <w:rFonts w:hint="eastAsia"/>
          <w:spacing w:val="-10"/>
          <w:sz w:val="24"/>
        </w:rPr>
        <w:t>二级和一级医院中医师的需求主要面对本科及以下学历层次。</w:t>
      </w:r>
    </w:p>
    <w:p w14:paraId="661767A2" w14:textId="77777777" w:rsidR="009C460D" w:rsidRPr="000F49F3" w:rsidRDefault="009C460D">
      <w:pPr>
        <w:pStyle w:val="a7"/>
        <w:spacing w:line="440" w:lineRule="exact"/>
        <w:ind w:firstLineChars="200" w:firstLine="440"/>
        <w:rPr>
          <w:spacing w:val="-10"/>
          <w:sz w:val="24"/>
        </w:rPr>
      </w:pPr>
      <w:r w:rsidRPr="000F49F3">
        <w:rPr>
          <w:rFonts w:hint="eastAsia"/>
          <w:spacing w:val="-10"/>
          <w:sz w:val="24"/>
        </w:rPr>
        <w:t>（</w:t>
      </w:r>
      <w:r w:rsidRPr="000F49F3">
        <w:rPr>
          <w:spacing w:val="-10"/>
          <w:sz w:val="24"/>
        </w:rPr>
        <w:t>5</w:t>
      </w:r>
      <w:r w:rsidRPr="000F49F3">
        <w:rPr>
          <w:rFonts w:hint="eastAsia"/>
          <w:spacing w:val="-10"/>
          <w:sz w:val="24"/>
        </w:rPr>
        <w:t>）科室目前工作人员人数</w:t>
      </w:r>
    </w:p>
    <w:p w14:paraId="2AEF9535" w14:textId="77777777" w:rsidR="009C460D" w:rsidRPr="000F49F3" w:rsidRDefault="009C460D">
      <w:pPr>
        <w:rPr>
          <w:rFonts w:ascii="宋体"/>
          <w:sz w:val="24"/>
          <w:szCs w:val="24"/>
        </w:rPr>
      </w:pPr>
    </w:p>
    <w:p w14:paraId="443BE68C" w14:textId="4FEE36DA" w:rsidR="009C460D" w:rsidRPr="000F49F3" w:rsidRDefault="009C460D">
      <w:pPr>
        <w:spacing w:line="360" w:lineRule="auto"/>
        <w:ind w:firstLineChars="200" w:firstLine="420"/>
        <w:rPr>
          <w:rFonts w:ascii="宋体"/>
          <w:b/>
          <w:sz w:val="24"/>
          <w:szCs w:val="24"/>
        </w:rPr>
      </w:pPr>
      <w:r w:rsidRPr="000F49F3">
        <w:lastRenderedPageBreak/>
        <w:t xml:space="preserve">    </w:t>
      </w:r>
      <w:r w:rsidR="00357BDE" w:rsidRPr="000F49F3">
        <w:rPr>
          <w:noProof/>
        </w:rPr>
        <w:drawing>
          <wp:inline distT="0" distB="0" distL="0" distR="0" wp14:anchorId="6BBB0EF2" wp14:editId="18354D96">
            <wp:extent cx="3886200" cy="1746250"/>
            <wp:effectExtent l="0" t="0" r="0" b="0"/>
            <wp:docPr id="1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6200" cy="1746250"/>
                    </a:xfrm>
                    <a:prstGeom prst="rect">
                      <a:avLst/>
                    </a:prstGeom>
                    <a:noFill/>
                    <a:ln>
                      <a:noFill/>
                    </a:ln>
                  </pic:spPr>
                </pic:pic>
              </a:graphicData>
            </a:graphic>
          </wp:inline>
        </w:drawing>
      </w:r>
    </w:p>
    <w:p w14:paraId="49086FF6" w14:textId="4389FD41" w:rsidR="009C460D" w:rsidRPr="000F49F3" w:rsidRDefault="00357BDE">
      <w:pPr>
        <w:spacing w:line="360" w:lineRule="auto"/>
        <w:rPr>
          <w:rFonts w:ascii="宋体" w:cs="宋体"/>
          <w:sz w:val="24"/>
          <w:szCs w:val="24"/>
        </w:rPr>
      </w:pPr>
      <w:r w:rsidRPr="000F49F3">
        <w:rPr>
          <w:noProof/>
        </w:rPr>
        <mc:AlternateContent>
          <mc:Choice Requires="wps">
            <w:drawing>
              <wp:anchor distT="0" distB="0" distL="114300" distR="114300" simplePos="0" relativeHeight="251662336" behindDoc="0" locked="0" layoutInCell="1" allowOverlap="1" wp14:anchorId="02394AD6" wp14:editId="20CBBFCE">
                <wp:simplePos x="0" y="0"/>
                <wp:positionH relativeFrom="column">
                  <wp:posOffset>405765</wp:posOffset>
                </wp:positionH>
                <wp:positionV relativeFrom="paragraph">
                  <wp:posOffset>-172720</wp:posOffset>
                </wp:positionV>
                <wp:extent cx="3677920" cy="398780"/>
                <wp:effectExtent l="0" t="0" r="2540" b="4445"/>
                <wp:wrapNone/>
                <wp:docPr id="1028942787" name="文本框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920"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0E50B1"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7  </w:t>
                            </w:r>
                            <w:r>
                              <w:rPr>
                                <w:rFonts w:ascii="宋体" w:hAnsi="宋体" w:cs="宋体" w:hint="eastAsia"/>
                                <w:sz w:val="24"/>
                                <w:szCs w:val="24"/>
                              </w:rPr>
                              <w:t>科室人员数分布比例图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94AD6" id="文本框 38" o:spid="_x0000_s1030" type="#_x0000_t202" style="position:absolute;left:0;text-align:left;margin-left:31.95pt;margin-top:-13.6pt;width:289.6pt;height:3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" stroked="f" strokeweight=".5pt">
                <v:textbox>
                  <w:txbxContent>
                    <w:p w14:paraId="2F0E50B1"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7  </w:t>
                      </w:r>
                      <w:r>
                        <w:rPr>
                          <w:rFonts w:ascii="宋体" w:hAnsi="宋体" w:cs="宋体" w:hint="eastAsia"/>
                          <w:sz w:val="24"/>
                          <w:szCs w:val="24"/>
                        </w:rPr>
                        <w:t>科室人员数分布比例图</w:t>
                      </w:r>
                    </w:p>
                  </w:txbxContent>
                </v:textbox>
              </v:shape>
            </w:pict>
          </mc:Fallback>
        </mc:AlternateContent>
      </w:r>
    </w:p>
    <w:p w14:paraId="63BC07CF" w14:textId="77777777" w:rsidR="009C460D" w:rsidRPr="000F49F3" w:rsidRDefault="009C460D">
      <w:pPr>
        <w:spacing w:line="440" w:lineRule="exact"/>
        <w:rPr>
          <w:rFonts w:ascii="宋体" w:cs="宋体"/>
          <w:b/>
          <w:sz w:val="24"/>
          <w:szCs w:val="24"/>
        </w:rPr>
      </w:pPr>
      <w:r w:rsidRPr="000F49F3">
        <w:rPr>
          <w:rFonts w:ascii="宋体" w:hAnsi="宋体" w:cs="宋体" w:hint="eastAsia"/>
          <w:sz w:val="24"/>
          <w:szCs w:val="24"/>
        </w:rPr>
        <w:t>以上数据分析显示：多数中医科室工作人员偏少。</w:t>
      </w:r>
      <w:bookmarkEnd w:id="7"/>
    </w:p>
    <w:p w14:paraId="3F846911" w14:textId="77777777" w:rsidR="009C460D" w:rsidRPr="000F49F3" w:rsidRDefault="009C460D">
      <w:pPr>
        <w:widowControl/>
        <w:spacing w:line="440" w:lineRule="exact"/>
        <w:jc w:val="left"/>
        <w:rPr>
          <w:rFonts w:ascii="宋体" w:cs="宋体"/>
          <w:sz w:val="24"/>
          <w:szCs w:val="24"/>
        </w:rPr>
      </w:pPr>
      <w:r w:rsidRPr="000F49F3">
        <w:rPr>
          <w:rFonts w:ascii="宋体" w:hAnsi="宋体" w:cs="宋体" w:hint="eastAsia"/>
          <w:sz w:val="24"/>
          <w:szCs w:val="24"/>
        </w:rPr>
        <w:t>（</w:t>
      </w:r>
      <w:r w:rsidRPr="000F49F3">
        <w:rPr>
          <w:rFonts w:ascii="宋体" w:hAnsi="宋体" w:cs="宋体"/>
          <w:sz w:val="24"/>
          <w:szCs w:val="24"/>
        </w:rPr>
        <w:t>6</w:t>
      </w:r>
      <w:r w:rsidRPr="000F49F3">
        <w:rPr>
          <w:rFonts w:ascii="宋体" w:hAnsi="宋体" w:cs="宋体" w:hint="eastAsia"/>
          <w:sz w:val="24"/>
          <w:szCs w:val="24"/>
        </w:rPr>
        <w:t>）所在科室中医执业资格人数</w:t>
      </w:r>
    </w:p>
    <w:p w14:paraId="55BF74FC" w14:textId="5824DC0D" w:rsidR="009C460D" w:rsidRPr="000F49F3" w:rsidRDefault="009C460D">
      <w:pPr>
        <w:spacing w:line="360" w:lineRule="auto"/>
        <w:rPr>
          <w:rFonts w:ascii="宋体"/>
        </w:rPr>
      </w:pPr>
      <w:r w:rsidRPr="000F49F3">
        <w:t xml:space="preserve">    </w:t>
      </w:r>
      <w:r w:rsidR="00357BDE" w:rsidRPr="000F49F3">
        <w:rPr>
          <w:noProof/>
        </w:rPr>
        <w:drawing>
          <wp:inline distT="0" distB="0" distL="0" distR="0" wp14:anchorId="6AF89D06" wp14:editId="54B5A918">
            <wp:extent cx="4286250" cy="2089150"/>
            <wp:effectExtent l="0" t="0" r="0" b="0"/>
            <wp:docPr id="1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6250" cy="2089150"/>
                    </a:xfrm>
                    <a:prstGeom prst="rect">
                      <a:avLst/>
                    </a:prstGeom>
                    <a:noFill/>
                    <a:ln>
                      <a:noFill/>
                    </a:ln>
                  </pic:spPr>
                </pic:pic>
              </a:graphicData>
            </a:graphic>
          </wp:inline>
        </w:drawing>
      </w:r>
    </w:p>
    <w:p w14:paraId="2CF7D026" w14:textId="6157C692" w:rsidR="009C460D" w:rsidRPr="000F49F3" w:rsidRDefault="00357BDE">
      <w:pPr>
        <w:spacing w:line="440" w:lineRule="exact"/>
        <w:rPr>
          <w:rFonts w:ascii="宋体" w:cs="宋体"/>
          <w:sz w:val="24"/>
          <w:szCs w:val="24"/>
        </w:rPr>
      </w:pPr>
      <w:r w:rsidRPr="000F49F3">
        <w:rPr>
          <w:noProof/>
        </w:rPr>
        <mc:AlternateContent>
          <mc:Choice Requires="wps">
            <w:drawing>
              <wp:anchor distT="0" distB="0" distL="114300" distR="114300" simplePos="0" relativeHeight="251663360" behindDoc="0" locked="0" layoutInCell="1" allowOverlap="1" wp14:anchorId="5EACF29B" wp14:editId="01E5A0D5">
                <wp:simplePos x="0" y="0"/>
                <wp:positionH relativeFrom="column">
                  <wp:posOffset>1081405</wp:posOffset>
                </wp:positionH>
                <wp:positionV relativeFrom="paragraph">
                  <wp:posOffset>38735</wp:posOffset>
                </wp:positionV>
                <wp:extent cx="3054350" cy="398780"/>
                <wp:effectExtent l="0" t="0" r="0" b="0"/>
                <wp:wrapNone/>
                <wp:docPr id="309566095"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0"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DBFE8D"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8  </w:t>
                            </w:r>
                            <w:r>
                              <w:rPr>
                                <w:rFonts w:ascii="宋体" w:hAnsi="宋体" w:cs="宋体" w:hint="eastAsia"/>
                                <w:sz w:val="24"/>
                                <w:szCs w:val="24"/>
                              </w:rPr>
                              <w:t>所在科室中医执业资格人数比例图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CF29B" id="文本框 37" o:spid="_x0000_s1031" type="#_x0000_t202" style="position:absolute;left:0;text-align:left;margin-left:85.15pt;margin-top:3.05pt;width:240.5pt;height:3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" stroked="f" strokeweight=".5pt">
                <v:textbox>
                  <w:txbxContent>
                    <w:p w14:paraId="01DBFE8D"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8  </w:t>
                      </w:r>
                      <w:r>
                        <w:rPr>
                          <w:rFonts w:ascii="宋体" w:hAnsi="宋体" w:cs="宋体" w:hint="eastAsia"/>
                          <w:sz w:val="24"/>
                          <w:szCs w:val="24"/>
                        </w:rPr>
                        <w:t>所在科室中医执业资格人数比例图</w:t>
                      </w:r>
                    </w:p>
                  </w:txbxContent>
                </v:textbox>
              </v:shape>
            </w:pict>
          </mc:Fallback>
        </mc:AlternateContent>
      </w:r>
    </w:p>
    <w:p w14:paraId="39F90B29" w14:textId="77777777" w:rsidR="009C460D" w:rsidRPr="000F49F3" w:rsidRDefault="009C460D">
      <w:pPr>
        <w:spacing w:line="440" w:lineRule="exact"/>
        <w:rPr>
          <w:rFonts w:ascii="宋体" w:cs="宋体"/>
          <w:sz w:val="24"/>
          <w:szCs w:val="24"/>
        </w:rPr>
      </w:pPr>
    </w:p>
    <w:p w14:paraId="222DF711" w14:textId="77777777" w:rsidR="009C460D" w:rsidRPr="000F49F3" w:rsidRDefault="009C460D">
      <w:pPr>
        <w:spacing w:line="440" w:lineRule="exact"/>
        <w:rPr>
          <w:rFonts w:ascii="宋体" w:cs="宋体"/>
          <w:b/>
          <w:sz w:val="24"/>
          <w:szCs w:val="24"/>
        </w:rPr>
      </w:pPr>
      <w:r w:rsidRPr="000F49F3">
        <w:rPr>
          <w:rFonts w:ascii="宋体" w:hAnsi="宋体" w:cs="宋体" w:hint="eastAsia"/>
          <w:sz w:val="24"/>
          <w:szCs w:val="24"/>
        </w:rPr>
        <w:t>以上数据分析显示：多数中医科室具备中医执业资格的人数较少。</w:t>
      </w:r>
    </w:p>
    <w:p w14:paraId="586C127A" w14:textId="77777777" w:rsidR="009C460D" w:rsidRPr="000F49F3" w:rsidRDefault="009C460D">
      <w:pPr>
        <w:spacing w:line="440" w:lineRule="exact"/>
        <w:rPr>
          <w:rFonts w:ascii="宋体"/>
          <w:sz w:val="24"/>
          <w:szCs w:val="24"/>
        </w:rPr>
      </w:pPr>
      <w:r w:rsidRPr="000F49F3">
        <w:rPr>
          <w:rFonts w:ascii="宋体" w:hAnsi="宋体" w:hint="eastAsia"/>
          <w:sz w:val="24"/>
          <w:szCs w:val="24"/>
        </w:rPr>
        <w:t>（</w:t>
      </w:r>
      <w:r w:rsidRPr="000F49F3">
        <w:rPr>
          <w:rFonts w:ascii="宋体" w:hAnsi="宋体"/>
          <w:sz w:val="24"/>
          <w:szCs w:val="24"/>
        </w:rPr>
        <w:t>7</w:t>
      </w:r>
      <w:r w:rsidRPr="000F49F3">
        <w:rPr>
          <w:rFonts w:ascii="宋体" w:hAnsi="宋体" w:hint="eastAsia"/>
          <w:sz w:val="24"/>
          <w:szCs w:val="24"/>
        </w:rPr>
        <w:t>）中医科室每天接待患者量</w:t>
      </w:r>
    </w:p>
    <w:p w14:paraId="450DC137" w14:textId="4BB10829" w:rsidR="009C460D" w:rsidRPr="000F49F3" w:rsidRDefault="00357BDE">
      <w:pPr>
        <w:spacing w:after="200" w:line="276" w:lineRule="auto"/>
        <w:jc w:val="left"/>
        <w:rPr>
          <w:rFonts w:ascii="宋体" w:cs="宋体"/>
          <w:sz w:val="24"/>
          <w:szCs w:val="24"/>
        </w:rPr>
      </w:pPr>
      <w:r w:rsidRPr="000F49F3">
        <w:rPr>
          <w:noProof/>
        </w:rPr>
        <mc:AlternateContent>
          <mc:Choice Requires="wps">
            <w:drawing>
              <wp:anchor distT="0" distB="0" distL="114300" distR="114300" simplePos="0" relativeHeight="251664384" behindDoc="0" locked="0" layoutInCell="1" allowOverlap="1" wp14:anchorId="2BE405CB" wp14:editId="0191A69A">
                <wp:simplePos x="0" y="0"/>
                <wp:positionH relativeFrom="column">
                  <wp:posOffset>1087120</wp:posOffset>
                </wp:positionH>
                <wp:positionV relativeFrom="paragraph">
                  <wp:posOffset>2228850</wp:posOffset>
                </wp:positionV>
                <wp:extent cx="3192145" cy="398780"/>
                <wp:effectExtent l="1270" t="0" r="0" b="4445"/>
                <wp:wrapNone/>
                <wp:docPr id="688303629" name="文本框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BFE6FF"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9  </w:t>
                            </w:r>
                            <w:r>
                              <w:rPr>
                                <w:rFonts w:ascii="宋体" w:hAnsi="宋体" w:cs="宋体" w:hint="eastAsia"/>
                                <w:sz w:val="24"/>
                                <w:szCs w:val="24"/>
                              </w:rPr>
                              <w:t>所在中医科室每天接待患者数量比例图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405CB" id="文本框 36" o:spid="_x0000_s1032" type="#_x0000_t202" style="position:absolute;margin-left:85.6pt;margin-top:175.5pt;width:251.35pt;height:3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" stroked="f" strokeweight=".5pt">
                <v:textbox>
                  <w:txbxContent>
                    <w:p w14:paraId="5CBFE6FF"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9  </w:t>
                      </w:r>
                      <w:r>
                        <w:rPr>
                          <w:rFonts w:ascii="宋体" w:hAnsi="宋体" w:cs="宋体" w:hint="eastAsia"/>
                          <w:sz w:val="24"/>
                          <w:szCs w:val="24"/>
                        </w:rPr>
                        <w:t>所在中医科室每天接待患者数量比例图</w:t>
                      </w:r>
                    </w:p>
                  </w:txbxContent>
                </v:textbox>
              </v:shape>
            </w:pict>
          </mc:Fallback>
        </mc:AlternateContent>
      </w:r>
      <w:r w:rsidR="009C460D" w:rsidRPr="000F49F3">
        <w:t xml:space="preserve">     </w:t>
      </w:r>
      <w:r w:rsidRPr="000F49F3">
        <w:rPr>
          <w:noProof/>
        </w:rPr>
        <w:drawing>
          <wp:inline distT="0" distB="0" distL="0" distR="0" wp14:anchorId="65BEFC49" wp14:editId="755D8294">
            <wp:extent cx="4229100" cy="2114550"/>
            <wp:effectExtent l="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29100" cy="2114550"/>
                    </a:xfrm>
                    <a:prstGeom prst="rect">
                      <a:avLst/>
                    </a:prstGeom>
                    <a:noFill/>
                    <a:ln>
                      <a:noFill/>
                    </a:ln>
                  </pic:spPr>
                </pic:pic>
              </a:graphicData>
            </a:graphic>
          </wp:inline>
        </w:drawing>
      </w:r>
    </w:p>
    <w:p w14:paraId="3BBA2E3A" w14:textId="77777777" w:rsidR="009C460D" w:rsidRPr="000F49F3" w:rsidRDefault="009C460D">
      <w:pPr>
        <w:spacing w:line="440" w:lineRule="exact"/>
        <w:rPr>
          <w:rFonts w:ascii="宋体" w:cs="宋体"/>
          <w:sz w:val="24"/>
          <w:szCs w:val="24"/>
        </w:rPr>
      </w:pPr>
    </w:p>
    <w:p w14:paraId="708C3957" w14:textId="77777777" w:rsidR="009C460D" w:rsidRPr="000F49F3" w:rsidRDefault="009C460D">
      <w:pPr>
        <w:spacing w:line="440" w:lineRule="exact"/>
        <w:rPr>
          <w:rFonts w:ascii="宋体" w:cs="宋体"/>
          <w:b/>
          <w:sz w:val="24"/>
          <w:szCs w:val="24"/>
        </w:rPr>
      </w:pPr>
      <w:r w:rsidRPr="000F49F3">
        <w:rPr>
          <w:rFonts w:ascii="宋体" w:hAnsi="宋体" w:cs="宋体" w:hint="eastAsia"/>
          <w:sz w:val="24"/>
          <w:szCs w:val="24"/>
        </w:rPr>
        <w:t>以上数据分析显示：多数中医科室每天接待患者量偏少。</w:t>
      </w:r>
    </w:p>
    <w:p w14:paraId="4E80A961" w14:textId="77777777" w:rsidR="009C460D" w:rsidRPr="000F49F3" w:rsidRDefault="009C460D">
      <w:pPr>
        <w:widowControl/>
        <w:spacing w:line="440" w:lineRule="exact"/>
        <w:jc w:val="left"/>
        <w:rPr>
          <w:rFonts w:ascii="宋体" w:cs="宋体"/>
          <w:sz w:val="22"/>
        </w:rPr>
      </w:pPr>
      <w:r w:rsidRPr="000F49F3">
        <w:rPr>
          <w:rFonts w:ascii="宋体" w:hAnsi="宋体" w:hint="eastAsia"/>
          <w:sz w:val="24"/>
          <w:szCs w:val="24"/>
        </w:rPr>
        <w:lastRenderedPageBreak/>
        <w:t>（</w:t>
      </w:r>
      <w:r w:rsidRPr="000F49F3">
        <w:rPr>
          <w:rFonts w:ascii="宋体" w:hAnsi="宋体"/>
          <w:sz w:val="24"/>
          <w:szCs w:val="24"/>
        </w:rPr>
        <w:t>8</w:t>
      </w:r>
      <w:r w:rsidRPr="000F49F3">
        <w:rPr>
          <w:rFonts w:ascii="宋体" w:hAnsi="宋体" w:hint="eastAsia"/>
          <w:sz w:val="24"/>
          <w:szCs w:val="24"/>
        </w:rPr>
        <w:t>）医疗机构目前是否</w:t>
      </w:r>
      <w:bookmarkStart w:id="29" w:name="_Hlk64660671"/>
      <w:r w:rsidRPr="000F49F3">
        <w:rPr>
          <w:rFonts w:ascii="宋体" w:hAnsi="宋体" w:hint="eastAsia"/>
          <w:sz w:val="24"/>
          <w:szCs w:val="24"/>
        </w:rPr>
        <w:t>考虑参与校企合作项目</w:t>
      </w:r>
      <w:bookmarkEnd w:id="29"/>
    </w:p>
    <w:p w14:paraId="38EEC1EF" w14:textId="5743A64A" w:rsidR="009C460D" w:rsidRPr="000F49F3" w:rsidRDefault="00357BDE">
      <w:pPr>
        <w:spacing w:line="360" w:lineRule="auto"/>
        <w:ind w:firstLineChars="200" w:firstLine="420"/>
        <w:rPr>
          <w:rFonts w:ascii="宋体"/>
          <w:b/>
          <w:sz w:val="24"/>
          <w:szCs w:val="24"/>
        </w:rPr>
      </w:pPr>
      <w:r w:rsidRPr="000F49F3">
        <w:rPr>
          <w:noProof/>
        </w:rPr>
        <mc:AlternateContent>
          <mc:Choice Requires="wps">
            <w:drawing>
              <wp:anchor distT="0" distB="0" distL="114300" distR="114300" simplePos="0" relativeHeight="251665408" behindDoc="0" locked="0" layoutInCell="1" allowOverlap="1" wp14:anchorId="6AE1578E" wp14:editId="413CDEFF">
                <wp:simplePos x="0" y="0"/>
                <wp:positionH relativeFrom="column">
                  <wp:posOffset>908685</wp:posOffset>
                </wp:positionH>
                <wp:positionV relativeFrom="paragraph">
                  <wp:posOffset>1905000</wp:posOffset>
                </wp:positionV>
                <wp:extent cx="3599815" cy="398780"/>
                <wp:effectExtent l="3810" t="0" r="0" b="3175"/>
                <wp:wrapNone/>
                <wp:docPr id="1686461655"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B3D77B8"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10  </w:t>
                            </w:r>
                            <w:r>
                              <w:rPr>
                                <w:rFonts w:ascii="宋体" w:hAnsi="宋体" w:hint="eastAsia"/>
                                <w:sz w:val="24"/>
                                <w:szCs w:val="24"/>
                              </w:rPr>
                              <w:t>医疗机构是否考虑参与校企合作项目比例图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1578E" id="文本框 35" o:spid="_x0000_s1033" type="#_x0000_t202" style="position:absolute;left:0;text-align:left;margin-left:71.55pt;margin-top:150pt;width:283.45pt;height:3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" stroked="f" strokeweight=".5pt">
                <v:textbox>
                  <w:txbxContent>
                    <w:p w14:paraId="2B3D77B8"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10  </w:t>
                      </w:r>
                      <w:r>
                        <w:rPr>
                          <w:rFonts w:ascii="宋体" w:hAnsi="宋体" w:hint="eastAsia"/>
                          <w:sz w:val="24"/>
                          <w:szCs w:val="24"/>
                        </w:rPr>
                        <w:t>医疗机构是否考虑参与校企合作项目比例图</w:t>
                      </w:r>
                    </w:p>
                  </w:txbxContent>
                </v:textbox>
              </v:shape>
            </w:pict>
          </mc:Fallback>
        </mc:AlternateContent>
      </w:r>
      <w:r w:rsidR="009C460D" w:rsidRPr="000F49F3">
        <w:t xml:space="preserve">     </w:t>
      </w:r>
      <w:r w:rsidRPr="000F49F3">
        <w:rPr>
          <w:noProof/>
        </w:rPr>
        <w:drawing>
          <wp:inline distT="0" distB="0" distL="0" distR="0" wp14:anchorId="61E8D706" wp14:editId="7726FC7C">
            <wp:extent cx="4114800" cy="1943100"/>
            <wp:effectExtent l="0" t="0" r="0" b="0"/>
            <wp:docPr id="1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14800" cy="1943100"/>
                    </a:xfrm>
                    <a:prstGeom prst="rect">
                      <a:avLst/>
                    </a:prstGeom>
                    <a:noFill/>
                    <a:ln>
                      <a:noFill/>
                    </a:ln>
                  </pic:spPr>
                </pic:pic>
              </a:graphicData>
            </a:graphic>
          </wp:inline>
        </w:drawing>
      </w:r>
    </w:p>
    <w:p w14:paraId="3A92C38B" w14:textId="77777777" w:rsidR="009C460D" w:rsidRPr="000F49F3" w:rsidRDefault="009C460D">
      <w:pPr>
        <w:spacing w:line="360" w:lineRule="auto"/>
        <w:rPr>
          <w:rFonts w:ascii="宋体" w:cs="宋体"/>
          <w:sz w:val="24"/>
          <w:szCs w:val="24"/>
        </w:rPr>
      </w:pPr>
    </w:p>
    <w:p w14:paraId="2B647D8B" w14:textId="77777777" w:rsidR="009C460D" w:rsidRPr="000F49F3" w:rsidRDefault="009C460D">
      <w:pPr>
        <w:spacing w:line="440" w:lineRule="exact"/>
        <w:rPr>
          <w:rFonts w:ascii="宋体" w:cs="宋体"/>
          <w:b/>
          <w:sz w:val="24"/>
          <w:szCs w:val="24"/>
        </w:rPr>
      </w:pPr>
      <w:r w:rsidRPr="000F49F3">
        <w:rPr>
          <w:rFonts w:ascii="宋体" w:hAnsi="宋体" w:cs="宋体" w:hint="eastAsia"/>
          <w:sz w:val="24"/>
          <w:szCs w:val="24"/>
        </w:rPr>
        <w:t>以上数据分析显示：考虑参与校企合作项目的医疗机构占很大比例。</w:t>
      </w:r>
    </w:p>
    <w:p w14:paraId="4931135D" w14:textId="77777777" w:rsidR="009C460D" w:rsidRPr="000F49F3" w:rsidRDefault="009C460D">
      <w:pPr>
        <w:spacing w:line="440" w:lineRule="exact"/>
        <w:rPr>
          <w:rFonts w:ascii="宋体"/>
          <w:b/>
          <w:sz w:val="24"/>
          <w:szCs w:val="24"/>
        </w:rPr>
      </w:pPr>
      <w:r w:rsidRPr="000F49F3">
        <w:rPr>
          <w:rFonts w:ascii="宋体" w:hAnsi="宋体" w:cs="宋体" w:hint="eastAsia"/>
          <w:sz w:val="24"/>
          <w:szCs w:val="24"/>
        </w:rPr>
        <w:t>（</w:t>
      </w:r>
      <w:r w:rsidRPr="000F49F3">
        <w:rPr>
          <w:rFonts w:ascii="宋体" w:hAnsi="宋体" w:cs="宋体"/>
          <w:sz w:val="24"/>
          <w:szCs w:val="24"/>
        </w:rPr>
        <w:t>9</w:t>
      </w:r>
      <w:r w:rsidRPr="000F49F3">
        <w:rPr>
          <w:rFonts w:ascii="宋体" w:hAnsi="宋体" w:cs="宋体" w:hint="eastAsia"/>
          <w:sz w:val="24"/>
          <w:szCs w:val="24"/>
        </w:rPr>
        <w:t>）所在科室是否有</w:t>
      </w:r>
      <w:bookmarkStart w:id="30" w:name="_Hlk64660957"/>
      <w:r w:rsidRPr="000F49F3">
        <w:rPr>
          <w:rFonts w:ascii="宋体" w:hAnsi="宋体" w:cs="宋体" w:hint="eastAsia"/>
          <w:sz w:val="24"/>
          <w:szCs w:val="24"/>
        </w:rPr>
        <w:t>中医专业的实习生</w:t>
      </w:r>
      <w:bookmarkEnd w:id="30"/>
    </w:p>
    <w:p w14:paraId="7AC0B6C4" w14:textId="3B7FF721" w:rsidR="009C460D" w:rsidRPr="000F49F3" w:rsidRDefault="00357BDE">
      <w:pPr>
        <w:spacing w:line="360" w:lineRule="auto"/>
        <w:ind w:firstLineChars="200" w:firstLine="420"/>
        <w:rPr>
          <w:rFonts w:ascii="宋体"/>
          <w:b/>
          <w:sz w:val="24"/>
          <w:szCs w:val="24"/>
        </w:rPr>
      </w:pPr>
      <w:r w:rsidRPr="000F49F3">
        <w:rPr>
          <w:noProof/>
        </w:rPr>
        <mc:AlternateContent>
          <mc:Choice Requires="wps">
            <w:drawing>
              <wp:anchor distT="0" distB="0" distL="114300" distR="114300" simplePos="0" relativeHeight="251666432" behindDoc="0" locked="0" layoutInCell="1" allowOverlap="1" wp14:anchorId="3C8DE582" wp14:editId="2A37D8AC">
                <wp:simplePos x="0" y="0"/>
                <wp:positionH relativeFrom="column">
                  <wp:posOffset>845185</wp:posOffset>
                </wp:positionH>
                <wp:positionV relativeFrom="paragraph">
                  <wp:posOffset>1852295</wp:posOffset>
                </wp:positionV>
                <wp:extent cx="3599815" cy="398780"/>
                <wp:effectExtent l="0" t="1270" r="3175" b="0"/>
                <wp:wrapNone/>
                <wp:docPr id="1492380509" name="文本框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E2B0F7"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11  </w:t>
                            </w:r>
                            <w:r>
                              <w:rPr>
                                <w:rFonts w:ascii="宋体" w:hAnsi="宋体" w:cs="宋体" w:hint="eastAsia"/>
                                <w:sz w:val="24"/>
                                <w:szCs w:val="24"/>
                              </w:rPr>
                              <w:t>所在科室是否有中医专业实习生</w:t>
                            </w:r>
                            <w:r>
                              <w:rPr>
                                <w:rFonts w:ascii="宋体" w:hAnsi="宋体" w:hint="eastAsia"/>
                                <w:sz w:val="24"/>
                                <w:szCs w:val="24"/>
                              </w:rPr>
                              <w:t>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DE582" id="文本框 34" o:spid="_x0000_s1034" type="#_x0000_t202" style="position:absolute;left:0;text-align:left;margin-left:66.55pt;margin-top:145.85pt;width:283.45pt;height:3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" stroked="f" strokeweight=".5pt">
                <v:textbox>
                  <w:txbxContent>
                    <w:p w14:paraId="10E2B0F7"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11  </w:t>
                      </w:r>
                      <w:r>
                        <w:rPr>
                          <w:rFonts w:ascii="宋体" w:hAnsi="宋体" w:cs="宋体" w:hint="eastAsia"/>
                          <w:sz w:val="24"/>
                          <w:szCs w:val="24"/>
                        </w:rPr>
                        <w:t>所在科室是否有中医专业实习生</w:t>
                      </w:r>
                      <w:r>
                        <w:rPr>
                          <w:rFonts w:ascii="宋体" w:hAnsi="宋体" w:hint="eastAsia"/>
                          <w:sz w:val="24"/>
                          <w:szCs w:val="24"/>
                        </w:rPr>
                        <w:t>比例图</w:t>
                      </w:r>
                    </w:p>
                  </w:txbxContent>
                </v:textbox>
              </v:shape>
            </w:pict>
          </mc:Fallback>
        </mc:AlternateContent>
      </w:r>
      <w:r w:rsidR="009C460D" w:rsidRPr="000F49F3">
        <w:t xml:space="preserve">   </w:t>
      </w:r>
      <w:r w:rsidRPr="000F49F3">
        <w:rPr>
          <w:noProof/>
        </w:rPr>
        <w:drawing>
          <wp:inline distT="0" distB="0" distL="0" distR="0" wp14:anchorId="2AAA8E62" wp14:editId="0512B4E5">
            <wp:extent cx="3771900" cy="1885950"/>
            <wp:effectExtent l="0" t="0" r="0" b="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71900" cy="1885950"/>
                    </a:xfrm>
                    <a:prstGeom prst="rect">
                      <a:avLst/>
                    </a:prstGeom>
                    <a:noFill/>
                    <a:ln>
                      <a:noFill/>
                    </a:ln>
                  </pic:spPr>
                </pic:pic>
              </a:graphicData>
            </a:graphic>
          </wp:inline>
        </w:drawing>
      </w:r>
    </w:p>
    <w:p w14:paraId="4E307131" w14:textId="77777777" w:rsidR="009C460D" w:rsidRPr="000F49F3" w:rsidRDefault="009C460D">
      <w:pPr>
        <w:spacing w:line="360" w:lineRule="auto"/>
        <w:rPr>
          <w:rFonts w:ascii="宋体" w:cs="宋体"/>
          <w:sz w:val="24"/>
          <w:szCs w:val="24"/>
        </w:rPr>
      </w:pPr>
    </w:p>
    <w:p w14:paraId="33734589" w14:textId="77777777" w:rsidR="009C460D" w:rsidRPr="000F49F3" w:rsidRDefault="009C460D">
      <w:pPr>
        <w:spacing w:line="440" w:lineRule="exact"/>
        <w:rPr>
          <w:rFonts w:ascii="宋体" w:cs="宋体"/>
          <w:sz w:val="24"/>
          <w:szCs w:val="24"/>
        </w:rPr>
      </w:pPr>
      <w:r w:rsidRPr="000F49F3">
        <w:rPr>
          <w:rFonts w:ascii="宋体" w:hAnsi="宋体" w:cs="宋体" w:hint="eastAsia"/>
          <w:sz w:val="24"/>
          <w:szCs w:val="24"/>
        </w:rPr>
        <w:t>以上数据分析显示：多数中医科室没有中医专业的实习生。</w:t>
      </w:r>
    </w:p>
    <w:p w14:paraId="683F5F5A" w14:textId="77777777" w:rsidR="009C460D" w:rsidRPr="000F49F3" w:rsidRDefault="009C460D">
      <w:pPr>
        <w:widowControl/>
        <w:spacing w:line="440" w:lineRule="exact"/>
        <w:jc w:val="left"/>
        <w:rPr>
          <w:rFonts w:ascii="宋体" w:cs="宋体"/>
          <w:sz w:val="24"/>
          <w:szCs w:val="24"/>
        </w:rPr>
      </w:pPr>
      <w:r w:rsidRPr="000F49F3">
        <w:rPr>
          <w:rFonts w:ascii="宋体" w:hAnsi="宋体" w:cs="宋体" w:hint="eastAsia"/>
          <w:sz w:val="24"/>
          <w:szCs w:val="24"/>
        </w:rPr>
        <w:t>（</w:t>
      </w:r>
      <w:r w:rsidRPr="000F49F3">
        <w:rPr>
          <w:rFonts w:ascii="宋体" w:hAnsi="宋体" w:cs="宋体"/>
          <w:sz w:val="24"/>
          <w:szCs w:val="24"/>
        </w:rPr>
        <w:t>10</w:t>
      </w:r>
      <w:r w:rsidRPr="000F49F3">
        <w:rPr>
          <w:rFonts w:ascii="宋体" w:hAnsi="宋体" w:cs="宋体" w:hint="eastAsia"/>
          <w:sz w:val="24"/>
          <w:szCs w:val="24"/>
        </w:rPr>
        <w:t>）招聘学历要求：</w:t>
      </w:r>
    </w:p>
    <w:p w14:paraId="6239DD94" w14:textId="7D7394CF" w:rsidR="009C460D" w:rsidRPr="000F49F3" w:rsidRDefault="00357BDE">
      <w:pPr>
        <w:spacing w:line="360" w:lineRule="auto"/>
        <w:rPr>
          <w:rFonts w:ascii="宋体" w:cs="宋体"/>
          <w:sz w:val="24"/>
          <w:szCs w:val="24"/>
        </w:rPr>
      </w:pPr>
      <w:r w:rsidRPr="000F49F3">
        <w:rPr>
          <w:noProof/>
        </w:rPr>
        <mc:AlternateContent>
          <mc:Choice Requires="wps">
            <w:drawing>
              <wp:anchor distT="0" distB="0" distL="114300" distR="114300" simplePos="0" relativeHeight="251667456" behindDoc="0" locked="0" layoutInCell="1" allowOverlap="1" wp14:anchorId="6C251D7D" wp14:editId="7F190220">
                <wp:simplePos x="0" y="0"/>
                <wp:positionH relativeFrom="column">
                  <wp:posOffset>240030</wp:posOffset>
                </wp:positionH>
                <wp:positionV relativeFrom="paragraph">
                  <wp:posOffset>2099945</wp:posOffset>
                </wp:positionV>
                <wp:extent cx="4282440" cy="398780"/>
                <wp:effectExtent l="1905" t="1270" r="1905" b="0"/>
                <wp:wrapNone/>
                <wp:docPr id="350733571" name="文本框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D5FDF6"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12  </w:t>
                            </w:r>
                            <w:r>
                              <w:rPr>
                                <w:rFonts w:ascii="宋体" w:hAnsi="宋体" w:hint="eastAsia"/>
                                <w:sz w:val="24"/>
                                <w:szCs w:val="24"/>
                              </w:rPr>
                              <w:t>医疗机构招聘学历要求比例图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51D7D" id="文本框 33" o:spid="_x0000_s1035" type="#_x0000_t202" style="position:absolute;left:0;text-align:left;margin-left:18.9pt;margin-top:165.35pt;width:337.2pt;height:3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" stroked="f" strokeweight=".5pt">
                <v:textbox>
                  <w:txbxContent>
                    <w:p w14:paraId="49D5FDF6"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12  </w:t>
                      </w:r>
                      <w:r>
                        <w:rPr>
                          <w:rFonts w:ascii="宋体" w:hAnsi="宋体" w:hint="eastAsia"/>
                          <w:sz w:val="24"/>
                          <w:szCs w:val="24"/>
                        </w:rPr>
                        <w:t>医疗机构招聘学历要求比例图</w:t>
                      </w:r>
                    </w:p>
                  </w:txbxContent>
                </v:textbox>
              </v:shape>
            </w:pict>
          </mc:Fallback>
        </mc:AlternateContent>
      </w:r>
      <w:r w:rsidR="009C460D" w:rsidRPr="000F49F3">
        <w:rPr>
          <w:rFonts w:ascii="宋体" w:hAnsi="宋体" w:cs="宋体"/>
          <w:sz w:val="24"/>
          <w:szCs w:val="24"/>
        </w:rPr>
        <w:t xml:space="preserve">     </w:t>
      </w:r>
      <w:r w:rsidRPr="000F49F3">
        <w:rPr>
          <w:rFonts w:ascii="宋体" w:cs="宋体"/>
          <w:noProof/>
          <w:sz w:val="24"/>
          <w:szCs w:val="24"/>
        </w:rPr>
        <w:drawing>
          <wp:inline distT="0" distB="0" distL="0" distR="0" wp14:anchorId="66E94715" wp14:editId="6CDD13B2">
            <wp:extent cx="4114800" cy="2057400"/>
            <wp:effectExtent l="0" t="0" r="0" b="0"/>
            <wp:docPr id="8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14800" cy="2057400"/>
                    </a:xfrm>
                    <a:prstGeom prst="rect">
                      <a:avLst/>
                    </a:prstGeom>
                    <a:noFill/>
                    <a:ln>
                      <a:noFill/>
                    </a:ln>
                  </pic:spPr>
                </pic:pic>
              </a:graphicData>
            </a:graphic>
          </wp:inline>
        </w:drawing>
      </w:r>
    </w:p>
    <w:p w14:paraId="60F66775" w14:textId="77777777" w:rsidR="009C460D" w:rsidRPr="000F49F3" w:rsidRDefault="009C460D">
      <w:pPr>
        <w:spacing w:line="360" w:lineRule="auto"/>
        <w:rPr>
          <w:rFonts w:ascii="宋体" w:cs="宋体"/>
          <w:sz w:val="24"/>
          <w:szCs w:val="24"/>
        </w:rPr>
      </w:pPr>
    </w:p>
    <w:p w14:paraId="67EBD489" w14:textId="77777777" w:rsidR="009C460D" w:rsidRPr="000F49F3" w:rsidRDefault="009C460D">
      <w:pPr>
        <w:spacing w:line="440" w:lineRule="exact"/>
        <w:rPr>
          <w:rFonts w:ascii="宋体" w:cs="宋体"/>
          <w:sz w:val="24"/>
          <w:szCs w:val="24"/>
        </w:rPr>
      </w:pPr>
      <w:r w:rsidRPr="000F49F3">
        <w:rPr>
          <w:rFonts w:ascii="宋体" w:hAnsi="宋体" w:cs="宋体" w:hint="eastAsia"/>
          <w:sz w:val="24"/>
          <w:szCs w:val="24"/>
        </w:rPr>
        <w:t>以上数据分析显示：招聘学历要求多数为大专学历。</w:t>
      </w:r>
    </w:p>
    <w:p w14:paraId="5D456E39" w14:textId="77777777" w:rsidR="009C460D" w:rsidRPr="000F49F3" w:rsidRDefault="009C460D">
      <w:pPr>
        <w:spacing w:line="440" w:lineRule="exact"/>
        <w:rPr>
          <w:rFonts w:ascii="宋体" w:cs="宋体"/>
          <w:sz w:val="24"/>
          <w:szCs w:val="24"/>
        </w:rPr>
      </w:pPr>
      <w:r w:rsidRPr="000F49F3">
        <w:rPr>
          <w:rFonts w:ascii="宋体" w:hAnsi="宋体" w:cs="宋体"/>
          <w:sz w:val="24"/>
          <w:szCs w:val="24"/>
        </w:rPr>
        <w:lastRenderedPageBreak/>
        <w:t>3.</w:t>
      </w:r>
      <w:r w:rsidRPr="000F49F3">
        <w:rPr>
          <w:rFonts w:ascii="宋体" w:hAnsi="宋体" w:cs="宋体" w:hint="eastAsia"/>
          <w:sz w:val="24"/>
          <w:szCs w:val="24"/>
        </w:rPr>
        <w:t>毕业学生调研资料及分析</w:t>
      </w:r>
    </w:p>
    <w:p w14:paraId="4BA27479" w14:textId="77777777" w:rsidR="009C460D" w:rsidRPr="000F49F3" w:rsidRDefault="009C460D">
      <w:pPr>
        <w:spacing w:line="440" w:lineRule="exact"/>
        <w:rPr>
          <w:rFonts w:ascii="宋体" w:cs="宋体"/>
          <w:sz w:val="24"/>
          <w:szCs w:val="24"/>
        </w:rPr>
      </w:pPr>
      <w:r w:rsidRPr="000F49F3">
        <w:rPr>
          <w:rFonts w:ascii="宋体" w:hAnsi="宋体" w:cs="宋体" w:hint="eastAsia"/>
          <w:sz w:val="24"/>
          <w:szCs w:val="24"/>
        </w:rPr>
        <w:t>（</w:t>
      </w:r>
      <w:r w:rsidRPr="000F49F3">
        <w:rPr>
          <w:rFonts w:ascii="宋体" w:hAnsi="宋体" w:cs="宋体"/>
          <w:sz w:val="24"/>
          <w:szCs w:val="24"/>
        </w:rPr>
        <w:t>1</w:t>
      </w:r>
      <w:r w:rsidRPr="000F49F3">
        <w:rPr>
          <w:rFonts w:ascii="宋体" w:hAnsi="宋体" w:cs="宋体" w:hint="eastAsia"/>
          <w:sz w:val="24"/>
          <w:szCs w:val="24"/>
        </w:rPr>
        <w:t>）接受调研的毕业学生学历：</w:t>
      </w:r>
    </w:p>
    <w:p w14:paraId="325B11C9" w14:textId="6626FBA3" w:rsidR="009C460D" w:rsidRPr="000F49F3" w:rsidRDefault="00357BDE">
      <w:pPr>
        <w:spacing w:line="360" w:lineRule="auto"/>
        <w:rPr>
          <w:rFonts w:ascii="宋体" w:cs="宋体"/>
          <w:sz w:val="24"/>
          <w:szCs w:val="24"/>
        </w:rPr>
      </w:pPr>
      <w:r w:rsidRPr="000F49F3">
        <w:rPr>
          <w:noProof/>
        </w:rPr>
        <mc:AlternateContent>
          <mc:Choice Requires="wps">
            <w:drawing>
              <wp:anchor distT="0" distB="0" distL="114300" distR="114300" simplePos="0" relativeHeight="251668480" behindDoc="0" locked="0" layoutInCell="1" allowOverlap="1" wp14:anchorId="1E58E871" wp14:editId="419AAE8C">
                <wp:simplePos x="0" y="0"/>
                <wp:positionH relativeFrom="column">
                  <wp:posOffset>170815</wp:posOffset>
                </wp:positionH>
                <wp:positionV relativeFrom="paragraph">
                  <wp:posOffset>2056765</wp:posOffset>
                </wp:positionV>
                <wp:extent cx="4516120" cy="398780"/>
                <wp:effectExtent l="0" t="0" r="0" b="0"/>
                <wp:wrapNone/>
                <wp:docPr id="839906823"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6120"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6E10E7F"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13 </w:t>
                            </w:r>
                            <w:r>
                              <w:rPr>
                                <w:rFonts w:ascii="宋体" w:hAnsi="宋体" w:cs="宋体" w:hint="eastAsia"/>
                                <w:sz w:val="24"/>
                                <w:szCs w:val="24"/>
                              </w:rPr>
                              <w:t>接受调研的毕业生学生学历</w:t>
                            </w:r>
                            <w:r>
                              <w:rPr>
                                <w:rFonts w:ascii="宋体" w:hAnsi="宋体" w:hint="eastAsia"/>
                                <w:sz w:val="24"/>
                                <w:szCs w:val="24"/>
                              </w:rPr>
                              <w:t>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8E871" id="文本框 32" o:spid="_x0000_s1036" type="#_x0000_t202" style="position:absolute;left:0;text-align:left;margin-left:13.45pt;margin-top:161.95pt;width:355.6pt;height:3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" stroked="f" strokeweight=".5pt">
                <v:textbox>
                  <w:txbxContent>
                    <w:p w14:paraId="16E10E7F"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13 </w:t>
                      </w:r>
                      <w:r>
                        <w:rPr>
                          <w:rFonts w:ascii="宋体" w:hAnsi="宋体" w:cs="宋体" w:hint="eastAsia"/>
                          <w:sz w:val="24"/>
                          <w:szCs w:val="24"/>
                        </w:rPr>
                        <w:t>接受调研的毕业生学生学历</w:t>
                      </w:r>
                      <w:r>
                        <w:rPr>
                          <w:rFonts w:ascii="宋体" w:hAnsi="宋体" w:hint="eastAsia"/>
                          <w:sz w:val="24"/>
                          <w:szCs w:val="24"/>
                        </w:rPr>
                        <w:t>比例图</w:t>
                      </w:r>
                    </w:p>
                  </w:txbxContent>
                </v:textbox>
              </v:shape>
            </w:pict>
          </mc:Fallback>
        </mc:AlternateContent>
      </w:r>
      <w:r w:rsidR="009C460D" w:rsidRPr="000F49F3">
        <w:rPr>
          <w:rFonts w:ascii="宋体" w:hAnsi="宋体" w:cs="宋体"/>
          <w:sz w:val="24"/>
          <w:szCs w:val="24"/>
        </w:rPr>
        <w:t xml:space="preserve">       </w:t>
      </w:r>
      <w:r w:rsidRPr="000F49F3">
        <w:rPr>
          <w:rFonts w:ascii="宋体" w:cs="宋体"/>
          <w:noProof/>
          <w:sz w:val="24"/>
          <w:szCs w:val="24"/>
        </w:rPr>
        <w:drawing>
          <wp:inline distT="0" distB="0" distL="0" distR="0" wp14:anchorId="53D9FB89" wp14:editId="1B9EA3C8">
            <wp:extent cx="4000500" cy="2000250"/>
            <wp:effectExtent l="0" t="0" r="0" b="0"/>
            <wp:docPr id="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00500" cy="2000250"/>
                    </a:xfrm>
                    <a:prstGeom prst="rect">
                      <a:avLst/>
                    </a:prstGeom>
                    <a:noFill/>
                    <a:ln>
                      <a:noFill/>
                    </a:ln>
                  </pic:spPr>
                </pic:pic>
              </a:graphicData>
            </a:graphic>
          </wp:inline>
        </w:drawing>
      </w:r>
    </w:p>
    <w:p w14:paraId="6AC61EF6" w14:textId="77777777" w:rsidR="009C460D" w:rsidRPr="000F49F3" w:rsidRDefault="009C460D">
      <w:pPr>
        <w:spacing w:line="360" w:lineRule="auto"/>
        <w:rPr>
          <w:rFonts w:ascii="宋体" w:cs="宋体"/>
          <w:sz w:val="24"/>
          <w:szCs w:val="24"/>
        </w:rPr>
      </w:pPr>
    </w:p>
    <w:p w14:paraId="4D9EC67E" w14:textId="77777777" w:rsidR="009C460D" w:rsidRPr="000F49F3" w:rsidRDefault="009C460D">
      <w:pPr>
        <w:spacing w:line="440" w:lineRule="exact"/>
        <w:rPr>
          <w:rFonts w:ascii="宋体" w:cs="宋体"/>
          <w:sz w:val="24"/>
          <w:szCs w:val="24"/>
        </w:rPr>
      </w:pPr>
      <w:r w:rsidRPr="000F49F3">
        <w:rPr>
          <w:rFonts w:ascii="宋体" w:hAnsi="宋体" w:cs="宋体" w:hint="eastAsia"/>
          <w:sz w:val="24"/>
          <w:szCs w:val="24"/>
        </w:rPr>
        <w:t>以上数据分析显示：接受调研的毕业学生学历都是专科生。</w:t>
      </w:r>
    </w:p>
    <w:p w14:paraId="5F31A4D1" w14:textId="77777777" w:rsidR="009C460D" w:rsidRPr="000F49F3" w:rsidRDefault="009C460D">
      <w:pPr>
        <w:widowControl/>
        <w:spacing w:line="440" w:lineRule="exact"/>
        <w:jc w:val="left"/>
        <w:rPr>
          <w:rFonts w:ascii="宋体" w:cs="宋体"/>
          <w:sz w:val="24"/>
          <w:szCs w:val="24"/>
        </w:rPr>
      </w:pPr>
      <w:r w:rsidRPr="000F49F3">
        <w:rPr>
          <w:rFonts w:ascii="宋体" w:hAnsi="宋体" w:cs="宋体" w:hint="eastAsia"/>
          <w:sz w:val="24"/>
          <w:szCs w:val="24"/>
        </w:rPr>
        <w:t>（</w:t>
      </w:r>
      <w:r w:rsidRPr="000F49F3">
        <w:rPr>
          <w:rFonts w:ascii="宋体" w:hAnsi="宋体" w:cs="宋体"/>
          <w:sz w:val="24"/>
          <w:szCs w:val="24"/>
        </w:rPr>
        <w:t>2</w:t>
      </w:r>
      <w:r w:rsidRPr="000F49F3">
        <w:rPr>
          <w:rFonts w:ascii="宋体" w:hAnsi="宋体" w:cs="宋体" w:hint="eastAsia"/>
          <w:sz w:val="24"/>
          <w:szCs w:val="24"/>
        </w:rPr>
        <w:t>）工作年限：</w:t>
      </w:r>
    </w:p>
    <w:p w14:paraId="0E8CC5FD" w14:textId="534EE6FF" w:rsidR="009C460D" w:rsidRPr="000F49F3" w:rsidRDefault="00357BDE">
      <w:pPr>
        <w:spacing w:line="360" w:lineRule="auto"/>
        <w:rPr>
          <w:rFonts w:ascii="宋体" w:cs="宋体"/>
          <w:sz w:val="24"/>
          <w:szCs w:val="24"/>
        </w:rPr>
      </w:pPr>
      <w:r w:rsidRPr="000F49F3">
        <w:rPr>
          <w:noProof/>
        </w:rPr>
        <mc:AlternateContent>
          <mc:Choice Requires="wps">
            <w:drawing>
              <wp:anchor distT="0" distB="0" distL="114300" distR="114300" simplePos="0" relativeHeight="251669504" behindDoc="0" locked="0" layoutInCell="1" allowOverlap="1" wp14:anchorId="6C93915B" wp14:editId="5C0BFF52">
                <wp:simplePos x="0" y="0"/>
                <wp:positionH relativeFrom="column">
                  <wp:posOffset>-382905</wp:posOffset>
                </wp:positionH>
                <wp:positionV relativeFrom="paragraph">
                  <wp:posOffset>2286635</wp:posOffset>
                </wp:positionV>
                <wp:extent cx="4637405" cy="398780"/>
                <wp:effectExtent l="0" t="635" r="3175" b="635"/>
                <wp:wrapNone/>
                <wp:docPr id="65337422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7405"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B8E44AC"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14  </w:t>
                            </w:r>
                            <w:r>
                              <w:rPr>
                                <w:rFonts w:ascii="宋体" w:hAnsi="宋体" w:cs="宋体" w:hint="eastAsia"/>
                                <w:sz w:val="24"/>
                                <w:szCs w:val="24"/>
                              </w:rPr>
                              <w:t>工作年限</w:t>
                            </w:r>
                            <w:r>
                              <w:rPr>
                                <w:rFonts w:ascii="宋体" w:hAnsi="宋体" w:hint="eastAsia"/>
                                <w:sz w:val="24"/>
                                <w:szCs w:val="24"/>
                              </w:rPr>
                              <w:t>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3915B" id="文本框 31" o:spid="_x0000_s1037" type="#_x0000_t202" style="position:absolute;left:0;text-align:left;margin-left:-30.15pt;margin-top:180.05pt;width:365.15pt;height:3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" stroked="f" strokeweight=".5pt">
                <v:textbox>
                  <w:txbxContent>
                    <w:p w14:paraId="3B8E44AC"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14  </w:t>
                      </w:r>
                      <w:r>
                        <w:rPr>
                          <w:rFonts w:ascii="宋体" w:hAnsi="宋体" w:cs="宋体" w:hint="eastAsia"/>
                          <w:sz w:val="24"/>
                          <w:szCs w:val="24"/>
                        </w:rPr>
                        <w:t>工作年限</w:t>
                      </w:r>
                      <w:r>
                        <w:rPr>
                          <w:rFonts w:ascii="宋体" w:hAnsi="宋体" w:hint="eastAsia"/>
                          <w:sz w:val="24"/>
                          <w:szCs w:val="24"/>
                        </w:rPr>
                        <w:t>比例图</w:t>
                      </w:r>
                    </w:p>
                  </w:txbxContent>
                </v:textbox>
              </v:shape>
            </w:pict>
          </mc:Fallback>
        </mc:AlternateContent>
      </w:r>
      <w:r w:rsidR="009C460D" w:rsidRPr="000F49F3">
        <w:rPr>
          <w:rFonts w:ascii="宋体" w:hAnsi="宋体" w:cs="宋体"/>
          <w:sz w:val="24"/>
          <w:szCs w:val="24"/>
        </w:rPr>
        <w:t xml:space="preserve">   </w:t>
      </w:r>
      <w:r w:rsidRPr="000F49F3">
        <w:rPr>
          <w:rFonts w:ascii="宋体" w:cs="宋体"/>
          <w:noProof/>
          <w:sz w:val="24"/>
          <w:szCs w:val="24"/>
        </w:rPr>
        <w:drawing>
          <wp:inline distT="0" distB="0" distL="0" distR="0" wp14:anchorId="743C410C" wp14:editId="404221AF">
            <wp:extent cx="4686300" cy="2343150"/>
            <wp:effectExtent l="0" t="0" r="0" b="0"/>
            <wp:docPr id="7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86300" cy="2343150"/>
                    </a:xfrm>
                    <a:prstGeom prst="rect">
                      <a:avLst/>
                    </a:prstGeom>
                    <a:noFill/>
                    <a:ln>
                      <a:noFill/>
                    </a:ln>
                  </pic:spPr>
                </pic:pic>
              </a:graphicData>
            </a:graphic>
          </wp:inline>
        </w:drawing>
      </w:r>
    </w:p>
    <w:p w14:paraId="49942924" w14:textId="77777777" w:rsidR="009C460D" w:rsidRPr="000F49F3" w:rsidRDefault="009C460D">
      <w:pPr>
        <w:spacing w:line="360" w:lineRule="auto"/>
        <w:rPr>
          <w:rFonts w:ascii="宋体" w:cs="宋体"/>
          <w:sz w:val="24"/>
          <w:szCs w:val="24"/>
        </w:rPr>
      </w:pPr>
    </w:p>
    <w:p w14:paraId="53FB26B0" w14:textId="77777777" w:rsidR="009C460D" w:rsidRPr="000F49F3" w:rsidRDefault="009C460D">
      <w:pPr>
        <w:spacing w:line="440" w:lineRule="exact"/>
        <w:rPr>
          <w:rFonts w:ascii="宋体" w:cs="宋体"/>
          <w:sz w:val="24"/>
          <w:szCs w:val="24"/>
        </w:rPr>
      </w:pPr>
      <w:r w:rsidRPr="000F49F3">
        <w:rPr>
          <w:rFonts w:ascii="宋体" w:hAnsi="宋体" w:cs="宋体" w:hint="eastAsia"/>
          <w:sz w:val="24"/>
          <w:szCs w:val="24"/>
        </w:rPr>
        <w:t>以上数据分析显示：只有</w:t>
      </w:r>
      <w:r w:rsidRPr="000F49F3">
        <w:rPr>
          <w:rFonts w:ascii="宋体" w:hAnsi="宋体" w:cs="宋体"/>
          <w:sz w:val="24"/>
          <w:szCs w:val="24"/>
        </w:rPr>
        <w:t>1/4</w:t>
      </w:r>
      <w:r w:rsidRPr="000F49F3">
        <w:rPr>
          <w:rFonts w:ascii="宋体" w:hAnsi="宋体" w:cs="宋体" w:hint="eastAsia"/>
          <w:sz w:val="24"/>
          <w:szCs w:val="24"/>
        </w:rPr>
        <w:t>学生有一年的工作经验。</w:t>
      </w:r>
    </w:p>
    <w:p w14:paraId="65081B42" w14:textId="77777777" w:rsidR="009C460D" w:rsidRPr="000F49F3" w:rsidRDefault="009C460D">
      <w:pPr>
        <w:spacing w:line="440" w:lineRule="exact"/>
        <w:rPr>
          <w:rFonts w:ascii="宋体" w:cs="宋体"/>
          <w:sz w:val="24"/>
          <w:szCs w:val="24"/>
        </w:rPr>
      </w:pPr>
      <w:r w:rsidRPr="000F49F3">
        <w:rPr>
          <w:rFonts w:ascii="宋体" w:hAnsi="宋体" w:cs="宋体" w:hint="eastAsia"/>
          <w:sz w:val="24"/>
          <w:szCs w:val="24"/>
        </w:rPr>
        <w:t>（</w:t>
      </w:r>
      <w:r w:rsidRPr="000F49F3">
        <w:rPr>
          <w:rFonts w:ascii="宋体" w:hAnsi="宋体" w:cs="宋体"/>
          <w:sz w:val="24"/>
          <w:szCs w:val="24"/>
        </w:rPr>
        <w:t>3</w:t>
      </w:r>
      <w:r w:rsidRPr="000F49F3">
        <w:rPr>
          <w:rFonts w:ascii="宋体" w:hAnsi="宋体" w:cs="宋体" w:hint="eastAsia"/>
          <w:sz w:val="24"/>
          <w:szCs w:val="24"/>
        </w:rPr>
        <w:t>）工作单位性质：</w:t>
      </w:r>
    </w:p>
    <w:p w14:paraId="030A8D58" w14:textId="614B534E" w:rsidR="009C460D" w:rsidRPr="000F49F3" w:rsidRDefault="009C460D">
      <w:pPr>
        <w:spacing w:line="360" w:lineRule="auto"/>
        <w:rPr>
          <w:rFonts w:ascii="宋体" w:cs="宋体"/>
          <w:b/>
          <w:sz w:val="24"/>
          <w:szCs w:val="24"/>
        </w:rPr>
      </w:pPr>
      <w:r w:rsidRPr="000F49F3">
        <w:rPr>
          <w:rFonts w:ascii="宋体" w:hAnsi="宋体" w:cs="宋体"/>
          <w:sz w:val="24"/>
          <w:szCs w:val="24"/>
        </w:rPr>
        <w:t xml:space="preserve">    </w:t>
      </w:r>
      <w:r w:rsidR="00357BDE" w:rsidRPr="000F49F3">
        <w:rPr>
          <w:rFonts w:ascii="宋体" w:cs="宋体"/>
          <w:noProof/>
          <w:sz w:val="24"/>
          <w:szCs w:val="24"/>
        </w:rPr>
        <w:drawing>
          <wp:inline distT="0" distB="0" distL="0" distR="0" wp14:anchorId="46986644" wp14:editId="385CF5B8">
            <wp:extent cx="3829050" cy="1917700"/>
            <wp:effectExtent l="0" t="0" r="0" b="0"/>
            <wp:docPr id="6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9050" cy="1917700"/>
                    </a:xfrm>
                    <a:prstGeom prst="rect">
                      <a:avLst/>
                    </a:prstGeom>
                    <a:noFill/>
                    <a:ln>
                      <a:noFill/>
                    </a:ln>
                  </pic:spPr>
                </pic:pic>
              </a:graphicData>
            </a:graphic>
          </wp:inline>
        </w:drawing>
      </w:r>
    </w:p>
    <w:p w14:paraId="46DD1EB1" w14:textId="53201B1E" w:rsidR="009C460D" w:rsidRPr="000F49F3" w:rsidRDefault="00357BDE">
      <w:pPr>
        <w:spacing w:line="360" w:lineRule="auto"/>
        <w:rPr>
          <w:rFonts w:ascii="宋体" w:cs="宋体"/>
          <w:sz w:val="24"/>
          <w:szCs w:val="24"/>
        </w:rPr>
      </w:pPr>
      <w:r w:rsidRPr="000F49F3">
        <w:rPr>
          <w:noProof/>
        </w:rPr>
        <w:lastRenderedPageBreak/>
        <mc:AlternateContent>
          <mc:Choice Requires="wps">
            <w:drawing>
              <wp:anchor distT="0" distB="0" distL="114300" distR="114300" simplePos="0" relativeHeight="251670528" behindDoc="0" locked="0" layoutInCell="1" allowOverlap="1" wp14:anchorId="5F9810BF" wp14:editId="62402D8B">
                <wp:simplePos x="0" y="0"/>
                <wp:positionH relativeFrom="column">
                  <wp:posOffset>-71755</wp:posOffset>
                </wp:positionH>
                <wp:positionV relativeFrom="paragraph">
                  <wp:posOffset>127635</wp:posOffset>
                </wp:positionV>
                <wp:extent cx="4585335" cy="398780"/>
                <wp:effectExtent l="4445" t="0" r="1270" b="2540"/>
                <wp:wrapNone/>
                <wp:docPr id="1654661615"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B867D4A"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15  </w:t>
                            </w:r>
                            <w:r>
                              <w:rPr>
                                <w:rFonts w:ascii="宋体" w:hAnsi="宋体" w:cs="宋体" w:hint="eastAsia"/>
                                <w:sz w:val="24"/>
                                <w:szCs w:val="24"/>
                              </w:rPr>
                              <w:t>工作单位性质</w:t>
                            </w:r>
                            <w:r>
                              <w:rPr>
                                <w:rFonts w:ascii="宋体" w:hAnsi="宋体" w:hint="eastAsia"/>
                                <w:sz w:val="24"/>
                                <w:szCs w:val="24"/>
                              </w:rPr>
                              <w:t>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810BF" id="文本框 30" o:spid="_x0000_s1038" type="#_x0000_t202" style="position:absolute;left:0;text-align:left;margin-left:-5.65pt;margin-top:10.05pt;width:361.05pt;height:3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" stroked="f" strokeweight=".5pt">
                <v:textbox>
                  <w:txbxContent>
                    <w:p w14:paraId="3B867D4A"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15  </w:t>
                      </w:r>
                      <w:r>
                        <w:rPr>
                          <w:rFonts w:ascii="宋体" w:hAnsi="宋体" w:cs="宋体" w:hint="eastAsia"/>
                          <w:sz w:val="24"/>
                          <w:szCs w:val="24"/>
                        </w:rPr>
                        <w:t>工作单位性质</w:t>
                      </w:r>
                      <w:r>
                        <w:rPr>
                          <w:rFonts w:ascii="宋体" w:hAnsi="宋体" w:hint="eastAsia"/>
                          <w:sz w:val="24"/>
                          <w:szCs w:val="24"/>
                        </w:rPr>
                        <w:t>比例图</w:t>
                      </w:r>
                    </w:p>
                  </w:txbxContent>
                </v:textbox>
              </v:shape>
            </w:pict>
          </mc:Fallback>
        </mc:AlternateContent>
      </w:r>
    </w:p>
    <w:p w14:paraId="2BEF4F36" w14:textId="77777777" w:rsidR="009C460D" w:rsidRPr="000F49F3" w:rsidRDefault="009C460D">
      <w:pPr>
        <w:spacing w:line="440" w:lineRule="exact"/>
        <w:rPr>
          <w:rFonts w:ascii="宋体" w:cs="宋体"/>
          <w:sz w:val="24"/>
          <w:szCs w:val="24"/>
        </w:rPr>
      </w:pPr>
      <w:r w:rsidRPr="000F49F3">
        <w:rPr>
          <w:rFonts w:ascii="宋体" w:hAnsi="宋体" w:cs="宋体" w:hint="eastAsia"/>
          <w:sz w:val="24"/>
          <w:szCs w:val="24"/>
        </w:rPr>
        <w:t>以上数据分析显示：所在单位都是乡镇卫生院。</w:t>
      </w:r>
      <w:bookmarkEnd w:id="8"/>
    </w:p>
    <w:p w14:paraId="16BE8C1B" w14:textId="77777777" w:rsidR="009C460D" w:rsidRPr="000F49F3" w:rsidRDefault="009C460D">
      <w:pPr>
        <w:widowControl/>
        <w:spacing w:line="440" w:lineRule="exact"/>
        <w:jc w:val="left"/>
        <w:rPr>
          <w:rFonts w:ascii="宋体" w:cs="宋体"/>
          <w:bCs/>
          <w:sz w:val="24"/>
          <w:szCs w:val="24"/>
        </w:rPr>
      </w:pPr>
      <w:r w:rsidRPr="000F49F3">
        <w:rPr>
          <w:rFonts w:ascii="宋体" w:hAnsi="宋体" w:cs="宋体" w:hint="eastAsia"/>
          <w:bCs/>
          <w:sz w:val="24"/>
          <w:szCs w:val="24"/>
        </w:rPr>
        <w:t>（</w:t>
      </w:r>
      <w:r w:rsidRPr="000F49F3">
        <w:rPr>
          <w:rFonts w:ascii="宋体" w:hAnsi="宋体" w:cs="宋体"/>
          <w:bCs/>
          <w:sz w:val="24"/>
          <w:szCs w:val="24"/>
        </w:rPr>
        <w:t>4</w:t>
      </w:r>
      <w:r w:rsidRPr="000F49F3">
        <w:rPr>
          <w:rFonts w:ascii="宋体" w:hAnsi="宋体" w:cs="宋体" w:hint="eastAsia"/>
          <w:bCs/>
          <w:sz w:val="24"/>
          <w:szCs w:val="24"/>
        </w:rPr>
        <w:t>）目前职称：</w:t>
      </w:r>
    </w:p>
    <w:p w14:paraId="2711B835" w14:textId="08BAF7FA" w:rsidR="009C460D" w:rsidRPr="000F49F3" w:rsidRDefault="009C460D">
      <w:pPr>
        <w:spacing w:line="360" w:lineRule="auto"/>
        <w:rPr>
          <w:rFonts w:ascii="宋体" w:cs="宋体"/>
          <w:b/>
          <w:sz w:val="24"/>
          <w:szCs w:val="24"/>
        </w:rPr>
      </w:pPr>
      <w:r w:rsidRPr="000F49F3">
        <w:rPr>
          <w:rFonts w:ascii="宋体" w:hAnsi="宋体" w:cs="宋体"/>
          <w:sz w:val="24"/>
          <w:szCs w:val="24"/>
        </w:rPr>
        <w:t xml:space="preserve">        </w:t>
      </w:r>
      <w:r w:rsidR="00357BDE" w:rsidRPr="000F49F3">
        <w:rPr>
          <w:rFonts w:ascii="宋体" w:cs="宋体"/>
          <w:noProof/>
          <w:sz w:val="24"/>
          <w:szCs w:val="24"/>
        </w:rPr>
        <w:drawing>
          <wp:inline distT="0" distB="0" distL="0" distR="0" wp14:anchorId="67C76B9E" wp14:editId="2FF297EC">
            <wp:extent cx="4229100" cy="2114550"/>
            <wp:effectExtent l="0" t="0" r="0" b="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29100" cy="2114550"/>
                    </a:xfrm>
                    <a:prstGeom prst="rect">
                      <a:avLst/>
                    </a:prstGeom>
                    <a:noFill/>
                    <a:ln>
                      <a:noFill/>
                    </a:ln>
                  </pic:spPr>
                </pic:pic>
              </a:graphicData>
            </a:graphic>
          </wp:inline>
        </w:drawing>
      </w:r>
    </w:p>
    <w:p w14:paraId="6DD49F45" w14:textId="1512E663" w:rsidR="009C460D" w:rsidRPr="000F49F3" w:rsidRDefault="00357BDE">
      <w:pPr>
        <w:spacing w:line="360" w:lineRule="auto"/>
        <w:rPr>
          <w:rFonts w:ascii="宋体" w:cs="宋体"/>
          <w:sz w:val="24"/>
          <w:szCs w:val="24"/>
        </w:rPr>
      </w:pPr>
      <w:r w:rsidRPr="000F49F3">
        <w:rPr>
          <w:noProof/>
        </w:rPr>
        <mc:AlternateContent>
          <mc:Choice Requires="wps">
            <w:drawing>
              <wp:anchor distT="0" distB="0" distL="114300" distR="114300" simplePos="0" relativeHeight="251671552" behindDoc="0" locked="0" layoutInCell="1" allowOverlap="1" wp14:anchorId="68786C61" wp14:editId="212EA23E">
                <wp:simplePos x="0" y="0"/>
                <wp:positionH relativeFrom="column">
                  <wp:posOffset>-565150</wp:posOffset>
                </wp:positionH>
                <wp:positionV relativeFrom="paragraph">
                  <wp:posOffset>5715</wp:posOffset>
                </wp:positionV>
                <wp:extent cx="5044440" cy="312420"/>
                <wp:effectExtent l="0" t="0" r="0" b="4445"/>
                <wp:wrapNone/>
                <wp:docPr id="828640544"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4440" cy="3124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C6669B"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16  </w:t>
                            </w:r>
                            <w:r>
                              <w:rPr>
                                <w:rFonts w:ascii="宋体" w:hAnsi="宋体" w:cs="宋体" w:hint="eastAsia"/>
                                <w:sz w:val="24"/>
                                <w:szCs w:val="24"/>
                              </w:rPr>
                              <w:t>目前职称</w:t>
                            </w:r>
                            <w:r>
                              <w:rPr>
                                <w:rFonts w:ascii="宋体" w:hAnsi="宋体" w:hint="eastAsia"/>
                                <w:sz w:val="24"/>
                                <w:szCs w:val="24"/>
                              </w:rPr>
                              <w:t>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86C61" id="文本框 29" o:spid="_x0000_s1039" type="#_x0000_t202" style="position:absolute;left:0;text-align:left;margin-left:-44.5pt;margin-top:.45pt;width:397.2pt;height:2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" stroked="f" strokeweight=".5pt">
                <v:textbox>
                  <w:txbxContent>
                    <w:p w14:paraId="49C6669B"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16  </w:t>
                      </w:r>
                      <w:r>
                        <w:rPr>
                          <w:rFonts w:ascii="宋体" w:hAnsi="宋体" w:cs="宋体" w:hint="eastAsia"/>
                          <w:sz w:val="24"/>
                          <w:szCs w:val="24"/>
                        </w:rPr>
                        <w:t>目前职称</w:t>
                      </w:r>
                      <w:r>
                        <w:rPr>
                          <w:rFonts w:ascii="宋体" w:hAnsi="宋体" w:hint="eastAsia"/>
                          <w:sz w:val="24"/>
                          <w:szCs w:val="24"/>
                        </w:rPr>
                        <w:t>比例图</w:t>
                      </w:r>
                    </w:p>
                  </w:txbxContent>
                </v:textbox>
              </v:shape>
            </w:pict>
          </mc:Fallback>
        </mc:AlternateContent>
      </w:r>
    </w:p>
    <w:p w14:paraId="10EF07FD" w14:textId="77777777" w:rsidR="009C460D" w:rsidRPr="000F49F3" w:rsidRDefault="009C460D">
      <w:pPr>
        <w:spacing w:line="440" w:lineRule="exact"/>
        <w:rPr>
          <w:rFonts w:ascii="宋体" w:cs="宋体"/>
          <w:sz w:val="24"/>
          <w:szCs w:val="24"/>
        </w:rPr>
      </w:pPr>
      <w:r w:rsidRPr="000F49F3">
        <w:rPr>
          <w:rFonts w:ascii="宋体" w:hAnsi="宋体" w:cs="宋体" w:hint="eastAsia"/>
          <w:sz w:val="24"/>
          <w:szCs w:val="24"/>
        </w:rPr>
        <w:t>以上数据分析显示：多数无职称。</w:t>
      </w:r>
    </w:p>
    <w:p w14:paraId="3D123A5F" w14:textId="77777777" w:rsidR="009C460D" w:rsidRPr="000F49F3" w:rsidRDefault="009C460D">
      <w:pPr>
        <w:spacing w:line="440" w:lineRule="exact"/>
        <w:rPr>
          <w:rFonts w:ascii="宋体" w:cs="宋体"/>
          <w:b/>
          <w:sz w:val="24"/>
          <w:szCs w:val="24"/>
        </w:rPr>
      </w:pPr>
      <w:r w:rsidRPr="000F49F3">
        <w:rPr>
          <w:rFonts w:ascii="宋体" w:hAnsi="宋体" w:cs="宋体" w:hint="eastAsia"/>
          <w:sz w:val="24"/>
          <w:szCs w:val="24"/>
        </w:rPr>
        <w:t>（</w:t>
      </w:r>
      <w:r w:rsidRPr="000F49F3">
        <w:rPr>
          <w:rFonts w:ascii="宋体" w:hAnsi="宋体" w:cs="宋体"/>
          <w:sz w:val="24"/>
          <w:szCs w:val="24"/>
        </w:rPr>
        <w:t>5</w:t>
      </w:r>
      <w:r w:rsidRPr="000F49F3">
        <w:rPr>
          <w:rFonts w:ascii="宋体" w:hAnsi="宋体" w:cs="宋体" w:hint="eastAsia"/>
          <w:sz w:val="24"/>
          <w:szCs w:val="24"/>
        </w:rPr>
        <w:t>）是否在编：</w:t>
      </w:r>
    </w:p>
    <w:p w14:paraId="7F561098" w14:textId="0C1598B3" w:rsidR="009C460D" w:rsidRPr="000F49F3" w:rsidRDefault="00357BDE">
      <w:pPr>
        <w:spacing w:line="360" w:lineRule="auto"/>
        <w:rPr>
          <w:rFonts w:ascii="宋体"/>
          <w:b/>
          <w:sz w:val="24"/>
          <w:szCs w:val="24"/>
        </w:rPr>
      </w:pPr>
      <w:r w:rsidRPr="000F49F3">
        <w:rPr>
          <w:noProof/>
        </w:rPr>
        <mc:AlternateContent>
          <mc:Choice Requires="wps">
            <w:drawing>
              <wp:anchor distT="0" distB="0" distL="114300" distR="114300" simplePos="0" relativeHeight="251672576" behindDoc="0" locked="0" layoutInCell="1" allowOverlap="1" wp14:anchorId="6EE2B93A" wp14:editId="45453BD8">
                <wp:simplePos x="0" y="0"/>
                <wp:positionH relativeFrom="column">
                  <wp:posOffset>344170</wp:posOffset>
                </wp:positionH>
                <wp:positionV relativeFrom="paragraph">
                  <wp:posOffset>2075815</wp:posOffset>
                </wp:positionV>
                <wp:extent cx="4282440" cy="398780"/>
                <wp:effectExtent l="1270" t="2540" r="2540" b="0"/>
                <wp:wrapNone/>
                <wp:docPr id="1577712716"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C739AB"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17  </w:t>
                            </w:r>
                            <w:r>
                              <w:rPr>
                                <w:rFonts w:ascii="宋体" w:hAnsi="宋体" w:cs="宋体" w:hint="eastAsia"/>
                                <w:sz w:val="24"/>
                                <w:szCs w:val="24"/>
                              </w:rPr>
                              <w:t>是否在编</w:t>
                            </w:r>
                            <w:r>
                              <w:rPr>
                                <w:rFonts w:ascii="宋体" w:hAnsi="宋体" w:hint="eastAsia"/>
                                <w:sz w:val="24"/>
                                <w:szCs w:val="24"/>
                              </w:rPr>
                              <w:t>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2B93A" id="文本框 28" o:spid="_x0000_s1040" type="#_x0000_t202" style="position:absolute;left:0;text-align:left;margin-left:27.1pt;margin-top:163.45pt;width:337.2pt;height:3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" stroked="f" strokeweight=".5pt">
                <v:textbox>
                  <w:txbxContent>
                    <w:p w14:paraId="4FC739AB"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17  </w:t>
                      </w:r>
                      <w:r>
                        <w:rPr>
                          <w:rFonts w:ascii="宋体" w:hAnsi="宋体" w:cs="宋体" w:hint="eastAsia"/>
                          <w:sz w:val="24"/>
                          <w:szCs w:val="24"/>
                        </w:rPr>
                        <w:t>是否在编</w:t>
                      </w:r>
                      <w:r>
                        <w:rPr>
                          <w:rFonts w:ascii="宋体" w:hAnsi="宋体" w:hint="eastAsia"/>
                          <w:sz w:val="24"/>
                          <w:szCs w:val="24"/>
                        </w:rPr>
                        <w:t>比例图</w:t>
                      </w:r>
                    </w:p>
                  </w:txbxContent>
                </v:textbox>
              </v:shape>
            </w:pict>
          </mc:Fallback>
        </mc:AlternateContent>
      </w:r>
      <w:r w:rsidR="009C460D" w:rsidRPr="000F49F3">
        <w:t xml:space="preserve">    </w:t>
      </w:r>
      <w:r w:rsidRPr="000F49F3">
        <w:rPr>
          <w:noProof/>
        </w:rPr>
        <w:drawing>
          <wp:inline distT="0" distB="0" distL="0" distR="0" wp14:anchorId="0AE8C6CE" wp14:editId="320EA378">
            <wp:extent cx="4057650" cy="2032000"/>
            <wp:effectExtent l="0" t="0" r="0" b="0"/>
            <wp:docPr id="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57650" cy="2032000"/>
                    </a:xfrm>
                    <a:prstGeom prst="rect">
                      <a:avLst/>
                    </a:prstGeom>
                    <a:noFill/>
                    <a:ln>
                      <a:noFill/>
                    </a:ln>
                  </pic:spPr>
                </pic:pic>
              </a:graphicData>
            </a:graphic>
          </wp:inline>
        </w:drawing>
      </w:r>
    </w:p>
    <w:p w14:paraId="23C79F5E" w14:textId="77777777" w:rsidR="009C460D" w:rsidRPr="000F49F3" w:rsidRDefault="009C460D">
      <w:pPr>
        <w:spacing w:line="360" w:lineRule="auto"/>
        <w:rPr>
          <w:rFonts w:ascii="宋体" w:cs="宋体"/>
          <w:sz w:val="24"/>
          <w:szCs w:val="24"/>
        </w:rPr>
      </w:pPr>
    </w:p>
    <w:p w14:paraId="3C398E46" w14:textId="77777777" w:rsidR="009C460D" w:rsidRPr="000F49F3" w:rsidRDefault="009C460D">
      <w:pPr>
        <w:spacing w:line="440" w:lineRule="exact"/>
        <w:rPr>
          <w:rFonts w:ascii="宋体" w:cs="宋体"/>
          <w:sz w:val="24"/>
          <w:szCs w:val="24"/>
        </w:rPr>
      </w:pPr>
      <w:r w:rsidRPr="000F49F3">
        <w:rPr>
          <w:rFonts w:ascii="宋体" w:hAnsi="宋体" w:cs="宋体" w:hint="eastAsia"/>
          <w:sz w:val="24"/>
          <w:szCs w:val="24"/>
        </w:rPr>
        <w:t>以上数据分析显示：在工作的，多数在编。</w:t>
      </w:r>
    </w:p>
    <w:p w14:paraId="0713E4F5" w14:textId="77777777" w:rsidR="009C460D" w:rsidRPr="000F49F3" w:rsidRDefault="009C460D">
      <w:pPr>
        <w:widowControl/>
        <w:spacing w:line="440" w:lineRule="exact"/>
        <w:jc w:val="left"/>
        <w:rPr>
          <w:rFonts w:ascii="宋体" w:cs="宋体"/>
          <w:bCs/>
          <w:sz w:val="24"/>
          <w:szCs w:val="24"/>
        </w:rPr>
      </w:pPr>
      <w:r w:rsidRPr="000F49F3">
        <w:rPr>
          <w:rFonts w:ascii="宋体" w:hAnsi="宋体" w:cs="宋体" w:hint="eastAsia"/>
          <w:bCs/>
          <w:sz w:val="24"/>
          <w:szCs w:val="24"/>
        </w:rPr>
        <w:t>（</w:t>
      </w:r>
      <w:r w:rsidRPr="000F49F3">
        <w:rPr>
          <w:rFonts w:ascii="宋体" w:hAnsi="宋体" w:cs="宋体"/>
          <w:bCs/>
          <w:sz w:val="24"/>
          <w:szCs w:val="24"/>
        </w:rPr>
        <w:t>6</w:t>
      </w:r>
      <w:r w:rsidRPr="000F49F3">
        <w:rPr>
          <w:rFonts w:ascii="宋体" w:hAnsi="宋体" w:cs="宋体" w:hint="eastAsia"/>
          <w:bCs/>
          <w:sz w:val="24"/>
          <w:szCs w:val="24"/>
        </w:rPr>
        <w:t>）所学专业知识和技能是否能满足临床需求：</w:t>
      </w:r>
    </w:p>
    <w:p w14:paraId="21433018" w14:textId="7C90087E" w:rsidR="009C460D" w:rsidRPr="000F49F3" w:rsidRDefault="00357BDE">
      <w:pPr>
        <w:spacing w:line="360" w:lineRule="auto"/>
        <w:rPr>
          <w:rFonts w:ascii="宋体" w:cs="宋体"/>
          <w:sz w:val="24"/>
          <w:szCs w:val="24"/>
        </w:rPr>
      </w:pPr>
      <w:r w:rsidRPr="000F49F3">
        <w:rPr>
          <w:noProof/>
        </w:rPr>
        <mc:AlternateContent>
          <mc:Choice Requires="wps">
            <w:drawing>
              <wp:anchor distT="0" distB="0" distL="114300" distR="114300" simplePos="0" relativeHeight="251673600" behindDoc="0" locked="0" layoutInCell="1" allowOverlap="1" wp14:anchorId="196A2DA1" wp14:editId="11156352">
                <wp:simplePos x="0" y="0"/>
                <wp:positionH relativeFrom="column">
                  <wp:posOffset>310515</wp:posOffset>
                </wp:positionH>
                <wp:positionV relativeFrom="paragraph">
                  <wp:posOffset>1793875</wp:posOffset>
                </wp:positionV>
                <wp:extent cx="4282440" cy="398780"/>
                <wp:effectExtent l="0" t="3175" r="0" b="0"/>
                <wp:wrapNone/>
                <wp:docPr id="901252966"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FF84A23"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18  </w:t>
                            </w:r>
                            <w:r>
                              <w:rPr>
                                <w:rFonts w:ascii="宋体" w:hAnsi="宋体" w:cs="宋体" w:hint="eastAsia"/>
                                <w:sz w:val="24"/>
                                <w:szCs w:val="24"/>
                              </w:rPr>
                              <w:t>所学知识技能是否满足临床需求</w:t>
                            </w:r>
                            <w:r>
                              <w:rPr>
                                <w:rFonts w:ascii="宋体" w:hAnsi="宋体" w:hint="eastAsia"/>
                                <w:sz w:val="24"/>
                                <w:szCs w:val="24"/>
                              </w:rPr>
                              <w:t>比例图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A2DA1" id="文本框 27" o:spid="_x0000_s1041" type="#_x0000_t202" style="position:absolute;left:0;text-align:left;margin-left:24.45pt;margin-top:141.25pt;width:337.2pt;height:3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" stroked="f" strokeweight=".5pt">
                <v:textbox>
                  <w:txbxContent>
                    <w:p w14:paraId="6FF84A23"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18  </w:t>
                      </w:r>
                      <w:r>
                        <w:rPr>
                          <w:rFonts w:ascii="宋体" w:hAnsi="宋体" w:cs="宋体" w:hint="eastAsia"/>
                          <w:sz w:val="24"/>
                          <w:szCs w:val="24"/>
                        </w:rPr>
                        <w:t>所学知识技能是否满足临床需求</w:t>
                      </w:r>
                      <w:r>
                        <w:rPr>
                          <w:rFonts w:ascii="宋体" w:hAnsi="宋体" w:hint="eastAsia"/>
                          <w:sz w:val="24"/>
                          <w:szCs w:val="24"/>
                        </w:rPr>
                        <w:t>比例图</w:t>
                      </w:r>
                    </w:p>
                  </w:txbxContent>
                </v:textbox>
              </v:shape>
            </w:pict>
          </mc:Fallback>
        </mc:AlternateContent>
      </w:r>
      <w:r w:rsidR="009C460D" w:rsidRPr="000F49F3">
        <w:rPr>
          <w:rFonts w:ascii="宋体" w:hAnsi="宋体" w:cs="宋体"/>
          <w:sz w:val="24"/>
          <w:szCs w:val="24"/>
        </w:rPr>
        <w:t xml:space="preserve"> </w:t>
      </w:r>
      <w:r w:rsidRPr="000F49F3">
        <w:rPr>
          <w:rFonts w:ascii="宋体" w:cs="宋体"/>
          <w:noProof/>
          <w:sz w:val="24"/>
          <w:szCs w:val="24"/>
        </w:rPr>
        <w:drawing>
          <wp:inline distT="0" distB="0" distL="0" distR="0" wp14:anchorId="1F1F937F" wp14:editId="2798618B">
            <wp:extent cx="3765550" cy="1885950"/>
            <wp:effectExtent l="0" t="0" r="0" b="0"/>
            <wp:docPr id="6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65550" cy="1885950"/>
                    </a:xfrm>
                    <a:prstGeom prst="rect">
                      <a:avLst/>
                    </a:prstGeom>
                    <a:noFill/>
                    <a:ln>
                      <a:noFill/>
                    </a:ln>
                  </pic:spPr>
                </pic:pic>
              </a:graphicData>
            </a:graphic>
          </wp:inline>
        </w:drawing>
      </w:r>
    </w:p>
    <w:p w14:paraId="2998DF30" w14:textId="4FE3A365" w:rsidR="009C460D" w:rsidRPr="000F49F3" w:rsidRDefault="009C460D">
      <w:pPr>
        <w:rPr>
          <w:rFonts w:ascii="宋体" w:cs="宋体"/>
          <w:sz w:val="24"/>
          <w:szCs w:val="24"/>
        </w:rPr>
      </w:pPr>
    </w:p>
    <w:p w14:paraId="68B6FF70" w14:textId="77777777" w:rsidR="009C460D" w:rsidRPr="000F49F3" w:rsidRDefault="009C460D">
      <w:pPr>
        <w:spacing w:line="440" w:lineRule="exact"/>
        <w:rPr>
          <w:rFonts w:ascii="宋体" w:cs="宋体"/>
          <w:sz w:val="24"/>
          <w:szCs w:val="24"/>
        </w:rPr>
      </w:pPr>
      <w:r w:rsidRPr="000F49F3">
        <w:rPr>
          <w:rFonts w:ascii="宋体" w:hAnsi="宋体" w:cs="宋体" w:hint="eastAsia"/>
          <w:sz w:val="24"/>
          <w:szCs w:val="24"/>
        </w:rPr>
        <w:t>以上数据分析显示：多数认为</w:t>
      </w:r>
      <w:r w:rsidRPr="000F49F3">
        <w:rPr>
          <w:rFonts w:ascii="宋体" w:hAnsi="宋体" w:cs="宋体" w:hint="eastAsia"/>
          <w:bCs/>
          <w:sz w:val="24"/>
          <w:szCs w:val="24"/>
        </w:rPr>
        <w:t>所学能满足临床需求。</w:t>
      </w:r>
    </w:p>
    <w:p w14:paraId="4F726512" w14:textId="77777777" w:rsidR="009C460D" w:rsidRPr="000F49F3" w:rsidRDefault="009C460D">
      <w:pPr>
        <w:tabs>
          <w:tab w:val="left" w:pos="2364"/>
        </w:tabs>
        <w:spacing w:line="440" w:lineRule="exact"/>
        <w:rPr>
          <w:rFonts w:ascii="宋体" w:cs="宋体"/>
          <w:sz w:val="24"/>
          <w:szCs w:val="24"/>
        </w:rPr>
      </w:pPr>
      <w:r w:rsidRPr="000F49F3">
        <w:rPr>
          <w:rFonts w:ascii="宋体" w:hAnsi="宋体" w:cs="宋体" w:hint="eastAsia"/>
          <w:sz w:val="24"/>
          <w:szCs w:val="24"/>
        </w:rPr>
        <w:t>（</w:t>
      </w:r>
      <w:r w:rsidRPr="000F49F3">
        <w:rPr>
          <w:rFonts w:ascii="宋体" w:hAnsi="宋体" w:cs="宋体"/>
          <w:sz w:val="24"/>
          <w:szCs w:val="24"/>
        </w:rPr>
        <w:t>7</w:t>
      </w:r>
      <w:r w:rsidRPr="000F49F3">
        <w:rPr>
          <w:rFonts w:ascii="宋体" w:hAnsi="宋体" w:cs="宋体" w:hint="eastAsia"/>
          <w:sz w:val="24"/>
          <w:szCs w:val="24"/>
        </w:rPr>
        <w:t>）不能满足就业要求欠缺之处：</w:t>
      </w:r>
    </w:p>
    <w:p w14:paraId="729C4744" w14:textId="4857D56F" w:rsidR="009C460D" w:rsidRPr="000F49F3" w:rsidRDefault="00357BDE">
      <w:pPr>
        <w:spacing w:line="360" w:lineRule="auto"/>
        <w:rPr>
          <w:rFonts w:ascii="宋体" w:cs="宋体"/>
          <w:b/>
          <w:sz w:val="24"/>
          <w:szCs w:val="24"/>
        </w:rPr>
      </w:pPr>
      <w:r w:rsidRPr="000F49F3">
        <w:rPr>
          <w:noProof/>
        </w:rPr>
        <mc:AlternateContent>
          <mc:Choice Requires="wps">
            <w:drawing>
              <wp:anchor distT="0" distB="0" distL="114300" distR="114300" simplePos="0" relativeHeight="251674624" behindDoc="0" locked="0" layoutInCell="1" allowOverlap="1" wp14:anchorId="19653FB3" wp14:editId="067EC4FD">
                <wp:simplePos x="0" y="0"/>
                <wp:positionH relativeFrom="column">
                  <wp:posOffset>257810</wp:posOffset>
                </wp:positionH>
                <wp:positionV relativeFrom="paragraph">
                  <wp:posOffset>2305685</wp:posOffset>
                </wp:positionV>
                <wp:extent cx="4282440" cy="398780"/>
                <wp:effectExtent l="635" t="0" r="3175" b="0"/>
                <wp:wrapNone/>
                <wp:docPr id="1781393328"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8D80A9"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19  </w:t>
                            </w:r>
                            <w:r>
                              <w:rPr>
                                <w:rFonts w:ascii="宋体" w:hAnsi="宋体" w:cs="宋体" w:hint="eastAsia"/>
                                <w:sz w:val="24"/>
                                <w:szCs w:val="24"/>
                              </w:rPr>
                              <w:t>不能满足就业要求欠缺之处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53FB3" id="文本框 26" o:spid="_x0000_s1042" type="#_x0000_t202" style="position:absolute;left:0;text-align:left;margin-left:20.3pt;margin-top:181.55pt;width:337.2pt;height:3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" stroked="f" strokeweight=".5pt">
                <v:textbox>
                  <w:txbxContent>
                    <w:p w14:paraId="128D80A9"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19  </w:t>
                      </w:r>
                      <w:r>
                        <w:rPr>
                          <w:rFonts w:ascii="宋体" w:hAnsi="宋体" w:cs="宋体" w:hint="eastAsia"/>
                          <w:sz w:val="24"/>
                          <w:szCs w:val="24"/>
                        </w:rPr>
                        <w:t>不能满足就业要求欠缺之处</w:t>
                      </w:r>
                    </w:p>
                  </w:txbxContent>
                </v:textbox>
              </v:shape>
            </w:pict>
          </mc:Fallback>
        </mc:AlternateContent>
      </w:r>
      <w:r w:rsidR="009C460D" w:rsidRPr="000F49F3">
        <w:rPr>
          <w:rFonts w:ascii="宋体" w:hAnsi="宋体" w:cs="宋体"/>
          <w:sz w:val="24"/>
          <w:szCs w:val="24"/>
        </w:rPr>
        <w:t xml:space="preserve">     </w:t>
      </w:r>
      <w:r w:rsidRPr="000F49F3">
        <w:rPr>
          <w:rFonts w:ascii="宋体" w:cs="宋体"/>
          <w:noProof/>
          <w:sz w:val="24"/>
          <w:szCs w:val="24"/>
        </w:rPr>
        <w:drawing>
          <wp:inline distT="0" distB="0" distL="0" distR="0" wp14:anchorId="5C497112" wp14:editId="21D0CFDD">
            <wp:extent cx="4057650" cy="2279650"/>
            <wp:effectExtent l="0" t="0" r="0" b="0"/>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57650" cy="2279650"/>
                    </a:xfrm>
                    <a:prstGeom prst="rect">
                      <a:avLst/>
                    </a:prstGeom>
                    <a:noFill/>
                    <a:ln>
                      <a:noFill/>
                    </a:ln>
                  </pic:spPr>
                </pic:pic>
              </a:graphicData>
            </a:graphic>
          </wp:inline>
        </w:drawing>
      </w:r>
    </w:p>
    <w:p w14:paraId="7066F2D6" w14:textId="77777777" w:rsidR="009C460D" w:rsidRPr="000F49F3" w:rsidRDefault="009C460D">
      <w:pPr>
        <w:rPr>
          <w:rFonts w:ascii="宋体" w:cs="宋体"/>
          <w:sz w:val="24"/>
          <w:szCs w:val="24"/>
        </w:rPr>
      </w:pPr>
    </w:p>
    <w:p w14:paraId="387EF4C1" w14:textId="77777777" w:rsidR="009C460D" w:rsidRPr="000F49F3" w:rsidRDefault="009C460D">
      <w:pPr>
        <w:rPr>
          <w:rFonts w:ascii="宋体" w:cs="宋体"/>
          <w:sz w:val="24"/>
          <w:szCs w:val="24"/>
        </w:rPr>
      </w:pPr>
    </w:p>
    <w:p w14:paraId="79805113" w14:textId="77777777" w:rsidR="009C460D" w:rsidRPr="000F49F3" w:rsidRDefault="009C460D">
      <w:pPr>
        <w:spacing w:line="440" w:lineRule="exact"/>
        <w:rPr>
          <w:rFonts w:ascii="宋体" w:cs="宋体"/>
          <w:sz w:val="24"/>
          <w:szCs w:val="24"/>
        </w:rPr>
      </w:pPr>
      <w:r w:rsidRPr="000F49F3">
        <w:rPr>
          <w:rFonts w:ascii="宋体" w:hAnsi="宋体" w:cs="宋体" w:hint="eastAsia"/>
          <w:sz w:val="24"/>
          <w:szCs w:val="24"/>
        </w:rPr>
        <w:t>以上数据分析显示：欠缺之处都认为是临床经验。</w:t>
      </w:r>
    </w:p>
    <w:p w14:paraId="4AB33240" w14:textId="77777777" w:rsidR="009C460D" w:rsidRPr="000F49F3" w:rsidRDefault="009C460D">
      <w:pPr>
        <w:widowControl/>
        <w:spacing w:line="440" w:lineRule="exact"/>
        <w:jc w:val="left"/>
        <w:rPr>
          <w:rFonts w:ascii="宋体" w:cs="宋体"/>
          <w:sz w:val="24"/>
          <w:szCs w:val="24"/>
        </w:rPr>
      </w:pPr>
      <w:r w:rsidRPr="000F49F3">
        <w:rPr>
          <w:rFonts w:ascii="宋体" w:hAnsi="宋体" w:cs="宋体" w:hint="eastAsia"/>
          <w:sz w:val="24"/>
          <w:szCs w:val="24"/>
        </w:rPr>
        <w:t>（</w:t>
      </w:r>
      <w:r w:rsidRPr="000F49F3">
        <w:rPr>
          <w:rFonts w:ascii="宋体" w:hAnsi="宋体" w:cs="宋体"/>
          <w:sz w:val="24"/>
          <w:szCs w:val="24"/>
        </w:rPr>
        <w:t>8</w:t>
      </w:r>
      <w:r w:rsidRPr="000F49F3">
        <w:rPr>
          <w:rFonts w:ascii="宋体" w:hAnsi="宋体" w:cs="宋体" w:hint="eastAsia"/>
          <w:sz w:val="24"/>
          <w:szCs w:val="24"/>
        </w:rPr>
        <w:t>）是否取得执业资格</w:t>
      </w:r>
    </w:p>
    <w:p w14:paraId="579B8DE7" w14:textId="449AAE73" w:rsidR="009C460D" w:rsidRPr="000F49F3" w:rsidRDefault="00357BDE">
      <w:pPr>
        <w:spacing w:line="360" w:lineRule="auto"/>
        <w:ind w:firstLineChars="342" w:firstLine="718"/>
        <w:jc w:val="left"/>
        <w:rPr>
          <w:rFonts w:ascii="宋体" w:cs="宋体"/>
          <w:sz w:val="24"/>
          <w:szCs w:val="24"/>
        </w:rPr>
      </w:pPr>
      <w:r w:rsidRPr="000F49F3">
        <w:rPr>
          <w:noProof/>
        </w:rPr>
        <mc:AlternateContent>
          <mc:Choice Requires="wps">
            <w:drawing>
              <wp:anchor distT="0" distB="0" distL="114300" distR="114300" simplePos="0" relativeHeight="251675648" behindDoc="0" locked="0" layoutInCell="1" allowOverlap="1" wp14:anchorId="08839E7A" wp14:editId="250825B1">
                <wp:simplePos x="0" y="0"/>
                <wp:positionH relativeFrom="column">
                  <wp:posOffset>-220980</wp:posOffset>
                </wp:positionH>
                <wp:positionV relativeFrom="paragraph">
                  <wp:posOffset>2336165</wp:posOffset>
                </wp:positionV>
                <wp:extent cx="4879340" cy="398780"/>
                <wp:effectExtent l="0" t="0" r="0" b="1905"/>
                <wp:wrapNone/>
                <wp:docPr id="1355017651" name="文本框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9340" cy="3987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3E0DD2E"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20  </w:t>
                            </w:r>
                            <w:r>
                              <w:rPr>
                                <w:rFonts w:ascii="宋体" w:hAnsi="宋体" w:cs="宋体" w:hint="eastAsia"/>
                                <w:sz w:val="24"/>
                                <w:szCs w:val="24"/>
                              </w:rPr>
                              <w:t>是否取得执业资格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9E7A" id="文本框 25" o:spid="_x0000_s1043" type="#_x0000_t202" style="position:absolute;left:0;text-align:left;margin-left:-17.4pt;margin-top:183.95pt;width:384.2pt;height:3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" stroked="f" strokeweight=".5pt">
                <v:textbox>
                  <w:txbxContent>
                    <w:p w14:paraId="23E0DD2E" w14:textId="77777777" w:rsidR="009C460D" w:rsidRDefault="009C460D">
                      <w:pPr>
                        <w:spacing w:line="360" w:lineRule="auto"/>
                        <w:jc w:val="center"/>
                        <w:rPr>
                          <w:rFonts w:ascii="宋体" w:cs="宋体"/>
                          <w:sz w:val="24"/>
                          <w:szCs w:val="24"/>
                        </w:rPr>
                      </w:pPr>
                      <w:r>
                        <w:rPr>
                          <w:rFonts w:ascii="宋体" w:hAnsi="宋体" w:cs="宋体" w:hint="eastAsia"/>
                          <w:sz w:val="24"/>
                          <w:szCs w:val="24"/>
                        </w:rPr>
                        <w:t>图</w:t>
                      </w:r>
                      <w:r>
                        <w:rPr>
                          <w:rFonts w:ascii="宋体" w:hAnsi="宋体" w:cs="宋体"/>
                          <w:sz w:val="24"/>
                          <w:szCs w:val="24"/>
                        </w:rPr>
                        <w:t xml:space="preserve">20  </w:t>
                      </w:r>
                      <w:r>
                        <w:rPr>
                          <w:rFonts w:ascii="宋体" w:hAnsi="宋体" w:cs="宋体" w:hint="eastAsia"/>
                          <w:sz w:val="24"/>
                          <w:szCs w:val="24"/>
                        </w:rPr>
                        <w:t>是否取得执业资格</w:t>
                      </w:r>
                    </w:p>
                  </w:txbxContent>
                </v:textbox>
              </v:shape>
            </w:pict>
          </mc:Fallback>
        </mc:AlternateContent>
      </w:r>
      <w:r w:rsidRPr="000F49F3">
        <w:rPr>
          <w:rFonts w:ascii="宋体" w:cs="宋体"/>
          <w:noProof/>
          <w:sz w:val="24"/>
          <w:szCs w:val="24"/>
        </w:rPr>
        <w:drawing>
          <wp:inline distT="0" distB="0" distL="0" distR="0" wp14:anchorId="3C63671E" wp14:editId="116F66A0">
            <wp:extent cx="4286250" cy="2203450"/>
            <wp:effectExtent l="0" t="0" r="0" b="0"/>
            <wp:docPr id="2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86250" cy="2203450"/>
                    </a:xfrm>
                    <a:prstGeom prst="rect">
                      <a:avLst/>
                    </a:prstGeom>
                    <a:noFill/>
                    <a:ln>
                      <a:noFill/>
                    </a:ln>
                  </pic:spPr>
                </pic:pic>
              </a:graphicData>
            </a:graphic>
          </wp:inline>
        </w:drawing>
      </w:r>
    </w:p>
    <w:p w14:paraId="059FA9CB" w14:textId="77777777" w:rsidR="009C460D" w:rsidRPr="000F49F3" w:rsidRDefault="009C460D">
      <w:pPr>
        <w:spacing w:line="360" w:lineRule="auto"/>
        <w:ind w:firstLineChars="342" w:firstLine="821"/>
        <w:jc w:val="left"/>
        <w:rPr>
          <w:rFonts w:ascii="宋体" w:cs="宋体"/>
          <w:sz w:val="24"/>
          <w:szCs w:val="24"/>
        </w:rPr>
      </w:pPr>
    </w:p>
    <w:p w14:paraId="5941802D" w14:textId="77777777" w:rsidR="009C460D" w:rsidRPr="000F49F3" w:rsidRDefault="009C460D">
      <w:pPr>
        <w:spacing w:line="440" w:lineRule="exact"/>
        <w:ind w:firstLineChars="100" w:firstLine="240"/>
        <w:jc w:val="left"/>
        <w:rPr>
          <w:rFonts w:ascii="宋体" w:cs="宋体"/>
          <w:sz w:val="24"/>
          <w:szCs w:val="24"/>
        </w:rPr>
      </w:pPr>
      <w:r w:rsidRPr="000F49F3">
        <w:rPr>
          <w:rFonts w:ascii="宋体" w:hAnsi="宋体" w:cs="宋体" w:hint="eastAsia"/>
          <w:sz w:val="24"/>
          <w:szCs w:val="24"/>
        </w:rPr>
        <w:t>以上数据分析显示：已工作的毕业生未取得执业资格。</w:t>
      </w:r>
    </w:p>
    <w:p w14:paraId="40DF175D" w14:textId="77777777" w:rsidR="009C460D" w:rsidRPr="000F49F3" w:rsidRDefault="009C460D">
      <w:pPr>
        <w:spacing w:before="88" w:after="88" w:line="440" w:lineRule="exact"/>
        <w:ind w:firstLineChars="100" w:firstLine="281"/>
        <w:jc w:val="left"/>
        <w:rPr>
          <w:rFonts w:ascii="宋体" w:cs="宋体"/>
          <w:sz w:val="24"/>
          <w:szCs w:val="24"/>
        </w:rPr>
      </w:pPr>
      <w:r w:rsidRPr="000F49F3">
        <w:rPr>
          <w:rFonts w:ascii="宋体" w:hAnsi="宋体" w:hint="eastAsia"/>
          <w:b/>
          <w:bCs/>
          <w:sz w:val="28"/>
          <w:szCs w:val="28"/>
        </w:rPr>
        <w:t>（二）调研结论</w:t>
      </w:r>
    </w:p>
    <w:p w14:paraId="49901C88"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1</w:t>
      </w:r>
      <w:r w:rsidRPr="000F49F3">
        <w:rPr>
          <w:rFonts w:ascii="宋体"/>
          <w:spacing w:val="-11"/>
          <w:sz w:val="24"/>
          <w:szCs w:val="24"/>
        </w:rPr>
        <w:t>.</w:t>
      </w:r>
      <w:r w:rsidRPr="000F49F3">
        <w:rPr>
          <w:rFonts w:ascii="宋体" w:hAnsi="宋体" w:hint="eastAsia"/>
          <w:spacing w:val="-11"/>
          <w:sz w:val="24"/>
          <w:szCs w:val="24"/>
        </w:rPr>
        <w:t>根据调研数据，</w:t>
      </w:r>
      <w:r w:rsidRPr="000F49F3">
        <w:rPr>
          <w:rFonts w:ascii="宋体" w:hAnsi="宋体" w:hint="eastAsia"/>
          <w:spacing w:val="-14"/>
          <w:sz w:val="24"/>
          <w:szCs w:val="24"/>
        </w:rPr>
        <w:t>一级和二级医疗机构</w:t>
      </w:r>
      <w:r w:rsidRPr="000F49F3">
        <w:rPr>
          <w:rFonts w:ascii="宋体" w:hAnsi="宋体" w:hint="eastAsia"/>
          <w:spacing w:val="-11"/>
          <w:sz w:val="24"/>
          <w:szCs w:val="24"/>
        </w:rPr>
        <w:t>目前中医科室的中医养生保健人员较少，</w:t>
      </w:r>
      <w:r w:rsidRPr="000F49F3">
        <w:rPr>
          <w:rFonts w:ascii="宋体" w:hAnsi="宋体" w:hint="eastAsia"/>
          <w:spacing w:val="-14"/>
          <w:sz w:val="24"/>
          <w:szCs w:val="24"/>
        </w:rPr>
        <w:t>在未来很长一段时间内，一级和二级医院医疗机构需要大批专科</w:t>
      </w:r>
      <w:r w:rsidRPr="000F49F3">
        <w:rPr>
          <w:rFonts w:ascii="宋体" w:hAnsi="宋体" w:hint="eastAsia"/>
          <w:spacing w:val="-8"/>
          <w:sz w:val="24"/>
          <w:szCs w:val="24"/>
        </w:rPr>
        <w:t>层次的中医养生保健人才，</w:t>
      </w:r>
      <w:r w:rsidRPr="000F49F3">
        <w:rPr>
          <w:rFonts w:ascii="宋体" w:hAnsi="宋体" w:cs="宋体" w:hint="eastAsia"/>
          <w:spacing w:val="-10"/>
          <w:kern w:val="0"/>
          <w:sz w:val="24"/>
          <w:szCs w:val="24"/>
        </w:rPr>
        <w:t>一级医院中医师的需求主要面对专科学历层次。</w:t>
      </w:r>
    </w:p>
    <w:p w14:paraId="38A36DC4"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2.</w:t>
      </w:r>
      <w:r w:rsidRPr="000F49F3">
        <w:rPr>
          <w:rFonts w:ascii="宋体" w:hAnsi="宋体" w:hint="eastAsia"/>
          <w:sz w:val="24"/>
          <w:szCs w:val="24"/>
        </w:rPr>
        <w:t>通过调研数据分析，目前中医养生保健专业的毕业生很少到一级医疗机构实习。</w:t>
      </w:r>
    </w:p>
    <w:p w14:paraId="70B6C24E"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lastRenderedPageBreak/>
        <w:t>3.</w:t>
      </w:r>
      <w:r w:rsidRPr="000F49F3">
        <w:rPr>
          <w:rFonts w:ascii="宋体" w:hAnsi="宋体" w:hint="eastAsia"/>
          <w:sz w:val="24"/>
          <w:szCs w:val="24"/>
        </w:rPr>
        <w:t>通过对我省开设中医养生保健专业的高校进行调研可知，目前我省本专业平均生师比（</w:t>
      </w:r>
      <w:r w:rsidRPr="000F49F3">
        <w:rPr>
          <w:rFonts w:ascii="宋体" w:hAnsi="宋体"/>
          <w:sz w:val="24"/>
          <w:szCs w:val="24"/>
        </w:rPr>
        <w:t>12.2:1</w:t>
      </w:r>
      <w:r w:rsidRPr="000F49F3">
        <w:rPr>
          <w:rFonts w:ascii="宋体" w:hAnsi="宋体" w:hint="eastAsia"/>
          <w:sz w:val="24"/>
          <w:szCs w:val="24"/>
        </w:rPr>
        <w:t>），教学团队多数老师为中医养生保健专业毕业。</w:t>
      </w:r>
    </w:p>
    <w:p w14:paraId="2E491CD4" w14:textId="77777777" w:rsidR="009C460D" w:rsidRPr="000F49F3" w:rsidRDefault="009C460D">
      <w:pPr>
        <w:spacing w:line="440" w:lineRule="exact"/>
        <w:ind w:firstLineChars="200" w:firstLine="480"/>
        <w:rPr>
          <w:rFonts w:ascii="宋体"/>
          <w:sz w:val="24"/>
          <w:szCs w:val="24"/>
        </w:rPr>
      </w:pPr>
      <w:r w:rsidRPr="000F49F3">
        <w:rPr>
          <w:rFonts w:ascii="宋体" w:hAnsi="宋体"/>
          <w:sz w:val="24"/>
          <w:szCs w:val="24"/>
        </w:rPr>
        <w:t>4.</w:t>
      </w:r>
      <w:r w:rsidRPr="000F49F3">
        <w:rPr>
          <w:rFonts w:ascii="宋体" w:hAnsi="宋体" w:hint="eastAsia"/>
          <w:sz w:val="24"/>
          <w:szCs w:val="24"/>
        </w:rPr>
        <w:t>通过对毕业生及行业专家的调研得出，与专业技能相关的课程在临床工作中最为实用。</w:t>
      </w:r>
      <w:r w:rsidRPr="000F49F3">
        <w:rPr>
          <w:rFonts w:ascii="宋体" w:hAnsi="宋体"/>
          <w:sz w:val="24"/>
          <w:szCs w:val="24"/>
        </w:rPr>
        <w:t xml:space="preserve"> </w:t>
      </w:r>
    </w:p>
    <w:p w14:paraId="45E3B979" w14:textId="77777777" w:rsidR="009C460D" w:rsidRPr="000F49F3" w:rsidRDefault="009C460D">
      <w:pPr>
        <w:spacing w:before="88" w:after="88" w:line="440" w:lineRule="exact"/>
        <w:rPr>
          <w:rFonts w:ascii="宋体"/>
          <w:b/>
          <w:bCs/>
          <w:sz w:val="28"/>
          <w:szCs w:val="28"/>
        </w:rPr>
      </w:pPr>
      <w:r w:rsidRPr="000F49F3">
        <w:rPr>
          <w:rFonts w:ascii="宋体" w:hAnsi="宋体" w:hint="eastAsia"/>
          <w:b/>
          <w:bCs/>
          <w:sz w:val="28"/>
          <w:szCs w:val="28"/>
        </w:rPr>
        <w:t>（三）建议</w:t>
      </w:r>
    </w:p>
    <w:p w14:paraId="4C4F233C" w14:textId="77777777" w:rsidR="009C460D" w:rsidRPr="000F49F3" w:rsidRDefault="009C460D">
      <w:pPr>
        <w:pStyle w:val="a7"/>
        <w:spacing w:before="30" w:after="30" w:line="440" w:lineRule="exact"/>
        <w:ind w:left="340" w:firstLineChars="100" w:firstLine="240"/>
        <w:rPr>
          <w:sz w:val="24"/>
        </w:rPr>
      </w:pPr>
      <w:r w:rsidRPr="000F49F3">
        <w:rPr>
          <w:sz w:val="24"/>
        </w:rPr>
        <w:t>1.</w:t>
      </w:r>
      <w:r w:rsidRPr="000F49F3">
        <w:rPr>
          <w:rFonts w:hint="eastAsia"/>
          <w:sz w:val="24"/>
        </w:rPr>
        <w:t>优化培养模式</w:t>
      </w:r>
    </w:p>
    <w:p w14:paraId="13078B31" w14:textId="77777777" w:rsidR="009C460D" w:rsidRPr="000F49F3" w:rsidRDefault="009C460D">
      <w:pPr>
        <w:pStyle w:val="a7"/>
        <w:spacing w:before="30" w:after="30" w:line="440" w:lineRule="exact"/>
        <w:ind w:left="119" w:right="111" w:firstLineChars="200" w:firstLine="440"/>
        <w:rPr>
          <w:sz w:val="24"/>
        </w:rPr>
      </w:pPr>
      <w:r w:rsidRPr="000F49F3">
        <w:rPr>
          <w:rFonts w:hint="eastAsia"/>
          <w:spacing w:val="-10"/>
          <w:sz w:val="24"/>
        </w:rPr>
        <w:t>依托校企合作开放性办学平台，积极探索人</w:t>
      </w:r>
      <w:r w:rsidRPr="000F49F3">
        <w:rPr>
          <w:rFonts w:hint="eastAsia"/>
          <w:spacing w:val="-9"/>
          <w:sz w:val="24"/>
        </w:rPr>
        <w:t>才培养模式，深化校企合作、岗位实习等，调动企业</w:t>
      </w:r>
      <w:r w:rsidRPr="000F49F3">
        <w:rPr>
          <w:rFonts w:hint="eastAsia"/>
          <w:spacing w:val="-13"/>
          <w:sz w:val="24"/>
        </w:rPr>
        <w:t>医院等主体的积极性，培养适应基层医疗机构现状、具备较多临床技能的中医药人才。</w:t>
      </w:r>
    </w:p>
    <w:p w14:paraId="23739AD6" w14:textId="77777777" w:rsidR="009C460D" w:rsidRPr="000F49F3" w:rsidRDefault="009C460D">
      <w:pPr>
        <w:pStyle w:val="a7"/>
        <w:spacing w:before="30" w:after="30" w:line="440" w:lineRule="exact"/>
        <w:ind w:left="119" w:firstLineChars="200" w:firstLine="480"/>
        <w:rPr>
          <w:sz w:val="24"/>
        </w:rPr>
      </w:pPr>
      <w:r w:rsidRPr="000F49F3">
        <w:rPr>
          <w:sz w:val="24"/>
        </w:rPr>
        <w:t>2.</w:t>
      </w:r>
      <w:r w:rsidRPr="000F49F3">
        <w:rPr>
          <w:rFonts w:hint="eastAsia"/>
          <w:sz w:val="24"/>
        </w:rPr>
        <w:t>扩大培养规模，适应行业人才需求</w:t>
      </w:r>
    </w:p>
    <w:p w14:paraId="2507DAE3" w14:textId="77777777" w:rsidR="009C460D" w:rsidRPr="000F49F3" w:rsidRDefault="009C460D">
      <w:pPr>
        <w:pStyle w:val="a7"/>
        <w:spacing w:before="30" w:after="30" w:line="440" w:lineRule="exact"/>
        <w:ind w:left="119" w:right="111" w:firstLineChars="200" w:firstLine="440"/>
        <w:rPr>
          <w:spacing w:val="-10"/>
          <w:sz w:val="24"/>
        </w:rPr>
      </w:pPr>
      <w:r w:rsidRPr="000F49F3">
        <w:rPr>
          <w:rFonts w:hint="eastAsia"/>
          <w:spacing w:val="-10"/>
          <w:sz w:val="24"/>
        </w:rPr>
        <w:t>目前省内外二级医院、基层医疗机构需要大批专科层次人才，需要进一步扩大招生规模满足行业发展需求。</w:t>
      </w:r>
    </w:p>
    <w:p w14:paraId="3964F375" w14:textId="77777777" w:rsidR="009C460D" w:rsidRPr="000F49F3" w:rsidRDefault="009C460D">
      <w:pPr>
        <w:pStyle w:val="a7"/>
        <w:spacing w:before="30" w:after="30" w:line="440" w:lineRule="exact"/>
        <w:ind w:firstLineChars="200" w:firstLine="480"/>
        <w:rPr>
          <w:sz w:val="24"/>
        </w:rPr>
      </w:pPr>
      <w:r w:rsidRPr="000F49F3">
        <w:rPr>
          <w:sz w:val="24"/>
        </w:rPr>
        <w:t>3.</w:t>
      </w:r>
      <w:r w:rsidRPr="000F49F3">
        <w:rPr>
          <w:rFonts w:hint="eastAsia"/>
          <w:sz w:val="24"/>
        </w:rPr>
        <w:t>设置专业方向，适应人才精细化需求</w:t>
      </w:r>
    </w:p>
    <w:p w14:paraId="70DCA3CC" w14:textId="77777777" w:rsidR="009C460D" w:rsidRPr="000F49F3" w:rsidRDefault="009C460D">
      <w:pPr>
        <w:pStyle w:val="a7"/>
        <w:spacing w:before="30" w:after="30" w:line="440" w:lineRule="exact"/>
        <w:ind w:left="119" w:right="111" w:firstLineChars="200" w:firstLine="440"/>
        <w:rPr>
          <w:spacing w:val="-10"/>
          <w:sz w:val="24"/>
        </w:rPr>
      </w:pPr>
      <w:r w:rsidRPr="000F49F3">
        <w:rPr>
          <w:rFonts w:hint="eastAsia"/>
          <w:spacing w:val="-10"/>
          <w:sz w:val="24"/>
        </w:rPr>
        <w:t>结合中医医疗机构发展趋向，中医养生保健专业应分中医中药处方方向、中医针灸推拿方向、中医康复治疗方向培养，继而开设中医养生保健专业、中医针灸推拿专业、中医康复治疗专业，适应医疗机构人才精细化需求。</w:t>
      </w:r>
    </w:p>
    <w:p w14:paraId="5B84B036" w14:textId="77777777" w:rsidR="009C460D" w:rsidRPr="000F49F3" w:rsidRDefault="009C460D">
      <w:pPr>
        <w:pStyle w:val="a7"/>
        <w:spacing w:before="30" w:after="30" w:line="440" w:lineRule="exact"/>
        <w:ind w:firstLineChars="200" w:firstLine="480"/>
        <w:rPr>
          <w:sz w:val="24"/>
        </w:rPr>
      </w:pPr>
      <w:r w:rsidRPr="000F49F3">
        <w:rPr>
          <w:sz w:val="24"/>
        </w:rPr>
        <w:t>4.</w:t>
      </w:r>
      <w:r w:rsidRPr="000F49F3">
        <w:rPr>
          <w:rFonts w:hint="eastAsia"/>
          <w:sz w:val="24"/>
        </w:rPr>
        <w:t>调整课程设置，提高就业竞争力</w:t>
      </w:r>
    </w:p>
    <w:p w14:paraId="0C68DF10" w14:textId="77777777" w:rsidR="009C460D" w:rsidRPr="000F49F3" w:rsidRDefault="009C460D">
      <w:pPr>
        <w:pStyle w:val="a7"/>
        <w:spacing w:before="30" w:after="30" w:line="440" w:lineRule="exact"/>
        <w:ind w:left="119" w:right="111" w:firstLineChars="200" w:firstLine="440"/>
        <w:rPr>
          <w:spacing w:val="-10"/>
          <w:sz w:val="24"/>
        </w:rPr>
      </w:pPr>
      <w:r w:rsidRPr="000F49F3">
        <w:rPr>
          <w:rFonts w:hint="eastAsia"/>
          <w:spacing w:val="-10"/>
          <w:sz w:val="24"/>
        </w:rPr>
        <w:t>在课程建设方面应注重基础医学知识及中医养生保健实用技能的培训，并根据学生特长及自我选择加强其在中医养生保健某一方向的专业课程学习，使其在就业竞争中更具有竞争力。</w:t>
      </w:r>
    </w:p>
    <w:p w14:paraId="2E421B51" w14:textId="77777777" w:rsidR="009C460D" w:rsidRPr="000F49F3" w:rsidRDefault="009C460D">
      <w:pPr>
        <w:pStyle w:val="a7"/>
        <w:spacing w:before="30" w:after="30" w:line="440" w:lineRule="exact"/>
        <w:ind w:firstLineChars="200" w:firstLine="480"/>
        <w:rPr>
          <w:sz w:val="24"/>
        </w:rPr>
      </w:pPr>
      <w:r w:rsidRPr="000F49F3">
        <w:rPr>
          <w:sz w:val="24"/>
        </w:rPr>
        <w:t>5.</w:t>
      </w:r>
      <w:r w:rsidRPr="000F49F3">
        <w:rPr>
          <w:rFonts w:hint="eastAsia"/>
          <w:sz w:val="24"/>
        </w:rPr>
        <w:t>优化师资结构，提高双师型教师比例</w:t>
      </w:r>
    </w:p>
    <w:p w14:paraId="391EB63D" w14:textId="77777777" w:rsidR="009C460D" w:rsidRPr="000F49F3" w:rsidRDefault="009C460D">
      <w:pPr>
        <w:pStyle w:val="a7"/>
        <w:spacing w:before="30" w:after="30" w:line="440" w:lineRule="exact"/>
        <w:ind w:left="119" w:right="111" w:firstLineChars="200" w:firstLine="440"/>
        <w:rPr>
          <w:spacing w:val="-10"/>
          <w:sz w:val="24"/>
        </w:rPr>
      </w:pPr>
      <w:r w:rsidRPr="000F49F3">
        <w:rPr>
          <w:rFonts w:hint="eastAsia"/>
          <w:spacing w:val="-10"/>
          <w:sz w:val="24"/>
        </w:rPr>
        <w:t>加强师资队伍建设，通过</w:t>
      </w:r>
      <w:r w:rsidRPr="000F49F3">
        <w:rPr>
          <w:spacing w:val="-10"/>
          <w:sz w:val="24"/>
        </w:rPr>
        <w:t>“</w:t>
      </w:r>
      <w:r w:rsidRPr="000F49F3">
        <w:rPr>
          <w:rFonts w:hint="eastAsia"/>
          <w:spacing w:val="-10"/>
          <w:sz w:val="24"/>
        </w:rPr>
        <w:t>内培外引、校企互通</w:t>
      </w:r>
      <w:r w:rsidRPr="000F49F3">
        <w:rPr>
          <w:spacing w:val="-10"/>
          <w:sz w:val="24"/>
        </w:rPr>
        <w:t>”</w:t>
      </w:r>
      <w:r w:rsidRPr="000F49F3">
        <w:rPr>
          <w:rFonts w:hint="eastAsia"/>
          <w:spacing w:val="-10"/>
          <w:sz w:val="24"/>
        </w:rPr>
        <w:t>的方式，形成</w:t>
      </w:r>
      <w:r w:rsidRPr="000F49F3">
        <w:rPr>
          <w:spacing w:val="-10"/>
          <w:sz w:val="24"/>
        </w:rPr>
        <w:t>“</w:t>
      </w:r>
      <w:r w:rsidRPr="000F49F3">
        <w:rPr>
          <w:rFonts w:hint="eastAsia"/>
          <w:spacing w:val="-10"/>
          <w:sz w:val="24"/>
        </w:rPr>
        <w:t>教学水平高、实践能力强</w:t>
      </w:r>
      <w:r w:rsidRPr="000F49F3">
        <w:rPr>
          <w:spacing w:val="-10"/>
          <w:sz w:val="24"/>
        </w:rPr>
        <w:t>”</w:t>
      </w:r>
      <w:r w:rsidRPr="000F49F3">
        <w:rPr>
          <w:rFonts w:hint="eastAsia"/>
          <w:spacing w:val="-10"/>
          <w:sz w:val="24"/>
        </w:rPr>
        <w:t>的高水平双师型教学团队。</w:t>
      </w:r>
    </w:p>
    <w:p w14:paraId="6A420465" w14:textId="77777777" w:rsidR="009C460D" w:rsidRPr="000F49F3" w:rsidRDefault="009C460D">
      <w:pPr>
        <w:pStyle w:val="a7"/>
        <w:spacing w:before="30" w:after="30" w:line="440" w:lineRule="exact"/>
        <w:ind w:firstLineChars="200" w:firstLine="480"/>
        <w:rPr>
          <w:sz w:val="24"/>
        </w:rPr>
      </w:pPr>
      <w:r w:rsidRPr="000F49F3">
        <w:rPr>
          <w:sz w:val="24"/>
        </w:rPr>
        <w:t>6.</w:t>
      </w:r>
      <w:r w:rsidRPr="000F49F3">
        <w:rPr>
          <w:rFonts w:hint="eastAsia"/>
          <w:sz w:val="24"/>
        </w:rPr>
        <w:t>建立多元评价，注重能力及素质培养</w:t>
      </w:r>
    </w:p>
    <w:p w14:paraId="01AF866A" w14:textId="77777777" w:rsidR="009C460D" w:rsidRPr="000F49F3" w:rsidRDefault="009C460D">
      <w:pPr>
        <w:pStyle w:val="a7"/>
        <w:spacing w:before="30" w:after="30" w:line="440" w:lineRule="exact"/>
        <w:ind w:left="119" w:right="111" w:firstLineChars="200" w:firstLine="440"/>
        <w:rPr>
          <w:spacing w:val="-10"/>
          <w:sz w:val="24"/>
        </w:rPr>
      </w:pPr>
      <w:r w:rsidRPr="000F49F3">
        <w:rPr>
          <w:rFonts w:hint="eastAsia"/>
          <w:spacing w:val="-10"/>
          <w:sz w:val="24"/>
        </w:rPr>
        <w:t>建立以学生综合能力素质为核心的教学质量评价机制和考核方法。突出职业素养及岗位能力的培养。</w:t>
      </w:r>
    </w:p>
    <w:p w14:paraId="45C43D51" w14:textId="77777777" w:rsidR="009C460D" w:rsidRPr="000F49F3" w:rsidRDefault="009C460D">
      <w:pPr>
        <w:widowControl/>
        <w:spacing w:line="440" w:lineRule="exact"/>
        <w:jc w:val="left"/>
        <w:rPr>
          <w:rFonts w:ascii="宋体" w:cs="宋体"/>
          <w:spacing w:val="-10"/>
          <w:kern w:val="0"/>
          <w:sz w:val="24"/>
          <w:szCs w:val="24"/>
        </w:rPr>
      </w:pPr>
      <w:r w:rsidRPr="000F49F3">
        <w:rPr>
          <w:spacing w:val="-10"/>
          <w:sz w:val="24"/>
          <w:szCs w:val="24"/>
        </w:rPr>
        <w:br w:type="page"/>
      </w:r>
    </w:p>
    <w:p w14:paraId="147117BC" w14:textId="77777777" w:rsidR="009C460D" w:rsidRPr="000F49F3" w:rsidRDefault="009C460D">
      <w:pPr>
        <w:pStyle w:val="a7"/>
        <w:spacing w:before="30" w:after="30" w:line="360" w:lineRule="auto"/>
        <w:ind w:left="119" w:right="111" w:firstLineChars="200" w:firstLine="440"/>
        <w:rPr>
          <w:spacing w:val="-10"/>
          <w:sz w:val="24"/>
        </w:rPr>
      </w:pPr>
    </w:p>
    <w:p w14:paraId="51A84077" w14:textId="77777777" w:rsidR="009C460D" w:rsidRPr="000F49F3" w:rsidRDefault="009C460D">
      <w:pPr>
        <w:spacing w:before="88" w:after="88" w:line="440" w:lineRule="exact"/>
        <w:jc w:val="center"/>
        <w:rPr>
          <w:rFonts w:ascii="宋体" w:cs="宋体"/>
          <w:b/>
          <w:bCs/>
          <w:sz w:val="28"/>
          <w:szCs w:val="28"/>
        </w:rPr>
      </w:pPr>
      <w:r w:rsidRPr="000F49F3">
        <w:rPr>
          <w:rFonts w:ascii="宋体" w:hAnsi="宋体" w:cs="宋体" w:hint="eastAsia"/>
          <w:b/>
          <w:bCs/>
          <w:sz w:val="28"/>
          <w:szCs w:val="28"/>
        </w:rPr>
        <w:t>四、附录</w:t>
      </w:r>
    </w:p>
    <w:p w14:paraId="3EBE05C6" w14:textId="77777777" w:rsidR="009C460D" w:rsidRPr="000F49F3" w:rsidRDefault="009C460D">
      <w:pPr>
        <w:spacing w:before="88" w:after="88" w:line="440" w:lineRule="exact"/>
        <w:jc w:val="center"/>
        <w:rPr>
          <w:rFonts w:ascii="宋体" w:cs="宋体"/>
          <w:b/>
          <w:bCs/>
          <w:sz w:val="24"/>
          <w:szCs w:val="24"/>
        </w:rPr>
      </w:pPr>
      <w:r w:rsidRPr="000F49F3">
        <w:rPr>
          <w:rFonts w:ascii="宋体" w:hAnsi="宋体" w:cs="宋体" w:hint="eastAsia"/>
          <w:b/>
          <w:bCs/>
          <w:sz w:val="24"/>
          <w:szCs w:val="24"/>
        </w:rPr>
        <w:t>中医养生保健专业需求调查问卷</w:t>
      </w:r>
    </w:p>
    <w:p w14:paraId="1AF05007"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本调查问卷旨在调查中医学的发展前景及在各医疗机构的需求情况。</w:t>
      </w:r>
    </w:p>
    <w:p w14:paraId="103AE0E1"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一、您所在医院的规模是</w:t>
      </w:r>
    </w:p>
    <w:p w14:paraId="3DD1E464"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诊所</w:t>
      </w:r>
      <w:r w:rsidRPr="000F49F3">
        <w:rPr>
          <w:rFonts w:ascii="宋体" w:hAnsi="宋体" w:cs="宋体"/>
          <w:sz w:val="24"/>
          <w:szCs w:val="24"/>
        </w:rPr>
        <w:t xml:space="preserve">  2.</w:t>
      </w:r>
      <w:r w:rsidRPr="000F49F3">
        <w:rPr>
          <w:rFonts w:ascii="宋体" w:hAnsi="宋体" w:cs="宋体" w:hint="eastAsia"/>
          <w:sz w:val="24"/>
          <w:szCs w:val="24"/>
        </w:rPr>
        <w:t>乡镇卫生院</w:t>
      </w:r>
      <w:r w:rsidRPr="000F49F3">
        <w:rPr>
          <w:rFonts w:ascii="宋体" w:hAnsi="宋体" w:cs="宋体"/>
          <w:sz w:val="24"/>
          <w:szCs w:val="24"/>
        </w:rPr>
        <w:t xml:space="preserve">   3.</w:t>
      </w:r>
      <w:r w:rsidRPr="000F49F3">
        <w:rPr>
          <w:rFonts w:ascii="宋体" w:hAnsi="宋体" w:cs="宋体" w:hint="eastAsia"/>
          <w:sz w:val="24"/>
          <w:szCs w:val="24"/>
        </w:rPr>
        <w:t>县级二甲医院</w:t>
      </w:r>
      <w:r w:rsidRPr="000F49F3">
        <w:rPr>
          <w:rFonts w:ascii="宋体" w:hAnsi="宋体" w:cs="宋体"/>
          <w:sz w:val="24"/>
          <w:szCs w:val="24"/>
        </w:rPr>
        <w:t xml:space="preserve">    4.</w:t>
      </w:r>
      <w:r w:rsidRPr="000F49F3">
        <w:rPr>
          <w:rFonts w:ascii="宋体" w:hAnsi="宋体" w:cs="宋体" w:hint="eastAsia"/>
          <w:sz w:val="24"/>
          <w:szCs w:val="24"/>
        </w:rPr>
        <w:t>其他</w:t>
      </w:r>
    </w:p>
    <w:p w14:paraId="3833A333"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二、您所在的科室是否为中医科</w:t>
      </w:r>
    </w:p>
    <w:p w14:paraId="3008B152"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是</w:t>
      </w:r>
      <w:r w:rsidRPr="000F49F3">
        <w:rPr>
          <w:rFonts w:ascii="宋体" w:hAnsi="宋体" w:cs="宋体"/>
          <w:sz w:val="24"/>
          <w:szCs w:val="24"/>
        </w:rPr>
        <w:t xml:space="preserve">     2.</w:t>
      </w:r>
      <w:r w:rsidRPr="000F49F3">
        <w:rPr>
          <w:rFonts w:ascii="宋体" w:hAnsi="宋体" w:cs="宋体" w:hint="eastAsia"/>
          <w:sz w:val="24"/>
          <w:szCs w:val="24"/>
        </w:rPr>
        <w:t>不是</w:t>
      </w:r>
    </w:p>
    <w:p w14:paraId="58876FCD"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三、您的科室目前有几位工作人员</w:t>
      </w:r>
    </w:p>
    <w:p w14:paraId="5ED90395"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1.1</w:t>
      </w:r>
      <w:r w:rsidRPr="000F49F3">
        <w:rPr>
          <w:rFonts w:ascii="宋体" w:hAnsi="宋体" w:cs="宋体" w:hint="eastAsia"/>
          <w:sz w:val="24"/>
          <w:szCs w:val="24"/>
        </w:rPr>
        <w:t>位</w:t>
      </w:r>
      <w:r w:rsidRPr="000F49F3">
        <w:rPr>
          <w:rFonts w:ascii="宋体" w:hAnsi="宋体" w:cs="宋体"/>
          <w:sz w:val="24"/>
          <w:szCs w:val="24"/>
        </w:rPr>
        <w:t xml:space="preserve">       2.2-3</w:t>
      </w:r>
      <w:r w:rsidRPr="000F49F3">
        <w:rPr>
          <w:rFonts w:ascii="宋体" w:hAnsi="宋体" w:cs="宋体" w:hint="eastAsia"/>
          <w:sz w:val="24"/>
          <w:szCs w:val="24"/>
        </w:rPr>
        <w:t>人</w:t>
      </w:r>
      <w:r w:rsidRPr="000F49F3">
        <w:rPr>
          <w:rFonts w:ascii="宋体" w:hAnsi="宋体" w:cs="宋体"/>
          <w:sz w:val="24"/>
          <w:szCs w:val="24"/>
        </w:rPr>
        <w:t xml:space="preserve">      3.4-6</w:t>
      </w:r>
      <w:r w:rsidRPr="000F49F3">
        <w:rPr>
          <w:rFonts w:ascii="宋体" w:hAnsi="宋体" w:cs="宋体" w:hint="eastAsia"/>
          <w:sz w:val="24"/>
          <w:szCs w:val="24"/>
        </w:rPr>
        <w:t>人</w:t>
      </w:r>
      <w:r w:rsidRPr="000F49F3">
        <w:rPr>
          <w:rFonts w:ascii="宋体" w:hAnsi="宋体" w:cs="宋体"/>
          <w:sz w:val="24"/>
          <w:szCs w:val="24"/>
        </w:rPr>
        <w:t xml:space="preserve">     4.</w:t>
      </w:r>
      <w:r w:rsidRPr="000F49F3">
        <w:rPr>
          <w:rFonts w:ascii="宋体" w:hAnsi="宋体" w:cs="宋体" w:hint="eastAsia"/>
          <w:sz w:val="24"/>
          <w:szCs w:val="24"/>
        </w:rPr>
        <w:t>更多</w:t>
      </w:r>
    </w:p>
    <w:p w14:paraId="466B4B7D"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四、您所在科室人员学历构成（可多选）</w:t>
      </w:r>
    </w:p>
    <w:p w14:paraId="1D3BC484"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中专</w:t>
      </w:r>
      <w:r w:rsidRPr="000F49F3">
        <w:rPr>
          <w:rFonts w:ascii="宋体" w:hAnsi="宋体" w:cs="宋体"/>
          <w:sz w:val="24"/>
          <w:szCs w:val="24"/>
        </w:rPr>
        <w:t xml:space="preserve">    2.</w:t>
      </w:r>
      <w:r w:rsidRPr="000F49F3">
        <w:rPr>
          <w:rFonts w:ascii="宋体" w:hAnsi="宋体" w:cs="宋体" w:hint="eastAsia"/>
          <w:sz w:val="24"/>
          <w:szCs w:val="24"/>
        </w:rPr>
        <w:t>大专</w:t>
      </w:r>
      <w:r w:rsidRPr="000F49F3">
        <w:rPr>
          <w:rFonts w:ascii="宋体" w:hAnsi="宋体" w:cs="宋体"/>
          <w:sz w:val="24"/>
          <w:szCs w:val="24"/>
        </w:rPr>
        <w:t>/</w:t>
      </w:r>
      <w:r w:rsidRPr="000F49F3">
        <w:rPr>
          <w:rFonts w:ascii="宋体" w:hAnsi="宋体" w:cs="宋体" w:hint="eastAsia"/>
          <w:sz w:val="24"/>
          <w:szCs w:val="24"/>
        </w:rPr>
        <w:t>高职</w:t>
      </w:r>
      <w:r w:rsidRPr="000F49F3">
        <w:rPr>
          <w:rFonts w:ascii="宋体" w:hAnsi="宋体" w:cs="宋体"/>
          <w:sz w:val="24"/>
          <w:szCs w:val="24"/>
        </w:rPr>
        <w:t xml:space="preserve">    3.</w:t>
      </w:r>
      <w:r w:rsidRPr="000F49F3">
        <w:rPr>
          <w:rFonts w:ascii="宋体" w:hAnsi="宋体" w:cs="宋体" w:hint="eastAsia"/>
          <w:sz w:val="24"/>
          <w:szCs w:val="24"/>
        </w:rPr>
        <w:t>本科</w:t>
      </w:r>
      <w:r w:rsidRPr="000F49F3">
        <w:rPr>
          <w:rFonts w:ascii="宋体" w:hAnsi="宋体" w:cs="宋体"/>
          <w:sz w:val="24"/>
          <w:szCs w:val="24"/>
        </w:rPr>
        <w:t xml:space="preserve">      4.</w:t>
      </w:r>
      <w:r w:rsidRPr="000F49F3">
        <w:rPr>
          <w:rFonts w:ascii="宋体" w:hAnsi="宋体" w:cs="宋体" w:hint="eastAsia"/>
          <w:sz w:val="24"/>
          <w:szCs w:val="24"/>
        </w:rPr>
        <w:t>研究生及以上</w:t>
      </w:r>
    </w:p>
    <w:p w14:paraId="18EEC815"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五、您所在科室有中医执业医师资格的人有几个？</w:t>
      </w:r>
    </w:p>
    <w:p w14:paraId="1B7E9616"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1.1</w:t>
      </w:r>
      <w:r w:rsidRPr="000F49F3">
        <w:rPr>
          <w:rFonts w:ascii="宋体" w:hAnsi="宋体" w:cs="宋体" w:hint="eastAsia"/>
          <w:sz w:val="24"/>
          <w:szCs w:val="24"/>
        </w:rPr>
        <w:t>位</w:t>
      </w:r>
      <w:r w:rsidRPr="000F49F3">
        <w:rPr>
          <w:rFonts w:ascii="宋体" w:hAnsi="宋体" w:cs="宋体"/>
          <w:sz w:val="24"/>
          <w:szCs w:val="24"/>
        </w:rPr>
        <w:t xml:space="preserve">       2.2</w:t>
      </w:r>
      <w:r w:rsidRPr="000F49F3">
        <w:rPr>
          <w:rFonts w:ascii="宋体" w:hAnsi="宋体" w:cs="宋体" w:hint="eastAsia"/>
          <w:sz w:val="24"/>
          <w:szCs w:val="24"/>
        </w:rPr>
        <w:t>位</w:t>
      </w:r>
      <w:r w:rsidRPr="000F49F3">
        <w:rPr>
          <w:rFonts w:ascii="宋体" w:hAnsi="宋体" w:cs="宋体"/>
          <w:sz w:val="24"/>
          <w:szCs w:val="24"/>
        </w:rPr>
        <w:t xml:space="preserve">         3.3</w:t>
      </w:r>
      <w:r w:rsidRPr="000F49F3">
        <w:rPr>
          <w:rFonts w:ascii="宋体" w:hAnsi="宋体" w:cs="宋体" w:hint="eastAsia"/>
          <w:sz w:val="24"/>
          <w:szCs w:val="24"/>
        </w:rPr>
        <w:t>位</w:t>
      </w:r>
      <w:r w:rsidRPr="000F49F3">
        <w:rPr>
          <w:rFonts w:ascii="宋体" w:hAnsi="宋体" w:cs="宋体"/>
          <w:sz w:val="24"/>
          <w:szCs w:val="24"/>
        </w:rPr>
        <w:t xml:space="preserve">          4.</w:t>
      </w:r>
      <w:r w:rsidRPr="000F49F3">
        <w:rPr>
          <w:rFonts w:ascii="宋体" w:hAnsi="宋体" w:cs="宋体" w:hint="eastAsia"/>
          <w:sz w:val="24"/>
          <w:szCs w:val="24"/>
        </w:rPr>
        <w:t>更多</w:t>
      </w:r>
    </w:p>
    <w:p w14:paraId="62509644"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六、您所在科室每天接待多少名患者？</w:t>
      </w:r>
    </w:p>
    <w:p w14:paraId="48A1AB75"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1.10</w:t>
      </w:r>
      <w:r w:rsidRPr="000F49F3">
        <w:rPr>
          <w:rFonts w:ascii="宋体" w:hAnsi="宋体" w:cs="宋体" w:hint="eastAsia"/>
          <w:sz w:val="24"/>
          <w:szCs w:val="24"/>
        </w:rPr>
        <w:t>位以下</w:t>
      </w:r>
      <w:r w:rsidRPr="000F49F3">
        <w:rPr>
          <w:rFonts w:ascii="宋体" w:hAnsi="宋体" w:cs="宋体"/>
          <w:sz w:val="24"/>
          <w:szCs w:val="24"/>
        </w:rPr>
        <w:t xml:space="preserve">     2.11-20</w:t>
      </w:r>
      <w:r w:rsidRPr="000F49F3">
        <w:rPr>
          <w:rFonts w:ascii="宋体" w:hAnsi="宋体" w:cs="宋体" w:hint="eastAsia"/>
          <w:sz w:val="24"/>
          <w:szCs w:val="24"/>
        </w:rPr>
        <w:t>位</w:t>
      </w:r>
      <w:r w:rsidRPr="000F49F3">
        <w:rPr>
          <w:rFonts w:ascii="宋体" w:hAnsi="宋体" w:cs="宋体"/>
          <w:sz w:val="24"/>
          <w:szCs w:val="24"/>
        </w:rPr>
        <w:t xml:space="preserve">       3.21-30</w:t>
      </w:r>
      <w:r w:rsidRPr="000F49F3">
        <w:rPr>
          <w:rFonts w:ascii="宋体" w:hAnsi="宋体" w:cs="宋体" w:hint="eastAsia"/>
          <w:sz w:val="24"/>
          <w:szCs w:val="24"/>
        </w:rPr>
        <w:t>位</w:t>
      </w:r>
      <w:r w:rsidRPr="000F49F3">
        <w:rPr>
          <w:rFonts w:ascii="宋体" w:hAnsi="宋体" w:cs="宋体"/>
          <w:sz w:val="24"/>
          <w:szCs w:val="24"/>
        </w:rPr>
        <w:t xml:space="preserve">    4.</w:t>
      </w:r>
      <w:r w:rsidRPr="000F49F3">
        <w:rPr>
          <w:rFonts w:ascii="宋体" w:hAnsi="宋体" w:cs="宋体" w:hint="eastAsia"/>
          <w:sz w:val="24"/>
          <w:szCs w:val="24"/>
        </w:rPr>
        <w:t>更多</w:t>
      </w:r>
    </w:p>
    <w:p w14:paraId="7D3B91E6"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七、贵医疗机构所在区域患者对中医治疗的认可度如何？</w:t>
      </w:r>
    </w:p>
    <w:p w14:paraId="7159220F"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非常认可</w:t>
      </w:r>
      <w:r w:rsidRPr="000F49F3">
        <w:rPr>
          <w:rFonts w:ascii="宋体" w:hAnsi="宋体" w:cs="宋体"/>
          <w:sz w:val="24"/>
          <w:szCs w:val="24"/>
        </w:rPr>
        <w:t xml:space="preserve">    2.</w:t>
      </w:r>
      <w:r w:rsidRPr="000F49F3">
        <w:rPr>
          <w:rFonts w:ascii="宋体" w:hAnsi="宋体" w:cs="宋体" w:hint="eastAsia"/>
          <w:sz w:val="24"/>
          <w:szCs w:val="24"/>
        </w:rPr>
        <w:t>基本认可</w:t>
      </w:r>
      <w:r w:rsidRPr="000F49F3">
        <w:rPr>
          <w:rFonts w:ascii="宋体" w:hAnsi="宋体" w:cs="宋体"/>
          <w:sz w:val="24"/>
          <w:szCs w:val="24"/>
        </w:rPr>
        <w:t xml:space="preserve">    3.</w:t>
      </w:r>
      <w:r w:rsidRPr="000F49F3">
        <w:rPr>
          <w:rFonts w:ascii="宋体" w:hAnsi="宋体" w:cs="宋体" w:hint="eastAsia"/>
          <w:sz w:val="24"/>
          <w:szCs w:val="24"/>
        </w:rPr>
        <w:t>不太认可</w:t>
      </w:r>
    </w:p>
    <w:p w14:paraId="037C7CE2"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您认为出现这种情况的原因是：</w:t>
      </w:r>
    </w:p>
    <w:p w14:paraId="59CF9F13"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八、目前您科室中医大夫能否满足患者需求？</w:t>
      </w:r>
    </w:p>
    <w:p w14:paraId="0D1685DB"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目前科室人员配备齐全，能满足患者需求</w:t>
      </w:r>
    </w:p>
    <w:p w14:paraId="3419CFE4"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2.</w:t>
      </w:r>
      <w:r w:rsidRPr="000F49F3">
        <w:rPr>
          <w:rFonts w:ascii="宋体" w:hAnsi="宋体" w:cs="宋体" w:hint="eastAsia"/>
          <w:sz w:val="24"/>
          <w:szCs w:val="24"/>
        </w:rPr>
        <w:t>目前科室人员配置稍显不足，患者就诊量增加时有明显诊治压力，对中医学</w:t>
      </w:r>
      <w:r w:rsidRPr="000F49F3">
        <w:rPr>
          <w:rFonts w:ascii="宋体" w:hAnsi="宋体" w:cs="宋体" w:hint="eastAsia"/>
          <w:sz w:val="24"/>
          <w:szCs w:val="24"/>
        </w:rPr>
        <w:lastRenderedPageBreak/>
        <w:t>人才有需求</w:t>
      </w:r>
    </w:p>
    <w:p w14:paraId="5D49338B"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3.</w:t>
      </w:r>
      <w:r w:rsidRPr="000F49F3">
        <w:rPr>
          <w:rFonts w:ascii="宋体" w:hAnsi="宋体" w:cs="宋体" w:hint="eastAsia"/>
          <w:sz w:val="24"/>
          <w:szCs w:val="24"/>
        </w:rPr>
        <w:t>目前科室人员配置严重不足，目前医生数量完全不能满足日益增加的患者需求，对中医学人才需求明显</w:t>
      </w:r>
    </w:p>
    <w:p w14:paraId="5C4B53E8"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九、贵医疗机构关于招聘中医专业毕业生学历有什么要求？</w:t>
      </w:r>
    </w:p>
    <w:p w14:paraId="50DEC126"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大专</w:t>
      </w:r>
      <w:r w:rsidRPr="000F49F3">
        <w:rPr>
          <w:rFonts w:ascii="宋体" w:hAnsi="宋体" w:cs="宋体"/>
          <w:sz w:val="24"/>
          <w:szCs w:val="24"/>
        </w:rPr>
        <w:t>/</w:t>
      </w:r>
      <w:r w:rsidRPr="000F49F3">
        <w:rPr>
          <w:rFonts w:ascii="宋体" w:hAnsi="宋体" w:cs="宋体" w:hint="eastAsia"/>
          <w:sz w:val="24"/>
          <w:szCs w:val="24"/>
        </w:rPr>
        <w:t>高职及以上</w:t>
      </w:r>
      <w:r w:rsidRPr="000F49F3">
        <w:rPr>
          <w:rFonts w:ascii="宋体" w:hAnsi="宋体" w:cs="宋体"/>
          <w:sz w:val="24"/>
          <w:szCs w:val="24"/>
        </w:rPr>
        <w:t xml:space="preserve">   2.</w:t>
      </w:r>
      <w:r w:rsidRPr="000F49F3">
        <w:rPr>
          <w:rFonts w:ascii="宋体" w:hAnsi="宋体" w:cs="宋体" w:hint="eastAsia"/>
          <w:sz w:val="24"/>
          <w:szCs w:val="24"/>
        </w:rPr>
        <w:t>本科及以上</w:t>
      </w:r>
      <w:r w:rsidRPr="000F49F3">
        <w:rPr>
          <w:rFonts w:ascii="宋体" w:hAnsi="宋体" w:cs="宋体"/>
          <w:sz w:val="24"/>
          <w:szCs w:val="24"/>
        </w:rPr>
        <w:t xml:space="preserve">    3.</w:t>
      </w:r>
      <w:r w:rsidRPr="000F49F3">
        <w:rPr>
          <w:rFonts w:ascii="宋体" w:hAnsi="宋体" w:cs="宋体" w:hint="eastAsia"/>
          <w:sz w:val="24"/>
          <w:szCs w:val="24"/>
        </w:rPr>
        <w:t>研究生及以上</w:t>
      </w:r>
    </w:p>
    <w:p w14:paraId="0CA4AECB"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十、您所在科室有中医专业的实习生吗？</w:t>
      </w:r>
    </w:p>
    <w:p w14:paraId="24D24903"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有</w:t>
      </w:r>
      <w:r w:rsidRPr="000F49F3">
        <w:rPr>
          <w:rFonts w:ascii="宋体" w:hAnsi="宋体" w:cs="宋体"/>
          <w:sz w:val="24"/>
          <w:szCs w:val="24"/>
        </w:rPr>
        <w:t xml:space="preserve">  2.</w:t>
      </w:r>
      <w:r w:rsidRPr="000F49F3">
        <w:rPr>
          <w:rFonts w:ascii="宋体" w:hAnsi="宋体" w:cs="宋体" w:hint="eastAsia"/>
          <w:sz w:val="24"/>
          <w:szCs w:val="24"/>
        </w:rPr>
        <w:t>没有</w:t>
      </w:r>
    </w:p>
    <w:p w14:paraId="3247B276"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十一、贵医疗机构目前是否考虑参与校企合作项目？</w:t>
      </w:r>
    </w:p>
    <w:p w14:paraId="03961F74"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有考虑</w:t>
      </w:r>
      <w:r w:rsidRPr="000F49F3">
        <w:rPr>
          <w:rFonts w:ascii="宋体" w:hAnsi="宋体" w:cs="宋体"/>
          <w:sz w:val="24"/>
          <w:szCs w:val="24"/>
        </w:rPr>
        <w:t xml:space="preserve">   1.</w:t>
      </w:r>
      <w:r w:rsidRPr="000F49F3">
        <w:rPr>
          <w:rFonts w:ascii="宋体" w:hAnsi="宋体" w:cs="宋体" w:hint="eastAsia"/>
          <w:sz w:val="24"/>
          <w:szCs w:val="24"/>
        </w:rPr>
        <w:t>有，而且目前有合作的项目</w:t>
      </w:r>
      <w:r w:rsidRPr="000F49F3">
        <w:rPr>
          <w:rFonts w:ascii="宋体" w:hAnsi="宋体" w:cs="宋体"/>
          <w:sz w:val="24"/>
          <w:szCs w:val="24"/>
        </w:rPr>
        <w:t xml:space="preserve">     2.</w:t>
      </w:r>
      <w:r w:rsidRPr="000F49F3">
        <w:rPr>
          <w:rFonts w:ascii="宋体" w:hAnsi="宋体" w:cs="宋体" w:hint="eastAsia"/>
          <w:sz w:val="24"/>
          <w:szCs w:val="24"/>
        </w:rPr>
        <w:t>没有</w:t>
      </w:r>
    </w:p>
    <w:p w14:paraId="31415CAA" w14:textId="77777777" w:rsidR="009C460D" w:rsidRPr="000F49F3" w:rsidRDefault="009C460D">
      <w:pPr>
        <w:spacing w:after="200" w:line="440" w:lineRule="exact"/>
        <w:ind w:left="4320" w:hangingChars="1800" w:hanging="4320"/>
        <w:jc w:val="left"/>
        <w:rPr>
          <w:rFonts w:ascii="宋体" w:cs="宋体"/>
          <w:sz w:val="24"/>
          <w:szCs w:val="24"/>
        </w:rPr>
      </w:pPr>
      <w:r w:rsidRPr="000F49F3">
        <w:rPr>
          <w:rFonts w:ascii="宋体" w:hAnsi="宋体" w:cs="宋体" w:hint="eastAsia"/>
          <w:sz w:val="24"/>
          <w:szCs w:val="24"/>
        </w:rPr>
        <w:t>十一、未来三到五年本机构拟新进中医学人员总数为：</w:t>
      </w:r>
      <w:r w:rsidRPr="000F49F3">
        <w:rPr>
          <w:rFonts w:ascii="宋体" w:hAnsi="宋体" w:cs="宋体"/>
          <w:sz w:val="24"/>
          <w:szCs w:val="24"/>
          <w:u w:val="single"/>
        </w:rPr>
        <w:t xml:space="preserve">                                 </w:t>
      </w:r>
    </w:p>
    <w:p w14:paraId="338CB016"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十二、针对您对所在科室实习生的实习情况以及以后的招聘工作，请写一下您对毕业生有什么要求：</w:t>
      </w:r>
      <w:r w:rsidRPr="000F49F3">
        <w:rPr>
          <w:rFonts w:ascii="宋体" w:hAnsi="宋体" w:cs="宋体"/>
          <w:sz w:val="24"/>
          <w:szCs w:val="24"/>
          <w:u w:val="single"/>
        </w:rPr>
        <w:t xml:space="preserve">           </w:t>
      </w:r>
      <w:r w:rsidRPr="000F49F3">
        <w:rPr>
          <w:rFonts w:ascii="宋体" w:hAnsi="宋体" w:cs="宋体"/>
          <w:sz w:val="24"/>
          <w:szCs w:val="24"/>
        </w:rPr>
        <w:t xml:space="preserve"> </w:t>
      </w:r>
    </w:p>
    <w:p w14:paraId="374C1D06" w14:textId="77777777" w:rsidR="009C460D" w:rsidRPr="000F49F3" w:rsidRDefault="009C460D">
      <w:pPr>
        <w:pStyle w:val="a0"/>
        <w:spacing w:line="440" w:lineRule="exact"/>
        <w:ind w:firstLine="420"/>
        <w:rPr>
          <w:lang w:val="en-US"/>
        </w:rPr>
      </w:pPr>
      <w:r w:rsidRPr="000F49F3">
        <w:br w:type="page"/>
      </w:r>
    </w:p>
    <w:p w14:paraId="7E0251A2" w14:textId="77777777" w:rsidR="009C460D" w:rsidRPr="000F49F3" w:rsidRDefault="009C460D">
      <w:pPr>
        <w:spacing w:line="440" w:lineRule="exact"/>
        <w:jc w:val="center"/>
        <w:rPr>
          <w:rFonts w:ascii="宋体" w:cs="宋体"/>
          <w:b/>
          <w:bCs/>
          <w:sz w:val="24"/>
          <w:szCs w:val="24"/>
        </w:rPr>
      </w:pPr>
      <w:r w:rsidRPr="000F49F3">
        <w:rPr>
          <w:rFonts w:ascii="宋体" w:hAnsi="宋体" w:cs="宋体" w:hint="eastAsia"/>
          <w:b/>
          <w:bCs/>
          <w:sz w:val="24"/>
          <w:szCs w:val="24"/>
        </w:rPr>
        <w:lastRenderedPageBreak/>
        <w:t>中医养生保健专业毕业生就业情况调查问卷</w:t>
      </w:r>
    </w:p>
    <w:p w14:paraId="3A02A79E"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本问卷针对大专</w:t>
      </w:r>
      <w:r w:rsidRPr="000F49F3">
        <w:rPr>
          <w:rFonts w:ascii="宋体" w:hAnsi="宋体" w:cs="宋体"/>
          <w:sz w:val="24"/>
          <w:szCs w:val="24"/>
        </w:rPr>
        <w:t>/</w:t>
      </w:r>
      <w:r w:rsidRPr="000F49F3">
        <w:rPr>
          <w:rFonts w:ascii="宋体" w:hAnsi="宋体" w:cs="宋体" w:hint="eastAsia"/>
          <w:sz w:val="24"/>
          <w:szCs w:val="24"/>
        </w:rPr>
        <w:t>高职类中医学毕业生，旨在了解这类学生在毕业之后就业环境及就业前景，本问卷将严格遵守匿名原则，不会泄露个人隐私，请放心填写。</w:t>
      </w:r>
    </w:p>
    <w:p w14:paraId="12E5244E"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一、您毕业于哪所学校：</w:t>
      </w:r>
      <w:r w:rsidRPr="000F49F3">
        <w:rPr>
          <w:rFonts w:ascii="宋体" w:hAnsi="宋体" w:cs="宋体"/>
          <w:sz w:val="24"/>
          <w:szCs w:val="24"/>
        </w:rPr>
        <w:t xml:space="preserve">                            </w:t>
      </w:r>
    </w:p>
    <w:p w14:paraId="7BAE77E2"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二、您的工作单位是：</w:t>
      </w:r>
      <w:r w:rsidRPr="000F49F3">
        <w:rPr>
          <w:rFonts w:ascii="宋体" w:hAnsi="宋体" w:cs="宋体"/>
          <w:sz w:val="24"/>
          <w:szCs w:val="24"/>
        </w:rPr>
        <w:t xml:space="preserve">                        </w:t>
      </w:r>
    </w:p>
    <w:p w14:paraId="6F3A181A"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三、您现在是否为在编（或备案制）人员</w:t>
      </w:r>
    </w:p>
    <w:p w14:paraId="22BB9927"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是，已经考取所在医院编制</w:t>
      </w:r>
      <w:r w:rsidRPr="000F49F3">
        <w:rPr>
          <w:rFonts w:ascii="宋体" w:hAnsi="宋体" w:cs="宋体"/>
          <w:sz w:val="24"/>
          <w:szCs w:val="24"/>
        </w:rPr>
        <w:t xml:space="preserve">           2.</w:t>
      </w:r>
      <w:r w:rsidRPr="000F49F3">
        <w:rPr>
          <w:rFonts w:ascii="宋体" w:hAnsi="宋体" w:cs="宋体" w:hint="eastAsia"/>
          <w:sz w:val="24"/>
          <w:szCs w:val="24"/>
        </w:rPr>
        <w:t>不是</w:t>
      </w:r>
    </w:p>
    <w:p w14:paraId="11EF42D0"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四、您的工作年限是？</w:t>
      </w:r>
    </w:p>
    <w:p w14:paraId="22E2F0A5"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．应届生，无工作经验</w:t>
      </w:r>
      <w:r w:rsidRPr="000F49F3">
        <w:rPr>
          <w:rFonts w:ascii="宋体" w:hAnsi="宋体" w:cs="宋体"/>
          <w:sz w:val="24"/>
          <w:szCs w:val="24"/>
        </w:rPr>
        <w:t xml:space="preserve">     2.</w:t>
      </w:r>
      <w:r w:rsidRPr="000F49F3">
        <w:rPr>
          <w:rFonts w:ascii="宋体" w:hAnsi="宋体" w:cs="宋体" w:hint="eastAsia"/>
          <w:sz w:val="24"/>
          <w:szCs w:val="24"/>
        </w:rPr>
        <w:t>一年</w:t>
      </w:r>
      <w:r w:rsidRPr="000F49F3">
        <w:rPr>
          <w:rFonts w:ascii="宋体" w:hAnsi="宋体" w:cs="宋体"/>
          <w:sz w:val="24"/>
          <w:szCs w:val="24"/>
        </w:rPr>
        <w:t xml:space="preserve">      3.</w:t>
      </w:r>
      <w:r w:rsidRPr="000F49F3">
        <w:rPr>
          <w:rFonts w:ascii="宋体" w:hAnsi="宋体" w:cs="宋体" w:hint="eastAsia"/>
          <w:sz w:val="24"/>
          <w:szCs w:val="24"/>
        </w:rPr>
        <w:t>二年及以上</w:t>
      </w:r>
      <w:r w:rsidRPr="000F49F3">
        <w:rPr>
          <w:rFonts w:ascii="宋体" w:hAnsi="宋体" w:cs="宋体"/>
          <w:sz w:val="24"/>
          <w:szCs w:val="24"/>
        </w:rPr>
        <w:t xml:space="preserve">        4.</w:t>
      </w:r>
      <w:r w:rsidRPr="000F49F3">
        <w:rPr>
          <w:rFonts w:ascii="宋体" w:hAnsi="宋体" w:cs="宋体" w:hint="eastAsia"/>
          <w:sz w:val="24"/>
          <w:szCs w:val="24"/>
        </w:rPr>
        <w:t>未就业</w:t>
      </w:r>
    </w:p>
    <w:p w14:paraId="77369D90"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五、您在学校所学的专业基础课程主要有：</w:t>
      </w:r>
      <w:r w:rsidRPr="000F49F3">
        <w:rPr>
          <w:rFonts w:ascii="宋体" w:hAnsi="宋体" w:cs="宋体"/>
          <w:sz w:val="24"/>
          <w:szCs w:val="24"/>
        </w:rPr>
        <w:t xml:space="preserve">                                   </w:t>
      </w:r>
    </w:p>
    <w:p w14:paraId="0547A34A"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六、您在学校所学的专业核心课程主要由：</w:t>
      </w:r>
      <w:r w:rsidRPr="000F49F3">
        <w:rPr>
          <w:rFonts w:ascii="宋体" w:hAnsi="宋体" w:cs="宋体"/>
          <w:sz w:val="24"/>
          <w:szCs w:val="24"/>
        </w:rPr>
        <w:t xml:space="preserve">                                      </w:t>
      </w:r>
    </w:p>
    <w:p w14:paraId="284FF8AB"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七、您在学校所学课程能否满足就业需求：</w:t>
      </w:r>
    </w:p>
    <w:p w14:paraId="1F038719"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能满足</w:t>
      </w:r>
      <w:r w:rsidRPr="000F49F3">
        <w:rPr>
          <w:rFonts w:ascii="宋体" w:hAnsi="宋体" w:cs="宋体"/>
          <w:sz w:val="24"/>
          <w:szCs w:val="24"/>
        </w:rPr>
        <w:t xml:space="preserve">     2.</w:t>
      </w:r>
      <w:r w:rsidRPr="000F49F3">
        <w:rPr>
          <w:rFonts w:ascii="宋体" w:hAnsi="宋体" w:cs="宋体" w:hint="eastAsia"/>
          <w:sz w:val="24"/>
          <w:szCs w:val="24"/>
        </w:rPr>
        <w:t>不能满足，请写出欠缺在哪里：</w:t>
      </w:r>
      <w:r w:rsidRPr="000F49F3">
        <w:rPr>
          <w:rFonts w:ascii="宋体" w:hAnsi="宋体" w:cs="宋体"/>
          <w:sz w:val="24"/>
          <w:szCs w:val="24"/>
        </w:rPr>
        <w:t xml:space="preserve">                                     </w:t>
      </w:r>
    </w:p>
    <w:p w14:paraId="65628ECA"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八、</w:t>
      </w:r>
      <w:r w:rsidRPr="000F49F3">
        <w:rPr>
          <w:rFonts w:ascii="宋体" w:hAnsi="宋体" w:cs="宋体"/>
          <w:sz w:val="24"/>
          <w:szCs w:val="24"/>
        </w:rPr>
        <w:t xml:space="preserve"> </w:t>
      </w:r>
      <w:r w:rsidRPr="000F49F3">
        <w:rPr>
          <w:rFonts w:ascii="宋体" w:hAnsi="宋体" w:cs="宋体" w:hint="eastAsia"/>
          <w:sz w:val="24"/>
          <w:szCs w:val="24"/>
        </w:rPr>
        <w:t>您是否已经考取执业中医师</w:t>
      </w:r>
      <w:r w:rsidRPr="000F49F3">
        <w:rPr>
          <w:rFonts w:ascii="宋体" w:hAnsi="宋体" w:cs="宋体"/>
          <w:sz w:val="24"/>
          <w:szCs w:val="24"/>
        </w:rPr>
        <w:t>/</w:t>
      </w:r>
      <w:r w:rsidRPr="000F49F3">
        <w:rPr>
          <w:rFonts w:ascii="宋体" w:hAnsi="宋体" w:cs="宋体" w:hint="eastAsia"/>
          <w:sz w:val="24"/>
          <w:szCs w:val="24"/>
        </w:rPr>
        <w:t>助理医师资格？</w:t>
      </w:r>
    </w:p>
    <w:p w14:paraId="110CCAE1"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是</w:t>
      </w:r>
      <w:r w:rsidRPr="000F49F3">
        <w:rPr>
          <w:rFonts w:ascii="宋体" w:hAnsi="宋体" w:cs="宋体"/>
          <w:sz w:val="24"/>
          <w:szCs w:val="24"/>
        </w:rPr>
        <w:t xml:space="preserve">     2.</w:t>
      </w:r>
      <w:r w:rsidRPr="000F49F3">
        <w:rPr>
          <w:rFonts w:ascii="宋体" w:hAnsi="宋体" w:cs="宋体" w:hint="eastAsia"/>
          <w:sz w:val="24"/>
          <w:szCs w:val="24"/>
        </w:rPr>
        <w:t>否</w:t>
      </w:r>
    </w:p>
    <w:p w14:paraId="32CFD801"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九、您目前的职称为：</w:t>
      </w:r>
    </w:p>
    <w:p w14:paraId="6A9E7607" w14:textId="77777777" w:rsidR="009C460D" w:rsidRPr="000F49F3" w:rsidRDefault="009C460D">
      <w:pPr>
        <w:spacing w:after="200" w:line="440" w:lineRule="exact"/>
        <w:jc w:val="left"/>
        <w:rPr>
          <w:rFonts w:ascii="宋体" w:cs="宋体"/>
          <w:sz w:val="24"/>
          <w:szCs w:val="24"/>
        </w:rPr>
      </w:pPr>
      <w:r w:rsidRPr="000F49F3">
        <w:rPr>
          <w:rFonts w:ascii="宋体" w:hAnsi="宋体" w:cs="宋体"/>
          <w:sz w:val="24"/>
          <w:szCs w:val="24"/>
        </w:rPr>
        <w:t>1.</w:t>
      </w:r>
      <w:r w:rsidRPr="000F49F3">
        <w:rPr>
          <w:rFonts w:ascii="宋体" w:hAnsi="宋体" w:cs="宋体" w:hint="eastAsia"/>
          <w:sz w:val="24"/>
          <w:szCs w:val="24"/>
        </w:rPr>
        <w:t>无职称</w:t>
      </w:r>
      <w:r w:rsidRPr="000F49F3">
        <w:rPr>
          <w:rFonts w:ascii="宋体" w:hAnsi="宋体" w:cs="宋体"/>
          <w:sz w:val="24"/>
          <w:szCs w:val="24"/>
        </w:rPr>
        <w:t xml:space="preserve">         2.</w:t>
      </w:r>
      <w:r w:rsidRPr="000F49F3">
        <w:rPr>
          <w:rFonts w:ascii="宋体" w:hAnsi="宋体" w:cs="宋体" w:hint="eastAsia"/>
          <w:sz w:val="24"/>
          <w:szCs w:val="24"/>
        </w:rPr>
        <w:t>初级职称</w:t>
      </w:r>
      <w:r w:rsidRPr="000F49F3">
        <w:rPr>
          <w:rFonts w:ascii="宋体" w:hAnsi="宋体" w:cs="宋体"/>
          <w:sz w:val="24"/>
          <w:szCs w:val="24"/>
        </w:rPr>
        <w:t xml:space="preserve">       3.</w:t>
      </w:r>
      <w:r w:rsidRPr="000F49F3">
        <w:rPr>
          <w:rFonts w:ascii="宋体" w:hAnsi="宋体" w:cs="宋体" w:hint="eastAsia"/>
          <w:sz w:val="24"/>
          <w:szCs w:val="24"/>
        </w:rPr>
        <w:t>中级职称</w:t>
      </w:r>
      <w:r w:rsidRPr="000F49F3">
        <w:rPr>
          <w:rFonts w:ascii="宋体" w:hAnsi="宋体" w:cs="宋体"/>
          <w:sz w:val="24"/>
          <w:szCs w:val="24"/>
        </w:rPr>
        <w:t xml:space="preserve">        </w:t>
      </w:r>
    </w:p>
    <w:p w14:paraId="5C22D850" w14:textId="77777777" w:rsidR="009C460D" w:rsidRPr="000F49F3" w:rsidRDefault="009C460D">
      <w:pPr>
        <w:spacing w:after="200" w:line="440" w:lineRule="exact"/>
        <w:jc w:val="left"/>
        <w:rPr>
          <w:rFonts w:ascii="宋体" w:cs="宋体"/>
          <w:sz w:val="24"/>
          <w:szCs w:val="24"/>
        </w:rPr>
      </w:pPr>
      <w:r w:rsidRPr="000F49F3">
        <w:rPr>
          <w:rFonts w:ascii="宋体" w:hAnsi="宋体" w:cs="宋体" w:hint="eastAsia"/>
          <w:sz w:val="24"/>
          <w:szCs w:val="24"/>
        </w:rPr>
        <w:t>十、请根据您的工作经验写一下学校在课程建设方面有哪些需要改进的地方？</w:t>
      </w:r>
    </w:p>
    <w:p w14:paraId="3FD152E0" w14:textId="77777777" w:rsidR="009C460D" w:rsidRPr="000F49F3" w:rsidRDefault="009C460D">
      <w:pPr>
        <w:spacing w:after="200" w:line="440" w:lineRule="exact"/>
        <w:jc w:val="left"/>
        <w:rPr>
          <w:sz w:val="24"/>
          <w:szCs w:val="24"/>
        </w:rPr>
      </w:pPr>
      <w:r w:rsidRPr="000F49F3">
        <w:rPr>
          <w:sz w:val="24"/>
          <w:szCs w:val="24"/>
          <w:u w:val="single"/>
        </w:rPr>
        <w:t xml:space="preserve">                                                                 </w:t>
      </w:r>
      <w:r w:rsidRPr="000F49F3">
        <w:rPr>
          <w:sz w:val="24"/>
          <w:szCs w:val="24"/>
        </w:rPr>
        <w:t xml:space="preserve">  </w:t>
      </w:r>
    </w:p>
    <w:p w14:paraId="5C651EBC" w14:textId="3EA06163" w:rsidR="009C460D" w:rsidRPr="000F49F3" w:rsidRDefault="009C460D">
      <w:pPr>
        <w:spacing w:after="200" w:line="440" w:lineRule="exact"/>
        <w:jc w:val="left"/>
        <w:rPr>
          <w:rFonts w:ascii="宋体" w:cs="宋体"/>
          <w:sz w:val="24"/>
          <w:szCs w:val="24"/>
        </w:rPr>
      </w:pPr>
      <w:r w:rsidRPr="000F49F3">
        <w:rPr>
          <w:rFonts w:hint="eastAsia"/>
          <w:sz w:val="24"/>
          <w:szCs w:val="24"/>
        </w:rPr>
        <w:t>参加调研人员名单：季文静、李坤坤、王淑贞、孙玥、张</w:t>
      </w:r>
      <w:r w:rsidR="00FC2803" w:rsidRPr="000F49F3">
        <w:rPr>
          <w:rFonts w:hint="eastAsia"/>
          <w:sz w:val="24"/>
          <w:szCs w:val="24"/>
        </w:rPr>
        <w:t>然然</w:t>
      </w:r>
      <w:r w:rsidRPr="000F49F3">
        <w:rPr>
          <w:rFonts w:hint="eastAsia"/>
          <w:sz w:val="24"/>
          <w:szCs w:val="24"/>
        </w:rPr>
        <w:t>、</w:t>
      </w:r>
      <w:r w:rsidR="00FC2803" w:rsidRPr="000F49F3">
        <w:rPr>
          <w:rFonts w:hint="eastAsia"/>
          <w:sz w:val="24"/>
          <w:szCs w:val="24"/>
        </w:rPr>
        <w:t>陈啸虎</w:t>
      </w:r>
      <w:r w:rsidRPr="000F49F3">
        <w:rPr>
          <w:rFonts w:ascii="宋体" w:hAnsi="宋体" w:cs="宋体" w:hint="eastAsia"/>
          <w:sz w:val="24"/>
          <w:szCs w:val="24"/>
        </w:rPr>
        <w:t>、李莺莺、赵芹、</w:t>
      </w:r>
      <w:r w:rsidR="00FC2803" w:rsidRPr="000F49F3">
        <w:rPr>
          <w:rFonts w:ascii="宋体" w:hAnsi="宋体" w:cs="宋体" w:hint="eastAsia"/>
          <w:sz w:val="24"/>
          <w:szCs w:val="24"/>
        </w:rPr>
        <w:t>陈云倩</w:t>
      </w:r>
    </w:p>
    <w:p w14:paraId="2E58F774" w14:textId="0225135E" w:rsidR="009C460D" w:rsidRDefault="009C460D">
      <w:pPr>
        <w:pStyle w:val="a0"/>
        <w:rPr>
          <w:rFonts w:ascii="宋体" w:eastAsia="宋体" w:hAnsi="宋体" w:cs="宋体"/>
          <w:sz w:val="24"/>
          <w:lang w:val="en-US"/>
        </w:rPr>
      </w:pPr>
      <w:r w:rsidRPr="000F49F3">
        <w:rPr>
          <w:rFonts w:ascii="宋体" w:eastAsia="宋体" w:hAnsi="宋体" w:cs="宋体"/>
          <w:sz w:val="24"/>
          <w:lang w:val="en-US"/>
        </w:rPr>
        <w:t xml:space="preserve">                                                   202</w:t>
      </w:r>
      <w:r w:rsidR="00FC2803" w:rsidRPr="000F49F3">
        <w:rPr>
          <w:rFonts w:ascii="宋体" w:eastAsia="宋体" w:hAnsi="宋体" w:cs="宋体"/>
          <w:sz w:val="24"/>
          <w:lang w:val="en-US"/>
        </w:rPr>
        <w:t>3</w:t>
      </w:r>
      <w:r w:rsidRPr="000F49F3">
        <w:rPr>
          <w:rFonts w:ascii="宋体" w:eastAsia="宋体" w:hAnsi="宋体" w:cs="宋体" w:hint="eastAsia"/>
          <w:sz w:val="24"/>
          <w:lang w:val="en-US"/>
        </w:rPr>
        <w:t>年</w:t>
      </w:r>
      <w:r w:rsidRPr="000F49F3">
        <w:rPr>
          <w:rFonts w:ascii="宋体" w:eastAsia="宋体" w:hAnsi="宋体" w:cs="宋体"/>
          <w:sz w:val="24"/>
          <w:lang w:val="en-US"/>
        </w:rPr>
        <w:t>09</w:t>
      </w:r>
      <w:r w:rsidRPr="000F49F3">
        <w:rPr>
          <w:rFonts w:ascii="宋体" w:eastAsia="宋体" w:hAnsi="宋体" w:cs="宋体" w:hint="eastAsia"/>
          <w:sz w:val="24"/>
          <w:lang w:val="en-US"/>
        </w:rPr>
        <w:t>月</w:t>
      </w:r>
    </w:p>
    <w:p w14:paraId="4B6F20FF" w14:textId="77777777" w:rsidR="00673B93" w:rsidRDefault="00673B93">
      <w:pPr>
        <w:pStyle w:val="a0"/>
        <w:rPr>
          <w:rFonts w:ascii="宋体" w:eastAsia="宋体" w:hAnsi="宋体" w:cs="宋体"/>
          <w:sz w:val="24"/>
          <w:lang w:val="en-US"/>
        </w:rPr>
      </w:pPr>
    </w:p>
    <w:p w14:paraId="34149F34" w14:textId="77777777" w:rsidR="00673B93" w:rsidRPr="000F49F3" w:rsidRDefault="00673B93">
      <w:pPr>
        <w:pStyle w:val="a0"/>
        <w:ind w:firstLine="420"/>
        <w:rPr>
          <w:rFonts w:eastAsia="宋体" w:hint="eastAsia"/>
          <w:lang w:val="en-US"/>
        </w:rPr>
      </w:pPr>
    </w:p>
    <w:p w14:paraId="48A140D8" w14:textId="77777777" w:rsidR="009C460D" w:rsidRPr="000F49F3" w:rsidRDefault="009C460D">
      <w:pPr>
        <w:jc w:val="center"/>
        <w:rPr>
          <w:rFonts w:eastAsia="等线"/>
          <w:b/>
          <w:bCs/>
          <w:sz w:val="28"/>
          <w:szCs w:val="28"/>
        </w:rPr>
      </w:pPr>
      <w:r w:rsidRPr="000F49F3">
        <w:rPr>
          <w:rFonts w:hint="eastAsia"/>
          <w:b/>
          <w:bCs/>
          <w:sz w:val="28"/>
          <w:szCs w:val="28"/>
        </w:rPr>
        <w:lastRenderedPageBreak/>
        <w:t>中医养生保健专业建设指导委员会</w:t>
      </w:r>
    </w:p>
    <w:tbl>
      <w:tblPr>
        <w:tblpPr w:leftFromText="180" w:rightFromText="180" w:vertAnchor="page" w:horzAnchor="margin" w:tblpY="2301"/>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1125"/>
        <w:gridCol w:w="1305"/>
        <w:gridCol w:w="1350"/>
        <w:gridCol w:w="1309"/>
        <w:gridCol w:w="1196"/>
        <w:gridCol w:w="1387"/>
      </w:tblGrid>
      <w:tr w:rsidR="000F49F3" w:rsidRPr="000F49F3" w14:paraId="4453664E" w14:textId="77777777" w:rsidTr="00FC2803">
        <w:tc>
          <w:tcPr>
            <w:tcW w:w="850" w:type="dxa"/>
            <w:vAlign w:val="center"/>
          </w:tcPr>
          <w:p w14:paraId="35E54ECB" w14:textId="77777777" w:rsidR="00FC2803" w:rsidRPr="000F49F3" w:rsidRDefault="00FC2803" w:rsidP="00FC2803">
            <w:pPr>
              <w:jc w:val="center"/>
              <w:rPr>
                <w:rFonts w:eastAsia="等线"/>
              </w:rPr>
            </w:pPr>
            <w:r w:rsidRPr="000F49F3">
              <w:rPr>
                <w:rFonts w:hint="eastAsia"/>
              </w:rPr>
              <w:t>序号</w:t>
            </w:r>
          </w:p>
        </w:tc>
        <w:tc>
          <w:tcPr>
            <w:tcW w:w="1125" w:type="dxa"/>
            <w:vAlign w:val="center"/>
          </w:tcPr>
          <w:p w14:paraId="390C828F" w14:textId="77777777" w:rsidR="00FC2803" w:rsidRPr="000F49F3" w:rsidRDefault="00FC2803" w:rsidP="00FC2803">
            <w:pPr>
              <w:jc w:val="center"/>
              <w:rPr>
                <w:rFonts w:eastAsia="等线"/>
              </w:rPr>
            </w:pPr>
            <w:r w:rsidRPr="000F49F3">
              <w:rPr>
                <w:rFonts w:hint="eastAsia"/>
              </w:rPr>
              <w:t>姓名</w:t>
            </w:r>
          </w:p>
        </w:tc>
        <w:tc>
          <w:tcPr>
            <w:tcW w:w="1305" w:type="dxa"/>
            <w:vAlign w:val="center"/>
          </w:tcPr>
          <w:p w14:paraId="2FF9865C" w14:textId="77777777" w:rsidR="00FC2803" w:rsidRPr="000F49F3" w:rsidRDefault="00FC2803" w:rsidP="00FC2803">
            <w:pPr>
              <w:jc w:val="center"/>
              <w:rPr>
                <w:rFonts w:eastAsia="等线"/>
              </w:rPr>
            </w:pPr>
            <w:r w:rsidRPr="000F49F3">
              <w:rPr>
                <w:rFonts w:hint="eastAsia"/>
              </w:rPr>
              <w:t>职称</w:t>
            </w:r>
          </w:p>
        </w:tc>
        <w:tc>
          <w:tcPr>
            <w:tcW w:w="1350" w:type="dxa"/>
            <w:vAlign w:val="center"/>
          </w:tcPr>
          <w:p w14:paraId="12A44C2B" w14:textId="77777777" w:rsidR="00FC2803" w:rsidRPr="000F49F3" w:rsidRDefault="00FC2803" w:rsidP="00FC2803">
            <w:pPr>
              <w:jc w:val="center"/>
              <w:rPr>
                <w:rFonts w:eastAsia="等线"/>
              </w:rPr>
            </w:pPr>
            <w:r w:rsidRPr="000F49F3">
              <w:rPr>
                <w:rFonts w:hint="eastAsia"/>
              </w:rPr>
              <w:t>专业委员</w:t>
            </w:r>
            <w:r w:rsidRPr="000F49F3">
              <w:t xml:space="preserve"> </w:t>
            </w:r>
            <w:r w:rsidRPr="000F49F3">
              <w:rPr>
                <w:rFonts w:hint="eastAsia"/>
              </w:rPr>
              <w:t>会职务</w:t>
            </w:r>
          </w:p>
        </w:tc>
        <w:tc>
          <w:tcPr>
            <w:tcW w:w="1309" w:type="dxa"/>
            <w:vAlign w:val="center"/>
          </w:tcPr>
          <w:p w14:paraId="440AD1CE" w14:textId="77777777" w:rsidR="00FC2803" w:rsidRPr="000F49F3" w:rsidRDefault="00FC2803" w:rsidP="00FC2803">
            <w:pPr>
              <w:jc w:val="center"/>
              <w:rPr>
                <w:rFonts w:eastAsia="等线"/>
              </w:rPr>
            </w:pPr>
            <w:r w:rsidRPr="000F49F3">
              <w:rPr>
                <w:rFonts w:hint="eastAsia"/>
              </w:rPr>
              <w:t>工作单位</w:t>
            </w:r>
          </w:p>
        </w:tc>
        <w:tc>
          <w:tcPr>
            <w:tcW w:w="1196" w:type="dxa"/>
            <w:vAlign w:val="center"/>
          </w:tcPr>
          <w:p w14:paraId="6E1FB0E9" w14:textId="77777777" w:rsidR="00FC2803" w:rsidRPr="000F49F3" w:rsidRDefault="00FC2803" w:rsidP="00FC2803">
            <w:pPr>
              <w:jc w:val="center"/>
              <w:rPr>
                <w:rFonts w:eastAsia="等线"/>
              </w:rPr>
            </w:pPr>
            <w:r w:rsidRPr="000F49F3">
              <w:rPr>
                <w:rFonts w:hint="eastAsia"/>
              </w:rPr>
              <w:t>职务</w:t>
            </w:r>
          </w:p>
        </w:tc>
        <w:tc>
          <w:tcPr>
            <w:tcW w:w="1387" w:type="dxa"/>
            <w:vAlign w:val="center"/>
          </w:tcPr>
          <w:p w14:paraId="50D2DC1F" w14:textId="77777777" w:rsidR="00FC2803" w:rsidRPr="000F49F3" w:rsidRDefault="00FC2803" w:rsidP="00FC2803">
            <w:pPr>
              <w:jc w:val="center"/>
              <w:rPr>
                <w:rFonts w:eastAsia="等线"/>
              </w:rPr>
            </w:pPr>
            <w:r w:rsidRPr="000F49F3">
              <w:rPr>
                <w:rFonts w:hint="eastAsia"/>
              </w:rPr>
              <w:t>电话</w:t>
            </w:r>
          </w:p>
        </w:tc>
      </w:tr>
      <w:tr w:rsidR="000F49F3" w:rsidRPr="000F49F3" w14:paraId="52209926" w14:textId="77777777" w:rsidTr="00FC2803">
        <w:trPr>
          <w:trHeight w:val="644"/>
        </w:trPr>
        <w:tc>
          <w:tcPr>
            <w:tcW w:w="850" w:type="dxa"/>
            <w:vAlign w:val="center"/>
          </w:tcPr>
          <w:p w14:paraId="4E889E65" w14:textId="77777777" w:rsidR="00FC2803" w:rsidRPr="000F49F3" w:rsidRDefault="00FC2803" w:rsidP="00FC2803">
            <w:pPr>
              <w:jc w:val="center"/>
            </w:pPr>
            <w:r w:rsidRPr="000F49F3">
              <w:t>1</w:t>
            </w:r>
          </w:p>
        </w:tc>
        <w:tc>
          <w:tcPr>
            <w:tcW w:w="1125" w:type="dxa"/>
            <w:vAlign w:val="center"/>
          </w:tcPr>
          <w:p w14:paraId="6A315D48" w14:textId="77777777" w:rsidR="00FC2803" w:rsidRPr="000F49F3" w:rsidRDefault="00FC2803" w:rsidP="00FC2803">
            <w:pPr>
              <w:jc w:val="center"/>
            </w:pPr>
            <w:r w:rsidRPr="000F49F3">
              <w:rPr>
                <w:rFonts w:hint="eastAsia"/>
              </w:rPr>
              <w:t>白庆丽</w:t>
            </w:r>
          </w:p>
        </w:tc>
        <w:tc>
          <w:tcPr>
            <w:tcW w:w="1305" w:type="dxa"/>
            <w:vAlign w:val="center"/>
          </w:tcPr>
          <w:p w14:paraId="02D49623" w14:textId="77777777" w:rsidR="00FC2803" w:rsidRPr="000F49F3" w:rsidRDefault="00FC2803" w:rsidP="00FC2803">
            <w:pPr>
              <w:jc w:val="center"/>
            </w:pPr>
            <w:r w:rsidRPr="000F49F3">
              <w:rPr>
                <w:rFonts w:hint="eastAsia"/>
              </w:rPr>
              <w:t>副教授</w:t>
            </w:r>
          </w:p>
        </w:tc>
        <w:tc>
          <w:tcPr>
            <w:tcW w:w="1350" w:type="dxa"/>
            <w:vAlign w:val="center"/>
          </w:tcPr>
          <w:p w14:paraId="30905D4F" w14:textId="77777777" w:rsidR="00FC2803" w:rsidRPr="000F49F3" w:rsidRDefault="00FC2803" w:rsidP="00FC2803">
            <w:pPr>
              <w:jc w:val="center"/>
            </w:pPr>
            <w:r w:rsidRPr="000F49F3">
              <w:rPr>
                <w:rFonts w:hint="eastAsia"/>
              </w:rPr>
              <w:t>主任委员</w:t>
            </w:r>
          </w:p>
        </w:tc>
        <w:tc>
          <w:tcPr>
            <w:tcW w:w="1309" w:type="dxa"/>
            <w:vAlign w:val="center"/>
          </w:tcPr>
          <w:p w14:paraId="2D587A11" w14:textId="77777777" w:rsidR="00FC2803" w:rsidRPr="000F49F3" w:rsidRDefault="00FC2803" w:rsidP="00FC2803">
            <w:pPr>
              <w:jc w:val="center"/>
            </w:pPr>
            <w:r w:rsidRPr="000F49F3">
              <w:rPr>
                <w:rFonts w:hint="eastAsia"/>
              </w:rPr>
              <w:t>德州科技职业学院</w:t>
            </w:r>
          </w:p>
        </w:tc>
        <w:tc>
          <w:tcPr>
            <w:tcW w:w="1196" w:type="dxa"/>
            <w:vAlign w:val="center"/>
          </w:tcPr>
          <w:p w14:paraId="364FAAE7" w14:textId="77777777" w:rsidR="00FC2803" w:rsidRPr="000F49F3" w:rsidRDefault="00FC2803" w:rsidP="00FC2803">
            <w:pPr>
              <w:jc w:val="center"/>
            </w:pPr>
            <w:r w:rsidRPr="000F49F3">
              <w:rPr>
                <w:rFonts w:hint="eastAsia"/>
              </w:rPr>
              <w:t>教学副院长</w:t>
            </w:r>
          </w:p>
        </w:tc>
        <w:tc>
          <w:tcPr>
            <w:tcW w:w="1387" w:type="dxa"/>
            <w:vAlign w:val="center"/>
          </w:tcPr>
          <w:p w14:paraId="295C39C2" w14:textId="77777777" w:rsidR="00FC2803" w:rsidRPr="000F49F3" w:rsidRDefault="00FC2803" w:rsidP="00FC2803">
            <w:pPr>
              <w:jc w:val="center"/>
              <w:rPr>
                <w:rFonts w:eastAsia="等线"/>
              </w:rPr>
            </w:pPr>
            <w:r w:rsidRPr="000F49F3">
              <w:t>15053425788</w:t>
            </w:r>
          </w:p>
        </w:tc>
      </w:tr>
      <w:tr w:rsidR="000F49F3" w:rsidRPr="000F49F3" w14:paraId="2147B868" w14:textId="77777777" w:rsidTr="00FC2803">
        <w:trPr>
          <w:trHeight w:val="644"/>
        </w:trPr>
        <w:tc>
          <w:tcPr>
            <w:tcW w:w="850" w:type="dxa"/>
            <w:vAlign w:val="center"/>
          </w:tcPr>
          <w:p w14:paraId="47A02032" w14:textId="77777777" w:rsidR="00FC2803" w:rsidRPr="000F49F3" w:rsidRDefault="00FC2803" w:rsidP="00FC2803">
            <w:pPr>
              <w:jc w:val="center"/>
              <w:rPr>
                <w:rFonts w:eastAsia="等线"/>
              </w:rPr>
            </w:pPr>
            <w:r w:rsidRPr="000F49F3">
              <w:t>2</w:t>
            </w:r>
          </w:p>
        </w:tc>
        <w:tc>
          <w:tcPr>
            <w:tcW w:w="1125" w:type="dxa"/>
            <w:vAlign w:val="center"/>
          </w:tcPr>
          <w:p w14:paraId="64FFEC63" w14:textId="77777777" w:rsidR="00FC2803" w:rsidRPr="000F49F3" w:rsidRDefault="00FC2803" w:rsidP="00FC2803">
            <w:pPr>
              <w:jc w:val="center"/>
              <w:rPr>
                <w:rFonts w:eastAsia="等线"/>
              </w:rPr>
            </w:pPr>
            <w:r w:rsidRPr="000F49F3">
              <w:rPr>
                <w:rFonts w:hint="eastAsia"/>
              </w:rPr>
              <w:t>范松梅</w:t>
            </w:r>
          </w:p>
        </w:tc>
        <w:tc>
          <w:tcPr>
            <w:tcW w:w="1305" w:type="dxa"/>
            <w:vAlign w:val="center"/>
          </w:tcPr>
          <w:p w14:paraId="491C8415" w14:textId="77777777" w:rsidR="00FC2803" w:rsidRPr="000F49F3" w:rsidRDefault="00FC2803" w:rsidP="00FC2803">
            <w:pPr>
              <w:jc w:val="center"/>
              <w:rPr>
                <w:rFonts w:eastAsia="等线"/>
              </w:rPr>
            </w:pPr>
            <w:r w:rsidRPr="000F49F3">
              <w:rPr>
                <w:rFonts w:hint="eastAsia"/>
              </w:rPr>
              <w:t>副教授</w:t>
            </w:r>
          </w:p>
        </w:tc>
        <w:tc>
          <w:tcPr>
            <w:tcW w:w="1350" w:type="dxa"/>
            <w:vAlign w:val="center"/>
          </w:tcPr>
          <w:p w14:paraId="6603E59B" w14:textId="77777777" w:rsidR="00FC2803" w:rsidRPr="000F49F3" w:rsidRDefault="00FC2803" w:rsidP="00FC2803">
            <w:pPr>
              <w:jc w:val="center"/>
              <w:rPr>
                <w:rFonts w:eastAsia="等线"/>
              </w:rPr>
            </w:pPr>
            <w:r w:rsidRPr="000F49F3">
              <w:rPr>
                <w:rFonts w:hint="eastAsia"/>
              </w:rPr>
              <w:t>主任委员</w:t>
            </w:r>
          </w:p>
        </w:tc>
        <w:tc>
          <w:tcPr>
            <w:tcW w:w="1309" w:type="dxa"/>
            <w:vAlign w:val="center"/>
          </w:tcPr>
          <w:p w14:paraId="3E8C4C31" w14:textId="77777777" w:rsidR="00FC2803" w:rsidRPr="000F49F3" w:rsidRDefault="00FC2803" w:rsidP="00FC2803">
            <w:pPr>
              <w:jc w:val="center"/>
              <w:rPr>
                <w:rFonts w:eastAsia="等线"/>
              </w:rPr>
            </w:pPr>
            <w:r w:rsidRPr="000F49F3">
              <w:rPr>
                <w:rFonts w:hint="eastAsia"/>
              </w:rPr>
              <w:t>德州科技职业学院</w:t>
            </w:r>
          </w:p>
        </w:tc>
        <w:tc>
          <w:tcPr>
            <w:tcW w:w="1196" w:type="dxa"/>
            <w:vAlign w:val="center"/>
          </w:tcPr>
          <w:p w14:paraId="2753C852" w14:textId="77777777" w:rsidR="00FC2803" w:rsidRPr="000F49F3" w:rsidRDefault="00FC2803" w:rsidP="00FC2803">
            <w:pPr>
              <w:jc w:val="center"/>
              <w:rPr>
                <w:rFonts w:eastAsia="等线"/>
              </w:rPr>
            </w:pPr>
            <w:r w:rsidRPr="000F49F3">
              <w:rPr>
                <w:rFonts w:hint="eastAsia"/>
              </w:rPr>
              <w:t>医学护理系主任</w:t>
            </w:r>
          </w:p>
        </w:tc>
        <w:tc>
          <w:tcPr>
            <w:tcW w:w="1387" w:type="dxa"/>
            <w:vAlign w:val="center"/>
          </w:tcPr>
          <w:p w14:paraId="5438C76E" w14:textId="77777777" w:rsidR="00FC2803" w:rsidRPr="000F49F3" w:rsidRDefault="00FC2803" w:rsidP="00FC2803">
            <w:pPr>
              <w:jc w:val="center"/>
              <w:rPr>
                <w:rFonts w:eastAsia="等线"/>
              </w:rPr>
            </w:pPr>
            <w:r w:rsidRPr="000F49F3">
              <w:t>13953453280</w:t>
            </w:r>
          </w:p>
        </w:tc>
      </w:tr>
      <w:tr w:rsidR="000F49F3" w:rsidRPr="000F49F3" w14:paraId="6E9E098E" w14:textId="77777777" w:rsidTr="00FC2803">
        <w:tc>
          <w:tcPr>
            <w:tcW w:w="850" w:type="dxa"/>
            <w:vAlign w:val="center"/>
          </w:tcPr>
          <w:p w14:paraId="577A2168" w14:textId="77777777" w:rsidR="00FC2803" w:rsidRPr="000F49F3" w:rsidRDefault="00FC2803" w:rsidP="00FC2803">
            <w:pPr>
              <w:jc w:val="center"/>
            </w:pPr>
            <w:r w:rsidRPr="000F49F3">
              <w:t>3</w:t>
            </w:r>
          </w:p>
        </w:tc>
        <w:tc>
          <w:tcPr>
            <w:tcW w:w="1125" w:type="dxa"/>
            <w:vAlign w:val="center"/>
          </w:tcPr>
          <w:p w14:paraId="03607265" w14:textId="77777777" w:rsidR="00FC2803" w:rsidRPr="000F49F3" w:rsidRDefault="00FC2803" w:rsidP="00FC2803">
            <w:pPr>
              <w:jc w:val="center"/>
            </w:pPr>
            <w:r w:rsidRPr="000F49F3">
              <w:rPr>
                <w:rFonts w:hint="eastAsia"/>
              </w:rPr>
              <w:t>耿杰</w:t>
            </w:r>
          </w:p>
        </w:tc>
        <w:tc>
          <w:tcPr>
            <w:tcW w:w="1305" w:type="dxa"/>
            <w:vAlign w:val="center"/>
          </w:tcPr>
          <w:p w14:paraId="2611377A" w14:textId="77777777" w:rsidR="00FC2803" w:rsidRPr="000F49F3" w:rsidRDefault="00FC2803" w:rsidP="00FC2803">
            <w:pPr>
              <w:jc w:val="center"/>
            </w:pPr>
            <w:r w:rsidRPr="000F49F3">
              <w:rPr>
                <w:rFonts w:hint="eastAsia"/>
              </w:rPr>
              <w:t>教授</w:t>
            </w:r>
          </w:p>
        </w:tc>
        <w:tc>
          <w:tcPr>
            <w:tcW w:w="1350" w:type="dxa"/>
            <w:vAlign w:val="center"/>
          </w:tcPr>
          <w:p w14:paraId="7D8A124B" w14:textId="77777777" w:rsidR="00FC2803" w:rsidRPr="000F49F3" w:rsidRDefault="00FC2803" w:rsidP="00FC2803">
            <w:pPr>
              <w:jc w:val="center"/>
            </w:pPr>
            <w:r w:rsidRPr="000F49F3">
              <w:rPr>
                <w:rFonts w:hint="eastAsia"/>
              </w:rPr>
              <w:t>副主任委员</w:t>
            </w:r>
          </w:p>
        </w:tc>
        <w:tc>
          <w:tcPr>
            <w:tcW w:w="1309" w:type="dxa"/>
            <w:vAlign w:val="center"/>
          </w:tcPr>
          <w:p w14:paraId="34ECB252" w14:textId="77777777" w:rsidR="00FC2803" w:rsidRPr="000F49F3" w:rsidRDefault="00FC2803" w:rsidP="00FC2803">
            <w:pPr>
              <w:jc w:val="center"/>
            </w:pPr>
            <w:r w:rsidRPr="000F49F3">
              <w:rPr>
                <w:rFonts w:hint="eastAsia"/>
              </w:rPr>
              <w:t>淄博职业学院</w:t>
            </w:r>
          </w:p>
        </w:tc>
        <w:tc>
          <w:tcPr>
            <w:tcW w:w="1196" w:type="dxa"/>
            <w:vAlign w:val="center"/>
          </w:tcPr>
          <w:p w14:paraId="7781BCFE" w14:textId="77777777" w:rsidR="00FC2803" w:rsidRPr="000F49F3" w:rsidRDefault="00FC2803" w:rsidP="00FC2803">
            <w:pPr>
              <w:jc w:val="center"/>
            </w:pPr>
            <w:r w:rsidRPr="000F49F3">
              <w:rPr>
                <w:rFonts w:hint="eastAsia"/>
              </w:rPr>
              <w:t>护理学院院长（退休）</w:t>
            </w:r>
          </w:p>
        </w:tc>
        <w:tc>
          <w:tcPr>
            <w:tcW w:w="1387" w:type="dxa"/>
            <w:vAlign w:val="center"/>
          </w:tcPr>
          <w:p w14:paraId="473C47DF" w14:textId="77777777" w:rsidR="00FC2803" w:rsidRPr="000F49F3" w:rsidRDefault="00FC2803" w:rsidP="00FC2803">
            <w:pPr>
              <w:jc w:val="center"/>
              <w:rPr>
                <w:rFonts w:eastAsia="等线"/>
              </w:rPr>
            </w:pPr>
            <w:r w:rsidRPr="000F49F3">
              <w:t>13953317176</w:t>
            </w:r>
          </w:p>
        </w:tc>
      </w:tr>
      <w:tr w:rsidR="000F49F3" w:rsidRPr="000F49F3" w14:paraId="7893C41B" w14:textId="77777777" w:rsidTr="00FC2803">
        <w:tc>
          <w:tcPr>
            <w:tcW w:w="850" w:type="dxa"/>
            <w:vAlign w:val="center"/>
          </w:tcPr>
          <w:p w14:paraId="3FE17ABB" w14:textId="77777777" w:rsidR="00FC2803" w:rsidRPr="000F49F3" w:rsidRDefault="00FC2803" w:rsidP="00FC2803">
            <w:pPr>
              <w:jc w:val="center"/>
            </w:pPr>
            <w:r w:rsidRPr="000F49F3">
              <w:t>4</w:t>
            </w:r>
          </w:p>
        </w:tc>
        <w:tc>
          <w:tcPr>
            <w:tcW w:w="1125" w:type="dxa"/>
            <w:vAlign w:val="center"/>
          </w:tcPr>
          <w:p w14:paraId="482E325F" w14:textId="77777777" w:rsidR="00FC2803" w:rsidRPr="000F49F3" w:rsidRDefault="00FC2803" w:rsidP="00FC2803">
            <w:pPr>
              <w:jc w:val="center"/>
              <w:rPr>
                <w:rFonts w:ascii="等线" w:eastAsia="等线" w:hAnsi="等线"/>
                <w:szCs w:val="24"/>
              </w:rPr>
            </w:pPr>
            <w:r w:rsidRPr="000F49F3">
              <w:rPr>
                <w:rFonts w:hint="eastAsia"/>
              </w:rPr>
              <w:t>司淑梅</w:t>
            </w:r>
          </w:p>
        </w:tc>
        <w:tc>
          <w:tcPr>
            <w:tcW w:w="1305" w:type="dxa"/>
            <w:vAlign w:val="center"/>
          </w:tcPr>
          <w:p w14:paraId="2F4F4991" w14:textId="77777777" w:rsidR="00FC2803" w:rsidRPr="000F49F3" w:rsidRDefault="00FC2803" w:rsidP="00FC2803">
            <w:pPr>
              <w:jc w:val="center"/>
              <w:rPr>
                <w:rFonts w:ascii="等线" w:eastAsia="等线" w:hAnsi="等线"/>
                <w:szCs w:val="24"/>
              </w:rPr>
            </w:pPr>
            <w:r w:rsidRPr="000F49F3">
              <w:rPr>
                <w:rFonts w:hint="eastAsia"/>
              </w:rPr>
              <w:t>副教授</w:t>
            </w:r>
          </w:p>
        </w:tc>
        <w:tc>
          <w:tcPr>
            <w:tcW w:w="1350" w:type="dxa"/>
            <w:vAlign w:val="center"/>
          </w:tcPr>
          <w:p w14:paraId="0FC61E77" w14:textId="77777777" w:rsidR="00FC2803" w:rsidRPr="000F49F3" w:rsidRDefault="00FC2803" w:rsidP="00FC2803">
            <w:pPr>
              <w:jc w:val="center"/>
              <w:rPr>
                <w:rFonts w:ascii="等线" w:eastAsia="等线" w:hAnsi="等线"/>
                <w:szCs w:val="24"/>
              </w:rPr>
            </w:pPr>
            <w:r w:rsidRPr="000F49F3">
              <w:rPr>
                <w:rFonts w:hint="eastAsia"/>
              </w:rPr>
              <w:t>秘书</w:t>
            </w:r>
          </w:p>
        </w:tc>
        <w:tc>
          <w:tcPr>
            <w:tcW w:w="1309" w:type="dxa"/>
            <w:vAlign w:val="center"/>
          </w:tcPr>
          <w:p w14:paraId="3E8B6617" w14:textId="77777777" w:rsidR="00FC2803" w:rsidRPr="000F49F3" w:rsidRDefault="00FC2803" w:rsidP="00FC2803">
            <w:pPr>
              <w:jc w:val="center"/>
              <w:rPr>
                <w:rFonts w:ascii="等线" w:eastAsia="等线" w:hAnsi="等线"/>
                <w:szCs w:val="24"/>
              </w:rPr>
            </w:pPr>
            <w:r w:rsidRPr="000F49F3">
              <w:rPr>
                <w:rFonts w:hint="eastAsia"/>
              </w:rPr>
              <w:t>德州科技职业学院</w:t>
            </w:r>
          </w:p>
        </w:tc>
        <w:tc>
          <w:tcPr>
            <w:tcW w:w="1196" w:type="dxa"/>
            <w:vAlign w:val="center"/>
          </w:tcPr>
          <w:p w14:paraId="04D8564D" w14:textId="77777777" w:rsidR="00FC2803" w:rsidRPr="000F49F3" w:rsidRDefault="00FC2803" w:rsidP="00FC2803">
            <w:pPr>
              <w:jc w:val="center"/>
            </w:pPr>
            <w:r w:rsidRPr="000F49F3">
              <w:rPr>
                <w:rFonts w:hint="eastAsia"/>
              </w:rPr>
              <w:t>教学科</w:t>
            </w:r>
          </w:p>
          <w:p w14:paraId="7A73888F" w14:textId="77777777" w:rsidR="00FC2803" w:rsidRPr="000F49F3" w:rsidRDefault="00FC2803" w:rsidP="00FC2803">
            <w:pPr>
              <w:jc w:val="center"/>
              <w:rPr>
                <w:rFonts w:ascii="等线" w:eastAsia="等线" w:hAnsi="等线"/>
                <w:szCs w:val="24"/>
              </w:rPr>
            </w:pPr>
            <w:r w:rsidRPr="000F49F3">
              <w:rPr>
                <w:rFonts w:hint="eastAsia"/>
              </w:rPr>
              <w:t>科长</w:t>
            </w:r>
          </w:p>
        </w:tc>
        <w:tc>
          <w:tcPr>
            <w:tcW w:w="1387" w:type="dxa"/>
            <w:vAlign w:val="center"/>
          </w:tcPr>
          <w:p w14:paraId="3D4AC5D1" w14:textId="77777777" w:rsidR="00FC2803" w:rsidRPr="000F49F3" w:rsidRDefault="00FC2803" w:rsidP="00FC2803">
            <w:pPr>
              <w:jc w:val="center"/>
            </w:pPr>
            <w:r w:rsidRPr="000F49F3">
              <w:t>15998774056</w:t>
            </w:r>
          </w:p>
        </w:tc>
      </w:tr>
      <w:tr w:rsidR="000F49F3" w:rsidRPr="000F49F3" w14:paraId="272F829E" w14:textId="77777777" w:rsidTr="00FC2803">
        <w:tc>
          <w:tcPr>
            <w:tcW w:w="850" w:type="dxa"/>
            <w:vAlign w:val="center"/>
          </w:tcPr>
          <w:p w14:paraId="57D73033" w14:textId="77777777" w:rsidR="00FC2803" w:rsidRPr="000F49F3" w:rsidRDefault="00FC2803" w:rsidP="00FC2803">
            <w:pPr>
              <w:jc w:val="center"/>
            </w:pPr>
            <w:r w:rsidRPr="000F49F3">
              <w:t>5</w:t>
            </w:r>
          </w:p>
        </w:tc>
        <w:tc>
          <w:tcPr>
            <w:tcW w:w="1125" w:type="dxa"/>
            <w:vAlign w:val="center"/>
          </w:tcPr>
          <w:p w14:paraId="7561000C" w14:textId="77777777" w:rsidR="00FC2803" w:rsidRPr="000F49F3" w:rsidRDefault="00FC2803" w:rsidP="00FC2803">
            <w:pPr>
              <w:jc w:val="center"/>
            </w:pPr>
            <w:r w:rsidRPr="000F49F3">
              <w:rPr>
                <w:rFonts w:hint="eastAsia"/>
              </w:rPr>
              <w:t>高丽</w:t>
            </w:r>
          </w:p>
        </w:tc>
        <w:tc>
          <w:tcPr>
            <w:tcW w:w="1305" w:type="dxa"/>
            <w:vAlign w:val="center"/>
          </w:tcPr>
          <w:p w14:paraId="254BBF4D" w14:textId="77777777" w:rsidR="00FC2803" w:rsidRPr="000F49F3" w:rsidRDefault="00FC2803" w:rsidP="00FC2803">
            <w:pPr>
              <w:jc w:val="center"/>
            </w:pPr>
            <w:r w:rsidRPr="000F49F3">
              <w:rPr>
                <w:rFonts w:hint="eastAsia"/>
              </w:rPr>
              <w:t>中级</w:t>
            </w:r>
          </w:p>
        </w:tc>
        <w:tc>
          <w:tcPr>
            <w:tcW w:w="1350" w:type="dxa"/>
            <w:vAlign w:val="center"/>
          </w:tcPr>
          <w:p w14:paraId="65F6B906" w14:textId="77777777" w:rsidR="00FC2803" w:rsidRPr="000F49F3" w:rsidRDefault="00FC2803" w:rsidP="00FC2803">
            <w:pPr>
              <w:jc w:val="center"/>
            </w:pPr>
            <w:r w:rsidRPr="000F49F3">
              <w:rPr>
                <w:rFonts w:hint="eastAsia"/>
              </w:rPr>
              <w:t>委员</w:t>
            </w:r>
          </w:p>
        </w:tc>
        <w:tc>
          <w:tcPr>
            <w:tcW w:w="1309" w:type="dxa"/>
            <w:vAlign w:val="center"/>
          </w:tcPr>
          <w:p w14:paraId="45250308" w14:textId="77777777" w:rsidR="00FC2803" w:rsidRPr="000F49F3" w:rsidRDefault="00FC2803" w:rsidP="00FC2803">
            <w:pPr>
              <w:jc w:val="center"/>
            </w:pPr>
            <w:r w:rsidRPr="000F49F3">
              <w:rPr>
                <w:rFonts w:hint="eastAsia"/>
              </w:rPr>
              <w:t>德州科技职业学院</w:t>
            </w:r>
          </w:p>
        </w:tc>
        <w:tc>
          <w:tcPr>
            <w:tcW w:w="1196" w:type="dxa"/>
            <w:vAlign w:val="center"/>
          </w:tcPr>
          <w:p w14:paraId="37F21A4E" w14:textId="77777777" w:rsidR="00FC2803" w:rsidRPr="000F49F3" w:rsidRDefault="00FC2803" w:rsidP="00FC2803">
            <w:pPr>
              <w:jc w:val="center"/>
            </w:pPr>
            <w:r w:rsidRPr="000F49F3">
              <w:rPr>
                <w:rFonts w:hint="eastAsia"/>
              </w:rPr>
              <w:t>护理教研室主任</w:t>
            </w:r>
          </w:p>
        </w:tc>
        <w:tc>
          <w:tcPr>
            <w:tcW w:w="1387" w:type="dxa"/>
            <w:vAlign w:val="center"/>
          </w:tcPr>
          <w:p w14:paraId="5DE7F85A" w14:textId="77777777" w:rsidR="00FC2803" w:rsidRPr="000F49F3" w:rsidRDefault="00FC2803" w:rsidP="00FC2803">
            <w:pPr>
              <w:jc w:val="center"/>
            </w:pPr>
            <w:r w:rsidRPr="000F49F3">
              <w:t>18866000466</w:t>
            </w:r>
          </w:p>
        </w:tc>
      </w:tr>
      <w:tr w:rsidR="000F49F3" w:rsidRPr="000F49F3" w14:paraId="1E047268" w14:textId="77777777" w:rsidTr="00FC2803">
        <w:tc>
          <w:tcPr>
            <w:tcW w:w="850" w:type="dxa"/>
            <w:vAlign w:val="center"/>
          </w:tcPr>
          <w:p w14:paraId="64B2ACC8" w14:textId="77777777" w:rsidR="00FC2803" w:rsidRPr="000F49F3" w:rsidRDefault="00FC2803" w:rsidP="00FC2803">
            <w:pPr>
              <w:jc w:val="center"/>
            </w:pPr>
            <w:r w:rsidRPr="000F49F3">
              <w:t>6</w:t>
            </w:r>
          </w:p>
        </w:tc>
        <w:tc>
          <w:tcPr>
            <w:tcW w:w="1125" w:type="dxa"/>
            <w:vAlign w:val="center"/>
          </w:tcPr>
          <w:p w14:paraId="359B5624" w14:textId="77777777" w:rsidR="00FC2803" w:rsidRPr="000F49F3" w:rsidRDefault="00FC2803" w:rsidP="00FC2803">
            <w:pPr>
              <w:jc w:val="center"/>
              <w:rPr>
                <w:rFonts w:ascii="等线" w:eastAsia="等线" w:hAnsi="等线"/>
                <w:szCs w:val="24"/>
              </w:rPr>
            </w:pPr>
            <w:r w:rsidRPr="000F49F3">
              <w:rPr>
                <w:rFonts w:hint="eastAsia"/>
              </w:rPr>
              <w:t>李洪</w:t>
            </w:r>
          </w:p>
        </w:tc>
        <w:tc>
          <w:tcPr>
            <w:tcW w:w="1305" w:type="dxa"/>
            <w:vAlign w:val="center"/>
          </w:tcPr>
          <w:p w14:paraId="2344629F" w14:textId="77777777" w:rsidR="00FC2803" w:rsidRPr="000F49F3" w:rsidRDefault="00FC2803" w:rsidP="00FC2803">
            <w:pPr>
              <w:jc w:val="center"/>
              <w:rPr>
                <w:rFonts w:ascii="等线" w:eastAsia="等线" w:hAnsi="等线"/>
                <w:szCs w:val="24"/>
              </w:rPr>
            </w:pPr>
            <w:r w:rsidRPr="000F49F3">
              <w:rPr>
                <w:rFonts w:hint="eastAsia"/>
              </w:rPr>
              <w:t>副教授</w:t>
            </w:r>
          </w:p>
        </w:tc>
        <w:tc>
          <w:tcPr>
            <w:tcW w:w="1350" w:type="dxa"/>
            <w:vAlign w:val="center"/>
          </w:tcPr>
          <w:p w14:paraId="11882271" w14:textId="77777777" w:rsidR="00FC2803" w:rsidRPr="000F49F3" w:rsidRDefault="00FC2803" w:rsidP="00FC2803">
            <w:pPr>
              <w:jc w:val="center"/>
              <w:rPr>
                <w:rFonts w:ascii="等线" w:eastAsia="等线" w:hAnsi="等线"/>
                <w:szCs w:val="24"/>
              </w:rPr>
            </w:pPr>
            <w:r w:rsidRPr="000F49F3">
              <w:rPr>
                <w:rFonts w:hint="eastAsia"/>
              </w:rPr>
              <w:t>委员</w:t>
            </w:r>
          </w:p>
        </w:tc>
        <w:tc>
          <w:tcPr>
            <w:tcW w:w="1309" w:type="dxa"/>
            <w:vAlign w:val="center"/>
          </w:tcPr>
          <w:p w14:paraId="2E9DF0C4" w14:textId="77777777" w:rsidR="00FC2803" w:rsidRPr="000F49F3" w:rsidRDefault="00FC2803" w:rsidP="00FC2803">
            <w:pPr>
              <w:jc w:val="center"/>
              <w:rPr>
                <w:rFonts w:ascii="等线" w:eastAsia="等线" w:hAnsi="等线"/>
                <w:szCs w:val="24"/>
              </w:rPr>
            </w:pPr>
            <w:r w:rsidRPr="000F49F3">
              <w:rPr>
                <w:rFonts w:hint="eastAsia"/>
              </w:rPr>
              <w:t>德州科技职业学院</w:t>
            </w:r>
          </w:p>
        </w:tc>
        <w:tc>
          <w:tcPr>
            <w:tcW w:w="1196" w:type="dxa"/>
            <w:vAlign w:val="center"/>
          </w:tcPr>
          <w:p w14:paraId="7C2A4D04" w14:textId="77777777" w:rsidR="00FC2803" w:rsidRPr="000F49F3" w:rsidRDefault="00FC2803" w:rsidP="00FC2803">
            <w:pPr>
              <w:jc w:val="center"/>
              <w:rPr>
                <w:rFonts w:ascii="等线" w:eastAsia="等线" w:hAnsi="等线"/>
                <w:szCs w:val="24"/>
              </w:rPr>
            </w:pPr>
            <w:r w:rsidRPr="000F49F3">
              <w:rPr>
                <w:rFonts w:hint="eastAsia"/>
              </w:rPr>
              <w:t>康复教研室主任</w:t>
            </w:r>
          </w:p>
        </w:tc>
        <w:tc>
          <w:tcPr>
            <w:tcW w:w="1387" w:type="dxa"/>
            <w:vAlign w:val="center"/>
          </w:tcPr>
          <w:p w14:paraId="7DD98D08" w14:textId="77777777" w:rsidR="00FC2803" w:rsidRPr="000F49F3" w:rsidRDefault="00FC2803" w:rsidP="00FC2803">
            <w:pPr>
              <w:jc w:val="center"/>
            </w:pPr>
            <w:r w:rsidRPr="000F49F3">
              <w:t>15206938165</w:t>
            </w:r>
          </w:p>
        </w:tc>
      </w:tr>
      <w:tr w:rsidR="000F49F3" w:rsidRPr="000F49F3" w14:paraId="4D5175F9" w14:textId="77777777" w:rsidTr="00FC2803">
        <w:tc>
          <w:tcPr>
            <w:tcW w:w="850" w:type="dxa"/>
            <w:vAlign w:val="center"/>
          </w:tcPr>
          <w:p w14:paraId="2BA5B50F" w14:textId="77777777" w:rsidR="00FC2803" w:rsidRPr="000F49F3" w:rsidRDefault="00FC2803" w:rsidP="00FC2803">
            <w:pPr>
              <w:jc w:val="center"/>
            </w:pPr>
            <w:r w:rsidRPr="000F49F3">
              <w:t>7</w:t>
            </w:r>
          </w:p>
        </w:tc>
        <w:tc>
          <w:tcPr>
            <w:tcW w:w="1125" w:type="dxa"/>
            <w:vAlign w:val="center"/>
          </w:tcPr>
          <w:p w14:paraId="0F1FB98C" w14:textId="77777777" w:rsidR="00FC2803" w:rsidRPr="000F49F3" w:rsidRDefault="00FC2803" w:rsidP="00FC2803">
            <w:pPr>
              <w:jc w:val="center"/>
            </w:pPr>
            <w:r w:rsidRPr="000F49F3">
              <w:rPr>
                <w:rFonts w:hint="eastAsia"/>
              </w:rPr>
              <w:t>季文静</w:t>
            </w:r>
          </w:p>
        </w:tc>
        <w:tc>
          <w:tcPr>
            <w:tcW w:w="1305" w:type="dxa"/>
            <w:vAlign w:val="center"/>
          </w:tcPr>
          <w:p w14:paraId="4F1DF312" w14:textId="77777777" w:rsidR="00FC2803" w:rsidRPr="000F49F3" w:rsidRDefault="00FC2803" w:rsidP="00FC2803">
            <w:pPr>
              <w:jc w:val="center"/>
            </w:pPr>
            <w:r w:rsidRPr="000F49F3">
              <w:rPr>
                <w:rFonts w:hint="eastAsia"/>
              </w:rPr>
              <w:t>中级</w:t>
            </w:r>
          </w:p>
        </w:tc>
        <w:tc>
          <w:tcPr>
            <w:tcW w:w="1350" w:type="dxa"/>
            <w:vAlign w:val="center"/>
          </w:tcPr>
          <w:p w14:paraId="4B02D0C1" w14:textId="77777777" w:rsidR="00FC2803" w:rsidRPr="000F49F3" w:rsidRDefault="00FC2803" w:rsidP="00FC2803">
            <w:pPr>
              <w:jc w:val="center"/>
            </w:pPr>
            <w:r w:rsidRPr="000F49F3">
              <w:rPr>
                <w:rFonts w:hint="eastAsia"/>
              </w:rPr>
              <w:t>委员</w:t>
            </w:r>
          </w:p>
        </w:tc>
        <w:tc>
          <w:tcPr>
            <w:tcW w:w="1309" w:type="dxa"/>
            <w:vAlign w:val="center"/>
          </w:tcPr>
          <w:p w14:paraId="460F6670" w14:textId="77777777" w:rsidR="00FC2803" w:rsidRPr="000F49F3" w:rsidRDefault="00FC2803" w:rsidP="00FC2803">
            <w:pPr>
              <w:jc w:val="center"/>
            </w:pPr>
            <w:r w:rsidRPr="000F49F3">
              <w:rPr>
                <w:rFonts w:hint="eastAsia"/>
              </w:rPr>
              <w:t>德州科技职业学院</w:t>
            </w:r>
          </w:p>
        </w:tc>
        <w:tc>
          <w:tcPr>
            <w:tcW w:w="1196" w:type="dxa"/>
            <w:vAlign w:val="center"/>
          </w:tcPr>
          <w:p w14:paraId="57D9A6DC" w14:textId="77777777" w:rsidR="00FC2803" w:rsidRPr="000F49F3" w:rsidRDefault="00FC2803" w:rsidP="00FC2803">
            <w:pPr>
              <w:jc w:val="center"/>
            </w:pPr>
            <w:r w:rsidRPr="000F49F3">
              <w:rPr>
                <w:rFonts w:hint="eastAsia"/>
              </w:rPr>
              <w:t>中西医学教研室主任</w:t>
            </w:r>
          </w:p>
        </w:tc>
        <w:tc>
          <w:tcPr>
            <w:tcW w:w="1387" w:type="dxa"/>
            <w:vAlign w:val="center"/>
          </w:tcPr>
          <w:p w14:paraId="53E32D66" w14:textId="77777777" w:rsidR="00FC2803" w:rsidRPr="000F49F3" w:rsidRDefault="00FC2803" w:rsidP="00FC2803">
            <w:pPr>
              <w:jc w:val="center"/>
            </w:pPr>
            <w:r w:rsidRPr="000F49F3">
              <w:t>18613619306</w:t>
            </w:r>
          </w:p>
        </w:tc>
      </w:tr>
      <w:tr w:rsidR="000F49F3" w:rsidRPr="000F49F3" w14:paraId="7B3AB1EE" w14:textId="77777777" w:rsidTr="00FC2803">
        <w:tc>
          <w:tcPr>
            <w:tcW w:w="850" w:type="dxa"/>
            <w:vAlign w:val="center"/>
          </w:tcPr>
          <w:p w14:paraId="4927BC14" w14:textId="77777777" w:rsidR="00FC2803" w:rsidRPr="000F49F3" w:rsidRDefault="00FC2803" w:rsidP="00FC2803">
            <w:pPr>
              <w:jc w:val="center"/>
            </w:pPr>
            <w:r w:rsidRPr="000F49F3">
              <w:t>8</w:t>
            </w:r>
          </w:p>
        </w:tc>
        <w:tc>
          <w:tcPr>
            <w:tcW w:w="1125" w:type="dxa"/>
            <w:vAlign w:val="center"/>
          </w:tcPr>
          <w:p w14:paraId="14673751" w14:textId="77777777" w:rsidR="00FC2803" w:rsidRPr="000F49F3" w:rsidRDefault="00FC2803" w:rsidP="00FC2803">
            <w:pPr>
              <w:jc w:val="center"/>
            </w:pPr>
            <w:r w:rsidRPr="000F49F3">
              <w:rPr>
                <w:rFonts w:hint="eastAsia"/>
              </w:rPr>
              <w:t>李莺莺</w:t>
            </w:r>
          </w:p>
        </w:tc>
        <w:tc>
          <w:tcPr>
            <w:tcW w:w="1305" w:type="dxa"/>
            <w:vAlign w:val="center"/>
          </w:tcPr>
          <w:p w14:paraId="56C1CF0E" w14:textId="77777777" w:rsidR="00FC2803" w:rsidRPr="000F49F3" w:rsidRDefault="00FC2803" w:rsidP="00FC2803">
            <w:pPr>
              <w:jc w:val="center"/>
            </w:pPr>
            <w:r w:rsidRPr="000F49F3">
              <w:rPr>
                <w:rFonts w:hint="eastAsia"/>
              </w:rPr>
              <w:t>中药师</w:t>
            </w:r>
          </w:p>
          <w:p w14:paraId="64312181" w14:textId="77777777" w:rsidR="00FC2803" w:rsidRPr="000F49F3" w:rsidRDefault="00FC2803" w:rsidP="00FC2803">
            <w:pPr>
              <w:jc w:val="center"/>
            </w:pPr>
            <w:r w:rsidRPr="000F49F3">
              <w:rPr>
                <w:rFonts w:hint="eastAsia"/>
              </w:rPr>
              <w:t>（中级）</w:t>
            </w:r>
          </w:p>
        </w:tc>
        <w:tc>
          <w:tcPr>
            <w:tcW w:w="1350" w:type="dxa"/>
            <w:vAlign w:val="center"/>
          </w:tcPr>
          <w:p w14:paraId="4BDF2E66" w14:textId="77777777" w:rsidR="00FC2803" w:rsidRPr="000F49F3" w:rsidRDefault="00FC2803" w:rsidP="00FC2803">
            <w:pPr>
              <w:jc w:val="center"/>
            </w:pPr>
            <w:r w:rsidRPr="000F49F3">
              <w:rPr>
                <w:rFonts w:hint="eastAsia"/>
              </w:rPr>
              <w:t>委员</w:t>
            </w:r>
          </w:p>
        </w:tc>
        <w:tc>
          <w:tcPr>
            <w:tcW w:w="1309" w:type="dxa"/>
            <w:vAlign w:val="center"/>
          </w:tcPr>
          <w:p w14:paraId="4C03E568" w14:textId="77777777" w:rsidR="00FC2803" w:rsidRPr="000F49F3" w:rsidRDefault="00FC2803" w:rsidP="00FC2803">
            <w:pPr>
              <w:jc w:val="center"/>
            </w:pPr>
            <w:r w:rsidRPr="000F49F3">
              <w:rPr>
                <w:rFonts w:hint="eastAsia"/>
              </w:rPr>
              <w:t>德州科技职业学院</w:t>
            </w:r>
          </w:p>
        </w:tc>
        <w:tc>
          <w:tcPr>
            <w:tcW w:w="1196" w:type="dxa"/>
            <w:vAlign w:val="center"/>
          </w:tcPr>
          <w:p w14:paraId="4C84A544" w14:textId="77777777" w:rsidR="00FC2803" w:rsidRPr="000F49F3" w:rsidRDefault="00FC2803" w:rsidP="00FC2803">
            <w:pPr>
              <w:jc w:val="center"/>
            </w:pPr>
            <w:r w:rsidRPr="000F49F3">
              <w:rPr>
                <w:rFonts w:hint="eastAsia"/>
              </w:rPr>
              <w:t>骨干教师</w:t>
            </w:r>
          </w:p>
        </w:tc>
        <w:tc>
          <w:tcPr>
            <w:tcW w:w="1387" w:type="dxa"/>
            <w:vAlign w:val="center"/>
          </w:tcPr>
          <w:p w14:paraId="17C4FD6B" w14:textId="77777777" w:rsidR="00FC2803" w:rsidRPr="000F49F3" w:rsidRDefault="00FC2803" w:rsidP="00FC2803">
            <w:pPr>
              <w:jc w:val="center"/>
            </w:pPr>
            <w:r w:rsidRPr="000F49F3">
              <w:t>18764471227</w:t>
            </w:r>
          </w:p>
        </w:tc>
      </w:tr>
      <w:tr w:rsidR="000F49F3" w:rsidRPr="000F49F3" w14:paraId="1F8127BF" w14:textId="77777777" w:rsidTr="00FC2803">
        <w:tc>
          <w:tcPr>
            <w:tcW w:w="850" w:type="dxa"/>
            <w:vAlign w:val="center"/>
          </w:tcPr>
          <w:p w14:paraId="15C90348" w14:textId="77777777" w:rsidR="00FC2803" w:rsidRPr="000F49F3" w:rsidRDefault="00FC2803" w:rsidP="00FC2803">
            <w:pPr>
              <w:jc w:val="center"/>
              <w:rPr>
                <w:rFonts w:eastAsia="等线"/>
              </w:rPr>
            </w:pPr>
            <w:r w:rsidRPr="000F49F3">
              <w:t>9</w:t>
            </w:r>
          </w:p>
        </w:tc>
        <w:tc>
          <w:tcPr>
            <w:tcW w:w="1125" w:type="dxa"/>
            <w:vAlign w:val="center"/>
          </w:tcPr>
          <w:p w14:paraId="5B8F9288" w14:textId="77777777" w:rsidR="00FC2803" w:rsidRPr="000F49F3" w:rsidRDefault="00FC2803" w:rsidP="00FC2803">
            <w:pPr>
              <w:jc w:val="center"/>
            </w:pPr>
            <w:r w:rsidRPr="000F49F3">
              <w:rPr>
                <w:rFonts w:hint="eastAsia"/>
              </w:rPr>
              <w:t>郭庆森</w:t>
            </w:r>
          </w:p>
        </w:tc>
        <w:tc>
          <w:tcPr>
            <w:tcW w:w="1305" w:type="dxa"/>
            <w:vAlign w:val="center"/>
          </w:tcPr>
          <w:p w14:paraId="2DF56025" w14:textId="77777777" w:rsidR="00FC2803" w:rsidRPr="000F49F3" w:rsidRDefault="00FC2803" w:rsidP="00FC2803">
            <w:pPr>
              <w:jc w:val="center"/>
            </w:pPr>
            <w:r w:rsidRPr="000F49F3">
              <w:rPr>
                <w:rFonts w:hint="eastAsia"/>
              </w:rPr>
              <w:t>副主任医师</w:t>
            </w:r>
          </w:p>
        </w:tc>
        <w:tc>
          <w:tcPr>
            <w:tcW w:w="1350" w:type="dxa"/>
            <w:vAlign w:val="center"/>
          </w:tcPr>
          <w:p w14:paraId="39764522" w14:textId="77777777" w:rsidR="00FC2803" w:rsidRPr="000F49F3" w:rsidRDefault="00FC2803" w:rsidP="00FC2803">
            <w:pPr>
              <w:jc w:val="center"/>
              <w:rPr>
                <w:rFonts w:ascii="等线" w:eastAsia="等线" w:hAnsi="等线"/>
                <w:szCs w:val="24"/>
              </w:rPr>
            </w:pPr>
            <w:r w:rsidRPr="000F49F3">
              <w:rPr>
                <w:rFonts w:hint="eastAsia"/>
              </w:rPr>
              <w:t>委员</w:t>
            </w:r>
          </w:p>
        </w:tc>
        <w:tc>
          <w:tcPr>
            <w:tcW w:w="1309" w:type="dxa"/>
            <w:vAlign w:val="center"/>
          </w:tcPr>
          <w:p w14:paraId="0946ED17" w14:textId="77777777" w:rsidR="00FC2803" w:rsidRPr="000F49F3" w:rsidRDefault="00FC2803" w:rsidP="00FC2803">
            <w:pPr>
              <w:jc w:val="center"/>
              <w:rPr>
                <w:rFonts w:eastAsia="等线"/>
              </w:rPr>
            </w:pPr>
            <w:r w:rsidRPr="000F49F3">
              <w:rPr>
                <w:rFonts w:hint="eastAsia"/>
              </w:rPr>
              <w:t>禹城市中医院</w:t>
            </w:r>
          </w:p>
        </w:tc>
        <w:tc>
          <w:tcPr>
            <w:tcW w:w="1196" w:type="dxa"/>
            <w:vAlign w:val="center"/>
          </w:tcPr>
          <w:p w14:paraId="010246A1" w14:textId="77777777" w:rsidR="00FC2803" w:rsidRPr="000F49F3" w:rsidRDefault="00FC2803" w:rsidP="00FC2803">
            <w:pPr>
              <w:jc w:val="center"/>
              <w:rPr>
                <w:rFonts w:eastAsia="等线"/>
              </w:rPr>
            </w:pPr>
            <w:r w:rsidRPr="000F49F3">
              <w:rPr>
                <w:rFonts w:hint="eastAsia"/>
              </w:rPr>
              <w:t>中医科主任</w:t>
            </w:r>
          </w:p>
        </w:tc>
        <w:tc>
          <w:tcPr>
            <w:tcW w:w="1387" w:type="dxa"/>
            <w:vAlign w:val="center"/>
          </w:tcPr>
          <w:p w14:paraId="4F5C359A" w14:textId="77777777" w:rsidR="00FC2803" w:rsidRPr="000F49F3" w:rsidRDefault="00FC2803" w:rsidP="00FC2803">
            <w:pPr>
              <w:jc w:val="center"/>
              <w:rPr>
                <w:rFonts w:eastAsia="等线"/>
              </w:rPr>
            </w:pPr>
            <w:r w:rsidRPr="000F49F3">
              <w:t>13639451963</w:t>
            </w:r>
          </w:p>
        </w:tc>
      </w:tr>
      <w:tr w:rsidR="000F49F3" w:rsidRPr="000F49F3" w14:paraId="312C2AF7" w14:textId="77777777" w:rsidTr="00FC2803">
        <w:tc>
          <w:tcPr>
            <w:tcW w:w="850" w:type="dxa"/>
            <w:vAlign w:val="center"/>
          </w:tcPr>
          <w:p w14:paraId="38DE7E50" w14:textId="77777777" w:rsidR="00FC2803" w:rsidRPr="000F49F3" w:rsidRDefault="00FC2803" w:rsidP="00FC2803">
            <w:pPr>
              <w:jc w:val="center"/>
            </w:pPr>
            <w:r w:rsidRPr="000F49F3">
              <w:t>10</w:t>
            </w:r>
          </w:p>
        </w:tc>
        <w:tc>
          <w:tcPr>
            <w:tcW w:w="1125" w:type="dxa"/>
            <w:vAlign w:val="center"/>
          </w:tcPr>
          <w:p w14:paraId="4AA0982E" w14:textId="77777777" w:rsidR="00FC2803" w:rsidRPr="000F49F3" w:rsidRDefault="00FC2803" w:rsidP="00FC2803">
            <w:pPr>
              <w:jc w:val="center"/>
              <w:rPr>
                <w:rFonts w:eastAsia="等线"/>
              </w:rPr>
            </w:pPr>
            <w:r w:rsidRPr="000F49F3">
              <w:rPr>
                <w:rFonts w:hint="eastAsia"/>
              </w:rPr>
              <w:t>王峰</w:t>
            </w:r>
          </w:p>
        </w:tc>
        <w:tc>
          <w:tcPr>
            <w:tcW w:w="1305" w:type="dxa"/>
            <w:vAlign w:val="center"/>
          </w:tcPr>
          <w:p w14:paraId="0DFB03BE" w14:textId="77777777" w:rsidR="00FC2803" w:rsidRPr="000F49F3" w:rsidRDefault="00FC2803" w:rsidP="00FC2803">
            <w:pPr>
              <w:jc w:val="center"/>
            </w:pPr>
            <w:r w:rsidRPr="000F49F3">
              <w:rPr>
                <w:rFonts w:hint="eastAsia"/>
              </w:rPr>
              <w:t>副主任医师</w:t>
            </w:r>
          </w:p>
        </w:tc>
        <w:tc>
          <w:tcPr>
            <w:tcW w:w="1350" w:type="dxa"/>
            <w:vAlign w:val="center"/>
          </w:tcPr>
          <w:p w14:paraId="71CB3A21" w14:textId="77777777" w:rsidR="00FC2803" w:rsidRPr="000F49F3" w:rsidRDefault="00FC2803" w:rsidP="00FC2803">
            <w:pPr>
              <w:jc w:val="center"/>
            </w:pPr>
            <w:r w:rsidRPr="000F49F3">
              <w:rPr>
                <w:rFonts w:hint="eastAsia"/>
              </w:rPr>
              <w:t>委员</w:t>
            </w:r>
          </w:p>
        </w:tc>
        <w:tc>
          <w:tcPr>
            <w:tcW w:w="1309" w:type="dxa"/>
            <w:vAlign w:val="center"/>
          </w:tcPr>
          <w:p w14:paraId="1C820757" w14:textId="77777777" w:rsidR="00FC2803" w:rsidRPr="000F49F3" w:rsidRDefault="00FC2803" w:rsidP="00FC2803">
            <w:pPr>
              <w:jc w:val="center"/>
            </w:pPr>
            <w:r w:rsidRPr="000F49F3">
              <w:rPr>
                <w:rFonts w:hint="eastAsia"/>
              </w:rPr>
              <w:t>禹城市中医院</w:t>
            </w:r>
          </w:p>
        </w:tc>
        <w:tc>
          <w:tcPr>
            <w:tcW w:w="1196" w:type="dxa"/>
            <w:vAlign w:val="center"/>
          </w:tcPr>
          <w:p w14:paraId="4360581E" w14:textId="77777777" w:rsidR="00FC2803" w:rsidRPr="000F49F3" w:rsidRDefault="00FC2803" w:rsidP="00FC2803">
            <w:pPr>
              <w:jc w:val="center"/>
              <w:rPr>
                <w:rFonts w:eastAsia="等线"/>
              </w:rPr>
            </w:pPr>
            <w:r w:rsidRPr="000F49F3">
              <w:rPr>
                <w:rFonts w:hint="eastAsia"/>
              </w:rPr>
              <w:t>急诊科主任</w:t>
            </w:r>
          </w:p>
        </w:tc>
        <w:tc>
          <w:tcPr>
            <w:tcW w:w="1387" w:type="dxa"/>
            <w:vAlign w:val="center"/>
          </w:tcPr>
          <w:p w14:paraId="622143A0" w14:textId="77777777" w:rsidR="00FC2803" w:rsidRPr="000F49F3" w:rsidRDefault="00FC2803" w:rsidP="00FC2803">
            <w:pPr>
              <w:jc w:val="center"/>
              <w:rPr>
                <w:rFonts w:eastAsia="等线"/>
              </w:rPr>
            </w:pPr>
            <w:r w:rsidRPr="000F49F3">
              <w:t>13853421598</w:t>
            </w:r>
          </w:p>
        </w:tc>
      </w:tr>
    </w:tbl>
    <w:p w14:paraId="54920F03" w14:textId="77777777" w:rsidR="009C460D" w:rsidRPr="000F49F3" w:rsidRDefault="009C460D" w:rsidP="00FC2803">
      <w:pPr>
        <w:pStyle w:val="a0"/>
        <w:ind w:firstLineChars="0" w:firstLine="0"/>
        <w:rPr>
          <w:rFonts w:ascii="宋体" w:eastAsia="宋体"/>
          <w:sz w:val="28"/>
          <w:szCs w:val="28"/>
          <w:lang w:val="en-US"/>
        </w:rPr>
      </w:pPr>
    </w:p>
    <w:sectPr w:rsidR="009C460D" w:rsidRPr="000F49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E40AF" w14:textId="77777777" w:rsidR="0092588A" w:rsidRDefault="0092588A">
      <w:r>
        <w:separator/>
      </w:r>
    </w:p>
  </w:endnote>
  <w:endnote w:type="continuationSeparator" w:id="0">
    <w:p w14:paraId="26057CCE" w14:textId="77777777" w:rsidR="0092588A" w:rsidRDefault="00925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新宋体"/>
    <w:panose1 w:val="00000000000000000000"/>
    <w:charset w:val="86"/>
    <w:family w:val="modern"/>
    <w:notTrueType/>
    <w:pitch w:val="default"/>
    <w:sig w:usb0="00000001" w:usb1="080E0000" w:usb2="00000010" w:usb3="00000000" w:csb0="00040000" w:csb1="00000000"/>
  </w:font>
  <w:font w:name="楷体_GB2312">
    <w:altName w:val="新宋体"/>
    <w:panose1 w:val="00000000000000000000"/>
    <w:charset w:val="86"/>
    <w:family w:val="moder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Microsoft JhengHei">
    <w:altName w:val="よタ彩堵Ш?蔨"/>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9250" w14:textId="77777777" w:rsidR="009C460D" w:rsidRDefault="009C460D">
    <w:pPr>
      <w:pStyle w:val="af1"/>
      <w:jc w:val="center"/>
    </w:pPr>
  </w:p>
  <w:p w14:paraId="35AEEA45" w14:textId="77777777" w:rsidR="009C460D" w:rsidRDefault="009C46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6194" w14:textId="77777777" w:rsidR="009C460D" w:rsidRDefault="009C460D">
    <w:pPr>
      <w:pStyle w:val="af1"/>
    </w:pPr>
  </w:p>
  <w:p w14:paraId="50F44175" w14:textId="77777777" w:rsidR="009C460D" w:rsidRDefault="009C460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7A2A" w14:textId="77777777" w:rsidR="009C460D" w:rsidRDefault="009C460D">
    <w:pPr>
      <w:pStyle w:val="af1"/>
    </w:pPr>
  </w:p>
  <w:p w14:paraId="05C7821D" w14:textId="77777777" w:rsidR="009C460D" w:rsidRDefault="009C460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4526E" w14:textId="77777777" w:rsidR="009C460D" w:rsidRDefault="00000000">
    <w:pPr>
      <w:pStyle w:val="af1"/>
      <w:jc w:val="center"/>
    </w:pPr>
    <w:r>
      <w:fldChar w:fldCharType="begin"/>
    </w:r>
    <w:r>
      <w:instrText>PAGE   \* MERGEFORMAT</w:instrText>
    </w:r>
    <w:r>
      <w:fldChar w:fldCharType="separate"/>
    </w:r>
    <w:r w:rsidR="009C460D" w:rsidRPr="00C30B12">
      <w:rPr>
        <w:noProof/>
        <w:lang w:val="zh-CN"/>
      </w:rPr>
      <w:t>21</w:t>
    </w:r>
    <w:r>
      <w:rPr>
        <w:noProof/>
        <w:lang w:val="zh-CN"/>
      </w:rPr>
      <w:fldChar w:fldCharType="end"/>
    </w:r>
  </w:p>
  <w:p w14:paraId="028B24E6" w14:textId="77777777" w:rsidR="009C460D" w:rsidRDefault="009C460D" w:rsidP="007D690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58F2E" w14:textId="77777777" w:rsidR="0092588A" w:rsidRDefault="0092588A">
      <w:r>
        <w:separator/>
      </w:r>
    </w:p>
  </w:footnote>
  <w:footnote w:type="continuationSeparator" w:id="0">
    <w:p w14:paraId="4F363DE2" w14:textId="77777777" w:rsidR="0092588A" w:rsidRDefault="00925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EB14FA"/>
    <w:multiLevelType w:val="singleLevel"/>
    <w:tmpl w:val="93EB14FA"/>
    <w:lvl w:ilvl="0">
      <w:start w:val="2"/>
      <w:numFmt w:val="decimal"/>
      <w:suff w:val="nothing"/>
      <w:lvlText w:val="（%1）"/>
      <w:lvlJc w:val="left"/>
      <w:rPr>
        <w:rFonts w:cs="Times New Roman"/>
      </w:rPr>
    </w:lvl>
  </w:abstractNum>
  <w:abstractNum w:abstractNumId="1" w15:restartNumberingAfterBreak="0">
    <w:nsid w:val="C28C10C6"/>
    <w:multiLevelType w:val="singleLevel"/>
    <w:tmpl w:val="C28C10C6"/>
    <w:lvl w:ilvl="0">
      <w:start w:val="2"/>
      <w:numFmt w:val="chineseCounting"/>
      <w:suff w:val="nothing"/>
      <w:lvlText w:val="（%1）"/>
      <w:lvlJc w:val="left"/>
      <w:rPr>
        <w:rFonts w:cs="Times New Roman" w:hint="eastAsia"/>
      </w:rPr>
    </w:lvl>
  </w:abstractNum>
  <w:abstractNum w:abstractNumId="2" w15:restartNumberingAfterBreak="0">
    <w:nsid w:val="D6457FB3"/>
    <w:multiLevelType w:val="singleLevel"/>
    <w:tmpl w:val="D6457FB3"/>
    <w:lvl w:ilvl="0">
      <w:start w:val="2"/>
      <w:numFmt w:val="chineseCounting"/>
      <w:suff w:val="nothing"/>
      <w:lvlText w:val="（%1）"/>
      <w:lvlJc w:val="left"/>
      <w:rPr>
        <w:rFonts w:cs="Times New Roman" w:hint="eastAsia"/>
      </w:rPr>
    </w:lvl>
  </w:abstractNum>
  <w:abstractNum w:abstractNumId="3" w15:restartNumberingAfterBreak="0">
    <w:nsid w:val="DF5D2A96"/>
    <w:multiLevelType w:val="singleLevel"/>
    <w:tmpl w:val="DF5D2A96"/>
    <w:lvl w:ilvl="0">
      <w:start w:val="2"/>
      <w:numFmt w:val="decimal"/>
      <w:suff w:val="nothing"/>
      <w:lvlText w:val="%1、"/>
      <w:lvlJc w:val="left"/>
      <w:rPr>
        <w:rFonts w:cs="Times New Roman"/>
      </w:rPr>
    </w:lvl>
  </w:abstractNum>
  <w:abstractNum w:abstractNumId="4" w15:restartNumberingAfterBreak="0">
    <w:nsid w:val="E2105E70"/>
    <w:multiLevelType w:val="singleLevel"/>
    <w:tmpl w:val="E2105E70"/>
    <w:lvl w:ilvl="0">
      <w:start w:val="1"/>
      <w:numFmt w:val="decimal"/>
      <w:lvlText w:val="%1."/>
      <w:lvlJc w:val="left"/>
      <w:pPr>
        <w:tabs>
          <w:tab w:val="left" w:pos="312"/>
        </w:tabs>
      </w:pPr>
      <w:rPr>
        <w:rFonts w:cs="Times New Roman"/>
      </w:rPr>
    </w:lvl>
  </w:abstractNum>
  <w:abstractNum w:abstractNumId="5" w15:restartNumberingAfterBreak="0">
    <w:nsid w:val="E306D466"/>
    <w:multiLevelType w:val="singleLevel"/>
    <w:tmpl w:val="E306D466"/>
    <w:lvl w:ilvl="0">
      <w:start w:val="2"/>
      <w:numFmt w:val="decimal"/>
      <w:suff w:val="nothing"/>
      <w:lvlText w:val="（%1）"/>
      <w:lvlJc w:val="left"/>
      <w:rPr>
        <w:rFonts w:cs="Times New Roman"/>
      </w:rPr>
    </w:lvl>
  </w:abstractNum>
  <w:abstractNum w:abstractNumId="6" w15:restartNumberingAfterBreak="0">
    <w:nsid w:val="F5BBBE09"/>
    <w:multiLevelType w:val="singleLevel"/>
    <w:tmpl w:val="F5BBBE09"/>
    <w:lvl w:ilvl="0">
      <w:start w:val="1"/>
      <w:numFmt w:val="decimal"/>
      <w:lvlText w:val="%1."/>
      <w:lvlJc w:val="left"/>
      <w:pPr>
        <w:tabs>
          <w:tab w:val="left" w:pos="312"/>
        </w:tabs>
      </w:pPr>
      <w:rPr>
        <w:rFonts w:cs="Times New Roman"/>
      </w:rPr>
    </w:lvl>
  </w:abstractNum>
  <w:abstractNum w:abstractNumId="7" w15:restartNumberingAfterBreak="0">
    <w:nsid w:val="FC53D984"/>
    <w:multiLevelType w:val="singleLevel"/>
    <w:tmpl w:val="FC53D984"/>
    <w:lvl w:ilvl="0">
      <w:start w:val="8"/>
      <w:numFmt w:val="chineseCounting"/>
      <w:suff w:val="nothing"/>
      <w:lvlText w:val="%1、"/>
      <w:lvlJc w:val="left"/>
      <w:rPr>
        <w:rFonts w:cs="Times New Roman" w:hint="eastAsia"/>
      </w:rPr>
    </w:lvl>
  </w:abstractNum>
  <w:abstractNum w:abstractNumId="8" w15:restartNumberingAfterBreak="0">
    <w:nsid w:val="07FF0591"/>
    <w:multiLevelType w:val="singleLevel"/>
    <w:tmpl w:val="07FF0591"/>
    <w:lvl w:ilvl="0">
      <w:start w:val="1"/>
      <w:numFmt w:val="chineseCounting"/>
      <w:suff w:val="nothing"/>
      <w:lvlText w:val="%1、"/>
      <w:lvlJc w:val="left"/>
      <w:rPr>
        <w:rFonts w:cs="Times New Roman" w:hint="eastAsia"/>
      </w:rPr>
    </w:lvl>
  </w:abstractNum>
  <w:abstractNum w:abstractNumId="9" w15:restartNumberingAfterBreak="0">
    <w:nsid w:val="162DF700"/>
    <w:multiLevelType w:val="singleLevel"/>
    <w:tmpl w:val="162DF700"/>
    <w:lvl w:ilvl="0">
      <w:start w:val="1"/>
      <w:numFmt w:val="chineseCounting"/>
      <w:suff w:val="nothing"/>
      <w:lvlText w:val="%1、"/>
      <w:lvlJc w:val="left"/>
      <w:rPr>
        <w:rFonts w:cs="Times New Roman" w:hint="eastAsia"/>
      </w:rPr>
    </w:lvl>
  </w:abstractNum>
  <w:abstractNum w:abstractNumId="10" w15:restartNumberingAfterBreak="0">
    <w:nsid w:val="1C2267E5"/>
    <w:multiLevelType w:val="singleLevel"/>
    <w:tmpl w:val="1C2267E5"/>
    <w:lvl w:ilvl="0">
      <w:start w:val="2"/>
      <w:numFmt w:val="decimal"/>
      <w:lvlText w:val="%1."/>
      <w:lvlJc w:val="left"/>
      <w:pPr>
        <w:tabs>
          <w:tab w:val="left" w:pos="312"/>
        </w:tabs>
      </w:pPr>
      <w:rPr>
        <w:rFonts w:cs="Times New Roman"/>
      </w:rPr>
    </w:lvl>
  </w:abstractNum>
  <w:abstractNum w:abstractNumId="11" w15:restartNumberingAfterBreak="0">
    <w:nsid w:val="22E97654"/>
    <w:multiLevelType w:val="multilevel"/>
    <w:tmpl w:val="22E97654"/>
    <w:lvl w:ilvl="0">
      <w:start w:val="1"/>
      <w:numFmt w:val="japaneseCounting"/>
      <w:lvlText w:val="%1、"/>
      <w:lvlJc w:val="left"/>
      <w:pPr>
        <w:ind w:left="1363" w:hanging="720"/>
      </w:pPr>
      <w:rPr>
        <w:rFonts w:cs="Times New Roman" w:hint="default"/>
      </w:rPr>
    </w:lvl>
    <w:lvl w:ilvl="1">
      <w:start w:val="1"/>
      <w:numFmt w:val="lowerLetter"/>
      <w:lvlText w:val="%2)"/>
      <w:lvlJc w:val="left"/>
      <w:pPr>
        <w:ind w:left="1483" w:hanging="420"/>
      </w:pPr>
      <w:rPr>
        <w:rFonts w:cs="Times New Roman"/>
      </w:rPr>
    </w:lvl>
    <w:lvl w:ilvl="2">
      <w:start w:val="1"/>
      <w:numFmt w:val="lowerRoman"/>
      <w:lvlText w:val="%3."/>
      <w:lvlJc w:val="right"/>
      <w:pPr>
        <w:ind w:left="1903" w:hanging="420"/>
      </w:pPr>
      <w:rPr>
        <w:rFonts w:cs="Times New Roman"/>
      </w:rPr>
    </w:lvl>
    <w:lvl w:ilvl="3">
      <w:start w:val="1"/>
      <w:numFmt w:val="decimal"/>
      <w:lvlText w:val="%4."/>
      <w:lvlJc w:val="left"/>
      <w:pPr>
        <w:ind w:left="2323" w:hanging="420"/>
      </w:pPr>
      <w:rPr>
        <w:rFonts w:cs="Times New Roman"/>
      </w:rPr>
    </w:lvl>
    <w:lvl w:ilvl="4">
      <w:start w:val="1"/>
      <w:numFmt w:val="lowerLetter"/>
      <w:lvlText w:val="%5)"/>
      <w:lvlJc w:val="left"/>
      <w:pPr>
        <w:ind w:left="2743" w:hanging="420"/>
      </w:pPr>
      <w:rPr>
        <w:rFonts w:cs="Times New Roman"/>
      </w:rPr>
    </w:lvl>
    <w:lvl w:ilvl="5">
      <w:start w:val="1"/>
      <w:numFmt w:val="lowerRoman"/>
      <w:lvlText w:val="%6."/>
      <w:lvlJc w:val="right"/>
      <w:pPr>
        <w:ind w:left="3163" w:hanging="420"/>
      </w:pPr>
      <w:rPr>
        <w:rFonts w:cs="Times New Roman"/>
      </w:rPr>
    </w:lvl>
    <w:lvl w:ilvl="6">
      <w:start w:val="1"/>
      <w:numFmt w:val="decimal"/>
      <w:lvlText w:val="%7."/>
      <w:lvlJc w:val="left"/>
      <w:pPr>
        <w:ind w:left="3583" w:hanging="420"/>
      </w:pPr>
      <w:rPr>
        <w:rFonts w:cs="Times New Roman"/>
      </w:rPr>
    </w:lvl>
    <w:lvl w:ilvl="7">
      <w:start w:val="1"/>
      <w:numFmt w:val="lowerLetter"/>
      <w:lvlText w:val="%8)"/>
      <w:lvlJc w:val="left"/>
      <w:pPr>
        <w:ind w:left="4003" w:hanging="420"/>
      </w:pPr>
      <w:rPr>
        <w:rFonts w:cs="Times New Roman"/>
      </w:rPr>
    </w:lvl>
    <w:lvl w:ilvl="8">
      <w:start w:val="1"/>
      <w:numFmt w:val="lowerRoman"/>
      <w:lvlText w:val="%9."/>
      <w:lvlJc w:val="right"/>
      <w:pPr>
        <w:ind w:left="4423" w:hanging="420"/>
      </w:pPr>
      <w:rPr>
        <w:rFonts w:cs="Times New Roman"/>
      </w:rPr>
    </w:lvl>
  </w:abstractNum>
  <w:abstractNum w:abstractNumId="12" w15:restartNumberingAfterBreak="0">
    <w:nsid w:val="239601EE"/>
    <w:multiLevelType w:val="singleLevel"/>
    <w:tmpl w:val="239601EE"/>
    <w:lvl w:ilvl="0">
      <w:start w:val="4"/>
      <w:numFmt w:val="chineseCounting"/>
      <w:suff w:val="nothing"/>
      <w:lvlText w:val="%1、"/>
      <w:lvlJc w:val="left"/>
      <w:rPr>
        <w:rFonts w:cs="Times New Roman" w:hint="eastAsia"/>
      </w:rPr>
    </w:lvl>
  </w:abstractNum>
  <w:abstractNum w:abstractNumId="13" w15:restartNumberingAfterBreak="0">
    <w:nsid w:val="2A46B664"/>
    <w:multiLevelType w:val="singleLevel"/>
    <w:tmpl w:val="2A46B664"/>
    <w:lvl w:ilvl="0">
      <w:start w:val="1"/>
      <w:numFmt w:val="decimal"/>
      <w:lvlText w:val="%1."/>
      <w:lvlJc w:val="left"/>
      <w:pPr>
        <w:tabs>
          <w:tab w:val="left" w:pos="312"/>
        </w:tabs>
      </w:pPr>
      <w:rPr>
        <w:rFonts w:cs="Times New Roman"/>
      </w:rPr>
    </w:lvl>
  </w:abstractNum>
  <w:abstractNum w:abstractNumId="14" w15:restartNumberingAfterBreak="0">
    <w:nsid w:val="2FAB5F27"/>
    <w:multiLevelType w:val="multilevel"/>
    <w:tmpl w:val="2FAB5F27"/>
    <w:lvl w:ilvl="0">
      <w:start w:val="9"/>
      <w:numFmt w:val="japaneseCounting"/>
      <w:lvlText w:val="%1、"/>
      <w:lvlJc w:val="left"/>
      <w:pPr>
        <w:ind w:left="1430" w:hanging="720"/>
      </w:pPr>
      <w:rPr>
        <w:rFonts w:cs="Times New Roman" w:hint="default"/>
      </w:rPr>
    </w:lvl>
    <w:lvl w:ilvl="1">
      <w:start w:val="1"/>
      <w:numFmt w:val="lowerLetter"/>
      <w:lvlText w:val="%2)"/>
      <w:lvlJc w:val="left"/>
      <w:pPr>
        <w:ind w:left="1550" w:hanging="420"/>
      </w:pPr>
      <w:rPr>
        <w:rFonts w:cs="Times New Roman"/>
      </w:rPr>
    </w:lvl>
    <w:lvl w:ilvl="2">
      <w:start w:val="1"/>
      <w:numFmt w:val="lowerRoman"/>
      <w:lvlText w:val="%3."/>
      <w:lvlJc w:val="right"/>
      <w:pPr>
        <w:ind w:left="1970" w:hanging="420"/>
      </w:pPr>
      <w:rPr>
        <w:rFonts w:cs="Times New Roman"/>
      </w:rPr>
    </w:lvl>
    <w:lvl w:ilvl="3">
      <w:start w:val="1"/>
      <w:numFmt w:val="decimal"/>
      <w:lvlText w:val="%4."/>
      <w:lvlJc w:val="left"/>
      <w:pPr>
        <w:ind w:left="2390" w:hanging="420"/>
      </w:pPr>
      <w:rPr>
        <w:rFonts w:cs="Times New Roman"/>
      </w:rPr>
    </w:lvl>
    <w:lvl w:ilvl="4">
      <w:start w:val="1"/>
      <w:numFmt w:val="lowerLetter"/>
      <w:lvlText w:val="%5)"/>
      <w:lvlJc w:val="left"/>
      <w:pPr>
        <w:ind w:left="2810" w:hanging="420"/>
      </w:pPr>
      <w:rPr>
        <w:rFonts w:cs="Times New Roman"/>
      </w:rPr>
    </w:lvl>
    <w:lvl w:ilvl="5">
      <w:start w:val="1"/>
      <w:numFmt w:val="lowerRoman"/>
      <w:lvlText w:val="%6."/>
      <w:lvlJc w:val="right"/>
      <w:pPr>
        <w:ind w:left="3230" w:hanging="420"/>
      </w:pPr>
      <w:rPr>
        <w:rFonts w:cs="Times New Roman"/>
      </w:rPr>
    </w:lvl>
    <w:lvl w:ilvl="6">
      <w:start w:val="1"/>
      <w:numFmt w:val="decimal"/>
      <w:lvlText w:val="%7."/>
      <w:lvlJc w:val="left"/>
      <w:pPr>
        <w:ind w:left="3650" w:hanging="420"/>
      </w:pPr>
      <w:rPr>
        <w:rFonts w:cs="Times New Roman"/>
      </w:rPr>
    </w:lvl>
    <w:lvl w:ilvl="7">
      <w:start w:val="1"/>
      <w:numFmt w:val="lowerLetter"/>
      <w:lvlText w:val="%8)"/>
      <w:lvlJc w:val="left"/>
      <w:pPr>
        <w:ind w:left="4070" w:hanging="420"/>
      </w:pPr>
      <w:rPr>
        <w:rFonts w:cs="Times New Roman"/>
      </w:rPr>
    </w:lvl>
    <w:lvl w:ilvl="8">
      <w:start w:val="1"/>
      <w:numFmt w:val="lowerRoman"/>
      <w:lvlText w:val="%9."/>
      <w:lvlJc w:val="right"/>
      <w:pPr>
        <w:ind w:left="4490" w:hanging="420"/>
      </w:pPr>
      <w:rPr>
        <w:rFonts w:cs="Times New Roman"/>
      </w:rPr>
    </w:lvl>
  </w:abstractNum>
  <w:abstractNum w:abstractNumId="15" w15:restartNumberingAfterBreak="0">
    <w:nsid w:val="329A61A3"/>
    <w:multiLevelType w:val="singleLevel"/>
    <w:tmpl w:val="329A61A3"/>
    <w:lvl w:ilvl="0">
      <w:start w:val="2"/>
      <w:numFmt w:val="decimal"/>
      <w:suff w:val="nothing"/>
      <w:lvlText w:val="（%1）"/>
      <w:lvlJc w:val="left"/>
      <w:rPr>
        <w:rFonts w:cs="Times New Roman"/>
      </w:rPr>
    </w:lvl>
  </w:abstractNum>
  <w:abstractNum w:abstractNumId="16" w15:restartNumberingAfterBreak="0">
    <w:nsid w:val="4142F693"/>
    <w:multiLevelType w:val="singleLevel"/>
    <w:tmpl w:val="4142F693"/>
    <w:lvl w:ilvl="0">
      <w:start w:val="1"/>
      <w:numFmt w:val="chineseCounting"/>
      <w:suff w:val="nothing"/>
      <w:lvlText w:val="（%1）"/>
      <w:lvlJc w:val="left"/>
      <w:rPr>
        <w:rFonts w:cs="Times New Roman" w:hint="eastAsia"/>
      </w:rPr>
    </w:lvl>
  </w:abstractNum>
  <w:abstractNum w:abstractNumId="17" w15:restartNumberingAfterBreak="0">
    <w:nsid w:val="551E3063"/>
    <w:multiLevelType w:val="singleLevel"/>
    <w:tmpl w:val="551E3063"/>
    <w:lvl w:ilvl="0">
      <w:start w:val="1"/>
      <w:numFmt w:val="decimal"/>
      <w:lvlText w:val="%1."/>
      <w:lvlJc w:val="left"/>
      <w:pPr>
        <w:tabs>
          <w:tab w:val="left" w:pos="312"/>
        </w:tabs>
      </w:pPr>
      <w:rPr>
        <w:rFonts w:cs="Times New Roman"/>
      </w:rPr>
    </w:lvl>
  </w:abstractNum>
  <w:num w:numId="1" w16cid:durableId="1047876788">
    <w:abstractNumId w:val="11"/>
  </w:num>
  <w:num w:numId="2" w16cid:durableId="925649844">
    <w:abstractNumId w:val="3"/>
  </w:num>
  <w:num w:numId="3" w16cid:durableId="866065314">
    <w:abstractNumId w:val="7"/>
  </w:num>
  <w:num w:numId="4" w16cid:durableId="441727834">
    <w:abstractNumId w:val="2"/>
  </w:num>
  <w:num w:numId="5" w16cid:durableId="2013020500">
    <w:abstractNumId w:val="14"/>
  </w:num>
  <w:num w:numId="6" w16cid:durableId="359160791">
    <w:abstractNumId w:val="0"/>
  </w:num>
  <w:num w:numId="7" w16cid:durableId="1665669940">
    <w:abstractNumId w:val="1"/>
  </w:num>
  <w:num w:numId="8" w16cid:durableId="667447400">
    <w:abstractNumId w:val="5"/>
  </w:num>
  <w:num w:numId="9" w16cid:durableId="809714835">
    <w:abstractNumId w:val="10"/>
  </w:num>
  <w:num w:numId="10" w16cid:durableId="230239714">
    <w:abstractNumId w:val="9"/>
  </w:num>
  <w:num w:numId="11" w16cid:durableId="689991724">
    <w:abstractNumId w:val="12"/>
  </w:num>
  <w:num w:numId="12" w16cid:durableId="111289597">
    <w:abstractNumId w:val="16"/>
  </w:num>
  <w:num w:numId="13" w16cid:durableId="277572229">
    <w:abstractNumId w:val="13"/>
  </w:num>
  <w:num w:numId="14" w16cid:durableId="2033258601">
    <w:abstractNumId w:val="17"/>
  </w:num>
  <w:num w:numId="15" w16cid:durableId="443112862">
    <w:abstractNumId w:val="6"/>
  </w:num>
  <w:num w:numId="16" w16cid:durableId="1599371068">
    <w:abstractNumId w:val="4"/>
  </w:num>
  <w:num w:numId="17" w16cid:durableId="126582609">
    <w:abstractNumId w:val="8"/>
  </w:num>
  <w:num w:numId="18" w16cid:durableId="13200374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9"/>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Q3NTFiZTNmZWQwNGZlOGQxNmJiMTY1MjA2YzlkNDQifQ=="/>
  </w:docVars>
  <w:rsids>
    <w:rsidRoot w:val="00CF6CDA"/>
    <w:rsid w:val="000003C6"/>
    <w:rsid w:val="00006810"/>
    <w:rsid w:val="00010659"/>
    <w:rsid w:val="00010678"/>
    <w:rsid w:val="00012AE2"/>
    <w:rsid w:val="00013C71"/>
    <w:rsid w:val="000163B4"/>
    <w:rsid w:val="000220D7"/>
    <w:rsid w:val="00022F38"/>
    <w:rsid w:val="00025877"/>
    <w:rsid w:val="00031780"/>
    <w:rsid w:val="00035A77"/>
    <w:rsid w:val="00040503"/>
    <w:rsid w:val="000431BB"/>
    <w:rsid w:val="000503AB"/>
    <w:rsid w:val="00051327"/>
    <w:rsid w:val="0005320E"/>
    <w:rsid w:val="00056FA4"/>
    <w:rsid w:val="000573E0"/>
    <w:rsid w:val="0005763F"/>
    <w:rsid w:val="00062071"/>
    <w:rsid w:val="000623D1"/>
    <w:rsid w:val="00063BA5"/>
    <w:rsid w:val="00064C3F"/>
    <w:rsid w:val="0007213C"/>
    <w:rsid w:val="000745FE"/>
    <w:rsid w:val="00075C54"/>
    <w:rsid w:val="00076A86"/>
    <w:rsid w:val="000773E8"/>
    <w:rsid w:val="00082A32"/>
    <w:rsid w:val="00082BD4"/>
    <w:rsid w:val="000833B0"/>
    <w:rsid w:val="00097667"/>
    <w:rsid w:val="000976FC"/>
    <w:rsid w:val="000A2DC6"/>
    <w:rsid w:val="000B0368"/>
    <w:rsid w:val="000B10EA"/>
    <w:rsid w:val="000B1D85"/>
    <w:rsid w:val="000B6DDB"/>
    <w:rsid w:val="000C2055"/>
    <w:rsid w:val="000C6582"/>
    <w:rsid w:val="000C76D7"/>
    <w:rsid w:val="000D3C70"/>
    <w:rsid w:val="000D5B2B"/>
    <w:rsid w:val="000D7043"/>
    <w:rsid w:val="000E0112"/>
    <w:rsid w:val="000E2B1F"/>
    <w:rsid w:val="000E386E"/>
    <w:rsid w:val="000E4D15"/>
    <w:rsid w:val="000F0940"/>
    <w:rsid w:val="000F1170"/>
    <w:rsid w:val="000F1BD7"/>
    <w:rsid w:val="000F40CB"/>
    <w:rsid w:val="000F49F3"/>
    <w:rsid w:val="000F626F"/>
    <w:rsid w:val="00103363"/>
    <w:rsid w:val="00110CAC"/>
    <w:rsid w:val="0011243F"/>
    <w:rsid w:val="00113660"/>
    <w:rsid w:val="00114770"/>
    <w:rsid w:val="00117A83"/>
    <w:rsid w:val="001210A3"/>
    <w:rsid w:val="001220BF"/>
    <w:rsid w:val="00122899"/>
    <w:rsid w:val="001233DE"/>
    <w:rsid w:val="001241BF"/>
    <w:rsid w:val="00126214"/>
    <w:rsid w:val="0013021A"/>
    <w:rsid w:val="00135EC0"/>
    <w:rsid w:val="00137A68"/>
    <w:rsid w:val="00141B3D"/>
    <w:rsid w:val="00142312"/>
    <w:rsid w:val="0014558D"/>
    <w:rsid w:val="0014701B"/>
    <w:rsid w:val="00151133"/>
    <w:rsid w:val="001529BA"/>
    <w:rsid w:val="00153C14"/>
    <w:rsid w:val="0015641D"/>
    <w:rsid w:val="00156D20"/>
    <w:rsid w:val="00157BC0"/>
    <w:rsid w:val="001613EC"/>
    <w:rsid w:val="00164C54"/>
    <w:rsid w:val="0016794B"/>
    <w:rsid w:val="00171DCA"/>
    <w:rsid w:val="00172032"/>
    <w:rsid w:val="00174503"/>
    <w:rsid w:val="00181E7D"/>
    <w:rsid w:val="00182F76"/>
    <w:rsid w:val="00183DC1"/>
    <w:rsid w:val="00185018"/>
    <w:rsid w:val="00190178"/>
    <w:rsid w:val="00192CAF"/>
    <w:rsid w:val="001937FB"/>
    <w:rsid w:val="001965D0"/>
    <w:rsid w:val="00196646"/>
    <w:rsid w:val="001973DF"/>
    <w:rsid w:val="001979A5"/>
    <w:rsid w:val="001A0E51"/>
    <w:rsid w:val="001A35AB"/>
    <w:rsid w:val="001A6C74"/>
    <w:rsid w:val="001C1079"/>
    <w:rsid w:val="001C2A3A"/>
    <w:rsid w:val="001C65A8"/>
    <w:rsid w:val="001C7EAF"/>
    <w:rsid w:val="001C7FC6"/>
    <w:rsid w:val="001D0D47"/>
    <w:rsid w:val="001D23E3"/>
    <w:rsid w:val="001D3E54"/>
    <w:rsid w:val="001E0444"/>
    <w:rsid w:val="001F2274"/>
    <w:rsid w:val="001F3DDC"/>
    <w:rsid w:val="001F51C7"/>
    <w:rsid w:val="0020627A"/>
    <w:rsid w:val="00206495"/>
    <w:rsid w:val="00213A80"/>
    <w:rsid w:val="00224655"/>
    <w:rsid w:val="002271C5"/>
    <w:rsid w:val="00235930"/>
    <w:rsid w:val="00237BA9"/>
    <w:rsid w:val="00243D68"/>
    <w:rsid w:val="00244FF4"/>
    <w:rsid w:val="0024785F"/>
    <w:rsid w:val="00250947"/>
    <w:rsid w:val="00250C1C"/>
    <w:rsid w:val="002529C1"/>
    <w:rsid w:val="00256672"/>
    <w:rsid w:val="002567AE"/>
    <w:rsid w:val="00256D08"/>
    <w:rsid w:val="00257A74"/>
    <w:rsid w:val="00264F43"/>
    <w:rsid w:val="00266462"/>
    <w:rsid w:val="00270761"/>
    <w:rsid w:val="00270EF3"/>
    <w:rsid w:val="002748B1"/>
    <w:rsid w:val="0027505D"/>
    <w:rsid w:val="00276DF9"/>
    <w:rsid w:val="002776FD"/>
    <w:rsid w:val="00283420"/>
    <w:rsid w:val="00284B4A"/>
    <w:rsid w:val="00285913"/>
    <w:rsid w:val="0028741D"/>
    <w:rsid w:val="002901A7"/>
    <w:rsid w:val="0029054C"/>
    <w:rsid w:val="002911B4"/>
    <w:rsid w:val="00293065"/>
    <w:rsid w:val="002964DB"/>
    <w:rsid w:val="00297A3B"/>
    <w:rsid w:val="002A182D"/>
    <w:rsid w:val="002A4EAA"/>
    <w:rsid w:val="002A66CC"/>
    <w:rsid w:val="002B0108"/>
    <w:rsid w:val="002B4F5E"/>
    <w:rsid w:val="002B7A86"/>
    <w:rsid w:val="002B7D88"/>
    <w:rsid w:val="002C759F"/>
    <w:rsid w:val="002D0341"/>
    <w:rsid w:val="002D1968"/>
    <w:rsid w:val="002D4310"/>
    <w:rsid w:val="002D56C9"/>
    <w:rsid w:val="002D6667"/>
    <w:rsid w:val="002E09C3"/>
    <w:rsid w:val="002E4DA3"/>
    <w:rsid w:val="002E6BB6"/>
    <w:rsid w:val="002F05F0"/>
    <w:rsid w:val="002F2C84"/>
    <w:rsid w:val="002F36A1"/>
    <w:rsid w:val="002F4216"/>
    <w:rsid w:val="0030673E"/>
    <w:rsid w:val="003102E0"/>
    <w:rsid w:val="003154D1"/>
    <w:rsid w:val="00315E9D"/>
    <w:rsid w:val="00316DF1"/>
    <w:rsid w:val="00317530"/>
    <w:rsid w:val="00322C6C"/>
    <w:rsid w:val="00325673"/>
    <w:rsid w:val="003267C0"/>
    <w:rsid w:val="00334BF6"/>
    <w:rsid w:val="00337783"/>
    <w:rsid w:val="003419BF"/>
    <w:rsid w:val="00343857"/>
    <w:rsid w:val="0034437A"/>
    <w:rsid w:val="00346238"/>
    <w:rsid w:val="00346E99"/>
    <w:rsid w:val="00354CAA"/>
    <w:rsid w:val="003565F7"/>
    <w:rsid w:val="00357363"/>
    <w:rsid w:val="00357BDE"/>
    <w:rsid w:val="00361F7B"/>
    <w:rsid w:val="00367367"/>
    <w:rsid w:val="00373B68"/>
    <w:rsid w:val="00373D60"/>
    <w:rsid w:val="0037423A"/>
    <w:rsid w:val="003816AD"/>
    <w:rsid w:val="00382DEE"/>
    <w:rsid w:val="00391472"/>
    <w:rsid w:val="003A6716"/>
    <w:rsid w:val="003B21A9"/>
    <w:rsid w:val="003C76D3"/>
    <w:rsid w:val="003D6D09"/>
    <w:rsid w:val="003E0F1F"/>
    <w:rsid w:val="003E15C8"/>
    <w:rsid w:val="003E22A1"/>
    <w:rsid w:val="003E4949"/>
    <w:rsid w:val="003E657C"/>
    <w:rsid w:val="003F0ABC"/>
    <w:rsid w:val="003F0AEB"/>
    <w:rsid w:val="003F0EF9"/>
    <w:rsid w:val="003F0FB7"/>
    <w:rsid w:val="003F2FCE"/>
    <w:rsid w:val="003F374B"/>
    <w:rsid w:val="003F3A41"/>
    <w:rsid w:val="003F50F8"/>
    <w:rsid w:val="003F52A6"/>
    <w:rsid w:val="003F6228"/>
    <w:rsid w:val="004042BF"/>
    <w:rsid w:val="004045AE"/>
    <w:rsid w:val="00406711"/>
    <w:rsid w:val="004070D4"/>
    <w:rsid w:val="004075D1"/>
    <w:rsid w:val="00410A4D"/>
    <w:rsid w:val="00410F83"/>
    <w:rsid w:val="004112B0"/>
    <w:rsid w:val="00412EF2"/>
    <w:rsid w:val="0041573A"/>
    <w:rsid w:val="004207BD"/>
    <w:rsid w:val="00424E31"/>
    <w:rsid w:val="00426BE3"/>
    <w:rsid w:val="00430292"/>
    <w:rsid w:val="004306E7"/>
    <w:rsid w:val="0043598E"/>
    <w:rsid w:val="0044201C"/>
    <w:rsid w:val="00442B1E"/>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20CC"/>
    <w:rsid w:val="00492BD3"/>
    <w:rsid w:val="0049646C"/>
    <w:rsid w:val="00497616"/>
    <w:rsid w:val="004A00E1"/>
    <w:rsid w:val="004A1D89"/>
    <w:rsid w:val="004A32BF"/>
    <w:rsid w:val="004A32F7"/>
    <w:rsid w:val="004A3388"/>
    <w:rsid w:val="004A55F1"/>
    <w:rsid w:val="004A6154"/>
    <w:rsid w:val="004A6F23"/>
    <w:rsid w:val="004B2C37"/>
    <w:rsid w:val="004B4DBF"/>
    <w:rsid w:val="004B5B6C"/>
    <w:rsid w:val="004B7871"/>
    <w:rsid w:val="004C1971"/>
    <w:rsid w:val="004C36F4"/>
    <w:rsid w:val="004D0649"/>
    <w:rsid w:val="004D06D9"/>
    <w:rsid w:val="004D101D"/>
    <w:rsid w:val="004D6CEA"/>
    <w:rsid w:val="004E2668"/>
    <w:rsid w:val="004E6EF8"/>
    <w:rsid w:val="004E78D9"/>
    <w:rsid w:val="004F1847"/>
    <w:rsid w:val="004F19DA"/>
    <w:rsid w:val="004F69A8"/>
    <w:rsid w:val="00504F69"/>
    <w:rsid w:val="0050566A"/>
    <w:rsid w:val="00506D93"/>
    <w:rsid w:val="00507DE9"/>
    <w:rsid w:val="00512EDB"/>
    <w:rsid w:val="00514761"/>
    <w:rsid w:val="00515824"/>
    <w:rsid w:val="00516485"/>
    <w:rsid w:val="0051762C"/>
    <w:rsid w:val="00517AA8"/>
    <w:rsid w:val="00517E4A"/>
    <w:rsid w:val="0052165D"/>
    <w:rsid w:val="005216DB"/>
    <w:rsid w:val="00525DF9"/>
    <w:rsid w:val="00526B4A"/>
    <w:rsid w:val="0053158D"/>
    <w:rsid w:val="00536184"/>
    <w:rsid w:val="00537D20"/>
    <w:rsid w:val="00542188"/>
    <w:rsid w:val="005464C9"/>
    <w:rsid w:val="00550EB3"/>
    <w:rsid w:val="005524A1"/>
    <w:rsid w:val="00552638"/>
    <w:rsid w:val="005558BA"/>
    <w:rsid w:val="005631F4"/>
    <w:rsid w:val="00563C56"/>
    <w:rsid w:val="005640E7"/>
    <w:rsid w:val="00577B27"/>
    <w:rsid w:val="00580810"/>
    <w:rsid w:val="00581F5E"/>
    <w:rsid w:val="0058474C"/>
    <w:rsid w:val="00585C09"/>
    <w:rsid w:val="0059116E"/>
    <w:rsid w:val="005915F0"/>
    <w:rsid w:val="00591CE3"/>
    <w:rsid w:val="00593E3C"/>
    <w:rsid w:val="00594F35"/>
    <w:rsid w:val="00595287"/>
    <w:rsid w:val="00597371"/>
    <w:rsid w:val="005A0AEB"/>
    <w:rsid w:val="005A4E1B"/>
    <w:rsid w:val="005B177A"/>
    <w:rsid w:val="005B4D36"/>
    <w:rsid w:val="005C2AC0"/>
    <w:rsid w:val="005D19BE"/>
    <w:rsid w:val="005D1EEF"/>
    <w:rsid w:val="005D2ADE"/>
    <w:rsid w:val="005D42D4"/>
    <w:rsid w:val="005D5CCB"/>
    <w:rsid w:val="005D783D"/>
    <w:rsid w:val="005E1B17"/>
    <w:rsid w:val="005E1C63"/>
    <w:rsid w:val="005E63A2"/>
    <w:rsid w:val="005E6CF9"/>
    <w:rsid w:val="005F65C5"/>
    <w:rsid w:val="00605F88"/>
    <w:rsid w:val="00610DA6"/>
    <w:rsid w:val="00615AFC"/>
    <w:rsid w:val="0061603D"/>
    <w:rsid w:val="00616C6F"/>
    <w:rsid w:val="00617C5E"/>
    <w:rsid w:val="00621091"/>
    <w:rsid w:val="00624C5E"/>
    <w:rsid w:val="00624CA0"/>
    <w:rsid w:val="00624D0D"/>
    <w:rsid w:val="00635724"/>
    <w:rsid w:val="00636DB4"/>
    <w:rsid w:val="00640DE6"/>
    <w:rsid w:val="006416FB"/>
    <w:rsid w:val="00645049"/>
    <w:rsid w:val="00651F8A"/>
    <w:rsid w:val="00654F07"/>
    <w:rsid w:val="00656676"/>
    <w:rsid w:val="0066058E"/>
    <w:rsid w:val="00663C2A"/>
    <w:rsid w:val="00670314"/>
    <w:rsid w:val="00673B93"/>
    <w:rsid w:val="00675A54"/>
    <w:rsid w:val="006760CE"/>
    <w:rsid w:val="00681419"/>
    <w:rsid w:val="006932E6"/>
    <w:rsid w:val="00694043"/>
    <w:rsid w:val="00694201"/>
    <w:rsid w:val="0069734B"/>
    <w:rsid w:val="006A03A6"/>
    <w:rsid w:val="006A3E54"/>
    <w:rsid w:val="006A502C"/>
    <w:rsid w:val="006B3B0D"/>
    <w:rsid w:val="006B4CE9"/>
    <w:rsid w:val="006D0106"/>
    <w:rsid w:val="006D1481"/>
    <w:rsid w:val="006D2398"/>
    <w:rsid w:val="006D2FA6"/>
    <w:rsid w:val="006D4D1C"/>
    <w:rsid w:val="006D4FA8"/>
    <w:rsid w:val="006D714A"/>
    <w:rsid w:val="006D7192"/>
    <w:rsid w:val="006E07E7"/>
    <w:rsid w:val="006E08F1"/>
    <w:rsid w:val="006E0919"/>
    <w:rsid w:val="006E468B"/>
    <w:rsid w:val="006E73C8"/>
    <w:rsid w:val="006E7757"/>
    <w:rsid w:val="00702051"/>
    <w:rsid w:val="00704C85"/>
    <w:rsid w:val="00705CCD"/>
    <w:rsid w:val="00711CC6"/>
    <w:rsid w:val="007250BF"/>
    <w:rsid w:val="007370A2"/>
    <w:rsid w:val="007401EC"/>
    <w:rsid w:val="00740592"/>
    <w:rsid w:val="0074182A"/>
    <w:rsid w:val="00744545"/>
    <w:rsid w:val="007509D2"/>
    <w:rsid w:val="007529EA"/>
    <w:rsid w:val="00754939"/>
    <w:rsid w:val="00767206"/>
    <w:rsid w:val="0076756E"/>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9762A"/>
    <w:rsid w:val="007A0612"/>
    <w:rsid w:val="007A220B"/>
    <w:rsid w:val="007A2EC7"/>
    <w:rsid w:val="007A3EA9"/>
    <w:rsid w:val="007B3DA3"/>
    <w:rsid w:val="007C0759"/>
    <w:rsid w:val="007C273F"/>
    <w:rsid w:val="007C2C5F"/>
    <w:rsid w:val="007C4220"/>
    <w:rsid w:val="007C44EE"/>
    <w:rsid w:val="007C7B9D"/>
    <w:rsid w:val="007D31A5"/>
    <w:rsid w:val="007D3AEE"/>
    <w:rsid w:val="007D4D2A"/>
    <w:rsid w:val="007D4FAF"/>
    <w:rsid w:val="007D5983"/>
    <w:rsid w:val="007D61BB"/>
    <w:rsid w:val="007D6906"/>
    <w:rsid w:val="007D6E13"/>
    <w:rsid w:val="007E4772"/>
    <w:rsid w:val="007E6FEA"/>
    <w:rsid w:val="007E7623"/>
    <w:rsid w:val="007E7F98"/>
    <w:rsid w:val="007F45FB"/>
    <w:rsid w:val="008025E7"/>
    <w:rsid w:val="00812A93"/>
    <w:rsid w:val="00816F0D"/>
    <w:rsid w:val="00822965"/>
    <w:rsid w:val="00823A9C"/>
    <w:rsid w:val="008269CB"/>
    <w:rsid w:val="00834485"/>
    <w:rsid w:val="00841258"/>
    <w:rsid w:val="00842BEB"/>
    <w:rsid w:val="00844CC9"/>
    <w:rsid w:val="00844E0C"/>
    <w:rsid w:val="008453FA"/>
    <w:rsid w:val="00854FD7"/>
    <w:rsid w:val="00855E92"/>
    <w:rsid w:val="00855FCA"/>
    <w:rsid w:val="00856917"/>
    <w:rsid w:val="0086275F"/>
    <w:rsid w:val="008627D9"/>
    <w:rsid w:val="0086287D"/>
    <w:rsid w:val="00866372"/>
    <w:rsid w:val="008740BF"/>
    <w:rsid w:val="008743A3"/>
    <w:rsid w:val="008745BC"/>
    <w:rsid w:val="00874FD7"/>
    <w:rsid w:val="00880529"/>
    <w:rsid w:val="0088087A"/>
    <w:rsid w:val="008810DA"/>
    <w:rsid w:val="0088269B"/>
    <w:rsid w:val="00883491"/>
    <w:rsid w:val="00883993"/>
    <w:rsid w:val="00886B78"/>
    <w:rsid w:val="00887335"/>
    <w:rsid w:val="008933E2"/>
    <w:rsid w:val="00893968"/>
    <w:rsid w:val="008948F4"/>
    <w:rsid w:val="00896EA6"/>
    <w:rsid w:val="00897460"/>
    <w:rsid w:val="008A180F"/>
    <w:rsid w:val="008A1B62"/>
    <w:rsid w:val="008A2E4D"/>
    <w:rsid w:val="008A7911"/>
    <w:rsid w:val="008B344B"/>
    <w:rsid w:val="008B7B30"/>
    <w:rsid w:val="008C0E9E"/>
    <w:rsid w:val="008C16EE"/>
    <w:rsid w:val="008C277F"/>
    <w:rsid w:val="008C288B"/>
    <w:rsid w:val="008C4766"/>
    <w:rsid w:val="008C5562"/>
    <w:rsid w:val="008C77E6"/>
    <w:rsid w:val="008D043B"/>
    <w:rsid w:val="008D0E9C"/>
    <w:rsid w:val="008E01F1"/>
    <w:rsid w:val="008E0B60"/>
    <w:rsid w:val="008E2946"/>
    <w:rsid w:val="008F049C"/>
    <w:rsid w:val="008F0AE7"/>
    <w:rsid w:val="008F1A40"/>
    <w:rsid w:val="008F37C8"/>
    <w:rsid w:val="008F4557"/>
    <w:rsid w:val="008F61C7"/>
    <w:rsid w:val="008F6828"/>
    <w:rsid w:val="009034A4"/>
    <w:rsid w:val="009060C9"/>
    <w:rsid w:val="00912604"/>
    <w:rsid w:val="0091365D"/>
    <w:rsid w:val="00915B00"/>
    <w:rsid w:val="00916A1E"/>
    <w:rsid w:val="009174E8"/>
    <w:rsid w:val="00921748"/>
    <w:rsid w:val="0092588A"/>
    <w:rsid w:val="0092685F"/>
    <w:rsid w:val="0093131B"/>
    <w:rsid w:val="00931E9F"/>
    <w:rsid w:val="0093219E"/>
    <w:rsid w:val="00932BA2"/>
    <w:rsid w:val="00936CFF"/>
    <w:rsid w:val="00937F8D"/>
    <w:rsid w:val="009433AC"/>
    <w:rsid w:val="009433E9"/>
    <w:rsid w:val="009526E3"/>
    <w:rsid w:val="00957F72"/>
    <w:rsid w:val="00962A95"/>
    <w:rsid w:val="0096349D"/>
    <w:rsid w:val="00971A4A"/>
    <w:rsid w:val="00972E32"/>
    <w:rsid w:val="0098151C"/>
    <w:rsid w:val="00981D36"/>
    <w:rsid w:val="00986BCF"/>
    <w:rsid w:val="00990BEE"/>
    <w:rsid w:val="00990F37"/>
    <w:rsid w:val="009919DE"/>
    <w:rsid w:val="00993ED2"/>
    <w:rsid w:val="009941D3"/>
    <w:rsid w:val="009A0A70"/>
    <w:rsid w:val="009A2228"/>
    <w:rsid w:val="009B1EDB"/>
    <w:rsid w:val="009B2016"/>
    <w:rsid w:val="009B47E1"/>
    <w:rsid w:val="009C3635"/>
    <w:rsid w:val="009C460D"/>
    <w:rsid w:val="009C5B0B"/>
    <w:rsid w:val="009D2998"/>
    <w:rsid w:val="009D44D8"/>
    <w:rsid w:val="009D6A37"/>
    <w:rsid w:val="009D6A3A"/>
    <w:rsid w:val="009D7539"/>
    <w:rsid w:val="009E06E0"/>
    <w:rsid w:val="009E1BF3"/>
    <w:rsid w:val="009E21C5"/>
    <w:rsid w:val="009E449F"/>
    <w:rsid w:val="009E4577"/>
    <w:rsid w:val="009E4619"/>
    <w:rsid w:val="009F0387"/>
    <w:rsid w:val="009F2177"/>
    <w:rsid w:val="009F73BE"/>
    <w:rsid w:val="009F7CBB"/>
    <w:rsid w:val="00A10138"/>
    <w:rsid w:val="00A11FF9"/>
    <w:rsid w:val="00A21772"/>
    <w:rsid w:val="00A2373F"/>
    <w:rsid w:val="00A2786B"/>
    <w:rsid w:val="00A327A8"/>
    <w:rsid w:val="00A33E41"/>
    <w:rsid w:val="00A40CD3"/>
    <w:rsid w:val="00A44228"/>
    <w:rsid w:val="00A46506"/>
    <w:rsid w:val="00A46A93"/>
    <w:rsid w:val="00A51AC7"/>
    <w:rsid w:val="00A620C2"/>
    <w:rsid w:val="00A6530D"/>
    <w:rsid w:val="00A66F92"/>
    <w:rsid w:val="00A706F2"/>
    <w:rsid w:val="00A71B37"/>
    <w:rsid w:val="00A731F8"/>
    <w:rsid w:val="00A7373B"/>
    <w:rsid w:val="00A7400C"/>
    <w:rsid w:val="00A803AB"/>
    <w:rsid w:val="00A82EAC"/>
    <w:rsid w:val="00A8560A"/>
    <w:rsid w:val="00A86345"/>
    <w:rsid w:val="00A90C09"/>
    <w:rsid w:val="00AA5DBE"/>
    <w:rsid w:val="00AA5F2D"/>
    <w:rsid w:val="00AA6B32"/>
    <w:rsid w:val="00AB000F"/>
    <w:rsid w:val="00AB5636"/>
    <w:rsid w:val="00AB7CE7"/>
    <w:rsid w:val="00AC279A"/>
    <w:rsid w:val="00AC3A6F"/>
    <w:rsid w:val="00AD07C9"/>
    <w:rsid w:val="00AD5705"/>
    <w:rsid w:val="00AE04A0"/>
    <w:rsid w:val="00AE33A6"/>
    <w:rsid w:val="00AE4293"/>
    <w:rsid w:val="00AE5E67"/>
    <w:rsid w:val="00AE672F"/>
    <w:rsid w:val="00AF0DF7"/>
    <w:rsid w:val="00AF21B3"/>
    <w:rsid w:val="00B0006C"/>
    <w:rsid w:val="00B0299A"/>
    <w:rsid w:val="00B16D5D"/>
    <w:rsid w:val="00B176BB"/>
    <w:rsid w:val="00B21121"/>
    <w:rsid w:val="00B21E23"/>
    <w:rsid w:val="00B21FEA"/>
    <w:rsid w:val="00B24B7D"/>
    <w:rsid w:val="00B274E7"/>
    <w:rsid w:val="00B27D9A"/>
    <w:rsid w:val="00B309BB"/>
    <w:rsid w:val="00B3172E"/>
    <w:rsid w:val="00B55AF1"/>
    <w:rsid w:val="00B561DD"/>
    <w:rsid w:val="00B606DF"/>
    <w:rsid w:val="00B624BA"/>
    <w:rsid w:val="00B636BD"/>
    <w:rsid w:val="00B65883"/>
    <w:rsid w:val="00B70281"/>
    <w:rsid w:val="00B74618"/>
    <w:rsid w:val="00B76757"/>
    <w:rsid w:val="00B77878"/>
    <w:rsid w:val="00B800CB"/>
    <w:rsid w:val="00B801BE"/>
    <w:rsid w:val="00B80AE9"/>
    <w:rsid w:val="00B815DB"/>
    <w:rsid w:val="00B8252E"/>
    <w:rsid w:val="00B84B2A"/>
    <w:rsid w:val="00B852CC"/>
    <w:rsid w:val="00B8767E"/>
    <w:rsid w:val="00B9318E"/>
    <w:rsid w:val="00BA0710"/>
    <w:rsid w:val="00BA3660"/>
    <w:rsid w:val="00BA38F1"/>
    <w:rsid w:val="00BA3C6F"/>
    <w:rsid w:val="00BC0A83"/>
    <w:rsid w:val="00BC0DAE"/>
    <w:rsid w:val="00BC4915"/>
    <w:rsid w:val="00BC6DB3"/>
    <w:rsid w:val="00BD0BBC"/>
    <w:rsid w:val="00BD3BDE"/>
    <w:rsid w:val="00BD3BEF"/>
    <w:rsid w:val="00BF02CB"/>
    <w:rsid w:val="00BF1B79"/>
    <w:rsid w:val="00C037C6"/>
    <w:rsid w:val="00C058AC"/>
    <w:rsid w:val="00C15B53"/>
    <w:rsid w:val="00C161C3"/>
    <w:rsid w:val="00C21D71"/>
    <w:rsid w:val="00C2204E"/>
    <w:rsid w:val="00C30B12"/>
    <w:rsid w:val="00C32F03"/>
    <w:rsid w:val="00C40E90"/>
    <w:rsid w:val="00C42F0D"/>
    <w:rsid w:val="00C430D8"/>
    <w:rsid w:val="00C43714"/>
    <w:rsid w:val="00C44CBD"/>
    <w:rsid w:val="00C4504A"/>
    <w:rsid w:val="00C45920"/>
    <w:rsid w:val="00C47215"/>
    <w:rsid w:val="00C52E18"/>
    <w:rsid w:val="00C562D9"/>
    <w:rsid w:val="00C636EE"/>
    <w:rsid w:val="00C65BF5"/>
    <w:rsid w:val="00C66A33"/>
    <w:rsid w:val="00C678B6"/>
    <w:rsid w:val="00C721FA"/>
    <w:rsid w:val="00C722E4"/>
    <w:rsid w:val="00C748A5"/>
    <w:rsid w:val="00C863B8"/>
    <w:rsid w:val="00C96EA5"/>
    <w:rsid w:val="00CA03C5"/>
    <w:rsid w:val="00CA312D"/>
    <w:rsid w:val="00CA37D9"/>
    <w:rsid w:val="00CA3B4B"/>
    <w:rsid w:val="00CA677C"/>
    <w:rsid w:val="00CA67D3"/>
    <w:rsid w:val="00CB2F45"/>
    <w:rsid w:val="00CB4249"/>
    <w:rsid w:val="00CB6FFC"/>
    <w:rsid w:val="00CC5DE9"/>
    <w:rsid w:val="00CD0493"/>
    <w:rsid w:val="00CD0DC4"/>
    <w:rsid w:val="00CD16EE"/>
    <w:rsid w:val="00CD2A5A"/>
    <w:rsid w:val="00CD53B3"/>
    <w:rsid w:val="00CD7C92"/>
    <w:rsid w:val="00CE0A1E"/>
    <w:rsid w:val="00CE62BD"/>
    <w:rsid w:val="00CE63AE"/>
    <w:rsid w:val="00CE718E"/>
    <w:rsid w:val="00CF1A22"/>
    <w:rsid w:val="00CF4411"/>
    <w:rsid w:val="00CF58D1"/>
    <w:rsid w:val="00CF5FB2"/>
    <w:rsid w:val="00CF6CDA"/>
    <w:rsid w:val="00D053D1"/>
    <w:rsid w:val="00D12A1C"/>
    <w:rsid w:val="00D14732"/>
    <w:rsid w:val="00D15B09"/>
    <w:rsid w:val="00D21672"/>
    <w:rsid w:val="00D21CAF"/>
    <w:rsid w:val="00D24CB5"/>
    <w:rsid w:val="00D3049E"/>
    <w:rsid w:val="00D404FF"/>
    <w:rsid w:val="00D42C8C"/>
    <w:rsid w:val="00D4584E"/>
    <w:rsid w:val="00D50B8C"/>
    <w:rsid w:val="00D54BF4"/>
    <w:rsid w:val="00D550E6"/>
    <w:rsid w:val="00D56352"/>
    <w:rsid w:val="00D567F7"/>
    <w:rsid w:val="00D6251C"/>
    <w:rsid w:val="00D65CE1"/>
    <w:rsid w:val="00D669DE"/>
    <w:rsid w:val="00D70A8F"/>
    <w:rsid w:val="00D76206"/>
    <w:rsid w:val="00D7722D"/>
    <w:rsid w:val="00D82C29"/>
    <w:rsid w:val="00D858E9"/>
    <w:rsid w:val="00D911FB"/>
    <w:rsid w:val="00D94627"/>
    <w:rsid w:val="00D95310"/>
    <w:rsid w:val="00DA55C6"/>
    <w:rsid w:val="00DB3C10"/>
    <w:rsid w:val="00DB3D83"/>
    <w:rsid w:val="00DC2CB1"/>
    <w:rsid w:val="00DC7320"/>
    <w:rsid w:val="00DC7CF3"/>
    <w:rsid w:val="00DD28AB"/>
    <w:rsid w:val="00DD30E5"/>
    <w:rsid w:val="00DD3810"/>
    <w:rsid w:val="00DE2F57"/>
    <w:rsid w:val="00DE4241"/>
    <w:rsid w:val="00DE6816"/>
    <w:rsid w:val="00DE7E91"/>
    <w:rsid w:val="00DF0EBD"/>
    <w:rsid w:val="00DF3EC5"/>
    <w:rsid w:val="00DF58D8"/>
    <w:rsid w:val="00E07C91"/>
    <w:rsid w:val="00E105F0"/>
    <w:rsid w:val="00E1619A"/>
    <w:rsid w:val="00E2067D"/>
    <w:rsid w:val="00E223A9"/>
    <w:rsid w:val="00E22B14"/>
    <w:rsid w:val="00E23BD3"/>
    <w:rsid w:val="00E3117D"/>
    <w:rsid w:val="00E36692"/>
    <w:rsid w:val="00E366DE"/>
    <w:rsid w:val="00E36C45"/>
    <w:rsid w:val="00E36C7A"/>
    <w:rsid w:val="00E44090"/>
    <w:rsid w:val="00E62886"/>
    <w:rsid w:val="00E6440E"/>
    <w:rsid w:val="00E71B9A"/>
    <w:rsid w:val="00E72BDB"/>
    <w:rsid w:val="00E72D5E"/>
    <w:rsid w:val="00E75F69"/>
    <w:rsid w:val="00E80D25"/>
    <w:rsid w:val="00E824EB"/>
    <w:rsid w:val="00E83327"/>
    <w:rsid w:val="00E86A41"/>
    <w:rsid w:val="00E91E51"/>
    <w:rsid w:val="00E9481D"/>
    <w:rsid w:val="00E96BC6"/>
    <w:rsid w:val="00EA0119"/>
    <w:rsid w:val="00EA1511"/>
    <w:rsid w:val="00EA36B2"/>
    <w:rsid w:val="00EB2419"/>
    <w:rsid w:val="00EC012B"/>
    <w:rsid w:val="00EC0E8C"/>
    <w:rsid w:val="00EC2B76"/>
    <w:rsid w:val="00EC51AA"/>
    <w:rsid w:val="00EC5675"/>
    <w:rsid w:val="00EC651F"/>
    <w:rsid w:val="00ED2628"/>
    <w:rsid w:val="00ED299F"/>
    <w:rsid w:val="00ED305E"/>
    <w:rsid w:val="00ED4928"/>
    <w:rsid w:val="00EE14FC"/>
    <w:rsid w:val="00EE4D52"/>
    <w:rsid w:val="00EE61FE"/>
    <w:rsid w:val="00EF1B21"/>
    <w:rsid w:val="00EF25C1"/>
    <w:rsid w:val="00EF7AB3"/>
    <w:rsid w:val="00F0045B"/>
    <w:rsid w:val="00F03B93"/>
    <w:rsid w:val="00F12334"/>
    <w:rsid w:val="00F12EB7"/>
    <w:rsid w:val="00F16D86"/>
    <w:rsid w:val="00F20918"/>
    <w:rsid w:val="00F22160"/>
    <w:rsid w:val="00F222F2"/>
    <w:rsid w:val="00F307B2"/>
    <w:rsid w:val="00F313EB"/>
    <w:rsid w:val="00F3298E"/>
    <w:rsid w:val="00F36ECC"/>
    <w:rsid w:val="00F4087A"/>
    <w:rsid w:val="00F41189"/>
    <w:rsid w:val="00F4507E"/>
    <w:rsid w:val="00F507F6"/>
    <w:rsid w:val="00F50F5C"/>
    <w:rsid w:val="00F538D0"/>
    <w:rsid w:val="00F54A00"/>
    <w:rsid w:val="00F558C5"/>
    <w:rsid w:val="00F56638"/>
    <w:rsid w:val="00F578E7"/>
    <w:rsid w:val="00F63D7D"/>
    <w:rsid w:val="00F648A6"/>
    <w:rsid w:val="00F65451"/>
    <w:rsid w:val="00F657E9"/>
    <w:rsid w:val="00F7075F"/>
    <w:rsid w:val="00F74B1A"/>
    <w:rsid w:val="00F762C4"/>
    <w:rsid w:val="00F77416"/>
    <w:rsid w:val="00F77F62"/>
    <w:rsid w:val="00F81440"/>
    <w:rsid w:val="00F82821"/>
    <w:rsid w:val="00F83D82"/>
    <w:rsid w:val="00F863D9"/>
    <w:rsid w:val="00F9125D"/>
    <w:rsid w:val="00F913FD"/>
    <w:rsid w:val="00F92459"/>
    <w:rsid w:val="00F92682"/>
    <w:rsid w:val="00FA0BAD"/>
    <w:rsid w:val="00FA2773"/>
    <w:rsid w:val="00FA3A4E"/>
    <w:rsid w:val="00FA61CD"/>
    <w:rsid w:val="00FB1429"/>
    <w:rsid w:val="00FB5DE3"/>
    <w:rsid w:val="00FC014E"/>
    <w:rsid w:val="00FC2803"/>
    <w:rsid w:val="00FC2AB1"/>
    <w:rsid w:val="00FC3D7A"/>
    <w:rsid w:val="00FC4DAC"/>
    <w:rsid w:val="00FC5260"/>
    <w:rsid w:val="00FC6BE6"/>
    <w:rsid w:val="00FD0208"/>
    <w:rsid w:val="00FD2019"/>
    <w:rsid w:val="00FD409F"/>
    <w:rsid w:val="00FD7E2E"/>
    <w:rsid w:val="00FE375C"/>
    <w:rsid w:val="00FE442E"/>
    <w:rsid w:val="00FF27D8"/>
    <w:rsid w:val="012846C2"/>
    <w:rsid w:val="01420E48"/>
    <w:rsid w:val="018A3183"/>
    <w:rsid w:val="01E726F4"/>
    <w:rsid w:val="020C10BB"/>
    <w:rsid w:val="02250EFF"/>
    <w:rsid w:val="03084C98"/>
    <w:rsid w:val="033B2E7D"/>
    <w:rsid w:val="033E5E11"/>
    <w:rsid w:val="03EF1C71"/>
    <w:rsid w:val="04675719"/>
    <w:rsid w:val="049C4BB8"/>
    <w:rsid w:val="052B1205"/>
    <w:rsid w:val="05604C83"/>
    <w:rsid w:val="05A563AC"/>
    <w:rsid w:val="06285455"/>
    <w:rsid w:val="06DB741C"/>
    <w:rsid w:val="07104C1B"/>
    <w:rsid w:val="074113A4"/>
    <w:rsid w:val="079D6BAB"/>
    <w:rsid w:val="07AB16C6"/>
    <w:rsid w:val="086A4CA8"/>
    <w:rsid w:val="08F66B9C"/>
    <w:rsid w:val="09263AD3"/>
    <w:rsid w:val="0A051F92"/>
    <w:rsid w:val="0A310688"/>
    <w:rsid w:val="0A6D7351"/>
    <w:rsid w:val="0A9E0077"/>
    <w:rsid w:val="0AD61549"/>
    <w:rsid w:val="0AEE1FDF"/>
    <w:rsid w:val="0B292DA0"/>
    <w:rsid w:val="0B3905A3"/>
    <w:rsid w:val="0B3D2702"/>
    <w:rsid w:val="0B786A26"/>
    <w:rsid w:val="0B945904"/>
    <w:rsid w:val="0C494C26"/>
    <w:rsid w:val="0D225BB5"/>
    <w:rsid w:val="0D722C0E"/>
    <w:rsid w:val="0E205491"/>
    <w:rsid w:val="0ED945B2"/>
    <w:rsid w:val="0F246551"/>
    <w:rsid w:val="0F985DEF"/>
    <w:rsid w:val="0FB223E7"/>
    <w:rsid w:val="113B43D9"/>
    <w:rsid w:val="115B4479"/>
    <w:rsid w:val="11ED3FB6"/>
    <w:rsid w:val="11F0333B"/>
    <w:rsid w:val="12320AF7"/>
    <w:rsid w:val="12791C67"/>
    <w:rsid w:val="12974DC3"/>
    <w:rsid w:val="12B96034"/>
    <w:rsid w:val="12F87BD1"/>
    <w:rsid w:val="133A69A8"/>
    <w:rsid w:val="13D87A69"/>
    <w:rsid w:val="13E57E77"/>
    <w:rsid w:val="13FD017F"/>
    <w:rsid w:val="14777F31"/>
    <w:rsid w:val="14791A81"/>
    <w:rsid w:val="14995003"/>
    <w:rsid w:val="16322361"/>
    <w:rsid w:val="1636461D"/>
    <w:rsid w:val="16482502"/>
    <w:rsid w:val="16B71B14"/>
    <w:rsid w:val="16E76CB8"/>
    <w:rsid w:val="16FD17FC"/>
    <w:rsid w:val="17917A13"/>
    <w:rsid w:val="179220DC"/>
    <w:rsid w:val="184E7879"/>
    <w:rsid w:val="18692984"/>
    <w:rsid w:val="189C2603"/>
    <w:rsid w:val="18A045E2"/>
    <w:rsid w:val="191C7493"/>
    <w:rsid w:val="1A17553E"/>
    <w:rsid w:val="1A31059B"/>
    <w:rsid w:val="1A3C4633"/>
    <w:rsid w:val="1ACC269D"/>
    <w:rsid w:val="1B1D5E2D"/>
    <w:rsid w:val="1B346BC1"/>
    <w:rsid w:val="1B6478A9"/>
    <w:rsid w:val="1B6947FE"/>
    <w:rsid w:val="1BC07C87"/>
    <w:rsid w:val="1BF3232F"/>
    <w:rsid w:val="1C145EB9"/>
    <w:rsid w:val="1C1751D2"/>
    <w:rsid w:val="1C2018E2"/>
    <w:rsid w:val="1C8509EE"/>
    <w:rsid w:val="1D233E7A"/>
    <w:rsid w:val="1D2F01C4"/>
    <w:rsid w:val="1D327A3A"/>
    <w:rsid w:val="1D3954F9"/>
    <w:rsid w:val="1D4752D8"/>
    <w:rsid w:val="1D8D50F9"/>
    <w:rsid w:val="1DA122AC"/>
    <w:rsid w:val="1DCC2BB7"/>
    <w:rsid w:val="1DF60EF0"/>
    <w:rsid w:val="1E406F8C"/>
    <w:rsid w:val="1E4C1D0B"/>
    <w:rsid w:val="1EA22D58"/>
    <w:rsid w:val="1EDB183D"/>
    <w:rsid w:val="1EE00481"/>
    <w:rsid w:val="1EF24307"/>
    <w:rsid w:val="1F046DC3"/>
    <w:rsid w:val="1F084EFD"/>
    <w:rsid w:val="1F5332BB"/>
    <w:rsid w:val="20121A55"/>
    <w:rsid w:val="2066146D"/>
    <w:rsid w:val="20C46735"/>
    <w:rsid w:val="2103577A"/>
    <w:rsid w:val="214F2C02"/>
    <w:rsid w:val="21604C77"/>
    <w:rsid w:val="21A56E10"/>
    <w:rsid w:val="22EF2310"/>
    <w:rsid w:val="23286457"/>
    <w:rsid w:val="234A337D"/>
    <w:rsid w:val="23FF4F22"/>
    <w:rsid w:val="242759DA"/>
    <w:rsid w:val="24375178"/>
    <w:rsid w:val="24752BBE"/>
    <w:rsid w:val="25514C31"/>
    <w:rsid w:val="256521A5"/>
    <w:rsid w:val="25937D6F"/>
    <w:rsid w:val="26417142"/>
    <w:rsid w:val="26B55ED4"/>
    <w:rsid w:val="26B622B1"/>
    <w:rsid w:val="26BF769F"/>
    <w:rsid w:val="26D25530"/>
    <w:rsid w:val="27194B39"/>
    <w:rsid w:val="276B1496"/>
    <w:rsid w:val="286F5EE4"/>
    <w:rsid w:val="297631DA"/>
    <w:rsid w:val="29B25BFB"/>
    <w:rsid w:val="29D465E6"/>
    <w:rsid w:val="2A7C16C2"/>
    <w:rsid w:val="2ABF20A4"/>
    <w:rsid w:val="2B354D18"/>
    <w:rsid w:val="2BEB65CC"/>
    <w:rsid w:val="2BEC3E34"/>
    <w:rsid w:val="2C125C64"/>
    <w:rsid w:val="2C283BCB"/>
    <w:rsid w:val="2CDE6DE5"/>
    <w:rsid w:val="2CE151B7"/>
    <w:rsid w:val="2CFC1B72"/>
    <w:rsid w:val="2D117378"/>
    <w:rsid w:val="2D5757D1"/>
    <w:rsid w:val="2D8335C3"/>
    <w:rsid w:val="2D983C77"/>
    <w:rsid w:val="2DBB05C0"/>
    <w:rsid w:val="2DDA3C22"/>
    <w:rsid w:val="2DE43064"/>
    <w:rsid w:val="2E5656BB"/>
    <w:rsid w:val="2F1403FE"/>
    <w:rsid w:val="2F2C405E"/>
    <w:rsid w:val="2FA21672"/>
    <w:rsid w:val="2FAC7995"/>
    <w:rsid w:val="30295060"/>
    <w:rsid w:val="30443779"/>
    <w:rsid w:val="304F36B8"/>
    <w:rsid w:val="30C57B47"/>
    <w:rsid w:val="31077AEF"/>
    <w:rsid w:val="31BA5281"/>
    <w:rsid w:val="32086EEB"/>
    <w:rsid w:val="329D349C"/>
    <w:rsid w:val="32B11E05"/>
    <w:rsid w:val="33382B13"/>
    <w:rsid w:val="33E95759"/>
    <w:rsid w:val="34154DCA"/>
    <w:rsid w:val="34161A40"/>
    <w:rsid w:val="344F4A4A"/>
    <w:rsid w:val="34A80750"/>
    <w:rsid w:val="34C708E1"/>
    <w:rsid w:val="350A680E"/>
    <w:rsid w:val="364055E7"/>
    <w:rsid w:val="364D754E"/>
    <w:rsid w:val="368B51F7"/>
    <w:rsid w:val="379C086E"/>
    <w:rsid w:val="37E312B6"/>
    <w:rsid w:val="38173168"/>
    <w:rsid w:val="381B0A50"/>
    <w:rsid w:val="38802628"/>
    <w:rsid w:val="39E77A39"/>
    <w:rsid w:val="3B6C32F6"/>
    <w:rsid w:val="3BCF3208"/>
    <w:rsid w:val="3C406CD7"/>
    <w:rsid w:val="3C66226C"/>
    <w:rsid w:val="3C695C95"/>
    <w:rsid w:val="3C7005BE"/>
    <w:rsid w:val="3CCD79D1"/>
    <w:rsid w:val="3CDE126D"/>
    <w:rsid w:val="3D7A312C"/>
    <w:rsid w:val="3EAA3029"/>
    <w:rsid w:val="3F422917"/>
    <w:rsid w:val="3F7C3226"/>
    <w:rsid w:val="3FAC5BA9"/>
    <w:rsid w:val="40565CD1"/>
    <w:rsid w:val="40840132"/>
    <w:rsid w:val="41287D39"/>
    <w:rsid w:val="41A46002"/>
    <w:rsid w:val="422710CE"/>
    <w:rsid w:val="42556286"/>
    <w:rsid w:val="42F50691"/>
    <w:rsid w:val="431D1F2E"/>
    <w:rsid w:val="43C925C9"/>
    <w:rsid w:val="4464552C"/>
    <w:rsid w:val="45017B25"/>
    <w:rsid w:val="453B07CE"/>
    <w:rsid w:val="45A51F27"/>
    <w:rsid w:val="45BE3972"/>
    <w:rsid w:val="45D01FAF"/>
    <w:rsid w:val="46742FC4"/>
    <w:rsid w:val="46FE3A16"/>
    <w:rsid w:val="46FE5D49"/>
    <w:rsid w:val="47A654B1"/>
    <w:rsid w:val="48B30A89"/>
    <w:rsid w:val="48B6074B"/>
    <w:rsid w:val="48C331CA"/>
    <w:rsid w:val="48C8517A"/>
    <w:rsid w:val="48D92A3A"/>
    <w:rsid w:val="49353A5F"/>
    <w:rsid w:val="49735948"/>
    <w:rsid w:val="497C077D"/>
    <w:rsid w:val="499917D4"/>
    <w:rsid w:val="4A484432"/>
    <w:rsid w:val="4A532998"/>
    <w:rsid w:val="4A781E6E"/>
    <w:rsid w:val="4B200FC6"/>
    <w:rsid w:val="4B31132F"/>
    <w:rsid w:val="4B897627"/>
    <w:rsid w:val="4BF55B73"/>
    <w:rsid w:val="4C1C6F86"/>
    <w:rsid w:val="4C3B6972"/>
    <w:rsid w:val="4C906840"/>
    <w:rsid w:val="4C9D6AA1"/>
    <w:rsid w:val="4E361CE8"/>
    <w:rsid w:val="4E3D0932"/>
    <w:rsid w:val="4F9F1AB4"/>
    <w:rsid w:val="50056E66"/>
    <w:rsid w:val="50165419"/>
    <w:rsid w:val="501F2281"/>
    <w:rsid w:val="502F24BD"/>
    <w:rsid w:val="505F5918"/>
    <w:rsid w:val="515258EA"/>
    <w:rsid w:val="52AE35F5"/>
    <w:rsid w:val="53355DEE"/>
    <w:rsid w:val="53385E94"/>
    <w:rsid w:val="536A2CA6"/>
    <w:rsid w:val="53DF46AB"/>
    <w:rsid w:val="53E9230D"/>
    <w:rsid w:val="54216341"/>
    <w:rsid w:val="543D572D"/>
    <w:rsid w:val="54487907"/>
    <w:rsid w:val="54A5517A"/>
    <w:rsid w:val="54C6441E"/>
    <w:rsid w:val="5518471C"/>
    <w:rsid w:val="5623165C"/>
    <w:rsid w:val="566A7A7B"/>
    <w:rsid w:val="56CB02BA"/>
    <w:rsid w:val="56E91776"/>
    <w:rsid w:val="56EC1DEF"/>
    <w:rsid w:val="57441380"/>
    <w:rsid w:val="57685060"/>
    <w:rsid w:val="578A7E29"/>
    <w:rsid w:val="57E61AB8"/>
    <w:rsid w:val="581C69C4"/>
    <w:rsid w:val="58E356F5"/>
    <w:rsid w:val="58F564BF"/>
    <w:rsid w:val="5968015C"/>
    <w:rsid w:val="59AE1A2A"/>
    <w:rsid w:val="59D614CD"/>
    <w:rsid w:val="5A1B09DA"/>
    <w:rsid w:val="5A260426"/>
    <w:rsid w:val="5A504131"/>
    <w:rsid w:val="5A560835"/>
    <w:rsid w:val="5A83184C"/>
    <w:rsid w:val="5B4D1AB1"/>
    <w:rsid w:val="5B81367E"/>
    <w:rsid w:val="5BD33091"/>
    <w:rsid w:val="5C2F7D76"/>
    <w:rsid w:val="5C552BDE"/>
    <w:rsid w:val="5CA01D57"/>
    <w:rsid w:val="5CCF521A"/>
    <w:rsid w:val="5DD55CBA"/>
    <w:rsid w:val="5E5F1602"/>
    <w:rsid w:val="5E8E5764"/>
    <w:rsid w:val="5EF0279D"/>
    <w:rsid w:val="5EF31C2F"/>
    <w:rsid w:val="5EFF6851"/>
    <w:rsid w:val="60BF3948"/>
    <w:rsid w:val="628E42AF"/>
    <w:rsid w:val="62A27EAE"/>
    <w:rsid w:val="62A77ED1"/>
    <w:rsid w:val="62E23104"/>
    <w:rsid w:val="62EF0581"/>
    <w:rsid w:val="637711D4"/>
    <w:rsid w:val="643A5E7D"/>
    <w:rsid w:val="644934F8"/>
    <w:rsid w:val="644C1A48"/>
    <w:rsid w:val="64627014"/>
    <w:rsid w:val="650A293D"/>
    <w:rsid w:val="655A774E"/>
    <w:rsid w:val="65DF13A7"/>
    <w:rsid w:val="66112185"/>
    <w:rsid w:val="665A7AFF"/>
    <w:rsid w:val="668B591E"/>
    <w:rsid w:val="66B51F40"/>
    <w:rsid w:val="66C86FEF"/>
    <w:rsid w:val="670F5F5D"/>
    <w:rsid w:val="6732425B"/>
    <w:rsid w:val="679872A0"/>
    <w:rsid w:val="67EA5EB1"/>
    <w:rsid w:val="67F97E01"/>
    <w:rsid w:val="68796A34"/>
    <w:rsid w:val="69103B91"/>
    <w:rsid w:val="691B47B7"/>
    <w:rsid w:val="693923A6"/>
    <w:rsid w:val="69E47559"/>
    <w:rsid w:val="69EF03FD"/>
    <w:rsid w:val="6A90460E"/>
    <w:rsid w:val="6AD45950"/>
    <w:rsid w:val="6ADF6C84"/>
    <w:rsid w:val="6AEE4BB5"/>
    <w:rsid w:val="6AFE7A22"/>
    <w:rsid w:val="6B282311"/>
    <w:rsid w:val="6B72633D"/>
    <w:rsid w:val="6BAB454A"/>
    <w:rsid w:val="6C8A7CBF"/>
    <w:rsid w:val="6CD11707"/>
    <w:rsid w:val="6E975615"/>
    <w:rsid w:val="6FE53A73"/>
    <w:rsid w:val="70310C4B"/>
    <w:rsid w:val="70384AE5"/>
    <w:rsid w:val="70B50175"/>
    <w:rsid w:val="71557E27"/>
    <w:rsid w:val="718C225F"/>
    <w:rsid w:val="71B144D9"/>
    <w:rsid w:val="71BC1338"/>
    <w:rsid w:val="72012305"/>
    <w:rsid w:val="72070B3D"/>
    <w:rsid w:val="7358514C"/>
    <w:rsid w:val="73985C21"/>
    <w:rsid w:val="73C9576C"/>
    <w:rsid w:val="743842F0"/>
    <w:rsid w:val="745A7AC2"/>
    <w:rsid w:val="74765AF0"/>
    <w:rsid w:val="74923886"/>
    <w:rsid w:val="74EF6FE0"/>
    <w:rsid w:val="751F2B5E"/>
    <w:rsid w:val="75302631"/>
    <w:rsid w:val="75DA6979"/>
    <w:rsid w:val="75F4651D"/>
    <w:rsid w:val="76AE0A58"/>
    <w:rsid w:val="76E21211"/>
    <w:rsid w:val="77644ED2"/>
    <w:rsid w:val="77927BEF"/>
    <w:rsid w:val="77D33A71"/>
    <w:rsid w:val="77D870BC"/>
    <w:rsid w:val="77FD7E9C"/>
    <w:rsid w:val="782E2738"/>
    <w:rsid w:val="78E9345B"/>
    <w:rsid w:val="792321E3"/>
    <w:rsid w:val="79295E21"/>
    <w:rsid w:val="793C5FCA"/>
    <w:rsid w:val="799040F2"/>
    <w:rsid w:val="79C66DEF"/>
    <w:rsid w:val="79E35902"/>
    <w:rsid w:val="79FC7C02"/>
    <w:rsid w:val="7A4C50B6"/>
    <w:rsid w:val="7A5F4042"/>
    <w:rsid w:val="7B0D1AA3"/>
    <w:rsid w:val="7B4B47D0"/>
    <w:rsid w:val="7B6B4624"/>
    <w:rsid w:val="7BA93307"/>
    <w:rsid w:val="7BAF38C3"/>
    <w:rsid w:val="7BDC61A8"/>
    <w:rsid w:val="7C557240"/>
    <w:rsid w:val="7CAE4C2D"/>
    <w:rsid w:val="7CBC0CE8"/>
    <w:rsid w:val="7CBF4F18"/>
    <w:rsid w:val="7D6C7906"/>
    <w:rsid w:val="7DCF1854"/>
    <w:rsid w:val="7E5F5EB7"/>
    <w:rsid w:val="7EAC1C86"/>
    <w:rsid w:val="7EC260DB"/>
    <w:rsid w:val="7F5D4E94"/>
    <w:rsid w:val="7FB23D21"/>
    <w:rsid w:val="7FC67822"/>
    <w:rsid w:val="7FE92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035D6"/>
  <w15:docId w15:val="{391EF1D3-5E8C-4CA2-9BE2-273918515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552638"/>
    <w:pPr>
      <w:widowControl w:val="0"/>
      <w:jc w:val="both"/>
    </w:pPr>
    <w:rPr>
      <w:rFonts w:ascii="Calibri" w:hAnsi="Calibri"/>
    </w:rPr>
  </w:style>
  <w:style w:type="paragraph" w:styleId="1">
    <w:name w:val="heading 1"/>
    <w:basedOn w:val="a"/>
    <w:next w:val="a"/>
    <w:link w:val="10"/>
    <w:uiPriority w:val="99"/>
    <w:qFormat/>
    <w:rsid w:val="00552638"/>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0"/>
    <w:uiPriority w:val="99"/>
    <w:qFormat/>
    <w:rsid w:val="00552638"/>
    <w:pPr>
      <w:keepNext/>
      <w:keepLines/>
      <w:spacing w:line="360" w:lineRule="auto"/>
      <w:ind w:firstLineChars="200" w:firstLine="200"/>
      <w:outlineLvl w:val="1"/>
    </w:pPr>
    <w:rPr>
      <w:rFonts w:ascii="Arial" w:eastAsia="黑体" w:hAnsi="Arial"/>
      <w:b/>
      <w:bCs/>
      <w:sz w:val="28"/>
      <w:szCs w:val="28"/>
    </w:rPr>
  </w:style>
  <w:style w:type="paragraph" w:styleId="4">
    <w:name w:val="heading 4"/>
    <w:basedOn w:val="a"/>
    <w:next w:val="a"/>
    <w:link w:val="40"/>
    <w:uiPriority w:val="99"/>
    <w:qFormat/>
    <w:rsid w:val="00552638"/>
    <w:pPr>
      <w:keepNext/>
      <w:keepLines/>
      <w:spacing w:before="280" w:after="290" w:line="376" w:lineRule="auto"/>
      <w:outlineLvl w:val="3"/>
    </w:pPr>
    <w:rPr>
      <w:rFonts w:ascii="等线 Light" w:eastAsia="等线 Light" w:hAnsi="等线 Light"/>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9"/>
    <w:locked/>
    <w:rsid w:val="00552638"/>
    <w:rPr>
      <w:rFonts w:ascii="Times New Roman" w:eastAsia="黑体" w:hAnsi="Times New Roman" w:cs="Times New Roman"/>
      <w:b/>
      <w:bCs/>
      <w:kern w:val="44"/>
      <w:sz w:val="30"/>
      <w:szCs w:val="30"/>
    </w:rPr>
  </w:style>
  <w:style w:type="character" w:customStyle="1" w:styleId="20">
    <w:name w:val="标题 2 字符"/>
    <w:basedOn w:val="a1"/>
    <w:link w:val="2"/>
    <w:uiPriority w:val="99"/>
    <w:locked/>
    <w:rsid w:val="00552638"/>
    <w:rPr>
      <w:rFonts w:ascii="Arial" w:eastAsia="黑体" w:hAnsi="Arial" w:cs="Times New Roman"/>
      <w:b/>
      <w:bCs/>
      <w:sz w:val="28"/>
      <w:szCs w:val="28"/>
    </w:rPr>
  </w:style>
  <w:style w:type="character" w:customStyle="1" w:styleId="40">
    <w:name w:val="标题 4 字符"/>
    <w:basedOn w:val="a1"/>
    <w:link w:val="4"/>
    <w:uiPriority w:val="99"/>
    <w:locked/>
    <w:rsid w:val="00552638"/>
    <w:rPr>
      <w:rFonts w:ascii="等线 Light" w:eastAsia="等线 Light" w:hAnsi="等线 Light" w:cs="Times New Roman"/>
      <w:b/>
      <w:bCs/>
      <w:kern w:val="2"/>
      <w:sz w:val="28"/>
      <w:szCs w:val="28"/>
    </w:rPr>
  </w:style>
  <w:style w:type="paragraph" w:customStyle="1" w:styleId="a0">
    <w:name w:val="首行缩进"/>
    <w:basedOn w:val="a"/>
    <w:uiPriority w:val="99"/>
    <w:rsid w:val="00552638"/>
    <w:pPr>
      <w:ind w:firstLineChars="200" w:firstLine="480"/>
    </w:pPr>
    <w:rPr>
      <w:rFonts w:ascii="等线" w:eastAsia="等线" w:hAnsi="等线"/>
      <w:szCs w:val="24"/>
      <w:lang w:val="zh-CN"/>
    </w:rPr>
  </w:style>
  <w:style w:type="paragraph" w:styleId="a4">
    <w:name w:val="Normal Indent"/>
    <w:basedOn w:val="a"/>
    <w:uiPriority w:val="99"/>
    <w:rsid w:val="00552638"/>
    <w:pPr>
      <w:widowControl/>
      <w:spacing w:before="100" w:beforeAutospacing="1" w:after="100" w:afterAutospacing="1"/>
      <w:jc w:val="left"/>
    </w:pPr>
    <w:rPr>
      <w:rFonts w:ascii="宋体" w:hAnsi="宋体" w:cs="宋体"/>
      <w:kern w:val="0"/>
      <w:sz w:val="24"/>
      <w:szCs w:val="24"/>
    </w:rPr>
  </w:style>
  <w:style w:type="paragraph" w:styleId="a5">
    <w:name w:val="annotation text"/>
    <w:basedOn w:val="a"/>
    <w:link w:val="a6"/>
    <w:uiPriority w:val="99"/>
    <w:semiHidden/>
    <w:rsid w:val="00552638"/>
    <w:pPr>
      <w:jc w:val="left"/>
    </w:pPr>
  </w:style>
  <w:style w:type="character" w:customStyle="1" w:styleId="a6">
    <w:name w:val="批注文字 字符"/>
    <w:basedOn w:val="a1"/>
    <w:link w:val="a5"/>
    <w:uiPriority w:val="99"/>
    <w:semiHidden/>
    <w:locked/>
    <w:rsid w:val="00552638"/>
    <w:rPr>
      <w:rFonts w:ascii="Calibri" w:eastAsia="宋体" w:hAnsi="Calibri" w:cs="Times New Roman"/>
    </w:rPr>
  </w:style>
  <w:style w:type="paragraph" w:styleId="a7">
    <w:name w:val="Body Text"/>
    <w:basedOn w:val="a"/>
    <w:link w:val="a8"/>
    <w:uiPriority w:val="99"/>
    <w:rsid w:val="00552638"/>
    <w:pPr>
      <w:spacing w:after="120"/>
    </w:pPr>
    <w:rPr>
      <w:rFonts w:ascii="Times New Roman" w:hAnsi="Times New Roman"/>
      <w:szCs w:val="24"/>
    </w:rPr>
  </w:style>
  <w:style w:type="character" w:customStyle="1" w:styleId="a8">
    <w:name w:val="正文文本 字符"/>
    <w:basedOn w:val="a1"/>
    <w:link w:val="a7"/>
    <w:uiPriority w:val="99"/>
    <w:locked/>
    <w:rsid w:val="00552638"/>
    <w:rPr>
      <w:rFonts w:ascii="Times New Roman" w:eastAsia="宋体" w:hAnsi="Times New Roman" w:cs="Times New Roman"/>
      <w:sz w:val="24"/>
      <w:szCs w:val="24"/>
    </w:rPr>
  </w:style>
  <w:style w:type="paragraph" w:styleId="a9">
    <w:name w:val="Body Text Indent"/>
    <w:basedOn w:val="a"/>
    <w:link w:val="aa"/>
    <w:uiPriority w:val="99"/>
    <w:rsid w:val="00552638"/>
    <w:pPr>
      <w:spacing w:after="120"/>
      <w:ind w:leftChars="200" w:left="420"/>
    </w:pPr>
    <w:rPr>
      <w:rFonts w:ascii="Times New Roman" w:hAnsi="Times New Roman"/>
      <w:szCs w:val="24"/>
    </w:rPr>
  </w:style>
  <w:style w:type="character" w:customStyle="1" w:styleId="aa">
    <w:name w:val="正文文本缩进 字符"/>
    <w:basedOn w:val="a1"/>
    <w:link w:val="a9"/>
    <w:uiPriority w:val="99"/>
    <w:locked/>
    <w:rsid w:val="00552638"/>
    <w:rPr>
      <w:rFonts w:ascii="Times New Roman" w:eastAsia="宋体" w:hAnsi="Times New Roman" w:cs="Times New Roman"/>
      <w:sz w:val="24"/>
      <w:szCs w:val="24"/>
    </w:rPr>
  </w:style>
  <w:style w:type="paragraph" w:styleId="TOC3">
    <w:name w:val="toc 3"/>
    <w:basedOn w:val="a"/>
    <w:next w:val="a"/>
    <w:uiPriority w:val="99"/>
    <w:rsid w:val="00552638"/>
    <w:pPr>
      <w:widowControl/>
      <w:spacing w:after="100" w:line="276" w:lineRule="auto"/>
      <w:ind w:left="440"/>
      <w:jc w:val="left"/>
    </w:pPr>
    <w:rPr>
      <w:kern w:val="0"/>
      <w:sz w:val="22"/>
    </w:rPr>
  </w:style>
  <w:style w:type="paragraph" w:styleId="ab">
    <w:name w:val="Plain Text"/>
    <w:basedOn w:val="a"/>
    <w:link w:val="ac"/>
    <w:uiPriority w:val="99"/>
    <w:rsid w:val="00552638"/>
    <w:rPr>
      <w:rFonts w:ascii="宋体" w:hAnsi="Courier New"/>
      <w:szCs w:val="21"/>
    </w:rPr>
  </w:style>
  <w:style w:type="character" w:customStyle="1" w:styleId="ac">
    <w:name w:val="纯文本 字符"/>
    <w:basedOn w:val="a1"/>
    <w:link w:val="ab"/>
    <w:uiPriority w:val="99"/>
    <w:locked/>
    <w:rsid w:val="00552638"/>
    <w:rPr>
      <w:rFonts w:ascii="宋体" w:eastAsia="宋体" w:hAnsi="Courier New" w:cs="Times New Roman"/>
      <w:sz w:val="21"/>
      <w:szCs w:val="21"/>
    </w:rPr>
  </w:style>
  <w:style w:type="paragraph" w:styleId="ad">
    <w:name w:val="Date"/>
    <w:basedOn w:val="a"/>
    <w:next w:val="a"/>
    <w:link w:val="ae"/>
    <w:uiPriority w:val="99"/>
    <w:rsid w:val="00552638"/>
    <w:pPr>
      <w:ind w:leftChars="2500" w:left="100"/>
    </w:pPr>
  </w:style>
  <w:style w:type="character" w:customStyle="1" w:styleId="ae">
    <w:name w:val="日期 字符"/>
    <w:basedOn w:val="a1"/>
    <w:link w:val="ad"/>
    <w:uiPriority w:val="99"/>
    <w:locked/>
    <w:rsid w:val="00552638"/>
    <w:rPr>
      <w:rFonts w:ascii="Calibri" w:eastAsia="宋体" w:hAnsi="Calibri" w:cs="Times New Roman"/>
    </w:rPr>
  </w:style>
  <w:style w:type="paragraph" w:styleId="21">
    <w:name w:val="Body Text Indent 2"/>
    <w:basedOn w:val="a"/>
    <w:link w:val="22"/>
    <w:uiPriority w:val="99"/>
    <w:semiHidden/>
    <w:rsid w:val="00552638"/>
    <w:pPr>
      <w:spacing w:after="120" w:line="480" w:lineRule="auto"/>
      <w:ind w:leftChars="200" w:left="420"/>
    </w:pPr>
  </w:style>
  <w:style w:type="character" w:customStyle="1" w:styleId="22">
    <w:name w:val="正文文本缩进 2 字符"/>
    <w:basedOn w:val="a1"/>
    <w:link w:val="21"/>
    <w:uiPriority w:val="99"/>
    <w:semiHidden/>
    <w:locked/>
    <w:rsid w:val="00552638"/>
    <w:rPr>
      <w:rFonts w:ascii="Calibri" w:eastAsia="宋体" w:hAnsi="Calibri" w:cs="Times New Roman"/>
    </w:rPr>
  </w:style>
  <w:style w:type="paragraph" w:styleId="af">
    <w:name w:val="Balloon Text"/>
    <w:basedOn w:val="a"/>
    <w:link w:val="af0"/>
    <w:uiPriority w:val="99"/>
    <w:semiHidden/>
    <w:rsid w:val="00552638"/>
    <w:rPr>
      <w:sz w:val="18"/>
      <w:szCs w:val="18"/>
    </w:rPr>
  </w:style>
  <w:style w:type="character" w:customStyle="1" w:styleId="af0">
    <w:name w:val="批注框文本 字符"/>
    <w:basedOn w:val="a1"/>
    <w:link w:val="af"/>
    <w:uiPriority w:val="99"/>
    <w:semiHidden/>
    <w:locked/>
    <w:rsid w:val="00552638"/>
    <w:rPr>
      <w:rFonts w:ascii="Calibri" w:eastAsia="宋体" w:hAnsi="Calibri" w:cs="Times New Roman"/>
      <w:sz w:val="18"/>
      <w:szCs w:val="18"/>
    </w:rPr>
  </w:style>
  <w:style w:type="paragraph" w:styleId="af1">
    <w:name w:val="footer"/>
    <w:basedOn w:val="a"/>
    <w:link w:val="af2"/>
    <w:uiPriority w:val="99"/>
    <w:rsid w:val="00552638"/>
    <w:pPr>
      <w:tabs>
        <w:tab w:val="center" w:pos="4153"/>
        <w:tab w:val="right" w:pos="8306"/>
      </w:tabs>
      <w:snapToGrid w:val="0"/>
      <w:jc w:val="left"/>
    </w:pPr>
    <w:rPr>
      <w:sz w:val="18"/>
      <w:szCs w:val="18"/>
    </w:rPr>
  </w:style>
  <w:style w:type="character" w:customStyle="1" w:styleId="af2">
    <w:name w:val="页脚 字符"/>
    <w:basedOn w:val="a1"/>
    <w:link w:val="af1"/>
    <w:uiPriority w:val="99"/>
    <w:locked/>
    <w:rsid w:val="00552638"/>
    <w:rPr>
      <w:rFonts w:cs="Times New Roman"/>
      <w:sz w:val="18"/>
      <w:szCs w:val="18"/>
    </w:rPr>
  </w:style>
  <w:style w:type="paragraph" w:styleId="af3">
    <w:name w:val="header"/>
    <w:basedOn w:val="a"/>
    <w:link w:val="af4"/>
    <w:uiPriority w:val="99"/>
    <w:rsid w:val="00552638"/>
    <w:pPr>
      <w:pBdr>
        <w:bottom w:val="single" w:sz="6" w:space="1" w:color="auto"/>
      </w:pBdr>
      <w:tabs>
        <w:tab w:val="center" w:pos="4153"/>
        <w:tab w:val="right" w:pos="8306"/>
      </w:tabs>
      <w:snapToGrid w:val="0"/>
      <w:jc w:val="center"/>
    </w:pPr>
    <w:rPr>
      <w:sz w:val="18"/>
      <w:szCs w:val="18"/>
    </w:rPr>
  </w:style>
  <w:style w:type="character" w:customStyle="1" w:styleId="af4">
    <w:name w:val="页眉 字符"/>
    <w:basedOn w:val="a1"/>
    <w:link w:val="af3"/>
    <w:uiPriority w:val="99"/>
    <w:locked/>
    <w:rsid w:val="00552638"/>
    <w:rPr>
      <w:rFonts w:cs="Times New Roman"/>
      <w:sz w:val="18"/>
      <w:szCs w:val="18"/>
    </w:rPr>
  </w:style>
  <w:style w:type="paragraph" w:styleId="TOC1">
    <w:name w:val="toc 1"/>
    <w:basedOn w:val="a"/>
    <w:next w:val="a"/>
    <w:uiPriority w:val="99"/>
    <w:rsid w:val="00552638"/>
    <w:pPr>
      <w:tabs>
        <w:tab w:val="right" w:leader="dot" w:pos="8302"/>
      </w:tabs>
      <w:spacing w:line="360" w:lineRule="auto"/>
    </w:pPr>
    <w:rPr>
      <w:rFonts w:ascii="Times New Roman" w:hAnsi="Times New Roman"/>
      <w:sz w:val="28"/>
      <w:szCs w:val="24"/>
    </w:rPr>
  </w:style>
  <w:style w:type="paragraph" w:styleId="3">
    <w:name w:val="Body Text Indent 3"/>
    <w:basedOn w:val="a"/>
    <w:link w:val="30"/>
    <w:uiPriority w:val="99"/>
    <w:rsid w:val="00552638"/>
    <w:pPr>
      <w:spacing w:after="120"/>
      <w:ind w:leftChars="200" w:left="420"/>
    </w:pPr>
    <w:rPr>
      <w:rFonts w:ascii="Times New Roman" w:hAnsi="Times New Roman"/>
      <w:sz w:val="16"/>
      <w:szCs w:val="16"/>
    </w:rPr>
  </w:style>
  <w:style w:type="character" w:customStyle="1" w:styleId="30">
    <w:name w:val="正文文本缩进 3 字符"/>
    <w:basedOn w:val="a1"/>
    <w:link w:val="3"/>
    <w:uiPriority w:val="99"/>
    <w:locked/>
    <w:rsid w:val="00552638"/>
    <w:rPr>
      <w:rFonts w:ascii="Times New Roman" w:eastAsia="宋体" w:hAnsi="Times New Roman" w:cs="Times New Roman"/>
      <w:sz w:val="16"/>
      <w:szCs w:val="16"/>
    </w:rPr>
  </w:style>
  <w:style w:type="paragraph" w:styleId="TOC2">
    <w:name w:val="toc 2"/>
    <w:basedOn w:val="a"/>
    <w:next w:val="a"/>
    <w:uiPriority w:val="99"/>
    <w:rsid w:val="00552638"/>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rsid w:val="005526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character" w:customStyle="1" w:styleId="HTML0">
    <w:name w:val="HTML 预设格式 字符"/>
    <w:basedOn w:val="a1"/>
    <w:link w:val="HTML"/>
    <w:uiPriority w:val="99"/>
    <w:locked/>
    <w:rsid w:val="00552638"/>
    <w:rPr>
      <w:rFonts w:ascii="Arial" w:eastAsia="宋体" w:hAnsi="Arial" w:cs="Times New Roman"/>
      <w:kern w:val="0"/>
      <w:sz w:val="24"/>
      <w:szCs w:val="24"/>
    </w:rPr>
  </w:style>
  <w:style w:type="paragraph" w:styleId="af5">
    <w:name w:val="Normal (Web)"/>
    <w:basedOn w:val="a"/>
    <w:uiPriority w:val="99"/>
    <w:rsid w:val="00552638"/>
    <w:pPr>
      <w:widowControl/>
      <w:spacing w:before="100" w:beforeAutospacing="1" w:after="100" w:afterAutospacing="1"/>
      <w:jc w:val="left"/>
    </w:pPr>
    <w:rPr>
      <w:rFonts w:ascii="宋体" w:hAnsi="宋体" w:cs="宋体"/>
      <w:kern w:val="0"/>
      <w:sz w:val="24"/>
      <w:szCs w:val="24"/>
    </w:rPr>
  </w:style>
  <w:style w:type="paragraph" w:styleId="af6">
    <w:name w:val="annotation subject"/>
    <w:basedOn w:val="a5"/>
    <w:next w:val="a5"/>
    <w:link w:val="af7"/>
    <w:uiPriority w:val="99"/>
    <w:semiHidden/>
    <w:rsid w:val="00552638"/>
    <w:rPr>
      <w:b/>
      <w:bCs/>
    </w:rPr>
  </w:style>
  <w:style w:type="character" w:customStyle="1" w:styleId="af7">
    <w:name w:val="批注主题 字符"/>
    <w:basedOn w:val="a6"/>
    <w:link w:val="af6"/>
    <w:uiPriority w:val="99"/>
    <w:semiHidden/>
    <w:locked/>
    <w:rsid w:val="00552638"/>
    <w:rPr>
      <w:rFonts w:ascii="Calibri" w:eastAsia="宋体" w:hAnsi="Calibri" w:cs="Times New Roman"/>
      <w:b/>
      <w:bCs/>
    </w:rPr>
  </w:style>
  <w:style w:type="table" w:styleId="af8">
    <w:name w:val="Table Grid"/>
    <w:basedOn w:val="a2"/>
    <w:uiPriority w:val="99"/>
    <w:rsid w:val="00552638"/>
    <w:rPr>
      <w:rFonts w:ascii="Calibri" w:hAnsi="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Strong"/>
    <w:basedOn w:val="a1"/>
    <w:uiPriority w:val="99"/>
    <w:qFormat/>
    <w:rsid w:val="00552638"/>
    <w:rPr>
      <w:rFonts w:cs="Times New Roman"/>
      <w:b/>
    </w:rPr>
  </w:style>
  <w:style w:type="character" w:styleId="afa">
    <w:name w:val="page number"/>
    <w:basedOn w:val="a1"/>
    <w:uiPriority w:val="99"/>
    <w:rsid w:val="00552638"/>
    <w:rPr>
      <w:rFonts w:cs="Times New Roman"/>
    </w:rPr>
  </w:style>
  <w:style w:type="character" w:styleId="afb">
    <w:name w:val="Hyperlink"/>
    <w:basedOn w:val="a1"/>
    <w:uiPriority w:val="99"/>
    <w:rsid w:val="00552638"/>
    <w:rPr>
      <w:rFonts w:cs="Times New Roman"/>
      <w:color w:val="0000FF"/>
      <w:u w:val="single"/>
    </w:rPr>
  </w:style>
  <w:style w:type="character" w:styleId="afc">
    <w:name w:val="annotation reference"/>
    <w:basedOn w:val="a1"/>
    <w:uiPriority w:val="99"/>
    <w:rsid w:val="00552638"/>
    <w:rPr>
      <w:rFonts w:cs="Times New Roman"/>
      <w:sz w:val="21"/>
    </w:rPr>
  </w:style>
  <w:style w:type="paragraph" w:customStyle="1" w:styleId="ParaChar">
    <w:name w:val="默认段落字体 Para Char"/>
    <w:basedOn w:val="a"/>
    <w:uiPriority w:val="99"/>
    <w:rsid w:val="00552638"/>
    <w:pPr>
      <w:spacing w:beforeLines="50" w:afterLines="50"/>
      <w:jc w:val="left"/>
    </w:pPr>
    <w:rPr>
      <w:rFonts w:ascii="Times New Roman" w:hAnsi="Times New Roman"/>
      <w:sz w:val="30"/>
      <w:szCs w:val="32"/>
    </w:rPr>
  </w:style>
  <w:style w:type="paragraph" w:customStyle="1" w:styleId="reader-word-layer">
    <w:name w:val="reader-word-layer"/>
    <w:basedOn w:val="a"/>
    <w:uiPriority w:val="99"/>
    <w:rsid w:val="00552638"/>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rsid w:val="00552638"/>
    <w:rPr>
      <w:rFonts w:ascii="黑体" w:eastAsia="黑体" w:hAnsi="黑体"/>
      <w:b/>
      <w:sz w:val="28"/>
    </w:rPr>
  </w:style>
  <w:style w:type="paragraph" w:customStyle="1" w:styleId="CharChar1Char">
    <w:name w:val="Char Char1 Char"/>
    <w:basedOn w:val="a"/>
    <w:uiPriority w:val="99"/>
    <w:rsid w:val="00552638"/>
    <w:rPr>
      <w:rFonts w:ascii="Times New Roman" w:hAnsi="Times New Roman"/>
      <w:szCs w:val="21"/>
    </w:rPr>
  </w:style>
  <w:style w:type="character" w:customStyle="1" w:styleId="unnamed1">
    <w:name w:val="unnamed1"/>
    <w:basedOn w:val="a1"/>
    <w:uiPriority w:val="99"/>
    <w:rsid w:val="00552638"/>
    <w:rPr>
      <w:rFonts w:cs="Times New Roman"/>
    </w:rPr>
  </w:style>
  <w:style w:type="paragraph" w:customStyle="1" w:styleId="11">
    <w:name w:val="样式1"/>
    <w:basedOn w:val="a"/>
    <w:uiPriority w:val="99"/>
    <w:rsid w:val="00552638"/>
    <w:rPr>
      <w:rFonts w:ascii="Times New Roman" w:hAnsi="Times New Roman"/>
      <w:szCs w:val="24"/>
    </w:rPr>
  </w:style>
  <w:style w:type="paragraph" w:customStyle="1" w:styleId="23">
    <w:name w:val="样式2"/>
    <w:basedOn w:val="a"/>
    <w:uiPriority w:val="99"/>
    <w:rsid w:val="00552638"/>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rsid w:val="00552638"/>
    <w:rPr>
      <w:rFonts w:ascii="Times New Roman" w:hAnsi="Times New Roman"/>
      <w:kern w:val="2"/>
      <w:sz w:val="18"/>
    </w:rPr>
  </w:style>
  <w:style w:type="character" w:customStyle="1" w:styleId="CharChar4">
    <w:name w:val="Char Char4"/>
    <w:uiPriority w:val="99"/>
    <w:rsid w:val="00552638"/>
    <w:rPr>
      <w:rFonts w:ascii="Times New Roman" w:hAnsi="Times New Roman"/>
      <w:kern w:val="2"/>
      <w:sz w:val="18"/>
    </w:rPr>
  </w:style>
  <w:style w:type="paragraph" w:customStyle="1" w:styleId="xl26">
    <w:name w:val="xl26"/>
    <w:basedOn w:val="a"/>
    <w:uiPriority w:val="99"/>
    <w:rsid w:val="00552638"/>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rsid w:val="00552638"/>
    <w:rPr>
      <w:rFonts w:cs="Times New Roman"/>
    </w:rPr>
  </w:style>
  <w:style w:type="paragraph" w:customStyle="1" w:styleId="24">
    <w:name w:val="专业方案标题2"/>
    <w:basedOn w:val="a"/>
    <w:next w:val="a"/>
    <w:uiPriority w:val="99"/>
    <w:rsid w:val="00552638"/>
    <w:pPr>
      <w:spacing w:line="360" w:lineRule="auto"/>
      <w:outlineLvl w:val="3"/>
    </w:pPr>
    <w:rPr>
      <w:rFonts w:ascii="黑体" w:eastAsia="黑体" w:hAnsi="黑体"/>
      <w:sz w:val="28"/>
      <w:szCs w:val="24"/>
    </w:rPr>
  </w:style>
  <w:style w:type="paragraph" w:customStyle="1" w:styleId="31">
    <w:name w:val="专业方案标题3"/>
    <w:basedOn w:val="a"/>
    <w:next w:val="a"/>
    <w:uiPriority w:val="99"/>
    <w:rsid w:val="00552638"/>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rsid w:val="00552638"/>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locked/>
    <w:rsid w:val="00552638"/>
    <w:rPr>
      <w:rFonts w:ascii="宋体" w:eastAsia="宋体" w:hAnsi="宋体"/>
      <w:kern w:val="0"/>
      <w:sz w:val="20"/>
    </w:rPr>
  </w:style>
  <w:style w:type="paragraph" w:customStyle="1" w:styleId="1CharCharCharChar">
    <w:name w:val="1 Char Char Char Char"/>
    <w:basedOn w:val="a"/>
    <w:uiPriority w:val="99"/>
    <w:rsid w:val="00552638"/>
    <w:rPr>
      <w:rFonts w:ascii="Tahoma" w:hAnsi="Tahoma"/>
      <w:sz w:val="24"/>
      <w:szCs w:val="20"/>
    </w:rPr>
  </w:style>
  <w:style w:type="paragraph" w:customStyle="1" w:styleId="Char">
    <w:name w:val="Char"/>
    <w:basedOn w:val="a"/>
    <w:uiPriority w:val="99"/>
    <w:rsid w:val="00552638"/>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rsid w:val="00552638"/>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rsid w:val="00552638"/>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uiPriority w:val="99"/>
    <w:rsid w:val="00552638"/>
    <w:rPr>
      <w:rFonts w:cs="Times New Roman"/>
    </w:rPr>
  </w:style>
  <w:style w:type="paragraph" w:customStyle="1" w:styleId="ParaCharCharChar1Char">
    <w:name w:val="默认段落字体 Para Char Char Char1 Char"/>
    <w:basedOn w:val="a"/>
    <w:next w:val="a"/>
    <w:uiPriority w:val="99"/>
    <w:rsid w:val="00552638"/>
    <w:pPr>
      <w:spacing w:line="240" w:lineRule="atLeast"/>
      <w:ind w:left="420" w:firstLine="420"/>
      <w:jc w:val="left"/>
    </w:pPr>
    <w:rPr>
      <w:rFonts w:ascii="Times New Roman" w:hAnsi="Times New Roman"/>
      <w:kern w:val="0"/>
      <w:szCs w:val="21"/>
    </w:rPr>
  </w:style>
  <w:style w:type="paragraph" w:customStyle="1" w:styleId="xl57">
    <w:name w:val="xl57"/>
    <w:basedOn w:val="a"/>
    <w:uiPriority w:val="99"/>
    <w:rsid w:val="00552638"/>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d">
    <w:name w:val="List Paragraph"/>
    <w:basedOn w:val="a"/>
    <w:uiPriority w:val="99"/>
    <w:qFormat/>
    <w:rsid w:val="00552638"/>
    <w:pPr>
      <w:ind w:firstLineChars="200" w:firstLine="420"/>
    </w:pPr>
  </w:style>
  <w:style w:type="paragraph" w:customStyle="1" w:styleId="TableParagraph">
    <w:name w:val="Table Paragraph"/>
    <w:basedOn w:val="a"/>
    <w:uiPriority w:val="99"/>
    <w:rsid w:val="00552638"/>
    <w:pPr>
      <w:autoSpaceDE w:val="0"/>
      <w:autoSpaceDN w:val="0"/>
      <w:jc w:val="left"/>
    </w:pPr>
    <w:rPr>
      <w:rFonts w:ascii="仿宋_GB2312" w:eastAsia="仿宋_GB2312" w:hAnsi="仿宋_GB2312" w:cs="仿宋_GB2312"/>
      <w:kern w:val="0"/>
      <w:sz w:val="22"/>
      <w:lang w:eastAsia="en-US"/>
    </w:rPr>
  </w:style>
  <w:style w:type="paragraph" w:customStyle="1" w:styleId="afe">
    <w:name w:val="标准"/>
    <w:basedOn w:val="a"/>
    <w:uiPriority w:val="99"/>
    <w:rsid w:val="00552638"/>
    <w:pPr>
      <w:adjustRightInd w:val="0"/>
      <w:spacing w:before="120" w:after="120" w:line="312" w:lineRule="atLeast"/>
      <w:textAlignment w:val="baseline"/>
    </w:pPr>
    <w:rPr>
      <w:rFonts w:ascii="宋体"/>
      <w:kern w:val="0"/>
      <w:szCs w:val="20"/>
    </w:rPr>
  </w:style>
  <w:style w:type="paragraph" w:customStyle="1" w:styleId="aff">
    <w:name w:val="文"/>
    <w:basedOn w:val="a"/>
    <w:uiPriority w:val="99"/>
    <w:rsid w:val="00552638"/>
    <w:pPr>
      <w:spacing w:line="300" w:lineRule="auto"/>
      <w:ind w:firstLineChars="200" w:firstLine="480"/>
    </w:pPr>
    <w:rPr>
      <w:rFonts w:hAnsi="宋体"/>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chart" Target="charts/chart1.xml"/><Relationship Id="rId26" Type="http://schemas.openxmlformats.org/officeDocument/2006/relationships/image" Target="media/image10.png"/><Relationship Id="rId39" Type="http://schemas.openxmlformats.org/officeDocument/2006/relationships/theme" Target="theme/theme1.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hyperlink" Target="https://baike.baidu.com/item/%E7%A9%B4%E4%BD%8D%E6%B3%A8%E5%B0%84%E6%B3%95/7100603"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aike.baidu.com/item/%E4%B8%89%E6%A3%B1%E9%92%88%E6%B3%95/7100512"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hyperlink" Target="https://baike.baidu.com/item/%E7%BB%8F%E7%BB%9C%E5%AD%A6%E8%AF%B4"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footer" Target="footer3.xml"/><Relationship Id="rId19" Type="http://schemas.openxmlformats.org/officeDocument/2006/relationships/chart" Target="charts/chart2.xml"/><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baike.baidu.com/item/%E6%B0%94%E8%A1%97"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8" Type="http://schemas.openxmlformats.org/officeDocument/2006/relationships/footer" Target="footer1.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287">
          <a:noFill/>
        </a:ln>
      </c:spPr>
      <c:txPr>
        <a:bodyPr rot="0" spcFirstLastPara="1" vertOverflow="ellipsis" vert="horz" wrap="square" anchor="ctr" anchorCtr="1"/>
        <a:lstStyle/>
        <a:p>
          <a:pPr>
            <a:defRPr lang="zh-CN" sz="1394"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6.5743944636678195E-2"/>
          <c:y val="0.39269406392694062"/>
          <c:w val="0.89619377162629754"/>
          <c:h val="0.24657534246575341"/>
        </c:manualLayout>
      </c:layout>
      <c:barChart>
        <c:barDir val="col"/>
        <c:grouping val="clustered"/>
        <c:varyColors val="0"/>
        <c:ser>
          <c:idx val="0"/>
          <c:order val="0"/>
          <c:tx>
            <c:strRef>
              <c:f>Sheet1!$B$1</c:f>
              <c:strCache>
                <c:ptCount val="1"/>
                <c:pt idx="0">
                  <c:v>专业核心课</c:v>
                </c:pt>
              </c:strCache>
            </c:strRef>
          </c:tx>
          <c:spPr>
            <a:solidFill>
              <a:srgbClr val="00B0F0"/>
            </a:solidFill>
            <a:ln w="25287">
              <a:noFill/>
            </a:ln>
          </c:spPr>
          <c:invertIfNegative val="0"/>
          <c:dLbls>
            <c:spPr>
              <a:noFill/>
              <a:ln w="25287">
                <a:noFill/>
              </a:ln>
            </c:spPr>
            <c:txPr>
              <a:bodyPr rot="0" spcFirstLastPara="1" vertOverflow="ellipsis" vert="horz" wrap="square" lIns="38100" tIns="19050" rIns="38100" bIns="19050" anchor="ctr" anchorCtr="1">
                <a:spAutoFit/>
              </a:bodyPr>
              <a:lstStyle/>
              <a:p>
                <a:pPr>
                  <a:defRPr lang="zh-CN" sz="896"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中医诊断学</c:v>
                </c:pt>
                <c:pt idx="1">
                  <c:v>中医传统气功养生学</c:v>
                </c:pt>
                <c:pt idx="2">
                  <c:v>中医情志养生学</c:v>
                </c:pt>
                <c:pt idx="3">
                  <c:v>运动保健学</c:v>
                </c:pt>
                <c:pt idx="4">
                  <c:v>中医针灸推拿养生学</c:v>
                </c:pt>
                <c:pt idx="5">
                  <c:v>中医饮食保健学</c:v>
                </c:pt>
              </c:strCache>
            </c:strRef>
          </c:cat>
          <c:val>
            <c:numRef>
              <c:f>Sheet1!$B$2:$B$7</c:f>
              <c:numCache>
                <c:formatCode>General</c:formatCode>
                <c:ptCount val="6"/>
                <c:pt idx="0">
                  <c:v>3</c:v>
                </c:pt>
                <c:pt idx="1">
                  <c:v>1</c:v>
                </c:pt>
                <c:pt idx="2">
                  <c:v>2</c:v>
                </c:pt>
                <c:pt idx="3">
                  <c:v>2</c:v>
                </c:pt>
                <c:pt idx="4">
                  <c:v>3</c:v>
                </c:pt>
                <c:pt idx="5">
                  <c:v>1</c:v>
                </c:pt>
              </c:numCache>
            </c:numRef>
          </c:val>
          <c:extLst>
            <c:ext xmlns:c16="http://schemas.microsoft.com/office/drawing/2014/chart" uri="{C3380CC4-5D6E-409C-BE32-E72D297353CC}">
              <c16:uniqueId val="{00000000-1041-4618-94A5-C81D3397D0DE}"/>
            </c:ext>
          </c:extLst>
        </c:ser>
        <c:dLbls>
          <c:showLegendKey val="0"/>
          <c:showVal val="0"/>
          <c:showCatName val="0"/>
          <c:showSerName val="0"/>
          <c:showPercent val="0"/>
          <c:showBubbleSize val="0"/>
        </c:dLbls>
        <c:gapWidth val="219"/>
        <c:overlap val="-27"/>
        <c:axId val="1899973584"/>
        <c:axId val="1"/>
      </c:barChart>
      <c:catAx>
        <c:axId val="1899973584"/>
        <c:scaling>
          <c:orientation val="minMax"/>
        </c:scaling>
        <c:delete val="0"/>
        <c:axPos val="b"/>
        <c:numFmt formatCode="General" sourceLinked="1"/>
        <c:majorTickMark val="none"/>
        <c:minorTickMark val="none"/>
        <c:tickLblPos val="nextTo"/>
        <c:spPr>
          <a:noFill/>
          <a:ln w="9483"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896" b="0" i="0" u="none" strike="noStrike" kern="1200" baseline="0">
                <a:solidFill>
                  <a:schemeClr val="tx1">
                    <a:lumMod val="65000"/>
                    <a:lumOff val="35000"/>
                  </a:schemeClr>
                </a:solidFill>
                <a:latin typeface="+mn-lt"/>
                <a:ea typeface="+mn-ea"/>
                <a:cs typeface="+mn-cs"/>
              </a:defRPr>
            </a:pPr>
            <a:endParaRPr lang="zh-CN"/>
          </a:p>
        </c:txPr>
        <c:crossAx val="1"/>
        <c:crosses val="autoZero"/>
        <c:auto val="1"/>
        <c:lblAlgn val="ctr"/>
        <c:lblOffset val="100"/>
        <c:noMultiLvlLbl val="0"/>
      </c:catAx>
      <c:valAx>
        <c:axId val="1"/>
        <c:scaling>
          <c:orientation val="minMax"/>
          <c:max val="4"/>
        </c:scaling>
        <c:delete val="0"/>
        <c:axPos val="l"/>
        <c:majorGridlines>
          <c:spPr>
            <a:ln w="9483" cap="flat" cmpd="sng" algn="ctr">
              <a:solidFill>
                <a:schemeClr val="tx1">
                  <a:lumMod val="15000"/>
                  <a:lumOff val="85000"/>
                </a:schemeClr>
              </a:solidFill>
              <a:round/>
            </a:ln>
            <a:effectLst/>
          </c:spPr>
        </c:majorGridlines>
        <c:numFmt formatCode="General" sourceLinked="1"/>
        <c:majorTickMark val="none"/>
        <c:minorTickMark val="none"/>
        <c:tickLblPos val="nextTo"/>
        <c:spPr>
          <a:ln w="6322">
            <a:noFill/>
          </a:ln>
        </c:spPr>
        <c:txPr>
          <a:bodyPr rot="-60000000" spcFirstLastPara="1" vertOverflow="ellipsis" vert="horz" wrap="square" anchor="ctr" anchorCtr="1"/>
          <a:lstStyle/>
          <a:p>
            <a:pPr>
              <a:defRPr lang="zh-CN" sz="896" b="0" i="0" u="none" strike="noStrike" kern="1200" baseline="0">
                <a:solidFill>
                  <a:schemeClr val="tx1">
                    <a:lumMod val="65000"/>
                    <a:lumOff val="35000"/>
                  </a:schemeClr>
                </a:solidFill>
                <a:latin typeface="+mn-lt"/>
                <a:ea typeface="+mn-ea"/>
                <a:cs typeface="+mn-cs"/>
              </a:defRPr>
            </a:pPr>
            <a:endParaRPr lang="zh-CN"/>
          </a:p>
        </c:txPr>
        <c:crossAx val="1899973584"/>
        <c:crosses val="autoZero"/>
        <c:crossBetween val="between"/>
      </c:valAx>
      <c:spPr>
        <a:noFill/>
        <a:ln w="25287">
          <a:noFill/>
        </a:ln>
      </c:spPr>
    </c:plotArea>
    <c:plotVisOnly val="1"/>
    <c:dispBlanksAs val="gap"/>
    <c:showDLblsOverMax val="0"/>
  </c:chart>
  <c:spPr>
    <a:solidFill>
      <a:schemeClr val="bg1"/>
    </a:solidFill>
    <a:ln w="9483" cap="flat" cmpd="sng" algn="ctr">
      <a:solidFill>
        <a:schemeClr val="tx1">
          <a:lumMod val="15000"/>
          <a:lumOff val="85000"/>
        </a:schemeClr>
      </a:solidFill>
      <a:round/>
    </a:ln>
    <a:effectLst/>
  </c:spPr>
  <c:txPr>
    <a:bodyPr/>
    <a:lstStyle/>
    <a:p>
      <a:pPr>
        <a:defRPr lang="zh-CN"/>
      </a:pPr>
      <a:endParaRPr lang="zh-CN"/>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039" b="0" i="0" u="none" strike="noStrike" kern="1200" spc="0" baseline="0">
                <a:solidFill>
                  <a:schemeClr val="tx1">
                    <a:lumMod val="65000"/>
                    <a:lumOff val="35000"/>
                  </a:schemeClr>
                </a:solidFill>
                <a:latin typeface="+mn-lt"/>
                <a:ea typeface="+mn-ea"/>
                <a:cs typeface="+mn-cs"/>
              </a:defRPr>
            </a:pPr>
            <a:r>
              <a:rPr lang="zh-CN" altLang="en-US"/>
              <a:t>专业基础课</a:t>
            </a:r>
          </a:p>
        </c:rich>
      </c:tx>
      <c:layout>
        <c:manualLayout>
          <c:xMode val="edge"/>
          <c:yMode val="edge"/>
          <c:x val="0.42056204567601169"/>
          <c:y val="8.5642784750916037E-2"/>
        </c:manualLayout>
      </c:layout>
      <c:overlay val="0"/>
      <c:spPr>
        <a:noFill/>
        <a:ln w="18854">
          <a:noFill/>
        </a:ln>
      </c:spPr>
    </c:title>
    <c:autoTitleDeleted val="0"/>
    <c:plotArea>
      <c:layout>
        <c:manualLayout>
          <c:layoutTarget val="inner"/>
          <c:xMode val="edge"/>
          <c:yMode val="edge"/>
          <c:x val="5.733558178752108E-2"/>
          <c:y val="0.34523809523809523"/>
          <c:w val="0.90556492411467115"/>
          <c:h val="0.24206349206349206"/>
        </c:manualLayout>
      </c:layout>
      <c:barChart>
        <c:barDir val="col"/>
        <c:grouping val="clustered"/>
        <c:varyColors val="0"/>
        <c:ser>
          <c:idx val="0"/>
          <c:order val="0"/>
          <c:tx>
            <c:strRef>
              <c:f>Sheet1!$B$1</c:f>
              <c:strCache>
                <c:ptCount val="1"/>
                <c:pt idx="0">
                  <c:v>专业核心课</c:v>
                </c:pt>
              </c:strCache>
            </c:strRef>
          </c:tx>
          <c:spPr>
            <a:solidFill>
              <a:srgbClr val="4472C4"/>
            </a:solidFill>
            <a:ln w="18854">
              <a:noFill/>
            </a:ln>
          </c:spPr>
          <c:invertIfNegative val="0"/>
          <c:dPt>
            <c:idx val="0"/>
            <c:invertIfNegative val="0"/>
            <c:bubble3D val="0"/>
            <c:spPr>
              <a:solidFill>
                <a:srgbClr val="00B0F0"/>
              </a:solidFill>
              <a:ln w="18854">
                <a:noFill/>
              </a:ln>
            </c:spPr>
            <c:extLst>
              <c:ext xmlns:c16="http://schemas.microsoft.com/office/drawing/2014/chart" uri="{C3380CC4-5D6E-409C-BE32-E72D297353CC}">
                <c16:uniqueId val="{00000000-F07F-461D-931D-0C316067C155}"/>
              </c:ext>
            </c:extLst>
          </c:dPt>
          <c:dPt>
            <c:idx val="1"/>
            <c:invertIfNegative val="0"/>
            <c:bubble3D val="0"/>
            <c:spPr>
              <a:solidFill>
                <a:srgbClr val="00B0F0"/>
              </a:solidFill>
              <a:ln w="18854">
                <a:noFill/>
              </a:ln>
            </c:spPr>
            <c:extLst>
              <c:ext xmlns:c16="http://schemas.microsoft.com/office/drawing/2014/chart" uri="{C3380CC4-5D6E-409C-BE32-E72D297353CC}">
                <c16:uniqueId val="{00000001-F07F-461D-931D-0C316067C155}"/>
              </c:ext>
            </c:extLst>
          </c:dPt>
          <c:dPt>
            <c:idx val="2"/>
            <c:invertIfNegative val="0"/>
            <c:bubble3D val="0"/>
            <c:spPr>
              <a:solidFill>
                <a:srgbClr val="00B0F0"/>
              </a:solidFill>
              <a:ln w="18854">
                <a:noFill/>
              </a:ln>
            </c:spPr>
            <c:extLst>
              <c:ext xmlns:c16="http://schemas.microsoft.com/office/drawing/2014/chart" uri="{C3380CC4-5D6E-409C-BE32-E72D297353CC}">
                <c16:uniqueId val="{00000002-F07F-461D-931D-0C316067C155}"/>
              </c:ext>
            </c:extLst>
          </c:dPt>
          <c:dPt>
            <c:idx val="3"/>
            <c:invertIfNegative val="0"/>
            <c:bubble3D val="0"/>
            <c:spPr>
              <a:solidFill>
                <a:srgbClr val="00B0F0"/>
              </a:solidFill>
              <a:ln w="18854">
                <a:noFill/>
              </a:ln>
            </c:spPr>
            <c:extLst>
              <c:ext xmlns:c16="http://schemas.microsoft.com/office/drawing/2014/chart" uri="{C3380CC4-5D6E-409C-BE32-E72D297353CC}">
                <c16:uniqueId val="{00000003-F07F-461D-931D-0C316067C155}"/>
              </c:ext>
            </c:extLst>
          </c:dPt>
          <c:dPt>
            <c:idx val="4"/>
            <c:invertIfNegative val="0"/>
            <c:bubble3D val="0"/>
            <c:spPr>
              <a:solidFill>
                <a:srgbClr val="00B0F0"/>
              </a:solidFill>
              <a:ln w="18854">
                <a:noFill/>
              </a:ln>
            </c:spPr>
            <c:extLst>
              <c:ext xmlns:c16="http://schemas.microsoft.com/office/drawing/2014/chart" uri="{C3380CC4-5D6E-409C-BE32-E72D297353CC}">
                <c16:uniqueId val="{00000004-F07F-461D-931D-0C316067C155}"/>
              </c:ext>
            </c:extLst>
          </c:dPt>
          <c:dPt>
            <c:idx val="5"/>
            <c:invertIfNegative val="0"/>
            <c:bubble3D val="0"/>
            <c:spPr>
              <a:solidFill>
                <a:srgbClr val="00B0F0"/>
              </a:solidFill>
              <a:ln w="18854">
                <a:noFill/>
              </a:ln>
            </c:spPr>
            <c:extLst>
              <c:ext xmlns:c16="http://schemas.microsoft.com/office/drawing/2014/chart" uri="{C3380CC4-5D6E-409C-BE32-E72D297353CC}">
                <c16:uniqueId val="{00000005-F07F-461D-931D-0C316067C155}"/>
              </c:ext>
            </c:extLst>
          </c:dPt>
          <c:dLbls>
            <c:spPr>
              <a:noFill/>
              <a:ln w="18854">
                <a:noFill/>
              </a:ln>
            </c:spPr>
            <c:txPr>
              <a:bodyPr rot="0" spcFirstLastPara="1" vertOverflow="ellipsis" vert="horz" wrap="square" lIns="38100" tIns="19050" rIns="38100" bIns="19050" anchor="ctr" anchorCtr="1">
                <a:spAutoFit/>
              </a:bodyPr>
              <a:lstStyle/>
              <a:p>
                <a:pPr>
                  <a:defRPr lang="zh-CN" sz="668"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健康监测与评估</c:v>
                </c:pt>
                <c:pt idx="1">
                  <c:v>中医基础理论</c:v>
                </c:pt>
                <c:pt idx="2">
                  <c:v>西医临床医学概要</c:v>
                </c:pt>
                <c:pt idx="3">
                  <c:v>中医临床医学概要</c:v>
                </c:pt>
                <c:pt idx="4">
                  <c:v>经络与腧穴</c:v>
                </c:pt>
                <c:pt idx="5">
                  <c:v>营养学</c:v>
                </c:pt>
              </c:strCache>
            </c:strRef>
          </c:cat>
          <c:val>
            <c:numRef>
              <c:f>Sheet1!$B$2:$B$7</c:f>
              <c:numCache>
                <c:formatCode>General</c:formatCode>
                <c:ptCount val="6"/>
                <c:pt idx="0">
                  <c:v>1</c:v>
                </c:pt>
                <c:pt idx="1">
                  <c:v>3</c:v>
                </c:pt>
                <c:pt idx="2">
                  <c:v>1</c:v>
                </c:pt>
                <c:pt idx="3">
                  <c:v>2</c:v>
                </c:pt>
                <c:pt idx="4">
                  <c:v>2</c:v>
                </c:pt>
                <c:pt idx="5">
                  <c:v>1</c:v>
                </c:pt>
              </c:numCache>
            </c:numRef>
          </c:val>
          <c:extLst>
            <c:ext xmlns:c16="http://schemas.microsoft.com/office/drawing/2014/chart" uri="{C3380CC4-5D6E-409C-BE32-E72D297353CC}">
              <c16:uniqueId val="{00000006-F07F-461D-931D-0C316067C155}"/>
            </c:ext>
          </c:extLst>
        </c:ser>
        <c:dLbls>
          <c:showLegendKey val="0"/>
          <c:showVal val="0"/>
          <c:showCatName val="0"/>
          <c:showSerName val="0"/>
          <c:showPercent val="0"/>
          <c:showBubbleSize val="0"/>
        </c:dLbls>
        <c:gapWidth val="219"/>
        <c:overlap val="-27"/>
        <c:axId val="1899976464"/>
        <c:axId val="1"/>
      </c:barChart>
      <c:catAx>
        <c:axId val="1899976464"/>
        <c:scaling>
          <c:orientation val="minMax"/>
        </c:scaling>
        <c:delete val="0"/>
        <c:axPos val="b"/>
        <c:numFmt formatCode="General" sourceLinked="1"/>
        <c:majorTickMark val="none"/>
        <c:minorTickMark val="none"/>
        <c:tickLblPos val="nextTo"/>
        <c:spPr>
          <a:noFill/>
          <a:ln w="7070"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668" b="0" i="0" u="none" strike="noStrike" kern="1200" baseline="0">
                <a:solidFill>
                  <a:schemeClr val="tx1">
                    <a:lumMod val="65000"/>
                    <a:lumOff val="35000"/>
                  </a:schemeClr>
                </a:solidFill>
                <a:latin typeface="+mn-lt"/>
                <a:ea typeface="+mn-ea"/>
                <a:cs typeface="+mn-cs"/>
              </a:defRPr>
            </a:pPr>
            <a:endParaRPr lang="zh-CN"/>
          </a:p>
        </c:txPr>
        <c:crossAx val="1"/>
        <c:crosses val="autoZero"/>
        <c:auto val="1"/>
        <c:lblAlgn val="ctr"/>
        <c:lblOffset val="100"/>
        <c:noMultiLvlLbl val="0"/>
      </c:catAx>
      <c:valAx>
        <c:axId val="1"/>
        <c:scaling>
          <c:orientation val="minMax"/>
          <c:max val="4"/>
        </c:scaling>
        <c:delete val="0"/>
        <c:axPos val="l"/>
        <c:majorGridlines>
          <c:spPr>
            <a:ln w="7070" cap="flat" cmpd="sng" algn="ctr">
              <a:solidFill>
                <a:schemeClr val="tx1">
                  <a:lumMod val="15000"/>
                  <a:lumOff val="85000"/>
                </a:schemeClr>
              </a:solidFill>
              <a:round/>
            </a:ln>
            <a:effectLst/>
          </c:spPr>
        </c:majorGridlines>
        <c:numFmt formatCode="General" sourceLinked="1"/>
        <c:majorTickMark val="none"/>
        <c:minorTickMark val="none"/>
        <c:tickLblPos val="nextTo"/>
        <c:spPr>
          <a:ln w="4714">
            <a:noFill/>
          </a:ln>
        </c:spPr>
        <c:txPr>
          <a:bodyPr rot="-60000000" spcFirstLastPara="1" vertOverflow="ellipsis" vert="horz" wrap="square" anchor="ctr" anchorCtr="1"/>
          <a:lstStyle/>
          <a:p>
            <a:pPr>
              <a:defRPr lang="zh-CN" sz="668" b="0" i="0" u="none" strike="noStrike" kern="1200" baseline="0">
                <a:solidFill>
                  <a:schemeClr val="tx1">
                    <a:lumMod val="65000"/>
                    <a:lumOff val="35000"/>
                  </a:schemeClr>
                </a:solidFill>
                <a:latin typeface="+mn-lt"/>
                <a:ea typeface="+mn-ea"/>
                <a:cs typeface="+mn-cs"/>
              </a:defRPr>
            </a:pPr>
            <a:endParaRPr lang="zh-CN"/>
          </a:p>
        </c:txPr>
        <c:crossAx val="1899976464"/>
        <c:crosses val="autoZero"/>
        <c:crossBetween val="between"/>
        <c:majorUnit val="1"/>
      </c:valAx>
      <c:spPr>
        <a:noFill/>
        <a:ln w="18854">
          <a:noFill/>
        </a:ln>
      </c:spPr>
    </c:plotArea>
    <c:plotVisOnly val="1"/>
    <c:dispBlanksAs val="gap"/>
    <c:showDLblsOverMax val="0"/>
  </c:chart>
  <c:spPr>
    <a:solidFill>
      <a:schemeClr val="bg1"/>
    </a:solidFill>
    <a:ln>
      <a:noFill/>
    </a:ln>
    <a:effectLst/>
  </c:spPr>
  <c:txPr>
    <a:bodyPr/>
    <a:lstStyle/>
    <a:p>
      <a:pPr>
        <a:defRPr lang="zh-CN"/>
      </a:pPr>
      <a:endParaRPr lang="zh-CN"/>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9</TotalTime>
  <Pages>168</Pages>
  <Words>17098</Words>
  <Characters>97461</Characters>
  <Application>Microsoft Office Word</Application>
  <DocSecurity>0</DocSecurity>
  <Lines>812</Lines>
  <Paragraphs>228</Paragraphs>
  <ScaleCrop>false</ScaleCrop>
  <Company>微软中国</Company>
  <LinksUpToDate>false</LinksUpToDate>
  <CharactersWithSpaces>114331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王文汐</cp:lastModifiedBy>
  <cp:revision>3</cp:revision>
  <cp:lastPrinted>2021-06-29T08:37:00Z</cp:lastPrinted>
  <dcterms:created xsi:type="dcterms:W3CDTF">2023-11-30T08:43:00Z</dcterms:created>
  <dcterms:modified xsi:type="dcterms:W3CDTF">2023-11-30T09:07:00Z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2052-11.1.0.12763</vt:lpwstr>
  </property>
  <property fmtid="{D5CDD505-2E9C-101B-9397-08002B2CF9AE}" pid="4" name="ICV">
    <vt:lpwstr>3B610D858CA14DE88E79B809525A96D8</vt:lpwstr>
  </property>
</Properties>
</file>