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214" w:rsidRDefault="00696B6C">
      <w:pPr>
        <w:widowControl/>
        <w:jc w:val="left"/>
        <w:rPr>
          <w:b/>
          <w:color w:val="FF0000"/>
          <w:sz w:val="44"/>
          <w:szCs w:val="44"/>
        </w:rPr>
      </w:pPr>
      <w:bookmarkStart w:id="0" w:name="_Toc405393372"/>
      <w:bookmarkStart w:id="1" w:name="_Toc303837889"/>
      <w:bookmarkStart w:id="2" w:name="_Toc305418726"/>
      <w:bookmarkStart w:id="3" w:name="_Toc407696129"/>
      <w:bookmarkStart w:id="4" w:name="_Toc407697887"/>
      <w:bookmarkStart w:id="5" w:name="_Toc46303703"/>
      <w:bookmarkStart w:id="6" w:name="_Hlk11185683"/>
      <w:r>
        <w:rPr>
          <w:rFonts w:hint="eastAsia"/>
          <w:b/>
          <w:color w:val="FF0000"/>
          <w:sz w:val="44"/>
          <w:szCs w:val="44"/>
        </w:rPr>
        <w:t xml:space="preserve">  </w:t>
      </w:r>
    </w:p>
    <w:p w:rsidR="00423214" w:rsidRDefault="00423214">
      <w:pPr>
        <w:widowControl/>
        <w:jc w:val="left"/>
        <w:rPr>
          <w:b/>
          <w:sz w:val="44"/>
          <w:szCs w:val="44"/>
        </w:rPr>
      </w:pPr>
    </w:p>
    <w:p w:rsidR="00423214" w:rsidRDefault="00696B6C">
      <w:pPr>
        <w:widowControl/>
        <w:spacing w:line="720" w:lineRule="auto"/>
        <w:jc w:val="left"/>
        <w:rPr>
          <w:b/>
          <w:sz w:val="44"/>
          <w:szCs w:val="44"/>
        </w:rPr>
      </w:pPr>
      <w:r>
        <w:rPr>
          <w:b/>
          <w:noProof/>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rsidR="00423214" w:rsidRDefault="00696B6C">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3级人才培养方案</w:t>
      </w:r>
    </w:p>
    <w:p w:rsidR="00423214" w:rsidRDefault="00423214">
      <w:pPr>
        <w:spacing w:line="720" w:lineRule="auto"/>
        <w:jc w:val="center"/>
        <w:rPr>
          <w:rFonts w:ascii="黑体" w:eastAsia="黑体" w:hAnsi="黑体"/>
          <w:b/>
          <w:bCs/>
          <w:spacing w:val="24"/>
          <w:sz w:val="84"/>
          <w:szCs w:val="84"/>
        </w:rPr>
      </w:pPr>
    </w:p>
    <w:p w:rsidR="00423214" w:rsidRDefault="00696B6C">
      <w:pPr>
        <w:jc w:val="center"/>
        <w:rPr>
          <w:b/>
          <w:spacing w:val="24"/>
          <w:sz w:val="44"/>
          <w:szCs w:val="44"/>
        </w:rPr>
      </w:pPr>
      <w:r>
        <w:rPr>
          <w:rFonts w:ascii="宋体" w:hAnsi="宋体" w:hint="eastAsia"/>
          <w:b/>
          <w:bCs/>
          <w:spacing w:val="24"/>
          <w:sz w:val="66"/>
          <w:szCs w:val="66"/>
        </w:rPr>
        <w:t>空中乘务专业</w:t>
      </w:r>
    </w:p>
    <w:p w:rsidR="00423214" w:rsidRDefault="00423214">
      <w:pPr>
        <w:jc w:val="center"/>
        <w:rPr>
          <w:b/>
          <w:sz w:val="44"/>
          <w:szCs w:val="44"/>
        </w:rPr>
      </w:pPr>
    </w:p>
    <w:p w:rsidR="00423214" w:rsidRDefault="00423214">
      <w:pPr>
        <w:jc w:val="center"/>
        <w:rPr>
          <w:b/>
          <w:sz w:val="44"/>
          <w:szCs w:val="44"/>
        </w:rPr>
      </w:pPr>
    </w:p>
    <w:p w:rsidR="00423214" w:rsidRDefault="00423214">
      <w:pPr>
        <w:rPr>
          <w:b/>
          <w:sz w:val="44"/>
          <w:szCs w:val="44"/>
        </w:rPr>
      </w:pPr>
    </w:p>
    <w:p w:rsidR="00423214" w:rsidRDefault="00423214">
      <w:pPr>
        <w:rPr>
          <w:b/>
          <w:sz w:val="44"/>
          <w:szCs w:val="44"/>
        </w:rPr>
      </w:pPr>
    </w:p>
    <w:p w:rsidR="00423214" w:rsidRDefault="00423214">
      <w:pPr>
        <w:jc w:val="center"/>
        <w:rPr>
          <w:b/>
          <w:sz w:val="44"/>
          <w:szCs w:val="44"/>
        </w:rPr>
      </w:pPr>
    </w:p>
    <w:p w:rsidR="00423214" w:rsidRDefault="00423214">
      <w:pPr>
        <w:jc w:val="center"/>
        <w:rPr>
          <w:b/>
          <w:sz w:val="44"/>
          <w:szCs w:val="44"/>
        </w:rPr>
      </w:pPr>
    </w:p>
    <w:p w:rsidR="00423214" w:rsidRDefault="00423214">
      <w:pPr>
        <w:jc w:val="center"/>
        <w:rPr>
          <w:b/>
          <w:sz w:val="44"/>
          <w:szCs w:val="44"/>
        </w:rPr>
      </w:pPr>
    </w:p>
    <w:p w:rsidR="00423214" w:rsidRDefault="00423214">
      <w:pPr>
        <w:autoSpaceDE w:val="0"/>
        <w:autoSpaceDN w:val="0"/>
        <w:adjustRightInd w:val="0"/>
        <w:spacing w:line="500" w:lineRule="exact"/>
        <w:jc w:val="center"/>
        <w:rPr>
          <w:rFonts w:ascii="楷体_GB2312" w:eastAsia="楷体_GB2312" w:cs="仿宋_GB2312"/>
          <w:bCs/>
          <w:color w:val="000000"/>
          <w:kern w:val="0"/>
          <w:sz w:val="44"/>
          <w:szCs w:val="44"/>
        </w:rPr>
      </w:pPr>
    </w:p>
    <w:p w:rsidR="00423214" w:rsidRPr="00696B6C" w:rsidRDefault="00696B6C">
      <w:pPr>
        <w:autoSpaceDE w:val="0"/>
        <w:autoSpaceDN w:val="0"/>
        <w:adjustRightInd w:val="0"/>
        <w:spacing w:line="500" w:lineRule="exact"/>
        <w:jc w:val="center"/>
        <w:rPr>
          <w:rFonts w:ascii="楷体_GB2312" w:eastAsia="楷体_GB2312" w:cs="仿宋_GB2312"/>
          <w:bCs/>
          <w:color w:val="000000"/>
          <w:kern w:val="0"/>
          <w:sz w:val="44"/>
          <w:szCs w:val="44"/>
        </w:rPr>
      </w:pPr>
      <w:r w:rsidRPr="00696B6C">
        <w:rPr>
          <w:rFonts w:ascii="楷体_GB2312" w:eastAsia="楷体_GB2312" w:cs="仿宋_GB2312" w:hint="eastAsia"/>
          <w:bCs/>
          <w:color w:val="000000"/>
          <w:kern w:val="0"/>
          <w:sz w:val="44"/>
          <w:szCs w:val="44"/>
        </w:rPr>
        <w:t>二〇二三年十一月</w:t>
      </w:r>
    </w:p>
    <w:p w:rsidR="00423214" w:rsidRDefault="00423214">
      <w:pPr>
        <w:autoSpaceDE w:val="0"/>
        <w:autoSpaceDN w:val="0"/>
        <w:adjustRightInd w:val="0"/>
        <w:spacing w:line="500" w:lineRule="exact"/>
        <w:jc w:val="center"/>
        <w:rPr>
          <w:rFonts w:ascii="楷体_GB2312" w:eastAsia="楷体_GB2312" w:cs="仿宋_GB2312"/>
          <w:bCs/>
          <w:color w:val="000000"/>
          <w:kern w:val="0"/>
          <w:sz w:val="44"/>
          <w:szCs w:val="44"/>
        </w:rPr>
      </w:pPr>
    </w:p>
    <w:p w:rsidR="00423214" w:rsidRDefault="00696B6C">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教务处制</w:t>
      </w:r>
    </w:p>
    <w:p w:rsidR="00423214" w:rsidRDefault="00423214">
      <w:pPr>
        <w:widowControl/>
        <w:jc w:val="center"/>
        <w:rPr>
          <w:b/>
          <w:sz w:val="36"/>
          <w:szCs w:val="36"/>
        </w:rPr>
        <w:sectPr w:rsidR="00423214">
          <w:footerReference w:type="default" r:id="rId10"/>
          <w:pgSz w:w="11906" w:h="16838"/>
          <w:pgMar w:top="1440" w:right="1800" w:bottom="1440" w:left="1800" w:header="851" w:footer="992" w:gutter="0"/>
          <w:cols w:space="425"/>
          <w:docGrid w:type="lines" w:linePitch="312"/>
        </w:sectPr>
      </w:pPr>
    </w:p>
    <w:p w:rsidR="00423214" w:rsidRDefault="00696B6C">
      <w:pPr>
        <w:widowControl/>
        <w:jc w:val="center"/>
        <w:rPr>
          <w:rStyle w:val="afe"/>
          <w:rFonts w:ascii="宋体" w:hAnsi="宋体"/>
          <w:b/>
          <w:color w:val="auto"/>
          <w:szCs w:val="28"/>
          <w:u w:val="none"/>
        </w:rPr>
      </w:pPr>
      <w:r>
        <w:rPr>
          <w:rFonts w:hint="eastAsia"/>
          <w:b/>
          <w:sz w:val="36"/>
          <w:szCs w:val="36"/>
        </w:rPr>
        <w:lastRenderedPageBreak/>
        <w:t>目</w:t>
      </w:r>
      <w:r>
        <w:rPr>
          <w:rFonts w:hint="eastAsia"/>
          <w:b/>
          <w:sz w:val="36"/>
          <w:szCs w:val="36"/>
        </w:rPr>
        <w:t xml:space="preserve">   </w:t>
      </w:r>
      <w:r>
        <w:rPr>
          <w:rFonts w:hint="eastAsia"/>
          <w:b/>
          <w:sz w:val="36"/>
          <w:szCs w:val="36"/>
        </w:rPr>
        <w:t>录</w:t>
      </w:r>
    </w:p>
    <w:p w:rsidR="00423214" w:rsidRDefault="00696B6C">
      <w:pPr>
        <w:pStyle w:val="11"/>
        <w:tabs>
          <w:tab w:val="clear" w:pos="8302"/>
          <w:tab w:val="right" w:leader="dot" w:pos="8306"/>
        </w:tabs>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hyperlink w:anchor="_Toc5971" w:history="1">
        <w:r>
          <w:rPr>
            <w:rFonts w:ascii="黑体" w:eastAsia="黑体" w:hAnsi="黑体" w:cs="黑体" w:hint="eastAsia"/>
            <w:szCs w:val="44"/>
          </w:rPr>
          <w:t>2023级空中乘务专业人才培养方案</w:t>
        </w:r>
        <w:r>
          <w:rPr>
            <w:rFonts w:ascii="黑体" w:eastAsia="黑体" w:hAnsi="黑体" w:cs="黑体" w:hint="eastAsia"/>
          </w:rPr>
          <w:tab/>
        </w:r>
        <w:r>
          <w:rPr>
            <w:rFonts w:ascii="黑体" w:eastAsia="黑体" w:hAnsi="黑体" w:cs="黑体" w:hint="eastAsia"/>
          </w:rPr>
          <w:fldChar w:fldCharType="begin"/>
        </w:r>
        <w:r>
          <w:rPr>
            <w:rFonts w:ascii="黑体" w:eastAsia="黑体" w:hAnsi="黑体" w:cs="黑体" w:hint="eastAsia"/>
          </w:rPr>
          <w:instrText xml:space="preserve"> PAGEREF _Toc5971 \h </w:instrText>
        </w:r>
        <w:r>
          <w:rPr>
            <w:rFonts w:ascii="黑体" w:eastAsia="黑体" w:hAnsi="黑体" w:cs="黑体" w:hint="eastAsia"/>
          </w:rPr>
        </w:r>
        <w:r>
          <w:rPr>
            <w:rFonts w:ascii="黑体" w:eastAsia="黑体" w:hAnsi="黑体" w:cs="黑体" w:hint="eastAsia"/>
          </w:rPr>
          <w:fldChar w:fldCharType="separate"/>
        </w:r>
        <w:r>
          <w:rPr>
            <w:rFonts w:ascii="黑体" w:eastAsia="黑体" w:hAnsi="黑体" w:cs="黑体" w:hint="eastAsia"/>
          </w:rPr>
          <w:t>1</w:t>
        </w:r>
        <w:r>
          <w:rPr>
            <w:rFonts w:ascii="黑体" w:eastAsia="黑体" w:hAnsi="黑体" w:cs="黑体" w:hint="eastAsia"/>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31768" w:history="1">
        <w:r>
          <w:rPr>
            <w:rFonts w:ascii="宋体" w:hAnsi="宋体" w:cs="宋体" w:hint="eastAsia"/>
            <w:bCs/>
            <w:kern w:val="44"/>
            <w:sz w:val="22"/>
            <w:szCs w:val="22"/>
          </w:rPr>
          <w:t>一、 专业名称及代码</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_Toc31768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4578" w:history="1">
        <w:r>
          <w:rPr>
            <w:rFonts w:ascii="宋体" w:hAnsi="宋体" w:cs="宋体" w:hint="eastAsia"/>
            <w:sz w:val="22"/>
            <w:szCs w:val="22"/>
          </w:rPr>
          <w:t>二、 入学要求</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_Toc4578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31018" w:history="1">
        <w:r>
          <w:rPr>
            <w:rFonts w:ascii="宋体" w:hAnsi="宋体" w:cs="宋体" w:hint="eastAsia"/>
            <w:sz w:val="22"/>
            <w:szCs w:val="22"/>
          </w:rPr>
          <w:t>三、 修业年限</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_Toc31018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10893" w:history="1">
        <w:r>
          <w:rPr>
            <w:rFonts w:ascii="宋体" w:hAnsi="宋体" w:cs="宋体" w:hint="eastAsia"/>
            <w:sz w:val="22"/>
            <w:szCs w:val="22"/>
          </w:rPr>
          <w:t>四、 职业面向</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_Toc10893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32032" w:history="1">
        <w:r>
          <w:rPr>
            <w:rFonts w:ascii="宋体" w:hAnsi="宋体" w:cs="宋体" w:hint="eastAsia"/>
            <w:bCs/>
            <w:kern w:val="44"/>
            <w:sz w:val="22"/>
            <w:szCs w:val="22"/>
          </w:rPr>
          <w:t>五、培养目标及培养规格</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_Toc32032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15335" w:history="1">
        <w:r>
          <w:rPr>
            <w:rFonts w:ascii="宋体" w:hAnsi="宋体" w:cs="宋体" w:hint="eastAsia"/>
            <w:bCs/>
            <w:sz w:val="22"/>
            <w:szCs w:val="22"/>
          </w:rPr>
          <w:t>（一）培养目标</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_Toc15335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3556" w:history="1">
        <w:r>
          <w:rPr>
            <w:rFonts w:ascii="宋体" w:hAnsi="宋体" w:cs="宋体" w:hint="eastAsia"/>
            <w:bCs/>
            <w:sz w:val="22"/>
            <w:szCs w:val="22"/>
          </w:rPr>
          <w:t>（二）培养规格</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_Toc23556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9861" w:history="1">
        <w:r>
          <w:rPr>
            <w:rFonts w:ascii="宋体" w:hAnsi="宋体" w:cs="宋体" w:hint="eastAsia"/>
            <w:bCs/>
            <w:kern w:val="44"/>
            <w:sz w:val="22"/>
            <w:szCs w:val="22"/>
          </w:rPr>
          <w:t>六、人才培养模式</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_Toc9861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17894" w:history="1">
        <w:r>
          <w:rPr>
            <w:rFonts w:ascii="宋体" w:hAnsi="宋体" w:cs="宋体" w:hint="eastAsia"/>
            <w:sz w:val="22"/>
            <w:szCs w:val="22"/>
          </w:rPr>
          <w:t>（一）工学结合人才培养模式</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_Toc17894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11461" w:history="1">
        <w:r>
          <w:rPr>
            <w:rFonts w:ascii="宋体" w:hAnsi="宋体" w:cs="宋体" w:hint="eastAsia"/>
            <w:sz w:val="22"/>
            <w:szCs w:val="22"/>
          </w:rPr>
          <w:t>（二）人才培养模式的实施</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_Toc11461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3</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9234" w:history="1">
        <w:r>
          <w:rPr>
            <w:rFonts w:ascii="宋体" w:hAnsi="宋体" w:cs="宋体" w:hint="eastAsia"/>
            <w:bCs/>
            <w:kern w:val="44"/>
            <w:sz w:val="22"/>
            <w:szCs w:val="22"/>
          </w:rPr>
          <w:t>七、课程体系</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_Toc9234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4</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461" w:history="1">
        <w:r>
          <w:rPr>
            <w:rFonts w:ascii="宋体" w:hAnsi="宋体" w:cs="宋体" w:hint="eastAsia"/>
            <w:bCs/>
            <w:sz w:val="22"/>
            <w:szCs w:val="22"/>
          </w:rPr>
          <w:t>（一）课程体系构建</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_Toc2461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4</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18711" w:history="1">
        <w:r>
          <w:rPr>
            <w:rFonts w:ascii="宋体" w:hAnsi="宋体" w:cs="宋体" w:hint="eastAsia"/>
            <w:sz w:val="22"/>
            <w:szCs w:val="22"/>
          </w:rPr>
          <w:t>（二）课程设置及描述</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_Toc18711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6</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776" w:history="1">
        <w:r>
          <w:rPr>
            <w:rFonts w:ascii="宋体" w:hAnsi="宋体" w:cs="宋体" w:hint="eastAsia"/>
            <w:bCs/>
            <w:kern w:val="44"/>
            <w:sz w:val="22"/>
            <w:szCs w:val="22"/>
          </w:rPr>
          <w:t>八、实践教学体系</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_Toc776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11</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0997" w:history="1">
        <w:r>
          <w:rPr>
            <w:rFonts w:ascii="宋体" w:hAnsi="宋体" w:cs="宋体" w:hint="eastAsia"/>
            <w:sz w:val="22"/>
            <w:szCs w:val="22"/>
          </w:rPr>
          <w:t>（一） 内容架构</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_Toc20997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11</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31957" w:history="1">
        <w:r>
          <w:rPr>
            <w:rFonts w:ascii="宋体" w:hAnsi="宋体" w:cs="宋体" w:hint="eastAsia"/>
            <w:sz w:val="22"/>
            <w:szCs w:val="22"/>
          </w:rPr>
          <w:t>（二）组织与实施</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_Toc31957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12</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19071" w:history="1">
        <w:r>
          <w:rPr>
            <w:rFonts w:ascii="宋体" w:hAnsi="宋体" w:cs="宋体" w:hint="eastAsia"/>
            <w:sz w:val="22"/>
            <w:szCs w:val="22"/>
          </w:rPr>
          <w:t>九、课程思政教学体系</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_Toc19071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30428" w:history="1">
        <w:r>
          <w:rPr>
            <w:rFonts w:ascii="宋体" w:hAnsi="宋体" w:cs="宋体" w:hint="eastAsia"/>
            <w:bCs/>
            <w:sz w:val="22"/>
            <w:szCs w:val="22"/>
          </w:rPr>
          <w:t>（一）课程思政目标要求</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_Toc30428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9348" w:history="1">
        <w:r>
          <w:rPr>
            <w:rFonts w:ascii="宋体" w:hAnsi="宋体" w:cs="宋体" w:hint="eastAsia"/>
            <w:sz w:val="22"/>
            <w:szCs w:val="22"/>
          </w:rPr>
          <w:t>（二）</w:t>
        </w:r>
        <w:r>
          <w:rPr>
            <w:rFonts w:ascii="宋体" w:hAnsi="宋体" w:cs="宋体" w:hint="eastAsia"/>
            <w:bCs/>
            <w:sz w:val="22"/>
            <w:szCs w:val="22"/>
          </w:rPr>
          <w:t>课程思政体系建设</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_Toc29348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14</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31204" w:history="1">
        <w:r>
          <w:rPr>
            <w:rFonts w:ascii="宋体" w:hAnsi="宋体" w:cs="宋体" w:hint="eastAsia"/>
            <w:sz w:val="22"/>
            <w:szCs w:val="22"/>
          </w:rPr>
          <w:t>（三）课程思政建设及实施</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_Toc31204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15</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15565" w:history="1">
        <w:r>
          <w:rPr>
            <w:rFonts w:ascii="宋体" w:hAnsi="宋体" w:cs="宋体" w:hint="eastAsia"/>
            <w:bCs/>
            <w:kern w:val="44"/>
            <w:sz w:val="22"/>
            <w:szCs w:val="22"/>
          </w:rPr>
          <w:t>十、课程学时学分</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_Toc15565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16</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0677" w:history="1">
        <w:r>
          <w:rPr>
            <w:rFonts w:ascii="宋体" w:hAnsi="宋体" w:cs="宋体" w:hint="eastAsia"/>
            <w:bCs/>
            <w:sz w:val="22"/>
            <w:szCs w:val="22"/>
          </w:rPr>
          <w:t>（一）学时、学分安排</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_Toc20677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16</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742" w:history="1">
        <w:r>
          <w:rPr>
            <w:rFonts w:ascii="宋体" w:hAnsi="宋体" w:cs="宋体" w:hint="eastAsia"/>
            <w:bCs/>
            <w:sz w:val="22"/>
            <w:szCs w:val="22"/>
          </w:rPr>
          <w:t>（二）学分安排</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_Toc2742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16</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6024" w:history="1">
        <w:r>
          <w:rPr>
            <w:rFonts w:ascii="宋体" w:hAnsi="宋体" w:cs="宋体" w:hint="eastAsia"/>
            <w:bCs/>
            <w:sz w:val="22"/>
            <w:szCs w:val="22"/>
          </w:rPr>
          <w:t>（三）学时、学分分配汇总</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_Toc6024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16</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11414" w:history="1">
        <w:r>
          <w:rPr>
            <w:rFonts w:ascii="宋体" w:hAnsi="宋体" w:cs="宋体" w:hint="eastAsia"/>
            <w:bCs/>
            <w:kern w:val="44"/>
            <w:sz w:val="22"/>
            <w:szCs w:val="22"/>
          </w:rPr>
          <w:t>十一、教学进程总体安排</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_Toc11414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18</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14480" w:history="1">
        <w:r>
          <w:rPr>
            <w:rFonts w:ascii="宋体" w:hAnsi="宋体" w:cs="宋体" w:hint="eastAsia"/>
            <w:bCs/>
            <w:sz w:val="22"/>
            <w:szCs w:val="22"/>
          </w:rPr>
          <w:t>（一）课程设置总表</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_Toc14480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18</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31266" w:history="1">
        <w:r>
          <w:rPr>
            <w:rFonts w:ascii="宋体" w:hAnsi="宋体" w:cs="宋体" w:hint="eastAsia"/>
            <w:bCs/>
            <w:sz w:val="22"/>
            <w:szCs w:val="22"/>
          </w:rPr>
          <w:t>（二）素养提升课程设置</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_Toc31266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22</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28698" w:history="1">
        <w:r>
          <w:rPr>
            <w:rFonts w:ascii="宋体" w:hAnsi="宋体" w:cs="宋体" w:hint="eastAsia"/>
            <w:bCs/>
            <w:kern w:val="44"/>
            <w:sz w:val="22"/>
            <w:szCs w:val="22"/>
          </w:rPr>
          <w:t>十二、实施保障</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_Toc28698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3708" w:history="1">
        <w:r>
          <w:rPr>
            <w:rFonts w:ascii="宋体" w:hAnsi="宋体" w:cs="宋体" w:hint="eastAsia"/>
            <w:bCs/>
            <w:sz w:val="22"/>
            <w:szCs w:val="22"/>
          </w:rPr>
          <w:t>（一）师资队伍</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_Toc23708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8810" w:history="1">
        <w:r>
          <w:rPr>
            <w:rFonts w:ascii="宋体" w:hAnsi="宋体" w:cs="宋体" w:hint="eastAsia"/>
            <w:bCs/>
            <w:sz w:val="22"/>
            <w:szCs w:val="22"/>
          </w:rPr>
          <w:t>（二）教学设施</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_Toc28810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23</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6741" w:history="1">
        <w:r>
          <w:rPr>
            <w:rFonts w:ascii="宋体" w:hAnsi="宋体" w:cs="宋体" w:hint="eastAsia"/>
            <w:bCs/>
            <w:sz w:val="22"/>
            <w:szCs w:val="22"/>
          </w:rPr>
          <w:t>（三）教学资源</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_Toc6741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24</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22117" w:history="1">
        <w:r>
          <w:rPr>
            <w:rFonts w:ascii="宋体" w:hAnsi="宋体" w:cs="宋体" w:hint="eastAsia"/>
            <w:bCs/>
            <w:sz w:val="22"/>
            <w:szCs w:val="22"/>
          </w:rPr>
          <w:t>（四）教学方法</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_Toc22117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25</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30543" w:history="1">
        <w:r>
          <w:rPr>
            <w:rFonts w:ascii="宋体" w:hAnsi="宋体" w:cs="宋体" w:hint="eastAsia"/>
            <w:bCs/>
            <w:sz w:val="22"/>
            <w:szCs w:val="22"/>
          </w:rPr>
          <w:t>（五）考核评价</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_Toc30543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26</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宋体" w:hAnsi="宋体" w:cs="宋体"/>
          <w:sz w:val="22"/>
          <w:szCs w:val="22"/>
        </w:rPr>
      </w:pPr>
      <w:hyperlink w:anchor="_Toc20719" w:history="1">
        <w:r>
          <w:rPr>
            <w:rFonts w:ascii="宋体" w:hAnsi="宋体" w:cs="宋体" w:hint="eastAsia"/>
            <w:bCs/>
            <w:kern w:val="44"/>
            <w:sz w:val="22"/>
            <w:szCs w:val="22"/>
          </w:rPr>
          <w:t>十三、毕业要求</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_Toc20719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27</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rPr>
          <w:rFonts w:ascii="宋体" w:hAnsi="宋体" w:cs="宋体"/>
          <w:sz w:val="22"/>
          <w:szCs w:val="22"/>
        </w:rPr>
      </w:pPr>
      <w:hyperlink w:anchor="_Toc7140" w:history="1">
        <w:r>
          <w:rPr>
            <w:rFonts w:ascii="宋体" w:hAnsi="宋体" w:cs="宋体" w:hint="eastAsia"/>
            <w:bCs/>
            <w:sz w:val="22"/>
            <w:szCs w:val="22"/>
          </w:rPr>
          <w:t>（一）学分要求</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_Toc7140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27</w:t>
        </w:r>
        <w:r>
          <w:rPr>
            <w:rFonts w:ascii="宋体" w:hAnsi="宋体" w:cs="宋体" w:hint="eastAsia"/>
            <w:sz w:val="22"/>
            <w:szCs w:val="22"/>
          </w:rPr>
          <w:fldChar w:fldCharType="end"/>
        </w:r>
      </w:hyperlink>
    </w:p>
    <w:p w:rsidR="00423214" w:rsidRDefault="00696B6C">
      <w:pPr>
        <w:pStyle w:val="23"/>
        <w:tabs>
          <w:tab w:val="clear" w:pos="8302"/>
          <w:tab w:val="right" w:leader="dot" w:pos="8306"/>
        </w:tabs>
        <w:ind w:firstLine="473"/>
      </w:pPr>
      <w:hyperlink w:anchor="_Toc19640" w:history="1">
        <w:r>
          <w:rPr>
            <w:rFonts w:ascii="宋体" w:hAnsi="宋体" w:cs="宋体" w:hint="eastAsia"/>
            <w:bCs/>
            <w:sz w:val="22"/>
            <w:szCs w:val="22"/>
          </w:rPr>
          <w:t>（二）证书要求</w:t>
        </w:r>
        <w:r>
          <w:rPr>
            <w:rFonts w:ascii="宋体" w:hAnsi="宋体" w:cs="宋体" w:hint="eastAsia"/>
            <w:sz w:val="22"/>
            <w:szCs w:val="22"/>
          </w:rPr>
          <w:tab/>
        </w:r>
        <w:r>
          <w:rPr>
            <w:rFonts w:ascii="宋体" w:hAnsi="宋体" w:cs="宋体" w:hint="eastAsia"/>
            <w:sz w:val="22"/>
            <w:szCs w:val="22"/>
          </w:rPr>
          <w:fldChar w:fldCharType="begin"/>
        </w:r>
        <w:r>
          <w:rPr>
            <w:rFonts w:ascii="宋体" w:hAnsi="宋体" w:cs="宋体" w:hint="eastAsia"/>
            <w:sz w:val="22"/>
            <w:szCs w:val="22"/>
          </w:rPr>
          <w:instrText xml:space="preserve"> PAGEREF _Toc19640 \h </w:instrText>
        </w:r>
        <w:r>
          <w:rPr>
            <w:rFonts w:ascii="宋体" w:hAnsi="宋体" w:cs="宋体" w:hint="eastAsia"/>
            <w:sz w:val="22"/>
            <w:szCs w:val="22"/>
          </w:rPr>
        </w:r>
        <w:r>
          <w:rPr>
            <w:rFonts w:ascii="宋体" w:hAnsi="宋体" w:cs="宋体" w:hint="eastAsia"/>
            <w:sz w:val="22"/>
            <w:szCs w:val="22"/>
          </w:rPr>
          <w:fldChar w:fldCharType="separate"/>
        </w:r>
        <w:r>
          <w:rPr>
            <w:rFonts w:ascii="宋体" w:hAnsi="宋体" w:cs="宋体" w:hint="eastAsia"/>
            <w:sz w:val="22"/>
            <w:szCs w:val="22"/>
          </w:rPr>
          <w:t>27</w:t>
        </w:r>
        <w:r>
          <w:rPr>
            <w:rFonts w:ascii="宋体" w:hAnsi="宋体" w:cs="宋体" w:hint="eastAsia"/>
            <w:sz w:val="22"/>
            <w:szCs w:val="22"/>
          </w:rPr>
          <w:fldChar w:fldCharType="end"/>
        </w:r>
      </w:hyperlink>
    </w:p>
    <w:p w:rsidR="00423214" w:rsidRDefault="00696B6C">
      <w:pPr>
        <w:pStyle w:val="11"/>
        <w:tabs>
          <w:tab w:val="clear" w:pos="8302"/>
          <w:tab w:val="right" w:leader="dot" w:pos="8306"/>
        </w:tabs>
        <w:rPr>
          <w:rFonts w:ascii="黑体" w:eastAsia="黑体" w:hAnsi="黑体" w:cs="黑体"/>
          <w:szCs w:val="28"/>
        </w:rPr>
      </w:pPr>
      <w:hyperlink w:anchor="_Toc31124" w:history="1">
        <w:r>
          <w:rPr>
            <w:rFonts w:ascii="黑体" w:eastAsia="黑体" w:hAnsi="黑体" w:cs="黑体" w:hint="eastAsia"/>
            <w:szCs w:val="28"/>
          </w:rPr>
          <w:t>空中乘务专业课程标准</w:t>
        </w:r>
        <w:r>
          <w:rPr>
            <w:rFonts w:ascii="黑体" w:eastAsia="黑体" w:hAnsi="黑体" w:cs="黑体" w:hint="eastAsia"/>
            <w:szCs w:val="28"/>
          </w:rPr>
          <w:tab/>
        </w:r>
        <w:r>
          <w:rPr>
            <w:rFonts w:ascii="黑体" w:eastAsia="黑体" w:hAnsi="黑体" w:cs="黑体" w:hint="eastAsia"/>
            <w:szCs w:val="28"/>
          </w:rPr>
          <w:fldChar w:fldCharType="begin"/>
        </w:r>
        <w:r>
          <w:rPr>
            <w:rFonts w:ascii="黑体" w:eastAsia="黑体" w:hAnsi="黑体" w:cs="黑体" w:hint="eastAsia"/>
            <w:szCs w:val="28"/>
          </w:rPr>
          <w:instrText xml:space="preserve"> PAGEREF _Toc31124 \h </w:instrText>
        </w:r>
        <w:r>
          <w:rPr>
            <w:rFonts w:ascii="黑体" w:eastAsia="黑体" w:hAnsi="黑体" w:cs="黑体" w:hint="eastAsia"/>
            <w:szCs w:val="28"/>
          </w:rPr>
        </w:r>
        <w:r>
          <w:rPr>
            <w:rFonts w:ascii="黑体" w:eastAsia="黑体" w:hAnsi="黑体" w:cs="黑体" w:hint="eastAsia"/>
            <w:szCs w:val="28"/>
          </w:rPr>
          <w:fldChar w:fldCharType="separate"/>
        </w:r>
        <w:r>
          <w:rPr>
            <w:rFonts w:ascii="黑体" w:eastAsia="黑体" w:hAnsi="黑体" w:cs="黑体" w:hint="eastAsia"/>
            <w:szCs w:val="28"/>
          </w:rPr>
          <w:t>29</w:t>
        </w:r>
        <w:r>
          <w:rPr>
            <w:rFonts w:ascii="黑体" w:eastAsia="黑体" w:hAnsi="黑体" w:cs="黑体" w:hint="eastAsia"/>
            <w:szCs w:val="28"/>
          </w:rPr>
          <w:fldChar w:fldCharType="end"/>
        </w:r>
      </w:hyperlink>
    </w:p>
    <w:p w:rsidR="00423214" w:rsidRDefault="00696B6C">
      <w:pPr>
        <w:pStyle w:val="11"/>
        <w:tabs>
          <w:tab w:val="clear" w:pos="8302"/>
          <w:tab w:val="right" w:leader="dot" w:pos="8306"/>
        </w:tabs>
        <w:rPr>
          <w:rFonts w:ascii="黑体" w:eastAsia="黑体" w:hAnsi="黑体" w:cs="黑体"/>
          <w:szCs w:val="28"/>
        </w:rPr>
      </w:pPr>
      <w:hyperlink w:anchor="_Toc21364" w:history="1">
        <w:r>
          <w:rPr>
            <w:rFonts w:ascii="黑体" w:eastAsia="黑体" w:hAnsi="黑体" w:cs="黑体" w:hint="eastAsia"/>
            <w:szCs w:val="28"/>
          </w:rPr>
          <w:t>空中乘务专业人才需求调研报告</w:t>
        </w:r>
        <w:r>
          <w:rPr>
            <w:rFonts w:ascii="黑体" w:eastAsia="黑体" w:hAnsi="黑体" w:cs="黑体" w:hint="eastAsia"/>
            <w:szCs w:val="28"/>
          </w:rPr>
          <w:tab/>
        </w:r>
        <w:r>
          <w:rPr>
            <w:rFonts w:ascii="黑体" w:eastAsia="黑体" w:hAnsi="黑体" w:cs="黑体" w:hint="eastAsia"/>
            <w:szCs w:val="28"/>
          </w:rPr>
          <w:fldChar w:fldCharType="begin"/>
        </w:r>
        <w:r>
          <w:rPr>
            <w:rFonts w:ascii="黑体" w:eastAsia="黑体" w:hAnsi="黑体" w:cs="黑体" w:hint="eastAsia"/>
            <w:szCs w:val="28"/>
          </w:rPr>
          <w:instrText xml:space="preserve"> PAGEREF _Toc21364 \h </w:instrText>
        </w:r>
        <w:r>
          <w:rPr>
            <w:rFonts w:ascii="黑体" w:eastAsia="黑体" w:hAnsi="黑体" w:cs="黑体" w:hint="eastAsia"/>
            <w:szCs w:val="28"/>
          </w:rPr>
        </w:r>
        <w:r>
          <w:rPr>
            <w:rFonts w:ascii="黑体" w:eastAsia="黑体" w:hAnsi="黑体" w:cs="黑体" w:hint="eastAsia"/>
            <w:szCs w:val="28"/>
          </w:rPr>
          <w:fldChar w:fldCharType="separate"/>
        </w:r>
        <w:r>
          <w:rPr>
            <w:rFonts w:ascii="黑体" w:eastAsia="黑体" w:hAnsi="黑体" w:cs="黑体" w:hint="eastAsia"/>
            <w:szCs w:val="28"/>
          </w:rPr>
          <w:t>81</w:t>
        </w:r>
        <w:r>
          <w:rPr>
            <w:rFonts w:ascii="黑体" w:eastAsia="黑体" w:hAnsi="黑体" w:cs="黑体" w:hint="eastAsia"/>
            <w:szCs w:val="28"/>
          </w:rPr>
          <w:fldChar w:fldCharType="end"/>
        </w:r>
      </w:hyperlink>
    </w:p>
    <w:p w:rsidR="00423214" w:rsidRDefault="00696B6C">
      <w:pPr>
        <w:pStyle w:val="11"/>
        <w:tabs>
          <w:tab w:val="clear" w:pos="8302"/>
          <w:tab w:val="right" w:leader="dot" w:pos="8306"/>
        </w:tabs>
      </w:pPr>
      <w:hyperlink w:anchor="_Toc23790" w:history="1">
        <w:r>
          <w:rPr>
            <w:rFonts w:ascii="黑体" w:eastAsia="黑体" w:hAnsi="黑体" w:cs="黑体" w:hint="eastAsia"/>
            <w:szCs w:val="28"/>
          </w:rPr>
          <w:t>专业建设指导委员会名单</w:t>
        </w:r>
        <w:r>
          <w:rPr>
            <w:rFonts w:ascii="黑体" w:eastAsia="黑体" w:hAnsi="黑体" w:cs="黑体" w:hint="eastAsia"/>
            <w:szCs w:val="28"/>
          </w:rPr>
          <w:tab/>
        </w:r>
        <w:r>
          <w:rPr>
            <w:rFonts w:ascii="黑体" w:eastAsia="黑体" w:hAnsi="黑体" w:cs="黑体" w:hint="eastAsia"/>
            <w:szCs w:val="28"/>
          </w:rPr>
          <w:fldChar w:fldCharType="begin"/>
        </w:r>
        <w:r>
          <w:rPr>
            <w:rFonts w:ascii="黑体" w:eastAsia="黑体" w:hAnsi="黑体" w:cs="黑体" w:hint="eastAsia"/>
            <w:szCs w:val="28"/>
          </w:rPr>
          <w:instrText xml:space="preserve"> PAGEREF _Toc23790 \h </w:instrText>
        </w:r>
        <w:r>
          <w:rPr>
            <w:rFonts w:ascii="黑体" w:eastAsia="黑体" w:hAnsi="黑体" w:cs="黑体" w:hint="eastAsia"/>
            <w:szCs w:val="28"/>
          </w:rPr>
        </w:r>
        <w:r>
          <w:rPr>
            <w:rFonts w:ascii="黑体" w:eastAsia="黑体" w:hAnsi="黑体" w:cs="黑体" w:hint="eastAsia"/>
            <w:szCs w:val="28"/>
          </w:rPr>
          <w:fldChar w:fldCharType="separate"/>
        </w:r>
        <w:r>
          <w:rPr>
            <w:rFonts w:ascii="黑体" w:eastAsia="黑体" w:hAnsi="黑体" w:cs="黑体" w:hint="eastAsia"/>
            <w:szCs w:val="28"/>
          </w:rPr>
          <w:t>91</w:t>
        </w:r>
        <w:r>
          <w:rPr>
            <w:rFonts w:ascii="黑体" w:eastAsia="黑体" w:hAnsi="黑体" w:cs="黑体" w:hint="eastAsia"/>
            <w:szCs w:val="28"/>
          </w:rPr>
          <w:fldChar w:fldCharType="end"/>
        </w:r>
      </w:hyperlink>
    </w:p>
    <w:p w:rsidR="00423214" w:rsidRDefault="00696B6C">
      <w:pPr>
        <w:pStyle w:val="11"/>
        <w:tabs>
          <w:tab w:val="clear" w:pos="8302"/>
          <w:tab w:val="right" w:leader="dot" w:pos="8306"/>
        </w:tabs>
        <w:rPr>
          <w:rFonts w:ascii="黑体" w:eastAsia="黑体" w:hAnsi="黑体" w:cs="黑体"/>
        </w:rPr>
      </w:pPr>
      <w:r>
        <w:rPr>
          <w:rFonts w:hint="eastAsia"/>
          <w:szCs w:val="44"/>
        </w:rPr>
        <w:fldChar w:fldCharType="end"/>
      </w:r>
    </w:p>
    <w:p w:rsidR="00423214" w:rsidRDefault="00423214">
      <w:pPr>
        <w:pStyle w:val="11"/>
        <w:tabs>
          <w:tab w:val="clear" w:pos="8302"/>
          <w:tab w:val="right" w:leader="dot" w:pos="8306"/>
        </w:tabs>
        <w:rPr>
          <w:rFonts w:ascii="楷体_GB2312" w:eastAsia="楷体_GB2312" w:cs="仿宋_GB2312"/>
          <w:bCs/>
          <w:color w:val="000000"/>
          <w:kern w:val="0"/>
          <w:sz w:val="44"/>
          <w:szCs w:val="44"/>
        </w:rPr>
      </w:pPr>
    </w:p>
    <w:p w:rsidR="00423214" w:rsidRDefault="00423214">
      <w:pPr>
        <w:pStyle w:val="a1"/>
        <w:ind w:firstLineChars="0" w:firstLine="0"/>
        <w:outlineLvl w:val="2"/>
        <w:rPr>
          <w:rFonts w:ascii="楷体_GB2312" w:eastAsia="楷体_GB2312" w:cs="仿宋_GB2312"/>
          <w:bCs/>
          <w:color w:val="000000"/>
          <w:kern w:val="0"/>
          <w:sz w:val="44"/>
          <w:szCs w:val="44"/>
        </w:rPr>
      </w:pPr>
    </w:p>
    <w:p w:rsidR="00423214" w:rsidRDefault="00423214">
      <w:pPr>
        <w:tabs>
          <w:tab w:val="left" w:pos="704"/>
          <w:tab w:val="center" w:pos="4213"/>
        </w:tabs>
        <w:jc w:val="left"/>
        <w:rPr>
          <w:b/>
          <w:sz w:val="44"/>
          <w:szCs w:val="44"/>
        </w:rPr>
      </w:pPr>
    </w:p>
    <w:p w:rsidR="00423214" w:rsidRDefault="00423214">
      <w:pPr>
        <w:tabs>
          <w:tab w:val="left" w:pos="704"/>
          <w:tab w:val="center" w:pos="4213"/>
        </w:tabs>
        <w:jc w:val="left"/>
        <w:outlineLvl w:val="0"/>
        <w:rPr>
          <w:b/>
          <w:sz w:val="44"/>
          <w:szCs w:val="44"/>
        </w:rPr>
        <w:sectPr w:rsidR="00423214">
          <w:footerReference w:type="default" r:id="rId11"/>
          <w:pgSz w:w="11906" w:h="16838"/>
          <w:pgMar w:top="1440" w:right="1800" w:bottom="1440" w:left="1800" w:header="851" w:footer="992" w:gutter="0"/>
          <w:pgNumType w:start="1"/>
          <w:cols w:space="425"/>
          <w:docGrid w:type="lines" w:linePitch="312"/>
        </w:sectPr>
      </w:pPr>
    </w:p>
    <w:p w:rsidR="00423214" w:rsidRDefault="00696B6C">
      <w:pPr>
        <w:tabs>
          <w:tab w:val="left" w:pos="704"/>
          <w:tab w:val="center" w:pos="4213"/>
        </w:tabs>
        <w:jc w:val="left"/>
        <w:outlineLvl w:val="0"/>
        <w:rPr>
          <w:b/>
          <w:sz w:val="44"/>
          <w:szCs w:val="44"/>
        </w:rPr>
      </w:pPr>
      <w:r>
        <w:rPr>
          <w:rFonts w:hint="eastAsia"/>
          <w:b/>
          <w:sz w:val="44"/>
          <w:szCs w:val="44"/>
        </w:rPr>
        <w:lastRenderedPageBreak/>
        <w:t xml:space="preserve">   </w:t>
      </w:r>
      <w:bookmarkStart w:id="7" w:name="_Toc5971"/>
      <w:r>
        <w:rPr>
          <w:b/>
          <w:sz w:val="44"/>
          <w:szCs w:val="44"/>
        </w:rPr>
        <w:t>202</w:t>
      </w:r>
      <w:r>
        <w:rPr>
          <w:rFonts w:hint="eastAsia"/>
          <w:b/>
          <w:sz w:val="44"/>
          <w:szCs w:val="44"/>
        </w:rPr>
        <w:t>3</w:t>
      </w:r>
      <w:r>
        <w:rPr>
          <w:rFonts w:hint="eastAsia"/>
          <w:b/>
          <w:sz w:val="44"/>
          <w:szCs w:val="44"/>
        </w:rPr>
        <w:t>级空中乘务专业</w:t>
      </w:r>
      <w:r>
        <w:rPr>
          <w:rFonts w:hAnsi="宋体"/>
          <w:b/>
          <w:sz w:val="44"/>
          <w:szCs w:val="44"/>
        </w:rPr>
        <w:t>人才培养方案</w:t>
      </w:r>
      <w:bookmarkEnd w:id="7"/>
    </w:p>
    <w:p w:rsidR="00423214" w:rsidRDefault="00423214">
      <w:pPr>
        <w:keepNext/>
        <w:keepLines/>
        <w:spacing w:line="500" w:lineRule="exact"/>
        <w:outlineLvl w:val="0"/>
        <w:rPr>
          <w:rFonts w:eastAsia="黑体"/>
          <w:b/>
          <w:bCs/>
          <w:color w:val="000000"/>
          <w:kern w:val="44"/>
          <w:sz w:val="32"/>
          <w:szCs w:val="30"/>
        </w:rPr>
      </w:pPr>
    </w:p>
    <w:p w:rsidR="00423214" w:rsidRDefault="00696B6C">
      <w:pPr>
        <w:pStyle w:val="aff0"/>
        <w:keepNext/>
        <w:keepLines/>
        <w:numPr>
          <w:ilvl w:val="0"/>
          <w:numId w:val="1"/>
        </w:numPr>
        <w:spacing w:line="500" w:lineRule="exact"/>
        <w:ind w:firstLineChars="0"/>
        <w:outlineLvl w:val="0"/>
        <w:rPr>
          <w:rFonts w:eastAsia="黑体"/>
          <w:b/>
          <w:bCs/>
          <w:color w:val="000000"/>
          <w:kern w:val="44"/>
          <w:sz w:val="32"/>
          <w:szCs w:val="30"/>
        </w:rPr>
      </w:pPr>
      <w:bookmarkStart w:id="8" w:name="_Toc7395"/>
      <w:bookmarkStart w:id="9" w:name="_Toc31768"/>
      <w:bookmarkEnd w:id="0"/>
      <w:bookmarkEnd w:id="1"/>
      <w:bookmarkEnd w:id="2"/>
      <w:bookmarkEnd w:id="3"/>
      <w:bookmarkEnd w:id="4"/>
      <w:bookmarkEnd w:id="5"/>
      <w:r>
        <w:rPr>
          <w:rFonts w:eastAsia="黑体" w:hint="eastAsia"/>
          <w:b/>
          <w:bCs/>
          <w:color w:val="000000"/>
          <w:kern w:val="44"/>
          <w:sz w:val="32"/>
          <w:szCs w:val="30"/>
        </w:rPr>
        <w:t>专业名称及代码</w:t>
      </w:r>
      <w:bookmarkEnd w:id="8"/>
      <w:bookmarkEnd w:id="9"/>
    </w:p>
    <w:p w:rsidR="00423214" w:rsidRDefault="00696B6C">
      <w:pPr>
        <w:spacing w:line="460" w:lineRule="exact"/>
        <w:ind w:firstLineChars="300" w:firstLine="632"/>
        <w:rPr>
          <w:rFonts w:ascii="宋体" w:hAnsi="宋体"/>
          <w:b/>
          <w:bCs/>
          <w:color w:val="000000"/>
          <w:kern w:val="44"/>
          <w:szCs w:val="21"/>
        </w:rPr>
      </w:pPr>
      <w:r>
        <w:rPr>
          <w:rFonts w:ascii="宋体" w:hAnsi="宋体" w:hint="eastAsia"/>
          <w:b/>
          <w:bCs/>
          <w:color w:val="000000"/>
          <w:kern w:val="44"/>
          <w:szCs w:val="21"/>
        </w:rPr>
        <w:t>专业名称：空中乘务</w:t>
      </w:r>
    </w:p>
    <w:p w:rsidR="00423214" w:rsidRDefault="00696B6C">
      <w:pPr>
        <w:keepNext/>
        <w:keepLines/>
        <w:spacing w:line="500" w:lineRule="exact"/>
        <w:ind w:firstLineChars="300" w:firstLine="632"/>
        <w:rPr>
          <w:rFonts w:ascii="宋体" w:hAnsi="宋体"/>
          <w:b/>
          <w:bCs/>
          <w:color w:val="000000"/>
          <w:kern w:val="44"/>
          <w:szCs w:val="21"/>
        </w:rPr>
      </w:pPr>
      <w:r>
        <w:rPr>
          <w:rFonts w:ascii="宋体" w:hAnsi="宋体" w:hint="eastAsia"/>
          <w:b/>
          <w:bCs/>
          <w:color w:val="000000"/>
          <w:kern w:val="44"/>
          <w:szCs w:val="21"/>
        </w:rPr>
        <w:t>专业代码：500405</w:t>
      </w:r>
    </w:p>
    <w:p w:rsidR="00423214" w:rsidRDefault="00696B6C">
      <w:pPr>
        <w:pStyle w:val="a"/>
        <w:rPr>
          <w:rFonts w:hint="default"/>
        </w:rPr>
      </w:pPr>
      <w:bookmarkStart w:id="10" w:name="_Toc18385"/>
      <w:bookmarkStart w:id="11" w:name="_Toc46303704"/>
      <w:bookmarkStart w:id="12" w:name="_Toc4578"/>
      <w:bookmarkStart w:id="13" w:name="_Hlk11185753"/>
      <w:bookmarkStart w:id="14" w:name="_Toc303837891"/>
      <w:bookmarkStart w:id="15" w:name="_Toc305418727"/>
      <w:bookmarkEnd w:id="6"/>
      <w:r>
        <w:t>入学要求</w:t>
      </w:r>
      <w:bookmarkEnd w:id="10"/>
      <w:bookmarkEnd w:id="11"/>
      <w:bookmarkEnd w:id="12"/>
    </w:p>
    <w:p w:rsidR="00423214" w:rsidRDefault="00696B6C">
      <w:pPr>
        <w:keepNext/>
        <w:keepLines/>
        <w:spacing w:line="500" w:lineRule="exact"/>
        <w:ind w:firstLineChars="200" w:firstLine="480"/>
        <w:rPr>
          <w:rFonts w:ascii="Times New Roman" w:hAnsi="Times New Roman"/>
          <w:color w:val="000000"/>
          <w:sz w:val="24"/>
          <w:szCs w:val="24"/>
        </w:rPr>
      </w:pPr>
      <w:bookmarkStart w:id="16" w:name="_Hlk12287714"/>
      <w:bookmarkEnd w:id="13"/>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p>
    <w:p w:rsidR="00423214" w:rsidRDefault="00696B6C">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rsidR="00423214" w:rsidRDefault="00696B6C">
      <w:pPr>
        <w:pStyle w:val="a"/>
        <w:rPr>
          <w:rFonts w:hint="default"/>
        </w:rPr>
      </w:pPr>
      <w:bookmarkStart w:id="17" w:name="_Toc31018"/>
      <w:bookmarkStart w:id="18" w:name="_Toc46303705"/>
      <w:bookmarkStart w:id="19" w:name="_Toc31478"/>
      <w:bookmarkStart w:id="20" w:name="_Hlk11185867"/>
      <w:bookmarkEnd w:id="16"/>
      <w:r>
        <w:t>修业年限</w:t>
      </w:r>
      <w:bookmarkEnd w:id="17"/>
      <w:bookmarkEnd w:id="18"/>
      <w:bookmarkEnd w:id="19"/>
    </w:p>
    <w:p w:rsidR="00423214" w:rsidRDefault="00696B6C">
      <w:pPr>
        <w:spacing w:line="500" w:lineRule="exact"/>
        <w:ind w:firstLineChars="200" w:firstLine="480"/>
        <w:rPr>
          <w:rFonts w:ascii="Times New Roman" w:hAnsi="Times New Roman"/>
          <w:sz w:val="24"/>
          <w:szCs w:val="24"/>
        </w:rPr>
      </w:pPr>
      <w:bookmarkStart w:id="21" w:name="_Hlk11185852"/>
      <w:bookmarkEnd w:id="20"/>
      <w:r>
        <w:rPr>
          <w:rFonts w:ascii="Times New Roman" w:hAnsi="Times New Roman" w:hint="eastAsia"/>
          <w:sz w:val="24"/>
          <w:szCs w:val="24"/>
        </w:rPr>
        <w:t>弹性学制，修业年限</w:t>
      </w:r>
      <w:r>
        <w:rPr>
          <w:rFonts w:ascii="Times New Roman" w:hAnsi="Times New Roman"/>
          <w:sz w:val="24"/>
          <w:szCs w:val="24"/>
        </w:rPr>
        <w:t>3-</w:t>
      </w:r>
      <w:r>
        <w:rPr>
          <w:rFonts w:ascii="Times New Roman" w:hAnsi="Times New Roman" w:hint="eastAsia"/>
          <w:sz w:val="24"/>
          <w:szCs w:val="24"/>
        </w:rPr>
        <w:t>6</w:t>
      </w:r>
      <w:r>
        <w:rPr>
          <w:rFonts w:ascii="Times New Roman" w:hAnsi="Times New Roman" w:hint="eastAsia"/>
          <w:sz w:val="24"/>
          <w:szCs w:val="24"/>
        </w:rPr>
        <w:t>年</w:t>
      </w:r>
    </w:p>
    <w:p w:rsidR="00423214" w:rsidRDefault="00696B6C">
      <w:pPr>
        <w:pStyle w:val="a"/>
        <w:rPr>
          <w:rFonts w:hint="default"/>
        </w:rPr>
      </w:pPr>
      <w:bookmarkStart w:id="22" w:name="_Toc10893"/>
      <w:bookmarkStart w:id="23" w:name="_Toc46303706"/>
      <w:bookmarkStart w:id="24" w:name="_Toc13481"/>
      <w:bookmarkStart w:id="25" w:name="_Hlk11185893"/>
      <w:bookmarkStart w:id="26" w:name="_Toc407696133"/>
      <w:bookmarkStart w:id="27" w:name="_Toc405393376"/>
      <w:bookmarkStart w:id="28" w:name="_Toc407697891"/>
      <w:bookmarkEnd w:id="21"/>
      <w:r>
        <w:t>职业面向</w:t>
      </w:r>
      <w:bookmarkEnd w:id="22"/>
      <w:bookmarkEnd w:id="23"/>
      <w:bookmarkEnd w:id="24"/>
    </w:p>
    <w:p w:rsidR="00423214" w:rsidRDefault="00696B6C">
      <w:pPr>
        <w:jc w:val="center"/>
        <w:rPr>
          <w:rFonts w:ascii="Times New Roman" w:hAnsi="Times New Roman"/>
          <w:b/>
          <w:bCs/>
          <w:color w:val="000000"/>
          <w:sz w:val="24"/>
          <w:szCs w:val="24"/>
        </w:rPr>
      </w:pPr>
      <w:bookmarkStart w:id="29"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52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5"/>
        <w:gridCol w:w="1117"/>
        <w:gridCol w:w="1108"/>
        <w:gridCol w:w="1896"/>
        <w:gridCol w:w="1797"/>
        <w:gridCol w:w="1792"/>
      </w:tblGrid>
      <w:tr w:rsidR="00423214">
        <w:trPr>
          <w:trHeight w:hRule="exact" w:val="1151"/>
        </w:trPr>
        <w:tc>
          <w:tcPr>
            <w:tcW w:w="702" w:type="pct"/>
            <w:vAlign w:val="center"/>
          </w:tcPr>
          <w:bookmarkEnd w:id="25"/>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36" w:type="pct"/>
            <w:vAlign w:val="center"/>
          </w:tcPr>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31" w:type="pct"/>
            <w:vAlign w:val="center"/>
          </w:tcPr>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对应行业</w:t>
            </w:r>
          </w:p>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001" w:type="pct"/>
            <w:vAlign w:val="center"/>
          </w:tcPr>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15" w:type="pct"/>
            <w:vAlign w:val="center"/>
          </w:tcPr>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1012" w:type="pct"/>
          </w:tcPr>
          <w:p w:rsidR="00423214" w:rsidRDefault="00696B6C">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423214">
        <w:trPr>
          <w:trHeight w:hRule="exact" w:val="5156"/>
        </w:trPr>
        <w:tc>
          <w:tcPr>
            <w:tcW w:w="702" w:type="pct"/>
            <w:vAlign w:val="center"/>
          </w:tcPr>
          <w:p w:rsidR="00423214" w:rsidRDefault="00696B6C">
            <w:pPr>
              <w:spacing w:after="200" w:line="460" w:lineRule="exact"/>
              <w:rPr>
                <w:rFonts w:asciiTheme="minorEastAsia" w:eastAsiaTheme="minorEastAsia" w:hAnsiTheme="minorEastAsia" w:cs="Tahoma"/>
                <w:bCs/>
                <w:kern w:val="0"/>
                <w:szCs w:val="21"/>
              </w:rPr>
            </w:pPr>
            <w:r>
              <w:rPr>
                <w:rFonts w:ascii="宋体" w:hAnsi="宋体" w:cs="宋体" w:hint="eastAsia"/>
                <w:bCs/>
                <w:color w:val="000000"/>
                <w:szCs w:val="21"/>
              </w:rPr>
              <w:t>交通运输大类（50）</w:t>
            </w:r>
          </w:p>
        </w:tc>
        <w:tc>
          <w:tcPr>
            <w:tcW w:w="636" w:type="pct"/>
            <w:vAlign w:val="center"/>
          </w:tcPr>
          <w:p w:rsidR="00423214" w:rsidRDefault="00696B6C">
            <w:pPr>
              <w:rPr>
                <w:rFonts w:asciiTheme="minorEastAsia" w:eastAsiaTheme="minorEastAsia" w:hAnsiTheme="minorEastAsia" w:cs="Tahoma"/>
                <w:bCs/>
                <w:kern w:val="0"/>
                <w:szCs w:val="21"/>
              </w:rPr>
            </w:pPr>
            <w:r>
              <w:rPr>
                <w:rFonts w:ascii="宋体" w:hAnsi="宋体" w:cs="宋体" w:hint="eastAsia"/>
                <w:bCs/>
                <w:color w:val="000000"/>
                <w:szCs w:val="21"/>
              </w:rPr>
              <w:t>航空运输类（5004）</w:t>
            </w:r>
          </w:p>
        </w:tc>
        <w:tc>
          <w:tcPr>
            <w:tcW w:w="631" w:type="pct"/>
            <w:vAlign w:val="center"/>
          </w:tcPr>
          <w:p w:rsidR="00423214" w:rsidRDefault="00696B6C">
            <w:pPr>
              <w:rPr>
                <w:rFonts w:asciiTheme="minorEastAsia" w:eastAsiaTheme="minorEastAsia" w:hAnsiTheme="minorEastAsia" w:cs="Tahoma"/>
                <w:bCs/>
                <w:kern w:val="0"/>
                <w:szCs w:val="21"/>
              </w:rPr>
            </w:pPr>
            <w:r>
              <w:rPr>
                <w:rFonts w:ascii="宋体" w:hAnsi="宋体" w:cs="宋体" w:hint="eastAsia"/>
                <w:bCs/>
                <w:color w:val="000000"/>
                <w:szCs w:val="21"/>
              </w:rPr>
              <w:t>航空运输业（56）</w:t>
            </w:r>
          </w:p>
        </w:tc>
        <w:tc>
          <w:tcPr>
            <w:tcW w:w="1001" w:type="pct"/>
            <w:vAlign w:val="center"/>
          </w:tcPr>
          <w:p w:rsidR="00423214" w:rsidRDefault="00696B6C">
            <w:pPr>
              <w:spacing w:after="200" w:line="460" w:lineRule="exact"/>
              <w:rPr>
                <w:rFonts w:ascii="宋体" w:hAnsi="宋体" w:cs="宋体"/>
                <w:bCs/>
                <w:color w:val="000000"/>
                <w:szCs w:val="21"/>
              </w:rPr>
            </w:pPr>
            <w:r>
              <w:rPr>
                <w:rFonts w:ascii="宋体" w:hAnsi="宋体" w:cs="宋体" w:hint="eastAsia"/>
                <w:bCs/>
                <w:color w:val="000000"/>
                <w:szCs w:val="21"/>
              </w:rPr>
              <w:t>民航乘务员（4-02-04-01）；</w:t>
            </w:r>
          </w:p>
          <w:p w:rsidR="00423214" w:rsidRDefault="00423214">
            <w:pPr>
              <w:rPr>
                <w:rFonts w:asciiTheme="minorEastAsia" w:eastAsiaTheme="minorEastAsia" w:hAnsiTheme="minorEastAsia" w:cs="Tahoma"/>
                <w:bCs/>
                <w:kern w:val="0"/>
                <w:szCs w:val="21"/>
              </w:rPr>
            </w:pPr>
          </w:p>
        </w:tc>
        <w:tc>
          <w:tcPr>
            <w:tcW w:w="1015" w:type="pct"/>
            <w:vAlign w:val="center"/>
          </w:tcPr>
          <w:p w:rsidR="00423214" w:rsidRDefault="00696B6C">
            <w:pPr>
              <w:jc w:val="left"/>
              <w:rPr>
                <w:rFonts w:ascii="宋体" w:hAnsi="宋体" w:cs="宋体"/>
                <w:bCs/>
                <w:color w:val="000000"/>
                <w:szCs w:val="21"/>
              </w:rPr>
            </w:pPr>
            <w:r>
              <w:rPr>
                <w:rFonts w:ascii="宋体" w:hAnsi="宋体" w:cs="宋体" w:hint="eastAsia"/>
                <w:bCs/>
                <w:color w:val="000000"/>
                <w:szCs w:val="21"/>
              </w:rPr>
              <w:t>航空公司和机场的贵宾室服务人员；</w:t>
            </w:r>
          </w:p>
          <w:p w:rsidR="00423214" w:rsidRDefault="00696B6C">
            <w:pPr>
              <w:jc w:val="left"/>
              <w:rPr>
                <w:rFonts w:ascii="宋体" w:hAnsi="宋体" w:cs="宋体"/>
                <w:bCs/>
                <w:color w:val="000000"/>
                <w:szCs w:val="21"/>
              </w:rPr>
            </w:pPr>
            <w:r>
              <w:rPr>
                <w:rFonts w:ascii="宋体" w:hAnsi="宋体" w:cs="宋体" w:hint="eastAsia"/>
                <w:bCs/>
                <w:color w:val="000000"/>
                <w:szCs w:val="21"/>
              </w:rPr>
              <w:t>公务机服务保障工作人员；</w:t>
            </w:r>
          </w:p>
          <w:p w:rsidR="00423214" w:rsidRDefault="00696B6C">
            <w:pPr>
              <w:jc w:val="left"/>
              <w:rPr>
                <w:rFonts w:ascii="宋体" w:hAnsi="宋体" w:cs="宋体"/>
                <w:bCs/>
                <w:color w:val="000000"/>
                <w:szCs w:val="21"/>
              </w:rPr>
            </w:pPr>
            <w:r>
              <w:rPr>
                <w:rFonts w:ascii="宋体" w:hAnsi="宋体" w:cs="宋体" w:hint="eastAsia"/>
                <w:bCs/>
                <w:color w:val="000000"/>
                <w:szCs w:val="21"/>
              </w:rPr>
              <w:t>机场旅客服务人员</w:t>
            </w:r>
          </w:p>
          <w:p w:rsidR="00423214" w:rsidRDefault="00696B6C">
            <w:pPr>
              <w:jc w:val="left"/>
              <w:rPr>
                <w:rFonts w:ascii="宋体" w:hAnsi="宋体" w:cs="宋体"/>
                <w:bCs/>
                <w:color w:val="000000"/>
                <w:szCs w:val="21"/>
              </w:rPr>
            </w:pPr>
            <w:r>
              <w:rPr>
                <w:rFonts w:ascii="宋体" w:hAnsi="宋体" w:cs="宋体" w:hint="eastAsia"/>
                <w:bCs/>
                <w:color w:val="000000"/>
                <w:szCs w:val="21"/>
              </w:rPr>
              <w:t>售票员</w:t>
            </w:r>
          </w:p>
          <w:p w:rsidR="00423214" w:rsidRDefault="00696B6C">
            <w:pPr>
              <w:jc w:val="left"/>
              <w:rPr>
                <w:rFonts w:ascii="宋体" w:hAnsi="宋体" w:cs="宋体"/>
                <w:bCs/>
                <w:color w:val="000000"/>
                <w:szCs w:val="21"/>
              </w:rPr>
            </w:pPr>
            <w:r>
              <w:rPr>
                <w:rFonts w:ascii="宋体" w:hAnsi="宋体" w:cs="宋体" w:hint="eastAsia"/>
                <w:bCs/>
                <w:color w:val="000000"/>
                <w:szCs w:val="21"/>
              </w:rPr>
              <w:t>签派员</w:t>
            </w:r>
          </w:p>
          <w:p w:rsidR="00423214" w:rsidRDefault="00696B6C">
            <w:pPr>
              <w:jc w:val="left"/>
              <w:rPr>
                <w:rFonts w:ascii="宋体" w:hAnsi="宋体" w:cs="宋体"/>
                <w:bCs/>
                <w:color w:val="000000"/>
                <w:szCs w:val="21"/>
              </w:rPr>
            </w:pPr>
            <w:r>
              <w:rPr>
                <w:rFonts w:ascii="宋体" w:hAnsi="宋体" w:cs="宋体" w:hint="eastAsia"/>
                <w:bCs/>
                <w:color w:val="000000"/>
                <w:szCs w:val="21"/>
              </w:rPr>
              <w:t>值机员</w:t>
            </w:r>
          </w:p>
          <w:p w:rsidR="00423214" w:rsidRDefault="00696B6C">
            <w:pPr>
              <w:jc w:val="left"/>
              <w:rPr>
                <w:rFonts w:ascii="宋体" w:hAnsi="宋体" w:cs="宋体"/>
                <w:bCs/>
                <w:color w:val="000000"/>
                <w:szCs w:val="21"/>
              </w:rPr>
            </w:pPr>
            <w:r>
              <w:rPr>
                <w:rFonts w:ascii="宋体" w:hAnsi="宋体" w:cs="宋体" w:hint="eastAsia"/>
                <w:bCs/>
                <w:color w:val="000000"/>
                <w:szCs w:val="21"/>
              </w:rPr>
              <w:t>安检员</w:t>
            </w:r>
          </w:p>
          <w:p w:rsidR="00423214" w:rsidRDefault="00696B6C">
            <w:pPr>
              <w:jc w:val="left"/>
              <w:rPr>
                <w:rFonts w:asciiTheme="minorEastAsia" w:eastAsiaTheme="minorEastAsia" w:hAnsiTheme="minorEastAsia" w:cs="Tahoma"/>
                <w:bCs/>
                <w:kern w:val="0"/>
                <w:szCs w:val="21"/>
              </w:rPr>
            </w:pPr>
            <w:r>
              <w:rPr>
                <w:rFonts w:ascii="宋体" w:hAnsi="宋体" w:cs="宋体" w:hint="eastAsia"/>
                <w:bCs/>
                <w:color w:val="000000"/>
                <w:szCs w:val="21"/>
              </w:rPr>
              <w:t>安全员</w:t>
            </w:r>
          </w:p>
        </w:tc>
        <w:tc>
          <w:tcPr>
            <w:tcW w:w="1012" w:type="pct"/>
            <w:vAlign w:val="center"/>
          </w:tcPr>
          <w:p w:rsidR="00423214" w:rsidRDefault="00696B6C">
            <w:pPr>
              <w:jc w:val="center"/>
              <w:rPr>
                <w:rFonts w:ascii="宋体" w:hAnsi="宋体" w:cs="宋体"/>
                <w:bCs/>
                <w:color w:val="000000"/>
                <w:szCs w:val="21"/>
              </w:rPr>
            </w:pPr>
            <w:r>
              <w:rPr>
                <w:rFonts w:ascii="宋体" w:hAnsi="宋体" w:cs="宋体" w:hint="eastAsia"/>
                <w:bCs/>
                <w:color w:val="000000"/>
                <w:szCs w:val="21"/>
              </w:rPr>
              <w:t>普通话水平测试</w:t>
            </w:r>
          </w:p>
          <w:p w:rsidR="00423214" w:rsidRDefault="00696B6C">
            <w:pPr>
              <w:jc w:val="center"/>
              <w:rPr>
                <w:rFonts w:ascii="宋体" w:hAnsi="宋体" w:cs="宋体"/>
                <w:bCs/>
                <w:color w:val="000000"/>
                <w:szCs w:val="21"/>
              </w:rPr>
            </w:pPr>
            <w:r>
              <w:rPr>
                <w:rFonts w:ascii="宋体" w:hAnsi="宋体" w:cs="宋体" w:hint="eastAsia"/>
                <w:bCs/>
                <w:color w:val="000000"/>
                <w:szCs w:val="21"/>
              </w:rPr>
              <w:t>民航安全检察员</w:t>
            </w:r>
          </w:p>
          <w:p w:rsidR="00423214" w:rsidRDefault="00696B6C">
            <w:pPr>
              <w:jc w:val="center"/>
              <w:rPr>
                <w:rFonts w:ascii="宋体" w:hAnsi="宋体" w:cs="宋体"/>
                <w:bCs/>
                <w:color w:val="000000"/>
                <w:szCs w:val="21"/>
              </w:rPr>
            </w:pPr>
            <w:r>
              <w:rPr>
                <w:rFonts w:ascii="宋体" w:hAnsi="宋体" w:cs="宋体" w:hint="eastAsia"/>
                <w:bCs/>
                <w:color w:val="000000"/>
                <w:szCs w:val="21"/>
              </w:rPr>
              <w:t>航空公司乘务培训</w:t>
            </w:r>
          </w:p>
          <w:p w:rsidR="00423214" w:rsidRDefault="00696B6C">
            <w:pPr>
              <w:jc w:val="center"/>
              <w:rPr>
                <w:rFonts w:ascii="宋体" w:hAnsi="宋体" w:cs="宋体"/>
                <w:bCs/>
                <w:color w:val="000000"/>
                <w:szCs w:val="21"/>
              </w:rPr>
            </w:pPr>
            <w:r>
              <w:rPr>
                <w:rFonts w:ascii="宋体" w:hAnsi="宋体" w:cs="宋体" w:hint="eastAsia"/>
                <w:bCs/>
                <w:color w:val="000000"/>
                <w:szCs w:val="21"/>
              </w:rPr>
              <w:t>顾客服务</w:t>
            </w:r>
          </w:p>
          <w:p w:rsidR="00423214" w:rsidRDefault="00696B6C">
            <w:pPr>
              <w:jc w:val="center"/>
              <w:rPr>
                <w:rFonts w:ascii="宋体" w:hAnsi="宋体" w:cs="宋体"/>
                <w:bCs/>
                <w:color w:val="000000"/>
                <w:szCs w:val="21"/>
              </w:rPr>
            </w:pPr>
            <w:r>
              <w:rPr>
                <w:rFonts w:ascii="宋体" w:hAnsi="宋体" w:cs="宋体" w:hint="eastAsia"/>
                <w:bCs/>
                <w:color w:val="000000"/>
                <w:szCs w:val="21"/>
              </w:rPr>
              <w:t>机场运营</w:t>
            </w:r>
          </w:p>
          <w:p w:rsidR="00423214" w:rsidRDefault="00696B6C">
            <w:pPr>
              <w:jc w:val="center"/>
              <w:rPr>
                <w:rFonts w:ascii="宋体" w:hAnsi="宋体" w:cs="宋体"/>
                <w:bCs/>
                <w:color w:val="000000"/>
                <w:szCs w:val="21"/>
              </w:rPr>
            </w:pPr>
            <w:r>
              <w:rPr>
                <w:rFonts w:ascii="宋体" w:hAnsi="宋体" w:cs="宋体" w:hint="eastAsia"/>
                <w:bCs/>
                <w:color w:val="000000"/>
                <w:szCs w:val="21"/>
              </w:rPr>
              <w:t>茶艺师</w:t>
            </w:r>
          </w:p>
          <w:p w:rsidR="00423214" w:rsidRDefault="00696B6C">
            <w:pPr>
              <w:jc w:val="center"/>
              <w:rPr>
                <w:rFonts w:ascii="宋体" w:hAnsi="宋体" w:cs="宋体"/>
                <w:bCs/>
                <w:color w:val="000000"/>
                <w:szCs w:val="21"/>
              </w:rPr>
            </w:pPr>
            <w:r>
              <w:rPr>
                <w:rFonts w:ascii="宋体" w:hAnsi="宋体" w:cs="宋体" w:hint="eastAsia"/>
                <w:bCs/>
                <w:color w:val="000000"/>
                <w:szCs w:val="21"/>
              </w:rPr>
              <w:t>育婴师</w:t>
            </w:r>
          </w:p>
          <w:p w:rsidR="00423214" w:rsidRDefault="00696B6C">
            <w:pPr>
              <w:jc w:val="center"/>
              <w:rPr>
                <w:rFonts w:ascii="宋体" w:hAnsi="宋体" w:cs="宋体"/>
                <w:bCs/>
                <w:color w:val="000000"/>
                <w:szCs w:val="21"/>
              </w:rPr>
            </w:pPr>
            <w:r>
              <w:rPr>
                <w:rFonts w:ascii="宋体" w:hAnsi="宋体" w:cs="宋体" w:hint="eastAsia"/>
                <w:bCs/>
                <w:color w:val="000000"/>
                <w:szCs w:val="21"/>
              </w:rPr>
              <w:t>秘书证</w:t>
            </w:r>
          </w:p>
          <w:p w:rsidR="00423214" w:rsidRDefault="00696B6C">
            <w:pPr>
              <w:jc w:val="center"/>
              <w:rPr>
                <w:rFonts w:ascii="宋体" w:hAnsi="宋体" w:cs="宋体"/>
                <w:bCs/>
                <w:color w:val="000000"/>
                <w:szCs w:val="21"/>
              </w:rPr>
            </w:pPr>
            <w:r>
              <w:rPr>
                <w:rFonts w:ascii="宋体" w:hAnsi="宋体" w:cs="宋体" w:hint="eastAsia"/>
                <w:bCs/>
                <w:color w:val="000000"/>
                <w:szCs w:val="21"/>
              </w:rPr>
              <w:t>导游证</w:t>
            </w:r>
          </w:p>
          <w:p w:rsidR="00423214" w:rsidRDefault="00696B6C">
            <w:pPr>
              <w:jc w:val="center"/>
              <w:rPr>
                <w:rFonts w:ascii="宋体" w:hAnsi="宋体" w:cs="宋体"/>
                <w:bCs/>
                <w:color w:val="000000"/>
                <w:szCs w:val="21"/>
              </w:rPr>
            </w:pPr>
            <w:r>
              <w:rPr>
                <w:rFonts w:ascii="宋体" w:hAnsi="宋体" w:cs="宋体" w:hint="eastAsia"/>
                <w:bCs/>
                <w:color w:val="000000"/>
                <w:szCs w:val="21"/>
              </w:rPr>
              <w:t>创业培训</w:t>
            </w:r>
          </w:p>
          <w:p w:rsidR="00423214" w:rsidRDefault="00696B6C">
            <w:pPr>
              <w:jc w:val="center"/>
              <w:rPr>
                <w:rFonts w:ascii="宋体" w:hAnsi="宋体" w:cs="宋体"/>
                <w:bCs/>
                <w:color w:val="000000"/>
                <w:szCs w:val="21"/>
              </w:rPr>
            </w:pPr>
            <w:r>
              <w:rPr>
                <w:rFonts w:ascii="宋体" w:hAnsi="宋体" w:cs="宋体" w:hint="eastAsia"/>
                <w:bCs/>
                <w:color w:val="000000"/>
                <w:szCs w:val="21"/>
              </w:rPr>
              <w:t>“1＋X”技能证书</w:t>
            </w:r>
          </w:p>
          <w:p w:rsidR="00423214" w:rsidRDefault="00423214">
            <w:pPr>
              <w:jc w:val="center"/>
              <w:rPr>
                <w:rFonts w:asciiTheme="minorEastAsia" w:eastAsiaTheme="minorEastAsia" w:hAnsiTheme="minorEastAsia" w:cs="Tahoma"/>
                <w:bCs/>
                <w:kern w:val="0"/>
                <w:szCs w:val="21"/>
              </w:rPr>
            </w:pPr>
          </w:p>
        </w:tc>
      </w:tr>
    </w:tbl>
    <w:p w:rsidR="00423214" w:rsidRDefault="00696B6C">
      <w:pPr>
        <w:keepNext/>
        <w:keepLines/>
        <w:spacing w:line="500" w:lineRule="exact"/>
        <w:ind w:firstLineChars="200" w:firstLine="643"/>
        <w:outlineLvl w:val="0"/>
        <w:rPr>
          <w:rFonts w:eastAsia="黑体"/>
          <w:b/>
          <w:bCs/>
          <w:color w:val="000000"/>
          <w:kern w:val="44"/>
          <w:sz w:val="32"/>
          <w:szCs w:val="30"/>
        </w:rPr>
      </w:pPr>
      <w:bookmarkStart w:id="30" w:name="_Toc46303707"/>
      <w:bookmarkStart w:id="31" w:name="_Toc344"/>
      <w:bookmarkStart w:id="32" w:name="_Toc32032"/>
      <w:bookmarkStart w:id="33" w:name="_Hlk11185969"/>
      <w:bookmarkEnd w:id="29"/>
      <w:r>
        <w:rPr>
          <w:rFonts w:eastAsia="黑体" w:hint="eastAsia"/>
          <w:b/>
          <w:bCs/>
          <w:color w:val="000000"/>
          <w:kern w:val="44"/>
          <w:sz w:val="32"/>
          <w:szCs w:val="30"/>
        </w:rPr>
        <w:t>五、</w:t>
      </w:r>
      <w:bookmarkEnd w:id="14"/>
      <w:bookmarkEnd w:id="15"/>
      <w:r>
        <w:rPr>
          <w:rFonts w:eastAsia="黑体" w:hint="eastAsia"/>
          <w:b/>
          <w:bCs/>
          <w:color w:val="000000"/>
          <w:kern w:val="44"/>
          <w:sz w:val="32"/>
          <w:szCs w:val="30"/>
        </w:rPr>
        <w:t>培养目标及培养规格</w:t>
      </w:r>
      <w:bookmarkEnd w:id="26"/>
      <w:bookmarkEnd w:id="27"/>
      <w:bookmarkEnd w:id="28"/>
      <w:bookmarkEnd w:id="30"/>
      <w:bookmarkEnd w:id="31"/>
      <w:bookmarkEnd w:id="32"/>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34" w:name="_Toc46303708"/>
      <w:bookmarkStart w:id="35" w:name="_Toc15335"/>
      <w:bookmarkStart w:id="36" w:name="_Toc5223"/>
      <w:bookmarkStart w:id="37" w:name="_Toc407696135"/>
      <w:bookmarkStart w:id="38" w:name="_Toc407697893"/>
      <w:bookmarkStart w:id="39" w:name="_Toc405393378"/>
      <w:bookmarkEnd w:id="33"/>
      <w:r>
        <w:rPr>
          <w:rFonts w:ascii="Arial" w:eastAsia="黑体" w:hAnsi="Arial" w:hint="eastAsia"/>
          <w:b/>
          <w:bCs/>
          <w:color w:val="000000"/>
          <w:sz w:val="28"/>
          <w:szCs w:val="28"/>
        </w:rPr>
        <w:t>（一）培养目标</w:t>
      </w:r>
      <w:bookmarkEnd w:id="34"/>
      <w:bookmarkEnd w:id="35"/>
      <w:bookmarkEnd w:id="36"/>
      <w:bookmarkEnd w:id="37"/>
      <w:bookmarkEnd w:id="38"/>
      <w:bookmarkEnd w:id="39"/>
    </w:p>
    <w:p w:rsidR="00423214" w:rsidRDefault="00696B6C">
      <w:pPr>
        <w:spacing w:line="500" w:lineRule="exact"/>
        <w:ind w:firstLineChars="200" w:firstLine="480"/>
        <w:rPr>
          <w:rFonts w:ascii="宋体" w:hAnsi="宋体" w:cs="宋体"/>
          <w:sz w:val="24"/>
          <w:szCs w:val="24"/>
        </w:rPr>
      </w:pPr>
      <w:r>
        <w:rPr>
          <w:rFonts w:ascii="宋体" w:hAnsi="宋体" w:cs="宋体" w:hint="eastAsia"/>
          <w:color w:val="000000" w:themeColor="text1"/>
          <w:sz w:val="24"/>
          <w:szCs w:val="24"/>
        </w:rPr>
        <w:t>本专业坚持立德树人，培养理想信念坚定，德、智、体、美、劳全面发展，</w:t>
      </w:r>
      <w:r>
        <w:rPr>
          <w:rFonts w:ascii="宋体" w:hAnsi="宋体" w:cs="宋体" w:hint="eastAsia"/>
          <w:color w:val="000000" w:themeColor="text1"/>
          <w:sz w:val="24"/>
          <w:szCs w:val="24"/>
        </w:rPr>
        <w:lastRenderedPageBreak/>
        <w:t>具有一定的科学文化水平，良好的人文素养、职业道德和创新意识，精益求精的工匠精神，较强的就业能力和可持续发展的能力；掌握本专业群必须的知识和技术技</w:t>
      </w:r>
      <w:r>
        <w:rPr>
          <w:rFonts w:ascii="宋体" w:hAnsi="宋体" w:cs="宋体" w:hint="eastAsia"/>
          <w:sz w:val="24"/>
          <w:szCs w:val="24"/>
        </w:rPr>
        <w:t>能。</w:t>
      </w:r>
      <w:r>
        <w:rPr>
          <w:rFonts w:hint="eastAsia"/>
          <w:sz w:val="24"/>
          <w:szCs w:val="24"/>
        </w:rPr>
        <w:t>本专业主要面向各航空公司、机场等企业，</w:t>
      </w:r>
      <w:r>
        <w:rPr>
          <w:color w:val="000000"/>
          <w:sz w:val="24"/>
          <w:szCs w:val="24"/>
        </w:rPr>
        <w:t>培养与社会主义现代化建设要求相适应的德、智、体、美全面发展</w:t>
      </w:r>
      <w:r>
        <w:rPr>
          <w:rFonts w:hint="eastAsia"/>
          <w:color w:val="000000"/>
          <w:sz w:val="24"/>
          <w:szCs w:val="24"/>
        </w:rPr>
        <w:t>，</w:t>
      </w:r>
      <w:r>
        <w:rPr>
          <w:rFonts w:hint="eastAsia"/>
          <w:sz w:val="24"/>
          <w:szCs w:val="24"/>
        </w:rPr>
        <w:t>具有良好的</w:t>
      </w:r>
      <w:r>
        <w:rPr>
          <w:color w:val="000000"/>
          <w:sz w:val="24"/>
          <w:szCs w:val="24"/>
        </w:rPr>
        <w:t>职业道德和敬业精神</w:t>
      </w:r>
      <w:r>
        <w:rPr>
          <w:rFonts w:hint="eastAsia"/>
          <w:sz w:val="24"/>
          <w:szCs w:val="24"/>
        </w:rPr>
        <w:t>，掌握航空服务专业必备的基础理论和专业知识，具备航空服务基本技能，有较强的实际操作能力，能从事空乘服务、机场地面服务、机场安检、客票销售等工作的高素质</w:t>
      </w:r>
      <w:r>
        <w:rPr>
          <w:rFonts w:hint="eastAsia"/>
          <w:color w:val="000000"/>
          <w:sz w:val="24"/>
          <w:szCs w:val="24"/>
        </w:rPr>
        <w:t>技术</w:t>
      </w:r>
      <w:r>
        <w:rPr>
          <w:color w:val="000000"/>
          <w:sz w:val="24"/>
          <w:szCs w:val="24"/>
        </w:rPr>
        <w:t>技能人才</w:t>
      </w:r>
      <w:r>
        <w:rPr>
          <w:rFonts w:hint="eastAsia"/>
          <w:sz w:val="24"/>
          <w:szCs w:val="24"/>
        </w:rPr>
        <w:t>。</w:t>
      </w:r>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40" w:name="_Toc46303711"/>
      <w:bookmarkStart w:id="41" w:name="_Toc31896"/>
      <w:bookmarkStart w:id="42" w:name="_Toc23556"/>
      <w:bookmarkStart w:id="43" w:name="_Hlk11186088"/>
      <w:r>
        <w:rPr>
          <w:rFonts w:ascii="Arial" w:eastAsia="黑体" w:hAnsi="Arial" w:hint="eastAsia"/>
          <w:b/>
          <w:bCs/>
          <w:color w:val="000000"/>
          <w:sz w:val="28"/>
          <w:szCs w:val="28"/>
        </w:rPr>
        <w:t>（二）培养规格</w:t>
      </w:r>
      <w:bookmarkEnd w:id="40"/>
      <w:bookmarkEnd w:id="41"/>
      <w:bookmarkEnd w:id="42"/>
    </w:p>
    <w:bookmarkEnd w:id="43"/>
    <w:p w:rsidR="00423214" w:rsidRDefault="00696B6C">
      <w:pPr>
        <w:spacing w:line="500" w:lineRule="exact"/>
        <w:ind w:firstLineChars="200" w:firstLine="482"/>
        <w:rPr>
          <w:rFonts w:ascii="宋体" w:hAnsi="宋体" w:cs="宋体"/>
          <w:b/>
          <w:sz w:val="24"/>
          <w:szCs w:val="24"/>
        </w:rPr>
      </w:pPr>
      <w:r>
        <w:rPr>
          <w:rFonts w:ascii="宋体" w:hAnsi="宋体" w:cs="宋体" w:hint="eastAsia"/>
          <w:b/>
          <w:sz w:val="24"/>
          <w:szCs w:val="24"/>
        </w:rPr>
        <w:t>1、素质</w:t>
      </w:r>
    </w:p>
    <w:p w:rsidR="00423214" w:rsidRDefault="00696B6C">
      <w:pPr>
        <w:spacing w:line="360" w:lineRule="auto"/>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rsidR="00423214" w:rsidRDefault="00696B6C">
      <w:pPr>
        <w:spacing w:line="360" w:lineRule="auto"/>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rsidR="00423214" w:rsidRDefault="00696B6C">
      <w:pPr>
        <w:spacing w:line="360" w:lineRule="auto"/>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rsidR="00423214" w:rsidRDefault="00696B6C">
      <w:pPr>
        <w:spacing w:line="360" w:lineRule="auto"/>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rsidR="00423214" w:rsidRDefault="00696B6C">
      <w:pPr>
        <w:spacing w:line="360" w:lineRule="auto"/>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rsidR="00423214" w:rsidRDefault="00696B6C">
      <w:pPr>
        <w:spacing w:line="360" w:lineRule="auto"/>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rsidR="00423214" w:rsidRDefault="00696B6C">
      <w:pPr>
        <w:spacing w:line="500" w:lineRule="exact"/>
        <w:ind w:firstLineChars="200" w:firstLine="482"/>
        <w:rPr>
          <w:rStyle w:val="aff"/>
        </w:rPr>
      </w:pPr>
      <w:r>
        <w:rPr>
          <w:rFonts w:ascii="宋体" w:hAnsi="宋体" w:cs="宋体" w:hint="eastAsia"/>
          <w:b/>
          <w:sz w:val="24"/>
          <w:szCs w:val="24"/>
        </w:rPr>
        <w:t>2、知识</w:t>
      </w:r>
    </w:p>
    <w:p w:rsidR="00423214" w:rsidRDefault="00696B6C">
      <w:pPr>
        <w:spacing w:line="480" w:lineRule="exact"/>
        <w:ind w:leftChars="200" w:left="420"/>
        <w:rPr>
          <w:sz w:val="24"/>
        </w:rPr>
      </w:pPr>
      <w:r>
        <w:rPr>
          <w:rFonts w:ascii="宋体" w:hAnsi="宋体" w:hint="eastAsia"/>
          <w:sz w:val="24"/>
          <w:szCs w:val="24"/>
        </w:rPr>
        <w:t>（1）</w:t>
      </w:r>
      <w:r>
        <w:rPr>
          <w:rFonts w:hint="eastAsia"/>
          <w:sz w:val="24"/>
        </w:rPr>
        <w:t>掌握必备的思想政治理论、科学文化基础知识和中华优秀传统文化知识。</w:t>
      </w:r>
    </w:p>
    <w:p w:rsidR="00423214" w:rsidRDefault="00696B6C">
      <w:pPr>
        <w:spacing w:line="480" w:lineRule="exact"/>
        <w:ind w:leftChars="200" w:left="420"/>
        <w:rPr>
          <w:sz w:val="24"/>
        </w:rPr>
      </w:pPr>
      <w:r>
        <w:rPr>
          <w:rFonts w:ascii="宋体" w:hAnsi="宋体" w:hint="eastAsia"/>
          <w:sz w:val="24"/>
          <w:szCs w:val="24"/>
        </w:rPr>
        <w:t>（2）</w:t>
      </w:r>
      <w:r>
        <w:rPr>
          <w:rFonts w:hint="eastAsia"/>
          <w:sz w:val="24"/>
        </w:rPr>
        <w:t>熟悉与本专业相关的法律法规以及环境保护、安全消防等知识。</w:t>
      </w:r>
    </w:p>
    <w:p w:rsidR="00423214" w:rsidRDefault="00696B6C">
      <w:pPr>
        <w:spacing w:line="480" w:lineRule="exact"/>
        <w:ind w:leftChars="200" w:left="420"/>
        <w:rPr>
          <w:sz w:val="24"/>
        </w:rPr>
      </w:pPr>
      <w:r>
        <w:rPr>
          <w:rFonts w:ascii="宋体" w:hAnsi="宋体" w:hint="eastAsia"/>
          <w:sz w:val="24"/>
          <w:szCs w:val="24"/>
        </w:rPr>
        <w:t>（3）</w:t>
      </w:r>
      <w:r>
        <w:rPr>
          <w:rFonts w:hint="eastAsia"/>
          <w:sz w:val="24"/>
        </w:rPr>
        <w:t>掌握客舱设备及客舱服务知识。</w:t>
      </w:r>
    </w:p>
    <w:p w:rsidR="00423214" w:rsidRDefault="00696B6C">
      <w:pPr>
        <w:spacing w:line="480" w:lineRule="exact"/>
        <w:ind w:leftChars="200" w:left="420"/>
        <w:rPr>
          <w:rFonts w:ascii="宋体" w:hAnsi="宋体"/>
          <w:sz w:val="24"/>
          <w:szCs w:val="24"/>
        </w:rPr>
      </w:pPr>
      <w:r>
        <w:rPr>
          <w:rFonts w:hint="eastAsia"/>
          <w:sz w:val="24"/>
        </w:rPr>
        <w:t>（</w:t>
      </w:r>
      <w:r>
        <w:rPr>
          <w:rFonts w:ascii="宋体" w:hAnsi="宋体" w:hint="eastAsia"/>
          <w:sz w:val="24"/>
          <w:szCs w:val="24"/>
        </w:rPr>
        <w:t>4）掌握民航危险品、客舱安全、应急处置、救护等知识。</w:t>
      </w:r>
    </w:p>
    <w:p w:rsidR="00423214" w:rsidRDefault="00696B6C">
      <w:pPr>
        <w:spacing w:line="480" w:lineRule="exact"/>
        <w:ind w:leftChars="200" w:left="420"/>
        <w:rPr>
          <w:rFonts w:ascii="宋体" w:hAnsi="宋体"/>
          <w:sz w:val="24"/>
          <w:szCs w:val="24"/>
        </w:rPr>
      </w:pPr>
      <w:r>
        <w:rPr>
          <w:rFonts w:ascii="宋体" w:hAnsi="宋体" w:hint="eastAsia"/>
          <w:sz w:val="24"/>
          <w:szCs w:val="24"/>
        </w:rPr>
        <w:t>（5）掌握航线及地理知识。</w:t>
      </w:r>
    </w:p>
    <w:p w:rsidR="00423214" w:rsidRDefault="00696B6C">
      <w:pPr>
        <w:spacing w:line="480" w:lineRule="exact"/>
        <w:ind w:leftChars="200" w:left="420"/>
        <w:rPr>
          <w:rFonts w:ascii="宋体" w:hAnsi="宋体"/>
          <w:sz w:val="24"/>
          <w:szCs w:val="24"/>
        </w:rPr>
      </w:pPr>
      <w:r>
        <w:rPr>
          <w:rFonts w:ascii="宋体" w:hAnsi="宋体" w:hint="eastAsia"/>
          <w:sz w:val="24"/>
          <w:szCs w:val="24"/>
        </w:rPr>
        <w:t>（6）掌握旅客服务心理知识。</w:t>
      </w:r>
    </w:p>
    <w:p w:rsidR="00423214" w:rsidRDefault="00696B6C">
      <w:pPr>
        <w:spacing w:line="480" w:lineRule="exact"/>
        <w:ind w:leftChars="200" w:left="420"/>
        <w:rPr>
          <w:rFonts w:ascii="宋体" w:hAnsi="宋体"/>
          <w:sz w:val="24"/>
          <w:szCs w:val="24"/>
        </w:rPr>
      </w:pPr>
      <w:r>
        <w:rPr>
          <w:rFonts w:ascii="宋体" w:hAnsi="宋体" w:hint="eastAsia"/>
          <w:sz w:val="24"/>
          <w:szCs w:val="24"/>
        </w:rPr>
        <w:lastRenderedPageBreak/>
        <w:t>（7）熟悉野外生存基本知识。</w:t>
      </w:r>
    </w:p>
    <w:p w:rsidR="00423214" w:rsidRDefault="00696B6C">
      <w:pPr>
        <w:spacing w:line="480" w:lineRule="exact"/>
        <w:ind w:leftChars="200" w:left="420"/>
        <w:rPr>
          <w:rFonts w:ascii="宋体" w:hAnsi="宋体"/>
          <w:sz w:val="24"/>
          <w:szCs w:val="24"/>
        </w:rPr>
      </w:pPr>
      <w:r>
        <w:rPr>
          <w:rFonts w:ascii="宋体" w:hAnsi="宋体" w:hint="eastAsia"/>
          <w:sz w:val="24"/>
          <w:szCs w:val="24"/>
        </w:rPr>
        <w:t>（8）熟悉航空运输常识。</w:t>
      </w:r>
    </w:p>
    <w:p w:rsidR="00423214" w:rsidRDefault="00696B6C">
      <w:pPr>
        <w:spacing w:line="480" w:lineRule="exact"/>
        <w:ind w:leftChars="200" w:left="420"/>
        <w:rPr>
          <w:rFonts w:ascii="宋体" w:hAnsi="宋体"/>
          <w:sz w:val="24"/>
          <w:szCs w:val="24"/>
        </w:rPr>
      </w:pPr>
      <w:r>
        <w:rPr>
          <w:rFonts w:ascii="宋体" w:hAnsi="宋体" w:hint="eastAsia"/>
          <w:sz w:val="24"/>
          <w:szCs w:val="24"/>
        </w:rPr>
        <w:t>（9）熟悉客源国概况及风俗、服务礼仪等知识。</w:t>
      </w:r>
    </w:p>
    <w:p w:rsidR="00423214" w:rsidRDefault="00696B6C">
      <w:pPr>
        <w:spacing w:line="480" w:lineRule="exact"/>
        <w:ind w:leftChars="200" w:left="420"/>
        <w:rPr>
          <w:rFonts w:ascii="宋体" w:hAnsi="宋体"/>
          <w:sz w:val="24"/>
          <w:szCs w:val="24"/>
        </w:rPr>
      </w:pPr>
      <w:r>
        <w:rPr>
          <w:rFonts w:ascii="宋体" w:hAnsi="宋体" w:hint="eastAsia"/>
          <w:sz w:val="24"/>
          <w:szCs w:val="24"/>
        </w:rPr>
        <w:t>（10）熟悉职业形象塑造知识。</w:t>
      </w:r>
    </w:p>
    <w:p w:rsidR="00423214" w:rsidRDefault="00696B6C">
      <w:pPr>
        <w:spacing w:line="480" w:lineRule="exact"/>
        <w:ind w:leftChars="200" w:left="420"/>
        <w:rPr>
          <w:rFonts w:ascii="宋体" w:hAnsi="宋体" w:cs="宋体"/>
          <w:b/>
          <w:sz w:val="24"/>
          <w:szCs w:val="24"/>
        </w:rPr>
      </w:pPr>
      <w:r>
        <w:rPr>
          <w:rFonts w:ascii="宋体" w:hAnsi="宋体" w:hint="eastAsia"/>
          <w:sz w:val="24"/>
          <w:szCs w:val="24"/>
        </w:rPr>
        <w:t>（11）了解国内外民航行业发展新动态、新技术和新趋势。</w:t>
      </w:r>
    </w:p>
    <w:p w:rsidR="00423214" w:rsidRDefault="00696B6C">
      <w:pPr>
        <w:numPr>
          <w:ilvl w:val="0"/>
          <w:numId w:val="2"/>
        </w:numPr>
        <w:spacing w:line="500" w:lineRule="exact"/>
        <w:ind w:firstLineChars="200" w:firstLine="482"/>
        <w:rPr>
          <w:rStyle w:val="aff"/>
        </w:rPr>
      </w:pPr>
      <w:r>
        <w:rPr>
          <w:rFonts w:ascii="宋体" w:hAnsi="宋体" w:cs="宋体" w:hint="eastAsia"/>
          <w:b/>
          <w:sz w:val="24"/>
          <w:szCs w:val="24"/>
        </w:rPr>
        <w:t>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（1）具有探究学习、终身学习、分析问题和解决问题的能力。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（2）具有良好的语言、文字表达能力和沟通能力。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（3）具备使用一种外语进行客舱服务的能力。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（4）具备信息技术应用能力。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（5）具备操作舱门、客用设备设施和服务设备设施的能力。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（6）具备客舱服务能力。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（7）能够引导旅客进行陆地和水上紧急撤离。</w:t>
      </w:r>
    </w:p>
    <w:p w:rsidR="00423214" w:rsidRDefault="00696B6C">
      <w:pPr>
        <w:spacing w:line="480" w:lineRule="exact"/>
        <w:ind w:leftChars="200" w:left="420"/>
        <w:rPr>
          <w:rFonts w:ascii="宋体" w:hAnsi="宋体"/>
          <w:sz w:val="24"/>
          <w:szCs w:val="24"/>
        </w:rPr>
      </w:pPr>
      <w:r>
        <w:rPr>
          <w:rFonts w:ascii="宋体" w:hAnsi="宋体" w:hint="eastAsia"/>
          <w:sz w:val="24"/>
          <w:szCs w:val="24"/>
        </w:rPr>
        <w:t>（8）具备处置客舱紧急状况的能力。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（9）具备维护客舱安全的应急反应能力。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（10）具备常见病处理、外伤处理、心肺复苏等紧急救护的能力。</w:t>
      </w:r>
    </w:p>
    <w:p w:rsidR="00423214" w:rsidRDefault="00696B6C">
      <w:pPr>
        <w:spacing w:line="480" w:lineRule="exact"/>
        <w:ind w:leftChars="200" w:left="420"/>
        <w:rPr>
          <w:rFonts w:ascii="宋体" w:hAnsi="宋体"/>
          <w:sz w:val="24"/>
          <w:szCs w:val="24"/>
        </w:rPr>
      </w:pPr>
      <w:r>
        <w:rPr>
          <w:rFonts w:ascii="宋体" w:hAnsi="宋体" w:hint="eastAsia"/>
          <w:sz w:val="24"/>
          <w:szCs w:val="24"/>
        </w:rPr>
        <w:t>（11）具备特殊旅客服务能力。</w:t>
      </w:r>
    </w:p>
    <w:p w:rsidR="00423214" w:rsidRDefault="00423214">
      <w:pPr>
        <w:spacing w:line="480" w:lineRule="exact"/>
        <w:ind w:leftChars="200" w:left="420"/>
        <w:rPr>
          <w:rFonts w:ascii="宋体" w:hAnsi="宋体"/>
          <w:sz w:val="24"/>
          <w:szCs w:val="24"/>
        </w:rPr>
      </w:pPr>
    </w:p>
    <w:p w:rsidR="00423214" w:rsidRDefault="00696B6C">
      <w:pPr>
        <w:keepNext/>
        <w:keepLines/>
        <w:spacing w:line="500" w:lineRule="exact"/>
        <w:ind w:firstLineChars="200" w:firstLine="643"/>
        <w:outlineLvl w:val="0"/>
        <w:rPr>
          <w:rFonts w:eastAsia="黑体"/>
          <w:b/>
          <w:bCs/>
          <w:color w:val="000000"/>
          <w:kern w:val="44"/>
          <w:sz w:val="32"/>
          <w:szCs w:val="30"/>
        </w:rPr>
      </w:pPr>
      <w:bookmarkStart w:id="44" w:name="_Toc9861"/>
      <w:bookmarkStart w:id="45" w:name="_Toc31195"/>
      <w:bookmarkStart w:id="46" w:name="_Toc46303714"/>
      <w:bookmarkStart w:id="47" w:name="_Hlk11958231"/>
      <w:r>
        <w:rPr>
          <w:rFonts w:eastAsia="黑体" w:hint="eastAsia"/>
          <w:b/>
          <w:bCs/>
          <w:color w:val="000000"/>
          <w:kern w:val="44"/>
          <w:sz w:val="32"/>
          <w:szCs w:val="30"/>
        </w:rPr>
        <w:t>六、人才培养模式</w:t>
      </w:r>
      <w:bookmarkEnd w:id="44"/>
      <w:bookmarkEnd w:id="45"/>
    </w:p>
    <w:p w:rsidR="00423214" w:rsidRDefault="00696B6C">
      <w:pPr>
        <w:spacing w:line="480" w:lineRule="exact"/>
        <w:ind w:firstLineChars="100" w:firstLine="241"/>
        <w:outlineLvl w:val="1"/>
        <w:rPr>
          <w:rFonts w:ascii="宋体" w:hAnsi="宋体" w:cs="宋体"/>
          <w:b/>
          <w:color w:val="000000"/>
          <w:sz w:val="24"/>
        </w:rPr>
      </w:pPr>
      <w:bookmarkStart w:id="48" w:name="_Toc17894"/>
      <w:bookmarkStart w:id="49" w:name="_Toc407697902"/>
      <w:bookmarkStart w:id="50" w:name="_Toc407696144"/>
      <w:bookmarkStart w:id="51" w:name="_Toc405393387"/>
      <w:bookmarkEnd w:id="46"/>
      <w:r>
        <w:rPr>
          <w:rFonts w:ascii="宋体" w:hAnsi="宋体" w:cs="宋体" w:hint="eastAsia"/>
          <w:b/>
          <w:color w:val="000000"/>
          <w:sz w:val="24"/>
        </w:rPr>
        <w:t>（一）工学结合人才培养模式</w:t>
      </w:r>
      <w:bookmarkEnd w:id="48"/>
    </w:p>
    <w:p w:rsidR="00423214" w:rsidRDefault="00696B6C">
      <w:pPr>
        <w:spacing w:line="460" w:lineRule="exact"/>
        <w:ind w:firstLineChars="200" w:firstLine="480"/>
        <w:rPr>
          <w:rFonts w:ascii="宋体" w:hAnsi="宋体" w:cs="宋体"/>
          <w:sz w:val="24"/>
        </w:rPr>
      </w:pPr>
      <w:r>
        <w:rPr>
          <w:rFonts w:ascii="宋体" w:hAnsi="宋体" w:cs="宋体" w:hint="eastAsia"/>
          <w:sz w:val="24"/>
        </w:rPr>
        <w:t>高职教育要培养适合行业需要的高素质技能性人才，突出实践能力，必须建设生产型的的实训基地，将“学与做”紧密结合，才能真正培养出具有实际动手能力的学生，这就需要大力推行工学结合的人才培养模式。我们与东方航空山东分公司、东方领航集团进行了合作，推行“循岗导教·2AB”的培养模式，实现教学与生产相结合。</w:t>
      </w:r>
    </w:p>
    <w:p w:rsidR="00423214" w:rsidRDefault="00696B6C">
      <w:pPr>
        <w:spacing w:line="480" w:lineRule="exact"/>
        <w:ind w:firstLineChars="100" w:firstLine="241"/>
        <w:outlineLvl w:val="1"/>
        <w:rPr>
          <w:rFonts w:ascii="宋体" w:hAnsi="宋体" w:cs="宋体"/>
          <w:sz w:val="24"/>
        </w:rPr>
      </w:pPr>
      <w:bookmarkStart w:id="52" w:name="_Toc11461"/>
      <w:r>
        <w:rPr>
          <w:rFonts w:ascii="宋体" w:hAnsi="宋体" w:cs="宋体" w:hint="eastAsia"/>
          <w:b/>
          <w:color w:val="000000"/>
          <w:sz w:val="24"/>
        </w:rPr>
        <w:t>（二）人才培养模式的实施</w:t>
      </w:r>
      <w:bookmarkEnd w:id="52"/>
    </w:p>
    <w:p w:rsidR="00423214" w:rsidRDefault="00696B6C">
      <w:pPr>
        <w:spacing w:line="480" w:lineRule="exact"/>
        <w:ind w:firstLineChars="200" w:firstLine="480"/>
        <w:rPr>
          <w:rFonts w:ascii="宋体" w:hAnsi="宋体" w:cs="宋体"/>
          <w:sz w:val="24"/>
        </w:rPr>
      </w:pPr>
      <w:r>
        <w:rPr>
          <w:rFonts w:ascii="宋体" w:hAnsi="宋体" w:cs="宋体" w:hint="eastAsia"/>
          <w:sz w:val="24"/>
        </w:rPr>
        <w:t>在“循岗导教·2AB” 人才培养模式的实施过程中，与行业企业合作构建基于工作过程系统化的课程体系，根据学习领域课程理论和国家职业标准相关要求,进行了本专业11门职业能力课程和3门职业拓展课程学习领域设计开发。在学</w:t>
      </w:r>
      <w:r>
        <w:rPr>
          <w:rFonts w:ascii="宋体" w:hAnsi="宋体" w:cs="宋体" w:hint="eastAsia"/>
          <w:sz w:val="24"/>
        </w:rPr>
        <w:lastRenderedPageBreak/>
        <w:t>习领域课程方案中，全是理论实践一体化课程，融“教、学、做”于一体，工学结合，每个学习情境的内容均严格按照工作过程系统化的要求进行了开发设计，形成了极具特色的工作过程系统化课程模式。通过“循岗导教·2AB”人才培养模式的实施，校企深度融合，实现工学交替，人才培养质量得以保障。</w:t>
      </w:r>
    </w:p>
    <w:p w:rsidR="00423214" w:rsidRDefault="00696B6C">
      <w:pPr>
        <w:keepNext/>
        <w:keepLines/>
        <w:spacing w:line="500" w:lineRule="exact"/>
        <w:ind w:firstLineChars="200" w:firstLine="643"/>
        <w:outlineLvl w:val="0"/>
        <w:rPr>
          <w:rFonts w:eastAsia="黑体"/>
          <w:b/>
          <w:bCs/>
          <w:color w:val="000000"/>
          <w:kern w:val="44"/>
          <w:sz w:val="32"/>
          <w:szCs w:val="30"/>
        </w:rPr>
      </w:pPr>
      <w:bookmarkStart w:id="53" w:name="_Toc21180"/>
      <w:bookmarkStart w:id="54" w:name="_Toc9234"/>
      <w:r>
        <w:rPr>
          <w:rFonts w:eastAsia="黑体" w:hint="eastAsia"/>
          <w:b/>
          <w:bCs/>
          <w:color w:val="000000"/>
          <w:kern w:val="44"/>
          <w:sz w:val="32"/>
          <w:szCs w:val="30"/>
        </w:rPr>
        <w:t>七、课程体系</w:t>
      </w:r>
      <w:bookmarkEnd w:id="53"/>
      <w:bookmarkEnd w:id="54"/>
    </w:p>
    <w:p w:rsidR="00423214" w:rsidRDefault="00696B6C">
      <w:pPr>
        <w:keepNext/>
        <w:keepLines/>
        <w:spacing w:line="500" w:lineRule="exact"/>
        <w:ind w:firstLineChars="200" w:firstLine="562"/>
        <w:outlineLvl w:val="1"/>
        <w:rPr>
          <w:rFonts w:ascii="Arial" w:eastAsia="黑体" w:hAnsi="Arial"/>
          <w:b/>
          <w:bCs/>
          <w:sz w:val="28"/>
          <w:szCs w:val="28"/>
        </w:rPr>
      </w:pPr>
      <w:bookmarkStart w:id="55" w:name="_Toc407697901"/>
      <w:bookmarkStart w:id="56" w:name="_Toc46303715"/>
      <w:bookmarkStart w:id="57" w:name="_Toc407696143"/>
      <w:bookmarkStart w:id="58" w:name="_Toc405393386"/>
      <w:bookmarkStart w:id="59" w:name="_Toc16263"/>
      <w:bookmarkStart w:id="60" w:name="_Toc2461"/>
      <w:r>
        <w:rPr>
          <w:rFonts w:ascii="Arial" w:eastAsia="黑体" w:hAnsi="Arial" w:hint="eastAsia"/>
          <w:b/>
          <w:bCs/>
          <w:sz w:val="28"/>
          <w:szCs w:val="28"/>
        </w:rPr>
        <w:t>（一）</w:t>
      </w:r>
      <w:bookmarkEnd w:id="55"/>
      <w:bookmarkEnd w:id="56"/>
      <w:bookmarkEnd w:id="57"/>
      <w:bookmarkEnd w:id="58"/>
      <w:r>
        <w:rPr>
          <w:rFonts w:ascii="Arial" w:eastAsia="黑体" w:hAnsi="Arial" w:hint="eastAsia"/>
          <w:b/>
          <w:bCs/>
          <w:sz w:val="28"/>
          <w:szCs w:val="28"/>
        </w:rPr>
        <w:t>课程体系构建</w:t>
      </w:r>
      <w:bookmarkEnd w:id="59"/>
      <w:bookmarkEnd w:id="60"/>
    </w:p>
    <w:p w:rsidR="00423214" w:rsidRDefault="00696B6C">
      <w:pPr>
        <w:keepNext/>
        <w:keepLines/>
        <w:spacing w:line="500" w:lineRule="exact"/>
        <w:ind w:firstLineChars="300" w:firstLine="843"/>
        <w:rPr>
          <w:rFonts w:ascii="Arial" w:eastAsia="黑体" w:hAnsi="Arial"/>
          <w:b/>
          <w:bCs/>
          <w:sz w:val="28"/>
          <w:szCs w:val="28"/>
        </w:rPr>
      </w:pPr>
      <w:r>
        <w:rPr>
          <w:rFonts w:ascii="Arial" w:eastAsia="黑体" w:hAnsi="Arial" w:hint="eastAsia"/>
          <w:b/>
          <w:bCs/>
          <w:sz w:val="28"/>
          <w:szCs w:val="28"/>
        </w:rPr>
        <w:t>1</w:t>
      </w:r>
      <w:r>
        <w:rPr>
          <w:rFonts w:ascii="Arial" w:eastAsia="黑体" w:hAnsi="Arial" w:hint="eastAsia"/>
          <w:b/>
          <w:bCs/>
          <w:sz w:val="28"/>
          <w:szCs w:val="28"/>
        </w:rPr>
        <w:t>、岗位职业能力和典型工作任务分析</w:t>
      </w:r>
      <w:r>
        <w:rPr>
          <w:rFonts w:ascii="宋体" w:hAnsi="宋体" w:cs="宋体" w:hint="eastAsia"/>
          <w:b/>
          <w:sz w:val="24"/>
          <w:szCs w:val="24"/>
        </w:rPr>
        <w:t xml:space="preserve"> </w:t>
      </w:r>
    </w:p>
    <w:p w:rsidR="00423214" w:rsidRDefault="00696B6C">
      <w:pPr>
        <w:ind w:firstLineChars="200" w:firstLine="482"/>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b/>
          <w:bCs/>
          <w:color w:val="000000"/>
          <w:sz w:val="24"/>
          <w:szCs w:val="24"/>
        </w:rPr>
        <w:t>岗位职业能力和典型工作分析</w:t>
      </w:r>
    </w:p>
    <w:tbl>
      <w:tblPr>
        <w:tblW w:w="53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9"/>
        <w:gridCol w:w="974"/>
        <w:gridCol w:w="3259"/>
        <w:gridCol w:w="2010"/>
        <w:gridCol w:w="1842"/>
      </w:tblGrid>
      <w:tr w:rsidR="00423214">
        <w:trPr>
          <w:trHeight w:val="634"/>
          <w:tblHeader/>
          <w:jc w:val="center"/>
        </w:trPr>
        <w:tc>
          <w:tcPr>
            <w:tcW w:w="535" w:type="pct"/>
            <w:vAlign w:val="center"/>
          </w:tcPr>
          <w:p w:rsidR="00423214" w:rsidRDefault="00696B6C">
            <w:pPr>
              <w:spacing w:line="300" w:lineRule="exact"/>
              <w:jc w:val="center"/>
              <w:rPr>
                <w:rFonts w:ascii="宋体" w:hAnsi="宋体"/>
                <w:b/>
                <w:sz w:val="18"/>
                <w:szCs w:val="18"/>
              </w:rPr>
            </w:pPr>
            <w:r>
              <w:rPr>
                <w:rFonts w:ascii="宋体" w:hAnsi="宋体"/>
                <w:b/>
                <w:sz w:val="18"/>
                <w:szCs w:val="18"/>
              </w:rPr>
              <w:t>就业领域</w:t>
            </w:r>
          </w:p>
        </w:tc>
        <w:tc>
          <w:tcPr>
            <w:tcW w:w="538" w:type="pct"/>
            <w:vAlign w:val="center"/>
          </w:tcPr>
          <w:p w:rsidR="00423214" w:rsidRDefault="00696B6C">
            <w:pPr>
              <w:spacing w:line="300" w:lineRule="exact"/>
              <w:jc w:val="center"/>
              <w:rPr>
                <w:rFonts w:ascii="宋体" w:hAnsi="宋体"/>
                <w:b/>
                <w:sz w:val="18"/>
                <w:szCs w:val="18"/>
              </w:rPr>
            </w:pPr>
            <w:r>
              <w:rPr>
                <w:rFonts w:ascii="宋体" w:hAnsi="宋体"/>
                <w:b/>
                <w:sz w:val="18"/>
                <w:szCs w:val="18"/>
              </w:rPr>
              <w:t>就业岗位</w:t>
            </w:r>
          </w:p>
        </w:tc>
        <w:tc>
          <w:tcPr>
            <w:tcW w:w="1799" w:type="pct"/>
            <w:vAlign w:val="center"/>
          </w:tcPr>
          <w:p w:rsidR="00423214" w:rsidRDefault="00696B6C">
            <w:pPr>
              <w:spacing w:line="300" w:lineRule="exact"/>
              <w:jc w:val="center"/>
              <w:rPr>
                <w:rFonts w:ascii="宋体" w:hAnsi="宋体"/>
                <w:b/>
                <w:sz w:val="18"/>
                <w:szCs w:val="18"/>
              </w:rPr>
            </w:pPr>
            <w:r>
              <w:rPr>
                <w:rFonts w:ascii="宋体" w:hAnsi="宋体"/>
                <w:b/>
                <w:sz w:val="18"/>
                <w:szCs w:val="18"/>
              </w:rPr>
              <w:t>工作任务</w:t>
            </w:r>
          </w:p>
        </w:tc>
        <w:tc>
          <w:tcPr>
            <w:tcW w:w="1109" w:type="pct"/>
            <w:vAlign w:val="center"/>
          </w:tcPr>
          <w:p w:rsidR="00423214" w:rsidRDefault="00696B6C">
            <w:pPr>
              <w:spacing w:line="300" w:lineRule="exact"/>
              <w:jc w:val="center"/>
              <w:rPr>
                <w:rFonts w:ascii="宋体" w:hAnsi="宋体"/>
                <w:b/>
                <w:sz w:val="18"/>
                <w:szCs w:val="18"/>
              </w:rPr>
            </w:pPr>
            <w:r>
              <w:rPr>
                <w:rFonts w:ascii="宋体" w:hAnsi="宋体"/>
                <w:b/>
                <w:sz w:val="18"/>
                <w:szCs w:val="18"/>
              </w:rPr>
              <w:t>岗位所需能力</w:t>
            </w:r>
          </w:p>
        </w:tc>
        <w:tc>
          <w:tcPr>
            <w:tcW w:w="1016" w:type="pct"/>
            <w:vAlign w:val="center"/>
          </w:tcPr>
          <w:p w:rsidR="00423214" w:rsidRDefault="00696B6C">
            <w:pPr>
              <w:spacing w:line="300" w:lineRule="exact"/>
              <w:jc w:val="center"/>
              <w:rPr>
                <w:rFonts w:ascii="宋体" w:hAnsi="宋体"/>
                <w:b/>
                <w:sz w:val="18"/>
                <w:szCs w:val="18"/>
              </w:rPr>
            </w:pPr>
            <w:r>
              <w:rPr>
                <w:rFonts w:ascii="宋体" w:hAnsi="宋体"/>
                <w:b/>
                <w:sz w:val="18"/>
                <w:szCs w:val="18"/>
              </w:rPr>
              <w:t>项目对应课程</w:t>
            </w:r>
          </w:p>
        </w:tc>
      </w:tr>
      <w:tr w:rsidR="00423214">
        <w:trPr>
          <w:trHeight w:val="454"/>
          <w:jc w:val="center"/>
        </w:trPr>
        <w:tc>
          <w:tcPr>
            <w:tcW w:w="535" w:type="pct"/>
            <w:vMerge w:val="restart"/>
            <w:vAlign w:val="center"/>
          </w:tcPr>
          <w:p w:rsidR="00423214" w:rsidRDefault="00696B6C">
            <w:pPr>
              <w:spacing w:line="300" w:lineRule="exact"/>
              <w:rPr>
                <w:rFonts w:ascii="宋体" w:hAnsi="宋体"/>
                <w:color w:val="FF0000"/>
                <w:sz w:val="18"/>
                <w:szCs w:val="18"/>
              </w:rPr>
            </w:pPr>
            <w:r>
              <w:rPr>
                <w:rFonts w:ascii="宋体" w:hAnsi="宋体" w:hint="eastAsia"/>
                <w:sz w:val="18"/>
                <w:szCs w:val="18"/>
              </w:rPr>
              <w:t>民航</w:t>
            </w:r>
          </w:p>
        </w:tc>
        <w:tc>
          <w:tcPr>
            <w:tcW w:w="538" w:type="pct"/>
            <w:vAlign w:val="center"/>
          </w:tcPr>
          <w:p w:rsidR="00423214" w:rsidRDefault="00696B6C">
            <w:pPr>
              <w:spacing w:line="300" w:lineRule="exact"/>
              <w:jc w:val="center"/>
              <w:rPr>
                <w:rFonts w:ascii="宋体" w:hAnsi="宋体"/>
                <w:color w:val="FF0000"/>
                <w:sz w:val="18"/>
                <w:szCs w:val="18"/>
              </w:rPr>
            </w:pPr>
            <w:r>
              <w:rPr>
                <w:rFonts w:hint="eastAsia"/>
                <w:color w:val="000000"/>
                <w:sz w:val="15"/>
                <w:szCs w:val="15"/>
              </w:rPr>
              <w:t>空乘</w:t>
            </w:r>
          </w:p>
        </w:tc>
        <w:tc>
          <w:tcPr>
            <w:tcW w:w="1799" w:type="pct"/>
            <w:vAlign w:val="center"/>
          </w:tcPr>
          <w:p w:rsidR="00423214" w:rsidRDefault="00696B6C">
            <w:pPr>
              <w:rPr>
                <w:rFonts w:ascii="宋体" w:hAnsi="宋体" w:cs="宋体"/>
                <w:color w:val="000000"/>
                <w:sz w:val="15"/>
                <w:szCs w:val="15"/>
              </w:rPr>
            </w:pPr>
            <w:r>
              <w:rPr>
                <w:rFonts w:ascii="宋体" w:hAnsi="宋体" w:cs="宋体" w:hint="eastAsia"/>
                <w:color w:val="000000"/>
                <w:sz w:val="15"/>
                <w:szCs w:val="15"/>
              </w:rPr>
              <w:t>（1）设施设备使用</w:t>
            </w:r>
          </w:p>
          <w:p w:rsidR="00423214" w:rsidRDefault="00696B6C">
            <w:pPr>
              <w:rPr>
                <w:rFonts w:ascii="宋体" w:hAnsi="宋体" w:cs="宋体"/>
                <w:color w:val="000000"/>
                <w:sz w:val="15"/>
                <w:szCs w:val="15"/>
              </w:rPr>
            </w:pPr>
            <w:r>
              <w:rPr>
                <w:rFonts w:ascii="宋体" w:hAnsi="宋体" w:cs="宋体" w:hint="eastAsia"/>
                <w:color w:val="000000"/>
                <w:sz w:val="15"/>
                <w:szCs w:val="15"/>
              </w:rPr>
              <w:t>（2）紧急安全救护</w:t>
            </w:r>
          </w:p>
          <w:p w:rsidR="00423214" w:rsidRDefault="00696B6C">
            <w:pPr>
              <w:rPr>
                <w:color w:val="000000"/>
                <w:sz w:val="15"/>
                <w:szCs w:val="15"/>
              </w:rPr>
            </w:pPr>
            <w:r>
              <w:rPr>
                <w:rFonts w:ascii="宋体" w:hAnsi="宋体" w:cs="宋体" w:hint="eastAsia"/>
                <w:color w:val="000000"/>
                <w:sz w:val="15"/>
                <w:szCs w:val="15"/>
              </w:rPr>
              <w:t>（3）服务流程与规范</w:t>
            </w:r>
          </w:p>
          <w:p w:rsidR="00423214" w:rsidRDefault="00423214">
            <w:pPr>
              <w:spacing w:line="300" w:lineRule="exact"/>
              <w:rPr>
                <w:rFonts w:ascii="宋体" w:hAnsi="宋体"/>
                <w:color w:val="FF0000"/>
                <w:sz w:val="18"/>
                <w:szCs w:val="18"/>
              </w:rPr>
            </w:pPr>
          </w:p>
        </w:tc>
        <w:tc>
          <w:tcPr>
            <w:tcW w:w="1109" w:type="pct"/>
            <w:vAlign w:val="center"/>
          </w:tcPr>
          <w:p w:rsidR="00423214" w:rsidRDefault="00696B6C">
            <w:pPr>
              <w:rPr>
                <w:rFonts w:ascii="宋体" w:hAnsi="宋体" w:cs="宋体"/>
                <w:color w:val="000000"/>
                <w:sz w:val="15"/>
                <w:szCs w:val="15"/>
              </w:rPr>
            </w:pPr>
            <w:r>
              <w:rPr>
                <w:rFonts w:ascii="宋体" w:hAnsi="宋体" w:cs="宋体" w:hint="eastAsia"/>
                <w:color w:val="000000"/>
                <w:sz w:val="15"/>
                <w:szCs w:val="15"/>
              </w:rPr>
              <w:t>（1）客舱服务</w:t>
            </w:r>
          </w:p>
          <w:p w:rsidR="00423214" w:rsidRDefault="00696B6C">
            <w:pPr>
              <w:rPr>
                <w:color w:val="000000"/>
                <w:sz w:val="15"/>
                <w:szCs w:val="15"/>
              </w:rPr>
            </w:pPr>
            <w:r>
              <w:rPr>
                <w:rFonts w:ascii="宋体" w:hAnsi="宋体" w:cs="宋体" w:hint="eastAsia"/>
                <w:color w:val="000000"/>
                <w:sz w:val="15"/>
                <w:szCs w:val="15"/>
              </w:rPr>
              <w:t>（2）综合技能实训</w:t>
            </w:r>
          </w:p>
          <w:p w:rsidR="00423214" w:rsidRDefault="00423214">
            <w:pPr>
              <w:spacing w:line="300" w:lineRule="exact"/>
              <w:rPr>
                <w:rFonts w:ascii="宋体" w:hAnsi="宋体"/>
                <w:color w:val="FF0000"/>
                <w:sz w:val="18"/>
                <w:szCs w:val="18"/>
              </w:rPr>
            </w:pPr>
          </w:p>
        </w:tc>
        <w:tc>
          <w:tcPr>
            <w:tcW w:w="1016" w:type="pct"/>
            <w:vMerge w:val="restart"/>
            <w:vAlign w:val="center"/>
          </w:tcPr>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普通话与播音技巧、</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民航服务英语、</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民航服务礼仪、</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职业形象设计、</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民航概论、</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岗位实操、</w:t>
            </w:r>
          </w:p>
          <w:p w:rsidR="00423214" w:rsidRDefault="00696B6C">
            <w:pPr>
              <w:jc w:val="center"/>
              <w:rPr>
                <w:color w:val="000000"/>
                <w:sz w:val="15"/>
                <w:szCs w:val="15"/>
              </w:rPr>
            </w:pPr>
            <w:r>
              <w:rPr>
                <w:rFonts w:ascii="宋体" w:hAnsi="宋体" w:cs="宋体" w:hint="eastAsia"/>
                <w:color w:val="000000"/>
                <w:kern w:val="0"/>
                <w:sz w:val="15"/>
                <w:szCs w:val="15"/>
                <w:lang w:bidi="ar"/>
              </w:rPr>
              <w:t>日语</w:t>
            </w:r>
          </w:p>
          <w:p w:rsidR="00423214" w:rsidRDefault="00423214">
            <w:pPr>
              <w:spacing w:line="300" w:lineRule="exact"/>
              <w:jc w:val="center"/>
              <w:rPr>
                <w:rFonts w:ascii="宋体" w:hAnsi="宋体"/>
                <w:color w:val="FF0000"/>
                <w:sz w:val="18"/>
                <w:szCs w:val="18"/>
              </w:rPr>
            </w:pPr>
          </w:p>
        </w:tc>
      </w:tr>
      <w:tr w:rsidR="00423214">
        <w:trPr>
          <w:trHeight w:val="454"/>
          <w:jc w:val="center"/>
        </w:trPr>
        <w:tc>
          <w:tcPr>
            <w:tcW w:w="535" w:type="pct"/>
            <w:vMerge/>
            <w:vAlign w:val="center"/>
          </w:tcPr>
          <w:p w:rsidR="00423214" w:rsidRDefault="00423214">
            <w:pPr>
              <w:spacing w:line="300" w:lineRule="exact"/>
              <w:jc w:val="center"/>
              <w:rPr>
                <w:rFonts w:ascii="宋体" w:hAnsi="宋体"/>
                <w:color w:val="FF0000"/>
                <w:sz w:val="18"/>
                <w:szCs w:val="18"/>
              </w:rPr>
            </w:pPr>
          </w:p>
        </w:tc>
        <w:tc>
          <w:tcPr>
            <w:tcW w:w="538" w:type="pct"/>
            <w:vAlign w:val="center"/>
          </w:tcPr>
          <w:p w:rsidR="00423214" w:rsidRDefault="00696B6C">
            <w:pPr>
              <w:jc w:val="center"/>
              <w:rPr>
                <w:rFonts w:ascii="宋体" w:hAnsi="宋体"/>
                <w:color w:val="FF0000"/>
                <w:sz w:val="18"/>
                <w:szCs w:val="18"/>
              </w:rPr>
            </w:pPr>
            <w:r>
              <w:rPr>
                <w:rFonts w:hint="eastAsia"/>
                <w:color w:val="000000"/>
                <w:sz w:val="15"/>
                <w:szCs w:val="15"/>
              </w:rPr>
              <w:t>安全员</w:t>
            </w:r>
          </w:p>
        </w:tc>
        <w:tc>
          <w:tcPr>
            <w:tcW w:w="1799" w:type="pct"/>
            <w:vAlign w:val="center"/>
          </w:tcPr>
          <w:p w:rsidR="00423214" w:rsidRDefault="00696B6C">
            <w:pPr>
              <w:widowControl/>
              <w:numPr>
                <w:ilvl w:val="0"/>
                <w:numId w:val="3"/>
              </w:numPr>
              <w:textAlignment w:val="center"/>
              <w:rPr>
                <w:rFonts w:ascii="宋体" w:hAnsi="宋体" w:cs="宋体"/>
                <w:color w:val="000000"/>
                <w:sz w:val="15"/>
                <w:szCs w:val="15"/>
              </w:rPr>
            </w:pPr>
            <w:r>
              <w:rPr>
                <w:rFonts w:ascii="宋体" w:hAnsi="宋体" w:cs="宋体" w:hint="eastAsia"/>
                <w:color w:val="000000"/>
                <w:sz w:val="15"/>
                <w:szCs w:val="15"/>
              </w:rPr>
              <w:t>保卫机上人员与飞机的安全</w:t>
            </w:r>
          </w:p>
          <w:p w:rsidR="00423214" w:rsidRDefault="00696B6C">
            <w:pPr>
              <w:widowControl/>
              <w:numPr>
                <w:ilvl w:val="0"/>
                <w:numId w:val="3"/>
              </w:numPr>
              <w:textAlignment w:val="center"/>
              <w:rPr>
                <w:rFonts w:ascii="宋体" w:hAnsi="宋体" w:cs="宋体"/>
                <w:color w:val="000000"/>
                <w:sz w:val="15"/>
                <w:szCs w:val="15"/>
              </w:rPr>
            </w:pPr>
            <w:r>
              <w:rPr>
                <w:rFonts w:ascii="宋体" w:hAnsi="宋体" w:cs="宋体" w:hint="eastAsia"/>
                <w:color w:val="000000"/>
                <w:sz w:val="15"/>
                <w:szCs w:val="15"/>
              </w:rPr>
              <w:t>处置非法干扰及扰乱性事件</w:t>
            </w:r>
          </w:p>
          <w:p w:rsidR="00423214" w:rsidRDefault="00696B6C">
            <w:pPr>
              <w:rPr>
                <w:color w:val="000000"/>
                <w:sz w:val="15"/>
                <w:szCs w:val="15"/>
              </w:rPr>
            </w:pPr>
            <w:r>
              <w:rPr>
                <w:rFonts w:ascii="宋体" w:hAnsi="宋体" w:cs="宋体" w:hint="eastAsia"/>
                <w:color w:val="000000"/>
                <w:sz w:val="15"/>
                <w:szCs w:val="15"/>
              </w:rPr>
              <w:t>（3）承担客舱服务工作</w:t>
            </w:r>
          </w:p>
          <w:p w:rsidR="00423214" w:rsidRDefault="00423214">
            <w:pPr>
              <w:spacing w:line="300" w:lineRule="exact"/>
              <w:rPr>
                <w:rFonts w:ascii="宋体" w:hAnsi="宋体"/>
                <w:color w:val="FF0000"/>
                <w:sz w:val="18"/>
                <w:szCs w:val="18"/>
              </w:rPr>
            </w:pPr>
          </w:p>
        </w:tc>
        <w:tc>
          <w:tcPr>
            <w:tcW w:w="1109" w:type="pct"/>
            <w:vAlign w:val="center"/>
          </w:tcPr>
          <w:p w:rsidR="00423214" w:rsidRDefault="00696B6C">
            <w:pPr>
              <w:rPr>
                <w:color w:val="000000"/>
                <w:sz w:val="15"/>
                <w:szCs w:val="15"/>
              </w:rPr>
            </w:pPr>
            <w:r>
              <w:rPr>
                <w:rFonts w:ascii="宋体" w:hAnsi="宋体" w:cs="宋体" w:hint="eastAsia"/>
                <w:color w:val="000000"/>
                <w:kern w:val="0"/>
                <w:sz w:val="15"/>
                <w:szCs w:val="15"/>
                <w:lang w:bidi="ar"/>
              </w:rPr>
              <w:t>岗位体能</w:t>
            </w:r>
          </w:p>
          <w:p w:rsidR="00423214" w:rsidRDefault="00423214">
            <w:pPr>
              <w:spacing w:line="300" w:lineRule="exact"/>
              <w:rPr>
                <w:rFonts w:ascii="宋体" w:hAnsi="宋体"/>
                <w:color w:val="FF0000"/>
                <w:sz w:val="18"/>
                <w:szCs w:val="18"/>
              </w:rPr>
            </w:pPr>
          </w:p>
        </w:tc>
        <w:tc>
          <w:tcPr>
            <w:tcW w:w="1016" w:type="pct"/>
            <w:vMerge/>
            <w:vAlign w:val="center"/>
          </w:tcPr>
          <w:p w:rsidR="00423214" w:rsidRDefault="00423214">
            <w:pPr>
              <w:spacing w:line="300" w:lineRule="exact"/>
              <w:jc w:val="left"/>
              <w:rPr>
                <w:rFonts w:ascii="宋体" w:hAnsi="宋体"/>
                <w:color w:val="FF0000"/>
                <w:sz w:val="18"/>
                <w:szCs w:val="18"/>
              </w:rPr>
            </w:pPr>
          </w:p>
        </w:tc>
      </w:tr>
      <w:tr w:rsidR="00423214">
        <w:trPr>
          <w:trHeight w:val="454"/>
          <w:jc w:val="center"/>
        </w:trPr>
        <w:tc>
          <w:tcPr>
            <w:tcW w:w="535" w:type="pct"/>
            <w:vMerge/>
            <w:vAlign w:val="center"/>
          </w:tcPr>
          <w:p w:rsidR="00423214" w:rsidRDefault="00423214">
            <w:pPr>
              <w:spacing w:line="300" w:lineRule="exact"/>
              <w:jc w:val="center"/>
              <w:rPr>
                <w:rFonts w:ascii="宋体" w:hAnsi="宋体"/>
                <w:color w:val="FF0000"/>
                <w:sz w:val="18"/>
                <w:szCs w:val="18"/>
              </w:rPr>
            </w:pPr>
          </w:p>
        </w:tc>
        <w:tc>
          <w:tcPr>
            <w:tcW w:w="538" w:type="pct"/>
            <w:vAlign w:val="center"/>
          </w:tcPr>
          <w:p w:rsidR="00423214" w:rsidRDefault="00696B6C">
            <w:pPr>
              <w:rPr>
                <w:rFonts w:ascii="宋体" w:hAnsi="宋体"/>
                <w:color w:val="FF0000"/>
                <w:sz w:val="18"/>
                <w:szCs w:val="18"/>
              </w:rPr>
            </w:pPr>
            <w:r>
              <w:rPr>
                <w:rFonts w:ascii="宋体" w:hAnsi="宋体" w:cs="宋体" w:hint="eastAsia"/>
                <w:color w:val="000000"/>
                <w:kern w:val="0"/>
                <w:sz w:val="15"/>
                <w:szCs w:val="15"/>
                <w:lang w:bidi="ar"/>
              </w:rPr>
              <w:t>贵宾室接待员</w:t>
            </w:r>
          </w:p>
        </w:tc>
        <w:tc>
          <w:tcPr>
            <w:tcW w:w="1799" w:type="pct"/>
            <w:vAlign w:val="center"/>
          </w:tcPr>
          <w:p w:rsidR="00423214" w:rsidRDefault="00696B6C">
            <w:pPr>
              <w:numPr>
                <w:ilvl w:val="0"/>
                <w:numId w:val="4"/>
              </w:numPr>
              <w:rPr>
                <w:rFonts w:ascii="宋体" w:hAnsi="宋体" w:cs="宋体"/>
                <w:color w:val="000000"/>
                <w:sz w:val="15"/>
                <w:szCs w:val="15"/>
              </w:rPr>
            </w:pPr>
            <w:r>
              <w:rPr>
                <w:rFonts w:ascii="宋体" w:hAnsi="宋体" w:cs="宋体" w:hint="eastAsia"/>
                <w:color w:val="000000"/>
                <w:sz w:val="15"/>
                <w:szCs w:val="15"/>
              </w:rPr>
              <w:t>问询、引导、特殊旅客服务</w:t>
            </w:r>
          </w:p>
          <w:p w:rsidR="00423214" w:rsidRDefault="00696B6C">
            <w:pPr>
              <w:rPr>
                <w:rFonts w:ascii="宋体" w:hAnsi="宋体" w:cs="宋体"/>
                <w:color w:val="000000"/>
                <w:sz w:val="15"/>
                <w:szCs w:val="15"/>
              </w:rPr>
            </w:pPr>
            <w:r>
              <w:rPr>
                <w:rFonts w:ascii="宋体" w:hAnsi="宋体" w:cs="宋体" w:hint="eastAsia"/>
                <w:color w:val="000000"/>
                <w:sz w:val="15"/>
                <w:szCs w:val="15"/>
              </w:rPr>
              <w:t>（2）办理旅客值机手续</w:t>
            </w:r>
          </w:p>
          <w:p w:rsidR="00423214" w:rsidRDefault="00423214">
            <w:pPr>
              <w:spacing w:line="300" w:lineRule="exact"/>
              <w:rPr>
                <w:rFonts w:ascii="宋体" w:hAnsi="宋体"/>
                <w:color w:val="FF0000"/>
                <w:sz w:val="18"/>
                <w:szCs w:val="18"/>
              </w:rPr>
            </w:pPr>
          </w:p>
        </w:tc>
        <w:tc>
          <w:tcPr>
            <w:tcW w:w="1109" w:type="pct"/>
            <w:vMerge w:val="restart"/>
            <w:vAlign w:val="center"/>
          </w:tcPr>
          <w:p w:rsidR="00423214" w:rsidRDefault="00696B6C">
            <w:pPr>
              <w:rPr>
                <w:rFonts w:ascii="宋体" w:hAnsi="宋体" w:cs="宋体"/>
                <w:color w:val="000000"/>
                <w:kern w:val="0"/>
                <w:sz w:val="15"/>
                <w:szCs w:val="15"/>
                <w:lang w:bidi="ar"/>
              </w:rPr>
            </w:pPr>
            <w:r>
              <w:rPr>
                <w:rFonts w:ascii="宋体" w:hAnsi="宋体" w:cs="宋体" w:hint="eastAsia"/>
                <w:color w:val="000000"/>
                <w:kern w:val="0"/>
                <w:sz w:val="15"/>
                <w:szCs w:val="15"/>
                <w:lang w:bidi="ar"/>
              </w:rPr>
              <w:t>（1）民航售票订座系统ICS（售票系统）</w:t>
            </w:r>
          </w:p>
          <w:p w:rsidR="00423214" w:rsidRDefault="00696B6C">
            <w:pPr>
              <w:rPr>
                <w:rFonts w:ascii="宋体" w:hAnsi="宋体" w:cs="宋体"/>
                <w:color w:val="000000"/>
                <w:kern w:val="0"/>
                <w:sz w:val="15"/>
                <w:szCs w:val="15"/>
                <w:lang w:bidi="ar"/>
              </w:rPr>
            </w:pPr>
            <w:r>
              <w:rPr>
                <w:rFonts w:ascii="宋体" w:hAnsi="宋体" w:cs="宋体" w:hint="eastAsia"/>
                <w:color w:val="000000"/>
                <w:kern w:val="0"/>
                <w:sz w:val="15"/>
                <w:szCs w:val="15"/>
                <w:lang w:bidi="ar"/>
              </w:rPr>
              <w:t>（2）机场服务、</w:t>
            </w:r>
          </w:p>
          <w:p w:rsidR="00423214" w:rsidRDefault="00696B6C">
            <w:pPr>
              <w:rPr>
                <w:color w:val="000000"/>
                <w:sz w:val="15"/>
                <w:szCs w:val="15"/>
              </w:rPr>
            </w:pPr>
            <w:r>
              <w:rPr>
                <w:rFonts w:ascii="宋体" w:hAnsi="宋体" w:cs="宋体" w:hint="eastAsia"/>
                <w:color w:val="000000"/>
                <w:kern w:val="0"/>
                <w:sz w:val="15"/>
                <w:szCs w:val="15"/>
                <w:lang w:bidi="ar"/>
              </w:rPr>
              <w:t>（3）礼仪知识</w:t>
            </w:r>
          </w:p>
          <w:p w:rsidR="00423214" w:rsidRDefault="00423214">
            <w:pPr>
              <w:spacing w:line="300" w:lineRule="exact"/>
              <w:rPr>
                <w:rFonts w:ascii="宋体" w:hAnsi="宋体"/>
                <w:color w:val="FF0000"/>
                <w:sz w:val="18"/>
                <w:szCs w:val="18"/>
              </w:rPr>
            </w:pPr>
          </w:p>
        </w:tc>
        <w:tc>
          <w:tcPr>
            <w:tcW w:w="1016" w:type="pct"/>
            <w:vMerge w:val="restart"/>
            <w:vAlign w:val="center"/>
          </w:tcPr>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普通话与播音技巧、</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机场服务英语、</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职业形象设计、</w:t>
            </w:r>
          </w:p>
          <w:p w:rsidR="00423214" w:rsidRDefault="00696B6C">
            <w:pPr>
              <w:jc w:val="center"/>
              <w:rPr>
                <w:rFonts w:ascii="宋体" w:hAnsi="宋体" w:cs="宋体"/>
                <w:color w:val="000000"/>
                <w:kern w:val="0"/>
                <w:sz w:val="15"/>
                <w:szCs w:val="15"/>
                <w:lang w:bidi="ar"/>
              </w:rPr>
            </w:pPr>
            <w:r>
              <w:rPr>
                <w:rFonts w:ascii="宋体" w:hAnsi="宋体" w:cs="宋体" w:hint="eastAsia"/>
                <w:color w:val="000000"/>
                <w:kern w:val="0"/>
                <w:sz w:val="15"/>
                <w:szCs w:val="15"/>
                <w:lang w:bidi="ar"/>
              </w:rPr>
              <w:t>民航服务礼仪、</w:t>
            </w:r>
          </w:p>
          <w:p w:rsidR="00423214" w:rsidRDefault="00696B6C">
            <w:pPr>
              <w:jc w:val="center"/>
              <w:rPr>
                <w:color w:val="000000"/>
                <w:sz w:val="15"/>
                <w:szCs w:val="15"/>
              </w:rPr>
            </w:pPr>
            <w:r>
              <w:rPr>
                <w:rFonts w:ascii="宋体" w:hAnsi="宋体" w:cs="宋体" w:hint="eastAsia"/>
                <w:color w:val="000000"/>
                <w:kern w:val="0"/>
                <w:sz w:val="15"/>
                <w:szCs w:val="15"/>
                <w:lang w:bidi="ar"/>
              </w:rPr>
              <w:t>日语</w:t>
            </w:r>
          </w:p>
          <w:p w:rsidR="00423214" w:rsidRDefault="00423214">
            <w:pPr>
              <w:spacing w:line="300" w:lineRule="exact"/>
              <w:jc w:val="left"/>
              <w:rPr>
                <w:rFonts w:ascii="宋体" w:hAnsi="宋体"/>
                <w:color w:val="FF0000"/>
                <w:sz w:val="18"/>
                <w:szCs w:val="18"/>
              </w:rPr>
            </w:pPr>
          </w:p>
        </w:tc>
      </w:tr>
      <w:tr w:rsidR="00423214">
        <w:trPr>
          <w:trHeight w:val="454"/>
          <w:jc w:val="center"/>
        </w:trPr>
        <w:tc>
          <w:tcPr>
            <w:tcW w:w="535" w:type="pct"/>
            <w:vMerge/>
            <w:vAlign w:val="center"/>
          </w:tcPr>
          <w:p w:rsidR="00423214" w:rsidRDefault="00423214">
            <w:pPr>
              <w:spacing w:line="300" w:lineRule="exact"/>
              <w:jc w:val="center"/>
              <w:rPr>
                <w:rFonts w:ascii="宋体" w:hAnsi="宋体"/>
                <w:color w:val="FF0000"/>
                <w:sz w:val="18"/>
                <w:szCs w:val="18"/>
              </w:rPr>
            </w:pPr>
          </w:p>
        </w:tc>
        <w:tc>
          <w:tcPr>
            <w:tcW w:w="538" w:type="pct"/>
            <w:vAlign w:val="center"/>
          </w:tcPr>
          <w:p w:rsidR="00423214" w:rsidRDefault="00696B6C">
            <w:pPr>
              <w:jc w:val="center"/>
              <w:rPr>
                <w:rFonts w:ascii="宋体" w:hAnsi="宋体"/>
                <w:color w:val="FF0000"/>
                <w:sz w:val="18"/>
                <w:szCs w:val="18"/>
              </w:rPr>
            </w:pPr>
            <w:r>
              <w:rPr>
                <w:rFonts w:hint="eastAsia"/>
                <w:color w:val="000000"/>
                <w:sz w:val="15"/>
                <w:szCs w:val="15"/>
              </w:rPr>
              <w:t>值机员</w:t>
            </w:r>
          </w:p>
        </w:tc>
        <w:tc>
          <w:tcPr>
            <w:tcW w:w="1799" w:type="pct"/>
            <w:vAlign w:val="center"/>
          </w:tcPr>
          <w:p w:rsidR="00423214" w:rsidRDefault="00696B6C">
            <w:pPr>
              <w:numPr>
                <w:ilvl w:val="0"/>
                <w:numId w:val="5"/>
              </w:numPr>
              <w:rPr>
                <w:rFonts w:ascii="宋体" w:hAnsi="宋体" w:cs="宋体"/>
                <w:color w:val="000000"/>
                <w:sz w:val="15"/>
                <w:szCs w:val="15"/>
              </w:rPr>
            </w:pPr>
            <w:r>
              <w:rPr>
                <w:rFonts w:ascii="宋体" w:hAnsi="宋体" w:cs="宋体" w:hint="eastAsia"/>
                <w:color w:val="000000"/>
                <w:sz w:val="15"/>
                <w:szCs w:val="15"/>
              </w:rPr>
              <w:t>不正常航班安排旅客食宿.</w:t>
            </w:r>
          </w:p>
          <w:p w:rsidR="00423214" w:rsidRDefault="00696B6C">
            <w:pPr>
              <w:numPr>
                <w:ilvl w:val="0"/>
                <w:numId w:val="5"/>
              </w:numPr>
              <w:rPr>
                <w:rFonts w:ascii="宋体" w:hAnsi="宋体" w:cs="宋体"/>
                <w:color w:val="000000"/>
                <w:sz w:val="15"/>
                <w:szCs w:val="15"/>
              </w:rPr>
            </w:pPr>
            <w:r>
              <w:rPr>
                <w:rFonts w:ascii="宋体" w:hAnsi="宋体" w:cs="宋体" w:hint="eastAsia"/>
                <w:color w:val="000000"/>
                <w:sz w:val="15"/>
                <w:szCs w:val="15"/>
              </w:rPr>
              <w:t>查验客票、安排座位.</w:t>
            </w:r>
          </w:p>
          <w:p w:rsidR="00423214" w:rsidRDefault="00696B6C">
            <w:pPr>
              <w:rPr>
                <w:color w:val="000000"/>
                <w:sz w:val="15"/>
                <w:szCs w:val="15"/>
              </w:rPr>
            </w:pPr>
            <w:r>
              <w:rPr>
                <w:rFonts w:ascii="宋体" w:hAnsi="宋体" w:cs="宋体" w:hint="eastAsia"/>
                <w:color w:val="000000"/>
                <w:sz w:val="15"/>
                <w:szCs w:val="15"/>
              </w:rPr>
              <w:t>（3）收运、交付行李、异常处理</w:t>
            </w:r>
          </w:p>
          <w:p w:rsidR="00423214" w:rsidRDefault="00423214">
            <w:pPr>
              <w:spacing w:line="300" w:lineRule="exact"/>
              <w:rPr>
                <w:rFonts w:ascii="宋体" w:hAnsi="宋体"/>
                <w:color w:val="FF0000"/>
                <w:sz w:val="18"/>
                <w:szCs w:val="18"/>
              </w:rPr>
            </w:pPr>
          </w:p>
        </w:tc>
        <w:tc>
          <w:tcPr>
            <w:tcW w:w="1109" w:type="pct"/>
            <w:vMerge/>
            <w:vAlign w:val="center"/>
          </w:tcPr>
          <w:p w:rsidR="00423214" w:rsidRDefault="00423214">
            <w:pPr>
              <w:spacing w:line="300" w:lineRule="exact"/>
              <w:rPr>
                <w:rFonts w:ascii="宋体" w:hAnsi="宋体"/>
                <w:color w:val="FF0000"/>
                <w:sz w:val="18"/>
                <w:szCs w:val="18"/>
              </w:rPr>
            </w:pPr>
          </w:p>
        </w:tc>
        <w:tc>
          <w:tcPr>
            <w:tcW w:w="1016" w:type="pct"/>
            <w:vMerge/>
            <w:vAlign w:val="center"/>
          </w:tcPr>
          <w:p w:rsidR="00423214" w:rsidRDefault="00423214">
            <w:pPr>
              <w:spacing w:line="300" w:lineRule="exact"/>
              <w:jc w:val="left"/>
              <w:rPr>
                <w:rFonts w:ascii="宋体" w:hAnsi="宋体"/>
                <w:color w:val="FF0000"/>
                <w:sz w:val="18"/>
                <w:szCs w:val="18"/>
              </w:rPr>
            </w:pPr>
          </w:p>
        </w:tc>
      </w:tr>
      <w:tr w:rsidR="00423214">
        <w:trPr>
          <w:trHeight w:val="454"/>
          <w:jc w:val="center"/>
        </w:trPr>
        <w:tc>
          <w:tcPr>
            <w:tcW w:w="535" w:type="pct"/>
            <w:vMerge/>
            <w:vAlign w:val="center"/>
          </w:tcPr>
          <w:p w:rsidR="00423214" w:rsidRDefault="00423214">
            <w:pPr>
              <w:spacing w:line="300" w:lineRule="exact"/>
              <w:jc w:val="center"/>
              <w:rPr>
                <w:rFonts w:ascii="宋体" w:hAnsi="宋体"/>
                <w:color w:val="FF0000"/>
                <w:sz w:val="18"/>
                <w:szCs w:val="18"/>
              </w:rPr>
            </w:pPr>
          </w:p>
        </w:tc>
        <w:tc>
          <w:tcPr>
            <w:tcW w:w="538" w:type="pct"/>
            <w:vAlign w:val="center"/>
          </w:tcPr>
          <w:p w:rsidR="00423214" w:rsidRDefault="00696B6C">
            <w:pPr>
              <w:jc w:val="center"/>
              <w:rPr>
                <w:rFonts w:ascii="宋体" w:hAnsi="宋体"/>
                <w:color w:val="FF0000"/>
                <w:sz w:val="18"/>
                <w:szCs w:val="18"/>
              </w:rPr>
            </w:pPr>
            <w:r>
              <w:rPr>
                <w:rFonts w:hint="eastAsia"/>
                <w:color w:val="000000"/>
                <w:sz w:val="15"/>
                <w:szCs w:val="15"/>
              </w:rPr>
              <w:t>安检员</w:t>
            </w:r>
          </w:p>
        </w:tc>
        <w:tc>
          <w:tcPr>
            <w:tcW w:w="1799" w:type="pct"/>
            <w:vAlign w:val="center"/>
          </w:tcPr>
          <w:p w:rsidR="00423214" w:rsidRDefault="00696B6C">
            <w:pPr>
              <w:rPr>
                <w:rFonts w:ascii="宋体" w:hAnsi="宋体" w:cs="宋体"/>
                <w:color w:val="000000"/>
                <w:sz w:val="15"/>
                <w:szCs w:val="15"/>
              </w:rPr>
            </w:pPr>
            <w:r>
              <w:rPr>
                <w:rFonts w:ascii="宋体" w:hAnsi="宋体" w:cs="宋体" w:hint="eastAsia"/>
                <w:color w:val="000000"/>
                <w:sz w:val="15"/>
                <w:szCs w:val="15"/>
              </w:rPr>
              <w:t>（1）查验证件（2）安全检查</w:t>
            </w:r>
          </w:p>
          <w:p w:rsidR="00423214" w:rsidRDefault="00696B6C">
            <w:pPr>
              <w:rPr>
                <w:rFonts w:ascii="宋体" w:hAnsi="宋体"/>
                <w:color w:val="FF0000"/>
                <w:sz w:val="18"/>
                <w:szCs w:val="18"/>
              </w:rPr>
            </w:pPr>
            <w:r>
              <w:rPr>
                <w:rFonts w:ascii="宋体" w:hAnsi="宋体" w:cs="宋体" w:hint="eastAsia"/>
                <w:color w:val="000000"/>
                <w:sz w:val="15"/>
                <w:szCs w:val="15"/>
              </w:rPr>
              <w:t>（3）异常处理</w:t>
            </w:r>
          </w:p>
        </w:tc>
        <w:tc>
          <w:tcPr>
            <w:tcW w:w="1109" w:type="pct"/>
            <w:vMerge/>
            <w:vAlign w:val="center"/>
          </w:tcPr>
          <w:p w:rsidR="00423214" w:rsidRDefault="00423214">
            <w:pPr>
              <w:spacing w:line="300" w:lineRule="exact"/>
              <w:rPr>
                <w:rFonts w:ascii="宋体" w:hAnsi="宋体"/>
                <w:color w:val="FF0000"/>
                <w:sz w:val="18"/>
                <w:szCs w:val="18"/>
              </w:rPr>
            </w:pPr>
          </w:p>
        </w:tc>
        <w:tc>
          <w:tcPr>
            <w:tcW w:w="1016" w:type="pct"/>
            <w:vMerge/>
            <w:vAlign w:val="center"/>
          </w:tcPr>
          <w:p w:rsidR="00423214" w:rsidRDefault="00423214">
            <w:pPr>
              <w:spacing w:line="300" w:lineRule="exact"/>
              <w:jc w:val="left"/>
              <w:rPr>
                <w:rFonts w:ascii="宋体" w:hAnsi="宋体"/>
                <w:color w:val="FF0000"/>
                <w:sz w:val="18"/>
                <w:szCs w:val="18"/>
              </w:rPr>
            </w:pPr>
          </w:p>
        </w:tc>
      </w:tr>
      <w:tr w:rsidR="00423214">
        <w:trPr>
          <w:trHeight w:val="454"/>
          <w:jc w:val="center"/>
        </w:trPr>
        <w:tc>
          <w:tcPr>
            <w:tcW w:w="535" w:type="pct"/>
            <w:vMerge/>
            <w:vAlign w:val="center"/>
          </w:tcPr>
          <w:p w:rsidR="00423214" w:rsidRDefault="00423214">
            <w:pPr>
              <w:spacing w:line="300" w:lineRule="exact"/>
              <w:jc w:val="center"/>
              <w:rPr>
                <w:rFonts w:ascii="宋体" w:hAnsi="宋体"/>
                <w:color w:val="FF0000"/>
                <w:sz w:val="18"/>
                <w:szCs w:val="18"/>
              </w:rPr>
            </w:pPr>
          </w:p>
        </w:tc>
        <w:tc>
          <w:tcPr>
            <w:tcW w:w="538" w:type="pct"/>
            <w:vAlign w:val="center"/>
          </w:tcPr>
          <w:p w:rsidR="00423214" w:rsidRDefault="00696B6C">
            <w:pPr>
              <w:jc w:val="center"/>
              <w:rPr>
                <w:color w:val="000000"/>
                <w:sz w:val="15"/>
                <w:szCs w:val="15"/>
              </w:rPr>
            </w:pPr>
            <w:r>
              <w:rPr>
                <w:rFonts w:hint="eastAsia"/>
                <w:color w:val="000000"/>
                <w:sz w:val="15"/>
                <w:szCs w:val="15"/>
              </w:rPr>
              <w:t>客服</w:t>
            </w:r>
          </w:p>
        </w:tc>
        <w:tc>
          <w:tcPr>
            <w:tcW w:w="1799" w:type="pct"/>
            <w:vAlign w:val="center"/>
          </w:tcPr>
          <w:p w:rsidR="00423214" w:rsidRDefault="00696B6C">
            <w:pPr>
              <w:numPr>
                <w:ilvl w:val="0"/>
                <w:numId w:val="6"/>
              </w:numPr>
              <w:rPr>
                <w:rFonts w:ascii="宋体" w:hAnsi="宋体" w:cs="宋体"/>
                <w:color w:val="000000"/>
                <w:sz w:val="15"/>
                <w:szCs w:val="15"/>
              </w:rPr>
            </w:pPr>
            <w:r>
              <w:rPr>
                <w:rFonts w:ascii="宋体" w:hAnsi="宋体" w:cs="宋体" w:hint="eastAsia"/>
                <w:color w:val="000000"/>
                <w:sz w:val="15"/>
                <w:szCs w:val="15"/>
              </w:rPr>
              <w:t>处理退票、遗失、变更业务</w:t>
            </w:r>
          </w:p>
          <w:p w:rsidR="00423214" w:rsidRDefault="00696B6C">
            <w:pPr>
              <w:rPr>
                <w:rFonts w:ascii="宋体" w:hAnsi="宋体" w:cs="宋体"/>
                <w:color w:val="000000"/>
                <w:sz w:val="15"/>
                <w:szCs w:val="15"/>
              </w:rPr>
            </w:pPr>
            <w:r>
              <w:rPr>
                <w:rFonts w:ascii="宋体" w:hAnsi="宋体" w:cs="宋体" w:hint="eastAsia"/>
                <w:color w:val="000000"/>
                <w:sz w:val="15"/>
                <w:szCs w:val="15"/>
              </w:rPr>
              <w:t>（2）问询机票情况</w:t>
            </w:r>
          </w:p>
        </w:tc>
        <w:tc>
          <w:tcPr>
            <w:tcW w:w="1109" w:type="pct"/>
            <w:vMerge/>
            <w:vAlign w:val="center"/>
          </w:tcPr>
          <w:p w:rsidR="00423214" w:rsidRDefault="00423214">
            <w:pPr>
              <w:spacing w:line="300" w:lineRule="exact"/>
              <w:rPr>
                <w:rFonts w:ascii="宋体" w:hAnsi="宋体"/>
                <w:color w:val="FF0000"/>
                <w:sz w:val="18"/>
                <w:szCs w:val="18"/>
              </w:rPr>
            </w:pPr>
          </w:p>
        </w:tc>
        <w:tc>
          <w:tcPr>
            <w:tcW w:w="1016" w:type="pct"/>
            <w:vMerge/>
            <w:vAlign w:val="center"/>
          </w:tcPr>
          <w:p w:rsidR="00423214" w:rsidRDefault="00423214">
            <w:pPr>
              <w:spacing w:line="300" w:lineRule="exact"/>
              <w:jc w:val="left"/>
              <w:rPr>
                <w:rFonts w:ascii="宋体" w:hAnsi="宋体"/>
                <w:color w:val="FF0000"/>
                <w:sz w:val="18"/>
                <w:szCs w:val="18"/>
              </w:rPr>
            </w:pPr>
          </w:p>
        </w:tc>
      </w:tr>
    </w:tbl>
    <w:p w:rsidR="00423214" w:rsidRDefault="00696B6C">
      <w:pPr>
        <w:keepNext/>
        <w:keepLines/>
        <w:spacing w:line="500" w:lineRule="exact"/>
        <w:ind w:firstLineChars="200" w:firstLine="562"/>
      </w:pPr>
      <w:r>
        <w:rPr>
          <w:rFonts w:ascii="Arial" w:eastAsia="黑体" w:hAnsi="Arial" w:hint="eastAsia"/>
          <w:b/>
          <w:bCs/>
          <w:sz w:val="28"/>
          <w:szCs w:val="28"/>
        </w:rPr>
        <w:t>2</w:t>
      </w:r>
      <w:r>
        <w:rPr>
          <w:rFonts w:ascii="Arial" w:eastAsia="黑体" w:hAnsi="Arial" w:hint="eastAsia"/>
          <w:b/>
          <w:bCs/>
          <w:sz w:val="28"/>
          <w:szCs w:val="28"/>
        </w:rPr>
        <w:t>、课程体系架构</w:t>
      </w:r>
    </w:p>
    <w:p w:rsidR="00423214" w:rsidRDefault="00696B6C">
      <w:pPr>
        <w:pStyle w:val="a1"/>
        <w:spacing w:line="440" w:lineRule="atLeast"/>
        <w:rPr>
          <w:rFonts w:ascii="宋体" w:eastAsia="宋体" w:hAnsi="宋体" w:cs="宋体"/>
          <w:sz w:val="24"/>
          <w:lang w:val="en-US"/>
        </w:rPr>
      </w:pPr>
      <w:r>
        <w:rPr>
          <w:rFonts w:ascii="宋体" w:eastAsia="宋体" w:hAnsi="宋体" w:cs="宋体" w:hint="eastAsia"/>
          <w:sz w:val="24"/>
        </w:rPr>
        <w:t>本专业课程体系包括公共基础课程和专业课程</w:t>
      </w:r>
      <w:r>
        <w:rPr>
          <w:rFonts w:ascii="宋体" w:eastAsia="宋体" w:hAnsi="宋体" w:cs="宋体" w:hint="eastAsia"/>
          <w:sz w:val="24"/>
          <w:lang w:val="en-US"/>
        </w:rPr>
        <w:t>2个部分，专业课程又包括专业基础课程、专业核心课程和专业拓展课程三个部分。在保证学生提升基本素质的前提下学习专业知识，同时提升职业技能。</w:t>
      </w:r>
    </w:p>
    <w:p w:rsidR="00423214" w:rsidRDefault="00696B6C">
      <w:pPr>
        <w:pStyle w:val="a1"/>
        <w:spacing w:line="440" w:lineRule="atLeast"/>
        <w:rPr>
          <w:rFonts w:ascii="宋体" w:eastAsia="宋体" w:hAnsi="宋体" w:cs="宋体"/>
          <w:sz w:val="24"/>
          <w:lang w:val="en-US"/>
        </w:rPr>
      </w:pPr>
      <w:r>
        <w:rPr>
          <w:rFonts w:ascii="宋体" w:eastAsia="宋体" w:hAnsi="宋体" w:cs="宋体" w:hint="eastAsia"/>
          <w:noProof/>
          <w:sz w:val="24"/>
          <w:lang w:val="en-US"/>
        </w:rPr>
        <w:lastRenderedPageBreak/>
        <w:drawing>
          <wp:inline distT="0" distB="0" distL="114300" distR="114300">
            <wp:extent cx="5263515" cy="3152775"/>
            <wp:effectExtent l="0" t="0" r="0" b="0"/>
            <wp:docPr id="61"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CB019B1-382A-4266-B25C-5B523AA43C14-1" descr="wps"/>
                    <pic:cNvPicPr>
                      <a:picLocks noChangeAspect="1"/>
                    </pic:cNvPicPr>
                  </pic:nvPicPr>
                  <pic:blipFill>
                    <a:blip r:embed="rId12"/>
                    <a:stretch>
                      <a:fillRect/>
                    </a:stretch>
                  </pic:blipFill>
                  <pic:spPr>
                    <a:xfrm>
                      <a:off x="0" y="0"/>
                      <a:ext cx="5263515" cy="3152775"/>
                    </a:xfrm>
                    <a:prstGeom prst="rect">
                      <a:avLst/>
                    </a:prstGeom>
                  </pic:spPr>
                </pic:pic>
              </a:graphicData>
            </a:graphic>
          </wp:inline>
        </w:drawing>
      </w:r>
    </w:p>
    <w:p w:rsidR="00423214" w:rsidRDefault="00696B6C">
      <w:pPr>
        <w:pStyle w:val="a1"/>
        <w:spacing w:line="440" w:lineRule="atLeast"/>
        <w:ind w:firstLine="420"/>
      </w:pPr>
      <w:r>
        <w:rPr>
          <w:noProof/>
          <w:lang w:val="en-US"/>
        </w:rPr>
        <w:drawing>
          <wp:inline distT="0" distB="0" distL="0" distR="0">
            <wp:extent cx="5274310" cy="3103880"/>
            <wp:effectExtent l="0" t="0" r="2540" b="127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3"/>
                    <a:stretch>
                      <a:fillRect/>
                    </a:stretch>
                  </pic:blipFill>
                  <pic:spPr>
                    <a:xfrm>
                      <a:off x="0" y="0"/>
                      <a:ext cx="5274310" cy="3103880"/>
                    </a:xfrm>
                    <a:prstGeom prst="rect">
                      <a:avLst/>
                    </a:prstGeom>
                  </pic:spPr>
                </pic:pic>
              </a:graphicData>
            </a:graphic>
          </wp:inline>
        </w:drawing>
      </w:r>
    </w:p>
    <w:p w:rsidR="00423214" w:rsidRDefault="00696B6C">
      <w:pPr>
        <w:pStyle w:val="2"/>
        <w:ind w:firstLine="562"/>
      </w:pPr>
      <w:bookmarkStart w:id="61" w:name="_Toc5775"/>
      <w:bookmarkStart w:id="62" w:name="_Toc18711"/>
      <w:r>
        <w:rPr>
          <w:noProof/>
        </w:rPr>
        <w:lastRenderedPageBreak/>
        <w:drawing>
          <wp:inline distT="0" distB="0" distL="0" distR="0">
            <wp:extent cx="5274310" cy="3810000"/>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4"/>
                    <a:stretch>
                      <a:fillRect/>
                    </a:stretch>
                  </pic:blipFill>
                  <pic:spPr>
                    <a:xfrm>
                      <a:off x="0" y="0"/>
                      <a:ext cx="5274310" cy="3810000"/>
                    </a:xfrm>
                    <a:prstGeom prst="rect">
                      <a:avLst/>
                    </a:prstGeom>
                  </pic:spPr>
                </pic:pic>
              </a:graphicData>
            </a:graphic>
          </wp:inline>
        </w:drawing>
      </w:r>
      <w:r>
        <w:rPr>
          <w:rFonts w:hint="eastAsia"/>
        </w:rPr>
        <w:t>（二）课程设置及描述</w:t>
      </w:r>
      <w:bookmarkEnd w:id="61"/>
      <w:bookmarkEnd w:id="62"/>
    </w:p>
    <w:p w:rsidR="00423214" w:rsidRDefault="00696B6C">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3 </w:t>
      </w:r>
      <w:r>
        <w:rPr>
          <w:rFonts w:ascii="Times New Roman" w:hAnsi="Times New Roman" w:hint="eastAsia"/>
          <w:b/>
          <w:bCs/>
          <w:color w:val="000000"/>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cs="宋体"/>
                <w:sz w:val="18"/>
                <w:szCs w:val="18"/>
              </w:rPr>
            </w:pPr>
            <w:r>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教学要求</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习近平新时</w:t>
            </w:r>
            <w:r>
              <w:rPr>
                <w:rFonts w:ascii="宋体" w:hAnsi="宋体" w:cs="宋体" w:hint="eastAsia"/>
                <w:sz w:val="18"/>
                <w:szCs w:val="18"/>
              </w:rPr>
              <w:lastRenderedPageBreak/>
              <w:t>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帮助大学生深入学习领会习</w:t>
            </w:r>
            <w:r>
              <w:rPr>
                <w:rFonts w:ascii="宋体" w:hAnsi="宋体" w:cs="宋体" w:hint="eastAsia"/>
                <w:sz w:val="18"/>
                <w:szCs w:val="18"/>
              </w:rPr>
              <w:lastRenderedPageBreak/>
              <w:t>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主题一：习近平新时代中国特色</w:t>
            </w:r>
            <w:r>
              <w:rPr>
                <w:rFonts w:ascii="宋体" w:hAnsi="宋体" w:cs="宋体" w:hint="eastAsia"/>
                <w:sz w:val="18"/>
                <w:szCs w:val="18"/>
              </w:rPr>
              <w:lastRenderedPageBreak/>
              <w:t>社会主义思想及其历史地位</w:t>
            </w:r>
          </w:p>
          <w:p w:rsidR="00423214" w:rsidRDefault="00696B6C">
            <w:pPr>
              <w:rPr>
                <w:rFonts w:ascii="宋体" w:hAnsi="宋体" w:cs="宋体"/>
                <w:sz w:val="18"/>
                <w:szCs w:val="18"/>
              </w:rPr>
            </w:pPr>
            <w:r>
              <w:rPr>
                <w:rFonts w:ascii="宋体" w:hAnsi="宋体" w:cs="宋体" w:hint="eastAsia"/>
                <w:sz w:val="18"/>
                <w:szCs w:val="18"/>
              </w:rPr>
              <w:t>主题二：坚持和发展中国特色社会主义的总任务</w:t>
            </w:r>
          </w:p>
          <w:p w:rsidR="00423214" w:rsidRDefault="00696B6C">
            <w:pPr>
              <w:rPr>
                <w:rFonts w:ascii="宋体" w:hAnsi="宋体" w:cs="宋体"/>
                <w:sz w:val="18"/>
                <w:szCs w:val="18"/>
              </w:rPr>
            </w:pPr>
            <w:r>
              <w:rPr>
                <w:rFonts w:ascii="宋体" w:hAnsi="宋体" w:cs="宋体" w:hint="eastAsia"/>
                <w:sz w:val="18"/>
                <w:szCs w:val="18"/>
              </w:rPr>
              <w:t>主题三:“五位一体”总体布局</w:t>
            </w:r>
          </w:p>
          <w:p w:rsidR="00423214" w:rsidRDefault="00696B6C">
            <w:pPr>
              <w:rPr>
                <w:rFonts w:ascii="宋体" w:hAnsi="宋体" w:cs="宋体"/>
                <w:sz w:val="18"/>
                <w:szCs w:val="18"/>
              </w:rPr>
            </w:pPr>
            <w:r>
              <w:rPr>
                <w:rFonts w:ascii="宋体" w:hAnsi="宋体" w:cs="宋体" w:hint="eastAsia"/>
                <w:sz w:val="18"/>
                <w:szCs w:val="18"/>
              </w:rPr>
              <w:t>主题四:“四个全面”战略布局</w:t>
            </w:r>
          </w:p>
          <w:p w:rsidR="00423214" w:rsidRDefault="00696B6C">
            <w:pPr>
              <w:rPr>
                <w:rFonts w:ascii="宋体" w:hAnsi="宋体" w:cs="宋体"/>
                <w:sz w:val="18"/>
                <w:szCs w:val="18"/>
              </w:rPr>
            </w:pPr>
            <w:r>
              <w:rPr>
                <w:rFonts w:ascii="宋体" w:hAnsi="宋体" w:cs="宋体" w:hint="eastAsia"/>
                <w:sz w:val="18"/>
                <w:szCs w:val="18"/>
              </w:rPr>
              <w:t>主题五：实现中华民族伟大复兴的重要保障</w:t>
            </w:r>
          </w:p>
          <w:p w:rsidR="00423214" w:rsidRDefault="00696B6C">
            <w:pPr>
              <w:rPr>
                <w:rFonts w:ascii="宋体" w:hAnsi="宋体" w:cs="宋体"/>
                <w:sz w:val="18"/>
                <w:szCs w:val="18"/>
              </w:rPr>
            </w:pPr>
            <w:r>
              <w:rPr>
                <w:rFonts w:ascii="宋体" w:hAnsi="宋体" w:cs="宋体" w:hint="eastAsia"/>
                <w:sz w:val="18"/>
                <w:szCs w:val="18"/>
              </w:rPr>
              <w:t>主题六：中国特色大国外交</w:t>
            </w:r>
          </w:p>
          <w:p w:rsidR="00423214" w:rsidRDefault="00696B6C">
            <w:pPr>
              <w:rPr>
                <w:rFonts w:ascii="宋体" w:hAnsi="宋体" w:cs="宋体"/>
                <w:sz w:val="18"/>
                <w:szCs w:val="18"/>
              </w:rPr>
            </w:pPr>
            <w:r>
              <w:rPr>
                <w:rFonts w:ascii="宋体" w:hAnsi="宋体" w:cs="宋体" w:hint="eastAsia"/>
                <w:sz w:val="18"/>
                <w:szCs w:val="18"/>
              </w:rPr>
              <w:t>主题七:坚持和加强党的领导</w:t>
            </w:r>
            <w:r>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sz w:val="18"/>
                <w:szCs w:val="18"/>
              </w:rPr>
              <w:lastRenderedPageBreak/>
              <w:t>遵循学生认知发展规律，体</w:t>
            </w:r>
            <w:r>
              <w:rPr>
                <w:rFonts w:ascii="宋体" w:hAnsi="宋体" w:cs="宋体"/>
                <w:sz w:val="18"/>
                <w:szCs w:val="18"/>
              </w:rPr>
              <w:lastRenderedPageBreak/>
              <w:t>现循序渐进、螺旋上升</w:t>
            </w:r>
            <w:r>
              <w:rPr>
                <w:rFonts w:ascii="宋体" w:hAnsi="宋体" w:cs="宋体" w:hint="eastAsia"/>
                <w:sz w:val="18"/>
                <w:szCs w:val="18"/>
              </w:rPr>
              <w:t>。坚持学段全覆盖，强化纵向一体化设计；结合学科专业特点，有机融入相关内容，强化育人立意和价值导向。</w:t>
            </w:r>
          </w:p>
        </w:tc>
      </w:tr>
      <w:tr w:rsidR="00423214">
        <w:trPr>
          <w:trHeight w:val="2281"/>
          <w:jc w:val="center"/>
        </w:trPr>
        <w:tc>
          <w:tcPr>
            <w:tcW w:w="562" w:type="dxa"/>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4</w:t>
            </w:r>
          </w:p>
          <w:p w:rsidR="00423214" w:rsidRDefault="00423214">
            <w:pPr>
              <w:rPr>
                <w:rFonts w:ascii="宋体" w:hAnsi="宋体" w:cs="宋体"/>
                <w:sz w:val="18"/>
                <w:szCs w:val="18"/>
              </w:rPr>
            </w:pP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（1）中国国防</w:t>
            </w:r>
          </w:p>
          <w:p w:rsidR="00423214" w:rsidRDefault="00696B6C">
            <w:pPr>
              <w:rPr>
                <w:rFonts w:ascii="宋体" w:hAnsi="宋体" w:cs="宋体"/>
                <w:sz w:val="18"/>
                <w:szCs w:val="18"/>
              </w:rPr>
            </w:pPr>
            <w:r>
              <w:rPr>
                <w:rFonts w:ascii="宋体" w:hAnsi="宋体" w:cs="宋体" w:hint="eastAsia"/>
                <w:sz w:val="18"/>
                <w:szCs w:val="18"/>
              </w:rPr>
              <w:t>（2）国家安全</w:t>
            </w:r>
          </w:p>
          <w:p w:rsidR="00423214" w:rsidRDefault="00696B6C">
            <w:pPr>
              <w:rPr>
                <w:rFonts w:ascii="宋体" w:hAnsi="宋体" w:cs="宋体"/>
                <w:sz w:val="18"/>
                <w:szCs w:val="18"/>
              </w:rPr>
            </w:pPr>
            <w:r>
              <w:rPr>
                <w:rFonts w:ascii="宋体" w:hAnsi="宋体" w:cs="宋体" w:hint="eastAsia"/>
                <w:sz w:val="18"/>
                <w:szCs w:val="18"/>
              </w:rPr>
              <w:t>（3）军事思想</w:t>
            </w:r>
          </w:p>
          <w:p w:rsidR="00423214" w:rsidRDefault="00696B6C">
            <w:pPr>
              <w:rPr>
                <w:rFonts w:ascii="宋体" w:hAnsi="宋体" w:cs="宋体"/>
                <w:sz w:val="18"/>
                <w:szCs w:val="18"/>
              </w:rPr>
            </w:pPr>
            <w:r>
              <w:rPr>
                <w:rFonts w:ascii="宋体" w:hAnsi="宋体" w:cs="宋体" w:hint="eastAsia"/>
                <w:sz w:val="18"/>
                <w:szCs w:val="18"/>
              </w:rPr>
              <w:t>（4）现代战争</w:t>
            </w:r>
          </w:p>
          <w:p w:rsidR="00423214" w:rsidRDefault="00696B6C">
            <w:pPr>
              <w:rPr>
                <w:rFonts w:ascii="宋体" w:hAnsi="宋体" w:cs="宋体"/>
                <w:sz w:val="18"/>
                <w:szCs w:val="18"/>
              </w:rPr>
            </w:pPr>
            <w:r>
              <w:rPr>
                <w:rFonts w:ascii="宋体" w:hAnsi="宋体" w:cs="宋体" w:hint="eastAsia"/>
                <w:sz w:val="18"/>
                <w:szCs w:val="18"/>
              </w:rPr>
              <w:t>（5）信息化装备</w:t>
            </w:r>
          </w:p>
        </w:tc>
        <w:tc>
          <w:tcPr>
            <w:tcW w:w="2308" w:type="dxa"/>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rsidR="00423214" w:rsidRDefault="00696B6C">
            <w:pPr>
              <w:rPr>
                <w:rFonts w:ascii="宋体" w:hAnsi="宋体" w:cs="宋体"/>
                <w:sz w:val="18"/>
                <w:szCs w:val="18"/>
              </w:rPr>
            </w:pPr>
            <w:r>
              <w:rPr>
                <w:rFonts w:ascii="宋体" w:hAnsi="宋体" w:cs="宋体" w:hint="eastAsia"/>
                <w:sz w:val="18"/>
                <w:szCs w:val="18"/>
              </w:rPr>
              <w:t>（2）熟练使用微软Office2010软件如：Word2010、Excel2010、Power point2010等</w:t>
            </w:r>
          </w:p>
          <w:p w:rsidR="00423214" w:rsidRDefault="00696B6C">
            <w:pPr>
              <w:rPr>
                <w:rFonts w:ascii="宋体" w:hAnsi="宋体" w:cs="宋体"/>
                <w:sz w:val="18"/>
                <w:szCs w:val="18"/>
              </w:rPr>
            </w:pPr>
            <w:r>
              <w:rPr>
                <w:rFonts w:ascii="宋体" w:hAnsi="宋体" w:cs="宋体" w:hint="eastAsia"/>
                <w:sz w:val="18"/>
                <w:szCs w:val="18"/>
              </w:rPr>
              <w:t>（3）掌握计算机信息技术安全知识和病毒的防治知识</w:t>
            </w:r>
          </w:p>
          <w:p w:rsidR="00423214" w:rsidRDefault="00696B6C">
            <w:pPr>
              <w:rPr>
                <w:rFonts w:ascii="宋体" w:hAnsi="宋体" w:cs="宋体"/>
                <w:sz w:val="18"/>
                <w:szCs w:val="18"/>
              </w:rPr>
            </w:pPr>
            <w:r>
              <w:rPr>
                <w:rFonts w:ascii="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（1）计算机的基础知识</w:t>
            </w:r>
          </w:p>
          <w:p w:rsidR="00423214" w:rsidRDefault="00696B6C">
            <w:pPr>
              <w:rPr>
                <w:rFonts w:ascii="宋体" w:hAnsi="宋体" w:cs="宋体"/>
                <w:sz w:val="18"/>
                <w:szCs w:val="18"/>
              </w:rPr>
            </w:pPr>
            <w:r>
              <w:rPr>
                <w:rFonts w:ascii="宋体" w:hAnsi="宋体" w:cs="宋体" w:hint="eastAsia"/>
                <w:sz w:val="18"/>
                <w:szCs w:val="18"/>
              </w:rPr>
              <w:t>（2）Windows基本操作</w:t>
            </w:r>
          </w:p>
          <w:p w:rsidR="00423214" w:rsidRDefault="00696B6C">
            <w:pPr>
              <w:rPr>
                <w:rFonts w:ascii="宋体" w:hAnsi="宋体" w:cs="宋体"/>
                <w:sz w:val="18"/>
                <w:szCs w:val="18"/>
              </w:rPr>
            </w:pPr>
            <w:r>
              <w:rPr>
                <w:rFonts w:ascii="宋体" w:hAnsi="宋体" w:cs="宋体" w:hint="eastAsia"/>
                <w:sz w:val="18"/>
                <w:szCs w:val="18"/>
              </w:rPr>
              <w:t>（3）文字处理软件Word2010使用</w:t>
            </w:r>
          </w:p>
          <w:p w:rsidR="00423214" w:rsidRDefault="00696B6C">
            <w:pPr>
              <w:rPr>
                <w:rFonts w:ascii="宋体" w:hAnsi="宋体" w:cs="宋体"/>
                <w:sz w:val="18"/>
                <w:szCs w:val="18"/>
              </w:rPr>
            </w:pPr>
            <w:r>
              <w:rPr>
                <w:rFonts w:ascii="宋体" w:hAnsi="宋体" w:cs="宋体" w:hint="eastAsia"/>
                <w:sz w:val="18"/>
                <w:szCs w:val="18"/>
              </w:rPr>
              <w:t>（4）电子表格软件Excel2010的使用</w:t>
            </w:r>
          </w:p>
          <w:p w:rsidR="00423214" w:rsidRDefault="00696B6C">
            <w:pPr>
              <w:rPr>
                <w:rFonts w:ascii="宋体" w:hAnsi="宋体" w:cs="宋体"/>
                <w:sz w:val="18"/>
                <w:szCs w:val="18"/>
              </w:rPr>
            </w:pPr>
            <w:r>
              <w:rPr>
                <w:rFonts w:ascii="宋体" w:hAnsi="宋体" w:cs="宋体" w:hint="eastAsia"/>
                <w:sz w:val="18"/>
                <w:szCs w:val="18"/>
              </w:rPr>
              <w:t>（5）幻灯片制作软件Power point2010的操作</w:t>
            </w:r>
          </w:p>
          <w:p w:rsidR="00423214" w:rsidRDefault="00696B6C">
            <w:pPr>
              <w:rPr>
                <w:rFonts w:ascii="宋体" w:hAnsi="宋体" w:cs="宋体"/>
                <w:sz w:val="18"/>
                <w:szCs w:val="18"/>
              </w:rPr>
            </w:pPr>
            <w:r>
              <w:rPr>
                <w:rFonts w:ascii="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使学生能够掌握一定的英语基础知识和基本技能，具有一定的英语语言综合应用能力，即一定的听、说、读、</w:t>
            </w:r>
            <w:r>
              <w:rPr>
                <w:rFonts w:ascii="宋体" w:hAnsi="宋体" w:cs="宋体" w:hint="eastAsia"/>
                <w:sz w:val="18"/>
                <w:szCs w:val="18"/>
              </w:rPr>
              <w:lastRenderedPageBreak/>
              <w:t xml:space="preserve">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（1）用于日常交际及一般涉外业务的基本词汇；</w:t>
            </w:r>
          </w:p>
          <w:p w:rsidR="00423214" w:rsidRDefault="00696B6C">
            <w:pPr>
              <w:rPr>
                <w:rFonts w:ascii="宋体" w:hAnsi="宋体" w:cs="宋体"/>
                <w:sz w:val="18"/>
                <w:szCs w:val="18"/>
              </w:rPr>
            </w:pPr>
            <w:r>
              <w:rPr>
                <w:rFonts w:ascii="宋体" w:hAnsi="宋体" w:cs="宋体" w:hint="eastAsia"/>
                <w:sz w:val="18"/>
                <w:szCs w:val="18"/>
              </w:rPr>
              <w:t>（2）语法基础知识；</w:t>
            </w:r>
          </w:p>
          <w:p w:rsidR="00423214" w:rsidRDefault="00696B6C">
            <w:pPr>
              <w:rPr>
                <w:rFonts w:ascii="宋体" w:hAnsi="宋体" w:cs="宋体"/>
                <w:sz w:val="18"/>
                <w:szCs w:val="18"/>
              </w:rPr>
            </w:pPr>
            <w:r>
              <w:rPr>
                <w:rFonts w:ascii="宋体" w:hAnsi="宋体" w:cs="宋体" w:hint="eastAsia"/>
                <w:sz w:val="18"/>
                <w:szCs w:val="18"/>
              </w:rPr>
              <w:t>（3）语用知识；</w:t>
            </w:r>
          </w:p>
          <w:p w:rsidR="00423214" w:rsidRDefault="00696B6C">
            <w:pPr>
              <w:rPr>
                <w:rFonts w:ascii="宋体" w:hAnsi="宋体" w:cs="宋体"/>
                <w:sz w:val="18"/>
                <w:szCs w:val="18"/>
              </w:rPr>
            </w:pPr>
            <w:r>
              <w:rPr>
                <w:rFonts w:ascii="宋体" w:hAnsi="宋体" w:cs="宋体" w:hint="eastAsia"/>
                <w:sz w:val="18"/>
                <w:szCs w:val="18"/>
              </w:rPr>
              <w:lastRenderedPageBreak/>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教师要依据教学目标、围绕教学内容，设计符合学生情况的教学活动，在教学设计和教学实施过程中，应当鼓</w:t>
            </w:r>
            <w:r>
              <w:rPr>
                <w:rFonts w:ascii="宋体" w:hAnsi="宋体" w:cs="宋体" w:hint="eastAsia"/>
                <w:sz w:val="18"/>
                <w:szCs w:val="18"/>
              </w:rPr>
              <w:lastRenderedPageBreak/>
              <w:t>励学生充分利用手机、互联网等手段获取课外资源，培养学生的学习兴趣，提高学生的学习能力，拓展知识面，提升文化素养。</w:t>
            </w:r>
          </w:p>
          <w:p w:rsidR="00423214" w:rsidRDefault="00423214">
            <w:pPr>
              <w:rPr>
                <w:rFonts w:ascii="宋体" w:hAnsi="宋体" w:cs="宋体"/>
                <w:sz w:val="18"/>
                <w:szCs w:val="18"/>
              </w:rPr>
            </w:pP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（1）坚持以“健康第一”的思想为导向，培养学生自主体育意识和体育行为为目标</w:t>
            </w:r>
          </w:p>
          <w:p w:rsidR="00423214" w:rsidRDefault="00696B6C">
            <w:pPr>
              <w:rPr>
                <w:rFonts w:ascii="宋体" w:hAnsi="宋体" w:cs="宋体"/>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田径</w:t>
            </w:r>
          </w:p>
          <w:p w:rsidR="00423214" w:rsidRDefault="00696B6C">
            <w:pPr>
              <w:rPr>
                <w:rFonts w:ascii="宋体" w:hAnsi="宋体" w:cs="宋体"/>
                <w:sz w:val="18"/>
                <w:szCs w:val="18"/>
              </w:rPr>
            </w:pPr>
            <w:r>
              <w:rPr>
                <w:rFonts w:ascii="宋体" w:hAnsi="宋体" w:cs="宋体" w:hint="eastAsia"/>
                <w:sz w:val="18"/>
                <w:szCs w:val="18"/>
              </w:rPr>
              <w:t>篮球</w:t>
            </w:r>
          </w:p>
          <w:p w:rsidR="00423214" w:rsidRDefault="00696B6C">
            <w:pPr>
              <w:rPr>
                <w:rFonts w:ascii="宋体" w:hAnsi="宋体" w:cs="宋体"/>
                <w:sz w:val="18"/>
                <w:szCs w:val="18"/>
              </w:rPr>
            </w:pPr>
            <w:r>
              <w:rPr>
                <w:rFonts w:ascii="宋体" w:hAnsi="宋体" w:cs="宋体" w:hint="eastAsia"/>
                <w:sz w:val="18"/>
                <w:szCs w:val="18"/>
              </w:rPr>
              <w:t>武术</w:t>
            </w:r>
          </w:p>
          <w:p w:rsidR="00423214" w:rsidRDefault="00696B6C">
            <w:pPr>
              <w:rPr>
                <w:rFonts w:ascii="宋体" w:hAnsi="宋体" w:cs="宋体"/>
                <w:sz w:val="18"/>
                <w:szCs w:val="18"/>
              </w:rPr>
            </w:pPr>
            <w:r>
              <w:rPr>
                <w:rFonts w:ascii="宋体" w:hAnsi="宋体" w:cs="宋体" w:hint="eastAsia"/>
                <w:sz w:val="18"/>
                <w:szCs w:val="18"/>
              </w:rPr>
              <w:t>体育舞蹈</w:t>
            </w:r>
          </w:p>
          <w:p w:rsidR="00423214" w:rsidRDefault="00696B6C">
            <w:pPr>
              <w:rPr>
                <w:rFonts w:ascii="宋体" w:hAnsi="宋体" w:cs="宋体"/>
                <w:sz w:val="18"/>
                <w:szCs w:val="18"/>
              </w:rPr>
            </w:pPr>
            <w:r>
              <w:rPr>
                <w:rFonts w:ascii="宋体" w:hAnsi="宋体" w:cs="宋体" w:hint="eastAsia"/>
                <w:sz w:val="18"/>
                <w:szCs w:val="18"/>
              </w:rPr>
              <w:t>健身健美</w:t>
            </w:r>
          </w:p>
          <w:p w:rsidR="00423214" w:rsidRDefault="00696B6C">
            <w:pPr>
              <w:rPr>
                <w:rFonts w:ascii="宋体" w:hAnsi="宋体" w:cs="宋体"/>
                <w:sz w:val="18"/>
                <w:szCs w:val="18"/>
              </w:rPr>
            </w:pPr>
            <w:r>
              <w:rPr>
                <w:rFonts w:ascii="宋体" w:hAnsi="宋体" w:cs="宋体" w:hint="eastAsia"/>
                <w:sz w:val="18"/>
                <w:szCs w:val="18"/>
              </w:rPr>
              <w:t>乒乓球</w:t>
            </w:r>
          </w:p>
          <w:p w:rsidR="00423214" w:rsidRDefault="00696B6C">
            <w:pPr>
              <w:rPr>
                <w:rFonts w:ascii="宋体" w:hAnsi="宋体" w:cs="宋体"/>
                <w:sz w:val="18"/>
                <w:szCs w:val="18"/>
              </w:rPr>
            </w:pPr>
            <w:r>
              <w:rPr>
                <w:rFonts w:ascii="宋体" w:hAnsi="宋体" w:cs="宋体" w:hint="eastAsia"/>
                <w:sz w:val="18"/>
                <w:szCs w:val="18"/>
              </w:rPr>
              <w:t>足球</w:t>
            </w:r>
          </w:p>
          <w:p w:rsidR="00423214" w:rsidRDefault="00696B6C">
            <w:pPr>
              <w:rPr>
                <w:rFonts w:ascii="宋体" w:hAnsi="宋体" w:cs="宋体"/>
                <w:sz w:val="18"/>
                <w:szCs w:val="18"/>
              </w:rPr>
            </w:pPr>
            <w:r>
              <w:rPr>
                <w:rFonts w:ascii="宋体" w:hAnsi="宋体" w:cs="宋体" w:hint="eastAsia"/>
                <w:sz w:val="18"/>
                <w:szCs w:val="18"/>
              </w:rPr>
              <w:t>排球</w:t>
            </w:r>
          </w:p>
          <w:p w:rsidR="00423214" w:rsidRDefault="00696B6C">
            <w:pPr>
              <w:rPr>
                <w:rFonts w:ascii="宋体" w:hAnsi="宋体" w:cs="宋体"/>
                <w:sz w:val="18"/>
                <w:szCs w:val="18"/>
              </w:rPr>
            </w:pPr>
            <w:r>
              <w:rPr>
                <w:rFonts w:ascii="宋体" w:hAnsi="宋体" w:cs="宋体" w:hint="eastAsia"/>
                <w:sz w:val="18"/>
                <w:szCs w:val="18"/>
              </w:rPr>
              <w:t>羽毛球</w:t>
            </w:r>
          </w:p>
          <w:p w:rsidR="00423214" w:rsidRDefault="00696B6C">
            <w:pPr>
              <w:rPr>
                <w:rFonts w:ascii="宋体" w:hAnsi="宋体" w:cs="宋体"/>
                <w:sz w:val="18"/>
                <w:szCs w:val="18"/>
              </w:rPr>
            </w:pPr>
            <w:r>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（1）就业形势与政策</w:t>
            </w:r>
          </w:p>
          <w:p w:rsidR="00423214" w:rsidRDefault="00696B6C">
            <w:pPr>
              <w:rPr>
                <w:rFonts w:ascii="宋体" w:hAnsi="宋体" w:cs="宋体"/>
                <w:sz w:val="18"/>
                <w:szCs w:val="18"/>
              </w:rPr>
            </w:pPr>
            <w:r>
              <w:rPr>
                <w:rFonts w:ascii="宋体" w:hAnsi="宋体" w:cs="宋体" w:hint="eastAsia"/>
                <w:sz w:val="18"/>
                <w:szCs w:val="18"/>
              </w:rPr>
              <w:t>（2）就业前的准备</w:t>
            </w:r>
          </w:p>
          <w:p w:rsidR="00423214" w:rsidRDefault="00696B6C">
            <w:pPr>
              <w:rPr>
                <w:rFonts w:ascii="宋体" w:hAnsi="宋体" w:cs="宋体"/>
                <w:sz w:val="18"/>
                <w:szCs w:val="18"/>
              </w:rPr>
            </w:pPr>
            <w:r>
              <w:rPr>
                <w:rFonts w:ascii="宋体" w:hAnsi="宋体" w:cs="宋体" w:hint="eastAsia"/>
                <w:sz w:val="18"/>
                <w:szCs w:val="18"/>
              </w:rPr>
              <w:t>（3）求职与面试</w:t>
            </w:r>
          </w:p>
          <w:p w:rsidR="00423214" w:rsidRDefault="00696B6C">
            <w:pPr>
              <w:rPr>
                <w:rFonts w:ascii="宋体" w:hAnsi="宋体" w:cs="宋体"/>
                <w:sz w:val="18"/>
                <w:szCs w:val="18"/>
              </w:rPr>
            </w:pPr>
            <w:r>
              <w:rPr>
                <w:rFonts w:ascii="宋体" w:hAnsi="宋体" w:cs="宋体" w:hint="eastAsia"/>
                <w:sz w:val="18"/>
                <w:szCs w:val="18"/>
              </w:rPr>
              <w:t>（4）就业法律保护</w:t>
            </w:r>
          </w:p>
          <w:p w:rsidR="00423214" w:rsidRDefault="00696B6C">
            <w:pPr>
              <w:rPr>
                <w:rFonts w:ascii="宋体" w:hAnsi="宋体" w:cs="宋体"/>
                <w:sz w:val="18"/>
                <w:szCs w:val="18"/>
              </w:rPr>
            </w:pPr>
            <w:r>
              <w:rPr>
                <w:rFonts w:ascii="宋体" w:hAnsi="宋体" w:cs="宋体" w:hint="eastAsia"/>
                <w:sz w:val="18"/>
                <w:szCs w:val="18"/>
              </w:rPr>
              <w:t>（5）入职与发展</w:t>
            </w:r>
          </w:p>
          <w:p w:rsidR="00423214" w:rsidRDefault="00696B6C">
            <w:pPr>
              <w:rPr>
                <w:rFonts w:ascii="宋体" w:hAnsi="宋体" w:cs="宋体"/>
                <w:sz w:val="18"/>
                <w:szCs w:val="18"/>
              </w:rPr>
            </w:pPr>
            <w:r>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（1）心理健康维护</w:t>
            </w:r>
          </w:p>
          <w:p w:rsidR="00423214" w:rsidRDefault="00696B6C">
            <w:pPr>
              <w:rPr>
                <w:rFonts w:ascii="宋体" w:hAnsi="宋体" w:cs="宋体"/>
                <w:sz w:val="18"/>
                <w:szCs w:val="18"/>
              </w:rPr>
            </w:pPr>
            <w:r>
              <w:rPr>
                <w:rFonts w:ascii="宋体" w:hAnsi="宋体" w:cs="宋体" w:hint="eastAsia"/>
                <w:sz w:val="18"/>
                <w:szCs w:val="18"/>
              </w:rPr>
              <w:t>（2）心理发展成熟</w:t>
            </w:r>
          </w:p>
          <w:p w:rsidR="00423214" w:rsidRDefault="00696B6C">
            <w:pPr>
              <w:rPr>
                <w:rFonts w:ascii="宋体" w:hAnsi="宋体" w:cs="宋体"/>
                <w:sz w:val="18"/>
                <w:szCs w:val="18"/>
              </w:rPr>
            </w:pPr>
            <w:r>
              <w:rPr>
                <w:rFonts w:ascii="宋体" w:hAnsi="宋体" w:cs="宋体" w:hint="eastAsia"/>
                <w:sz w:val="18"/>
                <w:szCs w:val="18"/>
              </w:rPr>
              <w:t>（3）心理素质培养</w:t>
            </w:r>
          </w:p>
          <w:p w:rsidR="00423214" w:rsidRDefault="00696B6C">
            <w:pPr>
              <w:rPr>
                <w:rFonts w:ascii="宋体" w:hAnsi="宋体" w:cs="宋体"/>
                <w:sz w:val="18"/>
                <w:szCs w:val="18"/>
              </w:rPr>
            </w:pPr>
            <w:r>
              <w:rPr>
                <w:rFonts w:ascii="宋体" w:hAnsi="宋体" w:cs="宋体" w:hint="eastAsia"/>
                <w:sz w:val="18"/>
                <w:szCs w:val="18"/>
              </w:rPr>
              <w:t>（4）积极人格铸造</w:t>
            </w:r>
          </w:p>
          <w:p w:rsidR="00423214" w:rsidRDefault="00696B6C">
            <w:pPr>
              <w:rPr>
                <w:rFonts w:ascii="宋体" w:hAnsi="宋体" w:cs="宋体"/>
                <w:sz w:val="18"/>
                <w:szCs w:val="18"/>
              </w:rPr>
            </w:pPr>
            <w:r>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cs="宋体"/>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cs="宋体"/>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rsidR="00423214" w:rsidRDefault="00423214">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423214" w:rsidRDefault="00696B6C">
            <w:pPr>
              <w:shd w:val="clear" w:color="auto" w:fill="FFFFFF"/>
              <w:rPr>
                <w:sz w:val="18"/>
                <w:szCs w:val="18"/>
              </w:rPr>
            </w:pPr>
            <w:r>
              <w:rPr>
                <w:sz w:val="18"/>
                <w:szCs w:val="18"/>
              </w:rPr>
              <w:t>（</w:t>
            </w:r>
            <w:r>
              <w:rPr>
                <w:sz w:val="18"/>
                <w:szCs w:val="18"/>
              </w:rPr>
              <w:t>1</w:t>
            </w:r>
            <w:r>
              <w:rPr>
                <w:sz w:val="18"/>
                <w:szCs w:val="18"/>
              </w:rPr>
              <w:t>）树立正确的劳动观念。</w:t>
            </w:r>
          </w:p>
          <w:p w:rsidR="00423214" w:rsidRDefault="00696B6C">
            <w:pPr>
              <w:shd w:val="clear" w:color="auto" w:fill="FFFFFF"/>
              <w:rPr>
                <w:sz w:val="18"/>
                <w:szCs w:val="18"/>
              </w:rPr>
            </w:pPr>
            <w:r>
              <w:rPr>
                <w:sz w:val="18"/>
                <w:szCs w:val="18"/>
              </w:rPr>
              <w:lastRenderedPageBreak/>
              <w:t>（</w:t>
            </w:r>
            <w:r>
              <w:rPr>
                <w:sz w:val="18"/>
                <w:szCs w:val="18"/>
              </w:rPr>
              <w:t>2</w:t>
            </w:r>
            <w:r>
              <w:rPr>
                <w:sz w:val="18"/>
                <w:szCs w:val="18"/>
              </w:rPr>
              <w:t>）具有必备的劳动能力。</w:t>
            </w:r>
          </w:p>
          <w:p w:rsidR="00423214" w:rsidRDefault="00696B6C">
            <w:pPr>
              <w:shd w:val="clear" w:color="auto" w:fill="FFFFFF"/>
              <w:rPr>
                <w:sz w:val="18"/>
                <w:szCs w:val="18"/>
              </w:rPr>
            </w:pPr>
            <w:r>
              <w:rPr>
                <w:sz w:val="18"/>
                <w:szCs w:val="18"/>
              </w:rPr>
              <w:t>（</w:t>
            </w:r>
            <w:r>
              <w:rPr>
                <w:sz w:val="18"/>
                <w:szCs w:val="18"/>
              </w:rPr>
              <w:t>3</w:t>
            </w:r>
            <w:r>
              <w:rPr>
                <w:sz w:val="18"/>
                <w:szCs w:val="18"/>
              </w:rPr>
              <w:t>）培育积极的劳动精神。</w:t>
            </w:r>
          </w:p>
          <w:p w:rsidR="00423214" w:rsidRDefault="00696B6C">
            <w:pPr>
              <w:rPr>
                <w:rFonts w:ascii="宋体" w:hAnsi="宋体" w:cs="宋体"/>
                <w:sz w:val="18"/>
                <w:szCs w:val="18"/>
              </w:rPr>
            </w:pPr>
            <w:r>
              <w:rPr>
                <w:sz w:val="18"/>
                <w:szCs w:val="18"/>
              </w:rPr>
              <w:t>（</w:t>
            </w:r>
            <w:r>
              <w:rPr>
                <w:sz w:val="18"/>
                <w:szCs w:val="18"/>
              </w:rPr>
              <w:t>4</w:t>
            </w:r>
            <w:r>
              <w:rPr>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hint="eastAsia"/>
                <w:sz w:val="18"/>
                <w:szCs w:val="18"/>
              </w:rPr>
              <w:lastRenderedPageBreak/>
              <w:t>（1）</w:t>
            </w:r>
            <w:r>
              <w:rPr>
                <w:rFonts w:ascii="宋体" w:hAnsi="宋体"/>
                <w:sz w:val="18"/>
                <w:szCs w:val="18"/>
              </w:rPr>
              <w:t>劳动精神、劳模精神、工</w:t>
            </w:r>
            <w:r>
              <w:rPr>
                <w:rFonts w:ascii="宋体" w:hAnsi="宋体"/>
                <w:sz w:val="18"/>
                <w:szCs w:val="18"/>
              </w:rPr>
              <w:lastRenderedPageBreak/>
              <w:t>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lastRenderedPageBreak/>
              <w:t>（1）持续开展日常生活劳</w:t>
            </w:r>
            <w:r>
              <w:rPr>
                <w:rFonts w:ascii="宋体" w:hAnsi="宋体" w:cs="宋体" w:hint="eastAsia"/>
                <w:sz w:val="18"/>
                <w:szCs w:val="18"/>
              </w:rPr>
              <w:lastRenderedPageBreak/>
              <w:t>动，自我管理生活，提高劳动自立自强的意识和能力；（2）定期开展校内外公益服务性劳动，培育社会公德，厚植爱国爱民的情怀；（3）依托实习实训，参与真实的生产劳动和服务性劳动。</w:t>
            </w:r>
          </w:p>
          <w:p w:rsidR="00423214" w:rsidRDefault="00423214">
            <w:pPr>
              <w:rPr>
                <w:rFonts w:ascii="宋体" w:hAnsi="宋体" w:cs="宋体"/>
                <w:sz w:val="18"/>
                <w:szCs w:val="18"/>
              </w:rPr>
            </w:pPr>
          </w:p>
        </w:tc>
      </w:tr>
    </w:tbl>
    <w:p w:rsidR="00423214" w:rsidRDefault="00423214">
      <w:pPr>
        <w:jc w:val="center"/>
        <w:rPr>
          <w:rFonts w:ascii="宋体" w:hAnsi="宋体" w:cs="宋体"/>
          <w:bCs/>
          <w:color w:val="FF0000"/>
          <w:kern w:val="0"/>
          <w:szCs w:val="21"/>
        </w:rPr>
      </w:pPr>
    </w:p>
    <w:p w:rsidR="00423214" w:rsidRDefault="00696B6C">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4</w:t>
      </w:r>
      <w:r>
        <w:rPr>
          <w:rFonts w:ascii="Times New Roman" w:hAnsi="Times New Roman" w:hint="eastAsia"/>
          <w:b/>
          <w:bCs/>
          <w:color w:val="000000"/>
          <w:sz w:val="24"/>
          <w:szCs w:val="24"/>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707"/>
        <w:gridCol w:w="1939"/>
        <w:gridCol w:w="1843"/>
        <w:gridCol w:w="2268"/>
      </w:tblGrid>
      <w:tr w:rsidR="00423214">
        <w:trPr>
          <w:trHeight w:val="90"/>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696B6C">
            <w:pPr>
              <w:jc w:val="center"/>
              <w:rPr>
                <w:rFonts w:ascii="宋体" w:hAnsi="宋体"/>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423214" w:rsidRDefault="00696B6C">
            <w:pPr>
              <w:jc w:val="center"/>
              <w:rPr>
                <w:rFonts w:ascii="宋体" w:hAnsi="宋体"/>
                <w:sz w:val="18"/>
                <w:szCs w:val="18"/>
              </w:rPr>
            </w:pPr>
            <w:r>
              <w:rPr>
                <w:rFonts w:ascii="宋体" w:hAnsi="宋体" w:hint="eastAsia"/>
                <w:sz w:val="18"/>
                <w:szCs w:val="18"/>
              </w:rPr>
              <w:t>课程性质</w:t>
            </w: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jc w:val="center"/>
              <w:rPr>
                <w:rFonts w:ascii="宋体" w:hAnsi="宋体"/>
                <w:sz w:val="18"/>
                <w:szCs w:val="18"/>
              </w:rPr>
            </w:pPr>
            <w:r>
              <w:rPr>
                <w:rFonts w:ascii="宋体" w:hAnsi="宋体" w:hint="eastAsia"/>
                <w:sz w:val="18"/>
                <w:szCs w:val="18"/>
              </w:rPr>
              <w:t>课程名称</w:t>
            </w:r>
          </w:p>
        </w:tc>
        <w:tc>
          <w:tcPr>
            <w:tcW w:w="1939" w:type="dxa"/>
            <w:tcBorders>
              <w:top w:val="single" w:sz="4" w:space="0" w:color="auto"/>
              <w:left w:val="single" w:sz="4" w:space="0" w:color="auto"/>
              <w:bottom w:val="single" w:sz="4" w:space="0" w:color="auto"/>
              <w:right w:val="single" w:sz="4" w:space="0" w:color="auto"/>
            </w:tcBorders>
            <w:vAlign w:val="center"/>
          </w:tcPr>
          <w:p w:rsidR="00423214" w:rsidRDefault="00696B6C">
            <w:pPr>
              <w:jc w:val="center"/>
              <w:rPr>
                <w:rFonts w:ascii="宋体" w:hAnsi="宋体"/>
                <w:sz w:val="18"/>
                <w:szCs w:val="18"/>
              </w:rPr>
            </w:pPr>
            <w:r>
              <w:rPr>
                <w:rFonts w:ascii="宋体" w:hAnsi="宋体" w:hint="eastAsia"/>
                <w:sz w:val="18"/>
                <w:szCs w:val="18"/>
              </w:rPr>
              <w:t>课程目标</w:t>
            </w:r>
          </w:p>
        </w:tc>
        <w:tc>
          <w:tcPr>
            <w:tcW w:w="1843" w:type="dxa"/>
            <w:tcBorders>
              <w:top w:val="single" w:sz="4" w:space="0" w:color="auto"/>
              <w:left w:val="single" w:sz="4" w:space="0" w:color="auto"/>
              <w:bottom w:val="single" w:sz="4" w:space="0" w:color="auto"/>
              <w:right w:val="single" w:sz="4" w:space="0" w:color="auto"/>
            </w:tcBorders>
            <w:vAlign w:val="center"/>
          </w:tcPr>
          <w:p w:rsidR="00423214" w:rsidRDefault="00696B6C">
            <w:pPr>
              <w:jc w:val="center"/>
              <w:rPr>
                <w:rFonts w:ascii="宋体" w:hAnsi="宋体"/>
                <w:sz w:val="18"/>
                <w:szCs w:val="18"/>
              </w:rPr>
            </w:pPr>
            <w:r>
              <w:rPr>
                <w:rFonts w:ascii="宋体" w:hAnsi="宋体" w:hint="eastAsia"/>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rsidR="00423214" w:rsidRDefault="00696B6C">
            <w:pPr>
              <w:jc w:val="center"/>
              <w:rPr>
                <w:rFonts w:ascii="宋体" w:hAnsi="宋体"/>
                <w:sz w:val="18"/>
                <w:szCs w:val="18"/>
              </w:rPr>
            </w:pPr>
            <w:r>
              <w:rPr>
                <w:rFonts w:ascii="宋体" w:hAnsi="宋体" w:hint="eastAsia"/>
                <w:sz w:val="18"/>
                <w:szCs w:val="18"/>
              </w:rPr>
              <w:t>教学要求</w:t>
            </w:r>
          </w:p>
        </w:tc>
      </w:tr>
      <w:tr w:rsidR="00423214" w:rsidTr="00696B6C">
        <w:trPr>
          <w:trHeight w:val="1611"/>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rsidR="00423214" w:rsidRDefault="00696B6C">
            <w:pPr>
              <w:jc w:val="center"/>
              <w:rPr>
                <w:rFonts w:ascii="宋体" w:hAnsi="宋体"/>
                <w:color w:val="000000"/>
                <w:sz w:val="18"/>
                <w:szCs w:val="18"/>
              </w:rPr>
            </w:pPr>
            <w:r>
              <w:rPr>
                <w:rFonts w:ascii="宋体" w:hAnsi="宋体" w:hint="eastAsia"/>
                <w:color w:val="000000"/>
                <w:sz w:val="18"/>
                <w:szCs w:val="18"/>
              </w:rPr>
              <w:t>专业</w:t>
            </w:r>
          </w:p>
          <w:p w:rsidR="00423214" w:rsidRDefault="00696B6C">
            <w:pPr>
              <w:jc w:val="center"/>
              <w:rPr>
                <w:rFonts w:ascii="宋体" w:hAnsi="宋体"/>
                <w:color w:val="000000"/>
                <w:sz w:val="18"/>
                <w:szCs w:val="18"/>
              </w:rPr>
            </w:pPr>
            <w:r>
              <w:rPr>
                <w:rFonts w:ascii="宋体" w:hAnsi="宋体" w:hint="eastAsia"/>
                <w:color w:val="000000"/>
                <w:sz w:val="18"/>
                <w:szCs w:val="18"/>
              </w:rPr>
              <w:t>基础</w:t>
            </w:r>
          </w:p>
          <w:p w:rsidR="00423214" w:rsidRDefault="00696B6C">
            <w:pPr>
              <w:jc w:val="center"/>
              <w:rPr>
                <w:rFonts w:ascii="宋体" w:hAnsi="宋体"/>
                <w:sz w:val="18"/>
                <w:szCs w:val="18"/>
              </w:rPr>
            </w:pPr>
            <w:r>
              <w:rPr>
                <w:rFonts w:ascii="宋体" w:hAnsi="宋体" w:hint="eastAsia"/>
                <w:color w:val="000000"/>
                <w:sz w:val="18"/>
                <w:szCs w:val="18"/>
              </w:rPr>
              <w:t>课程</w:t>
            </w: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696B6C" w:rsidRDefault="00696B6C">
            <w:pPr>
              <w:spacing w:after="200" w:line="240" w:lineRule="exact"/>
              <w:jc w:val="center"/>
              <w:rPr>
                <w:rFonts w:ascii="宋体" w:hAnsi="宋体"/>
                <w:color w:val="000000" w:themeColor="text1"/>
                <w:sz w:val="18"/>
                <w:szCs w:val="18"/>
              </w:rPr>
            </w:pPr>
            <w:r w:rsidRPr="00696B6C">
              <w:rPr>
                <w:rFonts w:ascii="宋体" w:hAnsi="宋体" w:hint="eastAsia"/>
                <w:color w:val="000000" w:themeColor="text1"/>
                <w:sz w:val="18"/>
                <w:szCs w:val="18"/>
              </w:rPr>
              <w:t>空乘专业导论</w:t>
            </w:r>
          </w:p>
        </w:tc>
        <w:tc>
          <w:tcPr>
            <w:tcW w:w="1939" w:type="dxa"/>
            <w:tcBorders>
              <w:top w:val="single" w:sz="4" w:space="0" w:color="auto"/>
              <w:left w:val="single" w:sz="4" w:space="0" w:color="auto"/>
              <w:bottom w:val="single" w:sz="4" w:space="0" w:color="auto"/>
              <w:right w:val="single" w:sz="4" w:space="0" w:color="auto"/>
            </w:tcBorders>
            <w:vAlign w:val="center"/>
          </w:tcPr>
          <w:p w:rsidR="00423214" w:rsidRPr="00696B6C" w:rsidRDefault="00696B6C">
            <w:pPr>
              <w:rPr>
                <w:rFonts w:ascii="宋体" w:hAnsi="宋体"/>
                <w:color w:val="000000" w:themeColor="text1"/>
                <w:sz w:val="18"/>
                <w:szCs w:val="18"/>
              </w:rPr>
            </w:pPr>
            <w:r w:rsidRPr="00696B6C">
              <w:rPr>
                <w:rFonts w:ascii="宋体" w:hAnsi="宋体" w:hint="eastAsia"/>
                <w:color w:val="000000" w:themeColor="text1"/>
                <w:sz w:val="18"/>
                <w:szCs w:val="18"/>
              </w:rPr>
              <w:t>对于本专业有清楚的专业认知及定位。</w:t>
            </w:r>
          </w:p>
        </w:tc>
        <w:tc>
          <w:tcPr>
            <w:tcW w:w="1843" w:type="dxa"/>
            <w:tcBorders>
              <w:top w:val="single" w:sz="4" w:space="0" w:color="auto"/>
              <w:left w:val="single" w:sz="4" w:space="0" w:color="auto"/>
              <w:bottom w:val="single" w:sz="4" w:space="0" w:color="auto"/>
              <w:right w:val="single" w:sz="4" w:space="0" w:color="auto"/>
            </w:tcBorders>
          </w:tcPr>
          <w:p w:rsidR="00423214" w:rsidRPr="00696B6C" w:rsidRDefault="00696B6C">
            <w:pPr>
              <w:rPr>
                <w:rFonts w:ascii="宋体" w:hAnsi="宋体"/>
                <w:color w:val="000000" w:themeColor="text1"/>
                <w:sz w:val="18"/>
                <w:szCs w:val="18"/>
              </w:rPr>
            </w:pPr>
            <w:r w:rsidRPr="00696B6C">
              <w:rPr>
                <w:rFonts w:ascii="宋体" w:hAnsi="宋体" w:hint="eastAsia"/>
                <w:color w:val="000000" w:themeColor="text1"/>
                <w:sz w:val="18"/>
                <w:szCs w:val="18"/>
              </w:rPr>
              <w:t>空中乘务的专业属性与建设要求，专业的发展与展望等。</w:t>
            </w:r>
          </w:p>
        </w:tc>
        <w:tc>
          <w:tcPr>
            <w:tcW w:w="2268" w:type="dxa"/>
            <w:tcBorders>
              <w:top w:val="single" w:sz="4" w:space="0" w:color="auto"/>
              <w:left w:val="single" w:sz="4" w:space="0" w:color="auto"/>
              <w:bottom w:val="single" w:sz="4" w:space="0" w:color="auto"/>
              <w:right w:val="single" w:sz="4" w:space="0" w:color="auto"/>
            </w:tcBorders>
          </w:tcPr>
          <w:p w:rsidR="00423214" w:rsidRPr="00696B6C" w:rsidRDefault="00696B6C">
            <w:pPr>
              <w:rPr>
                <w:rFonts w:ascii="宋体" w:hAnsi="宋体"/>
                <w:color w:val="000000" w:themeColor="text1"/>
                <w:sz w:val="18"/>
                <w:szCs w:val="18"/>
              </w:rPr>
            </w:pPr>
            <w:r w:rsidRPr="00696B6C">
              <w:rPr>
                <w:rFonts w:ascii="宋体" w:hAnsi="宋体" w:hint="eastAsia"/>
                <w:color w:val="000000" w:themeColor="text1"/>
                <w:sz w:val="18"/>
                <w:szCs w:val="18"/>
              </w:rPr>
              <w:t>通过学习提高职业意识以及专业素养，为成为一名合格的空乘人员打下牢固的基础。</w:t>
            </w:r>
          </w:p>
        </w:tc>
      </w:tr>
      <w:tr w:rsidR="00423214" w:rsidTr="00696B6C">
        <w:trPr>
          <w:trHeight w:val="1611"/>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696B6C" w:rsidRDefault="00696B6C">
            <w:pPr>
              <w:spacing w:after="200" w:line="240" w:lineRule="exact"/>
              <w:jc w:val="center"/>
              <w:rPr>
                <w:rFonts w:ascii="宋体" w:hAnsi="宋体"/>
                <w:color w:val="000000" w:themeColor="text1"/>
                <w:sz w:val="18"/>
                <w:szCs w:val="18"/>
              </w:rPr>
            </w:pPr>
            <w:r w:rsidRPr="00696B6C">
              <w:rPr>
                <w:rFonts w:ascii="宋体" w:hAnsi="宋体" w:cs="宋体" w:hint="eastAsia"/>
                <w:color w:val="000000" w:themeColor="text1"/>
                <w:sz w:val="18"/>
                <w:szCs w:val="18"/>
              </w:rPr>
              <w:t>航空运输地理</w:t>
            </w:r>
          </w:p>
        </w:tc>
        <w:tc>
          <w:tcPr>
            <w:tcW w:w="1939" w:type="dxa"/>
            <w:tcBorders>
              <w:top w:val="single" w:sz="4" w:space="0" w:color="auto"/>
              <w:left w:val="single" w:sz="4" w:space="0" w:color="auto"/>
              <w:bottom w:val="single" w:sz="4" w:space="0" w:color="auto"/>
              <w:right w:val="single" w:sz="4" w:space="0" w:color="auto"/>
            </w:tcBorders>
            <w:vAlign w:val="center"/>
          </w:tcPr>
          <w:p w:rsidR="00423214" w:rsidRPr="00696B6C" w:rsidRDefault="00696B6C">
            <w:pPr>
              <w:rPr>
                <w:rFonts w:ascii="宋体" w:hAnsi="宋体"/>
                <w:color w:val="000000" w:themeColor="text1"/>
                <w:sz w:val="18"/>
                <w:szCs w:val="18"/>
              </w:rPr>
            </w:pPr>
            <w:r w:rsidRPr="00696B6C">
              <w:rPr>
                <w:rFonts w:ascii="宋体" w:hAnsi="宋体" w:hint="eastAsia"/>
                <w:color w:val="000000" w:themeColor="text1"/>
                <w:sz w:val="18"/>
                <w:szCs w:val="18"/>
              </w:rPr>
              <w:t>掌握航空运输相关地理知识，并学会运用。</w:t>
            </w:r>
          </w:p>
        </w:tc>
        <w:tc>
          <w:tcPr>
            <w:tcW w:w="1843" w:type="dxa"/>
            <w:tcBorders>
              <w:top w:val="single" w:sz="4" w:space="0" w:color="auto"/>
              <w:left w:val="single" w:sz="4" w:space="0" w:color="auto"/>
              <w:bottom w:val="single" w:sz="4" w:space="0" w:color="auto"/>
              <w:right w:val="single" w:sz="4" w:space="0" w:color="auto"/>
            </w:tcBorders>
          </w:tcPr>
          <w:p w:rsidR="00423214" w:rsidRPr="00696B6C" w:rsidRDefault="00696B6C">
            <w:pPr>
              <w:rPr>
                <w:rFonts w:ascii="宋体" w:hAnsi="宋体"/>
                <w:color w:val="000000" w:themeColor="text1"/>
                <w:sz w:val="18"/>
                <w:szCs w:val="18"/>
              </w:rPr>
            </w:pPr>
            <w:r w:rsidRPr="00696B6C">
              <w:rPr>
                <w:rFonts w:ascii="宋体" w:hAnsi="宋体" w:cs="宋体" w:hint="eastAsia"/>
                <w:color w:val="000000" w:themeColor="text1"/>
                <w:kern w:val="0"/>
                <w:sz w:val="18"/>
                <w:szCs w:val="18"/>
              </w:rPr>
              <w:t>学生了解地球与飞行的基础知识及其相互联系，航空运输布局情况及有关航空运输地理理论，中国空运地理及重要国家的空运地理、地图与摇感在航空中的应用</w:t>
            </w:r>
          </w:p>
        </w:tc>
        <w:tc>
          <w:tcPr>
            <w:tcW w:w="2268" w:type="dxa"/>
            <w:tcBorders>
              <w:top w:val="single" w:sz="4" w:space="0" w:color="auto"/>
              <w:left w:val="single" w:sz="4" w:space="0" w:color="auto"/>
              <w:bottom w:val="single" w:sz="4" w:space="0" w:color="auto"/>
              <w:right w:val="single" w:sz="4" w:space="0" w:color="auto"/>
            </w:tcBorders>
          </w:tcPr>
          <w:p w:rsidR="00423214" w:rsidRPr="00696B6C" w:rsidRDefault="00696B6C">
            <w:pPr>
              <w:rPr>
                <w:rFonts w:ascii="宋体" w:hAnsi="宋体"/>
                <w:color w:val="000000" w:themeColor="text1"/>
                <w:sz w:val="18"/>
                <w:szCs w:val="18"/>
              </w:rPr>
            </w:pPr>
            <w:r w:rsidRPr="00696B6C">
              <w:rPr>
                <w:rFonts w:ascii="宋体" w:hAnsi="宋体" w:cs="宋体" w:hint="eastAsia"/>
                <w:color w:val="000000" w:themeColor="text1"/>
                <w:kern w:val="0"/>
                <w:sz w:val="18"/>
                <w:szCs w:val="18"/>
              </w:rPr>
              <w:t>掌握中国国内和国际各地区的航线及中国民航使用的各型飞机的性能等业务知识</w:t>
            </w:r>
          </w:p>
        </w:tc>
      </w:tr>
      <w:tr w:rsidR="00423214" w:rsidTr="00696B6C">
        <w:trPr>
          <w:trHeight w:val="1716"/>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sz w:val="18"/>
                <w:szCs w:val="18"/>
              </w:rPr>
            </w:pPr>
            <w:r>
              <w:rPr>
                <w:rFonts w:ascii="宋体" w:hAnsi="宋体" w:cs="宋体" w:hint="eastAsia"/>
                <w:sz w:val="18"/>
                <w:szCs w:val="18"/>
              </w:rPr>
              <w:t>形体训练</w:t>
            </w:r>
          </w:p>
        </w:tc>
        <w:tc>
          <w:tcPr>
            <w:tcW w:w="1939" w:type="dxa"/>
            <w:tcBorders>
              <w:top w:val="single" w:sz="4" w:space="0" w:color="auto"/>
              <w:left w:val="single" w:sz="4" w:space="0" w:color="auto"/>
              <w:bottom w:val="single" w:sz="4" w:space="0" w:color="auto"/>
              <w:right w:val="single" w:sz="4" w:space="0" w:color="auto"/>
            </w:tcBorders>
            <w:vAlign w:val="center"/>
          </w:tcPr>
          <w:p w:rsidR="00423214" w:rsidRDefault="00696B6C">
            <w:pPr>
              <w:rPr>
                <w:rFonts w:ascii="宋体" w:hAnsi="宋体"/>
                <w:sz w:val="18"/>
                <w:szCs w:val="18"/>
              </w:rPr>
            </w:pPr>
            <w:r>
              <w:rPr>
                <w:rFonts w:ascii="宋体" w:hAnsi="宋体" w:hint="eastAsia"/>
                <w:sz w:val="18"/>
                <w:szCs w:val="18"/>
              </w:rPr>
              <w:t>改善优雅气质和美丽健康形体</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主要研究如何正确理解美的概念，懂得对形体美的欣赏；掌握航空服务人员形体美的职业要求，懂得形体训练的基本方法。</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通过训练掌握形体塑造的基本方法，以拥有优雅的气质和美丽健康的形体。</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sz w:val="18"/>
                <w:szCs w:val="18"/>
              </w:rPr>
            </w:pPr>
            <w:r>
              <w:rPr>
                <w:rFonts w:ascii="宋体" w:hAnsi="宋体" w:cs="宋体" w:hint="eastAsia"/>
                <w:sz w:val="18"/>
                <w:szCs w:val="18"/>
              </w:rPr>
              <w:t>空乘服务礼仪</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b/>
                <w:bCs/>
                <w:sz w:val="18"/>
                <w:szCs w:val="18"/>
              </w:rPr>
            </w:pPr>
            <w:r>
              <w:rPr>
                <w:rFonts w:ascii="宋体" w:hAnsi="宋体" w:cs="宋体" w:hint="eastAsia"/>
                <w:color w:val="000000"/>
                <w:kern w:val="0"/>
                <w:sz w:val="18"/>
                <w:szCs w:val="18"/>
              </w:rPr>
              <w:t>为从事航空服务行业各种工作打下扎实的基础</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本课程在介绍基本礼仪知识的基础上，针对航空服务行业的特点，深入阐述了航空服务人员所应具备的业务素质、职业道德和礼仪规范，</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旨在深化学生对服务意识及礼仪规范的理解，为从事航空服务行业各种工作打下扎实的基础。</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sz w:val="18"/>
                <w:szCs w:val="18"/>
              </w:rPr>
            </w:pPr>
            <w:r>
              <w:rPr>
                <w:rFonts w:ascii="宋体" w:hAnsi="宋体" w:cs="宋体" w:hint="eastAsia"/>
                <w:sz w:val="18"/>
                <w:szCs w:val="18"/>
              </w:rPr>
              <w:t>民航法规</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了解航空法的概念特点、航空法的形成及现代航空法的发展及作用。</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掌握空中航行、航空器、航空人员、机场、空中交通服务、航空运输通用航空等法</w:t>
            </w:r>
            <w:r>
              <w:rPr>
                <w:rFonts w:ascii="宋体" w:hAnsi="宋体" w:cs="宋体" w:hint="eastAsia"/>
                <w:color w:val="000000"/>
                <w:kern w:val="0"/>
                <w:sz w:val="18"/>
                <w:szCs w:val="18"/>
              </w:rPr>
              <w:lastRenderedPageBreak/>
              <w:t>规、航空器援救和调查、公共航空企业运营管理及国际航空运输管理体制发展变化。</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lastRenderedPageBreak/>
              <w:t>学生了解航空法的概念特点、航空法的形成及现代航空法的发展及作用。</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cs="宋体"/>
                <w:sz w:val="18"/>
                <w:szCs w:val="18"/>
              </w:rPr>
            </w:pPr>
            <w:r>
              <w:rPr>
                <w:rFonts w:ascii="宋体" w:hAnsi="宋体" w:cs="宋体" w:hint="eastAsia"/>
                <w:sz w:val="18"/>
                <w:szCs w:val="18"/>
              </w:rPr>
              <w:t>民航概论</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b/>
                <w:bCs/>
                <w:sz w:val="18"/>
                <w:szCs w:val="18"/>
              </w:rPr>
            </w:pPr>
            <w:r>
              <w:rPr>
                <w:rFonts w:ascii="宋体" w:hAnsi="宋体" w:cs="宋体" w:hint="eastAsia"/>
                <w:color w:val="000000"/>
                <w:kern w:val="0"/>
                <w:sz w:val="18"/>
                <w:szCs w:val="18"/>
              </w:rPr>
              <w:t>了解航空气象、空中交通管制、机场、民航运输、适航维修和通用航空等领域的基本知识。</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使学生了解民航发展史，对飞机、发动机及电气电子设备和系统基本结构和工作原理有系统、全面的了解</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要求学生了解航空气象、空中交通管制、机场、民航运输、适航维修和通用航空等领域的基本知识，为学习有关专业课程打下一定的基础。</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cs="宋体"/>
                <w:sz w:val="18"/>
                <w:szCs w:val="18"/>
              </w:rPr>
            </w:pPr>
            <w:r>
              <w:rPr>
                <w:rFonts w:ascii="宋体" w:hAnsi="宋体" w:cs="宋体" w:hint="eastAsia"/>
                <w:sz w:val="18"/>
                <w:szCs w:val="18"/>
              </w:rPr>
              <w:t>职业形象设计</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民航乘务人员必备的审美能力及化妆技巧</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内容包括职业妆、日妆（四季化妆）、晚妆（冷妆、暖妆）男士化妆等教学内容及方法。</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掌握民航乘务人员必备的审美能力及化妆技巧</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cs="宋体"/>
                <w:sz w:val="18"/>
                <w:szCs w:val="18"/>
              </w:rPr>
            </w:pPr>
            <w:r>
              <w:rPr>
                <w:rFonts w:ascii="宋体" w:hAnsi="宋体" w:cs="宋体" w:hint="eastAsia"/>
                <w:sz w:val="18"/>
                <w:szCs w:val="18"/>
              </w:rPr>
              <w:t>民航旅客运输</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学习国内外旅客运输通行的工作规则，了解国内外机场各方面工作的要求和业务规范，</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课程的主要内容包括：离港控制、客票销售、值机、配载、行李运输等各环节的业务知识。</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使学生在旅客运输方面掌握更多的知识与技能</w:t>
            </w:r>
          </w:p>
        </w:tc>
      </w:tr>
      <w:tr w:rsidR="00423214">
        <w:trPr>
          <w:trHeight w:val="330"/>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rsidR="00423214" w:rsidRDefault="00696B6C">
            <w:pPr>
              <w:rPr>
                <w:rFonts w:ascii="宋体" w:hAnsi="宋体" w:cs="宋体"/>
                <w:sz w:val="18"/>
                <w:szCs w:val="18"/>
              </w:rPr>
            </w:pPr>
            <w:r>
              <w:rPr>
                <w:rFonts w:ascii="宋体" w:hAnsi="宋体" w:cs="宋体" w:hint="eastAsia"/>
                <w:sz w:val="18"/>
                <w:szCs w:val="18"/>
              </w:rPr>
              <w:t>专业</w:t>
            </w:r>
          </w:p>
          <w:p w:rsidR="00423214" w:rsidRDefault="00696B6C">
            <w:pPr>
              <w:rPr>
                <w:rFonts w:ascii="宋体" w:hAnsi="宋体" w:cs="宋体"/>
                <w:sz w:val="18"/>
                <w:szCs w:val="18"/>
              </w:rPr>
            </w:pPr>
            <w:r>
              <w:rPr>
                <w:rFonts w:ascii="宋体" w:hAnsi="宋体" w:cs="宋体" w:hint="eastAsia"/>
                <w:sz w:val="18"/>
                <w:szCs w:val="18"/>
              </w:rPr>
              <w:t>核心</w:t>
            </w:r>
          </w:p>
          <w:p w:rsidR="00423214" w:rsidRDefault="00696B6C">
            <w:pPr>
              <w:rPr>
                <w:rFonts w:ascii="宋体" w:hAnsi="宋体" w:cs="宋体"/>
                <w:sz w:val="18"/>
                <w:szCs w:val="18"/>
              </w:rPr>
            </w:pPr>
            <w:r>
              <w:rPr>
                <w:rFonts w:ascii="宋体" w:hAnsi="宋体" w:cs="宋体" w:hint="eastAsia"/>
                <w:sz w:val="18"/>
                <w:szCs w:val="18"/>
              </w:rPr>
              <w:t>课程</w:t>
            </w:r>
          </w:p>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widowControl/>
              <w:spacing w:after="200" w:line="220" w:lineRule="atLeast"/>
              <w:jc w:val="center"/>
              <w:rPr>
                <w:rFonts w:eastAsiaTheme="minorEastAsia"/>
                <w:color w:val="000000" w:themeColor="text1"/>
              </w:rPr>
            </w:pPr>
            <w:r w:rsidRPr="00C555A8">
              <w:rPr>
                <w:rFonts w:ascii="宋体" w:hAnsi="宋体" w:cs="宋体" w:hint="eastAsia"/>
                <w:color w:val="000000" w:themeColor="text1"/>
                <w:kern w:val="0"/>
                <w:sz w:val="18"/>
                <w:szCs w:val="18"/>
              </w:rPr>
              <w:t>客舱安全与急救（更改：航空急救实务）</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掌握客舱救护技能。</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客舱急救基础知识、心肺复苏、创伤现场救护、机上常见病症处理、常见传染病的防治、客舱空勤人。</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采用理论和实践相结合的教学方式，注重平时教学过程，采取多维立体考核方式。</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olor w:val="000000" w:themeColor="text1"/>
                <w:sz w:val="18"/>
                <w:szCs w:val="18"/>
              </w:rPr>
            </w:pPr>
            <w:r w:rsidRPr="00C555A8">
              <w:rPr>
                <w:rFonts w:ascii="宋体" w:hAnsi="宋体" w:cs="宋体" w:hint="eastAsia"/>
                <w:color w:val="000000" w:themeColor="text1"/>
                <w:sz w:val="18"/>
                <w:szCs w:val="18"/>
              </w:rPr>
              <w:t>民航客舱服务英语</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掌握乘务工作用语、服务英语。</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乘务工作英语、服务流程用语、常用词汇、客舱设备英语名称、广播词等。</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采用理论和实践相结合的教学方式，注重平时教学过程，采取多维立体考核方式。</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olor w:val="000000" w:themeColor="text1"/>
                <w:sz w:val="18"/>
                <w:szCs w:val="18"/>
              </w:rPr>
            </w:pPr>
            <w:r w:rsidRPr="00C555A8">
              <w:rPr>
                <w:rFonts w:ascii="宋体" w:hAnsi="宋体" w:cs="宋体" w:hint="eastAsia"/>
                <w:color w:val="000000" w:themeColor="text1"/>
                <w:kern w:val="0"/>
                <w:sz w:val="18"/>
                <w:szCs w:val="18"/>
              </w:rPr>
              <w:t>航空安检实操</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掌握安检实操</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b/>
                <w:bCs/>
                <w:color w:val="000000" w:themeColor="text1"/>
                <w:sz w:val="18"/>
                <w:szCs w:val="18"/>
              </w:rPr>
            </w:pPr>
            <w:r w:rsidRPr="00C555A8">
              <w:rPr>
                <w:rFonts w:ascii="宋体" w:hAnsi="宋体" w:cs="宋体" w:hint="eastAsia"/>
                <w:color w:val="000000" w:themeColor="text1"/>
                <w:kern w:val="0"/>
                <w:sz w:val="18"/>
                <w:szCs w:val="18"/>
              </w:rPr>
              <w:t>包括安检理论知识与应用，航空运输组织，机场保卫，报关报检，安检队伍建设，安检法规和多种安检方法的实施与检查。</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cs="宋体" w:hint="eastAsia"/>
                <w:color w:val="000000" w:themeColor="text1"/>
                <w:kern w:val="0"/>
                <w:sz w:val="18"/>
                <w:szCs w:val="18"/>
              </w:rPr>
              <w:t>涵盖了民航领域中众多学科知识与技能，操作课安排了实践操作训练，使学生掌握其操作技能。</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olor w:val="000000" w:themeColor="text1"/>
                <w:sz w:val="18"/>
                <w:szCs w:val="18"/>
              </w:rPr>
            </w:pPr>
            <w:r w:rsidRPr="00C555A8">
              <w:rPr>
                <w:rFonts w:ascii="宋体" w:hAnsi="宋体" w:cs="宋体" w:hint="eastAsia"/>
                <w:color w:val="000000" w:themeColor="text1"/>
                <w:sz w:val="18"/>
                <w:szCs w:val="18"/>
              </w:rPr>
              <w:t>民航客舱服务</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掌握客舱设施与服务技能</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客舱内部设施设备介绍、相应操作及使用方法、乘务工作的具体流程、乘务员职责、客舱服务规范等。</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采用理论和实践相结合的教学方式，注重平时教学过程，采取多维立体考核方式。</w:t>
            </w:r>
          </w:p>
        </w:tc>
      </w:tr>
      <w:tr w:rsidR="00423214">
        <w:trPr>
          <w:trHeight w:val="2248"/>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color w:val="FF0000"/>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s="宋体"/>
                <w:color w:val="FF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s="宋体"/>
                <w:color w:val="000000" w:themeColor="text1"/>
                <w:sz w:val="18"/>
                <w:szCs w:val="18"/>
              </w:rPr>
            </w:pPr>
            <w:r w:rsidRPr="00C555A8">
              <w:rPr>
                <w:rFonts w:ascii="宋体" w:hAnsi="宋体" w:cs="宋体" w:hint="eastAsia"/>
                <w:color w:val="000000" w:themeColor="text1"/>
                <w:sz w:val="18"/>
                <w:szCs w:val="18"/>
              </w:rPr>
              <w:t>（客舱安全管理与）应急处置</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掌握发生突发状况的应急处置能力</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围绕民航乘务员行业规范要求，以客舱安全管理为基础，掌握乘务员安全职责、旅客安全管理、突发状况的处置程序、求生技能等。</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采用理论和实践相结合的教学方式，注重平时教学过程，采取多维立体考核方式。</w:t>
            </w:r>
          </w:p>
        </w:tc>
      </w:tr>
      <w:tr w:rsidR="00423214">
        <w:trPr>
          <w:trHeight w:val="2248"/>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color w:val="FF0000"/>
                <w:sz w:val="18"/>
                <w:szCs w:val="18"/>
              </w:rPr>
            </w:pPr>
          </w:p>
        </w:tc>
        <w:tc>
          <w:tcPr>
            <w:tcW w:w="709" w:type="dxa"/>
            <w:tcBorders>
              <w:left w:val="single" w:sz="4" w:space="0" w:color="auto"/>
              <w:right w:val="single" w:sz="4" w:space="0" w:color="auto"/>
            </w:tcBorders>
            <w:vAlign w:val="center"/>
          </w:tcPr>
          <w:p w:rsidR="00423214" w:rsidRDefault="00423214">
            <w:pPr>
              <w:jc w:val="center"/>
              <w:rPr>
                <w:rFonts w:ascii="宋体" w:hAnsi="宋体" w:cs="宋体"/>
                <w:color w:val="FF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s="宋体"/>
                <w:color w:val="000000" w:themeColor="text1"/>
                <w:sz w:val="18"/>
                <w:szCs w:val="18"/>
              </w:rPr>
            </w:pPr>
            <w:r w:rsidRPr="00C555A8">
              <w:rPr>
                <w:rFonts w:ascii="宋体" w:hAnsi="宋体" w:cs="宋体" w:hint="eastAsia"/>
                <w:color w:val="000000" w:themeColor="text1"/>
                <w:sz w:val="18"/>
                <w:szCs w:val="18"/>
              </w:rPr>
              <w:t>民航服务沟通技巧</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培养在日后工作中的专业应对能力。</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面对不同的旅客应该如何进行有效沟通，通过有效沟通满足特殊旅客的需求等。</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采用理论和实践相结合的教学方式，注重平时教学过程，采取多维立体考核方式。</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rsidR="00423214" w:rsidRDefault="00696B6C">
            <w:pPr>
              <w:jc w:val="center"/>
              <w:rPr>
                <w:rFonts w:ascii="宋体" w:hAnsi="宋体"/>
                <w:color w:val="000000"/>
                <w:sz w:val="18"/>
                <w:szCs w:val="18"/>
              </w:rPr>
            </w:pPr>
            <w:r>
              <w:rPr>
                <w:rFonts w:ascii="宋体" w:hAnsi="宋体" w:cs="宋体" w:hint="eastAsia"/>
                <w:sz w:val="18"/>
                <w:szCs w:val="18"/>
              </w:rPr>
              <w:t>专业拓展课程</w:t>
            </w: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s="宋体"/>
                <w:color w:val="000000" w:themeColor="text1"/>
                <w:sz w:val="18"/>
                <w:szCs w:val="18"/>
              </w:rPr>
            </w:pPr>
            <w:r w:rsidRPr="00C555A8">
              <w:rPr>
                <w:rFonts w:ascii="宋体" w:hAnsi="宋体" w:cs="宋体" w:hint="eastAsia"/>
                <w:color w:val="000000" w:themeColor="text1"/>
                <w:sz w:val="18"/>
                <w:szCs w:val="18"/>
              </w:rPr>
              <w:t>民航乘务英语会话</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掌握乘务工作用语、服务英语。</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乘务工作英语、服务流程用语、常用词汇、客舱设备英语名称、广播词等。</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采用理论和实践相结合的教学方式，注重平时教学过程，采取多维立体考核方式。</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s="宋体"/>
                <w:color w:val="000000" w:themeColor="text1"/>
                <w:sz w:val="18"/>
                <w:szCs w:val="18"/>
              </w:rPr>
            </w:pPr>
            <w:r w:rsidRPr="00C555A8">
              <w:rPr>
                <w:rFonts w:ascii="宋体" w:hAnsi="宋体" w:cs="宋体" w:hint="eastAsia"/>
                <w:color w:val="000000" w:themeColor="text1"/>
                <w:sz w:val="18"/>
                <w:szCs w:val="18"/>
              </w:rPr>
              <w:t>航空机场地面服务</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掌握机场地面服务分类及其地位作用。</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cs="宋体" w:hint="eastAsia"/>
                <w:color w:val="000000" w:themeColor="text1"/>
                <w:kern w:val="0"/>
                <w:sz w:val="18"/>
                <w:szCs w:val="18"/>
              </w:rPr>
              <w:t>了解机场部门构成及功能、候机楼管理及流程及机场值机服务，并结合服务流程训练，使学生掌握部分服务技能。</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cs="宋体" w:hint="eastAsia"/>
                <w:color w:val="000000" w:themeColor="text1"/>
                <w:kern w:val="0"/>
                <w:sz w:val="18"/>
                <w:szCs w:val="18"/>
              </w:rPr>
              <w:t>使学生了解机场的发展、分类、体制及在国家经济发展中的地位与作用。</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Pr="00C555A8" w:rsidRDefault="00696B6C">
            <w:pPr>
              <w:spacing w:after="200" w:line="240" w:lineRule="exact"/>
              <w:jc w:val="center"/>
              <w:rPr>
                <w:rFonts w:ascii="宋体" w:hAnsi="宋体" w:cs="宋体"/>
                <w:color w:val="000000" w:themeColor="text1"/>
                <w:sz w:val="18"/>
                <w:szCs w:val="18"/>
              </w:rPr>
            </w:pPr>
            <w:r w:rsidRPr="00C555A8">
              <w:rPr>
                <w:rFonts w:ascii="宋体" w:hAnsi="宋体" w:cs="宋体" w:hint="eastAsia"/>
                <w:color w:val="000000" w:themeColor="text1"/>
                <w:sz w:val="18"/>
                <w:szCs w:val="18"/>
              </w:rPr>
              <w:t>客舱服务心理学</w:t>
            </w:r>
          </w:p>
        </w:tc>
        <w:tc>
          <w:tcPr>
            <w:tcW w:w="1939"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掌握客舱服务心理学知识。</w:t>
            </w:r>
          </w:p>
        </w:tc>
        <w:tc>
          <w:tcPr>
            <w:tcW w:w="1843"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cs="宋体" w:hint="eastAsia"/>
                <w:color w:val="000000" w:themeColor="text1"/>
                <w:kern w:val="0"/>
                <w:sz w:val="18"/>
                <w:szCs w:val="18"/>
              </w:rPr>
              <w:t>注意深入探讨旅客的心理需要，提高服务应具备的心理素质，掌握民航服务的内容及民航心理学研究方法等知识。</w:t>
            </w:r>
          </w:p>
        </w:tc>
        <w:tc>
          <w:tcPr>
            <w:tcW w:w="2268" w:type="dxa"/>
            <w:tcBorders>
              <w:top w:val="single" w:sz="4" w:space="0" w:color="auto"/>
              <w:left w:val="single" w:sz="4" w:space="0" w:color="auto"/>
              <w:bottom w:val="single" w:sz="4" w:space="0" w:color="auto"/>
              <w:right w:val="single" w:sz="4" w:space="0" w:color="auto"/>
            </w:tcBorders>
          </w:tcPr>
          <w:p w:rsidR="00423214" w:rsidRPr="00C555A8" w:rsidRDefault="00696B6C">
            <w:pPr>
              <w:rPr>
                <w:rFonts w:ascii="宋体" w:hAnsi="宋体"/>
                <w:color w:val="000000" w:themeColor="text1"/>
                <w:sz w:val="18"/>
                <w:szCs w:val="18"/>
              </w:rPr>
            </w:pPr>
            <w:r w:rsidRPr="00C555A8">
              <w:rPr>
                <w:rFonts w:ascii="宋体" w:hAnsi="宋体" w:cs="宋体" w:hint="eastAsia"/>
                <w:color w:val="000000" w:themeColor="text1"/>
                <w:kern w:val="0"/>
                <w:sz w:val="18"/>
                <w:szCs w:val="18"/>
              </w:rPr>
              <w:t>帮助学生了解心理学的基本概念和基本方法，了解民航服务主体和客体的心理现象及其发展变化的规律。</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cs="宋体"/>
                <w:sz w:val="18"/>
                <w:szCs w:val="18"/>
              </w:rPr>
            </w:pPr>
            <w:r>
              <w:rPr>
                <w:rFonts w:ascii="宋体" w:hAnsi="宋体" w:cs="宋体" w:hint="eastAsia"/>
                <w:sz w:val="18"/>
                <w:szCs w:val="18"/>
              </w:rPr>
              <w:t>民航乘务日语</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学习日语的语音及日语基础知识，包含日语常见的基本语法，以及以客舱内基本会话及常用广播词为主</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乘客就座、设备演示、延误通知、机内商品销售、紧急情况等内容，</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将常见的客舱内场景逐一展示在学生面前，学生可在教师的指导下循序渐进地掌握、学习。</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widowControl/>
              <w:spacing w:after="200" w:line="220" w:lineRule="atLeast"/>
              <w:jc w:val="center"/>
              <w:rPr>
                <w:rFonts w:ascii="宋体" w:hAnsi="宋体" w:cs="宋体"/>
                <w:sz w:val="18"/>
                <w:szCs w:val="18"/>
              </w:rPr>
            </w:pPr>
            <w:r>
              <w:rPr>
                <w:rFonts w:ascii="宋体" w:hAnsi="宋体" w:cs="宋体" w:hint="eastAsia"/>
                <w:kern w:val="0"/>
                <w:sz w:val="18"/>
                <w:szCs w:val="18"/>
              </w:rPr>
              <w:t>民航市场营销</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培养学生民航市场营销的知识运用和岗位从业能力。</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t>主要学习民航市场营销概述，民航客票销售实务，民航市场营销环境分析，航空公司市场定位战略，民航产品营销策略，航空公司价格策略，航空公司分销策略，航空公司促销策略，航</w:t>
            </w:r>
            <w:r>
              <w:rPr>
                <w:rFonts w:ascii="宋体" w:hAnsi="宋体" w:cs="宋体" w:hint="eastAsia"/>
                <w:color w:val="000000"/>
                <w:kern w:val="0"/>
                <w:sz w:val="18"/>
                <w:szCs w:val="18"/>
              </w:rPr>
              <w:lastRenderedPageBreak/>
              <w:t>空公司市场营销组织、执行和控制</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color w:val="000000"/>
                <w:kern w:val="0"/>
                <w:sz w:val="18"/>
                <w:szCs w:val="18"/>
              </w:rPr>
              <w:lastRenderedPageBreak/>
              <w:t>将高等职业教育教学与实践相结合，重点在于培养学习者的知识运用和岗位从业能力。</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cs="宋体"/>
                <w:sz w:val="18"/>
                <w:szCs w:val="18"/>
              </w:rPr>
            </w:pPr>
            <w:r>
              <w:rPr>
                <w:rFonts w:ascii="宋体" w:hAnsi="宋体" w:cs="宋体"/>
                <w:sz w:val="18"/>
                <w:szCs w:val="18"/>
              </w:rPr>
              <w:t>客票服务实训</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hint="eastAsia"/>
                <w:sz w:val="18"/>
                <w:szCs w:val="18"/>
              </w:rPr>
              <w:t>掌握客票服务相关技能。</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sz w:val="18"/>
                <w:szCs w:val="18"/>
                <w:lang w:bidi="ar"/>
              </w:rPr>
              <w:t>航空公司处理航空旅客订座和相关业务的大型计算机网络系统。具有显示、订座、航班控制、信息自动处理、管理报告、预付票款、自动出票和票价计算等多种功能</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cs="宋体" w:hint="eastAsia"/>
                <w:sz w:val="18"/>
                <w:szCs w:val="18"/>
                <w:lang w:bidi="ar"/>
              </w:rPr>
              <w:t>可靠性高，处理速度快，预订时间长，是对航班管理和旅客服务的重要保障。</w:t>
            </w:r>
          </w:p>
        </w:tc>
      </w:tr>
      <w:tr w:rsidR="00423214">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423214" w:rsidRDefault="00423214">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rsidR="00423214" w:rsidRDefault="00423214">
            <w:pPr>
              <w:jc w:val="center"/>
              <w:rPr>
                <w:rFonts w:ascii="宋体" w:hAnsi="宋体"/>
                <w:color w:val="000000"/>
                <w:sz w:val="18"/>
                <w:szCs w:val="18"/>
              </w:rPr>
            </w:pPr>
          </w:p>
        </w:tc>
        <w:tc>
          <w:tcPr>
            <w:tcW w:w="1707"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240" w:lineRule="exact"/>
              <w:jc w:val="center"/>
              <w:rPr>
                <w:rFonts w:ascii="宋体" w:hAnsi="宋体" w:cs="宋体"/>
                <w:sz w:val="18"/>
                <w:szCs w:val="18"/>
              </w:rPr>
            </w:pPr>
            <w:r>
              <w:rPr>
                <w:rFonts w:ascii="宋体" w:hAnsi="宋体" w:cs="宋体" w:hint="eastAsia"/>
                <w:sz w:val="18"/>
                <w:szCs w:val="18"/>
              </w:rPr>
              <w:t>面试技巧</w:t>
            </w:r>
          </w:p>
        </w:tc>
        <w:tc>
          <w:tcPr>
            <w:tcW w:w="1939"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hint="eastAsia"/>
                <w:sz w:val="18"/>
                <w:szCs w:val="18"/>
              </w:rPr>
              <w:t>掌握航空公司面试技巧</w:t>
            </w:r>
          </w:p>
        </w:tc>
        <w:tc>
          <w:tcPr>
            <w:tcW w:w="1843"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hint="eastAsia"/>
                <w:sz w:val="18"/>
                <w:szCs w:val="18"/>
              </w:rPr>
              <w:t>主要内容有：外在形象、自我介绍、面试仪态，以及面试中的注意事项。</w:t>
            </w:r>
          </w:p>
        </w:tc>
        <w:tc>
          <w:tcPr>
            <w:tcW w:w="2268" w:type="dxa"/>
            <w:tcBorders>
              <w:top w:val="single" w:sz="4" w:space="0" w:color="auto"/>
              <w:left w:val="single" w:sz="4" w:space="0" w:color="auto"/>
              <w:bottom w:val="single" w:sz="4" w:space="0" w:color="auto"/>
              <w:right w:val="single" w:sz="4" w:space="0" w:color="auto"/>
            </w:tcBorders>
          </w:tcPr>
          <w:p w:rsidR="00423214" w:rsidRDefault="00696B6C">
            <w:pPr>
              <w:rPr>
                <w:rFonts w:ascii="宋体" w:hAnsi="宋体"/>
                <w:sz w:val="18"/>
                <w:szCs w:val="18"/>
              </w:rPr>
            </w:pPr>
            <w:r>
              <w:rPr>
                <w:rFonts w:ascii="宋体" w:hAnsi="宋体" w:hint="eastAsia"/>
                <w:sz w:val="18"/>
                <w:szCs w:val="18"/>
              </w:rPr>
              <w:t>帮助学生突破面试难关，专项联系，助力学生通过航空公司面试。</w:t>
            </w:r>
          </w:p>
        </w:tc>
      </w:tr>
    </w:tbl>
    <w:p w:rsidR="00423214" w:rsidRDefault="00423214">
      <w:pPr>
        <w:jc w:val="center"/>
        <w:rPr>
          <w:rFonts w:ascii="宋体" w:hAnsi="宋体" w:cs="宋体"/>
          <w:bCs/>
          <w:color w:val="FF0000"/>
          <w:kern w:val="0"/>
          <w:szCs w:val="21"/>
        </w:rPr>
      </w:pPr>
    </w:p>
    <w:p w:rsidR="00423214" w:rsidRDefault="00696B6C">
      <w:pPr>
        <w:keepNext/>
        <w:keepLines/>
        <w:spacing w:line="500" w:lineRule="exact"/>
        <w:ind w:firstLineChars="200" w:firstLine="643"/>
        <w:outlineLvl w:val="0"/>
        <w:rPr>
          <w:rFonts w:eastAsia="黑体"/>
          <w:b/>
          <w:bCs/>
          <w:color w:val="000000"/>
          <w:kern w:val="44"/>
          <w:sz w:val="32"/>
          <w:szCs w:val="30"/>
        </w:rPr>
      </w:pPr>
      <w:bookmarkStart w:id="63" w:name="_Toc28206"/>
      <w:bookmarkStart w:id="64" w:name="_Toc776"/>
      <w:bookmarkStart w:id="65" w:name="_Toc46303716"/>
      <w:r>
        <w:rPr>
          <w:rFonts w:eastAsia="黑体" w:hint="eastAsia"/>
          <w:b/>
          <w:bCs/>
          <w:color w:val="000000"/>
          <w:kern w:val="44"/>
          <w:sz w:val="32"/>
          <w:szCs w:val="30"/>
        </w:rPr>
        <w:t>八、实践教学体系</w:t>
      </w:r>
      <w:bookmarkEnd w:id="49"/>
      <w:bookmarkEnd w:id="50"/>
      <w:bookmarkEnd w:id="51"/>
      <w:bookmarkEnd w:id="63"/>
      <w:bookmarkEnd w:id="64"/>
      <w:bookmarkEnd w:id="65"/>
    </w:p>
    <w:p w:rsidR="00423214" w:rsidRDefault="00696B6C">
      <w:pPr>
        <w:pStyle w:val="2"/>
        <w:numPr>
          <w:ilvl w:val="0"/>
          <w:numId w:val="7"/>
        </w:numPr>
        <w:ind w:firstLine="562"/>
      </w:pPr>
      <w:bookmarkStart w:id="66" w:name="_Toc29277"/>
      <w:bookmarkStart w:id="67" w:name="_Toc20997"/>
      <w:r>
        <w:rPr>
          <w:rFonts w:hint="eastAsia"/>
        </w:rPr>
        <w:t>内容架构</w:t>
      </w:r>
      <w:bookmarkEnd w:id="66"/>
      <w:bookmarkEnd w:id="67"/>
    </w:p>
    <w:p w:rsidR="00423214" w:rsidRDefault="00696B6C">
      <w:pPr>
        <w:spacing w:line="480" w:lineRule="exact"/>
        <w:ind w:firstLineChars="300" w:firstLine="720"/>
        <w:rPr>
          <w:sz w:val="24"/>
        </w:rPr>
      </w:pPr>
      <w:r>
        <w:rPr>
          <w:rFonts w:hint="eastAsia"/>
          <w:sz w:val="24"/>
        </w:rPr>
        <w:t>空中乘务</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w:t>
      </w:r>
      <w:r w:rsidRPr="00696B6C">
        <w:rPr>
          <w:rFonts w:hint="eastAsia"/>
          <w:color w:val="000000" w:themeColor="text1"/>
          <w:sz w:val="24"/>
        </w:rPr>
        <w:t>空中乘务人员、机场服务人员、民航售票员、客运员、货运员、安检员、乘务员、酒店服务员工作的，德、智、体等全面发展的高素质技能型人才。</w:t>
      </w:r>
      <w:r w:rsidRPr="00696B6C">
        <w:rPr>
          <w:color w:val="000000" w:themeColor="text1"/>
          <w:sz w:val="24"/>
        </w:rPr>
        <w:t>按照</w:t>
      </w:r>
      <w:r w:rsidRPr="00696B6C">
        <w:rPr>
          <w:rFonts w:hint="eastAsia"/>
          <w:color w:val="000000" w:themeColor="text1"/>
          <w:sz w:val="24"/>
        </w:rPr>
        <w:t>“</w:t>
      </w:r>
      <w:r w:rsidRPr="00696B6C">
        <w:rPr>
          <w:color w:val="000000" w:themeColor="text1"/>
          <w:sz w:val="24"/>
        </w:rPr>
        <w:t>瞄准职业</w:t>
      </w:r>
      <w:r>
        <w:rPr>
          <w:sz w:val="24"/>
        </w:rPr>
        <w:t>岗位</w:t>
      </w:r>
      <w:r>
        <w:rPr>
          <w:sz w:val="24"/>
        </w:rPr>
        <w:t>→</w:t>
      </w:r>
      <w:r>
        <w:rPr>
          <w:sz w:val="24"/>
        </w:rPr>
        <w:t>分析归纳岗位实际工作任务</w:t>
      </w:r>
      <w:r>
        <w:rPr>
          <w:sz w:val="24"/>
        </w:rPr>
        <w:t>→</w:t>
      </w:r>
      <w:r>
        <w:rPr>
          <w:sz w:val="24"/>
        </w:rPr>
        <w:t>确定行动领域</w:t>
      </w:r>
      <w:r>
        <w:rPr>
          <w:sz w:val="24"/>
        </w:rPr>
        <w:t>→</w:t>
      </w:r>
      <w:r>
        <w:rPr>
          <w:sz w:val="24"/>
        </w:rPr>
        <w:t>行动领域转化为学习领域</w:t>
      </w:r>
      <w:r>
        <w:rPr>
          <w:rFonts w:hint="eastAsia"/>
          <w:sz w:val="24"/>
        </w:rPr>
        <w:t>”</w:t>
      </w:r>
      <w:r>
        <w:rPr>
          <w:sz w:val="24"/>
        </w:rPr>
        <w:t>基本路径，确定了</w:t>
      </w:r>
      <w:r>
        <w:rPr>
          <w:rFonts w:hint="eastAsia"/>
          <w:sz w:val="24"/>
        </w:rPr>
        <w:t>18</w:t>
      </w:r>
      <w:r>
        <w:rPr>
          <w:sz w:val="24"/>
        </w:rPr>
        <w:t>项岗位典型工作任务、</w:t>
      </w:r>
      <w:r>
        <w:rPr>
          <w:sz w:val="24"/>
        </w:rPr>
        <w:t>6</w:t>
      </w:r>
      <w:r>
        <w:rPr>
          <w:sz w:val="24"/>
        </w:rPr>
        <w:t>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rsidR="00423214" w:rsidRDefault="00696B6C">
      <w:pPr>
        <w:rPr>
          <w:sz w:val="24"/>
        </w:rPr>
      </w:pPr>
      <w:r>
        <w:rPr>
          <w:rFonts w:hint="eastAsia"/>
          <w:noProof/>
          <w:sz w:val="24"/>
        </w:rPr>
        <w:lastRenderedPageBreak/>
        <w:drawing>
          <wp:inline distT="0" distB="0" distL="114300" distR="114300">
            <wp:extent cx="5427345" cy="3394710"/>
            <wp:effectExtent l="0" t="0" r="13335" b="3810"/>
            <wp:docPr id="102" name="图片 102" descr="微信图片_2022101216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微信图片_20221012164644"/>
                    <pic:cNvPicPr>
                      <a:picLocks noChangeAspect="1"/>
                    </pic:cNvPicPr>
                  </pic:nvPicPr>
                  <pic:blipFill>
                    <a:blip r:embed="rId15"/>
                    <a:stretch>
                      <a:fillRect/>
                    </a:stretch>
                  </pic:blipFill>
                  <pic:spPr>
                    <a:xfrm>
                      <a:off x="0" y="0"/>
                      <a:ext cx="5427345" cy="3394710"/>
                    </a:xfrm>
                    <a:prstGeom prst="rect">
                      <a:avLst/>
                    </a:prstGeom>
                  </pic:spPr>
                </pic:pic>
              </a:graphicData>
            </a:graphic>
          </wp:inline>
        </w:drawing>
      </w:r>
    </w:p>
    <w:p w:rsidR="00423214" w:rsidRDefault="00696B6C">
      <w:pPr>
        <w:pStyle w:val="2"/>
        <w:ind w:firstLine="562"/>
      </w:pPr>
      <w:bookmarkStart w:id="68" w:name="_Toc8476"/>
      <w:bookmarkStart w:id="69" w:name="_Toc31957"/>
      <w:r>
        <w:rPr>
          <w:rFonts w:hint="eastAsia"/>
        </w:rPr>
        <w:t>（二）组织与实施</w:t>
      </w:r>
      <w:bookmarkEnd w:id="68"/>
      <w:bookmarkEnd w:id="69"/>
    </w:p>
    <w:p w:rsidR="00423214" w:rsidRDefault="00696B6C">
      <w:pPr>
        <w:spacing w:line="360" w:lineRule="auto"/>
        <w:ind w:firstLineChars="1100" w:firstLine="2650"/>
        <w:rPr>
          <w:rFonts w:asciiTheme="minorEastAsia" w:hAnsiTheme="minorEastAsia"/>
          <w:sz w:val="24"/>
          <w:szCs w:val="24"/>
        </w:rPr>
      </w:pPr>
      <w:r>
        <w:rPr>
          <w:rFonts w:ascii="宋体" w:hAnsi="宋体" w:cs="宋体" w:hint="eastAsia"/>
          <w:b/>
          <w:bCs/>
          <w:color w:val="000000"/>
          <w:sz w:val="24"/>
          <w:szCs w:val="24"/>
        </w:rPr>
        <w:t xml:space="preserve">表5 </w:t>
      </w:r>
      <w:r>
        <w:rPr>
          <w:rFonts w:ascii="宋体" w:hAnsi="宋体" w:cs="宋体"/>
          <w:b/>
          <w:bCs/>
          <w:color w:val="000000"/>
          <w:sz w:val="24"/>
          <w:szCs w:val="24"/>
        </w:rPr>
        <w:t xml:space="preserve"> </w:t>
      </w:r>
      <w:r>
        <w:rPr>
          <w:rFonts w:ascii="宋体" w:hAnsi="宋体" w:cs="宋体" w:hint="eastAsia"/>
          <w:b/>
          <w:bCs/>
          <w:color w:val="000000"/>
          <w:sz w:val="24"/>
          <w:szCs w:val="24"/>
        </w:rPr>
        <w:t>实践教学体系表</w:t>
      </w:r>
    </w:p>
    <w:tbl>
      <w:tblPr>
        <w:tblStyle w:val="13"/>
        <w:tblW w:w="0" w:type="auto"/>
        <w:tblLayout w:type="fixed"/>
        <w:tblLook w:val="04A0" w:firstRow="1" w:lastRow="0" w:firstColumn="1" w:lastColumn="0" w:noHBand="0" w:noVBand="1"/>
      </w:tblPr>
      <w:tblGrid>
        <w:gridCol w:w="1704"/>
        <w:gridCol w:w="1704"/>
        <w:gridCol w:w="1265"/>
        <w:gridCol w:w="1418"/>
        <w:gridCol w:w="2431"/>
      </w:tblGrid>
      <w:tr w:rsidR="00423214">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实践项目</w:t>
            </w:r>
          </w:p>
        </w:tc>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实践时间</w:t>
            </w:r>
          </w:p>
        </w:tc>
        <w:tc>
          <w:tcPr>
            <w:tcW w:w="1265"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实践地点</w:t>
            </w:r>
          </w:p>
        </w:tc>
        <w:tc>
          <w:tcPr>
            <w:tcW w:w="1418"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实践形式</w:t>
            </w:r>
          </w:p>
        </w:tc>
        <w:tc>
          <w:tcPr>
            <w:tcW w:w="2431"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主要内容</w:t>
            </w:r>
          </w:p>
        </w:tc>
      </w:tr>
      <w:tr w:rsidR="00423214">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化妆实践</w:t>
            </w:r>
          </w:p>
        </w:tc>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第二学期</w:t>
            </w:r>
          </w:p>
        </w:tc>
        <w:tc>
          <w:tcPr>
            <w:tcW w:w="1265"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化妆实训室</w:t>
            </w:r>
          </w:p>
        </w:tc>
        <w:tc>
          <w:tcPr>
            <w:tcW w:w="1418"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化妆技术项目展示</w:t>
            </w:r>
          </w:p>
        </w:tc>
        <w:tc>
          <w:tcPr>
            <w:tcW w:w="2431"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化妆技巧、发型设计</w:t>
            </w:r>
          </w:p>
        </w:tc>
      </w:tr>
      <w:tr w:rsidR="00423214">
        <w:trPr>
          <w:trHeight w:val="90"/>
        </w:trPr>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舞蹈、礼仪实践</w:t>
            </w:r>
          </w:p>
        </w:tc>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第四学期</w:t>
            </w:r>
          </w:p>
        </w:tc>
        <w:tc>
          <w:tcPr>
            <w:tcW w:w="1265"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形体房</w:t>
            </w:r>
          </w:p>
        </w:tc>
        <w:tc>
          <w:tcPr>
            <w:tcW w:w="1418"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礼仪服务大赛</w:t>
            </w:r>
          </w:p>
        </w:tc>
        <w:tc>
          <w:tcPr>
            <w:tcW w:w="2431"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形体</w:t>
            </w:r>
            <w:r>
              <w:rPr>
                <w:rFonts w:ascii="宋体" w:hAnsi="宋体" w:cs="宋体" w:hint="eastAsia"/>
                <w:color w:val="000000"/>
                <w:kern w:val="0"/>
                <w:sz w:val="18"/>
                <w:szCs w:val="18"/>
              </w:rPr>
              <w:t>基本礼仪知识、个人形体形象设计、面试技巧</w:t>
            </w:r>
          </w:p>
        </w:tc>
      </w:tr>
      <w:tr w:rsidR="00423214">
        <w:trPr>
          <w:trHeight w:val="1177"/>
        </w:trPr>
        <w:tc>
          <w:tcPr>
            <w:tcW w:w="1704" w:type="dxa"/>
            <w:vAlign w:val="center"/>
          </w:tcPr>
          <w:p w:rsidR="00423214" w:rsidRPr="00696B6C" w:rsidRDefault="00696B6C">
            <w:pPr>
              <w:spacing w:line="500" w:lineRule="exact"/>
              <w:jc w:val="center"/>
              <w:rPr>
                <w:rFonts w:ascii="宋体" w:hAnsi="宋体"/>
                <w:color w:val="000000" w:themeColor="text1"/>
                <w:szCs w:val="21"/>
              </w:rPr>
            </w:pPr>
            <w:r w:rsidRPr="00696B6C">
              <w:rPr>
                <w:rFonts w:ascii="宋体" w:hAnsi="宋体" w:hint="eastAsia"/>
                <w:color w:val="000000" w:themeColor="text1"/>
                <w:szCs w:val="21"/>
              </w:rPr>
              <w:t>客舱服务实践</w:t>
            </w:r>
          </w:p>
        </w:tc>
        <w:tc>
          <w:tcPr>
            <w:tcW w:w="1704" w:type="dxa"/>
            <w:vAlign w:val="center"/>
          </w:tcPr>
          <w:p w:rsidR="00423214" w:rsidRPr="00696B6C" w:rsidRDefault="00696B6C">
            <w:pPr>
              <w:spacing w:line="500" w:lineRule="exact"/>
              <w:jc w:val="center"/>
              <w:rPr>
                <w:rFonts w:ascii="Times New Roman" w:hAnsi="Times New Roman"/>
                <w:color w:val="000000" w:themeColor="text1"/>
                <w:kern w:val="0"/>
                <w:sz w:val="18"/>
                <w:szCs w:val="18"/>
              </w:rPr>
            </w:pPr>
            <w:r w:rsidRPr="00696B6C">
              <w:rPr>
                <w:rFonts w:ascii="Times New Roman" w:hAnsi="Times New Roman" w:hint="eastAsia"/>
                <w:color w:val="000000" w:themeColor="text1"/>
                <w:kern w:val="0"/>
                <w:sz w:val="18"/>
                <w:szCs w:val="18"/>
              </w:rPr>
              <w:t>第三、四学期</w:t>
            </w:r>
          </w:p>
        </w:tc>
        <w:tc>
          <w:tcPr>
            <w:tcW w:w="1265" w:type="dxa"/>
            <w:vAlign w:val="center"/>
          </w:tcPr>
          <w:p w:rsidR="00423214" w:rsidRPr="00696B6C" w:rsidRDefault="00696B6C">
            <w:pPr>
              <w:spacing w:line="500" w:lineRule="exact"/>
              <w:jc w:val="center"/>
              <w:rPr>
                <w:rFonts w:ascii="宋体" w:hAnsi="宋体"/>
                <w:color w:val="000000" w:themeColor="text1"/>
                <w:szCs w:val="21"/>
              </w:rPr>
            </w:pPr>
            <w:r w:rsidRPr="00696B6C">
              <w:rPr>
                <w:rFonts w:ascii="宋体" w:hAnsi="宋体" w:hint="eastAsia"/>
                <w:color w:val="000000" w:themeColor="text1"/>
                <w:szCs w:val="21"/>
              </w:rPr>
              <w:t>模拟舱</w:t>
            </w:r>
          </w:p>
        </w:tc>
        <w:tc>
          <w:tcPr>
            <w:tcW w:w="1418" w:type="dxa"/>
            <w:vAlign w:val="center"/>
          </w:tcPr>
          <w:p w:rsidR="00423214" w:rsidRPr="00696B6C" w:rsidRDefault="00696B6C">
            <w:pPr>
              <w:spacing w:line="500" w:lineRule="exact"/>
              <w:jc w:val="center"/>
              <w:rPr>
                <w:rFonts w:ascii="Times New Roman" w:hAnsi="Times New Roman"/>
                <w:color w:val="000000" w:themeColor="text1"/>
                <w:kern w:val="0"/>
                <w:sz w:val="18"/>
                <w:szCs w:val="18"/>
              </w:rPr>
            </w:pPr>
            <w:r w:rsidRPr="00696B6C">
              <w:rPr>
                <w:rFonts w:ascii="Times New Roman" w:hAnsi="Times New Roman" w:hint="eastAsia"/>
                <w:color w:val="000000" w:themeColor="text1"/>
                <w:kern w:val="0"/>
                <w:sz w:val="18"/>
                <w:szCs w:val="18"/>
              </w:rPr>
              <w:t>机上模拟服务大赛</w:t>
            </w:r>
          </w:p>
        </w:tc>
        <w:tc>
          <w:tcPr>
            <w:tcW w:w="2431" w:type="dxa"/>
            <w:vAlign w:val="center"/>
          </w:tcPr>
          <w:p w:rsidR="00423214" w:rsidRPr="00696B6C" w:rsidRDefault="00696B6C">
            <w:pPr>
              <w:spacing w:line="500" w:lineRule="exact"/>
              <w:jc w:val="center"/>
              <w:rPr>
                <w:rFonts w:ascii="Times New Roman" w:hAnsi="Times New Roman"/>
                <w:color w:val="000000" w:themeColor="text1"/>
                <w:kern w:val="0"/>
                <w:sz w:val="18"/>
                <w:szCs w:val="18"/>
              </w:rPr>
            </w:pPr>
            <w:r w:rsidRPr="00696B6C">
              <w:rPr>
                <w:rFonts w:ascii="Times New Roman" w:hAnsi="Times New Roman" w:hint="eastAsia"/>
                <w:color w:val="000000" w:themeColor="text1"/>
                <w:kern w:val="0"/>
                <w:sz w:val="18"/>
                <w:szCs w:val="18"/>
              </w:rPr>
              <w:t>机上端拿递送服务流程、特殊旅客的服务流程</w:t>
            </w:r>
          </w:p>
        </w:tc>
      </w:tr>
      <w:tr w:rsidR="00423214">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订票系统实践</w:t>
            </w:r>
          </w:p>
        </w:tc>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第六学期</w:t>
            </w:r>
          </w:p>
        </w:tc>
        <w:tc>
          <w:tcPr>
            <w:tcW w:w="1265"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订票系统实训室</w:t>
            </w:r>
          </w:p>
        </w:tc>
        <w:tc>
          <w:tcPr>
            <w:tcW w:w="1418"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售票模拟大赛</w:t>
            </w:r>
          </w:p>
        </w:tc>
        <w:tc>
          <w:tcPr>
            <w:tcW w:w="2431" w:type="dxa"/>
            <w:vAlign w:val="center"/>
          </w:tcPr>
          <w:p w:rsidR="00423214" w:rsidRDefault="00696B6C">
            <w:pPr>
              <w:spacing w:line="500" w:lineRule="exact"/>
              <w:rPr>
                <w:rFonts w:ascii="Times New Roman" w:hAnsi="Times New Roman"/>
                <w:color w:val="000000"/>
                <w:kern w:val="0"/>
                <w:sz w:val="18"/>
                <w:szCs w:val="18"/>
              </w:rPr>
            </w:pPr>
            <w:r>
              <w:rPr>
                <w:rFonts w:ascii="Times New Roman" w:hAnsi="Times New Roman" w:hint="eastAsia"/>
                <w:color w:val="000000"/>
                <w:kern w:val="0"/>
                <w:sz w:val="18"/>
                <w:szCs w:val="18"/>
              </w:rPr>
              <w:t>售票系统流程、售票系统环节及操作</w:t>
            </w:r>
          </w:p>
        </w:tc>
      </w:tr>
      <w:tr w:rsidR="00423214">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航空安检实践</w:t>
            </w:r>
          </w:p>
        </w:tc>
        <w:tc>
          <w:tcPr>
            <w:tcW w:w="1704"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第五学期</w:t>
            </w:r>
          </w:p>
        </w:tc>
        <w:tc>
          <w:tcPr>
            <w:tcW w:w="1265"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hint="eastAsia"/>
                <w:szCs w:val="21"/>
              </w:rPr>
              <w:t>安检实训室</w:t>
            </w:r>
          </w:p>
        </w:tc>
        <w:tc>
          <w:tcPr>
            <w:tcW w:w="1418" w:type="dxa"/>
            <w:vAlign w:val="center"/>
          </w:tcPr>
          <w:p w:rsidR="00423214" w:rsidRDefault="00696B6C">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安检职业能力水平评比</w:t>
            </w:r>
          </w:p>
        </w:tc>
        <w:tc>
          <w:tcPr>
            <w:tcW w:w="2431" w:type="dxa"/>
            <w:vAlign w:val="center"/>
          </w:tcPr>
          <w:p w:rsidR="00423214" w:rsidRDefault="00696B6C">
            <w:pPr>
              <w:spacing w:line="500" w:lineRule="exact"/>
              <w:jc w:val="center"/>
              <w:rPr>
                <w:rFonts w:ascii="Times New Roman" w:hAnsi="Times New Roman"/>
                <w:color w:val="000000"/>
                <w:kern w:val="0"/>
                <w:sz w:val="18"/>
                <w:szCs w:val="18"/>
              </w:rPr>
            </w:pPr>
            <w:r>
              <w:rPr>
                <w:rFonts w:ascii="宋体" w:hAnsi="宋体" w:cs="宋体" w:hint="eastAsia"/>
                <w:color w:val="000000"/>
                <w:kern w:val="0"/>
                <w:sz w:val="18"/>
                <w:szCs w:val="18"/>
              </w:rPr>
              <w:t>安检队伍建设，安检法规和多种安检方法的实施与检查</w:t>
            </w:r>
          </w:p>
        </w:tc>
      </w:tr>
    </w:tbl>
    <w:p w:rsidR="00423214" w:rsidRDefault="00423214"/>
    <w:p w:rsidR="00423214" w:rsidRDefault="00696B6C">
      <w:pPr>
        <w:pStyle w:val="1"/>
        <w:rPr>
          <w:rFonts w:ascii="Calibri" w:hAnsi="Calibri"/>
          <w:color w:val="000000"/>
        </w:rPr>
      </w:pPr>
      <w:bookmarkStart w:id="70" w:name="_Toc46303717"/>
      <w:bookmarkStart w:id="71" w:name="_Toc19071"/>
      <w:bookmarkStart w:id="72" w:name="_Toc3502"/>
      <w:bookmarkStart w:id="73" w:name="_Hlk45719100"/>
      <w:r>
        <w:rPr>
          <w:rFonts w:ascii="Calibri" w:hAnsi="Calibri" w:hint="eastAsia"/>
          <w:color w:val="000000"/>
        </w:rPr>
        <w:lastRenderedPageBreak/>
        <w:t>九、课程思政教学体系</w:t>
      </w:r>
      <w:bookmarkEnd w:id="70"/>
      <w:bookmarkEnd w:id="71"/>
      <w:bookmarkEnd w:id="72"/>
    </w:p>
    <w:p w:rsidR="00423214" w:rsidRDefault="00696B6C">
      <w:pPr>
        <w:keepNext/>
        <w:keepLines/>
        <w:spacing w:line="360" w:lineRule="auto"/>
        <w:ind w:firstLineChars="200" w:firstLine="562"/>
        <w:outlineLvl w:val="1"/>
        <w:rPr>
          <w:rFonts w:ascii="Arial" w:eastAsia="黑体" w:hAnsi="Arial"/>
          <w:b/>
          <w:bCs/>
          <w:sz w:val="28"/>
          <w:szCs w:val="28"/>
        </w:rPr>
      </w:pPr>
      <w:bookmarkStart w:id="74" w:name="_Toc7546"/>
      <w:bookmarkStart w:id="75" w:name="_Toc30428"/>
      <w:bookmarkStart w:id="76" w:name="_Toc46303719"/>
      <w:bookmarkStart w:id="77" w:name="_Hlk11958275"/>
      <w:bookmarkStart w:id="78" w:name="_Toc303837893"/>
      <w:bookmarkStart w:id="79" w:name="_Toc407696136"/>
      <w:bookmarkStart w:id="80" w:name="_Toc407697894"/>
      <w:bookmarkStart w:id="81" w:name="_Toc305418729"/>
      <w:bookmarkStart w:id="82" w:name="_Toc405393379"/>
      <w:bookmarkEnd w:id="47"/>
      <w:bookmarkEnd w:id="73"/>
      <w:r>
        <w:rPr>
          <w:rFonts w:ascii="Arial" w:eastAsia="黑体" w:hAnsi="Arial" w:hint="eastAsia"/>
          <w:b/>
          <w:bCs/>
          <w:sz w:val="28"/>
          <w:szCs w:val="28"/>
        </w:rPr>
        <w:t>（一）课程思政目标要求</w:t>
      </w:r>
      <w:bookmarkEnd w:id="74"/>
      <w:bookmarkEnd w:id="75"/>
    </w:p>
    <w:p w:rsidR="00423214" w:rsidRDefault="00696B6C">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423214" w:rsidRDefault="00696B6C">
      <w:pPr>
        <w:spacing w:line="360" w:lineRule="auto"/>
        <w:ind w:firstLineChars="200" w:firstLine="480"/>
        <w:jc w:val="center"/>
        <w:rPr>
          <w:rFonts w:ascii="宋体" w:hAnsi="宋体" w:cstheme="minorBidi"/>
          <w:sz w:val="24"/>
          <w:szCs w:val="24"/>
        </w:rPr>
      </w:pPr>
      <w:r>
        <w:rPr>
          <w:rFonts w:ascii="宋体" w:hAnsi="宋体" w:cstheme="minorBidi" w:hint="eastAsia"/>
          <w:sz w:val="24"/>
          <w:szCs w:val="24"/>
        </w:rPr>
        <w:t>表</w:t>
      </w:r>
      <w:r>
        <w:rPr>
          <w:rFonts w:ascii="宋体" w:hAnsi="宋体" w:cstheme="minorBidi"/>
          <w:sz w:val="24"/>
          <w:szCs w:val="24"/>
        </w:rPr>
        <w:t>6</w:t>
      </w:r>
      <w:r>
        <w:rPr>
          <w:rFonts w:ascii="宋体" w:hAnsi="宋体" w:cstheme="minorBidi" w:hint="eastAsia"/>
          <w:sz w:val="24"/>
          <w:szCs w:val="24"/>
        </w:rPr>
        <w:t xml:space="preserve">  课程思政指标</w:t>
      </w:r>
    </w:p>
    <w:tbl>
      <w:tblPr>
        <w:tblStyle w:val="13"/>
        <w:tblW w:w="8698" w:type="dxa"/>
        <w:tblInd w:w="-176" w:type="dxa"/>
        <w:tblLayout w:type="fixed"/>
        <w:tblLook w:val="04A0" w:firstRow="1" w:lastRow="0" w:firstColumn="1" w:lastColumn="0" w:noHBand="0" w:noVBand="1"/>
      </w:tblPr>
      <w:tblGrid>
        <w:gridCol w:w="1226"/>
        <w:gridCol w:w="1085"/>
        <w:gridCol w:w="699"/>
        <w:gridCol w:w="5688"/>
      </w:tblGrid>
      <w:tr w:rsidR="00423214">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214" w:rsidRDefault="00696B6C">
            <w:pPr>
              <w:jc w:val="center"/>
              <w:rPr>
                <w:b/>
              </w:rPr>
            </w:pPr>
            <w:r>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214" w:rsidRDefault="00696B6C">
            <w:pPr>
              <w:jc w:val="center"/>
              <w:rPr>
                <w:b/>
              </w:rPr>
            </w:pPr>
            <w:r>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23214" w:rsidRDefault="00696B6C">
            <w:pPr>
              <w:jc w:val="center"/>
              <w:rPr>
                <w:b/>
              </w:rPr>
            </w:pPr>
            <w:r>
              <w:rPr>
                <w:rFonts w:hint="eastAsia"/>
                <w:b/>
              </w:rPr>
              <w:t>二级指标</w:t>
            </w:r>
          </w:p>
        </w:tc>
      </w:tr>
      <w:tr w:rsidR="00423214">
        <w:trPr>
          <w:trHeight w:val="170"/>
        </w:trPr>
        <w:tc>
          <w:tcPr>
            <w:tcW w:w="1226" w:type="dxa"/>
            <w:vMerge w:val="restart"/>
            <w:tcBorders>
              <w:top w:val="single" w:sz="4" w:space="0" w:color="000000"/>
              <w:left w:val="single" w:sz="4" w:space="0" w:color="000000"/>
              <w:right w:val="single" w:sz="4" w:space="0" w:color="000000"/>
            </w:tcBorders>
            <w:vAlign w:val="center"/>
          </w:tcPr>
          <w:p w:rsidR="00423214" w:rsidRDefault="00696B6C">
            <w:pPr>
              <w:jc w:val="center"/>
            </w:pPr>
            <w:r>
              <w:rPr>
                <w:rFonts w:hint="eastAsia"/>
              </w:rPr>
              <w:t>社会</w:t>
            </w:r>
          </w:p>
          <w:p w:rsidR="00423214" w:rsidRDefault="00696B6C">
            <w:pPr>
              <w:jc w:val="center"/>
            </w:pPr>
            <w:r>
              <w:rPr>
                <w:rFonts w:hint="eastAsia"/>
              </w:rPr>
              <w:t>主义</w:t>
            </w:r>
          </w:p>
          <w:p w:rsidR="00423214" w:rsidRDefault="00696B6C">
            <w:pPr>
              <w:jc w:val="center"/>
            </w:pPr>
            <w:r>
              <w:rPr>
                <w:rFonts w:hint="eastAsia"/>
              </w:rPr>
              <w:t>核心</w:t>
            </w:r>
          </w:p>
          <w:p w:rsidR="00423214" w:rsidRDefault="00696B6C">
            <w:pPr>
              <w:jc w:val="center"/>
            </w:pPr>
            <w:r>
              <w:rPr>
                <w:rFonts w:hint="eastAsia"/>
              </w:rPr>
              <w:t>价值</w:t>
            </w:r>
          </w:p>
          <w:p w:rsidR="00423214" w:rsidRDefault="00696B6C">
            <w:pPr>
              <w:jc w:val="center"/>
            </w:pPr>
            <w:r>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1.</w:t>
            </w:r>
            <w:r>
              <w:rPr>
                <w:rFonts w:hint="eastAsia"/>
              </w:rPr>
              <w:t>富强</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了解国情现状、政治经济文化状况。</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关心所处国际环境，</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增强建设社会主义强国的使命感和责任感</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2.</w:t>
            </w:r>
            <w:r>
              <w:rPr>
                <w:rFonts w:hint="eastAsia"/>
              </w:rPr>
              <w:t>民主</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坚定以人民为中心的执政理念</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认同中国特色社会主义政治制度的优越性</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保障社会公平正义和人民群众的基本权利。</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3.</w:t>
            </w:r>
            <w:r>
              <w:rPr>
                <w:rFonts w:hint="eastAsia"/>
              </w:rPr>
              <w:t>文明</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坚定文化自信</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自觉弘扬中华民族优秀传统文化、革命文化</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学好本专业专业知识，掌握专业理论，提升专业技能</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养成科学思维，具备科学思想</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独立思考，独立判断</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4.</w:t>
            </w:r>
            <w:r>
              <w:rPr>
                <w:rFonts w:hint="eastAsia"/>
              </w:rPr>
              <w:t>和谐</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树立绿水青山就是金山银山理念</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尊重自然、保护自然、顺应自然</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5.</w:t>
            </w:r>
            <w:r>
              <w:rPr>
                <w:rFonts w:hint="eastAsia"/>
              </w:rPr>
              <w:t>自由</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有追求，有理想</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明确自己的发展目标</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明确自己做什么样的人，走什么样的路</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开拓创新、勇于创业</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6.</w:t>
            </w:r>
            <w:r>
              <w:rPr>
                <w:rFonts w:hint="eastAsia"/>
              </w:rPr>
              <w:t>平等</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法律面前人人平等</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破除和防范特权意识，树立尊崇法律的理念。</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7</w:t>
            </w:r>
            <w:r>
              <w:rPr>
                <w:rFonts w:hint="eastAsia"/>
              </w:rPr>
              <w:t>公正</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遵守公共秩序</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自居履行公民义务</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8.</w:t>
            </w:r>
            <w:r>
              <w:rPr>
                <w:rFonts w:hint="eastAsia"/>
              </w:rPr>
              <w:t>法治</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弘扬宪法精神</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尊重法律权威</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尊重各个单位的各项规章制度</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树立法制观念和法律观念</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明确公民法律义务和法律权利</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9.</w:t>
            </w:r>
            <w:r>
              <w:rPr>
                <w:rFonts w:hint="eastAsia"/>
              </w:rPr>
              <w:t>爱国</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热爱祖国，爱祖国大好河山</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了解中华民族史，认同中华文明，增强民族归属感和自豪感</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维护国家利益，以合法的方式表达个人诉求，理性维护国家利益</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10.</w:t>
            </w:r>
            <w:r>
              <w:rPr>
                <w:rFonts w:hint="eastAsia"/>
              </w:rPr>
              <w:t>敬业</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职业道德</w:t>
            </w:r>
            <w:r>
              <w:rPr>
                <w:rFonts w:hint="eastAsia"/>
              </w:rPr>
              <w:t>-</w:t>
            </w:r>
            <w:r>
              <w:rPr>
                <w:rFonts w:hint="eastAsia"/>
              </w:rPr>
              <w:t>树立爱岗敬业、服务人民的职业精神</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职业道德</w:t>
            </w:r>
            <w:r>
              <w:rPr>
                <w:rFonts w:hint="eastAsia"/>
              </w:rPr>
              <w:t>-</w:t>
            </w:r>
            <w:r>
              <w:rPr>
                <w:rFonts w:hint="eastAsia"/>
              </w:rPr>
              <w:t>热爱本职工作，恪守职业道德，勤勉工作。</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职业道德</w:t>
            </w:r>
            <w:r>
              <w:rPr>
                <w:rFonts w:hint="eastAsia"/>
              </w:rPr>
              <w:t>-</w:t>
            </w:r>
            <w:r>
              <w:rPr>
                <w:rFonts w:hint="eastAsia"/>
              </w:rPr>
              <w:t>以专业知识奉献社会，服务人民。</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职业道德</w:t>
            </w:r>
            <w:r>
              <w:rPr>
                <w:rFonts w:hint="eastAsia"/>
              </w:rPr>
              <w:t>-</w:t>
            </w:r>
            <w:r>
              <w:rPr>
                <w:rFonts w:hint="eastAsia"/>
              </w:rPr>
              <w:t>艰苦奋斗，不怕吃苦，扎扎实实，不眼高手低</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工匠精神</w:t>
            </w:r>
            <w:r>
              <w:rPr>
                <w:rFonts w:hint="eastAsia"/>
              </w:rPr>
              <w:t>-</w:t>
            </w:r>
            <w:r>
              <w:rPr>
                <w:rFonts w:hint="eastAsia"/>
              </w:rPr>
              <w:t>钻研业务，不断创新</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工匠精神</w:t>
            </w:r>
            <w:r>
              <w:rPr>
                <w:rFonts w:hint="eastAsia"/>
              </w:rPr>
              <w:t>-</w:t>
            </w:r>
            <w:r>
              <w:rPr>
                <w:rFonts w:hint="eastAsia"/>
              </w:rPr>
              <w:t>极强的专业性，精益求精</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工匠精神</w:t>
            </w:r>
            <w:r>
              <w:rPr>
                <w:rFonts w:hint="eastAsia"/>
              </w:rPr>
              <w:t>-</w:t>
            </w:r>
            <w:r>
              <w:rPr>
                <w:rFonts w:hint="eastAsia"/>
              </w:rPr>
              <w:t>强烈的专业操作，规划职业生涯</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11.</w:t>
            </w:r>
            <w:r>
              <w:rPr>
                <w:rFonts w:hint="eastAsia"/>
              </w:rPr>
              <w:t>诚信</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诚实守信精神</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top w:val="single" w:sz="4" w:space="0" w:color="000000"/>
              <w:left w:val="single" w:sz="4" w:space="0" w:color="000000"/>
              <w:right w:val="single" w:sz="4" w:space="0" w:color="000000"/>
            </w:tcBorders>
            <w:vAlign w:val="center"/>
          </w:tcPr>
          <w:p w:rsidR="00423214" w:rsidRDefault="00423214"/>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坚定的职业操守，抵制诱惑</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准时、守约的契约精神</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val="restart"/>
            <w:tcBorders>
              <w:top w:val="single" w:sz="4" w:space="0" w:color="000000"/>
              <w:left w:val="single" w:sz="4" w:space="0" w:color="000000"/>
              <w:right w:val="single" w:sz="4" w:space="0" w:color="000000"/>
            </w:tcBorders>
            <w:vAlign w:val="center"/>
          </w:tcPr>
          <w:p w:rsidR="00423214" w:rsidRDefault="00696B6C">
            <w:r>
              <w:rPr>
                <w:rFonts w:hint="eastAsia"/>
              </w:rPr>
              <w:t>12.</w:t>
            </w:r>
            <w:r>
              <w:rPr>
                <w:rFonts w:hint="eastAsia"/>
              </w:rPr>
              <w:t>友善</w:t>
            </w:r>
          </w:p>
        </w:tc>
        <w:tc>
          <w:tcPr>
            <w:tcW w:w="699" w:type="dxa"/>
            <w:tcBorders>
              <w:top w:val="single" w:sz="4" w:space="0" w:color="000000"/>
              <w:left w:val="single" w:sz="4" w:space="0" w:color="000000"/>
              <w:right w:val="single" w:sz="4" w:space="0" w:color="000000"/>
            </w:tcBorders>
            <w:vAlign w:val="center"/>
          </w:tcPr>
          <w:p w:rsidR="00423214" w:rsidRDefault="00696B6C">
            <w:r>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向上向善</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善于沟通</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乐观、进取的生活态度</w:t>
            </w:r>
          </w:p>
        </w:tc>
      </w:tr>
      <w:tr w:rsidR="00423214">
        <w:trPr>
          <w:trHeight w:val="170"/>
        </w:trPr>
        <w:tc>
          <w:tcPr>
            <w:tcW w:w="1226" w:type="dxa"/>
            <w:vMerge/>
            <w:tcBorders>
              <w:left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right w:val="single" w:sz="4" w:space="0" w:color="000000"/>
            </w:tcBorders>
            <w:vAlign w:val="center"/>
          </w:tcPr>
          <w:p w:rsidR="00423214" w:rsidRDefault="00423214"/>
        </w:tc>
        <w:tc>
          <w:tcPr>
            <w:tcW w:w="699" w:type="dxa"/>
            <w:tcBorders>
              <w:left w:val="single" w:sz="4" w:space="0" w:color="000000"/>
              <w:right w:val="single" w:sz="4" w:space="0" w:color="000000"/>
            </w:tcBorders>
            <w:vAlign w:val="center"/>
          </w:tcPr>
          <w:p w:rsidR="00423214" w:rsidRDefault="00696B6C">
            <w:r>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尊重和维护善良风俗</w:t>
            </w:r>
          </w:p>
        </w:tc>
      </w:tr>
      <w:tr w:rsidR="00423214">
        <w:trPr>
          <w:trHeight w:val="170"/>
        </w:trPr>
        <w:tc>
          <w:tcPr>
            <w:tcW w:w="1226" w:type="dxa"/>
            <w:vMerge/>
            <w:tcBorders>
              <w:left w:val="single" w:sz="4" w:space="0" w:color="000000"/>
              <w:bottom w:val="single" w:sz="4" w:space="0" w:color="000000"/>
              <w:right w:val="single" w:sz="4" w:space="0" w:color="000000"/>
            </w:tcBorders>
            <w:vAlign w:val="center"/>
          </w:tcPr>
          <w:p w:rsidR="00423214" w:rsidRDefault="00423214">
            <w:pPr>
              <w:widowControl/>
            </w:pPr>
          </w:p>
        </w:tc>
        <w:tc>
          <w:tcPr>
            <w:tcW w:w="1085" w:type="dxa"/>
            <w:vMerge/>
            <w:tcBorders>
              <w:left w:val="single" w:sz="4" w:space="0" w:color="000000"/>
              <w:bottom w:val="single" w:sz="4" w:space="0" w:color="000000"/>
              <w:right w:val="single" w:sz="4" w:space="0" w:color="000000"/>
            </w:tcBorders>
            <w:vAlign w:val="center"/>
          </w:tcPr>
          <w:p w:rsidR="00423214" w:rsidRDefault="00423214"/>
        </w:tc>
        <w:tc>
          <w:tcPr>
            <w:tcW w:w="699" w:type="dxa"/>
            <w:tcBorders>
              <w:left w:val="single" w:sz="4" w:space="0" w:color="000000"/>
              <w:bottom w:val="single" w:sz="4" w:space="0" w:color="000000"/>
              <w:right w:val="single" w:sz="4" w:space="0" w:color="000000"/>
            </w:tcBorders>
            <w:vAlign w:val="center"/>
          </w:tcPr>
          <w:p w:rsidR="00423214" w:rsidRDefault="00696B6C">
            <w:r>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rsidR="00423214" w:rsidRDefault="00696B6C">
            <w:r>
              <w:rPr>
                <w:rFonts w:hint="eastAsia"/>
              </w:rPr>
              <w:t>团结合作，共谋发展</w:t>
            </w:r>
          </w:p>
        </w:tc>
      </w:tr>
    </w:tbl>
    <w:p w:rsidR="00423214" w:rsidRDefault="00696B6C">
      <w:pPr>
        <w:pStyle w:val="a1"/>
        <w:spacing w:line="360" w:lineRule="auto"/>
        <w:ind w:firstLineChars="0"/>
        <w:jc w:val="left"/>
        <w:outlineLvl w:val="1"/>
        <w:rPr>
          <w:rFonts w:ascii="黑体" w:eastAsia="黑体" w:hAnsi="黑体" w:cs="Times New Roman"/>
          <w:b/>
          <w:bCs/>
          <w:sz w:val="28"/>
          <w:szCs w:val="28"/>
          <w:lang w:val="en-US"/>
        </w:rPr>
      </w:pPr>
      <w:bookmarkStart w:id="83" w:name="_Toc29348"/>
      <w:r>
        <w:rPr>
          <w:rFonts w:ascii="黑体" w:eastAsia="黑体" w:hAnsi="黑体" w:hint="eastAsia"/>
          <w:b/>
          <w:sz w:val="28"/>
          <w:szCs w:val="28"/>
        </w:rPr>
        <w:t>（二）</w:t>
      </w:r>
      <w:r>
        <w:rPr>
          <w:rFonts w:ascii="黑体" w:eastAsia="黑体" w:hAnsi="黑体" w:cs="Times New Roman" w:hint="eastAsia"/>
          <w:b/>
          <w:bCs/>
          <w:sz w:val="28"/>
          <w:szCs w:val="28"/>
          <w:lang w:val="en-US"/>
        </w:rPr>
        <w:t>课程思政体系建设</w:t>
      </w:r>
      <w:bookmarkEnd w:id="83"/>
    </w:p>
    <w:p w:rsidR="00423214" w:rsidRDefault="00696B6C">
      <w:pPr>
        <w:pStyle w:val="a1"/>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坚持以“立德树人”为根本任务，以党建引领的“六个一”工程和团学建设“六个一”工程为两翼，以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rsidR="00423214" w:rsidRDefault="00696B6C">
      <w:pPr>
        <w:pStyle w:val="a1"/>
        <w:spacing w:line="360" w:lineRule="auto"/>
        <w:jc w:val="center"/>
        <w:rPr>
          <w:rFonts w:ascii="Times New Roman" w:eastAsia="宋体" w:hAnsi="Times New Roman" w:cs="Times New Roman"/>
          <w:sz w:val="24"/>
          <w:lang w:val="en-US"/>
        </w:rPr>
      </w:pPr>
      <w:r>
        <w:rPr>
          <w:rFonts w:ascii="Times New Roman" w:hAnsi="Times New Roman"/>
          <w:noProof/>
          <w:sz w:val="24"/>
          <w:lang w:val="en-US"/>
        </w:rPr>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6"/>
                    <a:srcRect/>
                    <a:stretch>
                      <a:fillRect/>
                    </a:stretch>
                  </pic:blipFill>
                  <pic:spPr>
                    <a:xfrm>
                      <a:off x="0" y="0"/>
                      <a:ext cx="3600450" cy="3600450"/>
                    </a:xfrm>
                    <a:prstGeom prst="rect">
                      <a:avLst/>
                    </a:prstGeom>
                    <a:noFill/>
                    <a:ln w="9525">
                      <a:noFill/>
                      <a:miter lim="800000"/>
                      <a:headEnd/>
                      <a:tailEnd/>
                    </a:ln>
                  </pic:spPr>
                </pic:pic>
              </a:graphicData>
            </a:graphic>
          </wp:inline>
        </w:drawing>
      </w:r>
    </w:p>
    <w:p w:rsidR="00423214" w:rsidRDefault="00696B6C">
      <w:pPr>
        <w:pStyle w:val="a1"/>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w:t>
      </w:r>
      <w:r>
        <w:rPr>
          <w:rFonts w:ascii="Times New Roman" w:eastAsia="宋体" w:hAnsi="Times New Roman" w:cs="Times New Roman" w:hint="eastAsia"/>
          <w:sz w:val="24"/>
          <w:lang w:val="en-US"/>
        </w:rPr>
        <w:lastRenderedPageBreak/>
        <w:t>毕业生临别赠言，“让初心和使命成为青年人第一粒扣子”。</w:t>
      </w:r>
    </w:p>
    <w:p w:rsidR="00423214" w:rsidRDefault="00696B6C">
      <w:pPr>
        <w:pStyle w:val="a1"/>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423214" w:rsidRDefault="00696B6C">
      <w:pPr>
        <w:pStyle w:val="a1"/>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rsidR="00423214" w:rsidRDefault="00696B6C">
      <w:pPr>
        <w:pStyle w:val="a1"/>
        <w:spacing w:line="360" w:lineRule="auto"/>
        <w:ind w:firstLineChars="0"/>
        <w:jc w:val="left"/>
        <w:outlineLvl w:val="1"/>
        <w:rPr>
          <w:rFonts w:ascii="黑体" w:eastAsia="黑体" w:hAnsi="黑体"/>
          <w:b/>
          <w:sz w:val="28"/>
          <w:szCs w:val="28"/>
          <w:lang w:val="en-US"/>
        </w:rPr>
      </w:pPr>
      <w:bookmarkStart w:id="84" w:name="_Toc31204"/>
      <w:r>
        <w:rPr>
          <w:rFonts w:ascii="黑体" w:eastAsia="黑体" w:hAnsi="黑体" w:hint="eastAsia"/>
          <w:b/>
          <w:sz w:val="28"/>
          <w:szCs w:val="28"/>
        </w:rPr>
        <w:t>（三）课程思政建设及实施</w:t>
      </w:r>
      <w:bookmarkEnd w:id="84"/>
    </w:p>
    <w:p w:rsidR="00423214" w:rsidRDefault="00696B6C">
      <w:pPr>
        <w:ind w:firstLineChars="200" w:firstLine="480"/>
        <w:jc w:val="center"/>
        <w:rPr>
          <w:sz w:val="24"/>
          <w:szCs w:val="24"/>
        </w:rPr>
      </w:pPr>
      <w:r>
        <w:rPr>
          <w:rFonts w:hint="eastAsia"/>
          <w:sz w:val="24"/>
          <w:szCs w:val="24"/>
        </w:rPr>
        <w:t>表</w:t>
      </w:r>
      <w:r>
        <w:rPr>
          <w:rFonts w:hint="eastAsia"/>
          <w:sz w:val="24"/>
          <w:szCs w:val="24"/>
        </w:rPr>
        <w:t xml:space="preserve">7  </w:t>
      </w:r>
      <w:r>
        <w:rPr>
          <w:rFonts w:hint="eastAsia"/>
          <w:sz w:val="24"/>
          <w:szCs w:val="24"/>
        </w:rPr>
        <w:t>空中乘务专业课程思政教学融入要点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588"/>
      </w:tblGrid>
      <w:tr w:rsidR="00423214">
        <w:trPr>
          <w:cantSplit/>
          <w:trHeight w:val="586"/>
          <w:jc w:val="center"/>
        </w:trPr>
        <w:tc>
          <w:tcPr>
            <w:tcW w:w="83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融入的思政元素</w:t>
            </w:r>
          </w:p>
        </w:tc>
        <w:tc>
          <w:tcPr>
            <w:tcW w:w="3588"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素材案例资源</w:t>
            </w:r>
          </w:p>
        </w:tc>
      </w:tr>
      <w:tr w:rsidR="00423214">
        <w:trPr>
          <w:cantSplit/>
          <w:trHeight w:val="586"/>
          <w:jc w:val="center"/>
        </w:trPr>
        <w:tc>
          <w:tcPr>
            <w:tcW w:w="83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1</w:t>
            </w:r>
          </w:p>
        </w:tc>
        <w:tc>
          <w:tcPr>
            <w:tcW w:w="177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 xml:space="preserve">大学生心理健康教育 </w:t>
            </w:r>
          </w:p>
        </w:tc>
        <w:tc>
          <w:tcPr>
            <w:tcW w:w="2325"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从生命、情绪、自信、时间管理、学业、恋爱、就业等多个方面培养大学生积极健康的心态 珍爱生命；意志；自信；乐观；情绪管理；珍惜时间；尊重；工匠精神</w:t>
            </w:r>
          </w:p>
        </w:tc>
        <w:tc>
          <w:tcPr>
            <w:tcW w:w="3588"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疫情面前，万众一心、团结一致带来的力量；电视剧《在一起》</w:t>
            </w:r>
          </w:p>
          <w:p w:rsidR="00423214" w:rsidRDefault="00696B6C">
            <w:pPr>
              <w:jc w:val="center"/>
              <w:rPr>
                <w:rFonts w:ascii="宋体" w:hAnsi="宋体" w:cs="宋体"/>
                <w:szCs w:val="21"/>
              </w:rPr>
            </w:pPr>
            <w:r>
              <w:rPr>
                <w:rFonts w:ascii="宋体" w:hAnsi="宋体" w:cs="宋体" w:hint="eastAsia"/>
                <w:szCs w:val="21"/>
              </w:rPr>
              <w:t>邓稼先的婚姻故事；</w:t>
            </w:r>
          </w:p>
          <w:p w:rsidR="00423214" w:rsidRDefault="00696B6C">
            <w:pPr>
              <w:jc w:val="center"/>
              <w:rPr>
                <w:rFonts w:ascii="宋体" w:hAnsi="宋体" w:cs="宋体"/>
                <w:szCs w:val="21"/>
              </w:rPr>
            </w:pPr>
            <w:r>
              <w:rPr>
                <w:rFonts w:ascii="宋体" w:hAnsi="宋体" w:cs="宋体" w:hint="eastAsia"/>
                <w:szCs w:val="21"/>
              </w:rPr>
              <w:t>纪录片《人生果实》</w:t>
            </w:r>
          </w:p>
          <w:p w:rsidR="00423214" w:rsidRDefault="00696B6C">
            <w:pPr>
              <w:jc w:val="center"/>
              <w:rPr>
                <w:rFonts w:ascii="宋体" w:hAnsi="宋体" w:cs="宋体"/>
                <w:szCs w:val="21"/>
              </w:rPr>
            </w:pPr>
            <w:r>
              <w:rPr>
                <w:rFonts w:ascii="宋体" w:hAnsi="宋体" w:cs="宋体" w:hint="eastAsia"/>
                <w:szCs w:val="21"/>
              </w:rPr>
              <w:t>bilibili视频号：BV1o741177ks 你是情绪化的奴隶吗？</w:t>
            </w:r>
          </w:p>
          <w:p w:rsidR="00423214" w:rsidRDefault="00696B6C">
            <w:pPr>
              <w:jc w:val="center"/>
              <w:rPr>
                <w:rFonts w:ascii="宋体" w:hAnsi="宋体" w:cs="宋体"/>
                <w:szCs w:val="21"/>
              </w:rPr>
            </w:pPr>
            <w:r>
              <w:rPr>
                <w:rFonts w:ascii="宋体" w:hAnsi="宋体" w:cs="宋体" w:hint="eastAsia"/>
                <w:szCs w:val="21"/>
              </w:rPr>
              <w:t>“橘生淮南则为橘，生于淮北则为枳”的故事</w:t>
            </w:r>
          </w:p>
          <w:p w:rsidR="00423214" w:rsidRDefault="00696B6C">
            <w:pPr>
              <w:jc w:val="center"/>
              <w:rPr>
                <w:rFonts w:ascii="宋体" w:hAnsi="宋体" w:cs="宋体"/>
                <w:szCs w:val="21"/>
              </w:rPr>
            </w:pPr>
            <w:r>
              <w:rPr>
                <w:rFonts w:ascii="宋体" w:hAnsi="宋体" w:cs="宋体" w:hint="eastAsia"/>
                <w:szCs w:val="21"/>
              </w:rPr>
              <w:t>纪录片《我在故宫修文物》</w:t>
            </w:r>
          </w:p>
        </w:tc>
      </w:tr>
      <w:tr w:rsidR="00423214">
        <w:trPr>
          <w:cantSplit/>
          <w:trHeight w:val="586"/>
          <w:jc w:val="center"/>
        </w:trPr>
        <w:tc>
          <w:tcPr>
            <w:tcW w:w="83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2</w:t>
            </w:r>
          </w:p>
        </w:tc>
        <w:tc>
          <w:tcPr>
            <w:tcW w:w="177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 w:val="18"/>
                <w:szCs w:val="18"/>
              </w:rPr>
              <w:t>美育</w:t>
            </w:r>
          </w:p>
        </w:tc>
        <w:tc>
          <w:tcPr>
            <w:tcW w:w="2325"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 w:val="18"/>
                <w:szCs w:val="18"/>
              </w:rPr>
              <w:t>科学精神，人文精神，奉献精神，文化自信，伦理道德，社会责任感，发现生活的美好</w:t>
            </w:r>
          </w:p>
        </w:tc>
        <w:tc>
          <w:tcPr>
            <w:tcW w:w="3588" w:type="dxa"/>
            <w:tcBorders>
              <w:top w:val="single" w:sz="8" w:space="0" w:color="auto"/>
              <w:bottom w:val="single" w:sz="8" w:space="0" w:color="auto"/>
            </w:tcBorders>
            <w:shd w:val="clear" w:color="auto" w:fill="auto"/>
            <w:vAlign w:val="center"/>
          </w:tcPr>
          <w:p w:rsidR="00423214" w:rsidRDefault="00696B6C">
            <w:pPr>
              <w:jc w:val="left"/>
              <w:rPr>
                <w:rFonts w:ascii="宋体" w:hAnsi="宋体" w:cs="宋体"/>
                <w:sz w:val="18"/>
                <w:szCs w:val="18"/>
              </w:rPr>
            </w:pPr>
            <w:r>
              <w:rPr>
                <w:rFonts w:ascii="宋体" w:hAnsi="宋体" w:cs="宋体" w:hint="eastAsia"/>
                <w:sz w:val="18"/>
                <w:szCs w:val="18"/>
              </w:rPr>
              <w:t>柏拉图著作《大西庇阿斯篇》</w:t>
            </w:r>
          </w:p>
          <w:p w:rsidR="00423214" w:rsidRDefault="00696B6C">
            <w:pPr>
              <w:jc w:val="left"/>
              <w:rPr>
                <w:rFonts w:ascii="宋体" w:hAnsi="宋体" w:cs="宋体"/>
                <w:sz w:val="18"/>
                <w:szCs w:val="18"/>
              </w:rPr>
            </w:pPr>
            <w:r>
              <w:rPr>
                <w:rFonts w:ascii="宋体" w:hAnsi="宋体" w:cs="宋体" w:hint="eastAsia"/>
                <w:sz w:val="18"/>
                <w:szCs w:val="18"/>
              </w:rPr>
              <w:t>《逆行之光》、《等风雨经过》、《春天的芭蕾》</w:t>
            </w:r>
          </w:p>
          <w:p w:rsidR="00423214" w:rsidRDefault="00696B6C">
            <w:pPr>
              <w:jc w:val="left"/>
              <w:rPr>
                <w:rFonts w:ascii="宋体" w:hAnsi="宋体" w:cs="宋体"/>
                <w:sz w:val="18"/>
                <w:szCs w:val="18"/>
              </w:rPr>
            </w:pPr>
            <w:r>
              <w:rPr>
                <w:rFonts w:ascii="宋体" w:hAnsi="宋体" w:cs="宋体" w:hint="eastAsia"/>
                <w:sz w:val="18"/>
                <w:szCs w:val="18"/>
              </w:rPr>
              <w:t>借鉴《美术概论》</w:t>
            </w:r>
          </w:p>
          <w:p w:rsidR="00423214" w:rsidRDefault="00696B6C">
            <w:pPr>
              <w:jc w:val="left"/>
              <w:rPr>
                <w:rFonts w:ascii="宋体" w:hAnsi="宋体" w:cs="宋体"/>
                <w:sz w:val="18"/>
                <w:szCs w:val="18"/>
              </w:rPr>
            </w:pPr>
            <w:r>
              <w:rPr>
                <w:rFonts w:ascii="宋体" w:hAnsi="宋体" w:cs="宋体" w:hint="eastAsia"/>
                <w:sz w:val="18"/>
                <w:szCs w:val="18"/>
              </w:rPr>
              <w:t>慕星老师主讲的《设计伦理学》</w:t>
            </w:r>
          </w:p>
          <w:p w:rsidR="00423214" w:rsidRDefault="00696B6C">
            <w:pPr>
              <w:jc w:val="left"/>
              <w:rPr>
                <w:rFonts w:ascii="宋体" w:hAnsi="宋体" w:cs="宋体"/>
                <w:sz w:val="18"/>
                <w:szCs w:val="18"/>
              </w:rPr>
            </w:pPr>
            <w:r>
              <w:rPr>
                <w:rFonts w:ascii="宋体" w:hAnsi="宋体" w:cs="宋体" w:hint="eastAsia"/>
                <w:sz w:val="18"/>
                <w:szCs w:val="18"/>
              </w:rPr>
              <w:t>佛教石窟的建筑艺术</w:t>
            </w:r>
          </w:p>
          <w:p w:rsidR="00423214" w:rsidRDefault="00696B6C">
            <w:pPr>
              <w:jc w:val="left"/>
              <w:rPr>
                <w:rFonts w:ascii="宋体" w:hAnsi="宋体" w:cs="宋体"/>
                <w:sz w:val="18"/>
                <w:szCs w:val="18"/>
              </w:rPr>
            </w:pPr>
            <w:r>
              <w:rPr>
                <w:rFonts w:ascii="宋体" w:hAnsi="宋体" w:cs="宋体" w:hint="eastAsia"/>
                <w:sz w:val="18"/>
                <w:szCs w:val="18"/>
              </w:rPr>
              <w:t>秦汉时期的墓葬美术</w:t>
            </w:r>
          </w:p>
          <w:p w:rsidR="00423214" w:rsidRDefault="00696B6C">
            <w:pPr>
              <w:rPr>
                <w:rFonts w:ascii="宋体" w:hAnsi="宋体" w:cs="宋体"/>
                <w:szCs w:val="21"/>
              </w:rPr>
            </w:pPr>
            <w:r>
              <w:rPr>
                <w:rFonts w:ascii="宋体" w:hAnsi="宋体" w:cs="宋体" w:hint="eastAsia"/>
                <w:sz w:val="18"/>
                <w:szCs w:val="18"/>
              </w:rPr>
              <w:t>中国现代戏剧《边城》</w:t>
            </w:r>
          </w:p>
        </w:tc>
      </w:tr>
      <w:tr w:rsidR="00423214">
        <w:trPr>
          <w:cantSplit/>
          <w:trHeight w:val="586"/>
          <w:jc w:val="center"/>
        </w:trPr>
        <w:tc>
          <w:tcPr>
            <w:tcW w:w="83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3</w:t>
            </w:r>
          </w:p>
        </w:tc>
        <w:tc>
          <w:tcPr>
            <w:tcW w:w="177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color w:val="000000"/>
                <w:kern w:val="0"/>
                <w:sz w:val="18"/>
                <w:szCs w:val="18"/>
              </w:rPr>
              <w:t>空乘服务礼仪</w:t>
            </w:r>
          </w:p>
        </w:tc>
        <w:tc>
          <w:tcPr>
            <w:tcW w:w="2325"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爱国情怀，增强文化自信。开拓创新，具备正确的价值观。勇担责任，激发团队协作精神。吃苦耐劳，形成职业素养。爱岗敬业，塑造工匠精神。诚实守信，树立法规意识。</w:t>
            </w:r>
          </w:p>
        </w:tc>
        <w:tc>
          <w:tcPr>
            <w:tcW w:w="3588"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《钢铁是怎么样练成的》</w:t>
            </w:r>
          </w:p>
          <w:p w:rsidR="00423214" w:rsidRDefault="00696B6C">
            <w:pPr>
              <w:jc w:val="center"/>
              <w:rPr>
                <w:rFonts w:ascii="宋体" w:hAnsi="宋体" w:cs="宋体"/>
                <w:szCs w:val="21"/>
              </w:rPr>
            </w:pPr>
            <w:r>
              <w:rPr>
                <w:rFonts w:ascii="宋体" w:hAnsi="宋体" w:cs="宋体" w:hint="eastAsia"/>
                <w:szCs w:val="21"/>
              </w:rPr>
              <w:t>纪录片《人生第一次》</w:t>
            </w:r>
          </w:p>
          <w:p w:rsidR="00423214" w:rsidRDefault="00696B6C">
            <w:pPr>
              <w:jc w:val="center"/>
              <w:rPr>
                <w:rFonts w:ascii="宋体" w:hAnsi="宋体" w:cs="宋体"/>
                <w:szCs w:val="21"/>
              </w:rPr>
            </w:pPr>
            <w:r>
              <w:rPr>
                <w:rFonts w:ascii="宋体" w:hAnsi="宋体" w:cs="宋体" w:hint="eastAsia"/>
                <w:szCs w:val="21"/>
              </w:rPr>
              <w:t>电视剧《切尔诺贝利》</w:t>
            </w:r>
          </w:p>
          <w:p w:rsidR="00423214" w:rsidRDefault="00696B6C">
            <w:pPr>
              <w:jc w:val="center"/>
              <w:rPr>
                <w:rFonts w:ascii="宋体" w:hAnsi="宋体" w:cs="宋体"/>
                <w:szCs w:val="21"/>
              </w:rPr>
            </w:pPr>
            <w:r>
              <w:rPr>
                <w:rFonts w:ascii="宋体" w:hAnsi="宋体" w:cs="宋体" w:hint="eastAsia"/>
                <w:szCs w:val="21"/>
              </w:rPr>
              <w:t>动漫《强风吹拂》</w:t>
            </w:r>
          </w:p>
          <w:p w:rsidR="00423214" w:rsidRDefault="00423214">
            <w:pPr>
              <w:rPr>
                <w:rFonts w:ascii="宋体" w:hAnsi="宋体" w:cs="宋体"/>
                <w:szCs w:val="21"/>
              </w:rPr>
            </w:pPr>
          </w:p>
        </w:tc>
      </w:tr>
      <w:tr w:rsidR="00423214">
        <w:trPr>
          <w:cantSplit/>
          <w:trHeight w:val="586"/>
          <w:jc w:val="center"/>
        </w:trPr>
        <w:tc>
          <w:tcPr>
            <w:tcW w:w="83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lastRenderedPageBreak/>
              <w:t>4</w:t>
            </w:r>
          </w:p>
        </w:tc>
        <w:tc>
          <w:tcPr>
            <w:tcW w:w="1770"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 w:val="18"/>
                <w:szCs w:val="18"/>
              </w:rPr>
              <w:t>形体训练</w:t>
            </w:r>
          </w:p>
        </w:tc>
        <w:tc>
          <w:tcPr>
            <w:tcW w:w="2325" w:type="dxa"/>
            <w:tcBorders>
              <w:top w:val="single" w:sz="8" w:space="0" w:color="auto"/>
              <w:bottom w:val="single" w:sz="8"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 w:val="18"/>
                <w:szCs w:val="18"/>
                <w:lang w:val="zh-CN"/>
              </w:rPr>
              <w:t>中华传统艺术、民间艺术等不同艺术形式，培养民族自信、文化自信</w:t>
            </w:r>
          </w:p>
        </w:tc>
        <w:tc>
          <w:tcPr>
            <w:tcW w:w="3588" w:type="dxa"/>
            <w:tcBorders>
              <w:top w:val="single" w:sz="8" w:space="0" w:color="auto"/>
              <w:bottom w:val="single" w:sz="8" w:space="0" w:color="auto"/>
            </w:tcBorders>
            <w:shd w:val="clear" w:color="auto" w:fill="auto"/>
            <w:vAlign w:val="center"/>
          </w:tcPr>
          <w:p w:rsidR="00423214" w:rsidRDefault="00696B6C">
            <w:pPr>
              <w:jc w:val="left"/>
              <w:rPr>
                <w:rFonts w:ascii="宋体" w:hAnsi="宋体" w:cs="宋体"/>
                <w:sz w:val="18"/>
                <w:szCs w:val="18"/>
              </w:rPr>
            </w:pPr>
            <w:r>
              <w:rPr>
                <w:rFonts w:ascii="宋体" w:hAnsi="宋体" w:cs="宋体" w:hint="eastAsia"/>
                <w:sz w:val="18"/>
                <w:szCs w:val="18"/>
              </w:rPr>
              <w:t>纪录片片段：中国剪纸艺术</w:t>
            </w:r>
          </w:p>
          <w:p w:rsidR="00423214" w:rsidRDefault="00696B6C">
            <w:pPr>
              <w:jc w:val="left"/>
              <w:rPr>
                <w:rFonts w:ascii="宋体" w:hAnsi="宋体" w:cs="宋体"/>
                <w:sz w:val="18"/>
                <w:szCs w:val="18"/>
              </w:rPr>
            </w:pPr>
            <w:r>
              <w:rPr>
                <w:rFonts w:ascii="宋体" w:hAnsi="宋体" w:cs="宋体" w:hint="eastAsia"/>
                <w:sz w:val="18"/>
                <w:szCs w:val="18"/>
              </w:rPr>
              <w:t>视频：中国染纸艺术</w:t>
            </w:r>
          </w:p>
          <w:p w:rsidR="00423214" w:rsidRDefault="00696B6C">
            <w:pPr>
              <w:jc w:val="left"/>
              <w:rPr>
                <w:rFonts w:ascii="宋体" w:hAnsi="宋体" w:cs="宋体"/>
                <w:sz w:val="18"/>
                <w:szCs w:val="18"/>
              </w:rPr>
            </w:pPr>
            <w:r>
              <w:rPr>
                <w:rFonts w:ascii="宋体" w:hAnsi="宋体" w:cs="宋体" w:hint="eastAsia"/>
                <w:sz w:val="18"/>
                <w:szCs w:val="18"/>
              </w:rPr>
              <w:t>手艺活网：精致优美的卷纸艺术 色彩清新亮丽让人迷</w:t>
            </w:r>
          </w:p>
          <w:p w:rsidR="00423214" w:rsidRDefault="00696B6C">
            <w:pPr>
              <w:jc w:val="left"/>
              <w:rPr>
                <w:rFonts w:ascii="宋体" w:hAnsi="宋体" w:cs="宋体"/>
                <w:sz w:val="18"/>
                <w:szCs w:val="18"/>
              </w:rPr>
            </w:pPr>
            <w:r>
              <w:rPr>
                <w:rFonts w:ascii="宋体" w:hAnsi="宋体" w:cs="宋体" w:hint="eastAsia"/>
                <w:sz w:val="18"/>
                <w:szCs w:val="18"/>
              </w:rPr>
              <w:t>折纸艺术家刘通：用艺术语言讲述中国文化之美</w:t>
            </w:r>
          </w:p>
          <w:p w:rsidR="00423214" w:rsidRDefault="00696B6C">
            <w:pPr>
              <w:jc w:val="left"/>
              <w:rPr>
                <w:rFonts w:ascii="宋体" w:hAnsi="宋体" w:cs="宋体"/>
                <w:sz w:val="18"/>
                <w:szCs w:val="18"/>
              </w:rPr>
            </w:pPr>
            <w:r>
              <w:rPr>
                <w:rFonts w:ascii="宋体" w:hAnsi="宋体" w:cs="宋体" w:hint="eastAsia"/>
                <w:sz w:val="18"/>
                <w:szCs w:val="18"/>
              </w:rPr>
              <w:t>哔哩哔哩视频：纸雕艺术</w:t>
            </w:r>
          </w:p>
          <w:p w:rsidR="00423214" w:rsidRDefault="00696B6C">
            <w:pPr>
              <w:jc w:val="left"/>
              <w:rPr>
                <w:rFonts w:ascii="宋体" w:hAnsi="宋体" w:cs="宋体"/>
                <w:sz w:val="18"/>
                <w:szCs w:val="18"/>
              </w:rPr>
            </w:pPr>
            <w:r>
              <w:rPr>
                <w:rFonts w:ascii="宋体" w:hAnsi="宋体" w:cs="宋体" w:hint="eastAsia"/>
                <w:sz w:val="18"/>
                <w:szCs w:val="18"/>
              </w:rPr>
              <w:t>视频：造物工坊 纸花艺术</w:t>
            </w:r>
          </w:p>
          <w:p w:rsidR="00423214" w:rsidRDefault="00696B6C">
            <w:pPr>
              <w:jc w:val="left"/>
              <w:rPr>
                <w:rFonts w:ascii="宋体" w:hAnsi="宋体" w:cs="宋体"/>
                <w:sz w:val="18"/>
                <w:szCs w:val="18"/>
              </w:rPr>
            </w:pPr>
            <w:r>
              <w:rPr>
                <w:rFonts w:ascii="宋体" w:hAnsi="宋体" w:cs="宋体" w:hint="eastAsia"/>
                <w:sz w:val="18"/>
                <w:szCs w:val="18"/>
              </w:rPr>
              <w:t>搜狐网页：传统工艺|泥塑——流淌在指尖上的艺术</w:t>
            </w:r>
          </w:p>
          <w:p w:rsidR="00423214" w:rsidRDefault="00696B6C">
            <w:pPr>
              <w:jc w:val="left"/>
              <w:rPr>
                <w:rFonts w:ascii="宋体" w:hAnsi="宋体" w:cs="宋体"/>
                <w:sz w:val="18"/>
                <w:szCs w:val="18"/>
              </w:rPr>
            </w:pPr>
            <w:r>
              <w:rPr>
                <w:rFonts w:ascii="宋体" w:hAnsi="宋体" w:cs="宋体" w:hint="eastAsia"/>
                <w:sz w:val="18"/>
                <w:szCs w:val="18"/>
              </w:rPr>
              <w:t>内蒙古新闻网：秒“布”可言——内蒙古非物质文化遗产系列之布贴画</w:t>
            </w:r>
          </w:p>
          <w:p w:rsidR="00423214" w:rsidRDefault="00696B6C">
            <w:pPr>
              <w:jc w:val="left"/>
              <w:rPr>
                <w:rFonts w:ascii="宋体" w:hAnsi="宋体" w:cs="宋体"/>
                <w:szCs w:val="21"/>
              </w:rPr>
            </w:pPr>
            <w:r>
              <w:rPr>
                <w:rFonts w:ascii="宋体" w:hAnsi="宋体" w:cs="宋体" w:hint="eastAsia"/>
                <w:sz w:val="18"/>
                <w:szCs w:val="18"/>
              </w:rPr>
              <w:t>哔哩哔哩视频：布艺玩偶</w:t>
            </w:r>
          </w:p>
        </w:tc>
      </w:tr>
      <w:tr w:rsidR="00423214">
        <w:trPr>
          <w:cantSplit/>
          <w:trHeight w:val="586"/>
          <w:jc w:val="center"/>
        </w:trPr>
        <w:tc>
          <w:tcPr>
            <w:tcW w:w="830" w:type="dxa"/>
            <w:tcBorders>
              <w:top w:val="single" w:sz="8" w:space="0" w:color="auto"/>
              <w:bottom w:val="single" w:sz="4"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Cs w:val="21"/>
              </w:rPr>
              <w:t>5</w:t>
            </w:r>
          </w:p>
        </w:tc>
        <w:tc>
          <w:tcPr>
            <w:tcW w:w="1770" w:type="dxa"/>
            <w:tcBorders>
              <w:top w:val="single" w:sz="8" w:space="0" w:color="auto"/>
              <w:bottom w:val="single" w:sz="4"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 w:val="18"/>
                <w:szCs w:val="18"/>
              </w:rPr>
              <w:t>航空运输地理</w:t>
            </w:r>
          </w:p>
        </w:tc>
        <w:tc>
          <w:tcPr>
            <w:tcW w:w="2325" w:type="dxa"/>
            <w:tcBorders>
              <w:top w:val="single" w:sz="8" w:space="0" w:color="auto"/>
              <w:bottom w:val="single" w:sz="4" w:space="0" w:color="auto"/>
            </w:tcBorders>
            <w:shd w:val="clear" w:color="auto" w:fill="auto"/>
            <w:vAlign w:val="center"/>
          </w:tcPr>
          <w:p w:rsidR="00423214" w:rsidRDefault="00696B6C">
            <w:pPr>
              <w:jc w:val="center"/>
              <w:rPr>
                <w:rFonts w:ascii="宋体" w:hAnsi="宋体" w:cs="宋体"/>
                <w:szCs w:val="21"/>
              </w:rPr>
            </w:pPr>
            <w:r>
              <w:rPr>
                <w:rFonts w:ascii="宋体" w:hAnsi="宋体" w:cs="宋体" w:hint="eastAsia"/>
                <w:sz w:val="18"/>
                <w:szCs w:val="18"/>
              </w:rPr>
              <w:t>善心；诚实；公正；勤奋，刻苦；责任；环保；家国情怀</w:t>
            </w:r>
          </w:p>
        </w:tc>
        <w:tc>
          <w:tcPr>
            <w:tcW w:w="3588" w:type="dxa"/>
            <w:tcBorders>
              <w:top w:val="single" w:sz="8" w:space="0" w:color="auto"/>
              <w:bottom w:val="single" w:sz="4" w:space="0" w:color="auto"/>
            </w:tcBorders>
            <w:shd w:val="clear" w:color="auto" w:fill="auto"/>
            <w:vAlign w:val="center"/>
          </w:tcPr>
          <w:p w:rsidR="00423214" w:rsidRDefault="00696B6C">
            <w:pPr>
              <w:jc w:val="left"/>
              <w:rPr>
                <w:rFonts w:ascii="宋体" w:hAnsi="宋体" w:cs="宋体"/>
                <w:sz w:val="18"/>
                <w:szCs w:val="18"/>
              </w:rPr>
            </w:pPr>
            <w:r>
              <w:rPr>
                <w:rFonts w:ascii="宋体" w:hAnsi="宋体" w:cs="宋体" w:hint="eastAsia"/>
                <w:sz w:val="18"/>
                <w:szCs w:val="18"/>
              </w:rPr>
              <w:t>高贵田同志在陕西师范大学党支部报告会发言</w:t>
            </w:r>
          </w:p>
          <w:p w:rsidR="00423214" w:rsidRDefault="00696B6C">
            <w:pPr>
              <w:jc w:val="left"/>
              <w:rPr>
                <w:rFonts w:ascii="宋体" w:hAnsi="宋体" w:cs="宋体"/>
                <w:sz w:val="18"/>
                <w:szCs w:val="18"/>
              </w:rPr>
            </w:pPr>
            <w:r>
              <w:rPr>
                <w:rFonts w:ascii="宋体" w:hAnsi="宋体" w:cs="宋体" w:hint="eastAsia"/>
                <w:sz w:val="18"/>
                <w:szCs w:val="18"/>
              </w:rPr>
              <w:t>上海外国语大学曾莉副教授公开课内容</w:t>
            </w:r>
          </w:p>
          <w:p w:rsidR="00423214" w:rsidRDefault="00696B6C">
            <w:pPr>
              <w:jc w:val="left"/>
              <w:rPr>
                <w:rFonts w:ascii="宋体" w:hAnsi="宋体" w:cs="宋体"/>
                <w:sz w:val="18"/>
                <w:szCs w:val="18"/>
              </w:rPr>
            </w:pPr>
            <w:r>
              <w:rPr>
                <w:rFonts w:ascii="宋体" w:hAnsi="宋体" w:cs="宋体" w:hint="eastAsia"/>
                <w:sz w:val="18"/>
                <w:szCs w:val="18"/>
              </w:rPr>
              <w:t>三亚学院人文与传播学院社会科学规划课题</w:t>
            </w:r>
          </w:p>
          <w:p w:rsidR="00423214" w:rsidRDefault="00696B6C">
            <w:pPr>
              <w:jc w:val="center"/>
              <w:rPr>
                <w:rFonts w:ascii="宋体" w:hAnsi="宋体" w:cs="宋体"/>
                <w:szCs w:val="21"/>
              </w:rPr>
            </w:pPr>
            <w:r>
              <w:rPr>
                <w:rFonts w:ascii="宋体" w:hAnsi="宋体" w:cs="宋体" w:hint="eastAsia"/>
                <w:sz w:val="18"/>
                <w:szCs w:val="18"/>
              </w:rPr>
              <w:t>中国日报双语新闻:公民言论自由权</w:t>
            </w:r>
          </w:p>
        </w:tc>
      </w:tr>
    </w:tbl>
    <w:p w:rsidR="00423214" w:rsidRDefault="00696B6C">
      <w:pPr>
        <w:keepNext/>
        <w:keepLines/>
        <w:spacing w:line="500" w:lineRule="exact"/>
        <w:ind w:firstLineChars="200" w:firstLine="643"/>
        <w:outlineLvl w:val="0"/>
        <w:rPr>
          <w:rFonts w:eastAsia="黑体"/>
          <w:b/>
          <w:bCs/>
          <w:color w:val="000000"/>
          <w:kern w:val="44"/>
          <w:sz w:val="32"/>
          <w:szCs w:val="30"/>
        </w:rPr>
      </w:pPr>
      <w:bookmarkStart w:id="85" w:name="_Toc15565"/>
      <w:bookmarkStart w:id="86" w:name="_Toc28094"/>
      <w:r>
        <w:rPr>
          <w:rFonts w:eastAsia="黑体" w:hint="eastAsia"/>
          <w:b/>
          <w:bCs/>
          <w:color w:val="000000"/>
          <w:kern w:val="44"/>
          <w:sz w:val="32"/>
          <w:szCs w:val="30"/>
        </w:rPr>
        <w:t>十、课程学时学分</w:t>
      </w:r>
      <w:bookmarkEnd w:id="76"/>
      <w:bookmarkEnd w:id="85"/>
      <w:bookmarkEnd w:id="86"/>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87" w:name="_Toc20677"/>
      <w:bookmarkStart w:id="88" w:name="_Toc46303720"/>
      <w:bookmarkStart w:id="89" w:name="_Toc15718"/>
      <w:r>
        <w:rPr>
          <w:rFonts w:ascii="Arial" w:eastAsia="黑体" w:hAnsi="Arial" w:hint="eastAsia"/>
          <w:b/>
          <w:bCs/>
          <w:color w:val="000000"/>
          <w:sz w:val="28"/>
          <w:szCs w:val="28"/>
        </w:rPr>
        <w:t>（一）学时、学分安排</w:t>
      </w:r>
      <w:bookmarkEnd w:id="87"/>
      <w:bookmarkEnd w:id="88"/>
      <w:bookmarkEnd w:id="89"/>
    </w:p>
    <w:p w:rsidR="00423214" w:rsidRPr="00C555A8" w:rsidRDefault="00696B6C">
      <w:pPr>
        <w:snapToGrid w:val="0"/>
        <w:spacing w:line="500" w:lineRule="exact"/>
        <w:ind w:firstLineChars="200" w:firstLine="480"/>
        <w:rPr>
          <w:rFonts w:ascii="Times New Roman" w:hAnsi="Times New Roman"/>
          <w:color w:val="000000" w:themeColor="text1"/>
          <w:sz w:val="24"/>
          <w:szCs w:val="24"/>
        </w:rPr>
      </w:pPr>
      <w:bookmarkStart w:id="90" w:name="_Hlk45722221"/>
      <w:r w:rsidRPr="00C555A8">
        <w:rPr>
          <w:rFonts w:ascii="Times New Roman" w:hAnsi="Times New Roman" w:hint="eastAsia"/>
          <w:color w:val="000000" w:themeColor="text1"/>
          <w:sz w:val="24"/>
          <w:szCs w:val="24"/>
        </w:rPr>
        <w:t>总学时数为</w:t>
      </w:r>
      <w:r w:rsidRPr="00C555A8">
        <w:rPr>
          <w:rFonts w:ascii="Times New Roman" w:hAnsi="Times New Roman" w:hint="eastAsia"/>
          <w:color w:val="000000" w:themeColor="text1"/>
          <w:sz w:val="24"/>
          <w:szCs w:val="24"/>
        </w:rPr>
        <w:t>2836</w:t>
      </w:r>
      <w:r w:rsidRPr="00C555A8">
        <w:rPr>
          <w:rFonts w:ascii="Times New Roman" w:hAnsi="Times New Roman" w:hint="eastAsia"/>
          <w:color w:val="000000" w:themeColor="text1"/>
          <w:sz w:val="24"/>
          <w:szCs w:val="24"/>
        </w:rPr>
        <w:t>，每</w:t>
      </w:r>
      <w:r w:rsidRPr="00C555A8">
        <w:rPr>
          <w:rFonts w:ascii="Times New Roman" w:hAnsi="Times New Roman" w:hint="eastAsia"/>
          <w:color w:val="000000" w:themeColor="text1"/>
          <w:sz w:val="24"/>
          <w:szCs w:val="24"/>
        </w:rPr>
        <w:t>16-18</w:t>
      </w:r>
      <w:r w:rsidRPr="00C555A8">
        <w:rPr>
          <w:rFonts w:ascii="Times New Roman" w:hAnsi="Times New Roman" w:hint="eastAsia"/>
          <w:color w:val="000000" w:themeColor="text1"/>
          <w:sz w:val="24"/>
          <w:szCs w:val="24"/>
        </w:rPr>
        <w:t>学时计</w:t>
      </w:r>
      <w:r w:rsidRPr="00C555A8">
        <w:rPr>
          <w:rFonts w:ascii="Times New Roman" w:hAnsi="Times New Roman" w:hint="eastAsia"/>
          <w:color w:val="000000" w:themeColor="text1"/>
          <w:sz w:val="24"/>
          <w:szCs w:val="24"/>
        </w:rPr>
        <w:t>1</w:t>
      </w:r>
      <w:r w:rsidRPr="00C555A8">
        <w:rPr>
          <w:rFonts w:ascii="Times New Roman" w:hAnsi="Times New Roman" w:hint="eastAsia"/>
          <w:color w:val="000000" w:themeColor="text1"/>
          <w:sz w:val="24"/>
          <w:szCs w:val="24"/>
        </w:rPr>
        <w:t>学分。</w:t>
      </w:r>
    </w:p>
    <w:p w:rsidR="00423214" w:rsidRPr="00C555A8" w:rsidRDefault="00696B6C">
      <w:pPr>
        <w:keepNext/>
        <w:keepLines/>
        <w:spacing w:line="500" w:lineRule="exact"/>
        <w:ind w:firstLineChars="200" w:firstLine="562"/>
        <w:outlineLvl w:val="1"/>
        <w:rPr>
          <w:rFonts w:ascii="Arial" w:eastAsia="黑体" w:hAnsi="Arial"/>
          <w:b/>
          <w:bCs/>
          <w:color w:val="000000" w:themeColor="text1"/>
          <w:sz w:val="28"/>
          <w:szCs w:val="28"/>
        </w:rPr>
      </w:pPr>
      <w:bookmarkStart w:id="91" w:name="_Toc3777"/>
      <w:bookmarkStart w:id="92" w:name="_Toc46303721"/>
      <w:bookmarkStart w:id="93" w:name="_Toc2742"/>
      <w:bookmarkEnd w:id="90"/>
      <w:r w:rsidRPr="00C555A8">
        <w:rPr>
          <w:rFonts w:ascii="Arial" w:eastAsia="黑体" w:hAnsi="Arial" w:hint="eastAsia"/>
          <w:b/>
          <w:bCs/>
          <w:color w:val="000000" w:themeColor="text1"/>
          <w:sz w:val="28"/>
          <w:szCs w:val="28"/>
        </w:rPr>
        <w:t>（二）学分安排</w:t>
      </w:r>
      <w:bookmarkEnd w:id="91"/>
      <w:bookmarkEnd w:id="92"/>
      <w:bookmarkEnd w:id="93"/>
    </w:p>
    <w:p w:rsidR="00423214" w:rsidRPr="00C555A8" w:rsidRDefault="00696B6C">
      <w:pPr>
        <w:keepNext/>
        <w:keepLines/>
        <w:spacing w:line="500" w:lineRule="exact"/>
        <w:ind w:firstLineChars="200" w:firstLine="480"/>
        <w:rPr>
          <w:rFonts w:ascii="Times New Roman" w:hAnsi="Times New Roman"/>
          <w:color w:val="000000" w:themeColor="text1"/>
          <w:sz w:val="24"/>
          <w:szCs w:val="24"/>
        </w:rPr>
      </w:pPr>
      <w:r w:rsidRPr="00C555A8">
        <w:rPr>
          <w:rFonts w:ascii="Times New Roman" w:hAnsi="Times New Roman" w:hint="eastAsia"/>
          <w:color w:val="000000" w:themeColor="text1"/>
          <w:sz w:val="24"/>
          <w:szCs w:val="24"/>
        </w:rPr>
        <w:t>公共基础课程</w:t>
      </w:r>
      <w:r w:rsidRPr="00C555A8">
        <w:rPr>
          <w:rFonts w:ascii="Times New Roman" w:hAnsi="Times New Roman" w:hint="eastAsia"/>
          <w:color w:val="000000" w:themeColor="text1"/>
          <w:sz w:val="24"/>
          <w:szCs w:val="24"/>
        </w:rPr>
        <w:t>38</w:t>
      </w:r>
      <w:r w:rsidRPr="00C555A8">
        <w:rPr>
          <w:rFonts w:ascii="Times New Roman" w:hAnsi="Times New Roman" w:hint="eastAsia"/>
          <w:color w:val="000000" w:themeColor="text1"/>
          <w:sz w:val="24"/>
          <w:szCs w:val="24"/>
        </w:rPr>
        <w:t>学分，专业基础课程</w:t>
      </w:r>
      <w:r w:rsidRPr="00C555A8">
        <w:rPr>
          <w:rFonts w:ascii="Times New Roman" w:hAnsi="Times New Roman" w:hint="eastAsia"/>
          <w:color w:val="000000" w:themeColor="text1"/>
          <w:sz w:val="24"/>
          <w:szCs w:val="24"/>
        </w:rPr>
        <w:t>33.5</w:t>
      </w:r>
      <w:r w:rsidRPr="00C555A8">
        <w:rPr>
          <w:rFonts w:ascii="Times New Roman" w:hAnsi="Times New Roman" w:hint="eastAsia"/>
          <w:color w:val="000000" w:themeColor="text1"/>
          <w:sz w:val="24"/>
          <w:szCs w:val="24"/>
        </w:rPr>
        <w:t>学分，专业核心课程</w:t>
      </w:r>
      <w:r w:rsidRPr="00C555A8">
        <w:rPr>
          <w:rFonts w:ascii="Times New Roman" w:hAnsi="Times New Roman" w:hint="eastAsia"/>
          <w:color w:val="000000" w:themeColor="text1"/>
          <w:sz w:val="24"/>
          <w:szCs w:val="24"/>
        </w:rPr>
        <w:t>25</w:t>
      </w:r>
      <w:r w:rsidRPr="00C555A8">
        <w:rPr>
          <w:rFonts w:ascii="Times New Roman" w:hAnsi="Times New Roman" w:hint="eastAsia"/>
          <w:color w:val="000000" w:themeColor="text1"/>
          <w:sz w:val="24"/>
          <w:szCs w:val="24"/>
        </w:rPr>
        <w:t>学分，专业拓展课程</w:t>
      </w:r>
      <w:r w:rsidRPr="00C555A8">
        <w:rPr>
          <w:rFonts w:ascii="Times New Roman" w:hAnsi="Times New Roman" w:hint="eastAsia"/>
          <w:color w:val="000000" w:themeColor="text1"/>
          <w:sz w:val="24"/>
          <w:szCs w:val="24"/>
        </w:rPr>
        <w:t>16</w:t>
      </w:r>
      <w:r w:rsidRPr="00C555A8">
        <w:rPr>
          <w:rFonts w:ascii="Times New Roman" w:hAnsi="Times New Roman" w:hint="eastAsia"/>
          <w:color w:val="000000" w:themeColor="text1"/>
          <w:sz w:val="24"/>
          <w:szCs w:val="24"/>
        </w:rPr>
        <w:t>学分，公共限选课程</w:t>
      </w:r>
      <w:r w:rsidRPr="00C555A8">
        <w:rPr>
          <w:rFonts w:ascii="Times New Roman" w:hAnsi="Times New Roman" w:hint="eastAsia"/>
          <w:color w:val="000000" w:themeColor="text1"/>
          <w:sz w:val="24"/>
          <w:szCs w:val="24"/>
        </w:rPr>
        <w:t>4</w:t>
      </w:r>
      <w:r w:rsidRPr="00C555A8">
        <w:rPr>
          <w:rFonts w:ascii="Times New Roman" w:hAnsi="Times New Roman" w:hint="eastAsia"/>
          <w:color w:val="000000" w:themeColor="text1"/>
          <w:sz w:val="24"/>
          <w:szCs w:val="24"/>
        </w:rPr>
        <w:t>学分，公共任选课程</w:t>
      </w:r>
      <w:r w:rsidRPr="00C555A8">
        <w:rPr>
          <w:rFonts w:ascii="Times New Roman" w:hAnsi="Times New Roman" w:hint="eastAsia"/>
          <w:color w:val="000000" w:themeColor="text1"/>
          <w:sz w:val="24"/>
          <w:szCs w:val="24"/>
        </w:rPr>
        <w:t>4</w:t>
      </w:r>
      <w:r w:rsidRPr="00C555A8">
        <w:rPr>
          <w:rFonts w:ascii="Times New Roman" w:hAnsi="Times New Roman" w:hint="eastAsia"/>
          <w:color w:val="000000" w:themeColor="text1"/>
          <w:sz w:val="24"/>
          <w:szCs w:val="24"/>
        </w:rPr>
        <w:t>学分，集中实践模块</w:t>
      </w:r>
      <w:r w:rsidRPr="00C555A8">
        <w:rPr>
          <w:rFonts w:ascii="Times New Roman" w:hAnsi="Times New Roman" w:hint="eastAsia"/>
          <w:color w:val="000000" w:themeColor="text1"/>
          <w:sz w:val="24"/>
          <w:szCs w:val="24"/>
        </w:rPr>
        <w:t>32</w:t>
      </w:r>
      <w:r w:rsidRPr="00C555A8">
        <w:rPr>
          <w:rFonts w:ascii="Times New Roman" w:hAnsi="Times New Roman" w:hint="eastAsia"/>
          <w:color w:val="000000" w:themeColor="text1"/>
          <w:sz w:val="24"/>
          <w:szCs w:val="24"/>
        </w:rPr>
        <w:t>学分，共</w:t>
      </w:r>
      <w:r w:rsidRPr="00C555A8">
        <w:rPr>
          <w:rFonts w:ascii="Times New Roman" w:hAnsi="Times New Roman" w:hint="eastAsia"/>
          <w:color w:val="000000" w:themeColor="text1"/>
          <w:sz w:val="24"/>
          <w:szCs w:val="24"/>
        </w:rPr>
        <w:t>152.5</w:t>
      </w:r>
      <w:r w:rsidRPr="00C555A8">
        <w:rPr>
          <w:rFonts w:ascii="Times New Roman" w:hAnsi="Times New Roman" w:hint="eastAsia"/>
          <w:color w:val="000000" w:themeColor="text1"/>
          <w:sz w:val="24"/>
          <w:szCs w:val="24"/>
        </w:rPr>
        <w:t>学分。</w:t>
      </w:r>
    </w:p>
    <w:p w:rsidR="00423214" w:rsidRPr="00C555A8" w:rsidRDefault="00696B6C">
      <w:pPr>
        <w:keepNext/>
        <w:keepLines/>
        <w:spacing w:line="500" w:lineRule="exact"/>
        <w:ind w:firstLineChars="200" w:firstLine="562"/>
        <w:outlineLvl w:val="1"/>
        <w:rPr>
          <w:rFonts w:ascii="Arial" w:eastAsia="黑体" w:hAnsi="Arial"/>
          <w:b/>
          <w:bCs/>
          <w:color w:val="000000" w:themeColor="text1"/>
          <w:sz w:val="28"/>
          <w:szCs w:val="28"/>
        </w:rPr>
      </w:pPr>
      <w:bookmarkStart w:id="94" w:name="_Toc46303722"/>
      <w:bookmarkStart w:id="95" w:name="_Toc5290"/>
      <w:bookmarkStart w:id="96" w:name="_Toc6024"/>
      <w:r w:rsidRPr="00C555A8">
        <w:rPr>
          <w:rFonts w:ascii="Arial" w:eastAsia="黑体" w:hAnsi="Arial" w:hint="eastAsia"/>
          <w:b/>
          <w:bCs/>
          <w:color w:val="000000" w:themeColor="text1"/>
          <w:sz w:val="28"/>
          <w:szCs w:val="28"/>
        </w:rPr>
        <w:t>（三）学时、学分分配汇总</w:t>
      </w:r>
      <w:bookmarkEnd w:id="94"/>
      <w:bookmarkEnd w:id="95"/>
      <w:bookmarkEnd w:id="96"/>
    </w:p>
    <w:p w:rsidR="00423214" w:rsidRDefault="00696B6C">
      <w:pPr>
        <w:jc w:val="center"/>
        <w:rPr>
          <w:rFonts w:ascii="Times New Roman" w:hAnsi="Times New Roman"/>
          <w:bCs/>
          <w:color w:val="000000"/>
          <w:sz w:val="24"/>
          <w:szCs w:val="24"/>
        </w:rPr>
      </w:pPr>
      <w:r>
        <w:rPr>
          <w:rFonts w:ascii="Times New Roman" w:hAnsi="Times New Roman" w:hint="eastAsia"/>
          <w:bCs/>
          <w:color w:val="000000"/>
          <w:sz w:val="24"/>
          <w:szCs w:val="24"/>
        </w:rPr>
        <w:t>表</w:t>
      </w:r>
      <w:r>
        <w:rPr>
          <w:rFonts w:ascii="Times New Roman" w:hAnsi="Times New Roman"/>
          <w:bCs/>
          <w:color w:val="000000"/>
          <w:sz w:val="24"/>
          <w:szCs w:val="24"/>
        </w:rPr>
        <w:t xml:space="preserve">8  </w:t>
      </w:r>
      <w:bookmarkStart w:id="97" w:name="_Hlk46219329"/>
      <w:r>
        <w:rPr>
          <w:rFonts w:ascii="Times New Roman" w:hAnsi="Times New Roman" w:hint="eastAsia"/>
          <w:bCs/>
          <w:color w:val="000000"/>
          <w:sz w:val="24"/>
          <w:szCs w:val="24"/>
        </w:rPr>
        <w:t>学时学分分配汇总表</w:t>
      </w:r>
      <w:bookmarkEnd w:id="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694"/>
        <w:gridCol w:w="704"/>
        <w:gridCol w:w="782"/>
        <w:gridCol w:w="682"/>
        <w:gridCol w:w="845"/>
        <w:gridCol w:w="757"/>
        <w:gridCol w:w="1006"/>
        <w:gridCol w:w="673"/>
        <w:gridCol w:w="822"/>
        <w:gridCol w:w="793"/>
      </w:tblGrid>
      <w:tr w:rsidR="00423214" w:rsidTr="008D6587">
        <w:trPr>
          <w:trHeight w:val="387"/>
          <w:jc w:val="center"/>
        </w:trPr>
        <w:tc>
          <w:tcPr>
            <w:tcW w:w="449" w:type="pct"/>
            <w:vMerge w:val="restart"/>
            <w:vAlign w:val="center"/>
          </w:tcPr>
          <w:bookmarkEnd w:id="77"/>
          <w:p w:rsidR="00423214" w:rsidRDefault="00696B6C">
            <w:pPr>
              <w:spacing w:line="200" w:lineRule="exact"/>
              <w:ind w:left="-1" w:right="-1"/>
              <w:jc w:val="center"/>
              <w:rPr>
                <w:rFonts w:ascii="宋体" w:hAnsi="宋体"/>
                <w:sz w:val="18"/>
                <w:szCs w:val="18"/>
              </w:rPr>
            </w:pPr>
            <w:r>
              <w:rPr>
                <w:rFonts w:ascii="宋体" w:hAnsi="宋体" w:hint="eastAsia"/>
                <w:sz w:val="18"/>
                <w:szCs w:val="18"/>
              </w:rPr>
              <w:t>课程分类</w:t>
            </w:r>
          </w:p>
        </w:tc>
        <w:tc>
          <w:tcPr>
            <w:tcW w:w="1679" w:type="pct"/>
            <w:gridSpan w:val="4"/>
            <w:vAlign w:val="center"/>
          </w:tcPr>
          <w:p w:rsidR="00423214" w:rsidRDefault="00696B6C">
            <w:pPr>
              <w:snapToGrid w:val="0"/>
              <w:spacing w:line="500" w:lineRule="exact"/>
              <w:jc w:val="center"/>
              <w:rPr>
                <w:rFonts w:ascii="宋体" w:hAnsi="宋体"/>
                <w:b/>
                <w:sz w:val="18"/>
                <w:szCs w:val="18"/>
              </w:rPr>
            </w:pPr>
            <w:r>
              <w:rPr>
                <w:rFonts w:ascii="宋体" w:hAnsi="宋体" w:hint="eastAsia"/>
                <w:b/>
                <w:sz w:val="18"/>
                <w:szCs w:val="18"/>
              </w:rPr>
              <w:t>公共基础课程</w:t>
            </w:r>
          </w:p>
        </w:tc>
        <w:tc>
          <w:tcPr>
            <w:tcW w:w="1925" w:type="pct"/>
            <w:gridSpan w:val="4"/>
            <w:vAlign w:val="center"/>
          </w:tcPr>
          <w:p w:rsidR="00423214" w:rsidRDefault="00696B6C">
            <w:pPr>
              <w:snapToGrid w:val="0"/>
              <w:spacing w:line="500" w:lineRule="exact"/>
              <w:jc w:val="center"/>
            </w:pPr>
            <w:r>
              <w:rPr>
                <w:rFonts w:ascii="宋体" w:hAnsi="宋体" w:hint="eastAsia"/>
                <w:b/>
                <w:sz w:val="18"/>
                <w:szCs w:val="18"/>
              </w:rPr>
              <w:t>专业（技能）课程</w:t>
            </w:r>
          </w:p>
        </w:tc>
        <w:tc>
          <w:tcPr>
            <w:tcW w:w="482" w:type="pct"/>
            <w:vMerge w:val="restart"/>
            <w:vAlign w:val="center"/>
          </w:tcPr>
          <w:p w:rsidR="00423214" w:rsidRDefault="00696B6C">
            <w:pPr>
              <w:snapToGrid w:val="0"/>
              <w:jc w:val="center"/>
              <w:rPr>
                <w:rFonts w:ascii="宋体" w:hAnsi="宋体"/>
                <w:b/>
                <w:sz w:val="18"/>
                <w:szCs w:val="18"/>
              </w:rPr>
            </w:pPr>
            <w:r>
              <w:rPr>
                <w:rFonts w:ascii="宋体" w:hAnsi="宋体" w:hint="eastAsia"/>
                <w:b/>
                <w:sz w:val="18"/>
                <w:szCs w:val="18"/>
              </w:rPr>
              <w:t>集中实践模块</w:t>
            </w:r>
          </w:p>
        </w:tc>
        <w:tc>
          <w:tcPr>
            <w:tcW w:w="465" w:type="pct"/>
            <w:vMerge w:val="restart"/>
            <w:vAlign w:val="center"/>
          </w:tcPr>
          <w:p w:rsidR="00423214" w:rsidRDefault="00696B6C">
            <w:pPr>
              <w:snapToGrid w:val="0"/>
              <w:jc w:val="center"/>
            </w:pPr>
            <w:r>
              <w:rPr>
                <w:rFonts w:ascii="宋体" w:hAnsi="宋体" w:hint="eastAsia"/>
                <w:b/>
                <w:sz w:val="18"/>
                <w:szCs w:val="18"/>
              </w:rPr>
              <w:t>合计</w:t>
            </w:r>
          </w:p>
        </w:tc>
      </w:tr>
      <w:tr w:rsidR="00423214">
        <w:trPr>
          <w:trHeight w:val="465"/>
          <w:jc w:val="center"/>
        </w:trPr>
        <w:tc>
          <w:tcPr>
            <w:tcW w:w="448" w:type="pct"/>
            <w:vMerge/>
            <w:vAlign w:val="center"/>
          </w:tcPr>
          <w:p w:rsidR="00423214" w:rsidRDefault="00423214">
            <w:pPr>
              <w:spacing w:line="200" w:lineRule="exact"/>
              <w:ind w:left="-1" w:right="-1"/>
              <w:jc w:val="center"/>
              <w:rPr>
                <w:rFonts w:ascii="宋体" w:hAnsi="宋体"/>
                <w:sz w:val="18"/>
                <w:szCs w:val="18"/>
              </w:rPr>
            </w:pPr>
          </w:p>
        </w:tc>
        <w:tc>
          <w:tcPr>
            <w:tcW w:w="407"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公共必修课程</w:t>
            </w:r>
          </w:p>
        </w:tc>
        <w:tc>
          <w:tcPr>
            <w:tcW w:w="413"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公共任选课程</w:t>
            </w:r>
          </w:p>
        </w:tc>
        <w:tc>
          <w:tcPr>
            <w:tcW w:w="459"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公共限选课程</w:t>
            </w:r>
          </w:p>
        </w:tc>
        <w:tc>
          <w:tcPr>
            <w:tcW w:w="398"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小计</w:t>
            </w:r>
          </w:p>
        </w:tc>
        <w:tc>
          <w:tcPr>
            <w:tcW w:w="496"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444"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590"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专业拓展课程</w:t>
            </w:r>
          </w:p>
        </w:tc>
        <w:tc>
          <w:tcPr>
            <w:tcW w:w="394"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小计</w:t>
            </w:r>
          </w:p>
        </w:tc>
        <w:tc>
          <w:tcPr>
            <w:tcW w:w="482" w:type="pct"/>
            <w:vMerge/>
            <w:vAlign w:val="center"/>
          </w:tcPr>
          <w:p w:rsidR="00423214" w:rsidRDefault="00423214">
            <w:pPr>
              <w:spacing w:line="200" w:lineRule="exact"/>
              <w:ind w:left="-1" w:right="-1"/>
              <w:jc w:val="center"/>
              <w:rPr>
                <w:rFonts w:ascii="宋体" w:hAnsi="宋体"/>
                <w:sz w:val="18"/>
                <w:szCs w:val="18"/>
              </w:rPr>
            </w:pPr>
          </w:p>
        </w:tc>
        <w:tc>
          <w:tcPr>
            <w:tcW w:w="465" w:type="pct"/>
            <w:vMerge/>
            <w:vAlign w:val="center"/>
          </w:tcPr>
          <w:p w:rsidR="00423214" w:rsidRDefault="00423214">
            <w:pPr>
              <w:spacing w:line="200" w:lineRule="exact"/>
              <w:ind w:left="-1" w:right="-1"/>
              <w:jc w:val="center"/>
              <w:rPr>
                <w:rFonts w:ascii="宋体" w:hAnsi="宋体"/>
                <w:sz w:val="18"/>
                <w:szCs w:val="18"/>
              </w:rPr>
            </w:pPr>
          </w:p>
        </w:tc>
      </w:tr>
      <w:tr w:rsidR="00423214">
        <w:trPr>
          <w:trHeight w:val="617"/>
          <w:jc w:val="center"/>
        </w:trPr>
        <w:tc>
          <w:tcPr>
            <w:tcW w:w="448"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学时数</w:t>
            </w:r>
          </w:p>
        </w:tc>
        <w:tc>
          <w:tcPr>
            <w:tcW w:w="407"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656</w:t>
            </w:r>
          </w:p>
        </w:tc>
        <w:tc>
          <w:tcPr>
            <w:tcW w:w="413"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128</w:t>
            </w:r>
          </w:p>
        </w:tc>
        <w:tc>
          <w:tcPr>
            <w:tcW w:w="459"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128</w:t>
            </w:r>
          </w:p>
        </w:tc>
        <w:tc>
          <w:tcPr>
            <w:tcW w:w="398" w:type="pct"/>
            <w:vAlign w:val="center"/>
          </w:tcPr>
          <w:p w:rsidR="00423214" w:rsidRDefault="00696B6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912</w:t>
            </w:r>
          </w:p>
        </w:tc>
        <w:tc>
          <w:tcPr>
            <w:tcW w:w="496" w:type="pct"/>
            <w:vAlign w:val="center"/>
          </w:tcPr>
          <w:p w:rsidR="00423214" w:rsidRPr="00C555A8" w:rsidRDefault="008D658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488</w:t>
            </w:r>
          </w:p>
        </w:tc>
        <w:tc>
          <w:tcPr>
            <w:tcW w:w="444" w:type="pct"/>
            <w:vAlign w:val="center"/>
          </w:tcPr>
          <w:p w:rsidR="00423214" w:rsidRPr="00C555A8" w:rsidRDefault="00696B6C">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384</w:t>
            </w:r>
          </w:p>
        </w:tc>
        <w:tc>
          <w:tcPr>
            <w:tcW w:w="590" w:type="pct"/>
            <w:vAlign w:val="center"/>
          </w:tcPr>
          <w:p w:rsidR="00423214" w:rsidRPr="00C555A8" w:rsidRDefault="00696B6C">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256</w:t>
            </w:r>
          </w:p>
        </w:tc>
        <w:tc>
          <w:tcPr>
            <w:tcW w:w="394" w:type="pct"/>
            <w:vAlign w:val="center"/>
          </w:tcPr>
          <w:p w:rsidR="00423214" w:rsidRPr="00C555A8" w:rsidRDefault="00696B6C" w:rsidP="008D6587">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11</w:t>
            </w:r>
            <w:r w:rsidR="008D6587">
              <w:rPr>
                <w:rFonts w:ascii="宋体" w:hAnsi="宋体" w:cs="宋体" w:hint="eastAsia"/>
                <w:color w:val="000000" w:themeColor="text1"/>
                <w:kern w:val="0"/>
                <w:sz w:val="18"/>
                <w:szCs w:val="18"/>
              </w:rPr>
              <w:t>28</w:t>
            </w:r>
          </w:p>
        </w:tc>
        <w:tc>
          <w:tcPr>
            <w:tcW w:w="482" w:type="pct"/>
            <w:vAlign w:val="center"/>
          </w:tcPr>
          <w:p w:rsidR="00423214" w:rsidRPr="00C555A8" w:rsidRDefault="00696B6C">
            <w:pPr>
              <w:widowControl/>
              <w:jc w:val="center"/>
              <w:textAlignment w:val="center"/>
              <w:rPr>
                <w:rFonts w:ascii="宋体" w:hAnsi="宋体" w:cs="宋体"/>
                <w:color w:val="000000" w:themeColor="text1"/>
                <w:kern w:val="0"/>
                <w:sz w:val="18"/>
                <w:szCs w:val="18"/>
              </w:rPr>
            </w:pPr>
            <w:r w:rsidRPr="00C555A8">
              <w:rPr>
                <w:rFonts w:ascii="宋体" w:hAnsi="宋体" w:cs="宋体"/>
                <w:color w:val="000000" w:themeColor="text1"/>
                <w:kern w:val="0"/>
                <w:sz w:val="18"/>
                <w:szCs w:val="18"/>
              </w:rPr>
              <w:t>772</w:t>
            </w:r>
          </w:p>
        </w:tc>
        <w:tc>
          <w:tcPr>
            <w:tcW w:w="465" w:type="pct"/>
            <w:vAlign w:val="center"/>
          </w:tcPr>
          <w:p w:rsidR="00423214" w:rsidRPr="00C555A8" w:rsidRDefault="00696B6C" w:rsidP="008D6587">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28</w:t>
            </w:r>
            <w:r w:rsidR="008D6587">
              <w:rPr>
                <w:rFonts w:ascii="宋体" w:hAnsi="宋体" w:cs="宋体" w:hint="eastAsia"/>
                <w:color w:val="000000" w:themeColor="text1"/>
                <w:kern w:val="0"/>
                <w:sz w:val="18"/>
                <w:szCs w:val="18"/>
              </w:rPr>
              <w:t>12</w:t>
            </w:r>
          </w:p>
        </w:tc>
      </w:tr>
      <w:tr w:rsidR="00423214">
        <w:trPr>
          <w:trHeight w:val="617"/>
          <w:jc w:val="center"/>
        </w:trPr>
        <w:tc>
          <w:tcPr>
            <w:tcW w:w="448"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学分数</w:t>
            </w:r>
          </w:p>
        </w:tc>
        <w:tc>
          <w:tcPr>
            <w:tcW w:w="407"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38</w:t>
            </w:r>
          </w:p>
        </w:tc>
        <w:tc>
          <w:tcPr>
            <w:tcW w:w="413"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4</w:t>
            </w:r>
          </w:p>
        </w:tc>
        <w:tc>
          <w:tcPr>
            <w:tcW w:w="459" w:type="pct"/>
            <w:vAlign w:val="center"/>
          </w:tcPr>
          <w:p w:rsidR="00423214" w:rsidRDefault="00696B6C">
            <w:pPr>
              <w:spacing w:line="200" w:lineRule="exact"/>
              <w:ind w:left="-1" w:right="-1"/>
              <w:jc w:val="center"/>
              <w:rPr>
                <w:rFonts w:ascii="宋体" w:hAnsi="宋体"/>
                <w:sz w:val="18"/>
                <w:szCs w:val="18"/>
              </w:rPr>
            </w:pPr>
            <w:r>
              <w:rPr>
                <w:rFonts w:ascii="宋体" w:hAnsi="宋体" w:hint="eastAsia"/>
                <w:sz w:val="18"/>
                <w:szCs w:val="18"/>
              </w:rPr>
              <w:t>4</w:t>
            </w:r>
          </w:p>
        </w:tc>
        <w:tc>
          <w:tcPr>
            <w:tcW w:w="398" w:type="pct"/>
            <w:vAlign w:val="center"/>
          </w:tcPr>
          <w:p w:rsidR="00423214" w:rsidRDefault="00696B6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46</w:t>
            </w:r>
          </w:p>
        </w:tc>
        <w:tc>
          <w:tcPr>
            <w:tcW w:w="496" w:type="pct"/>
            <w:vAlign w:val="center"/>
          </w:tcPr>
          <w:p w:rsidR="00423214" w:rsidRPr="00C555A8" w:rsidRDefault="008D658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32</w:t>
            </w:r>
          </w:p>
        </w:tc>
        <w:tc>
          <w:tcPr>
            <w:tcW w:w="444" w:type="pct"/>
            <w:vAlign w:val="center"/>
          </w:tcPr>
          <w:p w:rsidR="00423214" w:rsidRPr="00C555A8" w:rsidRDefault="008D658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25</w:t>
            </w:r>
          </w:p>
        </w:tc>
        <w:tc>
          <w:tcPr>
            <w:tcW w:w="590" w:type="pct"/>
            <w:vAlign w:val="center"/>
          </w:tcPr>
          <w:p w:rsidR="00423214" w:rsidRPr="00C555A8" w:rsidRDefault="00696B6C">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16</w:t>
            </w:r>
          </w:p>
        </w:tc>
        <w:tc>
          <w:tcPr>
            <w:tcW w:w="394" w:type="pct"/>
            <w:vAlign w:val="center"/>
          </w:tcPr>
          <w:p w:rsidR="00423214" w:rsidRPr="00C555A8" w:rsidRDefault="008D658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73</w:t>
            </w:r>
          </w:p>
        </w:tc>
        <w:tc>
          <w:tcPr>
            <w:tcW w:w="482" w:type="pct"/>
            <w:vAlign w:val="center"/>
          </w:tcPr>
          <w:p w:rsidR="00423214" w:rsidRPr="00C555A8" w:rsidRDefault="00696B6C">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32</w:t>
            </w:r>
          </w:p>
        </w:tc>
        <w:tc>
          <w:tcPr>
            <w:tcW w:w="465" w:type="pct"/>
            <w:vAlign w:val="center"/>
          </w:tcPr>
          <w:p w:rsidR="00423214" w:rsidRPr="00C555A8" w:rsidRDefault="00696B6C" w:rsidP="008D6587">
            <w:pPr>
              <w:widowControl/>
              <w:jc w:val="center"/>
              <w:textAlignment w:val="center"/>
              <w:rPr>
                <w:rFonts w:ascii="宋体" w:hAnsi="宋体" w:cs="宋体"/>
                <w:color w:val="000000" w:themeColor="text1"/>
                <w:kern w:val="0"/>
                <w:sz w:val="18"/>
                <w:szCs w:val="18"/>
              </w:rPr>
            </w:pPr>
            <w:r w:rsidRPr="00C555A8">
              <w:rPr>
                <w:rFonts w:ascii="宋体" w:hAnsi="宋体" w:cs="宋体" w:hint="eastAsia"/>
                <w:color w:val="000000" w:themeColor="text1"/>
                <w:kern w:val="0"/>
                <w:sz w:val="18"/>
                <w:szCs w:val="18"/>
              </w:rPr>
              <w:t>15</w:t>
            </w:r>
            <w:r w:rsidR="008D6587">
              <w:rPr>
                <w:rFonts w:ascii="宋体" w:hAnsi="宋体" w:cs="宋体" w:hint="eastAsia"/>
                <w:color w:val="000000" w:themeColor="text1"/>
                <w:kern w:val="0"/>
                <w:sz w:val="18"/>
                <w:szCs w:val="18"/>
              </w:rPr>
              <w:t>1</w:t>
            </w:r>
          </w:p>
        </w:tc>
      </w:tr>
      <w:tr w:rsidR="00423214">
        <w:trPr>
          <w:trHeight w:val="700"/>
          <w:jc w:val="center"/>
        </w:trPr>
        <w:tc>
          <w:tcPr>
            <w:tcW w:w="448" w:type="pct"/>
            <w:vAlign w:val="center"/>
          </w:tcPr>
          <w:p w:rsidR="00423214" w:rsidRDefault="00696B6C">
            <w:pPr>
              <w:jc w:val="center"/>
              <w:rPr>
                <w:rFonts w:ascii="宋体" w:hAnsi="宋体"/>
                <w:sz w:val="18"/>
                <w:szCs w:val="18"/>
              </w:rPr>
            </w:pPr>
            <w:r>
              <w:rPr>
                <w:rFonts w:ascii="宋体" w:hAnsi="宋体" w:hint="eastAsia"/>
                <w:sz w:val="18"/>
                <w:szCs w:val="18"/>
              </w:rPr>
              <w:t>学时占比（%）</w:t>
            </w:r>
          </w:p>
        </w:tc>
        <w:tc>
          <w:tcPr>
            <w:tcW w:w="407" w:type="pct"/>
            <w:vAlign w:val="center"/>
          </w:tcPr>
          <w:p w:rsidR="00423214" w:rsidRDefault="00696B6C">
            <w:pPr>
              <w:jc w:val="center"/>
              <w:rPr>
                <w:rFonts w:ascii="宋体" w:hAnsi="宋体"/>
                <w:sz w:val="18"/>
                <w:szCs w:val="18"/>
              </w:rPr>
            </w:pPr>
            <w:r>
              <w:rPr>
                <w:rFonts w:ascii="宋体" w:hAnsi="宋体" w:hint="eastAsia"/>
                <w:sz w:val="18"/>
                <w:szCs w:val="18"/>
              </w:rPr>
              <w:t>24.21</w:t>
            </w:r>
          </w:p>
        </w:tc>
        <w:tc>
          <w:tcPr>
            <w:tcW w:w="413" w:type="pct"/>
            <w:vAlign w:val="center"/>
          </w:tcPr>
          <w:p w:rsidR="00423214" w:rsidRDefault="00696B6C">
            <w:pPr>
              <w:jc w:val="center"/>
              <w:rPr>
                <w:rFonts w:ascii="宋体" w:hAnsi="宋体"/>
                <w:sz w:val="18"/>
                <w:szCs w:val="18"/>
              </w:rPr>
            </w:pPr>
            <w:r>
              <w:rPr>
                <w:rFonts w:ascii="宋体" w:hAnsi="宋体" w:hint="eastAsia"/>
                <w:sz w:val="18"/>
                <w:szCs w:val="18"/>
              </w:rPr>
              <w:t>4.84</w:t>
            </w:r>
          </w:p>
        </w:tc>
        <w:tc>
          <w:tcPr>
            <w:tcW w:w="459" w:type="pct"/>
            <w:vAlign w:val="center"/>
          </w:tcPr>
          <w:p w:rsidR="00423214" w:rsidRDefault="00696B6C">
            <w:pPr>
              <w:jc w:val="center"/>
              <w:rPr>
                <w:rFonts w:ascii="宋体" w:hAnsi="宋体"/>
                <w:sz w:val="18"/>
                <w:szCs w:val="18"/>
              </w:rPr>
            </w:pPr>
            <w:r>
              <w:rPr>
                <w:rFonts w:ascii="宋体" w:hAnsi="宋体" w:hint="eastAsia"/>
                <w:sz w:val="18"/>
                <w:szCs w:val="18"/>
              </w:rPr>
              <w:t>4.84</w:t>
            </w:r>
          </w:p>
        </w:tc>
        <w:tc>
          <w:tcPr>
            <w:tcW w:w="398" w:type="pct"/>
            <w:vAlign w:val="center"/>
          </w:tcPr>
          <w:p w:rsidR="00423214" w:rsidRDefault="00696B6C">
            <w:pPr>
              <w:jc w:val="center"/>
              <w:rPr>
                <w:rFonts w:ascii="宋体" w:hAnsi="宋体"/>
                <w:sz w:val="18"/>
                <w:szCs w:val="18"/>
              </w:rPr>
            </w:pPr>
            <w:r>
              <w:rPr>
                <w:rFonts w:ascii="宋体" w:hAnsi="宋体" w:hint="eastAsia"/>
                <w:sz w:val="18"/>
                <w:szCs w:val="18"/>
              </w:rPr>
              <w:t>33.89</w:t>
            </w:r>
          </w:p>
        </w:tc>
        <w:tc>
          <w:tcPr>
            <w:tcW w:w="496" w:type="pct"/>
            <w:vAlign w:val="center"/>
          </w:tcPr>
          <w:p w:rsidR="00423214" w:rsidRPr="00C555A8" w:rsidRDefault="00696B6C">
            <w:pPr>
              <w:jc w:val="center"/>
              <w:rPr>
                <w:rFonts w:ascii="宋体" w:hAnsi="宋体"/>
                <w:color w:val="000000" w:themeColor="text1"/>
                <w:sz w:val="18"/>
                <w:szCs w:val="18"/>
              </w:rPr>
            </w:pPr>
            <w:r w:rsidRPr="00C555A8">
              <w:rPr>
                <w:rFonts w:ascii="宋体" w:hAnsi="宋体" w:hint="eastAsia"/>
                <w:color w:val="000000" w:themeColor="text1"/>
                <w:sz w:val="18"/>
                <w:szCs w:val="18"/>
              </w:rPr>
              <w:t>16.34</w:t>
            </w:r>
          </w:p>
        </w:tc>
        <w:tc>
          <w:tcPr>
            <w:tcW w:w="444" w:type="pct"/>
            <w:vAlign w:val="center"/>
          </w:tcPr>
          <w:p w:rsidR="00423214" w:rsidRPr="00C555A8" w:rsidRDefault="00696B6C">
            <w:pPr>
              <w:rPr>
                <w:rFonts w:ascii="宋体" w:hAnsi="宋体"/>
                <w:color w:val="000000" w:themeColor="text1"/>
                <w:sz w:val="18"/>
                <w:szCs w:val="18"/>
              </w:rPr>
            </w:pPr>
            <w:r w:rsidRPr="00C555A8">
              <w:rPr>
                <w:rFonts w:ascii="宋体" w:hAnsi="宋体" w:hint="eastAsia"/>
                <w:color w:val="000000" w:themeColor="text1"/>
                <w:sz w:val="18"/>
                <w:szCs w:val="18"/>
              </w:rPr>
              <w:t xml:space="preserve"> 10.89</w:t>
            </w:r>
          </w:p>
        </w:tc>
        <w:tc>
          <w:tcPr>
            <w:tcW w:w="590" w:type="pct"/>
            <w:vAlign w:val="center"/>
          </w:tcPr>
          <w:p w:rsidR="00423214" w:rsidRPr="00C555A8" w:rsidRDefault="00696B6C">
            <w:pPr>
              <w:jc w:val="center"/>
              <w:rPr>
                <w:rFonts w:ascii="宋体" w:hAnsi="宋体"/>
                <w:color w:val="000000" w:themeColor="text1"/>
                <w:sz w:val="18"/>
                <w:szCs w:val="18"/>
              </w:rPr>
            </w:pPr>
            <w:r w:rsidRPr="00C555A8">
              <w:rPr>
                <w:rFonts w:ascii="宋体" w:hAnsi="宋体" w:hint="eastAsia"/>
                <w:color w:val="000000" w:themeColor="text1"/>
                <w:sz w:val="18"/>
                <w:szCs w:val="18"/>
              </w:rPr>
              <w:t>9.68</w:t>
            </w:r>
          </w:p>
        </w:tc>
        <w:tc>
          <w:tcPr>
            <w:tcW w:w="394" w:type="pct"/>
            <w:vAlign w:val="center"/>
          </w:tcPr>
          <w:p w:rsidR="00423214" w:rsidRPr="00C555A8" w:rsidRDefault="00696B6C">
            <w:pPr>
              <w:jc w:val="center"/>
              <w:rPr>
                <w:rFonts w:ascii="宋体" w:hAnsi="宋体"/>
                <w:color w:val="000000" w:themeColor="text1"/>
                <w:sz w:val="18"/>
                <w:szCs w:val="18"/>
              </w:rPr>
            </w:pPr>
            <w:r w:rsidRPr="00C555A8">
              <w:rPr>
                <w:rFonts w:ascii="宋体" w:hAnsi="宋体" w:hint="eastAsia"/>
                <w:color w:val="000000" w:themeColor="text1"/>
                <w:sz w:val="18"/>
                <w:szCs w:val="18"/>
              </w:rPr>
              <w:t>36.91</w:t>
            </w:r>
          </w:p>
        </w:tc>
        <w:tc>
          <w:tcPr>
            <w:tcW w:w="482" w:type="pct"/>
            <w:vAlign w:val="center"/>
          </w:tcPr>
          <w:p w:rsidR="00423214" w:rsidRPr="00C555A8" w:rsidRDefault="00696B6C">
            <w:pPr>
              <w:jc w:val="center"/>
              <w:rPr>
                <w:rFonts w:ascii="宋体" w:hAnsi="宋体"/>
                <w:color w:val="000000" w:themeColor="text1"/>
                <w:sz w:val="18"/>
                <w:szCs w:val="18"/>
              </w:rPr>
            </w:pPr>
            <w:r w:rsidRPr="00C555A8">
              <w:rPr>
                <w:rFonts w:ascii="宋体" w:hAnsi="宋体" w:hint="eastAsia"/>
                <w:color w:val="000000" w:themeColor="text1"/>
                <w:sz w:val="18"/>
                <w:szCs w:val="18"/>
              </w:rPr>
              <w:t>29.20</w:t>
            </w:r>
          </w:p>
        </w:tc>
        <w:tc>
          <w:tcPr>
            <w:tcW w:w="465" w:type="pct"/>
            <w:vAlign w:val="center"/>
          </w:tcPr>
          <w:p w:rsidR="00423214" w:rsidRPr="00C555A8" w:rsidRDefault="00696B6C">
            <w:pPr>
              <w:jc w:val="center"/>
              <w:rPr>
                <w:rFonts w:ascii="宋体" w:hAnsi="宋体"/>
                <w:color w:val="000000" w:themeColor="text1"/>
                <w:sz w:val="18"/>
                <w:szCs w:val="18"/>
              </w:rPr>
            </w:pPr>
            <w:r w:rsidRPr="00C555A8">
              <w:rPr>
                <w:rFonts w:ascii="宋体" w:hAnsi="宋体" w:hint="eastAsia"/>
                <w:color w:val="000000" w:themeColor="text1"/>
                <w:sz w:val="18"/>
                <w:szCs w:val="18"/>
              </w:rPr>
              <w:t>100</w:t>
            </w:r>
          </w:p>
        </w:tc>
      </w:tr>
    </w:tbl>
    <w:p w:rsidR="00423214" w:rsidRDefault="00423214">
      <w:pPr>
        <w:keepNext/>
        <w:keepLines/>
        <w:spacing w:line="500" w:lineRule="exact"/>
        <w:outlineLvl w:val="0"/>
        <w:rPr>
          <w:rFonts w:eastAsia="黑体"/>
          <w:b/>
          <w:bCs/>
          <w:color w:val="000000"/>
          <w:kern w:val="44"/>
          <w:sz w:val="32"/>
          <w:szCs w:val="30"/>
        </w:rPr>
        <w:sectPr w:rsidR="00423214">
          <w:footerReference w:type="default" r:id="rId17"/>
          <w:pgSz w:w="11906" w:h="16838"/>
          <w:pgMar w:top="1440" w:right="1800" w:bottom="1440" w:left="1800" w:header="851" w:footer="992" w:gutter="0"/>
          <w:pgNumType w:start="1"/>
          <w:cols w:space="425"/>
          <w:docGrid w:type="lines" w:linePitch="312"/>
        </w:sectPr>
      </w:pPr>
      <w:bookmarkStart w:id="98" w:name="_Toc46303723"/>
    </w:p>
    <w:p w:rsidR="00423214" w:rsidRDefault="00696B6C">
      <w:pPr>
        <w:keepNext/>
        <w:keepLines/>
        <w:spacing w:line="500" w:lineRule="exact"/>
        <w:ind w:firstLineChars="200" w:firstLine="643"/>
        <w:outlineLvl w:val="0"/>
        <w:rPr>
          <w:rFonts w:eastAsia="黑体"/>
          <w:b/>
          <w:bCs/>
          <w:color w:val="000000"/>
          <w:kern w:val="44"/>
          <w:sz w:val="32"/>
          <w:szCs w:val="30"/>
        </w:rPr>
      </w:pPr>
      <w:bookmarkStart w:id="99" w:name="_Toc11414"/>
      <w:bookmarkStart w:id="100" w:name="_Toc9267"/>
      <w:r>
        <w:rPr>
          <w:rFonts w:eastAsia="黑体" w:hint="eastAsia"/>
          <w:b/>
          <w:bCs/>
          <w:color w:val="000000"/>
          <w:kern w:val="44"/>
          <w:sz w:val="32"/>
          <w:szCs w:val="30"/>
        </w:rPr>
        <w:lastRenderedPageBreak/>
        <w:t>十一、教学进程总体安排</w:t>
      </w:r>
      <w:bookmarkEnd w:id="98"/>
      <w:bookmarkEnd w:id="99"/>
      <w:bookmarkEnd w:id="100"/>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101" w:name="_Toc9282"/>
      <w:bookmarkStart w:id="102" w:name="_Toc46303724"/>
      <w:bookmarkStart w:id="103" w:name="_Toc14480"/>
      <w:r>
        <w:rPr>
          <w:rFonts w:ascii="Arial" w:eastAsia="黑体" w:hAnsi="Arial" w:hint="eastAsia"/>
          <w:b/>
          <w:bCs/>
          <w:color w:val="000000"/>
          <w:sz w:val="28"/>
          <w:szCs w:val="28"/>
        </w:rPr>
        <w:t>（一）课程设置总表</w:t>
      </w:r>
      <w:bookmarkEnd w:id="101"/>
      <w:bookmarkEnd w:id="102"/>
      <w:bookmarkEnd w:id="103"/>
    </w:p>
    <w:p w:rsidR="00423214" w:rsidRDefault="00423214">
      <w:pPr>
        <w:jc w:val="center"/>
        <w:rPr>
          <w:rFonts w:ascii="Times New Roman" w:hAnsi="Times New Roman"/>
          <w:b/>
          <w:bCs/>
          <w:color w:val="000000"/>
          <w:sz w:val="24"/>
          <w:szCs w:val="24"/>
        </w:rPr>
      </w:pPr>
    </w:p>
    <w:p w:rsidR="00423214" w:rsidRDefault="00696B6C">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rsidR="00423214" w:rsidRDefault="00423214">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9"/>
        <w:gridCol w:w="564"/>
        <w:gridCol w:w="906"/>
        <w:gridCol w:w="1227"/>
        <w:gridCol w:w="2274"/>
        <w:gridCol w:w="712"/>
        <w:gridCol w:w="565"/>
        <w:gridCol w:w="567"/>
        <w:gridCol w:w="599"/>
        <w:gridCol w:w="733"/>
        <w:gridCol w:w="707"/>
        <w:gridCol w:w="707"/>
        <w:gridCol w:w="89"/>
        <w:gridCol w:w="625"/>
        <w:gridCol w:w="79"/>
        <w:gridCol w:w="620"/>
        <w:gridCol w:w="81"/>
        <w:gridCol w:w="638"/>
        <w:gridCol w:w="930"/>
      </w:tblGrid>
      <w:tr w:rsidR="00696B6C" w:rsidRPr="00696B6C" w:rsidTr="004B5855">
        <w:trPr>
          <w:trHeight w:val="20"/>
          <w:jc w:val="center"/>
        </w:trPr>
        <w:tc>
          <w:tcPr>
            <w:tcW w:w="194"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课程</w:t>
            </w:r>
          </w:p>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类别</w:t>
            </w: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课程性质</w:t>
            </w:r>
          </w:p>
        </w:tc>
        <w:tc>
          <w:tcPr>
            <w:tcW w:w="812" w:type="pct"/>
            <w:gridSpan w:val="2"/>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课程</w:t>
            </w:r>
          </w:p>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代码</w:t>
            </w:r>
          </w:p>
        </w:tc>
        <w:tc>
          <w:tcPr>
            <w:tcW w:w="866"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课程名称</w:t>
            </w:r>
          </w:p>
        </w:tc>
        <w:tc>
          <w:tcPr>
            <w:tcW w:w="271"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总学时</w:t>
            </w:r>
          </w:p>
        </w:tc>
        <w:tc>
          <w:tcPr>
            <w:tcW w:w="431" w:type="pct"/>
            <w:gridSpan w:val="2"/>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学时分配</w:t>
            </w:r>
          </w:p>
        </w:tc>
        <w:tc>
          <w:tcPr>
            <w:tcW w:w="228"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学分</w:t>
            </w:r>
          </w:p>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分数</w:t>
            </w:r>
          </w:p>
        </w:tc>
        <w:tc>
          <w:tcPr>
            <w:tcW w:w="1628" w:type="pct"/>
            <w:gridSpan w:val="9"/>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pacing w:val="-8"/>
                <w:sz w:val="18"/>
                <w:szCs w:val="18"/>
              </w:rPr>
              <w:t>建议开设时间及周学时数</w:t>
            </w:r>
          </w:p>
        </w:tc>
        <w:tc>
          <w:tcPr>
            <w:tcW w:w="354"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备注</w:t>
            </w:r>
          </w:p>
        </w:tc>
      </w:tr>
      <w:tr w:rsidR="00696B6C" w:rsidRPr="00696B6C">
        <w:trPr>
          <w:trHeight w:val="813"/>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Merge/>
            <w:vAlign w:val="center"/>
          </w:tcPr>
          <w:p w:rsidR="00423214" w:rsidRPr="00696B6C" w:rsidRDefault="00423214">
            <w:pPr>
              <w:jc w:val="center"/>
              <w:rPr>
                <w:rFonts w:ascii="Times New Roman" w:hAnsi="Times New Roman"/>
                <w:color w:val="000000" w:themeColor="text1"/>
                <w:sz w:val="18"/>
                <w:szCs w:val="18"/>
              </w:rPr>
            </w:pPr>
          </w:p>
        </w:tc>
        <w:tc>
          <w:tcPr>
            <w:tcW w:w="865" w:type="pct"/>
            <w:vMerge/>
            <w:vAlign w:val="center"/>
          </w:tcPr>
          <w:p w:rsidR="00423214" w:rsidRPr="00696B6C" w:rsidRDefault="00423214">
            <w:pPr>
              <w:jc w:val="center"/>
              <w:rPr>
                <w:rFonts w:ascii="Times New Roman" w:hAnsi="Times New Roman"/>
                <w:color w:val="000000" w:themeColor="text1"/>
                <w:sz w:val="18"/>
                <w:szCs w:val="18"/>
              </w:rPr>
            </w:pPr>
          </w:p>
        </w:tc>
        <w:tc>
          <w:tcPr>
            <w:tcW w:w="271"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理论学时</w:t>
            </w:r>
          </w:p>
        </w:tc>
        <w:tc>
          <w:tcPr>
            <w:tcW w:w="215" w:type="pc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实践学时</w:t>
            </w:r>
          </w:p>
        </w:tc>
        <w:tc>
          <w:tcPr>
            <w:tcW w:w="228" w:type="pct"/>
            <w:vMerge/>
            <w:vAlign w:val="center"/>
          </w:tcPr>
          <w:p w:rsidR="00423214" w:rsidRPr="00696B6C" w:rsidRDefault="00423214">
            <w:pPr>
              <w:jc w:val="center"/>
              <w:rPr>
                <w:rFonts w:ascii="Times New Roman" w:hAnsi="Times New Roman"/>
                <w:color w:val="000000" w:themeColor="text1"/>
                <w:sz w:val="18"/>
                <w:szCs w:val="18"/>
              </w:rPr>
            </w:pPr>
          </w:p>
        </w:tc>
        <w:tc>
          <w:tcPr>
            <w:tcW w:w="279" w:type="pc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一</w:t>
            </w:r>
          </w:p>
        </w:tc>
        <w:tc>
          <w:tcPr>
            <w:tcW w:w="269" w:type="pct"/>
            <w:vAlign w:val="center"/>
          </w:tcPr>
          <w:p w:rsidR="00423214" w:rsidRPr="00696B6C" w:rsidRDefault="00696B6C">
            <w:pPr>
              <w:ind w:firstLineChars="50" w:firstLine="70"/>
              <w:jc w:val="center"/>
              <w:rPr>
                <w:rFonts w:ascii="Times New Roman" w:hAnsi="Times New Roman"/>
                <w:color w:val="000000" w:themeColor="text1"/>
                <w:sz w:val="18"/>
                <w:szCs w:val="18"/>
              </w:rPr>
            </w:pPr>
            <w:r w:rsidRPr="00696B6C">
              <w:rPr>
                <w:rFonts w:ascii="Times New Roman" w:hAnsi="Times New Roman" w:hint="eastAsia"/>
                <w:color w:val="000000" w:themeColor="text1"/>
                <w:spacing w:val="-20"/>
                <w:sz w:val="18"/>
                <w:szCs w:val="18"/>
              </w:rPr>
              <w:t>二</w:t>
            </w:r>
          </w:p>
        </w:tc>
        <w:tc>
          <w:tcPr>
            <w:tcW w:w="269" w:type="pc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三</w:t>
            </w:r>
          </w:p>
        </w:tc>
        <w:tc>
          <w:tcPr>
            <w:tcW w:w="271" w:type="pct"/>
            <w:gridSpan w:val="2"/>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四</w:t>
            </w:r>
          </w:p>
        </w:tc>
        <w:tc>
          <w:tcPr>
            <w:tcW w:w="266" w:type="pct"/>
            <w:gridSpan w:val="2"/>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五</w:t>
            </w:r>
          </w:p>
        </w:tc>
        <w:tc>
          <w:tcPr>
            <w:tcW w:w="271" w:type="pct"/>
            <w:gridSpan w:val="2"/>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六</w:t>
            </w:r>
          </w:p>
        </w:tc>
        <w:tc>
          <w:tcPr>
            <w:tcW w:w="354" w:type="pct"/>
            <w:vMerge/>
            <w:vAlign w:val="center"/>
          </w:tcPr>
          <w:p w:rsidR="00423214" w:rsidRPr="00696B6C" w:rsidRDefault="00423214">
            <w:pPr>
              <w:jc w:val="center"/>
              <w:rPr>
                <w:rFonts w:ascii="Times New Roman" w:hAnsi="Times New Roman"/>
                <w:color w:val="000000" w:themeColor="text1"/>
                <w:sz w:val="18"/>
                <w:szCs w:val="18"/>
              </w:rPr>
            </w:pPr>
          </w:p>
        </w:tc>
      </w:tr>
      <w:tr w:rsidR="00696B6C" w:rsidRPr="00696B6C">
        <w:trPr>
          <w:trHeight w:val="20"/>
          <w:jc w:val="center"/>
        </w:trPr>
        <w:tc>
          <w:tcPr>
            <w:tcW w:w="194"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必修课程</w:t>
            </w: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公共必修课程</w:t>
            </w: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GG111020</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思想道德与法治（一）</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1.5</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b/>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eastAsia="等线" w:hAnsi="Times New Roman"/>
                <w:color w:val="000000" w:themeColor="text1"/>
                <w:sz w:val="20"/>
                <w:szCs w:val="20"/>
              </w:rPr>
            </w:pPr>
            <w:r w:rsidRPr="00696B6C">
              <w:rPr>
                <w:rFonts w:ascii="微软雅黑" w:eastAsia="微软雅黑" w:hAnsi="微软雅黑" w:hint="eastAsia"/>
                <w:color w:val="000000" w:themeColor="text1"/>
                <w:sz w:val="18"/>
                <w:szCs w:val="18"/>
              </w:rPr>
              <w:t>GG111021</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思想道德与法治（二）</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1.5</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GG111002</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毛泽东思想和中国特色社会主义理论体系概论</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662"/>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GG111029</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习近平新时代中国特色社会主义思想概论（一）</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1.5</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70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GG111030</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习近平新时代中国特色社会主义思想概论（二）</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1.5</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GG111012~GG111015</w:t>
            </w:r>
          </w:p>
        </w:tc>
        <w:tc>
          <w:tcPr>
            <w:tcW w:w="865" w:type="pc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形势与政策</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vAlign w:val="center"/>
          </w:tcPr>
          <w:p w:rsidR="00423214" w:rsidRPr="00696B6C" w:rsidRDefault="00423214">
            <w:pPr>
              <w:jc w:val="center"/>
              <w:rPr>
                <w:rFonts w:ascii="Times New Roman" w:hAnsi="Times New Roman"/>
                <w:color w:val="000000" w:themeColor="text1"/>
                <w:spacing w:val="-20"/>
                <w:sz w:val="18"/>
                <w:szCs w:val="18"/>
              </w:rPr>
            </w:pP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1</w:t>
            </w:r>
          </w:p>
        </w:tc>
        <w:tc>
          <w:tcPr>
            <w:tcW w:w="1089" w:type="pct"/>
            <w:gridSpan w:val="5"/>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color w:val="000000" w:themeColor="text1"/>
                <w:sz w:val="18"/>
                <w:szCs w:val="18"/>
              </w:rPr>
              <w:t>1-4</w:t>
            </w:r>
            <w:r w:rsidRPr="00696B6C">
              <w:rPr>
                <w:rFonts w:ascii="Times New Roman" w:hAnsi="Times New Roman" w:hint="eastAsia"/>
                <w:color w:val="000000" w:themeColor="text1"/>
                <w:sz w:val="18"/>
                <w:szCs w:val="18"/>
              </w:rPr>
              <w:t>学期，每学期</w:t>
            </w:r>
            <w:r w:rsidRPr="00696B6C">
              <w:rPr>
                <w:rFonts w:ascii="Times New Roman" w:hAnsi="Times New Roman" w:hint="eastAsia"/>
                <w:color w:val="000000" w:themeColor="text1"/>
                <w:sz w:val="18"/>
                <w:szCs w:val="18"/>
              </w:rPr>
              <w:t>8</w:t>
            </w:r>
            <w:r w:rsidRPr="00696B6C">
              <w:rPr>
                <w:rFonts w:ascii="Times New Roman" w:hAnsi="Times New Roman" w:hint="eastAsia"/>
                <w:color w:val="000000" w:themeColor="text1"/>
                <w:sz w:val="18"/>
                <w:szCs w:val="18"/>
              </w:rPr>
              <w:t>学时</w:t>
            </w:r>
          </w:p>
        </w:tc>
        <w:tc>
          <w:tcPr>
            <w:tcW w:w="266" w:type="pct"/>
            <w:gridSpan w:val="2"/>
            <w:vAlign w:val="center"/>
          </w:tcPr>
          <w:p w:rsidR="00423214" w:rsidRPr="00696B6C" w:rsidRDefault="00423214">
            <w:pPr>
              <w:ind w:leftChars="-76" w:left="-160" w:firstLineChars="115" w:firstLine="161"/>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ind w:leftChars="-76" w:left="-160" w:firstLineChars="115" w:firstLine="161"/>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GG111007</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体育与健康（一）</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w:t>
            </w:r>
            <w:r w:rsidRPr="00696B6C">
              <w:rPr>
                <w:rFonts w:ascii="Times New Roman" w:hAnsi="Times New Roman"/>
                <w:color w:val="000000" w:themeColor="text1"/>
                <w:spacing w:val="-20"/>
                <w:sz w:val="18"/>
                <w:szCs w:val="18"/>
              </w:rPr>
              <w:t>8</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2.5</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GG111008</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体育与健康（二）</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w:t>
            </w:r>
            <w:r w:rsidRPr="00696B6C">
              <w:rPr>
                <w:rFonts w:ascii="Times New Roman" w:hAnsi="Times New Roman"/>
                <w:color w:val="000000" w:themeColor="text1"/>
                <w:spacing w:val="-20"/>
                <w:sz w:val="18"/>
                <w:szCs w:val="18"/>
              </w:rPr>
              <w:t>8</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2.5</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87"/>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GG111009</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体育与健康（三）</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w:t>
            </w:r>
            <w:r w:rsidRPr="00696B6C">
              <w:rPr>
                <w:rFonts w:ascii="Times New Roman" w:hAnsi="Times New Roman"/>
                <w:color w:val="000000" w:themeColor="text1"/>
                <w:spacing w:val="-20"/>
                <w:sz w:val="18"/>
                <w:szCs w:val="18"/>
              </w:rPr>
              <w:t>0</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GG111011</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大学生就业指导与创新创业教育</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1089" w:type="pct"/>
            <w:gridSpan w:val="5"/>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z w:val="18"/>
                <w:szCs w:val="18"/>
              </w:rPr>
              <w:t>1-4</w:t>
            </w:r>
            <w:r w:rsidRPr="00696B6C">
              <w:rPr>
                <w:rFonts w:ascii="Times New Roman" w:hAnsi="Times New Roman" w:hint="eastAsia"/>
                <w:color w:val="000000" w:themeColor="text1"/>
                <w:sz w:val="18"/>
                <w:szCs w:val="18"/>
              </w:rPr>
              <w:t>学期，每学期</w:t>
            </w:r>
            <w:r w:rsidRPr="00696B6C">
              <w:rPr>
                <w:rFonts w:ascii="Times New Roman" w:hAnsi="Times New Roman"/>
                <w:color w:val="000000" w:themeColor="text1"/>
                <w:sz w:val="18"/>
                <w:szCs w:val="18"/>
              </w:rPr>
              <w:t>8</w:t>
            </w:r>
            <w:r w:rsidRPr="00696B6C">
              <w:rPr>
                <w:rFonts w:ascii="Times New Roman" w:hAnsi="Times New Roman" w:hint="eastAsia"/>
                <w:color w:val="000000" w:themeColor="text1"/>
                <w:sz w:val="18"/>
                <w:szCs w:val="18"/>
              </w:rPr>
              <w:t>学时</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GG111010</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心理健康教育</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vAlign w:val="center"/>
          </w:tcPr>
          <w:p w:rsidR="00423214" w:rsidRPr="00696B6C" w:rsidRDefault="00423214">
            <w:pPr>
              <w:jc w:val="center"/>
              <w:rPr>
                <w:rFonts w:ascii="Times New Roman" w:hAnsi="Times New Roman"/>
                <w:color w:val="000000" w:themeColor="text1"/>
                <w:spacing w:val="-20"/>
                <w:sz w:val="18"/>
                <w:szCs w:val="18"/>
              </w:rPr>
            </w:pP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1089" w:type="pct"/>
            <w:gridSpan w:val="5"/>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z w:val="18"/>
                <w:szCs w:val="18"/>
              </w:rPr>
              <w:t>1-4</w:t>
            </w:r>
            <w:r w:rsidRPr="00696B6C">
              <w:rPr>
                <w:rFonts w:ascii="Times New Roman" w:hAnsi="Times New Roman" w:hint="eastAsia"/>
                <w:color w:val="000000" w:themeColor="text1"/>
                <w:sz w:val="18"/>
                <w:szCs w:val="18"/>
              </w:rPr>
              <w:t>学期，每学期</w:t>
            </w:r>
            <w:r w:rsidRPr="00696B6C">
              <w:rPr>
                <w:rFonts w:ascii="Times New Roman" w:hAnsi="Times New Roman"/>
                <w:color w:val="000000" w:themeColor="text1"/>
                <w:sz w:val="18"/>
                <w:szCs w:val="18"/>
              </w:rPr>
              <w:t>8</w:t>
            </w:r>
            <w:r w:rsidRPr="00696B6C">
              <w:rPr>
                <w:rFonts w:ascii="Times New Roman" w:hAnsi="Times New Roman" w:hint="eastAsia"/>
                <w:color w:val="000000" w:themeColor="text1"/>
                <w:sz w:val="18"/>
                <w:szCs w:val="18"/>
              </w:rPr>
              <w:t>学时</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pacing w:val="-20"/>
                <w:sz w:val="20"/>
                <w:szCs w:val="20"/>
              </w:rPr>
            </w:pPr>
            <w:r w:rsidRPr="00696B6C">
              <w:rPr>
                <w:rFonts w:ascii="微软雅黑" w:eastAsia="微软雅黑" w:hAnsi="微软雅黑" w:hint="eastAsia"/>
                <w:color w:val="000000" w:themeColor="text1"/>
                <w:sz w:val="18"/>
                <w:szCs w:val="18"/>
              </w:rPr>
              <w:t>GG111016</w:t>
            </w:r>
          </w:p>
        </w:tc>
        <w:tc>
          <w:tcPr>
            <w:tcW w:w="865" w:type="pc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军事理论</w:t>
            </w:r>
          </w:p>
        </w:tc>
        <w:tc>
          <w:tcPr>
            <w:tcW w:w="271"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15" w:type="pct"/>
            <w:tcBorders>
              <w:bottom w:val="single" w:sz="4" w:space="0" w:color="auto"/>
            </w:tcBorders>
            <w:vAlign w:val="center"/>
          </w:tcPr>
          <w:p w:rsidR="00423214" w:rsidRPr="00696B6C" w:rsidRDefault="00423214">
            <w:pPr>
              <w:jc w:val="center"/>
              <w:rPr>
                <w:rFonts w:ascii="Times New Roman" w:hAnsi="Times New Roman"/>
                <w:color w:val="000000" w:themeColor="text1"/>
                <w:spacing w:val="-20"/>
                <w:sz w:val="18"/>
                <w:szCs w:val="18"/>
              </w:rPr>
            </w:pP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387"/>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z w:val="20"/>
                <w:szCs w:val="20"/>
              </w:rPr>
            </w:pPr>
            <w:r w:rsidRPr="00696B6C">
              <w:rPr>
                <w:rFonts w:ascii="微软雅黑" w:eastAsia="微软雅黑" w:hAnsi="微软雅黑" w:hint="eastAsia"/>
                <w:color w:val="000000" w:themeColor="text1"/>
                <w:sz w:val="18"/>
                <w:szCs w:val="18"/>
              </w:rPr>
              <w:t>GG111004</w:t>
            </w:r>
          </w:p>
        </w:tc>
        <w:tc>
          <w:tcPr>
            <w:tcW w:w="865" w:type="pct"/>
            <w:vAlign w:val="center"/>
          </w:tcPr>
          <w:p w:rsidR="00423214" w:rsidRPr="00696B6C" w:rsidRDefault="00696B6C">
            <w:pPr>
              <w:jc w:val="center"/>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大学英语（一）</w:t>
            </w:r>
          </w:p>
        </w:tc>
        <w:tc>
          <w:tcPr>
            <w:tcW w:w="271"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bCs/>
                <w:color w:val="000000" w:themeColor="text1"/>
                <w:spacing w:val="-20"/>
                <w:sz w:val="18"/>
                <w:szCs w:val="18"/>
              </w:rPr>
              <w:t>64</w:t>
            </w:r>
          </w:p>
        </w:tc>
        <w:tc>
          <w:tcPr>
            <w:tcW w:w="215"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44</w:t>
            </w:r>
          </w:p>
        </w:tc>
        <w:tc>
          <w:tcPr>
            <w:tcW w:w="21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z w:val="20"/>
                <w:szCs w:val="20"/>
              </w:rPr>
            </w:pPr>
            <w:r w:rsidRPr="00696B6C">
              <w:rPr>
                <w:rFonts w:ascii="微软雅黑" w:eastAsia="微软雅黑" w:hAnsi="微软雅黑" w:hint="eastAsia"/>
                <w:color w:val="000000" w:themeColor="text1"/>
                <w:sz w:val="18"/>
                <w:szCs w:val="18"/>
              </w:rPr>
              <w:t>GG111005</w:t>
            </w:r>
          </w:p>
        </w:tc>
        <w:tc>
          <w:tcPr>
            <w:tcW w:w="865" w:type="pct"/>
            <w:vAlign w:val="center"/>
          </w:tcPr>
          <w:p w:rsidR="00423214" w:rsidRPr="00696B6C" w:rsidRDefault="00696B6C">
            <w:pPr>
              <w:jc w:val="center"/>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大学英语（二）</w:t>
            </w:r>
          </w:p>
        </w:tc>
        <w:tc>
          <w:tcPr>
            <w:tcW w:w="271"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64</w:t>
            </w:r>
          </w:p>
        </w:tc>
        <w:tc>
          <w:tcPr>
            <w:tcW w:w="215"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44</w:t>
            </w:r>
          </w:p>
        </w:tc>
        <w:tc>
          <w:tcPr>
            <w:tcW w:w="21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z w:val="20"/>
                <w:szCs w:val="20"/>
              </w:rPr>
            </w:pPr>
            <w:r w:rsidRPr="00696B6C">
              <w:rPr>
                <w:rFonts w:ascii="微软雅黑" w:eastAsia="微软雅黑" w:hAnsi="微软雅黑" w:hint="eastAsia"/>
                <w:color w:val="000000" w:themeColor="text1"/>
                <w:sz w:val="18"/>
                <w:szCs w:val="18"/>
              </w:rPr>
              <w:t>GG111006</w:t>
            </w:r>
          </w:p>
        </w:tc>
        <w:tc>
          <w:tcPr>
            <w:tcW w:w="865" w:type="pct"/>
            <w:vAlign w:val="center"/>
          </w:tcPr>
          <w:p w:rsidR="00423214" w:rsidRPr="00696B6C" w:rsidRDefault="00696B6C">
            <w:pPr>
              <w:jc w:val="center"/>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计算机应用基础</w:t>
            </w:r>
          </w:p>
        </w:tc>
        <w:tc>
          <w:tcPr>
            <w:tcW w:w="271"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bCs/>
                <w:color w:val="000000" w:themeColor="text1"/>
                <w:spacing w:val="-20"/>
                <w:sz w:val="18"/>
                <w:szCs w:val="18"/>
              </w:rPr>
              <w:t>64</w:t>
            </w:r>
          </w:p>
        </w:tc>
        <w:tc>
          <w:tcPr>
            <w:tcW w:w="215"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32</w:t>
            </w:r>
          </w:p>
        </w:tc>
        <w:tc>
          <w:tcPr>
            <w:tcW w:w="21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32</w:t>
            </w: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z w:val="20"/>
                <w:szCs w:val="20"/>
              </w:rPr>
            </w:pPr>
            <w:r w:rsidRPr="00696B6C">
              <w:rPr>
                <w:rFonts w:ascii="微软雅黑" w:eastAsia="微软雅黑" w:hAnsi="微软雅黑" w:hint="eastAsia"/>
                <w:color w:val="000000" w:themeColor="text1"/>
                <w:sz w:val="18"/>
                <w:szCs w:val="18"/>
              </w:rPr>
              <w:t>GG111017</w:t>
            </w:r>
          </w:p>
        </w:tc>
        <w:tc>
          <w:tcPr>
            <w:tcW w:w="865" w:type="pct"/>
            <w:vAlign w:val="center"/>
          </w:tcPr>
          <w:p w:rsidR="00423214" w:rsidRPr="00696B6C" w:rsidRDefault="00696B6C">
            <w:pPr>
              <w:jc w:val="center"/>
              <w:rPr>
                <w:rFonts w:ascii="Times New Roman" w:hAnsi="Times New Roman"/>
                <w:bCs/>
                <w:color w:val="000000" w:themeColor="text1"/>
                <w:sz w:val="18"/>
                <w:szCs w:val="18"/>
              </w:rPr>
            </w:pPr>
            <w:r w:rsidRPr="00696B6C">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bCs/>
                <w:color w:val="000000" w:themeColor="text1"/>
                <w:spacing w:val="-20"/>
                <w:sz w:val="18"/>
                <w:szCs w:val="18"/>
              </w:rPr>
              <w:t>32</w:t>
            </w:r>
          </w:p>
        </w:tc>
        <w:tc>
          <w:tcPr>
            <w:tcW w:w="215"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bCs/>
                <w:color w:val="000000" w:themeColor="text1"/>
                <w:spacing w:val="-20"/>
                <w:sz w:val="18"/>
                <w:szCs w:val="18"/>
              </w:rPr>
              <w:t>32</w:t>
            </w:r>
          </w:p>
        </w:tc>
        <w:tc>
          <w:tcPr>
            <w:tcW w:w="215" w:type="pct"/>
            <w:tcBorders>
              <w:bottom w:val="single" w:sz="4" w:space="0" w:color="auto"/>
            </w:tcBorders>
            <w:vAlign w:val="center"/>
          </w:tcPr>
          <w:p w:rsidR="00423214" w:rsidRPr="00696B6C" w:rsidRDefault="00423214">
            <w:pPr>
              <w:jc w:val="center"/>
              <w:rPr>
                <w:rFonts w:ascii="Times New Roman" w:hAnsi="Times New Roman"/>
                <w:color w:val="000000" w:themeColor="text1"/>
                <w:spacing w:val="-20"/>
                <w:sz w:val="18"/>
                <w:szCs w:val="18"/>
              </w:rPr>
            </w:pP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vAlign w:val="center"/>
          </w:tcPr>
          <w:p w:rsidR="00423214" w:rsidRPr="00696B6C" w:rsidRDefault="00696B6C">
            <w:pPr>
              <w:jc w:val="center"/>
              <w:rPr>
                <w:rFonts w:ascii="Times New Roman" w:hAnsi="Times New Roman"/>
                <w:color w:val="000000" w:themeColor="text1"/>
                <w:sz w:val="20"/>
                <w:szCs w:val="20"/>
              </w:rPr>
            </w:pPr>
            <w:r w:rsidRPr="00696B6C">
              <w:rPr>
                <w:rFonts w:ascii="微软雅黑" w:eastAsia="微软雅黑" w:hAnsi="微软雅黑" w:hint="eastAsia"/>
                <w:color w:val="000000" w:themeColor="text1"/>
                <w:sz w:val="18"/>
                <w:szCs w:val="18"/>
              </w:rPr>
              <w:t>GG111025~ GG111028</w:t>
            </w:r>
          </w:p>
        </w:tc>
        <w:tc>
          <w:tcPr>
            <w:tcW w:w="865" w:type="pct"/>
            <w:vAlign w:val="center"/>
          </w:tcPr>
          <w:p w:rsidR="00423214" w:rsidRPr="00696B6C" w:rsidRDefault="00696B6C">
            <w:pPr>
              <w:jc w:val="center"/>
              <w:rPr>
                <w:rFonts w:ascii="Times New Roman" w:hAnsi="Times New Roman"/>
                <w:bCs/>
                <w:color w:val="000000" w:themeColor="text1"/>
                <w:sz w:val="18"/>
                <w:szCs w:val="18"/>
              </w:rPr>
            </w:pPr>
            <w:r w:rsidRPr="00696B6C">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32</w:t>
            </w:r>
          </w:p>
        </w:tc>
        <w:tc>
          <w:tcPr>
            <w:tcW w:w="215" w:type="pct"/>
            <w:tcBorders>
              <w:bottom w:val="single" w:sz="4" w:space="0" w:color="auto"/>
            </w:tcBorders>
            <w:vAlign w:val="center"/>
          </w:tcPr>
          <w:p w:rsidR="00423214" w:rsidRPr="00696B6C" w:rsidRDefault="00423214">
            <w:pPr>
              <w:jc w:val="center"/>
              <w:rPr>
                <w:rFonts w:ascii="Times New Roman" w:hAnsi="Times New Roman"/>
                <w:bCs/>
                <w:color w:val="000000" w:themeColor="text1"/>
                <w:spacing w:val="-20"/>
                <w:sz w:val="18"/>
                <w:szCs w:val="18"/>
              </w:rPr>
            </w:pPr>
          </w:p>
        </w:tc>
        <w:tc>
          <w:tcPr>
            <w:tcW w:w="215" w:type="pct"/>
            <w:tcBorders>
              <w:bottom w:val="single" w:sz="4" w:space="0" w:color="auto"/>
            </w:tcBorders>
            <w:vAlign w:val="center"/>
          </w:tcPr>
          <w:p w:rsidR="00423214" w:rsidRPr="00696B6C" w:rsidRDefault="00423214">
            <w:pPr>
              <w:jc w:val="center"/>
              <w:rPr>
                <w:rFonts w:ascii="Times New Roman" w:hAnsi="Times New Roman"/>
                <w:color w:val="000000" w:themeColor="text1"/>
                <w:spacing w:val="-20"/>
                <w:sz w:val="18"/>
                <w:szCs w:val="18"/>
              </w:rPr>
            </w:pP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1089" w:type="pct"/>
            <w:gridSpan w:val="5"/>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1-4</w:t>
            </w:r>
            <w:r w:rsidRPr="00696B6C">
              <w:rPr>
                <w:rFonts w:ascii="Times New Roman" w:hAnsi="Times New Roman" w:hint="eastAsia"/>
                <w:color w:val="000000" w:themeColor="text1"/>
                <w:spacing w:val="-20"/>
                <w:sz w:val="18"/>
                <w:szCs w:val="18"/>
              </w:rPr>
              <w:t>学期，每学期</w:t>
            </w:r>
            <w:r w:rsidRPr="00696B6C">
              <w:rPr>
                <w:rFonts w:ascii="Times New Roman" w:hAnsi="Times New Roman" w:hint="eastAsia"/>
                <w:color w:val="000000" w:themeColor="text1"/>
                <w:spacing w:val="-20"/>
                <w:sz w:val="18"/>
                <w:szCs w:val="18"/>
              </w:rPr>
              <w:t>8</w:t>
            </w:r>
            <w:r w:rsidRPr="00696B6C">
              <w:rPr>
                <w:rFonts w:ascii="Times New Roman" w:hAnsi="Times New Roman" w:hint="eastAsia"/>
                <w:color w:val="000000" w:themeColor="text1"/>
                <w:spacing w:val="-20"/>
                <w:sz w:val="18"/>
                <w:szCs w:val="18"/>
              </w:rPr>
              <w:t>学时（也可集中实践）</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0"/>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810" w:type="pct"/>
            <w:gridSpan w:val="2"/>
            <w:tcBorders>
              <w:bottom w:val="single" w:sz="4" w:space="0" w:color="auto"/>
            </w:tcBorders>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GG111029</w:t>
            </w:r>
          </w:p>
        </w:tc>
        <w:tc>
          <w:tcPr>
            <w:tcW w:w="86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应用文写作</w:t>
            </w:r>
          </w:p>
        </w:tc>
        <w:tc>
          <w:tcPr>
            <w:tcW w:w="271"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32</w:t>
            </w:r>
          </w:p>
        </w:tc>
        <w:tc>
          <w:tcPr>
            <w:tcW w:w="215"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32</w:t>
            </w:r>
          </w:p>
        </w:tc>
        <w:tc>
          <w:tcPr>
            <w:tcW w:w="21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291"/>
          <w:jc w:val="center"/>
        </w:trPr>
        <w:tc>
          <w:tcPr>
            <w:tcW w:w="194" w:type="pct"/>
            <w:vMerge/>
            <w:vAlign w:val="center"/>
          </w:tcPr>
          <w:p w:rsidR="00423214" w:rsidRPr="00696B6C" w:rsidRDefault="00423214">
            <w:pPr>
              <w:jc w:val="center"/>
              <w:rPr>
                <w:rFonts w:ascii="Times New Roman" w:hAnsi="Times New Roman"/>
                <w:bCs/>
                <w:color w:val="000000" w:themeColor="text1"/>
                <w:sz w:val="24"/>
                <w:szCs w:val="24"/>
              </w:rPr>
            </w:pPr>
          </w:p>
        </w:tc>
        <w:tc>
          <w:tcPr>
            <w:tcW w:w="215" w:type="pct"/>
            <w:vMerge/>
            <w:tcBorders>
              <w:right w:val="single" w:sz="4" w:space="0" w:color="auto"/>
            </w:tcBorders>
            <w:vAlign w:val="center"/>
          </w:tcPr>
          <w:p w:rsidR="00423214" w:rsidRPr="00696B6C" w:rsidRDefault="00423214">
            <w:pPr>
              <w:autoSpaceDE w:val="0"/>
              <w:autoSpaceDN w:val="0"/>
              <w:jc w:val="center"/>
              <w:rPr>
                <w:rFonts w:ascii="Times New Roman" w:hAnsi="Times New Roman"/>
                <w:bCs/>
                <w:color w:val="000000" w:themeColor="text1"/>
                <w:sz w:val="24"/>
                <w:szCs w:val="24"/>
              </w:rPr>
            </w:pPr>
          </w:p>
        </w:tc>
        <w:tc>
          <w:tcPr>
            <w:tcW w:w="1676" w:type="pct"/>
            <w:gridSpan w:val="3"/>
            <w:tcBorders>
              <w:top w:val="single" w:sz="4" w:space="0" w:color="auto"/>
              <w:left w:val="single" w:sz="4" w:space="0" w:color="auto"/>
              <w:bottom w:val="single" w:sz="4" w:space="0" w:color="auto"/>
              <w:right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微软雅黑" w:eastAsia="微软雅黑" w:hAnsi="微软雅黑" w:hint="eastAsia"/>
                <w:color w:val="000000" w:themeColor="text1"/>
                <w:sz w:val="18"/>
                <w:szCs w:val="18"/>
              </w:rPr>
              <w:t>小计</w:t>
            </w:r>
          </w:p>
        </w:tc>
        <w:tc>
          <w:tcPr>
            <w:tcW w:w="271" w:type="pct"/>
            <w:tcBorders>
              <w:left w:val="single" w:sz="4" w:space="0" w:color="auto"/>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656</w:t>
            </w:r>
          </w:p>
        </w:tc>
        <w:tc>
          <w:tcPr>
            <w:tcW w:w="215" w:type="pct"/>
            <w:tcBorders>
              <w:bottom w:val="single" w:sz="4" w:space="0" w:color="auto"/>
            </w:tcBorders>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434</w:t>
            </w:r>
          </w:p>
        </w:tc>
        <w:tc>
          <w:tcPr>
            <w:tcW w:w="215"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222</w:t>
            </w:r>
          </w:p>
        </w:tc>
        <w:tc>
          <w:tcPr>
            <w:tcW w:w="228" w:type="pct"/>
            <w:tcBorders>
              <w:bottom w:val="single" w:sz="4" w:space="0" w:color="auto"/>
            </w:tcBorders>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38</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18</w:t>
            </w: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w:t>
            </w:r>
          </w:p>
        </w:tc>
        <w:tc>
          <w:tcPr>
            <w:tcW w:w="271"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36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专业</w:t>
            </w:r>
          </w:p>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基础课程</w:t>
            </w: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 xml:space="preserve">BJ121165 </w:t>
            </w:r>
          </w:p>
        </w:tc>
        <w:tc>
          <w:tcPr>
            <w:tcW w:w="865" w:type="pct"/>
            <w:vAlign w:val="center"/>
          </w:tcPr>
          <w:p w:rsidR="00423214" w:rsidRPr="00696B6C" w:rsidRDefault="00696B6C">
            <w:pPr>
              <w:jc w:val="center"/>
              <w:rPr>
                <w:rFonts w:ascii="宋体" w:hAnsi="宋体"/>
                <w:color w:val="000000" w:themeColor="text1"/>
                <w:sz w:val="18"/>
                <w:szCs w:val="18"/>
              </w:rPr>
            </w:pPr>
            <w:r w:rsidRPr="00696B6C">
              <w:rPr>
                <w:rFonts w:ascii="宋体" w:hAnsi="宋体" w:hint="eastAsia"/>
                <w:color w:val="000000" w:themeColor="text1"/>
                <w:sz w:val="18"/>
                <w:szCs w:val="18"/>
              </w:rPr>
              <w:t>普通话与播音技巧（一）</w:t>
            </w:r>
          </w:p>
        </w:tc>
        <w:tc>
          <w:tcPr>
            <w:tcW w:w="271"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14</w:t>
            </w:r>
          </w:p>
        </w:tc>
        <w:tc>
          <w:tcPr>
            <w:tcW w:w="215"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14</w:t>
            </w:r>
          </w:p>
        </w:tc>
        <w:tc>
          <w:tcPr>
            <w:tcW w:w="228"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2</w:t>
            </w:r>
          </w:p>
        </w:tc>
        <w:tc>
          <w:tcPr>
            <w:tcW w:w="279"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bCs/>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36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BJ121166</w:t>
            </w:r>
          </w:p>
        </w:tc>
        <w:tc>
          <w:tcPr>
            <w:tcW w:w="865" w:type="pct"/>
            <w:vAlign w:val="center"/>
          </w:tcPr>
          <w:p w:rsidR="00423214" w:rsidRPr="00696B6C" w:rsidRDefault="00696B6C">
            <w:pPr>
              <w:jc w:val="center"/>
              <w:rPr>
                <w:rFonts w:ascii="宋体" w:hAnsi="宋体"/>
                <w:color w:val="000000" w:themeColor="text1"/>
                <w:sz w:val="18"/>
                <w:szCs w:val="18"/>
              </w:rPr>
            </w:pPr>
            <w:r w:rsidRPr="00696B6C">
              <w:rPr>
                <w:rFonts w:ascii="宋体" w:hAnsi="宋体" w:hint="eastAsia"/>
                <w:color w:val="000000" w:themeColor="text1"/>
                <w:sz w:val="18"/>
                <w:szCs w:val="18"/>
              </w:rPr>
              <w:t>普通话与播音技巧（二）</w:t>
            </w:r>
          </w:p>
        </w:tc>
        <w:tc>
          <w:tcPr>
            <w:tcW w:w="271"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14</w:t>
            </w:r>
          </w:p>
        </w:tc>
        <w:tc>
          <w:tcPr>
            <w:tcW w:w="215"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14</w:t>
            </w:r>
          </w:p>
        </w:tc>
        <w:tc>
          <w:tcPr>
            <w:tcW w:w="228"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bCs/>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bCs/>
                <w:color w:val="000000" w:themeColor="text1"/>
                <w:spacing w:val="-20"/>
                <w:sz w:val="18"/>
                <w:szCs w:val="18"/>
              </w:rPr>
            </w:pPr>
            <w:r w:rsidRPr="00696B6C">
              <w:rPr>
                <w:rFonts w:ascii="Times New Roman" w:hAnsi="Times New Roman" w:hint="eastAsia"/>
                <w:bCs/>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trPr>
          <w:trHeight w:val="36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BJ121136</w:t>
            </w:r>
          </w:p>
        </w:tc>
        <w:tc>
          <w:tcPr>
            <w:tcW w:w="865" w:type="pct"/>
            <w:vAlign w:val="center"/>
          </w:tcPr>
          <w:p w:rsidR="00423214" w:rsidRPr="00696B6C" w:rsidRDefault="00696B6C">
            <w:pPr>
              <w:jc w:val="center"/>
              <w:rPr>
                <w:rFonts w:ascii="Times New Roman" w:hAnsi="Times New Roman"/>
                <w:b/>
                <w:color w:val="000000" w:themeColor="text1"/>
                <w:spacing w:val="-20"/>
                <w:sz w:val="18"/>
                <w:szCs w:val="18"/>
              </w:rPr>
            </w:pPr>
            <w:r w:rsidRPr="00696B6C">
              <w:rPr>
                <w:rFonts w:ascii="Times New Roman" w:hAnsi="Times New Roman" w:hint="eastAsia"/>
                <w:color w:val="000000" w:themeColor="text1"/>
                <w:spacing w:val="-20"/>
                <w:sz w:val="18"/>
                <w:szCs w:val="18"/>
              </w:rPr>
              <w:t>形体训练（一）</w:t>
            </w:r>
          </w:p>
        </w:tc>
        <w:tc>
          <w:tcPr>
            <w:tcW w:w="271" w:type="pct"/>
            <w:vAlign w:val="center"/>
          </w:tcPr>
          <w:p w:rsidR="00423214" w:rsidRPr="00696B6C" w:rsidRDefault="00696B6C">
            <w:pPr>
              <w:jc w:val="center"/>
              <w:rPr>
                <w:rFonts w:ascii="Times New Roman" w:hAnsi="Times New Roman"/>
                <w:b/>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b/>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5" w:type="pct"/>
            <w:vAlign w:val="center"/>
          </w:tcPr>
          <w:p w:rsidR="00423214" w:rsidRPr="00696B6C" w:rsidRDefault="00696B6C">
            <w:pPr>
              <w:jc w:val="center"/>
              <w:rPr>
                <w:rFonts w:ascii="Times New Roman" w:hAnsi="Times New Roman"/>
                <w:b/>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jc w:val="center"/>
              <w:rPr>
                <w:rFonts w:ascii="Times New Roman" w:hAnsi="Times New Roman"/>
                <w:b/>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BJ121137</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形体训练（二）</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BJ121138</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空乘服务礼仪（一）</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28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BJ121139</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空乘服务礼仪（二）</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BJ121140</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空乘服务礼仪（三）</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BJ121141</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空乘服务礼仪（四）</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6"/>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BJ121142</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民航法规</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BJ121143</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民航概论</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56</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3"/>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BJ121144</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职业形象设计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BJ121145</w:t>
            </w:r>
          </w:p>
        </w:tc>
        <w:tc>
          <w:tcPr>
            <w:tcW w:w="86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民航旅客运输</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72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696B6C">
            <w:pPr>
              <w:autoSpaceDE w:val="0"/>
              <w:autoSpaceDN w:val="0"/>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 xml:space="preserve"> </w:t>
            </w:r>
            <w:r w:rsidRPr="00696B6C">
              <w:rPr>
                <w:rFonts w:ascii="Times New Roman" w:hAnsi="Times New Roman"/>
                <w:color w:val="000000" w:themeColor="text1"/>
                <w:spacing w:val="-20"/>
                <w:sz w:val="18"/>
                <w:szCs w:val="18"/>
              </w:rPr>
              <w:t xml:space="preserve">  </w:t>
            </w:r>
            <w:r w:rsidRPr="00696B6C">
              <w:rPr>
                <w:rFonts w:ascii="Times New Roman" w:hAnsi="Times New Roman" w:hint="eastAsia"/>
                <w:color w:val="000000" w:themeColor="text1"/>
                <w:spacing w:val="-20"/>
                <w:sz w:val="18"/>
                <w:szCs w:val="18"/>
              </w:rPr>
              <w:t>6</w:t>
            </w: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0"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BJ122158</w:t>
            </w:r>
          </w:p>
        </w:tc>
        <w:tc>
          <w:tcPr>
            <w:tcW w:w="865" w:type="pct"/>
            <w:vAlign w:val="center"/>
          </w:tcPr>
          <w:p w:rsidR="00423214" w:rsidRPr="00696B6C" w:rsidRDefault="00696B6C">
            <w:pPr>
              <w:autoSpaceDE w:val="0"/>
              <w:autoSpaceDN w:val="0"/>
              <w:jc w:val="center"/>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航空运输地理</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40</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p>
        </w:tc>
        <w:tc>
          <w:tcPr>
            <w:tcW w:w="228" w:type="pct"/>
            <w:vAlign w:val="center"/>
          </w:tcPr>
          <w:p w:rsidR="00423214" w:rsidRPr="00696B6C" w:rsidRDefault="00696B6C">
            <w:pPr>
              <w:autoSpaceDE w:val="0"/>
              <w:autoSpaceDN w:val="0"/>
              <w:jc w:val="center"/>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4</w:t>
            </w:r>
          </w:p>
        </w:tc>
        <w:tc>
          <w:tcPr>
            <w:tcW w:w="279"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1"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jc w:val="center"/>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小计</w:t>
            </w:r>
          </w:p>
        </w:tc>
        <w:tc>
          <w:tcPr>
            <w:tcW w:w="271" w:type="pct"/>
            <w:vAlign w:val="center"/>
          </w:tcPr>
          <w:p w:rsidR="00423214" w:rsidRPr="00696B6C" w:rsidRDefault="004B5855">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488</w:t>
            </w:r>
          </w:p>
        </w:tc>
        <w:tc>
          <w:tcPr>
            <w:tcW w:w="215" w:type="pct"/>
            <w:vAlign w:val="center"/>
          </w:tcPr>
          <w:p w:rsidR="00423214" w:rsidRPr="00696B6C" w:rsidRDefault="004B5855">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21</w:t>
            </w:r>
            <w:r w:rsidR="00696B6C" w:rsidRPr="00696B6C">
              <w:rPr>
                <w:rFonts w:ascii="Times New Roman" w:hAnsi="Times New Roman" w:hint="eastAsia"/>
                <w:color w:val="000000" w:themeColor="text1"/>
                <w:spacing w:val="-20"/>
                <w:sz w:val="18"/>
                <w:szCs w:val="18"/>
              </w:rPr>
              <w:t>0</w:t>
            </w:r>
          </w:p>
        </w:tc>
        <w:tc>
          <w:tcPr>
            <w:tcW w:w="216" w:type="pct"/>
            <w:vAlign w:val="center"/>
          </w:tcPr>
          <w:p w:rsidR="00423214" w:rsidRPr="00696B6C" w:rsidRDefault="00696B6C" w:rsidP="004B5855">
            <w:pP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 xml:space="preserve"> </w:t>
            </w:r>
            <w:r w:rsidRPr="00696B6C">
              <w:rPr>
                <w:rFonts w:ascii="Times New Roman" w:hAnsi="Times New Roman"/>
                <w:color w:val="000000" w:themeColor="text1"/>
                <w:spacing w:val="-20"/>
                <w:sz w:val="18"/>
                <w:szCs w:val="18"/>
              </w:rPr>
              <w:t xml:space="preserve"> </w:t>
            </w:r>
            <w:r w:rsidRPr="00696B6C">
              <w:rPr>
                <w:rFonts w:ascii="Times New Roman" w:hAnsi="Times New Roman" w:hint="eastAsia"/>
                <w:color w:val="000000" w:themeColor="text1"/>
                <w:spacing w:val="-20"/>
                <w:sz w:val="18"/>
                <w:szCs w:val="18"/>
              </w:rPr>
              <w:t>2</w:t>
            </w:r>
            <w:r w:rsidR="004B5855">
              <w:rPr>
                <w:rFonts w:ascii="Times New Roman" w:hAnsi="Times New Roman" w:hint="eastAsia"/>
                <w:color w:val="000000" w:themeColor="text1"/>
                <w:spacing w:val="-20"/>
                <w:sz w:val="18"/>
                <w:szCs w:val="18"/>
              </w:rPr>
              <w:t>78</w:t>
            </w:r>
          </w:p>
        </w:tc>
        <w:tc>
          <w:tcPr>
            <w:tcW w:w="228" w:type="pct"/>
            <w:vAlign w:val="center"/>
          </w:tcPr>
          <w:p w:rsidR="00423214" w:rsidRPr="00696B6C" w:rsidRDefault="00696B6C" w:rsidP="004B5855">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w:t>
            </w:r>
            <w:r w:rsidR="004B5855">
              <w:rPr>
                <w:rFonts w:ascii="Times New Roman" w:hAnsi="Times New Roman" w:hint="eastAsia"/>
                <w:color w:val="000000" w:themeColor="text1"/>
                <w:spacing w:val="-20"/>
                <w:sz w:val="18"/>
                <w:szCs w:val="18"/>
              </w:rPr>
              <w:t>2</w:t>
            </w:r>
          </w:p>
        </w:tc>
        <w:tc>
          <w:tcPr>
            <w:tcW w:w="279" w:type="pct"/>
            <w:vAlign w:val="center"/>
          </w:tcPr>
          <w:p w:rsidR="00423214" w:rsidRPr="00696B6C" w:rsidRDefault="004B5855">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6</w:t>
            </w: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10</w:t>
            </w:r>
          </w:p>
        </w:tc>
        <w:tc>
          <w:tcPr>
            <w:tcW w:w="269" w:type="pct"/>
            <w:vAlign w:val="center"/>
          </w:tcPr>
          <w:p w:rsidR="00423214" w:rsidRPr="00696B6C" w:rsidRDefault="00696B6C">
            <w:pPr>
              <w:ind w:right="280"/>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72" w:type="pct"/>
            <w:gridSpan w:val="2"/>
            <w:vAlign w:val="center"/>
          </w:tcPr>
          <w:p w:rsidR="00423214" w:rsidRPr="00696B6C" w:rsidRDefault="00696B6C">
            <w:pPr>
              <w:ind w:right="280"/>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6"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696B6C">
            <w:pPr>
              <w:autoSpaceDE w:val="0"/>
              <w:autoSpaceDN w:val="0"/>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w:t>
            </w: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专业</w:t>
            </w:r>
          </w:p>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核心课程</w:t>
            </w: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BJ121146</w:t>
            </w:r>
          </w:p>
        </w:tc>
        <w:tc>
          <w:tcPr>
            <w:tcW w:w="866" w:type="pct"/>
            <w:vAlign w:val="center"/>
          </w:tcPr>
          <w:p w:rsidR="00423214" w:rsidRPr="00696B6C" w:rsidRDefault="00696B6C" w:rsidP="00C555A8">
            <w:pPr>
              <w:ind w:firstLineChars="500" w:firstLine="700"/>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客舱急救实务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BJ121147</w:t>
            </w:r>
          </w:p>
        </w:tc>
        <w:tc>
          <w:tcPr>
            <w:tcW w:w="86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民航客舱服务英语</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56</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BJ121148</w:t>
            </w:r>
          </w:p>
        </w:tc>
        <w:tc>
          <w:tcPr>
            <w:tcW w:w="86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航空安检实操</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48</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BJ121149</w:t>
            </w:r>
          </w:p>
        </w:tc>
        <w:tc>
          <w:tcPr>
            <w:tcW w:w="86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民航客舱服务</w:t>
            </w:r>
            <w:r w:rsidRPr="00696B6C">
              <w:rPr>
                <w:rFonts w:ascii="Times New Roman" w:hAnsi="Times New Roman" w:hint="eastAsia"/>
                <w:color w:val="000000" w:themeColor="text1"/>
                <w:spacing w:val="-20"/>
                <w:sz w:val="18"/>
                <w:szCs w:val="18"/>
              </w:rPr>
              <w:t>(</w:t>
            </w:r>
            <w:r w:rsidRPr="00696B6C">
              <w:rPr>
                <w:rFonts w:ascii="Times New Roman" w:hAnsi="Times New Roman" w:hint="eastAsia"/>
                <w:color w:val="000000" w:themeColor="text1"/>
                <w:spacing w:val="-20"/>
                <w:sz w:val="18"/>
                <w:szCs w:val="18"/>
              </w:rPr>
              <w:t>一</w:t>
            </w:r>
            <w:r w:rsidRPr="00696B6C">
              <w:rPr>
                <w:rFonts w:ascii="Times New Roman" w:hAnsi="Times New Roman" w:hint="eastAsia"/>
                <w:color w:val="000000" w:themeColor="text1"/>
                <w:spacing w:val="-20"/>
                <w:sz w:val="18"/>
                <w:szCs w:val="18"/>
              </w:rPr>
              <w:t>)</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BJ121150</w:t>
            </w:r>
          </w:p>
        </w:tc>
        <w:tc>
          <w:tcPr>
            <w:tcW w:w="86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民航客舱服务</w:t>
            </w:r>
            <w:r w:rsidRPr="00696B6C">
              <w:rPr>
                <w:rFonts w:ascii="Times New Roman" w:hAnsi="Times New Roman" w:hint="eastAsia"/>
                <w:color w:val="000000" w:themeColor="text1"/>
                <w:spacing w:val="-20"/>
                <w:sz w:val="18"/>
                <w:szCs w:val="18"/>
              </w:rPr>
              <w:t>(</w:t>
            </w:r>
            <w:r w:rsidRPr="00696B6C">
              <w:rPr>
                <w:rFonts w:ascii="Times New Roman" w:hAnsi="Times New Roman" w:hint="eastAsia"/>
                <w:color w:val="000000" w:themeColor="text1"/>
                <w:spacing w:val="-20"/>
                <w:sz w:val="18"/>
                <w:szCs w:val="18"/>
              </w:rPr>
              <w:t>二</w:t>
            </w:r>
            <w:r w:rsidRPr="00696B6C">
              <w:rPr>
                <w:rFonts w:ascii="Times New Roman" w:hAnsi="Times New Roman" w:hint="eastAsia"/>
                <w:color w:val="000000" w:themeColor="text1"/>
                <w:spacing w:val="-20"/>
                <w:sz w:val="18"/>
                <w:szCs w:val="18"/>
              </w:rPr>
              <w:t>)</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2"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BJ121151</w:t>
            </w:r>
          </w:p>
        </w:tc>
        <w:tc>
          <w:tcPr>
            <w:tcW w:w="86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客舱服务心理学</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44</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BJ122166</w:t>
            </w:r>
          </w:p>
        </w:tc>
        <w:tc>
          <w:tcPr>
            <w:tcW w:w="866" w:type="pct"/>
            <w:vAlign w:val="center"/>
          </w:tcPr>
          <w:p w:rsidR="00423214" w:rsidRPr="00696B6C" w:rsidRDefault="00696B6C" w:rsidP="00C555A8">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客舱安全管理与应急处置（实操）</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44</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BJ122167</w:t>
            </w:r>
          </w:p>
        </w:tc>
        <w:tc>
          <w:tcPr>
            <w:tcW w:w="86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民航服务沟通技巧</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2"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小计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384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98</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286</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25</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10</w:t>
            </w:r>
          </w:p>
        </w:tc>
        <w:tc>
          <w:tcPr>
            <w:tcW w:w="269"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72"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6"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7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354" w:type="pct"/>
            <w:vMerge w:val="restart"/>
            <w:vAlign w:val="center"/>
          </w:tcPr>
          <w:p w:rsidR="00423214" w:rsidRPr="00696B6C" w:rsidRDefault="00696B6C">
            <w:pPr>
              <w:autoSpaceDE w:val="0"/>
              <w:autoSpaceDN w:val="0"/>
              <w:jc w:val="center"/>
              <w:rPr>
                <w:rFonts w:ascii="Times New Roman" w:hAnsi="Times New Roman"/>
                <w:color w:val="000000" w:themeColor="text1"/>
                <w:spacing w:val="-20"/>
                <w:sz w:val="15"/>
                <w:szCs w:val="15"/>
              </w:rPr>
            </w:pPr>
            <w:r w:rsidRPr="00696B6C">
              <w:rPr>
                <w:rFonts w:ascii="宋体" w:hint="eastAsia"/>
                <w:b/>
                <w:color w:val="000000" w:themeColor="text1"/>
                <w:kern w:val="0"/>
                <w:sz w:val="15"/>
                <w:szCs w:val="15"/>
              </w:rPr>
              <w:t>每位学生公共选修课程总学分数最少4学分</w:t>
            </w:r>
          </w:p>
        </w:tc>
      </w:tr>
      <w:tr w:rsidR="00696B6C" w:rsidRPr="00696B6C" w:rsidTr="004B5855">
        <w:trPr>
          <w:trHeight w:val="270"/>
          <w:jc w:val="center"/>
        </w:trPr>
        <w:tc>
          <w:tcPr>
            <w:tcW w:w="194" w:type="pct"/>
            <w:vMerge w:val="restart"/>
            <w:vAlign w:val="center"/>
          </w:tcPr>
          <w:p w:rsidR="00423214" w:rsidRPr="00696B6C" w:rsidRDefault="00696B6C">
            <w:pP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选修课程</w:t>
            </w: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公共任选课程</w:t>
            </w: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国家安全教育</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文学鉴赏</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影视鉴赏</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创新中国</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企业绿色管理</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文献信息检索与利用</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艺术鉴赏</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常见病的健康管理</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语言学（普通话）</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rPr>
                <w:rFonts w:ascii="Times New Roman" w:hAnsi="Times New Roman"/>
                <w:color w:val="000000" w:themeColor="text1"/>
                <w:sz w:val="18"/>
                <w:szCs w:val="18"/>
              </w:rPr>
            </w:pPr>
          </w:p>
        </w:tc>
        <w:tc>
          <w:tcPr>
            <w:tcW w:w="215" w:type="pct"/>
            <w:vMerge/>
            <w:vAlign w:val="center"/>
          </w:tcPr>
          <w:p w:rsidR="00423214" w:rsidRPr="00696B6C" w:rsidRDefault="00423214">
            <w:pP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中国文化概论</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宋体" w:cs="宋体"/>
                <w:color w:val="000000" w:themeColor="text1"/>
                <w:sz w:val="18"/>
                <w:szCs w:val="18"/>
              </w:rPr>
            </w:pPr>
            <w:r w:rsidRPr="00696B6C">
              <w:rPr>
                <w:rFonts w:ascii="宋体" w:cs="宋体" w:hint="eastAsia"/>
                <w:color w:val="000000" w:themeColor="text1"/>
                <w:sz w:val="18"/>
                <w:szCs w:val="18"/>
              </w:rPr>
              <w:t>论文写作初阶</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center"/>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小计</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128</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128</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restart"/>
            <w:vAlign w:val="center"/>
          </w:tcPr>
          <w:p w:rsidR="00423214" w:rsidRPr="00696B6C" w:rsidRDefault="00696B6C">
            <w:pPr>
              <w:autoSpaceDE w:val="0"/>
              <w:autoSpaceDN w:val="0"/>
              <w:jc w:val="center"/>
              <w:rPr>
                <w:rFonts w:ascii="Times New Roman" w:hAnsi="Times New Roman"/>
                <w:color w:val="000000" w:themeColor="text1"/>
                <w:spacing w:val="-20"/>
                <w:sz w:val="15"/>
                <w:szCs w:val="15"/>
              </w:rPr>
            </w:pPr>
            <w:r w:rsidRPr="00696B6C">
              <w:rPr>
                <w:rFonts w:ascii="宋体" w:hint="eastAsia"/>
                <w:b/>
                <w:color w:val="000000" w:themeColor="text1"/>
                <w:kern w:val="0"/>
                <w:sz w:val="15"/>
                <w:szCs w:val="15"/>
              </w:rPr>
              <w:t>每位学生公共限选课程总学分数最少4学分，其中美育教育、党史都不少于1学分</w:t>
            </w: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公共限选课程</w:t>
            </w: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人文素养类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前沿科技类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马克思主义理论类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党史国史类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传统文化类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身心健康类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职业素养类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宋体" w:cs="宋体" w:hint="eastAsia"/>
                <w:color w:val="000000" w:themeColor="text1"/>
                <w:sz w:val="18"/>
                <w:szCs w:val="18"/>
              </w:rPr>
              <w:t>美育教育类</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32</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center"/>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小计</w:t>
            </w:r>
          </w:p>
        </w:tc>
        <w:tc>
          <w:tcPr>
            <w:tcW w:w="271"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128</w:t>
            </w:r>
          </w:p>
        </w:tc>
        <w:tc>
          <w:tcPr>
            <w:tcW w:w="215"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Cs/>
                <w:color w:val="000000" w:themeColor="text1"/>
                <w:sz w:val="18"/>
                <w:szCs w:val="18"/>
              </w:rPr>
              <w:t>128</w:t>
            </w:r>
          </w:p>
        </w:tc>
        <w:tc>
          <w:tcPr>
            <w:tcW w:w="216"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28" w:type="pct"/>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2"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66"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273" w:type="pct"/>
            <w:gridSpan w:val="2"/>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restart"/>
            <w:vAlign w:val="center"/>
          </w:tcPr>
          <w:p w:rsidR="00423214" w:rsidRPr="00696B6C" w:rsidRDefault="00696B6C">
            <w:pPr>
              <w:jc w:val="center"/>
              <w:rPr>
                <w:rFonts w:ascii="Times New Roman" w:hAnsi="Times New Roman"/>
                <w:color w:val="000000" w:themeColor="text1"/>
                <w:sz w:val="18"/>
                <w:szCs w:val="18"/>
              </w:rPr>
            </w:pPr>
            <w:r w:rsidRPr="00696B6C">
              <w:rPr>
                <w:rFonts w:ascii="Times New Roman" w:hAnsi="Times New Roman" w:hint="eastAsia"/>
                <w:color w:val="000000" w:themeColor="text1"/>
                <w:sz w:val="18"/>
                <w:szCs w:val="18"/>
              </w:rPr>
              <w:t>专业拓展课程</w:t>
            </w:r>
          </w:p>
        </w:tc>
        <w:tc>
          <w:tcPr>
            <w:tcW w:w="1678" w:type="pct"/>
            <w:gridSpan w:val="3"/>
            <w:vAlign w:val="center"/>
          </w:tcPr>
          <w:p w:rsidR="00423214" w:rsidRPr="00696B6C" w:rsidRDefault="00696B6C">
            <w:pPr>
              <w:autoSpaceDE w:val="0"/>
              <w:autoSpaceDN w:val="0"/>
              <w:jc w:val="left"/>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选修要求：</w:t>
            </w:r>
            <w:r w:rsidRPr="00696B6C">
              <w:rPr>
                <w:rFonts w:ascii="Times New Roman" w:hAnsi="Times New Roman" w:hint="eastAsia"/>
                <w:color w:val="000000" w:themeColor="text1"/>
                <w:sz w:val="18"/>
                <w:szCs w:val="18"/>
              </w:rPr>
              <w:t>选修学分要求、先修课程要求等。</w:t>
            </w:r>
          </w:p>
        </w:tc>
        <w:tc>
          <w:tcPr>
            <w:tcW w:w="2559" w:type="pct"/>
            <w:gridSpan w:val="13"/>
            <w:vAlign w:val="center"/>
          </w:tcPr>
          <w:p w:rsidR="00423214" w:rsidRPr="00696B6C" w:rsidRDefault="00423214">
            <w:pPr>
              <w:autoSpaceDE w:val="0"/>
              <w:autoSpaceDN w:val="0"/>
              <w:jc w:val="left"/>
              <w:rPr>
                <w:rFonts w:ascii="Times New Roman" w:hAnsi="Times New Roman"/>
                <w:b/>
                <w:bCs/>
                <w:color w:val="000000" w:themeColor="text1"/>
                <w:sz w:val="18"/>
                <w:szCs w:val="18"/>
              </w:rPr>
            </w:pPr>
          </w:p>
        </w:tc>
        <w:tc>
          <w:tcPr>
            <w:tcW w:w="354" w:type="pct"/>
            <w:vAlign w:val="center"/>
          </w:tcPr>
          <w:p w:rsidR="00423214" w:rsidRPr="00696B6C" w:rsidRDefault="00696B6C">
            <w:pPr>
              <w:autoSpaceDE w:val="0"/>
              <w:autoSpaceDN w:val="0"/>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乘务方向</w:t>
            </w: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BJ122152</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民航乘务英语会话（一）</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restar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BJ122153</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民航乘务英语会话（二）</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7"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6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BJ122154</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客票服务实训</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color w:val="000000" w:themeColor="text1"/>
                <w:spacing w:val="-20"/>
                <w:sz w:val="18"/>
                <w:szCs w:val="18"/>
              </w:rPr>
              <w:t>4</w:t>
            </w: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6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BJ122155</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面试技巧</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jc w:val="center"/>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小计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256</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122</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134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16</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8"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7"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8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271" w:type="pct"/>
            <w:vAlign w:val="center"/>
          </w:tcPr>
          <w:p w:rsidR="00423214" w:rsidRPr="00696B6C" w:rsidRDefault="00423214">
            <w:pPr>
              <w:jc w:val="center"/>
              <w:rPr>
                <w:rFonts w:ascii="Times New Roman" w:hAnsi="Times New Roman"/>
                <w:color w:val="000000" w:themeColor="text1"/>
                <w:spacing w:val="-20"/>
                <w:sz w:val="18"/>
                <w:szCs w:val="18"/>
              </w:rPr>
            </w:pPr>
          </w:p>
        </w:tc>
        <w:tc>
          <w:tcPr>
            <w:tcW w:w="215" w:type="pct"/>
            <w:vAlign w:val="center"/>
          </w:tcPr>
          <w:p w:rsidR="00423214" w:rsidRPr="00696B6C" w:rsidRDefault="00423214">
            <w:pPr>
              <w:jc w:val="center"/>
              <w:rPr>
                <w:rFonts w:ascii="Times New Roman" w:hAnsi="Times New Roman"/>
                <w:color w:val="000000" w:themeColor="text1"/>
                <w:spacing w:val="-20"/>
                <w:sz w:val="18"/>
                <w:szCs w:val="18"/>
              </w:rPr>
            </w:pPr>
          </w:p>
        </w:tc>
        <w:tc>
          <w:tcPr>
            <w:tcW w:w="216" w:type="pct"/>
            <w:vAlign w:val="center"/>
          </w:tcPr>
          <w:p w:rsidR="00423214" w:rsidRPr="00696B6C" w:rsidRDefault="00423214">
            <w:pPr>
              <w:jc w:val="center"/>
              <w:rPr>
                <w:rFonts w:ascii="Times New Roman" w:hAnsi="Times New Roman"/>
                <w:color w:val="000000" w:themeColor="text1"/>
                <w:spacing w:val="-20"/>
                <w:sz w:val="18"/>
                <w:szCs w:val="18"/>
              </w:rPr>
            </w:pPr>
          </w:p>
        </w:tc>
        <w:tc>
          <w:tcPr>
            <w:tcW w:w="1857" w:type="pct"/>
            <w:gridSpan w:val="10"/>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restart"/>
            <w:vAlign w:val="center"/>
          </w:tcPr>
          <w:p w:rsidR="00423214" w:rsidRPr="00696B6C" w:rsidRDefault="00696B6C">
            <w:pPr>
              <w:autoSpaceDE w:val="0"/>
              <w:autoSpaceDN w:val="0"/>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民航方向</w:t>
            </w:r>
          </w:p>
        </w:tc>
      </w:tr>
      <w:tr w:rsidR="00696B6C" w:rsidRPr="00696B6C" w:rsidTr="004B5855">
        <w:trPr>
          <w:trHeight w:val="28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autoSpaceDE w:val="0"/>
              <w:autoSpaceDN w:val="0"/>
              <w:jc w:val="left"/>
              <w:rPr>
                <w:rFonts w:ascii="Times New Roman" w:hAnsi="Times New Roman"/>
                <w:bCs/>
                <w:color w:val="000000" w:themeColor="text1"/>
                <w:spacing w:val="-20"/>
                <w:sz w:val="18"/>
                <w:szCs w:val="18"/>
              </w:rPr>
            </w:pPr>
            <w:r w:rsidRPr="00696B6C">
              <w:rPr>
                <w:rFonts w:ascii="Times New Roman" w:hAnsi="Times New Roman" w:hint="eastAsia"/>
                <w:b/>
                <w:bCs/>
                <w:color w:val="000000" w:themeColor="text1"/>
                <w:sz w:val="18"/>
                <w:szCs w:val="18"/>
              </w:rPr>
              <w:t>选修要求：</w:t>
            </w:r>
            <w:r w:rsidRPr="00696B6C">
              <w:rPr>
                <w:rFonts w:ascii="Times New Roman" w:hAnsi="Times New Roman" w:hint="eastAsia"/>
                <w:color w:val="000000" w:themeColor="text1"/>
                <w:sz w:val="18"/>
                <w:szCs w:val="18"/>
              </w:rPr>
              <w:t>选修学分要求、先修课程要求等。</w:t>
            </w:r>
          </w:p>
        </w:tc>
        <w:tc>
          <w:tcPr>
            <w:tcW w:w="271" w:type="pct"/>
            <w:vAlign w:val="center"/>
          </w:tcPr>
          <w:p w:rsidR="00423214" w:rsidRPr="00696B6C" w:rsidRDefault="00423214">
            <w:pPr>
              <w:jc w:val="center"/>
              <w:rPr>
                <w:rFonts w:ascii="Times New Roman" w:hAnsi="Times New Roman"/>
                <w:color w:val="000000" w:themeColor="text1"/>
                <w:spacing w:val="-20"/>
                <w:sz w:val="18"/>
                <w:szCs w:val="18"/>
              </w:rPr>
            </w:pPr>
          </w:p>
        </w:tc>
        <w:tc>
          <w:tcPr>
            <w:tcW w:w="215" w:type="pct"/>
            <w:vAlign w:val="center"/>
          </w:tcPr>
          <w:p w:rsidR="00423214" w:rsidRPr="00696B6C" w:rsidRDefault="00423214">
            <w:pPr>
              <w:jc w:val="center"/>
              <w:rPr>
                <w:rFonts w:ascii="Times New Roman" w:hAnsi="Times New Roman"/>
                <w:color w:val="000000" w:themeColor="text1"/>
                <w:spacing w:val="-20"/>
                <w:sz w:val="18"/>
                <w:szCs w:val="18"/>
              </w:rPr>
            </w:pPr>
          </w:p>
        </w:tc>
        <w:tc>
          <w:tcPr>
            <w:tcW w:w="216" w:type="pct"/>
            <w:vAlign w:val="center"/>
          </w:tcPr>
          <w:p w:rsidR="00423214" w:rsidRPr="00696B6C" w:rsidRDefault="00423214">
            <w:pPr>
              <w:jc w:val="center"/>
              <w:rPr>
                <w:rFonts w:ascii="Times New Roman" w:hAnsi="Times New Roman"/>
                <w:color w:val="000000" w:themeColor="text1"/>
                <w:spacing w:val="-20"/>
                <w:sz w:val="18"/>
                <w:szCs w:val="18"/>
              </w:rPr>
            </w:pPr>
          </w:p>
        </w:tc>
        <w:tc>
          <w:tcPr>
            <w:tcW w:w="1857" w:type="pct"/>
            <w:gridSpan w:val="10"/>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85"/>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BJ122156</w:t>
            </w:r>
          </w:p>
        </w:tc>
        <w:tc>
          <w:tcPr>
            <w:tcW w:w="866"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航空机场地面服务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54</w:t>
            </w:r>
          </w:p>
        </w:tc>
        <w:tc>
          <w:tcPr>
            <w:tcW w:w="228"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30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7"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rPr>
                <w:rFonts w:ascii="Times New Roman" w:hAnsi="Times New Roman"/>
                <w:color w:val="000000" w:themeColor="text1"/>
                <w:spacing w:val="-20"/>
                <w:sz w:val="18"/>
                <w:szCs w:val="18"/>
              </w:rPr>
            </w:pPr>
          </w:p>
        </w:tc>
        <w:tc>
          <w:tcPr>
            <w:tcW w:w="354" w:type="pct"/>
            <w:vMerge w:val="restar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2"/>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BJ122157</w:t>
            </w:r>
          </w:p>
        </w:tc>
        <w:tc>
          <w:tcPr>
            <w:tcW w:w="866"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民航乘务日语</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28"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30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2"/>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BJ122165</w:t>
            </w:r>
          </w:p>
        </w:tc>
        <w:tc>
          <w:tcPr>
            <w:tcW w:w="866"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客源国文化（概况）</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p>
        </w:tc>
        <w:tc>
          <w:tcPr>
            <w:tcW w:w="228"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30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312"/>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812" w:type="pct"/>
            <w:gridSpan w:val="2"/>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BJ122159</w:t>
            </w:r>
          </w:p>
        </w:tc>
        <w:tc>
          <w:tcPr>
            <w:tcW w:w="866"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民航市场营销</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64</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p>
        </w:tc>
        <w:tc>
          <w:tcPr>
            <w:tcW w:w="228" w:type="pct"/>
            <w:vAlign w:val="center"/>
          </w:tcPr>
          <w:p w:rsidR="00423214" w:rsidRPr="00696B6C" w:rsidRDefault="00696B6C">
            <w:pPr>
              <w:autoSpaceDE w:val="0"/>
              <w:autoSpaceDN w:val="0"/>
              <w:jc w:val="left"/>
              <w:rPr>
                <w:rFonts w:ascii="Times New Roman" w:hAnsi="Times New Roman"/>
                <w:bCs/>
                <w:color w:val="000000" w:themeColor="text1"/>
                <w:sz w:val="18"/>
                <w:szCs w:val="18"/>
              </w:rPr>
            </w:pPr>
            <w:r w:rsidRPr="00696B6C">
              <w:rPr>
                <w:rFonts w:ascii="Times New Roman" w:hAnsi="Times New Roman" w:hint="eastAsia"/>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269" w:type="pct"/>
            <w:vAlign w:val="center"/>
          </w:tcPr>
          <w:p w:rsidR="00423214" w:rsidRPr="00696B6C" w:rsidRDefault="00423214">
            <w:pPr>
              <w:autoSpaceDE w:val="0"/>
              <w:autoSpaceDN w:val="0"/>
              <w:jc w:val="left"/>
              <w:rPr>
                <w:rFonts w:ascii="Times New Roman" w:hAnsi="Times New Roman"/>
                <w:bCs/>
                <w:color w:val="000000" w:themeColor="text1"/>
                <w:sz w:val="18"/>
                <w:szCs w:val="18"/>
              </w:rPr>
            </w:pPr>
          </w:p>
        </w:tc>
        <w:tc>
          <w:tcPr>
            <w:tcW w:w="30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90"/>
          <w:jc w:val="center"/>
        </w:trPr>
        <w:tc>
          <w:tcPr>
            <w:tcW w:w="194" w:type="pct"/>
            <w:vMerge/>
            <w:vAlign w:val="center"/>
          </w:tcPr>
          <w:p w:rsidR="00423214" w:rsidRPr="00696B6C" w:rsidRDefault="00423214">
            <w:pPr>
              <w:jc w:val="center"/>
              <w:rPr>
                <w:rFonts w:ascii="Times New Roman" w:hAnsi="Times New Roman"/>
                <w:color w:val="000000" w:themeColor="text1"/>
                <w:sz w:val="18"/>
                <w:szCs w:val="18"/>
              </w:rPr>
            </w:pPr>
          </w:p>
        </w:tc>
        <w:tc>
          <w:tcPr>
            <w:tcW w:w="215" w:type="pct"/>
            <w:vMerge/>
            <w:vAlign w:val="center"/>
          </w:tcPr>
          <w:p w:rsidR="00423214" w:rsidRPr="00696B6C" w:rsidRDefault="00423214">
            <w:pPr>
              <w:jc w:val="center"/>
              <w:rPr>
                <w:rFonts w:ascii="Times New Roman" w:hAnsi="Times New Roman"/>
                <w:color w:val="000000" w:themeColor="text1"/>
                <w:sz w:val="18"/>
                <w:szCs w:val="18"/>
              </w:rPr>
            </w:pPr>
          </w:p>
        </w:tc>
        <w:tc>
          <w:tcPr>
            <w:tcW w:w="1678" w:type="pct"/>
            <w:gridSpan w:val="3"/>
            <w:vAlign w:val="center"/>
          </w:tcPr>
          <w:p w:rsidR="00423214" w:rsidRPr="00696B6C" w:rsidRDefault="00696B6C">
            <w:pPr>
              <w:jc w:val="center"/>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小计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256</w:t>
            </w:r>
          </w:p>
        </w:tc>
        <w:tc>
          <w:tcPr>
            <w:tcW w:w="215"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122</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134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16</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68"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67"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402"/>
          <w:jc w:val="center"/>
        </w:trPr>
        <w:tc>
          <w:tcPr>
            <w:tcW w:w="2087" w:type="pct"/>
            <w:gridSpan w:val="5"/>
            <w:vAlign w:val="center"/>
          </w:tcPr>
          <w:p w:rsidR="00423214" w:rsidRPr="00696B6C" w:rsidRDefault="00696B6C">
            <w:pPr>
              <w:jc w:val="center"/>
              <w:rPr>
                <w:rFonts w:ascii="Times New Roman" w:hAnsi="Times New Roman"/>
                <w:b/>
                <w:color w:val="000000" w:themeColor="text1"/>
                <w:spacing w:val="-20"/>
                <w:sz w:val="18"/>
                <w:szCs w:val="18"/>
              </w:rPr>
            </w:pPr>
            <w:r w:rsidRPr="00696B6C">
              <w:rPr>
                <w:rFonts w:ascii="Times New Roman" w:hAnsi="Times New Roman"/>
                <w:b/>
                <w:color w:val="000000" w:themeColor="text1"/>
                <w:spacing w:val="-20"/>
                <w:sz w:val="18"/>
                <w:szCs w:val="18"/>
              </w:rPr>
              <w:t>合计</w:t>
            </w:r>
          </w:p>
        </w:tc>
        <w:tc>
          <w:tcPr>
            <w:tcW w:w="271" w:type="pct"/>
            <w:vAlign w:val="center"/>
          </w:tcPr>
          <w:p w:rsidR="00423214" w:rsidRPr="00696B6C" w:rsidRDefault="00696B6C" w:rsidP="0073177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20</w:t>
            </w:r>
            <w:r w:rsidR="0073177C">
              <w:rPr>
                <w:rFonts w:ascii="Times New Roman" w:hAnsi="Times New Roman" w:hint="eastAsia"/>
                <w:color w:val="000000" w:themeColor="text1"/>
                <w:spacing w:val="-20"/>
                <w:sz w:val="18"/>
                <w:szCs w:val="18"/>
              </w:rPr>
              <w:t>40</w:t>
            </w:r>
          </w:p>
        </w:tc>
        <w:tc>
          <w:tcPr>
            <w:tcW w:w="215" w:type="pct"/>
            <w:vAlign w:val="center"/>
          </w:tcPr>
          <w:p w:rsidR="00423214" w:rsidRPr="00696B6C" w:rsidRDefault="00696B6C" w:rsidP="008D6587">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11</w:t>
            </w:r>
            <w:r w:rsidR="008D6587">
              <w:rPr>
                <w:rFonts w:ascii="Times New Roman" w:hAnsi="Times New Roman" w:hint="eastAsia"/>
                <w:color w:val="000000" w:themeColor="text1"/>
                <w:spacing w:val="-20"/>
                <w:sz w:val="18"/>
                <w:szCs w:val="18"/>
              </w:rPr>
              <w:t>2</w:t>
            </w:r>
            <w:r w:rsidRPr="00696B6C">
              <w:rPr>
                <w:rFonts w:ascii="Times New Roman" w:hAnsi="Times New Roman" w:hint="eastAsia"/>
                <w:color w:val="000000" w:themeColor="text1"/>
                <w:spacing w:val="-20"/>
                <w:sz w:val="18"/>
                <w:szCs w:val="18"/>
              </w:rPr>
              <w:t>0</w:t>
            </w: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924</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120.5</w:t>
            </w:r>
          </w:p>
        </w:tc>
        <w:tc>
          <w:tcPr>
            <w:tcW w:w="279" w:type="pct"/>
            <w:vAlign w:val="center"/>
          </w:tcPr>
          <w:p w:rsidR="00423214" w:rsidRPr="00696B6C" w:rsidRDefault="00696B6C">
            <w:pPr>
              <w:widowControl/>
              <w:jc w:val="right"/>
              <w:textAlignment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26</w:t>
            </w:r>
          </w:p>
        </w:tc>
        <w:tc>
          <w:tcPr>
            <w:tcW w:w="269" w:type="pct"/>
            <w:vAlign w:val="center"/>
          </w:tcPr>
          <w:p w:rsidR="00423214" w:rsidRPr="00696B6C" w:rsidRDefault="00696B6C">
            <w:pPr>
              <w:widowControl/>
              <w:jc w:val="right"/>
              <w:textAlignment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28</w:t>
            </w:r>
          </w:p>
        </w:tc>
        <w:tc>
          <w:tcPr>
            <w:tcW w:w="303" w:type="pct"/>
            <w:gridSpan w:val="2"/>
            <w:vAlign w:val="center"/>
          </w:tcPr>
          <w:p w:rsidR="00423214" w:rsidRPr="00696B6C" w:rsidRDefault="00696B6C">
            <w:pPr>
              <w:widowControl/>
              <w:jc w:val="right"/>
              <w:textAlignment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30</w:t>
            </w:r>
          </w:p>
        </w:tc>
        <w:tc>
          <w:tcPr>
            <w:tcW w:w="268" w:type="pct"/>
            <w:gridSpan w:val="2"/>
            <w:vAlign w:val="center"/>
          </w:tcPr>
          <w:p w:rsidR="00423214" w:rsidRPr="00696B6C" w:rsidRDefault="00696B6C">
            <w:pPr>
              <w:widowControl/>
              <w:jc w:val="right"/>
              <w:textAlignment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14</w:t>
            </w:r>
          </w:p>
        </w:tc>
        <w:tc>
          <w:tcPr>
            <w:tcW w:w="267" w:type="pct"/>
            <w:gridSpan w:val="2"/>
            <w:vAlign w:val="center"/>
          </w:tcPr>
          <w:p w:rsidR="00423214" w:rsidRPr="00696B6C" w:rsidRDefault="00696B6C">
            <w:pPr>
              <w:widowControl/>
              <w:jc w:val="right"/>
              <w:textAlignment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w:t>
            </w:r>
          </w:p>
        </w:tc>
        <w:tc>
          <w:tcPr>
            <w:tcW w:w="242" w:type="pct"/>
            <w:vAlign w:val="center"/>
          </w:tcPr>
          <w:p w:rsidR="00423214" w:rsidRPr="00696B6C" w:rsidRDefault="00696B6C">
            <w:pPr>
              <w:widowControl/>
              <w:jc w:val="right"/>
              <w:textAlignment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10</w:t>
            </w: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402"/>
          <w:jc w:val="center"/>
        </w:trPr>
        <w:tc>
          <w:tcPr>
            <w:tcW w:w="754" w:type="pct"/>
            <w:gridSpan w:val="3"/>
            <w:vMerge w:val="restart"/>
            <w:vAlign w:val="center"/>
          </w:tcPr>
          <w:p w:rsidR="00423214" w:rsidRPr="00696B6C" w:rsidRDefault="00696B6C">
            <w:pPr>
              <w:jc w:val="center"/>
              <w:rPr>
                <w:rFonts w:ascii="Times New Roman" w:hAnsi="Times New Roman"/>
                <w:color w:val="000000" w:themeColor="text1"/>
                <w:sz w:val="18"/>
                <w:szCs w:val="18"/>
              </w:rPr>
            </w:pPr>
            <w:bookmarkStart w:id="104" w:name="_Hlk14254279"/>
            <w:r w:rsidRPr="00696B6C">
              <w:rPr>
                <w:rFonts w:ascii="Times New Roman" w:hAnsi="Times New Roman" w:hint="eastAsia"/>
                <w:color w:val="000000" w:themeColor="text1"/>
                <w:sz w:val="18"/>
                <w:szCs w:val="18"/>
              </w:rPr>
              <w:t>集中实践模块</w:t>
            </w:r>
          </w:p>
        </w:tc>
        <w:tc>
          <w:tcPr>
            <w:tcW w:w="467" w:type="pct"/>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BJ122160</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军事技能训练</w:t>
            </w:r>
          </w:p>
        </w:tc>
        <w:tc>
          <w:tcPr>
            <w:tcW w:w="271"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112</w:t>
            </w:r>
          </w:p>
        </w:tc>
        <w:tc>
          <w:tcPr>
            <w:tcW w:w="215"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0</w:t>
            </w:r>
          </w:p>
        </w:tc>
        <w:tc>
          <w:tcPr>
            <w:tcW w:w="21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112</w:t>
            </w:r>
          </w:p>
        </w:tc>
        <w:tc>
          <w:tcPr>
            <w:tcW w:w="228"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r w:rsidRPr="00696B6C">
              <w:rPr>
                <w:rFonts w:ascii="Times New Roman" w:hAnsi="Times New Roman" w:hint="eastAsia"/>
                <w:color w:val="000000" w:themeColor="text1"/>
                <w:spacing w:val="-20"/>
                <w:sz w:val="18"/>
                <w:szCs w:val="18"/>
              </w:rPr>
              <w:t>周</w:t>
            </w:r>
          </w:p>
        </w:tc>
        <w:tc>
          <w:tcPr>
            <w:tcW w:w="269"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42"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354" w:type="pct"/>
            <w:vMerge w:val="restar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85"/>
          <w:jc w:val="center"/>
        </w:trPr>
        <w:tc>
          <w:tcPr>
            <w:tcW w:w="754" w:type="pct"/>
            <w:gridSpan w:val="3"/>
            <w:vMerge/>
            <w:vAlign w:val="center"/>
          </w:tcPr>
          <w:p w:rsidR="00423214" w:rsidRPr="00696B6C" w:rsidRDefault="00423214">
            <w:pPr>
              <w:jc w:val="center"/>
              <w:rPr>
                <w:rFonts w:ascii="Times New Roman" w:hAnsi="Times New Roman"/>
                <w:color w:val="000000" w:themeColor="text1"/>
                <w:sz w:val="18"/>
                <w:szCs w:val="18"/>
              </w:rPr>
            </w:pPr>
          </w:p>
        </w:tc>
        <w:tc>
          <w:tcPr>
            <w:tcW w:w="467" w:type="pct"/>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BJ122162</w:t>
            </w:r>
          </w:p>
        </w:tc>
        <w:tc>
          <w:tcPr>
            <w:tcW w:w="866" w:type="pct"/>
            <w:vAlign w:val="center"/>
          </w:tcPr>
          <w:p w:rsidR="00423214" w:rsidRPr="00696B6C" w:rsidRDefault="00696B6C">
            <w:pPr>
              <w:autoSpaceDE w:val="0"/>
              <w:autoSpaceDN w:val="0"/>
              <w:jc w:val="left"/>
              <w:rPr>
                <w:rFonts w:ascii="Times New Roman" w:hAnsi="Times New Roman"/>
                <w:color w:val="000000" w:themeColor="text1"/>
                <w:sz w:val="18"/>
                <w:szCs w:val="18"/>
              </w:rPr>
            </w:pPr>
            <w:r w:rsidRPr="00696B6C">
              <w:rPr>
                <w:rFonts w:ascii="Times New Roman" w:hAnsi="Times New Roman" w:hint="eastAsia"/>
                <w:bCs/>
                <w:color w:val="000000" w:themeColor="text1"/>
                <w:sz w:val="18"/>
                <w:szCs w:val="18"/>
              </w:rPr>
              <w:t>社会认知实践</w:t>
            </w:r>
          </w:p>
        </w:tc>
        <w:tc>
          <w:tcPr>
            <w:tcW w:w="271"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44</w:t>
            </w:r>
          </w:p>
        </w:tc>
        <w:tc>
          <w:tcPr>
            <w:tcW w:w="215"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0</w:t>
            </w:r>
          </w:p>
        </w:tc>
        <w:tc>
          <w:tcPr>
            <w:tcW w:w="21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44</w:t>
            </w:r>
          </w:p>
        </w:tc>
        <w:tc>
          <w:tcPr>
            <w:tcW w:w="228"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p>
        </w:tc>
        <w:tc>
          <w:tcPr>
            <w:tcW w:w="279"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9"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w:t>
            </w:r>
            <w:r w:rsidRPr="00696B6C">
              <w:rPr>
                <w:rFonts w:ascii="Times New Roman" w:hAnsi="Times New Roman" w:hint="eastAsia"/>
                <w:color w:val="000000" w:themeColor="text1"/>
                <w:spacing w:val="-20"/>
                <w:sz w:val="18"/>
                <w:szCs w:val="18"/>
              </w:rPr>
              <w:t>周</w:t>
            </w:r>
          </w:p>
        </w:tc>
        <w:tc>
          <w:tcPr>
            <w:tcW w:w="303"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42"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754" w:type="pct"/>
            <w:gridSpan w:val="3"/>
            <w:vMerge/>
            <w:vAlign w:val="center"/>
          </w:tcPr>
          <w:p w:rsidR="00423214" w:rsidRPr="00696B6C" w:rsidRDefault="00423214">
            <w:pPr>
              <w:jc w:val="center"/>
              <w:rPr>
                <w:rFonts w:ascii="Times New Roman" w:hAnsi="Times New Roman"/>
                <w:color w:val="000000" w:themeColor="text1"/>
                <w:sz w:val="18"/>
                <w:szCs w:val="18"/>
              </w:rPr>
            </w:pPr>
          </w:p>
        </w:tc>
        <w:tc>
          <w:tcPr>
            <w:tcW w:w="467" w:type="pct"/>
            <w:vAlign w:val="center"/>
          </w:tcPr>
          <w:p w:rsidR="00423214" w:rsidRPr="00696B6C" w:rsidRDefault="00696B6C">
            <w:pPr>
              <w:jc w:val="center"/>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BJ122163</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岗位实习</w:t>
            </w:r>
          </w:p>
        </w:tc>
        <w:tc>
          <w:tcPr>
            <w:tcW w:w="271"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528</w:t>
            </w:r>
          </w:p>
        </w:tc>
        <w:tc>
          <w:tcPr>
            <w:tcW w:w="215"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0</w:t>
            </w:r>
          </w:p>
        </w:tc>
        <w:tc>
          <w:tcPr>
            <w:tcW w:w="21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528</w:t>
            </w:r>
          </w:p>
        </w:tc>
        <w:tc>
          <w:tcPr>
            <w:tcW w:w="228"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p>
        </w:tc>
        <w:tc>
          <w:tcPr>
            <w:tcW w:w="279"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9"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autoSpaceDE w:val="0"/>
              <w:autoSpaceDN w:val="0"/>
              <w:jc w:val="left"/>
              <w:rPr>
                <w:color w:val="000000" w:themeColor="text1"/>
              </w:rPr>
            </w:pPr>
          </w:p>
        </w:tc>
        <w:tc>
          <w:tcPr>
            <w:tcW w:w="267"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42"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24</w:t>
            </w:r>
            <w:r w:rsidRPr="00696B6C">
              <w:rPr>
                <w:rFonts w:ascii="Times New Roman" w:hAnsi="Times New Roman" w:hint="eastAsia"/>
                <w:color w:val="000000" w:themeColor="text1"/>
                <w:spacing w:val="-20"/>
                <w:sz w:val="18"/>
                <w:szCs w:val="18"/>
              </w:rPr>
              <w:t>周</w:t>
            </w:r>
          </w:p>
        </w:tc>
        <w:tc>
          <w:tcPr>
            <w:tcW w:w="354"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270"/>
          <w:jc w:val="center"/>
        </w:trPr>
        <w:tc>
          <w:tcPr>
            <w:tcW w:w="754" w:type="pct"/>
            <w:gridSpan w:val="3"/>
            <w:vMerge/>
            <w:vAlign w:val="center"/>
          </w:tcPr>
          <w:p w:rsidR="00423214" w:rsidRPr="00696B6C" w:rsidRDefault="00423214">
            <w:pPr>
              <w:jc w:val="center"/>
              <w:rPr>
                <w:rFonts w:ascii="Times New Roman" w:hAnsi="Times New Roman"/>
                <w:color w:val="000000" w:themeColor="text1"/>
                <w:sz w:val="18"/>
                <w:szCs w:val="18"/>
              </w:rPr>
            </w:pPr>
          </w:p>
        </w:tc>
        <w:tc>
          <w:tcPr>
            <w:tcW w:w="467" w:type="pct"/>
            <w:vAlign w:val="center"/>
          </w:tcPr>
          <w:p w:rsidR="00423214" w:rsidRPr="00696B6C" w:rsidRDefault="00696B6C" w:rsidP="0073177C">
            <w:pPr>
              <w:autoSpaceDE w:val="0"/>
              <w:autoSpaceDN w:val="0"/>
              <w:ind w:firstLineChars="100" w:firstLine="180"/>
              <w:jc w:val="left"/>
              <w:rPr>
                <w:rFonts w:ascii="微软雅黑" w:eastAsia="微软雅黑" w:hAnsi="微软雅黑"/>
                <w:color w:val="000000" w:themeColor="text1"/>
                <w:sz w:val="18"/>
                <w:szCs w:val="18"/>
              </w:rPr>
            </w:pPr>
            <w:r w:rsidRPr="00696B6C">
              <w:rPr>
                <w:rFonts w:ascii="微软雅黑" w:eastAsia="微软雅黑" w:hAnsi="微软雅黑" w:hint="eastAsia"/>
                <w:color w:val="000000" w:themeColor="text1"/>
                <w:sz w:val="18"/>
                <w:szCs w:val="18"/>
              </w:rPr>
              <w:t>BJ122164</w:t>
            </w:r>
          </w:p>
        </w:tc>
        <w:tc>
          <w:tcPr>
            <w:tcW w:w="866"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毕业设计</w:t>
            </w:r>
          </w:p>
        </w:tc>
        <w:tc>
          <w:tcPr>
            <w:tcW w:w="271"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88</w:t>
            </w:r>
          </w:p>
        </w:tc>
        <w:tc>
          <w:tcPr>
            <w:tcW w:w="215"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0</w:t>
            </w:r>
          </w:p>
        </w:tc>
        <w:tc>
          <w:tcPr>
            <w:tcW w:w="216" w:type="pct"/>
            <w:vAlign w:val="center"/>
          </w:tcPr>
          <w:p w:rsidR="00423214" w:rsidRPr="00696B6C" w:rsidRDefault="00696B6C">
            <w:pPr>
              <w:autoSpaceDE w:val="0"/>
              <w:autoSpaceDN w:val="0"/>
              <w:jc w:val="left"/>
              <w:rPr>
                <w:rFonts w:ascii="Times New Roman" w:hAnsi="Times New Roman"/>
                <w:b/>
                <w:color w:val="000000" w:themeColor="text1"/>
                <w:spacing w:val="-20"/>
                <w:sz w:val="18"/>
                <w:szCs w:val="18"/>
              </w:rPr>
            </w:pPr>
            <w:r w:rsidRPr="00696B6C">
              <w:rPr>
                <w:rFonts w:ascii="Times New Roman" w:hAnsi="Times New Roman" w:hint="eastAsia"/>
                <w:b/>
                <w:color w:val="000000" w:themeColor="text1"/>
                <w:spacing w:val="-20"/>
                <w:sz w:val="18"/>
                <w:szCs w:val="18"/>
              </w:rPr>
              <w:t>88</w:t>
            </w:r>
          </w:p>
        </w:tc>
        <w:tc>
          <w:tcPr>
            <w:tcW w:w="228" w:type="pct"/>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bCs/>
                <w:color w:val="000000" w:themeColor="text1"/>
                <w:sz w:val="18"/>
                <w:szCs w:val="18"/>
              </w:rPr>
              <w:t>4</w:t>
            </w:r>
          </w:p>
        </w:tc>
        <w:tc>
          <w:tcPr>
            <w:tcW w:w="279"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9" w:type="pct"/>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autoSpaceDE w:val="0"/>
              <w:autoSpaceDN w:val="0"/>
              <w:jc w:val="left"/>
              <w:rPr>
                <w:rFonts w:ascii="Times New Roman" w:hAnsi="Times New Roman"/>
                <w:color w:val="000000" w:themeColor="text1"/>
                <w:spacing w:val="-20"/>
                <w:sz w:val="18"/>
                <w:szCs w:val="18"/>
              </w:rPr>
            </w:pPr>
          </w:p>
        </w:tc>
        <w:tc>
          <w:tcPr>
            <w:tcW w:w="267" w:type="pct"/>
            <w:gridSpan w:val="2"/>
            <w:vAlign w:val="center"/>
          </w:tcPr>
          <w:p w:rsidR="00423214" w:rsidRPr="00696B6C" w:rsidRDefault="00696B6C">
            <w:pPr>
              <w:autoSpaceDE w:val="0"/>
              <w:autoSpaceDN w:val="0"/>
              <w:jc w:val="left"/>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4</w:t>
            </w:r>
            <w:r w:rsidRPr="00696B6C">
              <w:rPr>
                <w:rFonts w:ascii="Times New Roman" w:hAnsi="Times New Roman" w:hint="eastAsia"/>
                <w:color w:val="000000" w:themeColor="text1"/>
                <w:spacing w:val="-20"/>
                <w:sz w:val="18"/>
                <w:szCs w:val="18"/>
              </w:rPr>
              <w:t>周</w:t>
            </w:r>
          </w:p>
        </w:tc>
        <w:tc>
          <w:tcPr>
            <w:tcW w:w="242" w:type="pct"/>
            <w:vAlign w:val="center"/>
          </w:tcPr>
          <w:p w:rsidR="00423214" w:rsidRPr="00696B6C" w:rsidRDefault="00423214">
            <w:pPr>
              <w:autoSpaceDE w:val="0"/>
              <w:autoSpaceDN w:val="0"/>
              <w:ind w:firstLine="205"/>
              <w:jc w:val="left"/>
              <w:rPr>
                <w:rFonts w:ascii="Times New Roman" w:hAnsi="Times New Roman"/>
                <w:color w:val="000000" w:themeColor="text1"/>
                <w:spacing w:val="-20"/>
                <w:sz w:val="18"/>
                <w:szCs w:val="18"/>
              </w:rPr>
            </w:pPr>
          </w:p>
        </w:tc>
        <w:tc>
          <w:tcPr>
            <w:tcW w:w="354" w:type="pct"/>
            <w:vMerge w:val="restar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90"/>
          <w:jc w:val="center"/>
        </w:trPr>
        <w:tc>
          <w:tcPr>
            <w:tcW w:w="754" w:type="pct"/>
            <w:gridSpan w:val="3"/>
            <w:vMerge/>
            <w:vAlign w:val="center"/>
          </w:tcPr>
          <w:p w:rsidR="00423214" w:rsidRPr="00696B6C" w:rsidRDefault="00423214">
            <w:pPr>
              <w:jc w:val="center"/>
              <w:rPr>
                <w:rFonts w:ascii="Times New Roman" w:hAnsi="Times New Roman"/>
                <w:color w:val="000000" w:themeColor="text1"/>
                <w:sz w:val="18"/>
                <w:szCs w:val="18"/>
              </w:rPr>
            </w:pPr>
          </w:p>
        </w:tc>
        <w:tc>
          <w:tcPr>
            <w:tcW w:w="1333" w:type="pct"/>
            <w:gridSpan w:val="2"/>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b/>
                <w:bCs/>
                <w:color w:val="000000" w:themeColor="text1"/>
                <w:sz w:val="18"/>
                <w:szCs w:val="18"/>
              </w:rPr>
              <w:t>小计</w:t>
            </w:r>
          </w:p>
        </w:tc>
        <w:tc>
          <w:tcPr>
            <w:tcW w:w="271"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772</w:t>
            </w:r>
          </w:p>
        </w:tc>
        <w:tc>
          <w:tcPr>
            <w:tcW w:w="215" w:type="pct"/>
            <w:vAlign w:val="center"/>
          </w:tcPr>
          <w:p w:rsidR="00423214" w:rsidRPr="00696B6C" w:rsidRDefault="00423214">
            <w:pPr>
              <w:jc w:val="center"/>
              <w:rPr>
                <w:rFonts w:ascii="Times New Roman" w:hAnsi="Times New Roman"/>
                <w:color w:val="000000" w:themeColor="text1"/>
                <w:spacing w:val="-20"/>
                <w:sz w:val="18"/>
                <w:szCs w:val="18"/>
              </w:rPr>
            </w:pPr>
          </w:p>
        </w:tc>
        <w:tc>
          <w:tcPr>
            <w:tcW w:w="216"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772</w:t>
            </w:r>
          </w:p>
        </w:tc>
        <w:tc>
          <w:tcPr>
            <w:tcW w:w="228" w:type="pct"/>
            <w:vAlign w:val="center"/>
          </w:tcPr>
          <w:p w:rsidR="00423214" w:rsidRPr="00696B6C" w:rsidRDefault="00696B6C">
            <w:pPr>
              <w:jc w:val="center"/>
              <w:rPr>
                <w:rFonts w:ascii="Times New Roman" w:hAnsi="Times New Roman"/>
                <w:color w:val="000000" w:themeColor="text1"/>
                <w:spacing w:val="-20"/>
                <w:sz w:val="18"/>
                <w:szCs w:val="18"/>
              </w:rPr>
            </w:pPr>
            <w:r w:rsidRPr="00696B6C">
              <w:rPr>
                <w:rFonts w:ascii="Times New Roman" w:hAnsi="Times New Roman" w:hint="eastAsia"/>
                <w:color w:val="000000" w:themeColor="text1"/>
                <w:spacing w:val="-20"/>
                <w:sz w:val="18"/>
                <w:szCs w:val="18"/>
              </w:rPr>
              <w:t>32</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ind w:right="280"/>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ind w:right="280"/>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c>
          <w:tcPr>
            <w:tcW w:w="354" w:type="pct"/>
            <w:vMerge/>
            <w:vAlign w:val="center"/>
          </w:tcPr>
          <w:p w:rsidR="00423214" w:rsidRPr="00696B6C" w:rsidRDefault="00423214">
            <w:pPr>
              <w:autoSpaceDE w:val="0"/>
              <w:autoSpaceDN w:val="0"/>
              <w:jc w:val="center"/>
              <w:rPr>
                <w:rFonts w:ascii="Times New Roman" w:hAnsi="Times New Roman"/>
                <w:color w:val="000000" w:themeColor="text1"/>
                <w:spacing w:val="-20"/>
                <w:sz w:val="18"/>
                <w:szCs w:val="18"/>
              </w:rPr>
            </w:pPr>
          </w:p>
        </w:tc>
      </w:tr>
      <w:tr w:rsidR="00696B6C" w:rsidRPr="00696B6C" w:rsidTr="004B5855">
        <w:trPr>
          <w:trHeight w:val="90"/>
          <w:jc w:val="center"/>
        </w:trPr>
        <w:tc>
          <w:tcPr>
            <w:tcW w:w="2087" w:type="pct"/>
            <w:gridSpan w:val="5"/>
            <w:vAlign w:val="center"/>
          </w:tcPr>
          <w:p w:rsidR="00423214" w:rsidRPr="00696B6C" w:rsidRDefault="00696B6C">
            <w:pPr>
              <w:jc w:val="center"/>
              <w:rPr>
                <w:rFonts w:ascii="Times New Roman" w:hAnsi="Times New Roman"/>
                <w:b/>
                <w:bCs/>
                <w:color w:val="000000" w:themeColor="text1"/>
                <w:sz w:val="18"/>
                <w:szCs w:val="18"/>
              </w:rPr>
            </w:pPr>
            <w:r w:rsidRPr="00696B6C">
              <w:rPr>
                <w:rFonts w:ascii="Times New Roman" w:hAnsi="Times New Roman" w:hint="eastAsia"/>
                <w:b/>
                <w:bCs/>
                <w:color w:val="000000" w:themeColor="text1"/>
                <w:sz w:val="18"/>
                <w:szCs w:val="18"/>
              </w:rPr>
              <w:t>总计</w:t>
            </w:r>
          </w:p>
        </w:tc>
        <w:tc>
          <w:tcPr>
            <w:tcW w:w="271" w:type="pct"/>
            <w:vAlign w:val="center"/>
          </w:tcPr>
          <w:p w:rsidR="00423214" w:rsidRPr="00696B6C" w:rsidRDefault="00696B6C" w:rsidP="0073177C">
            <w:pPr>
              <w:jc w:val="center"/>
              <w:rPr>
                <w:rFonts w:ascii="Times New Roman" w:hAnsi="Times New Roman"/>
                <w:b/>
                <w:bCs/>
                <w:color w:val="000000" w:themeColor="text1"/>
                <w:spacing w:val="-20"/>
                <w:sz w:val="18"/>
                <w:szCs w:val="18"/>
              </w:rPr>
            </w:pPr>
            <w:r w:rsidRPr="00696B6C">
              <w:rPr>
                <w:rFonts w:ascii="Times New Roman" w:hAnsi="Times New Roman" w:hint="eastAsia"/>
                <w:b/>
                <w:bCs/>
                <w:color w:val="000000" w:themeColor="text1"/>
                <w:spacing w:val="-20"/>
                <w:sz w:val="18"/>
                <w:szCs w:val="18"/>
              </w:rPr>
              <w:t>28</w:t>
            </w:r>
            <w:r w:rsidR="0073177C">
              <w:rPr>
                <w:rFonts w:ascii="Times New Roman" w:hAnsi="Times New Roman" w:hint="eastAsia"/>
                <w:b/>
                <w:bCs/>
                <w:color w:val="000000" w:themeColor="text1"/>
                <w:spacing w:val="-20"/>
                <w:sz w:val="18"/>
                <w:szCs w:val="18"/>
              </w:rPr>
              <w:t>12</w:t>
            </w:r>
          </w:p>
        </w:tc>
        <w:tc>
          <w:tcPr>
            <w:tcW w:w="215" w:type="pct"/>
            <w:vAlign w:val="center"/>
          </w:tcPr>
          <w:p w:rsidR="00423214" w:rsidRPr="00696B6C" w:rsidRDefault="00696B6C">
            <w:pPr>
              <w:jc w:val="center"/>
              <w:rPr>
                <w:rFonts w:ascii="Times New Roman" w:hAnsi="Times New Roman"/>
                <w:b/>
                <w:bCs/>
                <w:color w:val="000000" w:themeColor="text1"/>
                <w:spacing w:val="-20"/>
                <w:sz w:val="18"/>
                <w:szCs w:val="18"/>
              </w:rPr>
            </w:pPr>
            <w:r w:rsidRPr="00696B6C">
              <w:rPr>
                <w:rFonts w:ascii="Times New Roman" w:hAnsi="Times New Roman" w:hint="eastAsia"/>
                <w:b/>
                <w:bCs/>
                <w:color w:val="000000" w:themeColor="text1"/>
                <w:spacing w:val="-20"/>
                <w:sz w:val="18"/>
                <w:szCs w:val="18"/>
              </w:rPr>
              <w:t>1</w:t>
            </w:r>
            <w:r w:rsidR="008D6587">
              <w:rPr>
                <w:rFonts w:ascii="Times New Roman" w:hAnsi="Times New Roman" w:hint="eastAsia"/>
                <w:b/>
                <w:bCs/>
                <w:color w:val="000000" w:themeColor="text1"/>
                <w:spacing w:val="-20"/>
                <w:sz w:val="18"/>
                <w:szCs w:val="18"/>
              </w:rPr>
              <w:t>12</w:t>
            </w:r>
            <w:r w:rsidRPr="00696B6C">
              <w:rPr>
                <w:rFonts w:ascii="Times New Roman" w:hAnsi="Times New Roman" w:hint="eastAsia"/>
                <w:b/>
                <w:bCs/>
                <w:color w:val="000000" w:themeColor="text1"/>
                <w:spacing w:val="-20"/>
                <w:sz w:val="18"/>
                <w:szCs w:val="18"/>
              </w:rPr>
              <w:t>0</w:t>
            </w:r>
          </w:p>
        </w:tc>
        <w:tc>
          <w:tcPr>
            <w:tcW w:w="216" w:type="pct"/>
            <w:vAlign w:val="center"/>
          </w:tcPr>
          <w:p w:rsidR="00423214" w:rsidRPr="00696B6C" w:rsidRDefault="008D6587">
            <w:pPr>
              <w:jc w:val="center"/>
              <w:rPr>
                <w:rFonts w:ascii="Times New Roman" w:hAnsi="Times New Roman"/>
                <w:b/>
                <w:bCs/>
                <w:color w:val="000000" w:themeColor="text1"/>
                <w:spacing w:val="-20"/>
                <w:sz w:val="18"/>
                <w:szCs w:val="18"/>
              </w:rPr>
            </w:pPr>
            <w:r>
              <w:rPr>
                <w:rFonts w:ascii="Times New Roman" w:hAnsi="Times New Roman" w:hint="eastAsia"/>
                <w:b/>
                <w:bCs/>
                <w:color w:val="000000" w:themeColor="text1"/>
                <w:spacing w:val="-20"/>
                <w:sz w:val="18"/>
                <w:szCs w:val="18"/>
              </w:rPr>
              <w:t>1692</w:t>
            </w:r>
          </w:p>
        </w:tc>
        <w:tc>
          <w:tcPr>
            <w:tcW w:w="228" w:type="pct"/>
            <w:vAlign w:val="center"/>
          </w:tcPr>
          <w:p w:rsidR="00423214" w:rsidRPr="00696B6C" w:rsidRDefault="00696B6C" w:rsidP="008D6587">
            <w:pPr>
              <w:jc w:val="center"/>
              <w:rPr>
                <w:rFonts w:ascii="Times New Roman" w:hAnsi="Times New Roman"/>
                <w:b/>
                <w:bCs/>
                <w:color w:val="000000" w:themeColor="text1"/>
                <w:spacing w:val="-20"/>
                <w:sz w:val="18"/>
                <w:szCs w:val="18"/>
              </w:rPr>
            </w:pPr>
            <w:r w:rsidRPr="00696B6C">
              <w:rPr>
                <w:rFonts w:ascii="Times New Roman" w:hAnsi="Times New Roman" w:hint="eastAsia"/>
                <w:b/>
                <w:bCs/>
                <w:color w:val="000000" w:themeColor="text1"/>
                <w:spacing w:val="-20"/>
                <w:sz w:val="18"/>
                <w:szCs w:val="18"/>
              </w:rPr>
              <w:t>15</w:t>
            </w:r>
            <w:r w:rsidR="008D6587">
              <w:rPr>
                <w:rFonts w:ascii="Times New Roman" w:hAnsi="Times New Roman" w:hint="eastAsia"/>
                <w:b/>
                <w:bCs/>
                <w:color w:val="000000" w:themeColor="text1"/>
                <w:spacing w:val="-20"/>
                <w:sz w:val="18"/>
                <w:szCs w:val="18"/>
              </w:rPr>
              <w:t>1</w:t>
            </w:r>
          </w:p>
        </w:tc>
        <w:tc>
          <w:tcPr>
            <w:tcW w:w="279" w:type="pct"/>
            <w:vAlign w:val="center"/>
          </w:tcPr>
          <w:p w:rsidR="00423214" w:rsidRPr="00696B6C" w:rsidRDefault="00423214">
            <w:pPr>
              <w:jc w:val="center"/>
              <w:rPr>
                <w:rFonts w:ascii="Times New Roman" w:hAnsi="Times New Roman"/>
                <w:color w:val="000000" w:themeColor="text1"/>
                <w:spacing w:val="-20"/>
                <w:sz w:val="18"/>
                <w:szCs w:val="18"/>
              </w:rPr>
            </w:pPr>
          </w:p>
        </w:tc>
        <w:tc>
          <w:tcPr>
            <w:tcW w:w="269" w:type="pct"/>
            <w:vAlign w:val="center"/>
          </w:tcPr>
          <w:p w:rsidR="00423214" w:rsidRPr="00696B6C" w:rsidRDefault="00423214">
            <w:pPr>
              <w:jc w:val="center"/>
              <w:rPr>
                <w:rFonts w:ascii="Times New Roman" w:hAnsi="Times New Roman"/>
                <w:color w:val="000000" w:themeColor="text1"/>
                <w:spacing w:val="-20"/>
                <w:sz w:val="18"/>
                <w:szCs w:val="18"/>
              </w:rPr>
            </w:pPr>
          </w:p>
        </w:tc>
        <w:tc>
          <w:tcPr>
            <w:tcW w:w="303"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8"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67" w:type="pct"/>
            <w:gridSpan w:val="2"/>
            <w:vAlign w:val="center"/>
          </w:tcPr>
          <w:p w:rsidR="00423214" w:rsidRPr="00696B6C" w:rsidRDefault="00423214">
            <w:pPr>
              <w:jc w:val="center"/>
              <w:rPr>
                <w:rFonts w:ascii="Times New Roman" w:hAnsi="Times New Roman"/>
                <w:color w:val="000000" w:themeColor="text1"/>
                <w:spacing w:val="-20"/>
                <w:sz w:val="18"/>
                <w:szCs w:val="18"/>
              </w:rPr>
            </w:pPr>
          </w:p>
        </w:tc>
        <w:tc>
          <w:tcPr>
            <w:tcW w:w="242" w:type="pct"/>
            <w:vAlign w:val="center"/>
          </w:tcPr>
          <w:p w:rsidR="00423214" w:rsidRPr="00696B6C" w:rsidRDefault="00423214">
            <w:pPr>
              <w:jc w:val="center"/>
              <w:rPr>
                <w:rFonts w:ascii="Times New Roman" w:hAnsi="Times New Roman"/>
                <w:color w:val="000000" w:themeColor="text1"/>
                <w:spacing w:val="-20"/>
                <w:sz w:val="18"/>
                <w:szCs w:val="18"/>
              </w:rPr>
            </w:pPr>
          </w:p>
        </w:tc>
        <w:tc>
          <w:tcPr>
            <w:tcW w:w="354" w:type="pct"/>
            <w:vAlign w:val="center"/>
          </w:tcPr>
          <w:p w:rsidR="00423214" w:rsidRPr="00696B6C" w:rsidRDefault="00423214">
            <w:pPr>
              <w:widowControl/>
              <w:jc w:val="right"/>
              <w:textAlignment w:val="center"/>
              <w:rPr>
                <w:rFonts w:ascii="Times New Roman" w:hAnsi="Times New Roman"/>
                <w:color w:val="000000" w:themeColor="text1"/>
                <w:spacing w:val="-20"/>
                <w:sz w:val="18"/>
                <w:szCs w:val="18"/>
              </w:rPr>
            </w:pPr>
          </w:p>
        </w:tc>
      </w:tr>
      <w:bookmarkEnd w:id="104"/>
    </w:tbl>
    <w:p w:rsidR="00423214" w:rsidRDefault="00423214">
      <w:pPr>
        <w:jc w:val="center"/>
        <w:rPr>
          <w:rFonts w:ascii="Arial" w:eastAsia="黑体" w:hAnsi="Arial"/>
          <w:b/>
          <w:bCs/>
          <w:color w:val="000000"/>
          <w:sz w:val="28"/>
          <w:szCs w:val="28"/>
        </w:rPr>
        <w:sectPr w:rsidR="00423214">
          <w:pgSz w:w="16838" w:h="11906" w:orient="landscape"/>
          <w:pgMar w:top="1797" w:right="1440" w:bottom="1797" w:left="1440" w:header="851" w:footer="992" w:gutter="0"/>
          <w:cols w:space="425"/>
          <w:docGrid w:type="linesAndChars" w:linePitch="312"/>
        </w:sectPr>
      </w:pPr>
    </w:p>
    <w:p w:rsidR="00423214" w:rsidRDefault="00696B6C">
      <w:pPr>
        <w:keepNext/>
        <w:keepLines/>
        <w:spacing w:line="500" w:lineRule="exact"/>
        <w:outlineLvl w:val="1"/>
        <w:rPr>
          <w:rFonts w:ascii="Arial" w:eastAsia="黑体" w:hAnsi="Arial"/>
          <w:b/>
          <w:bCs/>
          <w:color w:val="000000"/>
          <w:sz w:val="28"/>
          <w:szCs w:val="28"/>
        </w:rPr>
      </w:pPr>
      <w:bookmarkStart w:id="105" w:name="_Toc8388"/>
      <w:bookmarkStart w:id="106" w:name="_Toc31266"/>
      <w:bookmarkStart w:id="107" w:name="_Toc46303726"/>
      <w:r>
        <w:rPr>
          <w:rFonts w:ascii="Arial" w:eastAsia="黑体" w:hAnsi="Arial" w:hint="eastAsia"/>
          <w:b/>
          <w:bCs/>
          <w:color w:val="000000"/>
          <w:sz w:val="28"/>
          <w:szCs w:val="28"/>
        </w:rPr>
        <w:lastRenderedPageBreak/>
        <w:t>（二）素养提升课程设置</w:t>
      </w:r>
      <w:bookmarkEnd w:id="105"/>
      <w:bookmarkEnd w:id="106"/>
    </w:p>
    <w:p w:rsidR="00423214" w:rsidRDefault="00696B6C">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423214" w:rsidRDefault="00696B6C">
      <w:pPr>
        <w:spacing w:line="360" w:lineRule="auto"/>
        <w:ind w:firstLineChars="200" w:firstLine="480"/>
        <w:rPr>
          <w:sz w:val="24"/>
        </w:rPr>
      </w:pPr>
      <w:r>
        <w:rPr>
          <w:rFonts w:hint="eastAsia"/>
          <w:sz w:val="24"/>
        </w:rPr>
        <w:t>不得修学：</w:t>
      </w:r>
    </w:p>
    <w:p w:rsidR="00423214" w:rsidRDefault="00696B6C">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423214" w:rsidRDefault="00696B6C">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rsidR="00423214" w:rsidRDefault="00696B6C">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10</w:t>
      </w:r>
      <w:r>
        <w:rPr>
          <w:rFonts w:ascii="宋体" w:hAnsi="宋体" w:hint="eastAsia"/>
          <w:b/>
          <w:color w:val="000000"/>
          <w:sz w:val="24"/>
          <w:szCs w:val="24"/>
        </w:rPr>
        <w:t xml:space="preserve">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423214">
        <w:trPr>
          <w:trHeight w:val="285"/>
          <w:tblHeader/>
          <w:jc w:val="center"/>
        </w:trPr>
        <w:tc>
          <w:tcPr>
            <w:tcW w:w="827" w:type="dxa"/>
          </w:tcPr>
          <w:p w:rsidR="00423214" w:rsidRDefault="00696B6C">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423214" w:rsidRDefault="00696B6C">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423214" w:rsidRDefault="00696B6C">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423214" w:rsidRDefault="00696B6C">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423214" w:rsidRDefault="00696B6C">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423214" w:rsidRDefault="00696B6C">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423214" w:rsidRDefault="00696B6C">
            <w:pPr>
              <w:widowControl/>
              <w:jc w:val="center"/>
              <w:rPr>
                <w:rFonts w:ascii="宋体"/>
                <w:b/>
                <w:bCs/>
                <w:kern w:val="0"/>
                <w:szCs w:val="21"/>
              </w:rPr>
            </w:pPr>
            <w:r>
              <w:rPr>
                <w:rFonts w:ascii="宋体" w:hAnsi="宋体" w:cs="宋体" w:hint="eastAsia"/>
                <w:b/>
                <w:bCs/>
                <w:kern w:val="0"/>
                <w:szCs w:val="21"/>
              </w:rPr>
              <w:t>备注</w:t>
            </w:r>
          </w:p>
        </w:tc>
      </w:tr>
      <w:tr w:rsidR="00423214">
        <w:trPr>
          <w:trHeight w:val="527"/>
          <w:jc w:val="center"/>
        </w:trPr>
        <w:tc>
          <w:tcPr>
            <w:tcW w:w="827" w:type="dxa"/>
            <w:vMerge w:val="restart"/>
            <w:vAlign w:val="center"/>
          </w:tcPr>
          <w:p w:rsidR="00423214" w:rsidRDefault="00696B6C">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423214" w:rsidRDefault="00696B6C">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国家安全教育</w:t>
            </w:r>
          </w:p>
        </w:tc>
        <w:tc>
          <w:tcPr>
            <w:tcW w:w="1385" w:type="dxa"/>
            <w:vAlign w:val="center"/>
          </w:tcPr>
          <w:p w:rsidR="00423214" w:rsidRDefault="00696B6C">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423214" w:rsidRDefault="00696B6C">
            <w:pPr>
              <w:jc w:val="center"/>
              <w:rPr>
                <w:rFonts w:ascii="宋体"/>
                <w:b/>
                <w:color w:val="000000" w:themeColor="text1"/>
                <w:kern w:val="0"/>
                <w:sz w:val="18"/>
                <w:szCs w:val="18"/>
              </w:rPr>
            </w:pPr>
            <w:r>
              <w:rPr>
                <w:rFonts w:ascii="宋体" w:hint="eastAsia"/>
                <w:b/>
                <w:color w:val="000000" w:themeColor="text1"/>
                <w:kern w:val="0"/>
                <w:sz w:val="18"/>
                <w:szCs w:val="18"/>
              </w:rPr>
              <w:t>每位学生公共选修课程总学分数最少4学分</w:t>
            </w: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文学鉴赏</w:t>
            </w:r>
          </w:p>
        </w:tc>
        <w:tc>
          <w:tcPr>
            <w:tcW w:w="1385" w:type="dxa"/>
            <w:vAlign w:val="center"/>
          </w:tcPr>
          <w:p w:rsidR="00423214" w:rsidRDefault="00696B6C">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影视鉴赏</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创新中国</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企业绿色管理</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423214" w:rsidRDefault="00423214">
            <w:pPr>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艺术鉴赏</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423214" w:rsidRDefault="00696B6C">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color w:val="000000" w:themeColor="text1"/>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423214" w:rsidRDefault="00696B6C">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color w:val="000000" w:themeColor="text1"/>
                <w:kern w:val="0"/>
                <w:sz w:val="18"/>
                <w:szCs w:val="18"/>
              </w:rPr>
            </w:pPr>
          </w:p>
        </w:tc>
      </w:tr>
      <w:tr w:rsidR="00423214">
        <w:trPr>
          <w:trHeight w:val="527"/>
          <w:jc w:val="center"/>
        </w:trPr>
        <w:tc>
          <w:tcPr>
            <w:tcW w:w="827" w:type="dxa"/>
            <w:vMerge w:val="restart"/>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423214" w:rsidRDefault="00696B6C">
            <w:pPr>
              <w:widowControl/>
              <w:jc w:val="center"/>
              <w:rPr>
                <w:rFonts w:ascii="宋体"/>
                <w:b/>
                <w:color w:val="000000" w:themeColor="text1"/>
                <w:kern w:val="0"/>
                <w:sz w:val="18"/>
                <w:szCs w:val="18"/>
              </w:rPr>
            </w:pPr>
            <w:r>
              <w:rPr>
                <w:rFonts w:ascii="宋体" w:hint="eastAsia"/>
                <w:b/>
                <w:color w:val="000000" w:themeColor="text1"/>
                <w:kern w:val="0"/>
                <w:sz w:val="18"/>
                <w:szCs w:val="18"/>
              </w:rPr>
              <w:t>每位学生公共限选课程总学分数最少4学分，其中美育教育不少于1学分。</w:t>
            </w: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423214" w:rsidRDefault="00696B6C">
            <w:pPr>
              <w:widowControl/>
              <w:jc w:val="center"/>
              <w:rPr>
                <w:rFonts w:ascii="宋体" w:cs="宋体"/>
                <w:color w:val="000000" w:themeColor="text1"/>
                <w:sz w:val="18"/>
                <w:szCs w:val="18"/>
              </w:rPr>
            </w:pPr>
            <w:r>
              <w:rPr>
                <w:rFonts w:ascii="宋体" w:cs="宋体" w:hint="eastAsia"/>
                <w:color w:val="000000" w:themeColor="text1"/>
                <w:sz w:val="18"/>
                <w:szCs w:val="18"/>
              </w:rPr>
              <w:t>党史国史类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423214" w:rsidRDefault="00696B6C">
            <w:pPr>
              <w:widowControl/>
              <w:jc w:val="center"/>
              <w:rPr>
                <w:rFonts w:ascii="宋体" w:cs="宋体"/>
                <w:color w:val="000000" w:themeColor="text1"/>
                <w:sz w:val="18"/>
                <w:szCs w:val="18"/>
              </w:rPr>
            </w:pPr>
            <w:r>
              <w:rPr>
                <w:rFonts w:ascii="宋体" w:cs="宋体" w:hint="eastAsia"/>
                <w:color w:val="000000" w:themeColor="text1"/>
                <w:sz w:val="18"/>
                <w:szCs w:val="18"/>
              </w:rPr>
              <w:t>传统文化类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423214" w:rsidRDefault="00696B6C">
            <w:pPr>
              <w:widowControl/>
              <w:jc w:val="center"/>
              <w:rPr>
                <w:rFonts w:ascii="宋体" w:cs="宋体"/>
                <w:color w:val="000000" w:themeColor="text1"/>
                <w:sz w:val="18"/>
                <w:szCs w:val="18"/>
              </w:rPr>
            </w:pPr>
            <w:r>
              <w:rPr>
                <w:rFonts w:ascii="宋体" w:cs="宋体" w:hint="eastAsia"/>
                <w:color w:val="000000" w:themeColor="text1"/>
                <w:sz w:val="18"/>
                <w:szCs w:val="18"/>
              </w:rPr>
              <w:t>身心健康类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widowControl/>
              <w:jc w:val="center"/>
              <w:rPr>
                <w:rFonts w:asci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423214" w:rsidRDefault="00696B6C">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jc w:val="center"/>
              <w:rPr>
                <w:rFonts w:ascii="宋体" w:hAnsi="宋体"/>
                <w:kern w:val="0"/>
                <w:sz w:val="18"/>
                <w:szCs w:val="18"/>
              </w:rPr>
            </w:pPr>
            <w:r>
              <w:rPr>
                <w:rFonts w:ascii="宋体" w:cs="宋体"/>
                <w:kern w:val="0"/>
                <w:sz w:val="18"/>
                <w:szCs w:val="18"/>
              </w:rPr>
              <w:t>32</w:t>
            </w:r>
          </w:p>
        </w:tc>
        <w:tc>
          <w:tcPr>
            <w:tcW w:w="2021" w:type="dxa"/>
            <w:vMerge/>
            <w:vAlign w:val="center"/>
          </w:tcPr>
          <w:p w:rsidR="00423214" w:rsidRDefault="00423214">
            <w:pPr>
              <w:widowControl/>
              <w:jc w:val="center"/>
              <w:rPr>
                <w:rFonts w:ascii="宋体"/>
                <w:kern w:val="0"/>
                <w:sz w:val="18"/>
                <w:szCs w:val="18"/>
              </w:rPr>
            </w:pPr>
          </w:p>
        </w:tc>
      </w:tr>
      <w:tr w:rsidR="00423214">
        <w:trPr>
          <w:trHeight w:val="527"/>
          <w:jc w:val="center"/>
        </w:trPr>
        <w:tc>
          <w:tcPr>
            <w:tcW w:w="827" w:type="dxa"/>
            <w:vMerge/>
          </w:tcPr>
          <w:p w:rsidR="00423214" w:rsidRDefault="00423214">
            <w:pPr>
              <w:widowControl/>
              <w:jc w:val="center"/>
              <w:rPr>
                <w:rFonts w:ascii="宋体" w:hAnsi="宋体" w:cs="宋体"/>
                <w:kern w:val="0"/>
                <w:sz w:val="18"/>
                <w:szCs w:val="18"/>
              </w:rPr>
            </w:pPr>
          </w:p>
        </w:tc>
        <w:tc>
          <w:tcPr>
            <w:tcW w:w="827" w:type="dxa"/>
            <w:vAlign w:val="center"/>
          </w:tcPr>
          <w:p w:rsidR="00423214" w:rsidRDefault="00696B6C">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423214" w:rsidRDefault="00696B6C">
            <w:pPr>
              <w:widowControl/>
              <w:jc w:val="center"/>
              <w:rPr>
                <w:rFonts w:ascii="宋体" w:cs="宋体"/>
                <w:sz w:val="18"/>
                <w:szCs w:val="18"/>
              </w:rPr>
            </w:pPr>
            <w:r>
              <w:rPr>
                <w:rFonts w:ascii="宋体" w:cs="宋体" w:hint="eastAsia"/>
                <w:color w:val="000000" w:themeColor="text1"/>
                <w:sz w:val="18"/>
                <w:szCs w:val="18"/>
              </w:rPr>
              <w:t>美育教育类</w:t>
            </w:r>
          </w:p>
        </w:tc>
        <w:tc>
          <w:tcPr>
            <w:tcW w:w="1385" w:type="dxa"/>
            <w:vAlign w:val="center"/>
          </w:tcPr>
          <w:p w:rsidR="00423214" w:rsidRDefault="00696B6C">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423214" w:rsidRDefault="00696B6C">
            <w:pPr>
              <w:widowControl/>
              <w:jc w:val="center"/>
              <w:rPr>
                <w:rFonts w:ascii="宋体" w:cs="宋体"/>
                <w:kern w:val="0"/>
                <w:sz w:val="18"/>
                <w:szCs w:val="18"/>
              </w:rPr>
            </w:pPr>
            <w:r>
              <w:rPr>
                <w:rFonts w:ascii="宋体" w:cs="宋体"/>
                <w:kern w:val="0"/>
                <w:sz w:val="18"/>
                <w:szCs w:val="18"/>
              </w:rPr>
              <w:t>1</w:t>
            </w:r>
          </w:p>
        </w:tc>
        <w:tc>
          <w:tcPr>
            <w:tcW w:w="912" w:type="dxa"/>
            <w:vAlign w:val="center"/>
          </w:tcPr>
          <w:p w:rsidR="00423214" w:rsidRDefault="00696B6C">
            <w:pPr>
              <w:jc w:val="center"/>
              <w:rPr>
                <w:rFonts w:ascii="宋体" w:cs="宋体"/>
                <w:kern w:val="0"/>
                <w:sz w:val="18"/>
                <w:szCs w:val="18"/>
              </w:rPr>
            </w:pPr>
            <w:r>
              <w:rPr>
                <w:rFonts w:ascii="宋体" w:cs="宋体"/>
                <w:kern w:val="0"/>
                <w:sz w:val="18"/>
                <w:szCs w:val="18"/>
              </w:rPr>
              <w:t>32</w:t>
            </w:r>
          </w:p>
        </w:tc>
        <w:tc>
          <w:tcPr>
            <w:tcW w:w="2021" w:type="dxa"/>
            <w:vAlign w:val="center"/>
          </w:tcPr>
          <w:p w:rsidR="00423214" w:rsidRDefault="00423214">
            <w:pPr>
              <w:widowControl/>
              <w:jc w:val="center"/>
              <w:rPr>
                <w:rFonts w:ascii="宋体"/>
                <w:kern w:val="0"/>
                <w:sz w:val="18"/>
                <w:szCs w:val="18"/>
              </w:rPr>
            </w:pPr>
          </w:p>
        </w:tc>
      </w:tr>
    </w:tbl>
    <w:p w:rsidR="00423214" w:rsidRDefault="00696B6C">
      <w:pPr>
        <w:keepNext/>
        <w:keepLines/>
        <w:spacing w:line="500" w:lineRule="exact"/>
        <w:ind w:firstLineChars="200" w:firstLine="643"/>
        <w:outlineLvl w:val="0"/>
        <w:rPr>
          <w:rFonts w:eastAsia="黑体"/>
          <w:b/>
          <w:bCs/>
          <w:color w:val="000000"/>
          <w:kern w:val="44"/>
          <w:sz w:val="32"/>
          <w:szCs w:val="30"/>
        </w:rPr>
      </w:pPr>
      <w:bookmarkStart w:id="108" w:name="_Toc28698"/>
      <w:bookmarkStart w:id="109" w:name="_Toc23324"/>
      <w:r>
        <w:rPr>
          <w:rFonts w:eastAsia="黑体" w:hint="eastAsia"/>
          <w:b/>
          <w:bCs/>
          <w:color w:val="000000"/>
          <w:kern w:val="44"/>
          <w:sz w:val="32"/>
          <w:szCs w:val="30"/>
        </w:rPr>
        <w:t>十二、实施保障</w:t>
      </w:r>
      <w:bookmarkEnd w:id="107"/>
      <w:bookmarkEnd w:id="108"/>
      <w:bookmarkEnd w:id="109"/>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110" w:name="_Toc27306"/>
      <w:bookmarkStart w:id="111" w:name="_Toc23708"/>
      <w:bookmarkStart w:id="112" w:name="_Toc46303727"/>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110"/>
      <w:bookmarkEnd w:id="111"/>
      <w:bookmarkEnd w:id="112"/>
    </w:p>
    <w:p w:rsidR="00423214" w:rsidRDefault="00696B6C">
      <w:pPr>
        <w:pStyle w:val="aff0"/>
        <w:numPr>
          <w:ilvl w:val="0"/>
          <w:numId w:val="8"/>
        </w:numPr>
        <w:ind w:firstLineChars="0"/>
        <w:rPr>
          <w:rFonts w:ascii="黑体" w:eastAsia="黑体" w:hAnsi="黑体"/>
          <w:b/>
          <w:sz w:val="28"/>
        </w:rPr>
      </w:pPr>
      <w:r>
        <w:rPr>
          <w:rFonts w:ascii="黑体" w:eastAsia="黑体" w:hAnsi="黑体" w:hint="eastAsia"/>
          <w:b/>
          <w:sz w:val="28"/>
        </w:rPr>
        <w:t>基本情况</w:t>
      </w:r>
    </w:p>
    <w:p w:rsidR="00423214" w:rsidRDefault="00696B6C">
      <w:pPr>
        <w:adjustRightInd w:val="0"/>
        <w:snapToGrid w:val="0"/>
        <w:spacing w:line="480" w:lineRule="exact"/>
        <w:ind w:firstLineChars="200" w:firstLine="480"/>
        <w:rPr>
          <w:rFonts w:ascii="黑体" w:eastAsia="黑体" w:hAnsi="黑体"/>
          <w:b/>
          <w:sz w:val="28"/>
        </w:rPr>
      </w:pPr>
      <w:r>
        <w:rPr>
          <w:rFonts w:ascii="宋体" w:hAnsi="宋体" w:cs="宋体" w:hint="eastAsia"/>
          <w:bCs/>
          <w:sz w:val="24"/>
        </w:rPr>
        <w:t>该</w:t>
      </w:r>
      <w:r>
        <w:rPr>
          <w:rFonts w:ascii="宋体" w:hAnsi="宋体" w:cs="宋体" w:hint="eastAsia"/>
          <w:bCs/>
          <w:sz w:val="24"/>
          <w:lang w:val="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w:t>
      </w:r>
      <w:r>
        <w:rPr>
          <w:rFonts w:ascii="宋体" w:hAnsi="宋体" w:cs="宋体" w:hint="eastAsia"/>
          <w:bCs/>
          <w:sz w:val="24"/>
        </w:rPr>
        <w:t xml:space="preserve"> </w:t>
      </w:r>
    </w:p>
    <w:p w:rsidR="00423214" w:rsidRDefault="00696B6C">
      <w:pPr>
        <w:ind w:firstLineChars="200" w:firstLine="562"/>
        <w:rPr>
          <w:rFonts w:ascii="黑体" w:eastAsia="黑体" w:hAnsi="黑体"/>
          <w:b/>
          <w:sz w:val="28"/>
        </w:rPr>
      </w:pPr>
      <w:r>
        <w:rPr>
          <w:rFonts w:ascii="黑体" w:eastAsia="黑体" w:hAnsi="黑体" w:hint="eastAsia"/>
          <w:b/>
          <w:sz w:val="28"/>
        </w:rPr>
        <w:t>2.专任教师</w:t>
      </w:r>
    </w:p>
    <w:p w:rsidR="00423214" w:rsidRDefault="00696B6C">
      <w:pPr>
        <w:adjustRightInd w:val="0"/>
        <w:snapToGrid w:val="0"/>
        <w:spacing w:line="480" w:lineRule="exact"/>
        <w:ind w:firstLineChars="200" w:firstLine="480"/>
        <w:rPr>
          <w:rFonts w:ascii="宋体" w:hAnsi="宋体" w:cs="宋体"/>
          <w:bCs/>
          <w:sz w:val="24"/>
          <w:lang w:val="zh-CN"/>
        </w:rPr>
      </w:pPr>
      <w:r>
        <w:rPr>
          <w:rFonts w:ascii="宋体" w:hAnsi="宋体" w:cs="宋体" w:hint="eastAsia"/>
          <w:bCs/>
          <w:sz w:val="24"/>
          <w:lang w:val="zh-CN"/>
        </w:rPr>
        <w:t>目前教研室有</w:t>
      </w:r>
      <w:r>
        <w:rPr>
          <w:rFonts w:ascii="宋体" w:hAnsi="宋体" w:cs="宋体" w:hint="eastAsia"/>
          <w:bCs/>
          <w:sz w:val="24"/>
        </w:rPr>
        <w:t>15</w:t>
      </w:r>
      <w:r>
        <w:rPr>
          <w:rFonts w:ascii="宋体" w:hAnsi="宋体" w:cs="宋体" w:hint="eastAsia"/>
          <w:bCs/>
          <w:sz w:val="24"/>
          <w:lang w:val="zh-CN"/>
        </w:rPr>
        <w:t>名专任教师，有</w:t>
      </w:r>
      <w:r>
        <w:rPr>
          <w:rFonts w:ascii="宋体" w:hAnsi="宋体" w:cs="宋体" w:hint="eastAsia"/>
          <w:bCs/>
          <w:sz w:val="24"/>
        </w:rPr>
        <w:t>1</w:t>
      </w:r>
      <w:r>
        <w:rPr>
          <w:rFonts w:ascii="宋体" w:hAnsi="宋体" w:cs="宋体" w:hint="eastAsia"/>
          <w:bCs/>
          <w:sz w:val="24"/>
          <w:lang w:val="zh-CN"/>
        </w:rPr>
        <w:t>名专业带头人和</w:t>
      </w:r>
      <w:r>
        <w:rPr>
          <w:rFonts w:ascii="宋体" w:hAnsi="宋体" w:cs="宋体" w:hint="eastAsia"/>
          <w:bCs/>
          <w:sz w:val="24"/>
        </w:rPr>
        <w:t>2</w:t>
      </w:r>
      <w:r>
        <w:rPr>
          <w:rFonts w:ascii="宋体" w:hAnsi="宋体" w:cs="宋体" w:hint="eastAsia"/>
          <w:bCs/>
          <w:sz w:val="24"/>
          <w:lang w:val="zh-CN"/>
        </w:rPr>
        <w:t>名专业骨干教师，专业教师数量能够满足本专业教学的需要。专任教师中有</w:t>
      </w:r>
      <w:r>
        <w:rPr>
          <w:rFonts w:ascii="宋体" w:hAnsi="宋体" w:cs="宋体" w:hint="eastAsia"/>
          <w:bCs/>
          <w:sz w:val="24"/>
        </w:rPr>
        <w:t>13</w:t>
      </w:r>
      <w:r>
        <w:rPr>
          <w:rFonts w:ascii="宋体" w:hAnsi="宋体" w:cs="宋体" w:hint="eastAsia"/>
          <w:bCs/>
          <w:sz w:val="24"/>
          <w:lang w:val="zh-CN"/>
        </w:rPr>
        <w:t>人具有大学本科学历，</w:t>
      </w:r>
      <w:r>
        <w:rPr>
          <w:rFonts w:ascii="宋体" w:hAnsi="宋体" w:cs="宋体" w:hint="eastAsia"/>
          <w:bCs/>
          <w:sz w:val="24"/>
        </w:rPr>
        <w:t>2</w:t>
      </w:r>
      <w:r>
        <w:rPr>
          <w:rFonts w:ascii="宋体" w:hAnsi="宋体" w:cs="宋体" w:hint="eastAsia"/>
          <w:bCs/>
          <w:sz w:val="24"/>
          <w:lang w:val="zh-CN"/>
        </w:rPr>
        <w:t>人具有研究生学历；年龄、学历、职称等结构合理。</w:t>
      </w:r>
    </w:p>
    <w:p w:rsidR="00423214" w:rsidRDefault="00696B6C">
      <w:pPr>
        <w:ind w:firstLineChars="200" w:firstLine="562"/>
        <w:rPr>
          <w:rFonts w:ascii="黑体" w:eastAsia="黑体" w:hAnsi="黑体"/>
          <w:b/>
          <w:sz w:val="28"/>
        </w:rPr>
      </w:pPr>
      <w:r>
        <w:rPr>
          <w:rFonts w:ascii="黑体" w:eastAsia="黑体" w:hAnsi="黑体" w:hint="eastAsia"/>
          <w:b/>
          <w:sz w:val="28"/>
        </w:rPr>
        <w:t>3.兼职教师</w:t>
      </w:r>
    </w:p>
    <w:p w:rsidR="00423214" w:rsidRDefault="00696B6C">
      <w:pPr>
        <w:spacing w:line="360" w:lineRule="auto"/>
        <w:ind w:firstLineChars="200" w:firstLine="480"/>
        <w:rPr>
          <w:rFonts w:ascii="宋体" w:hAnsi="宋体"/>
          <w:sz w:val="24"/>
          <w:szCs w:val="24"/>
        </w:rPr>
      </w:pPr>
      <w:r>
        <w:rPr>
          <w:rFonts w:ascii="宋体" w:hAnsi="宋体" w:hint="eastAsia"/>
          <w:sz w:val="24"/>
          <w:szCs w:val="24"/>
        </w:rPr>
        <w:t>主要从民航相关企业聘任，具备良好的思想政治素质、职业道德和工匠精神，具有扎实的空乘专业知识和丰富的的实际工作经验，具有中级及以上相关专业职称，能承担专业课程教学、实习实训指导和学生职业发展规划指导等教学任务。</w:t>
      </w:r>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113" w:name="_Toc46303728"/>
      <w:bookmarkStart w:id="114" w:name="_Toc28810"/>
      <w:bookmarkStart w:id="115" w:name="_Toc21932"/>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113"/>
      <w:bookmarkEnd w:id="114"/>
      <w:bookmarkEnd w:id="115"/>
    </w:p>
    <w:p w:rsidR="00423214" w:rsidRDefault="00696B6C">
      <w:pPr>
        <w:ind w:firstLineChars="200" w:firstLine="562"/>
        <w:rPr>
          <w:rFonts w:ascii="黑体" w:eastAsia="黑体" w:hAnsi="黑体"/>
          <w:b/>
          <w:sz w:val="28"/>
        </w:rPr>
      </w:pPr>
      <w:bookmarkStart w:id="116" w:name="_Toc405393407"/>
      <w:bookmarkStart w:id="117" w:name="_Toc407696165"/>
      <w:bookmarkStart w:id="118" w:name="_Toc407697923"/>
      <w:r>
        <w:rPr>
          <w:rFonts w:ascii="黑体" w:eastAsia="黑体" w:hAnsi="黑体" w:hint="eastAsia"/>
          <w:b/>
          <w:sz w:val="28"/>
        </w:rPr>
        <w:t>1.专业教室基本条件</w:t>
      </w:r>
    </w:p>
    <w:p w:rsidR="00423214" w:rsidRDefault="00696B6C">
      <w:pPr>
        <w:spacing w:line="360" w:lineRule="auto"/>
        <w:ind w:firstLineChars="200" w:firstLine="480"/>
        <w:rPr>
          <w:rFonts w:ascii="宋体" w:hAnsi="宋体"/>
          <w:sz w:val="24"/>
          <w:szCs w:val="24"/>
        </w:rPr>
      </w:pPr>
      <w:r>
        <w:rPr>
          <w:rFonts w:ascii="宋体" w:hAnsi="宋体" w:hint="eastAsia"/>
          <w:sz w:val="24"/>
          <w:szCs w:val="24"/>
        </w:rPr>
        <w:t>配备黑（白）板、多媒体计算机、投影设备、音响设备，互联网接入或WiFi 环境，并具有网络安全防护措施。安装应急照明装置并保持良好状态，符合紧急疏散要求、标志明显、保持逃生通道畅通无阻。</w:t>
      </w:r>
    </w:p>
    <w:p w:rsidR="00423214" w:rsidRDefault="00696B6C">
      <w:pPr>
        <w:ind w:firstLineChars="200" w:firstLine="562"/>
        <w:rPr>
          <w:rFonts w:ascii="黑体" w:eastAsia="黑体" w:hAnsi="黑体"/>
          <w:b/>
          <w:sz w:val="28"/>
        </w:rPr>
      </w:pPr>
      <w:r>
        <w:rPr>
          <w:rFonts w:ascii="黑体" w:eastAsia="黑体" w:hAnsi="黑体" w:hint="eastAsia"/>
          <w:b/>
          <w:sz w:val="28"/>
        </w:rPr>
        <w:t>2.校内实践教学条件</w:t>
      </w:r>
      <w:bookmarkEnd w:id="116"/>
      <w:bookmarkEnd w:id="117"/>
      <w:bookmarkEnd w:id="118"/>
    </w:p>
    <w:p w:rsidR="00423214" w:rsidRDefault="00696B6C">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rsidR="00423214" w:rsidRDefault="00696B6C">
      <w:pPr>
        <w:spacing w:line="500" w:lineRule="exact"/>
        <w:ind w:firstLineChars="200" w:firstLine="480"/>
        <w:rPr>
          <w:rFonts w:ascii="宋体" w:hAnsi="宋体"/>
          <w:sz w:val="24"/>
          <w:szCs w:val="24"/>
        </w:rPr>
      </w:pPr>
      <w:r>
        <w:rPr>
          <w:rFonts w:ascii="宋体" w:hAnsi="宋体" w:hint="eastAsia"/>
          <w:sz w:val="24"/>
          <w:szCs w:val="24"/>
        </w:rPr>
        <w:t>建有航空模拟实训舱、化妆室、形体房、订票系统实训室等4个校内实训室。</w:t>
      </w:r>
    </w:p>
    <w:p w:rsidR="00423214" w:rsidRDefault="00696B6C">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实训室功能表</w:t>
      </w:r>
    </w:p>
    <w:tbl>
      <w:tblPr>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913"/>
        <w:gridCol w:w="1489"/>
        <w:gridCol w:w="1560"/>
        <w:gridCol w:w="1560"/>
        <w:gridCol w:w="1770"/>
        <w:gridCol w:w="2268"/>
      </w:tblGrid>
      <w:tr w:rsidR="00696B6C" w:rsidRPr="00696B6C">
        <w:trPr>
          <w:jc w:val="center"/>
        </w:trPr>
        <w:tc>
          <w:tcPr>
            <w:tcW w:w="536"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序号</w:t>
            </w:r>
          </w:p>
        </w:tc>
        <w:tc>
          <w:tcPr>
            <w:tcW w:w="1913"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校内实训室名称</w:t>
            </w:r>
          </w:p>
        </w:tc>
        <w:tc>
          <w:tcPr>
            <w:tcW w:w="1489"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主要设备</w:t>
            </w:r>
          </w:p>
        </w:tc>
        <w:tc>
          <w:tcPr>
            <w:tcW w:w="1560" w:type="dxa"/>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数量（人/工位）</w:t>
            </w:r>
          </w:p>
        </w:tc>
        <w:tc>
          <w:tcPr>
            <w:tcW w:w="1560"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主要功能</w:t>
            </w:r>
          </w:p>
        </w:tc>
        <w:tc>
          <w:tcPr>
            <w:tcW w:w="1770"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适用课程</w:t>
            </w:r>
          </w:p>
        </w:tc>
        <w:tc>
          <w:tcPr>
            <w:tcW w:w="2268"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适用范围（职业鉴定项目）</w:t>
            </w:r>
          </w:p>
        </w:tc>
      </w:tr>
      <w:tr w:rsidR="00696B6C" w:rsidRPr="00696B6C">
        <w:trPr>
          <w:trHeight w:val="459"/>
          <w:jc w:val="center"/>
        </w:trPr>
        <w:tc>
          <w:tcPr>
            <w:tcW w:w="536"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1</w:t>
            </w:r>
          </w:p>
        </w:tc>
        <w:tc>
          <w:tcPr>
            <w:tcW w:w="1913" w:type="dxa"/>
            <w:shd w:val="clear" w:color="auto" w:fill="auto"/>
            <w:vAlign w:val="center"/>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航空模拟实训舱</w:t>
            </w:r>
          </w:p>
        </w:tc>
        <w:tc>
          <w:tcPr>
            <w:tcW w:w="1489"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波音737-800系列航空模拟</w:t>
            </w:r>
            <w:r w:rsidRPr="00696B6C">
              <w:rPr>
                <w:rFonts w:ascii="宋体" w:hAnsi="宋体" w:hint="eastAsia"/>
                <w:color w:val="000000" w:themeColor="text1"/>
                <w:szCs w:val="21"/>
              </w:rPr>
              <w:lastRenderedPageBreak/>
              <w:t>训练舱</w:t>
            </w:r>
          </w:p>
        </w:tc>
        <w:tc>
          <w:tcPr>
            <w:tcW w:w="1560" w:type="dxa"/>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lastRenderedPageBreak/>
              <w:t>2</w:t>
            </w:r>
          </w:p>
        </w:tc>
        <w:tc>
          <w:tcPr>
            <w:tcW w:w="156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一比一还原仿制B737-800机型，</w:t>
            </w:r>
            <w:r w:rsidRPr="00696B6C">
              <w:rPr>
                <w:rFonts w:ascii="宋体" w:hAnsi="宋体" w:hint="eastAsia"/>
                <w:b/>
                <w:bCs/>
                <w:color w:val="000000" w:themeColor="text1"/>
                <w:sz w:val="18"/>
                <w:szCs w:val="18"/>
              </w:rPr>
              <w:lastRenderedPageBreak/>
              <w:t>进行实训操作</w:t>
            </w:r>
          </w:p>
        </w:tc>
        <w:tc>
          <w:tcPr>
            <w:tcW w:w="177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lastRenderedPageBreak/>
              <w:t>民航客舱服务（模拟舱），民航安全与应</w:t>
            </w:r>
            <w:r w:rsidRPr="00696B6C">
              <w:rPr>
                <w:rFonts w:ascii="宋体" w:hAnsi="宋体" w:hint="eastAsia"/>
                <w:b/>
                <w:bCs/>
                <w:color w:val="000000" w:themeColor="text1"/>
                <w:sz w:val="18"/>
                <w:szCs w:val="18"/>
              </w:rPr>
              <w:lastRenderedPageBreak/>
              <w:t>急处置</w:t>
            </w:r>
          </w:p>
        </w:tc>
        <w:tc>
          <w:tcPr>
            <w:tcW w:w="2268" w:type="dxa"/>
            <w:shd w:val="clear" w:color="auto" w:fill="auto"/>
          </w:tcPr>
          <w:p w:rsidR="00423214" w:rsidRPr="00696B6C" w:rsidRDefault="00696B6C">
            <w:pPr>
              <w:rPr>
                <w:rFonts w:ascii="宋体" w:hAnsi="宋体"/>
                <w:color w:val="000000" w:themeColor="text1"/>
                <w:szCs w:val="21"/>
              </w:rPr>
            </w:pPr>
            <w:r w:rsidRPr="00696B6C">
              <w:rPr>
                <w:rFonts w:ascii="宋体" w:hAnsi="宋体" w:hint="eastAsia"/>
                <w:color w:val="000000" w:themeColor="text1"/>
                <w:szCs w:val="21"/>
              </w:rPr>
              <w:lastRenderedPageBreak/>
              <w:t>1.民航服务礼仪</w:t>
            </w:r>
          </w:p>
          <w:p w:rsidR="00423214" w:rsidRPr="00696B6C" w:rsidRDefault="00696B6C">
            <w:pPr>
              <w:rPr>
                <w:rFonts w:ascii="宋体" w:hAnsi="宋体"/>
                <w:color w:val="000000" w:themeColor="text1"/>
                <w:szCs w:val="21"/>
              </w:rPr>
            </w:pPr>
            <w:r w:rsidRPr="00696B6C">
              <w:rPr>
                <w:rFonts w:ascii="宋体" w:hAnsi="宋体" w:hint="eastAsia"/>
                <w:color w:val="000000" w:themeColor="text1"/>
                <w:szCs w:val="21"/>
              </w:rPr>
              <w:t>2.民航安检</w:t>
            </w:r>
          </w:p>
          <w:p w:rsidR="00423214" w:rsidRPr="00696B6C" w:rsidRDefault="00696B6C">
            <w:pPr>
              <w:rPr>
                <w:rFonts w:ascii="宋体" w:hAnsi="宋体"/>
                <w:color w:val="000000" w:themeColor="text1"/>
                <w:szCs w:val="21"/>
              </w:rPr>
            </w:pPr>
            <w:r w:rsidRPr="00696B6C">
              <w:rPr>
                <w:rFonts w:ascii="宋体" w:hAnsi="宋体" w:hint="eastAsia"/>
                <w:color w:val="000000" w:themeColor="text1"/>
                <w:szCs w:val="21"/>
              </w:rPr>
              <w:lastRenderedPageBreak/>
              <w:t>3.客机紧急情况处理</w:t>
            </w:r>
          </w:p>
          <w:p w:rsidR="00423214" w:rsidRPr="00696B6C" w:rsidRDefault="00696B6C">
            <w:pPr>
              <w:pStyle w:val="a1"/>
              <w:ind w:firstLineChars="0" w:firstLine="0"/>
              <w:rPr>
                <w:color w:val="000000" w:themeColor="text1"/>
                <w:lang w:val="en-US"/>
              </w:rPr>
            </w:pPr>
            <w:r w:rsidRPr="00696B6C">
              <w:rPr>
                <w:rFonts w:ascii="宋体" w:hAnsi="宋体" w:hint="eastAsia"/>
                <w:color w:val="000000" w:themeColor="text1"/>
                <w:szCs w:val="21"/>
                <w:lang w:val="en-US"/>
              </w:rPr>
              <w:t>4.</w:t>
            </w:r>
            <w:r w:rsidRPr="00696B6C">
              <w:rPr>
                <w:rFonts w:ascii="宋体" w:hAnsi="宋体" w:hint="eastAsia"/>
                <w:color w:val="000000" w:themeColor="text1"/>
                <w:szCs w:val="21"/>
                <w:lang w:val="en-US"/>
              </w:rPr>
              <w:t>民航客舱服务</w:t>
            </w:r>
          </w:p>
        </w:tc>
      </w:tr>
      <w:tr w:rsidR="00696B6C" w:rsidRPr="00696B6C">
        <w:trPr>
          <w:jc w:val="center"/>
        </w:trPr>
        <w:tc>
          <w:tcPr>
            <w:tcW w:w="536"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2</w:t>
            </w:r>
          </w:p>
        </w:tc>
        <w:tc>
          <w:tcPr>
            <w:tcW w:w="1913" w:type="dxa"/>
            <w:shd w:val="clear" w:color="auto" w:fill="auto"/>
            <w:vAlign w:val="center"/>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化妆室</w:t>
            </w:r>
          </w:p>
        </w:tc>
        <w:tc>
          <w:tcPr>
            <w:tcW w:w="1489" w:type="dxa"/>
            <w:shd w:val="clear" w:color="auto" w:fill="auto"/>
            <w:vAlign w:val="center"/>
          </w:tcPr>
          <w:p w:rsidR="00423214" w:rsidRPr="00696B6C" w:rsidRDefault="00696B6C">
            <w:pPr>
              <w:rPr>
                <w:rFonts w:ascii="宋体" w:hAnsi="宋体"/>
                <w:color w:val="000000" w:themeColor="text1"/>
                <w:szCs w:val="21"/>
              </w:rPr>
            </w:pPr>
            <w:r w:rsidRPr="00696B6C">
              <w:rPr>
                <w:rFonts w:ascii="宋体" w:hAnsi="宋体" w:hint="eastAsia"/>
                <w:color w:val="000000" w:themeColor="text1"/>
                <w:szCs w:val="21"/>
              </w:rPr>
              <w:t>化妆台，座椅，投影仪</w:t>
            </w:r>
          </w:p>
        </w:tc>
        <w:tc>
          <w:tcPr>
            <w:tcW w:w="1560" w:type="dxa"/>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30,30,1</w:t>
            </w:r>
          </w:p>
        </w:tc>
        <w:tc>
          <w:tcPr>
            <w:tcW w:w="156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为学生提供化妆设备</w:t>
            </w:r>
          </w:p>
        </w:tc>
        <w:tc>
          <w:tcPr>
            <w:tcW w:w="177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职业形象设计，面试技巧</w:t>
            </w:r>
          </w:p>
        </w:tc>
        <w:tc>
          <w:tcPr>
            <w:tcW w:w="2268"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化妆实训</w:t>
            </w:r>
          </w:p>
        </w:tc>
      </w:tr>
      <w:tr w:rsidR="00696B6C" w:rsidRPr="00696B6C">
        <w:trPr>
          <w:jc w:val="center"/>
        </w:trPr>
        <w:tc>
          <w:tcPr>
            <w:tcW w:w="536"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3</w:t>
            </w:r>
          </w:p>
        </w:tc>
        <w:tc>
          <w:tcPr>
            <w:tcW w:w="1913" w:type="dxa"/>
            <w:shd w:val="clear" w:color="auto" w:fill="auto"/>
            <w:vAlign w:val="center"/>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形体房</w:t>
            </w:r>
          </w:p>
        </w:tc>
        <w:tc>
          <w:tcPr>
            <w:tcW w:w="1489" w:type="dxa"/>
            <w:shd w:val="clear" w:color="auto" w:fill="auto"/>
            <w:vAlign w:val="center"/>
          </w:tcPr>
          <w:p w:rsidR="00423214" w:rsidRPr="00696B6C" w:rsidRDefault="00696B6C">
            <w:pPr>
              <w:rPr>
                <w:rFonts w:ascii="宋体" w:hAnsi="宋体"/>
                <w:color w:val="000000" w:themeColor="text1"/>
                <w:szCs w:val="21"/>
              </w:rPr>
            </w:pPr>
            <w:r w:rsidRPr="00696B6C">
              <w:rPr>
                <w:rFonts w:ascii="宋体" w:hAnsi="宋体" w:hint="eastAsia"/>
                <w:color w:val="000000" w:themeColor="text1"/>
                <w:szCs w:val="21"/>
              </w:rPr>
              <w:t>镜子，扶杆，音响，衣橱</w:t>
            </w:r>
          </w:p>
        </w:tc>
        <w:tc>
          <w:tcPr>
            <w:tcW w:w="1560" w:type="dxa"/>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8,8,2,8,</w:t>
            </w:r>
          </w:p>
        </w:tc>
        <w:tc>
          <w:tcPr>
            <w:tcW w:w="156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为学生提供舞蹈场地和设备</w:t>
            </w:r>
          </w:p>
        </w:tc>
        <w:tc>
          <w:tcPr>
            <w:tcW w:w="177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形体训练</w:t>
            </w:r>
          </w:p>
        </w:tc>
        <w:tc>
          <w:tcPr>
            <w:tcW w:w="2268"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舞蹈、礼仪实训</w:t>
            </w:r>
          </w:p>
        </w:tc>
      </w:tr>
      <w:tr w:rsidR="00696B6C" w:rsidRPr="00696B6C">
        <w:trPr>
          <w:jc w:val="center"/>
        </w:trPr>
        <w:tc>
          <w:tcPr>
            <w:tcW w:w="536" w:type="dxa"/>
            <w:shd w:val="clear" w:color="auto" w:fill="auto"/>
            <w:vAlign w:val="center"/>
          </w:tcPr>
          <w:p w:rsidR="00423214" w:rsidRPr="00696B6C" w:rsidRDefault="00696B6C">
            <w:pPr>
              <w:jc w:val="center"/>
              <w:rPr>
                <w:rFonts w:ascii="宋体" w:hAnsi="宋体"/>
                <w:b/>
                <w:bCs/>
                <w:color w:val="000000" w:themeColor="text1"/>
                <w:sz w:val="18"/>
                <w:szCs w:val="18"/>
              </w:rPr>
            </w:pPr>
            <w:r w:rsidRPr="00696B6C">
              <w:rPr>
                <w:rFonts w:ascii="宋体" w:hAnsi="宋体" w:hint="eastAsia"/>
                <w:b/>
                <w:bCs/>
                <w:color w:val="000000" w:themeColor="text1"/>
                <w:sz w:val="18"/>
                <w:szCs w:val="18"/>
              </w:rPr>
              <w:t>4</w:t>
            </w:r>
          </w:p>
        </w:tc>
        <w:tc>
          <w:tcPr>
            <w:tcW w:w="1913" w:type="dxa"/>
            <w:shd w:val="clear" w:color="auto" w:fill="auto"/>
            <w:vAlign w:val="center"/>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订票系统实训室</w:t>
            </w:r>
          </w:p>
        </w:tc>
        <w:tc>
          <w:tcPr>
            <w:tcW w:w="1489" w:type="dxa"/>
            <w:shd w:val="clear" w:color="auto" w:fill="auto"/>
            <w:vAlign w:val="center"/>
          </w:tcPr>
          <w:p w:rsidR="00423214" w:rsidRPr="00696B6C" w:rsidRDefault="00696B6C">
            <w:pPr>
              <w:rPr>
                <w:rFonts w:ascii="宋体" w:hAnsi="宋体"/>
                <w:color w:val="000000" w:themeColor="text1"/>
                <w:szCs w:val="21"/>
              </w:rPr>
            </w:pPr>
            <w:r w:rsidRPr="00696B6C">
              <w:rPr>
                <w:rFonts w:ascii="宋体" w:hAnsi="宋体" w:hint="eastAsia"/>
                <w:color w:val="000000" w:themeColor="text1"/>
                <w:szCs w:val="21"/>
              </w:rPr>
              <w:t>电脑，服务器，软件</w:t>
            </w:r>
          </w:p>
        </w:tc>
        <w:tc>
          <w:tcPr>
            <w:tcW w:w="1560" w:type="dxa"/>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70,1,1</w:t>
            </w:r>
          </w:p>
        </w:tc>
        <w:tc>
          <w:tcPr>
            <w:tcW w:w="156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让学生体验订票系统操作流程</w:t>
            </w:r>
          </w:p>
        </w:tc>
        <w:tc>
          <w:tcPr>
            <w:tcW w:w="1770"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b/>
                <w:bCs/>
                <w:color w:val="000000" w:themeColor="text1"/>
                <w:sz w:val="18"/>
                <w:szCs w:val="18"/>
              </w:rPr>
              <w:t>客票服务实训</w:t>
            </w:r>
          </w:p>
        </w:tc>
        <w:tc>
          <w:tcPr>
            <w:tcW w:w="2268" w:type="dxa"/>
            <w:shd w:val="clear" w:color="auto" w:fill="auto"/>
          </w:tcPr>
          <w:p w:rsidR="00423214" w:rsidRPr="00696B6C" w:rsidRDefault="00696B6C">
            <w:pPr>
              <w:rPr>
                <w:rFonts w:ascii="宋体" w:hAnsi="宋体"/>
                <w:b/>
                <w:bCs/>
                <w:color w:val="000000" w:themeColor="text1"/>
                <w:sz w:val="18"/>
                <w:szCs w:val="18"/>
              </w:rPr>
            </w:pPr>
            <w:r w:rsidRPr="00696B6C">
              <w:rPr>
                <w:rFonts w:ascii="宋体" w:hAnsi="宋体" w:hint="eastAsia"/>
                <w:color w:val="000000" w:themeColor="text1"/>
                <w:szCs w:val="21"/>
              </w:rPr>
              <w:t>上机实训</w:t>
            </w:r>
          </w:p>
        </w:tc>
      </w:tr>
    </w:tbl>
    <w:p w:rsidR="00423214" w:rsidRDefault="00423214">
      <w:pPr>
        <w:spacing w:line="500" w:lineRule="exact"/>
        <w:rPr>
          <w:rFonts w:ascii="宋体" w:hAnsi="宋体"/>
          <w:b/>
          <w:color w:val="000000"/>
          <w:sz w:val="24"/>
          <w:szCs w:val="24"/>
        </w:rPr>
      </w:pPr>
    </w:p>
    <w:p w:rsidR="00AB63D1" w:rsidRPr="00AB63D1" w:rsidRDefault="00696B6C" w:rsidP="00AB63D1">
      <w:pPr>
        <w:pStyle w:val="aff0"/>
        <w:numPr>
          <w:ilvl w:val="0"/>
          <w:numId w:val="6"/>
        </w:numPr>
        <w:spacing w:line="500" w:lineRule="exact"/>
        <w:ind w:firstLineChars="0"/>
        <w:rPr>
          <w:rFonts w:ascii="宋体" w:hAnsi="宋体"/>
          <w:sz w:val="24"/>
          <w:szCs w:val="24"/>
        </w:rPr>
      </w:pPr>
      <w:r w:rsidRPr="00AB63D1">
        <w:rPr>
          <w:rFonts w:ascii="宋体" w:hAnsi="宋体" w:hint="eastAsia"/>
          <w:sz w:val="24"/>
          <w:szCs w:val="24"/>
        </w:rPr>
        <w:t>校内实训基地</w:t>
      </w:r>
    </w:p>
    <w:p w:rsidR="00423214" w:rsidRPr="00AB63D1" w:rsidRDefault="00696B6C" w:rsidP="00AB63D1">
      <w:pPr>
        <w:spacing w:line="500" w:lineRule="exact"/>
        <w:ind w:firstLineChars="200" w:firstLine="480"/>
        <w:rPr>
          <w:rFonts w:ascii="宋体" w:hAnsi="宋体"/>
          <w:sz w:val="24"/>
          <w:szCs w:val="24"/>
        </w:rPr>
      </w:pPr>
      <w:r w:rsidRPr="00AB63D1">
        <w:rPr>
          <w:rFonts w:ascii="宋体" w:hAnsi="宋体" w:hint="eastAsia"/>
          <w:sz w:val="24"/>
          <w:szCs w:val="24"/>
        </w:rPr>
        <w:t>建有空中乘务专业实训中心校内实训基地，可以承担《</w:t>
      </w:r>
      <w:r w:rsidRPr="00AB63D1">
        <w:rPr>
          <w:rFonts w:ascii="宋体" w:hAnsi="宋体"/>
          <w:sz w:val="24"/>
          <w:szCs w:val="24"/>
        </w:rPr>
        <w:t>航空服务礼仪课程</w:t>
      </w:r>
      <w:r w:rsidRPr="00AB63D1">
        <w:rPr>
          <w:rFonts w:ascii="宋体" w:hAnsi="宋体" w:hint="eastAsia"/>
          <w:sz w:val="24"/>
          <w:szCs w:val="24"/>
        </w:rPr>
        <w:t>》、《民航旅客运输实训》等多门课程的实训教学任务。</w:t>
      </w:r>
    </w:p>
    <w:p w:rsidR="00423214" w:rsidRDefault="00696B6C">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75"/>
        <w:gridCol w:w="2658"/>
        <w:gridCol w:w="2127"/>
        <w:gridCol w:w="2415"/>
      </w:tblGrid>
      <w:tr w:rsidR="00423214">
        <w:trPr>
          <w:jc w:val="center"/>
        </w:trPr>
        <w:tc>
          <w:tcPr>
            <w:tcW w:w="670"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序号</w:t>
            </w:r>
          </w:p>
        </w:tc>
        <w:tc>
          <w:tcPr>
            <w:tcW w:w="1775"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实训基地名称</w:t>
            </w:r>
          </w:p>
        </w:tc>
        <w:tc>
          <w:tcPr>
            <w:tcW w:w="2658"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主要实训项目</w:t>
            </w:r>
          </w:p>
        </w:tc>
        <w:tc>
          <w:tcPr>
            <w:tcW w:w="2127"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实训设备</w:t>
            </w:r>
          </w:p>
        </w:tc>
        <w:tc>
          <w:tcPr>
            <w:tcW w:w="2415"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适用范围（职业鉴定项目）</w:t>
            </w:r>
          </w:p>
        </w:tc>
      </w:tr>
      <w:tr w:rsidR="00423214">
        <w:trPr>
          <w:trHeight w:val="459"/>
          <w:jc w:val="center"/>
        </w:trPr>
        <w:tc>
          <w:tcPr>
            <w:tcW w:w="670"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1</w:t>
            </w:r>
          </w:p>
        </w:tc>
        <w:tc>
          <w:tcPr>
            <w:tcW w:w="1775" w:type="dxa"/>
            <w:shd w:val="clear" w:color="auto" w:fill="auto"/>
          </w:tcPr>
          <w:p w:rsidR="00423214" w:rsidRDefault="00696B6C">
            <w:pPr>
              <w:rPr>
                <w:rFonts w:ascii="宋体" w:hAnsi="宋体"/>
                <w:b/>
                <w:bCs/>
                <w:sz w:val="18"/>
                <w:szCs w:val="18"/>
              </w:rPr>
            </w:pPr>
            <w:r>
              <w:rPr>
                <w:rFonts w:ascii="宋体" w:hAnsi="宋体" w:hint="eastAsia"/>
                <w:b/>
                <w:bCs/>
                <w:sz w:val="18"/>
                <w:szCs w:val="18"/>
              </w:rPr>
              <w:t>空中乘务专业实训中心</w:t>
            </w:r>
          </w:p>
        </w:tc>
        <w:tc>
          <w:tcPr>
            <w:tcW w:w="2658" w:type="dxa"/>
            <w:shd w:val="clear" w:color="auto" w:fill="auto"/>
          </w:tcPr>
          <w:p w:rsidR="00423214" w:rsidRDefault="00696B6C">
            <w:pPr>
              <w:rPr>
                <w:rFonts w:ascii="宋体" w:hAnsi="宋体"/>
                <w:b/>
                <w:bCs/>
                <w:sz w:val="18"/>
                <w:szCs w:val="18"/>
              </w:rPr>
            </w:pPr>
            <w:r>
              <w:rPr>
                <w:rFonts w:ascii="宋体" w:hAnsi="宋体"/>
                <w:b/>
                <w:bCs/>
                <w:sz w:val="18"/>
                <w:szCs w:val="18"/>
              </w:rPr>
              <w:t>化妆与形象设计实训、客舱服务实训、客舱安全管理与应急处置实训、民航旅客运输实训</w:t>
            </w:r>
          </w:p>
        </w:tc>
        <w:tc>
          <w:tcPr>
            <w:tcW w:w="2127" w:type="dxa"/>
            <w:shd w:val="clear" w:color="auto" w:fill="auto"/>
          </w:tcPr>
          <w:p w:rsidR="00423214" w:rsidRDefault="00696B6C">
            <w:pPr>
              <w:rPr>
                <w:rFonts w:ascii="宋体" w:hAnsi="宋体"/>
                <w:b/>
                <w:bCs/>
                <w:sz w:val="18"/>
                <w:szCs w:val="18"/>
              </w:rPr>
            </w:pPr>
            <w:r>
              <w:rPr>
                <w:rFonts w:ascii="宋体" w:hAnsi="宋体"/>
                <w:b/>
                <w:bCs/>
                <w:sz w:val="18"/>
                <w:szCs w:val="18"/>
              </w:rPr>
              <w:t>仿真飞机模拟舱安检机、化妆镜及化妆台</w:t>
            </w:r>
          </w:p>
        </w:tc>
        <w:tc>
          <w:tcPr>
            <w:tcW w:w="2415" w:type="dxa"/>
            <w:shd w:val="clear" w:color="auto" w:fill="auto"/>
          </w:tcPr>
          <w:p w:rsidR="00423214" w:rsidRDefault="00AB63D1" w:rsidP="00AB63D1">
            <w:pPr>
              <w:rPr>
                <w:rFonts w:ascii="宋体" w:hAnsi="宋体"/>
                <w:b/>
                <w:bCs/>
                <w:sz w:val="18"/>
                <w:szCs w:val="18"/>
              </w:rPr>
            </w:pPr>
            <w:r w:rsidRPr="00AB63D1">
              <w:rPr>
                <w:rFonts w:ascii="宋体" w:hAnsi="宋体" w:hint="eastAsia"/>
                <w:b/>
                <w:bCs/>
                <w:sz w:val="18"/>
                <w:szCs w:val="18"/>
              </w:rPr>
              <w:t>客舱服务与应急设备的识别与使用、客舱服务模拟实训、机上餐饮服务、机上餐饮服务实训、安全演示实训、特殊旅客服务、应急处置的原则与空乘安全职责、陆地撤离前的准备</w:t>
            </w:r>
          </w:p>
        </w:tc>
      </w:tr>
      <w:tr w:rsidR="00423214">
        <w:trPr>
          <w:jc w:val="center"/>
        </w:trPr>
        <w:tc>
          <w:tcPr>
            <w:tcW w:w="670"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2</w:t>
            </w:r>
          </w:p>
        </w:tc>
        <w:tc>
          <w:tcPr>
            <w:tcW w:w="1775" w:type="dxa"/>
            <w:shd w:val="clear" w:color="auto" w:fill="auto"/>
          </w:tcPr>
          <w:p w:rsidR="00423214" w:rsidRDefault="00423214">
            <w:pPr>
              <w:rPr>
                <w:rFonts w:ascii="宋体" w:hAnsi="宋体"/>
                <w:b/>
                <w:bCs/>
                <w:sz w:val="18"/>
                <w:szCs w:val="18"/>
              </w:rPr>
            </w:pPr>
          </w:p>
        </w:tc>
        <w:tc>
          <w:tcPr>
            <w:tcW w:w="2658" w:type="dxa"/>
            <w:shd w:val="clear" w:color="auto" w:fill="auto"/>
          </w:tcPr>
          <w:p w:rsidR="00423214" w:rsidRDefault="00423214">
            <w:pPr>
              <w:rPr>
                <w:rFonts w:ascii="宋体" w:hAnsi="宋体"/>
                <w:b/>
                <w:bCs/>
                <w:sz w:val="18"/>
                <w:szCs w:val="18"/>
              </w:rPr>
            </w:pPr>
          </w:p>
        </w:tc>
        <w:tc>
          <w:tcPr>
            <w:tcW w:w="2127" w:type="dxa"/>
            <w:shd w:val="clear" w:color="auto" w:fill="auto"/>
          </w:tcPr>
          <w:p w:rsidR="00423214" w:rsidRDefault="00423214">
            <w:pPr>
              <w:rPr>
                <w:rFonts w:ascii="宋体" w:hAnsi="宋体"/>
                <w:b/>
                <w:bCs/>
                <w:sz w:val="18"/>
                <w:szCs w:val="18"/>
              </w:rPr>
            </w:pPr>
          </w:p>
        </w:tc>
        <w:tc>
          <w:tcPr>
            <w:tcW w:w="2415" w:type="dxa"/>
            <w:shd w:val="clear" w:color="auto" w:fill="auto"/>
          </w:tcPr>
          <w:p w:rsidR="00423214" w:rsidRDefault="00423214">
            <w:pPr>
              <w:rPr>
                <w:rFonts w:ascii="宋体" w:hAnsi="宋体"/>
                <w:b/>
                <w:bCs/>
                <w:sz w:val="18"/>
                <w:szCs w:val="18"/>
              </w:rPr>
            </w:pPr>
          </w:p>
        </w:tc>
      </w:tr>
      <w:tr w:rsidR="00423214">
        <w:trPr>
          <w:jc w:val="center"/>
        </w:trPr>
        <w:tc>
          <w:tcPr>
            <w:tcW w:w="670"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3</w:t>
            </w:r>
          </w:p>
        </w:tc>
        <w:tc>
          <w:tcPr>
            <w:tcW w:w="1775" w:type="dxa"/>
            <w:shd w:val="clear" w:color="auto" w:fill="auto"/>
          </w:tcPr>
          <w:p w:rsidR="00423214" w:rsidRDefault="00423214">
            <w:pPr>
              <w:rPr>
                <w:rFonts w:ascii="宋体" w:hAnsi="宋体"/>
                <w:b/>
                <w:bCs/>
                <w:sz w:val="18"/>
                <w:szCs w:val="18"/>
              </w:rPr>
            </w:pPr>
          </w:p>
        </w:tc>
        <w:tc>
          <w:tcPr>
            <w:tcW w:w="2658" w:type="dxa"/>
            <w:shd w:val="clear" w:color="auto" w:fill="auto"/>
          </w:tcPr>
          <w:p w:rsidR="00423214" w:rsidRDefault="00423214">
            <w:pPr>
              <w:rPr>
                <w:rFonts w:ascii="宋体" w:hAnsi="宋体"/>
                <w:b/>
                <w:bCs/>
                <w:sz w:val="18"/>
                <w:szCs w:val="18"/>
              </w:rPr>
            </w:pPr>
          </w:p>
        </w:tc>
        <w:tc>
          <w:tcPr>
            <w:tcW w:w="2127" w:type="dxa"/>
            <w:shd w:val="clear" w:color="auto" w:fill="auto"/>
          </w:tcPr>
          <w:p w:rsidR="00423214" w:rsidRDefault="00423214">
            <w:pPr>
              <w:rPr>
                <w:rFonts w:ascii="宋体" w:hAnsi="宋体"/>
                <w:b/>
                <w:bCs/>
                <w:sz w:val="18"/>
                <w:szCs w:val="18"/>
              </w:rPr>
            </w:pPr>
          </w:p>
        </w:tc>
        <w:tc>
          <w:tcPr>
            <w:tcW w:w="2415" w:type="dxa"/>
            <w:shd w:val="clear" w:color="auto" w:fill="auto"/>
          </w:tcPr>
          <w:p w:rsidR="00423214" w:rsidRDefault="00423214">
            <w:pPr>
              <w:rPr>
                <w:rFonts w:ascii="宋体" w:hAnsi="宋体"/>
                <w:b/>
                <w:bCs/>
                <w:sz w:val="18"/>
                <w:szCs w:val="18"/>
              </w:rPr>
            </w:pPr>
          </w:p>
        </w:tc>
      </w:tr>
      <w:tr w:rsidR="00423214">
        <w:trPr>
          <w:jc w:val="center"/>
        </w:trPr>
        <w:tc>
          <w:tcPr>
            <w:tcW w:w="670" w:type="dxa"/>
            <w:shd w:val="clear" w:color="auto" w:fill="auto"/>
            <w:vAlign w:val="center"/>
          </w:tcPr>
          <w:p w:rsidR="00423214" w:rsidRDefault="00696B6C">
            <w:pPr>
              <w:jc w:val="center"/>
              <w:rPr>
                <w:rFonts w:ascii="宋体" w:hAnsi="宋体"/>
                <w:b/>
                <w:bCs/>
                <w:sz w:val="18"/>
                <w:szCs w:val="18"/>
              </w:rPr>
            </w:pPr>
            <w:r>
              <w:rPr>
                <w:rFonts w:ascii="宋体" w:hAnsi="宋体" w:hint="eastAsia"/>
                <w:b/>
                <w:bCs/>
                <w:sz w:val="18"/>
                <w:szCs w:val="18"/>
              </w:rPr>
              <w:t>4</w:t>
            </w:r>
          </w:p>
        </w:tc>
        <w:tc>
          <w:tcPr>
            <w:tcW w:w="1775" w:type="dxa"/>
            <w:shd w:val="clear" w:color="auto" w:fill="auto"/>
          </w:tcPr>
          <w:p w:rsidR="00423214" w:rsidRDefault="00423214">
            <w:pPr>
              <w:rPr>
                <w:rFonts w:ascii="宋体" w:hAnsi="宋体"/>
                <w:b/>
                <w:bCs/>
                <w:sz w:val="18"/>
                <w:szCs w:val="18"/>
              </w:rPr>
            </w:pPr>
          </w:p>
        </w:tc>
        <w:tc>
          <w:tcPr>
            <w:tcW w:w="2658" w:type="dxa"/>
            <w:shd w:val="clear" w:color="auto" w:fill="auto"/>
          </w:tcPr>
          <w:p w:rsidR="00423214" w:rsidRDefault="00423214">
            <w:pPr>
              <w:rPr>
                <w:rFonts w:ascii="宋体" w:hAnsi="宋体"/>
                <w:b/>
                <w:bCs/>
                <w:sz w:val="18"/>
                <w:szCs w:val="18"/>
              </w:rPr>
            </w:pPr>
          </w:p>
        </w:tc>
        <w:tc>
          <w:tcPr>
            <w:tcW w:w="2127" w:type="dxa"/>
            <w:shd w:val="clear" w:color="auto" w:fill="auto"/>
          </w:tcPr>
          <w:p w:rsidR="00423214" w:rsidRDefault="00423214">
            <w:pPr>
              <w:rPr>
                <w:rFonts w:ascii="宋体" w:hAnsi="宋体"/>
                <w:b/>
                <w:bCs/>
                <w:sz w:val="18"/>
                <w:szCs w:val="18"/>
              </w:rPr>
            </w:pPr>
          </w:p>
        </w:tc>
        <w:tc>
          <w:tcPr>
            <w:tcW w:w="2415" w:type="dxa"/>
            <w:shd w:val="clear" w:color="auto" w:fill="auto"/>
          </w:tcPr>
          <w:p w:rsidR="00423214" w:rsidRDefault="00423214">
            <w:pPr>
              <w:rPr>
                <w:rFonts w:ascii="宋体" w:hAnsi="宋体"/>
                <w:b/>
                <w:bCs/>
                <w:sz w:val="18"/>
                <w:szCs w:val="18"/>
              </w:rPr>
            </w:pPr>
          </w:p>
        </w:tc>
      </w:tr>
    </w:tbl>
    <w:p w:rsidR="00423214" w:rsidRDefault="00696B6C">
      <w:pPr>
        <w:ind w:firstLineChars="200" w:firstLine="562"/>
        <w:rPr>
          <w:rFonts w:ascii="黑体" w:eastAsia="黑体" w:hAnsi="黑体"/>
          <w:b/>
          <w:sz w:val="28"/>
        </w:rPr>
      </w:pPr>
      <w:bookmarkStart w:id="119" w:name="_Toc407697924"/>
      <w:bookmarkStart w:id="120" w:name="_Toc405393408"/>
      <w:bookmarkStart w:id="121" w:name="_Toc407696166"/>
      <w:r>
        <w:rPr>
          <w:rFonts w:ascii="黑体" w:eastAsia="黑体" w:hAnsi="黑体" w:hint="eastAsia"/>
          <w:b/>
          <w:sz w:val="28"/>
        </w:rPr>
        <w:t>3.校外实践教学条件</w:t>
      </w:r>
      <w:bookmarkEnd w:id="119"/>
      <w:bookmarkEnd w:id="120"/>
      <w:bookmarkEnd w:id="121"/>
    </w:p>
    <w:p w:rsidR="00E92138" w:rsidRDefault="00E92138" w:rsidP="00E92138">
      <w:pPr>
        <w:spacing w:line="276" w:lineRule="auto"/>
        <w:ind w:firstLineChars="200" w:firstLine="480"/>
        <w:rPr>
          <w:rFonts w:ascii="宋体" w:hAnsi="宋体"/>
          <w:sz w:val="24"/>
        </w:rPr>
      </w:pPr>
      <w:bookmarkStart w:id="122" w:name="_Toc407697925"/>
      <w:bookmarkStart w:id="123" w:name="_Toc405393409"/>
      <w:bookmarkStart w:id="124" w:name="_Toc407696167"/>
      <w:r>
        <w:rPr>
          <w:rFonts w:ascii="宋体" w:hAnsi="宋体" w:hint="eastAsia"/>
          <w:sz w:val="24"/>
        </w:rPr>
        <w:t>组织学生在航空公司、机场及其他企业顶岗实习，建立校企共享，共赢运营机制，确保企业参与专业建设的积极性，完成学生岗位技能的培养，共同探索航空服务人才培养的新举措。</w:t>
      </w:r>
    </w:p>
    <w:p w:rsidR="00423214" w:rsidRDefault="00696B6C">
      <w:pPr>
        <w:keepNext/>
        <w:keepLines/>
        <w:spacing w:line="500" w:lineRule="exact"/>
        <w:outlineLvl w:val="1"/>
        <w:rPr>
          <w:rFonts w:ascii="Arial" w:eastAsia="黑体" w:hAnsi="Arial"/>
          <w:b/>
          <w:bCs/>
          <w:color w:val="000000"/>
          <w:sz w:val="28"/>
          <w:szCs w:val="28"/>
        </w:rPr>
      </w:pPr>
      <w:bookmarkStart w:id="125" w:name="_Toc1875"/>
      <w:bookmarkStart w:id="126" w:name="_Toc46303729"/>
      <w:bookmarkStart w:id="127" w:name="_Toc6741"/>
      <w:bookmarkEnd w:id="122"/>
      <w:bookmarkEnd w:id="123"/>
      <w:bookmarkEnd w:id="124"/>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25"/>
      <w:bookmarkEnd w:id="126"/>
      <w:bookmarkEnd w:id="127"/>
    </w:p>
    <w:p w:rsidR="00423214" w:rsidRDefault="00696B6C">
      <w:pPr>
        <w:spacing w:line="500" w:lineRule="exact"/>
        <w:ind w:firstLineChars="200" w:firstLine="480"/>
        <w:rPr>
          <w:rFonts w:ascii="宋体" w:hAns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教材使用及开发情况</w:t>
      </w:r>
    </w:p>
    <w:p w:rsidR="00423214" w:rsidRDefault="00696B6C">
      <w:pPr>
        <w:spacing w:line="500" w:lineRule="exact"/>
        <w:ind w:firstLineChars="200" w:firstLine="480"/>
        <w:rPr>
          <w:rFonts w:ascii="宋体" w:hAnsi="宋体"/>
          <w:sz w:val="24"/>
          <w:szCs w:val="24"/>
        </w:rPr>
      </w:pPr>
      <w:r>
        <w:rPr>
          <w:rFonts w:ascii="宋体" w:hAnsi="宋体" w:cs="仿宋_GB2312"/>
          <w:color w:val="000000"/>
          <w:sz w:val="24"/>
          <w:szCs w:val="24"/>
        </w:rPr>
        <w:t>按照国家规定选用优质教材，禁止不合格的教材进入课堂。建立了由专业教师、行业专家和教研人员等参与的教材选用机构，完善教材选用制度，经过规范程序择优选用教材。本专业严格执行教材选用的相关要求，选取教材具有新、特、优等特点。</w:t>
      </w:r>
    </w:p>
    <w:p w:rsidR="00423214" w:rsidRDefault="00696B6C">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图书</w:t>
      </w:r>
    </w:p>
    <w:p w:rsidR="00423214" w:rsidRDefault="00696B6C">
      <w:pPr>
        <w:spacing w:line="500" w:lineRule="exact"/>
        <w:ind w:firstLineChars="200" w:firstLine="480"/>
        <w:rPr>
          <w:rFonts w:ascii="宋体" w:hAnsi="宋体"/>
          <w:sz w:val="24"/>
          <w:szCs w:val="24"/>
        </w:rPr>
      </w:pPr>
      <w:r>
        <w:rPr>
          <w:rFonts w:ascii="宋体" w:hAnsi="宋体" w:cs="仿宋_GB2312"/>
          <w:color w:val="000000"/>
          <w:sz w:val="24"/>
          <w:szCs w:val="24"/>
        </w:rPr>
        <w:lastRenderedPageBreak/>
        <w:t>图书文献配备能满足人才培养、专业建设、教科研等工作的需要，方便师生查询、借阅。</w:t>
      </w:r>
    </w:p>
    <w:p w:rsidR="00423214" w:rsidRDefault="00696B6C" w:rsidP="00696B6C">
      <w:pPr>
        <w:spacing w:line="500" w:lineRule="exact"/>
        <w:ind w:firstLineChars="200" w:firstLine="480"/>
        <w:rPr>
          <w:rFonts w:ascii="宋体" w:hAnsi="宋体" w:cs="宋体"/>
          <w:color w:val="000000"/>
          <w:sz w:val="24"/>
          <w:szCs w:val="24"/>
        </w:rPr>
      </w:pPr>
      <w:r>
        <w:rPr>
          <w:rFonts w:ascii="宋体" w:hAnsi="宋体" w:cs="宋体" w:hint="eastAsia"/>
          <w:color w:val="000000"/>
          <w:sz w:val="24"/>
          <w:szCs w:val="24"/>
          <w:highlight w:val="lightGray"/>
        </w:rPr>
        <w:t>3.</w:t>
      </w:r>
      <w:r>
        <w:rPr>
          <w:rFonts w:ascii="宋体" w:hAnsi="宋体" w:cs="宋体" w:hint="eastAsia"/>
          <w:color w:val="000000"/>
          <w:sz w:val="24"/>
          <w:szCs w:val="24"/>
        </w:rPr>
        <w:t>数字化教学资源建设与使用情况</w:t>
      </w:r>
    </w:p>
    <w:p w:rsidR="00423214" w:rsidRDefault="00696B6C">
      <w:pPr>
        <w:spacing w:line="500" w:lineRule="exact"/>
        <w:ind w:firstLineChars="200" w:firstLine="480"/>
        <w:rPr>
          <w:rFonts w:ascii="宋体" w:hAnsi="宋体" w:cs="仿宋_GB2312"/>
          <w:color w:val="000000"/>
          <w:sz w:val="24"/>
          <w:szCs w:val="24"/>
        </w:rPr>
      </w:pPr>
      <w:r>
        <w:rPr>
          <w:rFonts w:ascii="宋体" w:hAnsi="宋体" w:cs="仿宋_GB2312"/>
          <w:color w:val="000000"/>
          <w:sz w:val="24"/>
          <w:szCs w:val="24"/>
        </w:rPr>
        <w:t>建设、配备与本专业有关的音视频素材、教学课件、数字化教学案例库、虚拟仿真软件、数字教材等专业教学资源库，应种类丰富、形式多样、使用便捷、动态更新，能满足教学要求。</w:t>
      </w:r>
    </w:p>
    <w:p w:rsidR="00423214" w:rsidRDefault="00696B6C">
      <w:pPr>
        <w:keepNext/>
        <w:keepLines/>
        <w:spacing w:line="500" w:lineRule="exact"/>
        <w:ind w:firstLineChars="200" w:firstLine="562"/>
        <w:outlineLvl w:val="1"/>
        <w:rPr>
          <w:rFonts w:ascii="宋体" w:hAnsi="宋体"/>
          <w:color w:val="FF0000"/>
          <w:sz w:val="24"/>
          <w:szCs w:val="24"/>
        </w:rPr>
      </w:pPr>
      <w:bookmarkStart w:id="128" w:name="_Toc46303730"/>
      <w:bookmarkStart w:id="129" w:name="_Toc22117"/>
      <w:bookmarkStart w:id="130" w:name="_Toc6987"/>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28"/>
      <w:bookmarkEnd w:id="129"/>
      <w:bookmarkEnd w:id="130"/>
    </w:p>
    <w:p w:rsidR="00423214" w:rsidRDefault="00696B6C">
      <w:pPr>
        <w:spacing w:line="500" w:lineRule="exact"/>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w:t>
      </w:r>
      <w:r>
        <w:rPr>
          <w:rFonts w:ascii="宋体" w:hAnsi="宋体" w:cs="宋体" w:hint="eastAsia"/>
          <w:color w:val="000000"/>
          <w:sz w:val="24"/>
          <w:szCs w:val="24"/>
        </w:rPr>
        <w:t xml:space="preserve"> 教学模式</w:t>
      </w:r>
    </w:p>
    <w:p w:rsidR="00423214" w:rsidRDefault="00696B6C">
      <w:pPr>
        <w:spacing w:line="500" w:lineRule="exact"/>
        <w:ind w:firstLineChars="200" w:firstLine="480"/>
        <w:rPr>
          <w:rFonts w:ascii="宋体" w:hAnsi="宋体" w:cs="宋体"/>
          <w:color w:val="000000"/>
          <w:sz w:val="24"/>
          <w:szCs w:val="24"/>
        </w:rPr>
      </w:pPr>
      <w:r>
        <w:rPr>
          <w:rFonts w:ascii="宋体" w:hAnsi="宋体" w:hint="eastAsia"/>
          <w:sz w:val="24"/>
          <w:szCs w:val="24"/>
        </w:rPr>
        <w:t>总结推广现代学徒制试点经验，普及项目教学、案例教学、情境教学、模块化教学等教学方式。</w:t>
      </w:r>
    </w:p>
    <w:p w:rsidR="00423214" w:rsidRDefault="00696B6C">
      <w:pPr>
        <w:spacing w:line="500" w:lineRule="exact"/>
        <w:ind w:firstLineChars="200" w:firstLine="480"/>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w:t>
      </w:r>
      <w:r>
        <w:rPr>
          <w:rFonts w:ascii="宋体" w:hAnsi="宋体" w:cs="宋体" w:hint="eastAsia"/>
          <w:color w:val="000000"/>
          <w:sz w:val="24"/>
          <w:szCs w:val="24"/>
        </w:rPr>
        <w:t>教学方法手段</w:t>
      </w:r>
    </w:p>
    <w:p w:rsidR="00423214" w:rsidRDefault="00696B6C">
      <w:pPr>
        <w:spacing w:line="500" w:lineRule="exact"/>
        <w:ind w:firstLineChars="200" w:firstLine="480"/>
        <w:rPr>
          <w:rFonts w:ascii="宋体" w:hAnsi="宋体" w:cs="宋体"/>
          <w:kern w:val="0"/>
          <w:sz w:val="24"/>
          <w:szCs w:val="24"/>
        </w:rPr>
      </w:pPr>
      <w:r>
        <w:rPr>
          <w:rFonts w:ascii="宋体" w:hAnsi="宋体" w:hint="eastAsia"/>
          <w:sz w:val="24"/>
          <w:szCs w:val="24"/>
        </w:rPr>
        <w:t>广泛运用启发式、探究式、讨论式、参与式等教学方法，推广翻转课堂、混合式教学、理实一体教学等新型教学模式，推动课堂教学革命。加强课堂教学管理，规范教学秩序，打造优质课堂。</w:t>
      </w:r>
    </w:p>
    <w:p w:rsidR="00423214" w:rsidRDefault="00696B6C">
      <w:pPr>
        <w:pStyle w:val="aff0"/>
        <w:numPr>
          <w:ilvl w:val="0"/>
          <w:numId w:val="8"/>
        </w:numPr>
        <w:spacing w:line="500" w:lineRule="exact"/>
        <w:ind w:firstLineChars="0"/>
        <w:rPr>
          <w:rFonts w:ascii="宋体" w:hAnsi="宋体" w:cs="宋体"/>
          <w:color w:val="000000"/>
          <w:sz w:val="24"/>
          <w:szCs w:val="24"/>
        </w:rPr>
      </w:pPr>
      <w:r>
        <w:rPr>
          <w:rFonts w:ascii="宋体" w:hAnsi="宋体" w:cs="宋体" w:hint="eastAsia"/>
          <w:color w:val="000000"/>
          <w:sz w:val="24"/>
          <w:szCs w:val="24"/>
        </w:rPr>
        <w:t>教学评价与考核</w:t>
      </w:r>
    </w:p>
    <w:p w:rsidR="00423214" w:rsidRDefault="00696B6C">
      <w:pPr>
        <w:spacing w:line="500" w:lineRule="exact"/>
        <w:ind w:firstLineChars="200" w:firstLine="480"/>
        <w:rPr>
          <w:rFonts w:ascii="宋体" w:hAnsi="宋体"/>
          <w:sz w:val="24"/>
          <w:szCs w:val="24"/>
        </w:rPr>
      </w:pPr>
      <w:r>
        <w:rPr>
          <w:rFonts w:ascii="宋体" w:hAnsi="宋体" w:hint="eastAsia"/>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rsidR="00423214" w:rsidRDefault="00696B6C">
      <w:pPr>
        <w:spacing w:line="500" w:lineRule="exact"/>
        <w:ind w:firstLineChars="200" w:firstLine="480"/>
        <w:rPr>
          <w:rFonts w:ascii="宋体" w:hAnsi="宋体"/>
          <w:sz w:val="24"/>
          <w:szCs w:val="24"/>
        </w:rPr>
      </w:pPr>
      <w:r>
        <w:rPr>
          <w:rFonts w:ascii="宋体" w:hAnsi="宋体" w:hint="eastAsia"/>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rsidR="00423214" w:rsidRDefault="00696B6C">
      <w:pPr>
        <w:spacing w:line="500" w:lineRule="exact"/>
        <w:ind w:firstLineChars="200" w:firstLine="480"/>
        <w:rPr>
          <w:rFonts w:ascii="宋体" w:hAnsi="宋体"/>
          <w:sz w:val="24"/>
          <w:szCs w:val="24"/>
        </w:rPr>
      </w:pPr>
      <w:r>
        <w:rPr>
          <w:rFonts w:ascii="宋体" w:hAnsi="宋体" w:hint="eastAsia"/>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rsidR="00423214" w:rsidRDefault="00696B6C">
      <w:pPr>
        <w:spacing w:line="500" w:lineRule="exact"/>
        <w:ind w:firstLineChars="200" w:firstLine="480"/>
        <w:rPr>
          <w:rFonts w:ascii="宋体" w:hAnsi="宋体" w:cs="宋体"/>
          <w:color w:val="000000"/>
          <w:sz w:val="24"/>
          <w:szCs w:val="24"/>
        </w:rPr>
      </w:pPr>
      <w:r>
        <w:rPr>
          <w:rFonts w:ascii="宋体" w:hAnsi="宋体" w:hint="eastAsia"/>
          <w:sz w:val="24"/>
          <w:szCs w:val="24"/>
        </w:rPr>
        <w:lastRenderedPageBreak/>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rsidR="00423214" w:rsidRDefault="00696B6C">
      <w:pPr>
        <w:keepNext/>
        <w:keepLines/>
        <w:spacing w:line="500" w:lineRule="exact"/>
        <w:ind w:left="562"/>
        <w:outlineLvl w:val="1"/>
        <w:rPr>
          <w:rFonts w:ascii="Arial" w:eastAsia="黑体" w:hAnsi="Arial"/>
          <w:b/>
          <w:bCs/>
          <w:color w:val="000000"/>
          <w:sz w:val="28"/>
          <w:szCs w:val="28"/>
        </w:rPr>
      </w:pPr>
      <w:bookmarkStart w:id="131" w:name="_Toc30543"/>
      <w:bookmarkStart w:id="132" w:name="_Toc8652"/>
      <w:r>
        <w:rPr>
          <w:rFonts w:ascii="Arial" w:eastAsia="黑体" w:hAnsi="Arial" w:hint="eastAsia"/>
          <w:b/>
          <w:bCs/>
          <w:color w:val="000000"/>
          <w:sz w:val="28"/>
          <w:szCs w:val="28"/>
        </w:rPr>
        <w:t>（五）考核评价</w:t>
      </w:r>
      <w:bookmarkEnd w:id="131"/>
      <w:bookmarkEnd w:id="132"/>
    </w:p>
    <w:p w:rsidR="00423214" w:rsidRDefault="00696B6C">
      <w:pPr>
        <w:spacing w:line="500" w:lineRule="exact"/>
        <w:ind w:firstLineChars="200" w:firstLine="480"/>
        <w:rPr>
          <w:rFonts w:ascii="宋体" w:hAnsi="宋体" w:cs="宋体"/>
          <w:color w:val="000000"/>
          <w:sz w:val="24"/>
          <w:szCs w:val="24"/>
        </w:rPr>
      </w:pPr>
      <w:bookmarkStart w:id="133" w:name="_Toc257887141"/>
      <w:r>
        <w:rPr>
          <w:rFonts w:ascii="宋体" w:hAnsi="宋体" w:cs="宋体" w:hint="eastAsia"/>
          <w:color w:val="000000"/>
          <w:sz w:val="24"/>
          <w:szCs w:val="24"/>
        </w:rPr>
        <w:t>1.课程考核</w:t>
      </w:r>
      <w:bookmarkEnd w:id="133"/>
    </w:p>
    <w:p w:rsidR="00423214" w:rsidRDefault="00696B6C">
      <w:pPr>
        <w:spacing w:line="460" w:lineRule="exact"/>
        <w:ind w:firstLineChars="200" w:firstLine="480"/>
        <w:rPr>
          <w:rFonts w:ascii="宋体" w:hAnsi="宋体" w:cs="宋体"/>
          <w:color w:val="000000"/>
          <w:sz w:val="24"/>
          <w:szCs w:val="24"/>
        </w:rPr>
      </w:pPr>
      <w:r>
        <w:rPr>
          <w:rFonts w:ascii="宋体" w:hAnsi="宋体" w:cs="宋体" w:hint="eastAsia"/>
          <w:color w:val="000000"/>
          <w:sz w:val="24"/>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rsidR="00423214" w:rsidRDefault="00696B6C">
      <w:pPr>
        <w:spacing w:line="500" w:lineRule="exact"/>
        <w:ind w:firstLineChars="200" w:firstLine="480"/>
        <w:rPr>
          <w:rFonts w:ascii="宋体" w:hAnsi="宋体" w:cs="宋体"/>
          <w:color w:val="000000"/>
          <w:sz w:val="24"/>
          <w:szCs w:val="24"/>
        </w:rPr>
      </w:pPr>
      <w:bookmarkStart w:id="134" w:name="_Toc257887142"/>
      <w:r>
        <w:rPr>
          <w:rFonts w:ascii="宋体" w:hAnsi="宋体" w:cs="宋体" w:hint="eastAsia"/>
          <w:color w:val="000000"/>
          <w:sz w:val="24"/>
          <w:szCs w:val="24"/>
        </w:rPr>
        <w:t>2.专项实践考核</w:t>
      </w:r>
      <w:bookmarkEnd w:id="134"/>
    </w:p>
    <w:p w:rsidR="00423214" w:rsidRDefault="00696B6C">
      <w:pPr>
        <w:spacing w:line="360" w:lineRule="auto"/>
        <w:ind w:firstLineChars="200" w:firstLine="480"/>
        <w:jc w:val="left"/>
        <w:rPr>
          <w:rFonts w:ascii="Times New Roman" w:hAnsi="Times New Roman"/>
          <w:sz w:val="24"/>
          <w:szCs w:val="24"/>
        </w:rPr>
      </w:pPr>
      <w:r>
        <w:rPr>
          <w:rFonts w:ascii="宋体" w:hAnsi="宋体" w:cs="宋体" w:hint="eastAsia"/>
          <w:color w:val="000000"/>
          <w:sz w:val="24"/>
        </w:rPr>
        <w:t xml:space="preserve"> （1）</w:t>
      </w:r>
      <w:r>
        <w:rPr>
          <w:rFonts w:ascii="Times New Roman" w:hAnsi="Times New Roman" w:hint="eastAsia"/>
          <w:sz w:val="24"/>
          <w:szCs w:val="24"/>
        </w:rPr>
        <w:t>校内实训</w:t>
      </w:r>
    </w:p>
    <w:p w:rsidR="00423214" w:rsidRDefault="00696B6C">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实训功能：客舱设备实训，服务情境实训</w:t>
      </w:r>
    </w:p>
    <w:p w:rsidR="00423214" w:rsidRDefault="00696B6C">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实训项目</w:t>
      </w:r>
      <w:r>
        <w:rPr>
          <w:rFonts w:ascii="Times New Roman" w:hAnsi="Times New Roman" w:hint="eastAsia"/>
          <w:sz w:val="24"/>
          <w:szCs w:val="24"/>
        </w:rPr>
        <w:t>:</w:t>
      </w:r>
      <w:r>
        <w:rPr>
          <w:rFonts w:ascii="Times New Roman" w:hAnsi="Times New Roman" w:hint="eastAsia"/>
          <w:sz w:val="24"/>
          <w:szCs w:val="24"/>
        </w:rPr>
        <w:t>客舱服务技能训练，服务礼仪情境实训</w:t>
      </w:r>
    </w:p>
    <w:p w:rsidR="00423214" w:rsidRDefault="00696B6C">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2</w:t>
      </w:r>
      <w:r>
        <w:rPr>
          <w:rFonts w:ascii="Times New Roman" w:hAnsi="Times New Roman" w:hint="eastAsia"/>
          <w:sz w:val="24"/>
          <w:szCs w:val="24"/>
        </w:rPr>
        <w:t>）岗位实习</w:t>
      </w:r>
    </w:p>
    <w:p w:rsidR="00423214" w:rsidRDefault="00696B6C">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组织学生在航空公司、机场及其他企业岗位实习，建立校企共享，共赢运营机制，确保企业参与专业建设的积极性，完成学生岗位技能的培养，共同探索航空服务人才培养的新举措。</w:t>
      </w:r>
    </w:p>
    <w:p w:rsidR="00423214" w:rsidRDefault="00696B6C">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实行课程化管理，实习不合格者不具备毕业资格。按照学院实践教学管理规范要求评定成绩。</w:t>
      </w:r>
    </w:p>
    <w:p w:rsidR="00423214" w:rsidRPr="00696B6C" w:rsidRDefault="00696B6C">
      <w:pPr>
        <w:spacing w:line="360" w:lineRule="auto"/>
        <w:ind w:firstLineChars="200" w:firstLine="480"/>
        <w:jc w:val="left"/>
        <w:rPr>
          <w:rFonts w:ascii="Times New Roman" w:hAnsi="Times New Roman"/>
          <w:color w:val="000000" w:themeColor="text1"/>
          <w:sz w:val="24"/>
          <w:szCs w:val="24"/>
        </w:rPr>
      </w:pPr>
      <w:r w:rsidRPr="00696B6C">
        <w:rPr>
          <w:rFonts w:ascii="Times New Roman" w:hAnsi="Times New Roman" w:hint="eastAsia"/>
          <w:color w:val="000000" w:themeColor="text1"/>
          <w:sz w:val="24"/>
          <w:szCs w:val="24"/>
        </w:rPr>
        <w:t>（</w:t>
      </w:r>
      <w:r w:rsidRPr="00696B6C">
        <w:rPr>
          <w:rFonts w:ascii="Times New Roman" w:hAnsi="Times New Roman" w:hint="eastAsia"/>
          <w:color w:val="000000" w:themeColor="text1"/>
          <w:sz w:val="24"/>
          <w:szCs w:val="24"/>
        </w:rPr>
        <w:t>3</w:t>
      </w:r>
      <w:r w:rsidRPr="00696B6C">
        <w:rPr>
          <w:rFonts w:ascii="Times New Roman" w:hAnsi="Times New Roman" w:hint="eastAsia"/>
          <w:color w:val="000000" w:themeColor="text1"/>
          <w:sz w:val="24"/>
          <w:szCs w:val="24"/>
        </w:rPr>
        <w:t>）毕业论文（设计）</w:t>
      </w:r>
    </w:p>
    <w:p w:rsidR="00423214" w:rsidRDefault="00696B6C">
      <w:pPr>
        <w:spacing w:line="360" w:lineRule="auto"/>
        <w:ind w:firstLineChars="200" w:firstLine="480"/>
        <w:jc w:val="left"/>
        <w:rPr>
          <w:rFonts w:ascii="Arial" w:eastAsia="黑体" w:hAnsi="Arial"/>
          <w:b/>
          <w:bCs/>
          <w:sz w:val="24"/>
          <w:szCs w:val="24"/>
        </w:rPr>
      </w:pPr>
      <w:r>
        <w:rPr>
          <w:rFonts w:ascii="Times New Roman" w:hAnsi="Times New Roman" w:hint="eastAsia"/>
          <w:sz w:val="24"/>
          <w:szCs w:val="24"/>
        </w:rPr>
        <w:t>毕业论文</w:t>
      </w:r>
      <w:r>
        <w:rPr>
          <w:rFonts w:ascii="Times New Roman" w:hAnsi="Times New Roman" w:hint="eastAsia"/>
          <w:sz w:val="24"/>
          <w:szCs w:val="24"/>
        </w:rPr>
        <w:t>(</w:t>
      </w:r>
      <w:r>
        <w:rPr>
          <w:rFonts w:ascii="Times New Roman" w:hAnsi="Times New Roman" w:hint="eastAsia"/>
          <w:sz w:val="24"/>
          <w:szCs w:val="24"/>
        </w:rPr>
        <w:t>设计</w:t>
      </w:r>
      <w:r>
        <w:rPr>
          <w:rFonts w:ascii="Times New Roman" w:hAnsi="Times New Roman" w:hint="eastAsia"/>
          <w:sz w:val="24"/>
          <w:szCs w:val="24"/>
        </w:rPr>
        <w:t>)</w:t>
      </w:r>
      <w:r>
        <w:rPr>
          <w:rFonts w:ascii="Times New Roman" w:hAnsi="Times New Roman" w:hint="eastAsia"/>
          <w:sz w:val="24"/>
          <w:szCs w:val="24"/>
        </w:rPr>
        <w:t>是实践教学的重要组成部分，平时成绩（</w:t>
      </w:r>
      <w:r>
        <w:rPr>
          <w:rFonts w:ascii="Times New Roman" w:hAnsi="Times New Roman" w:hint="eastAsia"/>
          <w:sz w:val="24"/>
          <w:szCs w:val="24"/>
        </w:rPr>
        <w:t>30%</w:t>
      </w:r>
      <w:r>
        <w:rPr>
          <w:rFonts w:ascii="Times New Roman" w:hAnsi="Times New Roman" w:hint="eastAsia"/>
          <w:sz w:val="24"/>
          <w:szCs w:val="24"/>
        </w:rPr>
        <w:t>）、审阅成绩（</w:t>
      </w:r>
      <w:r>
        <w:rPr>
          <w:rFonts w:ascii="Times New Roman" w:hAnsi="Times New Roman" w:hint="eastAsia"/>
          <w:sz w:val="24"/>
          <w:szCs w:val="24"/>
        </w:rPr>
        <w:t>30%</w:t>
      </w:r>
      <w:r>
        <w:rPr>
          <w:rFonts w:ascii="Times New Roman" w:hAnsi="Times New Roman" w:hint="eastAsia"/>
          <w:sz w:val="24"/>
          <w:szCs w:val="24"/>
        </w:rPr>
        <w:t>）和答辩成绩（</w:t>
      </w:r>
      <w:r>
        <w:rPr>
          <w:rFonts w:ascii="Times New Roman" w:hAnsi="Times New Roman" w:hint="eastAsia"/>
          <w:sz w:val="24"/>
          <w:szCs w:val="24"/>
        </w:rPr>
        <w:t>40%</w:t>
      </w:r>
      <w:r>
        <w:rPr>
          <w:rFonts w:ascii="Times New Roman" w:hAnsi="Times New Roman" w:hint="eastAsia"/>
          <w:sz w:val="24"/>
          <w:szCs w:val="24"/>
        </w:rPr>
        <w:t>）折算后按优</w:t>
      </w:r>
      <w:r>
        <w:rPr>
          <w:rFonts w:ascii="Times New Roman" w:hAnsi="Times New Roman" w:hint="eastAsia"/>
          <w:sz w:val="24"/>
          <w:szCs w:val="24"/>
        </w:rPr>
        <w:t>(90--100)</w:t>
      </w:r>
      <w:r>
        <w:rPr>
          <w:rFonts w:ascii="Times New Roman" w:hAnsi="Times New Roman" w:hint="eastAsia"/>
          <w:sz w:val="24"/>
          <w:szCs w:val="24"/>
        </w:rPr>
        <w:t>，良</w:t>
      </w:r>
      <w:r>
        <w:rPr>
          <w:rFonts w:ascii="Times New Roman" w:hAnsi="Times New Roman" w:hint="eastAsia"/>
          <w:sz w:val="24"/>
          <w:szCs w:val="24"/>
        </w:rPr>
        <w:t>(75--89)</w:t>
      </w:r>
      <w:r>
        <w:rPr>
          <w:rFonts w:ascii="Times New Roman" w:hAnsi="Times New Roman" w:hint="eastAsia"/>
          <w:sz w:val="24"/>
          <w:szCs w:val="24"/>
        </w:rPr>
        <w:t>，及格</w:t>
      </w:r>
      <w:r>
        <w:rPr>
          <w:rFonts w:ascii="Times New Roman" w:hAnsi="Times New Roman" w:hint="eastAsia"/>
          <w:sz w:val="24"/>
          <w:szCs w:val="24"/>
        </w:rPr>
        <w:t>(60--74)</w:t>
      </w:r>
      <w:r>
        <w:rPr>
          <w:rFonts w:ascii="Times New Roman" w:hAnsi="Times New Roman" w:hint="eastAsia"/>
          <w:sz w:val="24"/>
          <w:szCs w:val="24"/>
        </w:rPr>
        <w:t>，不及格</w:t>
      </w:r>
      <w:r>
        <w:rPr>
          <w:rFonts w:ascii="Times New Roman" w:hAnsi="Times New Roman" w:hint="eastAsia"/>
          <w:sz w:val="24"/>
          <w:szCs w:val="24"/>
        </w:rPr>
        <w:t>(59</w:t>
      </w:r>
      <w:r>
        <w:rPr>
          <w:rFonts w:ascii="Times New Roman" w:hAnsi="Times New Roman" w:hint="eastAsia"/>
          <w:sz w:val="24"/>
          <w:szCs w:val="24"/>
        </w:rPr>
        <w:t>分以下</w:t>
      </w:r>
      <w:r>
        <w:rPr>
          <w:rFonts w:ascii="Times New Roman" w:hAnsi="Times New Roman" w:hint="eastAsia"/>
          <w:sz w:val="24"/>
          <w:szCs w:val="24"/>
        </w:rPr>
        <w:t>)</w:t>
      </w:r>
      <w:r>
        <w:rPr>
          <w:rFonts w:ascii="Times New Roman" w:hAnsi="Times New Roman" w:hint="eastAsia"/>
          <w:sz w:val="24"/>
          <w:szCs w:val="24"/>
        </w:rPr>
        <w:t>评定等级。</w:t>
      </w:r>
    </w:p>
    <w:p w:rsidR="00423214" w:rsidRDefault="00696B6C">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rsidR="00423214" w:rsidRDefault="00696B6C">
      <w:pPr>
        <w:snapToGrid w:val="0"/>
        <w:spacing w:line="460" w:lineRule="exact"/>
        <w:ind w:firstLineChars="200" w:firstLine="480"/>
        <w:rPr>
          <w:rFonts w:ascii="宋体" w:hAnsi="宋体" w:cs="宋体"/>
          <w:color w:val="000000"/>
          <w:sz w:val="24"/>
          <w:szCs w:val="24"/>
        </w:rPr>
      </w:pPr>
      <w:r w:rsidRPr="00696B6C">
        <w:rPr>
          <w:rFonts w:ascii="宋体" w:hAnsi="宋体" w:cs="宋体" w:hint="eastAsia"/>
          <w:color w:val="000000" w:themeColor="text1"/>
          <w:sz w:val="24"/>
          <w:szCs w:val="24"/>
        </w:rPr>
        <w:t>1. 学校和系部已经建立空中乘务专业建设和教学质量诊断与改进机制，健</w:t>
      </w:r>
      <w:r>
        <w:rPr>
          <w:rFonts w:ascii="宋体" w:hAnsi="宋体" w:cs="宋体" w:hint="eastAsia"/>
          <w:sz w:val="24"/>
          <w:szCs w:val="24"/>
        </w:rPr>
        <w:t>全专业教学质量监控管理制度，</w:t>
      </w:r>
      <w:r>
        <w:rPr>
          <w:rFonts w:ascii="宋体" w:hAnsi="宋体" w:cs="宋体" w:hint="eastAsia"/>
          <w:color w:val="000000"/>
          <w:sz w:val="24"/>
          <w:szCs w:val="24"/>
        </w:rPr>
        <w:t>完善课堂教学、教学评价、实习实训、毕业设计以及专业调研、人才培养方案更新、资源建设等方面质量标准建设，通过教学实施，过程监控、质量评价和持续改进，达成人才培养规格。</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lastRenderedPageBreak/>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4.民航教研室充分利用评价分析结果有效改进专业教学，持续提高人才培养质量。</w:t>
      </w:r>
    </w:p>
    <w:p w:rsidR="00423214" w:rsidRDefault="00696B6C">
      <w:pPr>
        <w:keepNext/>
        <w:keepLines/>
        <w:spacing w:line="500" w:lineRule="exact"/>
        <w:ind w:firstLineChars="200" w:firstLine="643"/>
        <w:outlineLvl w:val="0"/>
        <w:rPr>
          <w:rFonts w:eastAsia="黑体"/>
          <w:b/>
          <w:bCs/>
          <w:color w:val="000000"/>
          <w:kern w:val="44"/>
          <w:sz w:val="32"/>
          <w:szCs w:val="30"/>
        </w:rPr>
      </w:pPr>
      <w:bookmarkStart w:id="135" w:name="_Toc20719"/>
      <w:bookmarkStart w:id="136" w:name="_Toc20354"/>
      <w:bookmarkStart w:id="137" w:name="_Toc46303733"/>
      <w:r>
        <w:rPr>
          <w:rFonts w:eastAsia="黑体" w:hint="eastAsia"/>
          <w:b/>
          <w:bCs/>
          <w:color w:val="000000"/>
          <w:kern w:val="44"/>
          <w:sz w:val="32"/>
          <w:szCs w:val="30"/>
        </w:rPr>
        <w:t>十三、毕业要求</w:t>
      </w:r>
      <w:bookmarkEnd w:id="135"/>
      <w:bookmarkEnd w:id="136"/>
      <w:bookmarkEnd w:id="137"/>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138" w:name="_Toc7140"/>
      <w:bookmarkStart w:id="139" w:name="_Toc10594"/>
      <w:bookmarkStart w:id="140" w:name="_Toc407697910"/>
      <w:bookmarkStart w:id="141" w:name="_Toc46303734"/>
      <w:bookmarkStart w:id="142" w:name="_Toc405393395"/>
      <w:bookmarkStart w:id="143" w:name="_Toc407696152"/>
      <w:r>
        <w:rPr>
          <w:rFonts w:ascii="Arial" w:eastAsia="黑体" w:hAnsi="Arial" w:hint="eastAsia"/>
          <w:b/>
          <w:bCs/>
          <w:color w:val="000000"/>
          <w:sz w:val="28"/>
          <w:szCs w:val="28"/>
        </w:rPr>
        <w:t>（一）学分要求</w:t>
      </w:r>
      <w:bookmarkEnd w:id="138"/>
      <w:bookmarkEnd w:id="139"/>
      <w:bookmarkEnd w:id="140"/>
      <w:bookmarkEnd w:id="141"/>
      <w:bookmarkEnd w:id="142"/>
      <w:bookmarkEnd w:id="143"/>
    </w:p>
    <w:p w:rsidR="00423214" w:rsidRPr="00E92138" w:rsidRDefault="00696B6C">
      <w:pPr>
        <w:snapToGrid w:val="0"/>
        <w:spacing w:line="360" w:lineRule="auto"/>
        <w:ind w:firstLineChars="200" w:firstLine="480"/>
        <w:rPr>
          <w:rFonts w:ascii="宋体" w:hAnsi="宋体" w:cs="宋体"/>
          <w:color w:val="000000" w:themeColor="text1"/>
          <w:sz w:val="24"/>
          <w:szCs w:val="24"/>
        </w:rPr>
      </w:pPr>
      <w:bookmarkStart w:id="144" w:name="_Hlk11874548"/>
      <w:r w:rsidRPr="00E92138">
        <w:rPr>
          <w:rFonts w:ascii="宋体" w:hAnsi="宋体" w:cs="宋体" w:hint="eastAsia"/>
          <w:color w:val="000000" w:themeColor="text1"/>
          <w:sz w:val="24"/>
          <w:szCs w:val="24"/>
        </w:rPr>
        <w:t>总学分：要求学生毕业最低学分1</w:t>
      </w:r>
      <w:r w:rsidR="00C555A8" w:rsidRPr="00E92138">
        <w:rPr>
          <w:rFonts w:ascii="宋体" w:hAnsi="宋体" w:cs="宋体" w:hint="eastAsia"/>
          <w:color w:val="000000" w:themeColor="text1"/>
          <w:sz w:val="24"/>
          <w:szCs w:val="24"/>
        </w:rPr>
        <w:t>5</w:t>
      </w:r>
      <w:r w:rsidR="00E92138" w:rsidRPr="00E92138">
        <w:rPr>
          <w:rFonts w:ascii="宋体" w:hAnsi="宋体" w:cs="宋体" w:hint="eastAsia"/>
          <w:color w:val="000000" w:themeColor="text1"/>
          <w:sz w:val="24"/>
          <w:szCs w:val="24"/>
        </w:rPr>
        <w:t>9</w:t>
      </w:r>
      <w:r w:rsidRPr="00E92138">
        <w:rPr>
          <w:rFonts w:ascii="宋体" w:hAnsi="宋体" w:cs="宋体" w:hint="eastAsia"/>
          <w:color w:val="000000" w:themeColor="text1"/>
          <w:sz w:val="24"/>
          <w:szCs w:val="24"/>
        </w:rPr>
        <w:t xml:space="preserve"> 学分。（说明：毕业最低学分由课程学分、第二课堂学分、操行学分三部分组成。其中包括“课程学分”1</w:t>
      </w:r>
      <w:r w:rsidR="00E92138" w:rsidRPr="00E92138">
        <w:rPr>
          <w:rFonts w:ascii="宋体" w:hAnsi="宋体" w:cs="宋体" w:hint="eastAsia"/>
          <w:color w:val="000000" w:themeColor="text1"/>
          <w:sz w:val="24"/>
          <w:szCs w:val="24"/>
        </w:rPr>
        <w:t>5</w:t>
      </w:r>
      <w:r w:rsidRPr="00E92138">
        <w:rPr>
          <w:rFonts w:ascii="宋体" w:hAnsi="宋体" w:cs="宋体" w:hint="eastAsia"/>
          <w:color w:val="000000" w:themeColor="text1"/>
          <w:sz w:val="24"/>
          <w:szCs w:val="24"/>
        </w:rPr>
        <w:t>1学分，第二课堂5学分，操行学分3学分）。</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144"/>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1．理论与实践一体化课程教学按每16学时1学分计；</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2．综合实践教学环节按每周1学分计；</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3．学分的最小计量单元为0.5学分。</w:t>
      </w:r>
      <w:bookmarkStart w:id="145" w:name="_GoBack"/>
      <w:bookmarkEnd w:id="145"/>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rsidR="00423214" w:rsidRDefault="00696B6C">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rsidR="00423214" w:rsidRDefault="00696B6C">
      <w:pPr>
        <w:keepNext/>
        <w:keepLines/>
        <w:spacing w:line="500" w:lineRule="exact"/>
        <w:ind w:firstLineChars="200" w:firstLine="480"/>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rsidR="00423214" w:rsidRDefault="00696B6C">
      <w:pPr>
        <w:keepNext/>
        <w:keepLines/>
        <w:spacing w:line="500" w:lineRule="exact"/>
        <w:ind w:firstLineChars="200" w:firstLine="562"/>
        <w:outlineLvl w:val="1"/>
        <w:rPr>
          <w:rFonts w:ascii="Arial" w:eastAsia="黑体" w:hAnsi="Arial"/>
          <w:b/>
          <w:bCs/>
          <w:color w:val="000000"/>
          <w:sz w:val="28"/>
          <w:szCs w:val="28"/>
        </w:rPr>
      </w:pPr>
      <w:bookmarkStart w:id="146" w:name="_Toc407697911"/>
      <w:bookmarkStart w:id="147" w:name="_Toc407696153"/>
      <w:bookmarkStart w:id="148" w:name="_Toc405393396"/>
      <w:bookmarkStart w:id="149" w:name="_Toc305418734"/>
      <w:bookmarkStart w:id="150" w:name="_Toc46303735"/>
      <w:bookmarkStart w:id="151" w:name="_Toc16043"/>
      <w:bookmarkStart w:id="152" w:name="_Toc19640"/>
      <w:bookmarkStart w:id="153" w:name="_Toc303837894"/>
      <w:bookmarkEnd w:id="78"/>
      <w:bookmarkEnd w:id="79"/>
      <w:bookmarkEnd w:id="80"/>
      <w:bookmarkEnd w:id="81"/>
      <w:bookmarkEnd w:id="82"/>
      <w:r>
        <w:rPr>
          <w:rFonts w:ascii="Arial" w:eastAsia="黑体" w:hAnsi="Arial" w:hint="eastAsia"/>
          <w:b/>
          <w:bCs/>
          <w:color w:val="000000"/>
          <w:sz w:val="28"/>
          <w:szCs w:val="28"/>
        </w:rPr>
        <w:t>（二）</w:t>
      </w:r>
      <w:bookmarkEnd w:id="146"/>
      <w:bookmarkEnd w:id="147"/>
      <w:bookmarkEnd w:id="148"/>
      <w:bookmarkEnd w:id="149"/>
      <w:r>
        <w:rPr>
          <w:rFonts w:ascii="Arial" w:eastAsia="黑体" w:hAnsi="Arial" w:hint="eastAsia"/>
          <w:b/>
          <w:bCs/>
          <w:color w:val="000000"/>
          <w:sz w:val="28"/>
          <w:szCs w:val="28"/>
        </w:rPr>
        <w:t>证书要求</w:t>
      </w:r>
      <w:bookmarkEnd w:id="150"/>
      <w:bookmarkEnd w:id="151"/>
      <w:bookmarkEnd w:id="152"/>
    </w:p>
    <w:p w:rsidR="00423214" w:rsidRDefault="00696B6C">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423214">
        <w:trPr>
          <w:trHeight w:hRule="exact" w:val="567"/>
        </w:trPr>
        <w:tc>
          <w:tcPr>
            <w:tcW w:w="750" w:type="dxa"/>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3336" w:type="dxa"/>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职业资格名称</w:t>
            </w:r>
          </w:p>
        </w:tc>
        <w:tc>
          <w:tcPr>
            <w:tcW w:w="3393" w:type="dxa"/>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060" w:type="dxa"/>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747" w:type="dxa"/>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423214">
        <w:trPr>
          <w:trHeight w:hRule="exact" w:val="982"/>
        </w:trPr>
        <w:tc>
          <w:tcPr>
            <w:tcW w:w="750" w:type="dxa"/>
            <w:vAlign w:val="center"/>
          </w:tcPr>
          <w:p w:rsidR="00423214" w:rsidRDefault="00696B6C">
            <w:pPr>
              <w:spacing w:beforeLines="20" w:before="62" w:afterLines="20" w:after="62"/>
              <w:jc w:val="center"/>
              <w:rPr>
                <w:rFonts w:ascii="宋体"/>
                <w:color w:val="000000"/>
                <w:szCs w:val="21"/>
              </w:rPr>
            </w:pPr>
            <w:r>
              <w:rPr>
                <w:rFonts w:ascii="宋体" w:hAnsi="宋体"/>
                <w:color w:val="000000"/>
                <w:szCs w:val="21"/>
              </w:rPr>
              <w:lastRenderedPageBreak/>
              <w:t>1</w:t>
            </w:r>
          </w:p>
        </w:tc>
        <w:tc>
          <w:tcPr>
            <w:tcW w:w="3336" w:type="dxa"/>
            <w:vAlign w:val="center"/>
          </w:tcPr>
          <w:p w:rsidR="00423214" w:rsidRDefault="00696B6C">
            <w:pPr>
              <w:spacing w:after="200" w:line="276" w:lineRule="auto"/>
              <w:ind w:leftChars="-51" w:left="-13" w:hangingChars="45" w:hanging="94"/>
              <w:jc w:val="center"/>
              <w:rPr>
                <w:rFonts w:ascii="宋体"/>
                <w:color w:val="000000"/>
                <w:szCs w:val="21"/>
              </w:rPr>
            </w:pPr>
            <w:r>
              <w:rPr>
                <w:rFonts w:ascii="仿宋_GB2312" w:eastAsia="仿宋_GB2312" w:hAnsi="宋体" w:hint="eastAsia"/>
                <w:szCs w:val="21"/>
              </w:rPr>
              <w:t>普通话水平测试</w:t>
            </w:r>
          </w:p>
        </w:tc>
        <w:tc>
          <w:tcPr>
            <w:tcW w:w="3393" w:type="dxa"/>
            <w:vAlign w:val="center"/>
          </w:tcPr>
          <w:p w:rsidR="00423214" w:rsidRDefault="00696B6C">
            <w:pPr>
              <w:spacing w:after="200" w:line="220" w:lineRule="atLeast"/>
              <w:ind w:firstLineChars="19" w:firstLine="43"/>
              <w:jc w:val="center"/>
              <w:rPr>
                <w:rFonts w:ascii="仿宋_GB2312" w:eastAsia="仿宋_GB2312"/>
                <w:spacing w:val="8"/>
                <w:szCs w:val="21"/>
              </w:rPr>
            </w:pPr>
            <w:r>
              <w:rPr>
                <w:rFonts w:ascii="仿宋_GB2312" w:eastAsia="仿宋_GB2312" w:hint="eastAsia"/>
                <w:spacing w:val="8"/>
                <w:szCs w:val="21"/>
              </w:rPr>
              <w:t>国家语言文字</w:t>
            </w:r>
          </w:p>
          <w:p w:rsidR="00423214" w:rsidRDefault="00696B6C">
            <w:pPr>
              <w:spacing w:after="200" w:line="220" w:lineRule="atLeast"/>
              <w:ind w:leftChars="-51" w:left="-5" w:hangingChars="45" w:hanging="102"/>
              <w:jc w:val="center"/>
              <w:rPr>
                <w:rFonts w:ascii="宋体"/>
                <w:color w:val="000000"/>
                <w:szCs w:val="21"/>
              </w:rPr>
            </w:pPr>
            <w:r>
              <w:rPr>
                <w:rFonts w:ascii="仿宋_GB2312" w:eastAsia="仿宋_GB2312" w:hint="eastAsia"/>
                <w:spacing w:val="8"/>
                <w:szCs w:val="21"/>
              </w:rPr>
              <w:t>工作委员会</w:t>
            </w:r>
          </w:p>
        </w:tc>
        <w:tc>
          <w:tcPr>
            <w:tcW w:w="1060" w:type="dxa"/>
            <w:vAlign w:val="center"/>
          </w:tcPr>
          <w:p w:rsidR="00423214" w:rsidRDefault="00696B6C">
            <w:pPr>
              <w:spacing w:beforeLines="20" w:before="62" w:afterLines="20" w:after="62"/>
              <w:jc w:val="center"/>
              <w:rPr>
                <w:rFonts w:ascii="宋体"/>
                <w:color w:val="000000"/>
                <w:szCs w:val="21"/>
              </w:rPr>
            </w:pPr>
            <w:r>
              <w:rPr>
                <w:rFonts w:ascii="宋体" w:hAnsi="宋体" w:hint="eastAsia"/>
                <w:color w:val="000000"/>
                <w:szCs w:val="21"/>
              </w:rPr>
              <w:t>二级甲等及以上</w:t>
            </w:r>
          </w:p>
        </w:tc>
        <w:tc>
          <w:tcPr>
            <w:tcW w:w="747" w:type="dxa"/>
            <w:vAlign w:val="center"/>
          </w:tcPr>
          <w:p w:rsidR="00423214" w:rsidRDefault="00696B6C">
            <w:pPr>
              <w:spacing w:beforeLines="20" w:before="62" w:afterLines="20" w:after="62"/>
              <w:jc w:val="center"/>
              <w:rPr>
                <w:rFonts w:ascii="宋体"/>
                <w:color w:val="000000"/>
                <w:szCs w:val="21"/>
              </w:rPr>
            </w:pPr>
            <w:r>
              <w:rPr>
                <w:rFonts w:ascii="宋体" w:hAnsi="宋体" w:hint="eastAsia"/>
                <w:color w:val="000000"/>
                <w:szCs w:val="21"/>
              </w:rPr>
              <w:t>必取</w:t>
            </w:r>
          </w:p>
        </w:tc>
      </w:tr>
    </w:tbl>
    <w:p w:rsidR="00423214" w:rsidRDefault="00696B6C">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423214">
        <w:trPr>
          <w:trHeight w:hRule="exact" w:val="567"/>
        </w:trPr>
        <w:tc>
          <w:tcPr>
            <w:tcW w:w="750" w:type="dxa"/>
            <w:vAlign w:val="center"/>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3336" w:type="dxa"/>
            <w:vAlign w:val="center"/>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3705" w:type="dxa"/>
            <w:vAlign w:val="center"/>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748" w:type="dxa"/>
            <w:vAlign w:val="center"/>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747" w:type="dxa"/>
            <w:vAlign w:val="center"/>
          </w:tcPr>
          <w:p w:rsidR="00423214" w:rsidRDefault="00696B6C">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423214">
        <w:trPr>
          <w:trHeight w:hRule="exact" w:val="567"/>
        </w:trPr>
        <w:tc>
          <w:tcPr>
            <w:tcW w:w="750" w:type="dxa"/>
            <w:vAlign w:val="center"/>
          </w:tcPr>
          <w:p w:rsidR="00423214" w:rsidRDefault="00696B6C">
            <w:pPr>
              <w:spacing w:after="200" w:line="276" w:lineRule="auto"/>
              <w:jc w:val="center"/>
              <w:rPr>
                <w:rFonts w:ascii="宋体"/>
                <w:color w:val="FF0000"/>
                <w:szCs w:val="21"/>
              </w:rPr>
            </w:pPr>
            <w:r>
              <w:rPr>
                <w:rFonts w:ascii="宋体" w:hint="eastAsia"/>
                <w:color w:val="FF0000"/>
                <w:szCs w:val="21"/>
              </w:rPr>
              <w:t>1</w:t>
            </w:r>
          </w:p>
        </w:tc>
        <w:tc>
          <w:tcPr>
            <w:tcW w:w="3336" w:type="dxa"/>
            <w:vAlign w:val="center"/>
          </w:tcPr>
          <w:p w:rsidR="00423214" w:rsidRDefault="00696B6C">
            <w:pPr>
              <w:spacing w:after="200" w:line="276" w:lineRule="auto"/>
              <w:jc w:val="center"/>
              <w:rPr>
                <w:rFonts w:ascii="宋体"/>
                <w:color w:val="FF0000"/>
                <w:szCs w:val="21"/>
              </w:rPr>
            </w:pPr>
            <w:r>
              <w:rPr>
                <w:rFonts w:ascii="仿宋" w:eastAsia="仿宋" w:hAnsi="仿宋" w:cs="仿宋" w:hint="eastAsia"/>
                <w:color w:val="FF0000"/>
                <w:szCs w:val="21"/>
              </w:rPr>
              <w:t>“1＋X”技能证书</w:t>
            </w:r>
          </w:p>
        </w:tc>
        <w:tc>
          <w:tcPr>
            <w:tcW w:w="3705" w:type="dxa"/>
            <w:vAlign w:val="center"/>
          </w:tcPr>
          <w:p w:rsidR="00423214" w:rsidRDefault="00696B6C">
            <w:pPr>
              <w:spacing w:after="200" w:line="276" w:lineRule="auto"/>
              <w:jc w:val="center"/>
              <w:rPr>
                <w:rFonts w:ascii="宋体"/>
                <w:color w:val="FF0000"/>
                <w:szCs w:val="21"/>
              </w:rPr>
            </w:pPr>
            <w:r>
              <w:rPr>
                <w:rFonts w:ascii="仿宋" w:eastAsia="仿宋" w:hAnsi="仿宋" w:cs="仿宋" w:hint="eastAsia"/>
                <w:color w:val="FF0000"/>
                <w:szCs w:val="21"/>
              </w:rPr>
              <w:t>劳动局</w:t>
            </w:r>
          </w:p>
        </w:tc>
        <w:tc>
          <w:tcPr>
            <w:tcW w:w="748" w:type="dxa"/>
            <w:vAlign w:val="center"/>
          </w:tcPr>
          <w:p w:rsidR="00423214" w:rsidRDefault="00423214">
            <w:pPr>
              <w:snapToGrid w:val="0"/>
              <w:spacing w:beforeLines="20" w:before="62" w:afterLines="20" w:after="62" w:line="360" w:lineRule="auto"/>
              <w:jc w:val="center"/>
              <w:rPr>
                <w:rFonts w:ascii="宋体"/>
                <w:color w:val="FF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FF0000"/>
                <w:szCs w:val="21"/>
              </w:rPr>
            </w:pPr>
            <w:r>
              <w:rPr>
                <w:rFonts w:ascii="宋体" w:hint="eastAsia"/>
                <w:color w:val="FF0000"/>
                <w:szCs w:val="21"/>
              </w:rPr>
              <w:t>必取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2</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Ansi="??" w:hint="eastAsia"/>
                <w:szCs w:val="21"/>
              </w:rPr>
              <w:t>航空公司乘务培训</w:t>
            </w:r>
          </w:p>
        </w:tc>
        <w:tc>
          <w:tcPr>
            <w:tcW w:w="3705" w:type="dxa"/>
            <w:vAlign w:val="center"/>
          </w:tcPr>
          <w:p w:rsidR="00423214" w:rsidRDefault="00696B6C">
            <w:pPr>
              <w:spacing w:after="200" w:line="276" w:lineRule="auto"/>
              <w:ind w:leftChars="-51" w:left="-13" w:hangingChars="45" w:hanging="94"/>
              <w:jc w:val="center"/>
              <w:rPr>
                <w:rFonts w:ascii="仿宋_GB2312" w:eastAsia="仿宋_GB2312" w:hAnsi="宋体"/>
                <w:szCs w:val="21"/>
              </w:rPr>
            </w:pPr>
            <w:r>
              <w:rPr>
                <w:rFonts w:ascii="仿宋_GB2312" w:eastAsia="仿宋_GB2312" w:hAnsi="宋体" w:hint="eastAsia"/>
                <w:szCs w:val="21"/>
              </w:rPr>
              <w:t>国际民航</w:t>
            </w:r>
          </w:p>
          <w:p w:rsidR="00423214" w:rsidRDefault="00696B6C">
            <w:pPr>
              <w:spacing w:after="200" w:line="276" w:lineRule="auto"/>
              <w:ind w:leftChars="-51" w:left="-13" w:hangingChars="45" w:hanging="94"/>
              <w:jc w:val="center"/>
              <w:rPr>
                <w:rFonts w:ascii="宋体"/>
                <w:color w:val="000000"/>
                <w:szCs w:val="21"/>
              </w:rPr>
            </w:pPr>
            <w:r>
              <w:rPr>
                <w:rFonts w:ascii="仿宋_GB2312" w:eastAsia="仿宋_GB2312" w:hAnsi="宋体" w:hint="eastAsia"/>
                <w:szCs w:val="21"/>
              </w:rPr>
              <w:t>运输协会</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bookmarkStart w:id="154" w:name="_Toc46303739"/>
            <w:bookmarkStart w:id="155" w:name="_Toc481601242"/>
            <w:bookmarkStart w:id="156" w:name="_Toc481405110"/>
            <w:bookmarkStart w:id="157" w:name="_Hlk45893963"/>
            <w:r>
              <w:rPr>
                <w:rFonts w:ascii="宋体" w:hint="eastAsia"/>
                <w:color w:val="000000"/>
                <w:szCs w:val="21"/>
              </w:rPr>
              <w:t>3</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Ansi="宋体" w:hint="eastAsia"/>
                <w:szCs w:val="21"/>
              </w:rPr>
              <w:t>民航安全检察员</w:t>
            </w:r>
          </w:p>
        </w:tc>
        <w:tc>
          <w:tcPr>
            <w:tcW w:w="3705" w:type="dxa"/>
            <w:vAlign w:val="center"/>
          </w:tcPr>
          <w:p w:rsidR="00423214" w:rsidRDefault="00696B6C">
            <w:pPr>
              <w:spacing w:after="200" w:line="276" w:lineRule="auto"/>
              <w:jc w:val="center"/>
              <w:rPr>
                <w:rFonts w:ascii="宋体"/>
                <w:color w:val="000000"/>
                <w:szCs w:val="21"/>
              </w:rPr>
            </w:pPr>
            <w:r>
              <w:rPr>
                <w:rFonts w:ascii="仿宋_GB2312" w:eastAsia="仿宋_GB2312" w:hAnsi="宋体" w:hint="eastAsia"/>
                <w:szCs w:val="21"/>
              </w:rPr>
              <w:t>劳动局</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4</w:t>
            </w:r>
          </w:p>
        </w:tc>
        <w:tc>
          <w:tcPr>
            <w:tcW w:w="3336" w:type="dxa"/>
            <w:vAlign w:val="center"/>
          </w:tcPr>
          <w:p w:rsidR="00423214" w:rsidRDefault="00696B6C">
            <w:pPr>
              <w:spacing w:before="100" w:beforeAutospacing="1" w:after="100" w:afterAutospacing="1" w:line="600" w:lineRule="auto"/>
              <w:jc w:val="center"/>
              <w:rPr>
                <w:rFonts w:ascii="仿宋_GB2312" w:eastAsia="仿宋_GB2312" w:hAnsi="宋体" w:cs="宋体"/>
                <w:kern w:val="0"/>
                <w:szCs w:val="21"/>
              </w:rPr>
            </w:pPr>
            <w:r>
              <w:rPr>
                <w:rFonts w:ascii="仿宋_GB2312" w:eastAsia="仿宋_GB2312" w:hAnsi="宋体" w:cs="宋体" w:hint="eastAsia"/>
                <w:kern w:val="0"/>
                <w:szCs w:val="21"/>
              </w:rPr>
              <w:t>顾客服务</w:t>
            </w:r>
          </w:p>
          <w:p w:rsidR="00423214" w:rsidRDefault="00423214">
            <w:pPr>
              <w:widowControl/>
              <w:spacing w:before="100" w:beforeAutospacing="1" w:after="100" w:afterAutospacing="1" w:line="600" w:lineRule="auto"/>
              <w:jc w:val="center"/>
              <w:rPr>
                <w:rFonts w:ascii="仿宋_GB2312" w:eastAsia="仿宋_GB2312" w:hAnsi="宋体" w:cs="宋体"/>
                <w:kern w:val="0"/>
                <w:szCs w:val="21"/>
              </w:rPr>
            </w:pPr>
          </w:p>
          <w:p w:rsidR="00423214" w:rsidRDefault="00423214">
            <w:pPr>
              <w:spacing w:after="200" w:line="600" w:lineRule="auto"/>
              <w:jc w:val="center"/>
              <w:rPr>
                <w:rFonts w:ascii="宋体"/>
                <w:color w:val="000000"/>
                <w:szCs w:val="21"/>
              </w:rPr>
            </w:pPr>
          </w:p>
        </w:tc>
        <w:tc>
          <w:tcPr>
            <w:tcW w:w="3705" w:type="dxa"/>
            <w:vAlign w:val="center"/>
          </w:tcPr>
          <w:p w:rsidR="00423214" w:rsidRDefault="00696B6C">
            <w:pPr>
              <w:spacing w:after="200" w:line="276" w:lineRule="auto"/>
              <w:ind w:leftChars="-51" w:left="-13" w:hangingChars="45" w:hanging="94"/>
              <w:jc w:val="center"/>
              <w:rPr>
                <w:rFonts w:ascii="仿宋_GB2312" w:eastAsia="仿宋_GB2312" w:hAnsi="宋体"/>
                <w:szCs w:val="21"/>
              </w:rPr>
            </w:pPr>
            <w:r>
              <w:rPr>
                <w:rFonts w:ascii="仿宋_GB2312" w:eastAsia="仿宋_GB2312" w:hAnsi="宋体" w:hint="eastAsia"/>
                <w:szCs w:val="21"/>
              </w:rPr>
              <w:t>国际航空</w:t>
            </w:r>
          </w:p>
          <w:p w:rsidR="00423214" w:rsidRDefault="00696B6C">
            <w:pPr>
              <w:spacing w:after="200" w:line="276" w:lineRule="auto"/>
              <w:ind w:leftChars="-51" w:left="-13" w:hangingChars="45" w:hanging="94"/>
              <w:jc w:val="center"/>
              <w:rPr>
                <w:rFonts w:ascii="宋体"/>
                <w:color w:val="000000"/>
                <w:szCs w:val="21"/>
              </w:rPr>
            </w:pPr>
            <w:r>
              <w:rPr>
                <w:rFonts w:ascii="仿宋_GB2312" w:eastAsia="仿宋_GB2312" w:hAnsi="宋体" w:hint="eastAsia"/>
                <w:szCs w:val="21"/>
              </w:rPr>
              <w:t>运输协会</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5</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机场运营</w:t>
            </w:r>
          </w:p>
        </w:tc>
        <w:tc>
          <w:tcPr>
            <w:tcW w:w="3705" w:type="dxa"/>
            <w:vAlign w:val="center"/>
          </w:tcPr>
          <w:p w:rsidR="00423214" w:rsidRDefault="00696B6C">
            <w:pPr>
              <w:spacing w:after="200" w:line="276" w:lineRule="auto"/>
              <w:jc w:val="center"/>
              <w:rPr>
                <w:rFonts w:ascii="仿宋_GB2312" w:eastAsia="仿宋_GB2312"/>
                <w:szCs w:val="21"/>
              </w:rPr>
            </w:pPr>
            <w:r>
              <w:rPr>
                <w:rFonts w:ascii="仿宋_GB2312" w:eastAsia="仿宋_GB2312" w:hint="eastAsia"/>
                <w:szCs w:val="21"/>
              </w:rPr>
              <w:t>国际民航</w:t>
            </w:r>
          </w:p>
          <w:p w:rsidR="00423214" w:rsidRDefault="00696B6C">
            <w:pPr>
              <w:spacing w:after="200" w:line="276" w:lineRule="auto"/>
              <w:jc w:val="center"/>
              <w:rPr>
                <w:rFonts w:ascii="宋体"/>
                <w:color w:val="000000"/>
                <w:szCs w:val="21"/>
              </w:rPr>
            </w:pPr>
            <w:r>
              <w:rPr>
                <w:rFonts w:ascii="仿宋_GB2312" w:eastAsia="仿宋_GB2312" w:hint="eastAsia"/>
                <w:szCs w:val="21"/>
              </w:rPr>
              <w:t>运输协会</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6</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茶艺师</w:t>
            </w:r>
          </w:p>
        </w:tc>
        <w:tc>
          <w:tcPr>
            <w:tcW w:w="3705"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劳动局</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7</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育婴师</w:t>
            </w:r>
          </w:p>
        </w:tc>
        <w:tc>
          <w:tcPr>
            <w:tcW w:w="3705"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劳动局</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8</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秘书证</w:t>
            </w:r>
          </w:p>
        </w:tc>
        <w:tc>
          <w:tcPr>
            <w:tcW w:w="3705"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劳动局</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color w:val="000000"/>
                <w:szCs w:val="21"/>
              </w:rPr>
            </w:pPr>
            <w:r>
              <w:rPr>
                <w:rFonts w:ascii="宋体" w:hint="eastAsia"/>
                <w:color w:val="000000"/>
                <w:szCs w:val="21"/>
              </w:rPr>
              <w:t>9</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导游证</w:t>
            </w:r>
          </w:p>
        </w:tc>
        <w:tc>
          <w:tcPr>
            <w:tcW w:w="3705"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旅游局</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423214">
        <w:trPr>
          <w:trHeight w:hRule="exact" w:val="567"/>
        </w:trPr>
        <w:tc>
          <w:tcPr>
            <w:tcW w:w="750" w:type="dxa"/>
            <w:vAlign w:val="center"/>
          </w:tcPr>
          <w:p w:rsidR="00423214" w:rsidRDefault="00696B6C">
            <w:pPr>
              <w:spacing w:after="200" w:line="276" w:lineRule="auto"/>
              <w:jc w:val="center"/>
              <w:rPr>
                <w:rFonts w:ascii="宋体" w:eastAsia="仿宋"/>
                <w:color w:val="000000"/>
                <w:szCs w:val="21"/>
              </w:rPr>
            </w:pPr>
            <w:r>
              <w:rPr>
                <w:rFonts w:ascii="仿宋" w:eastAsia="仿宋" w:hAnsi="仿宋" w:cs="仿宋" w:hint="eastAsia"/>
                <w:szCs w:val="21"/>
              </w:rPr>
              <w:t>10</w:t>
            </w:r>
          </w:p>
        </w:tc>
        <w:tc>
          <w:tcPr>
            <w:tcW w:w="3336"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创业培训</w:t>
            </w:r>
          </w:p>
        </w:tc>
        <w:tc>
          <w:tcPr>
            <w:tcW w:w="3705" w:type="dxa"/>
            <w:vAlign w:val="center"/>
          </w:tcPr>
          <w:p w:rsidR="00423214" w:rsidRDefault="00696B6C">
            <w:pPr>
              <w:spacing w:after="200" w:line="276" w:lineRule="auto"/>
              <w:jc w:val="center"/>
              <w:rPr>
                <w:rFonts w:ascii="宋体"/>
                <w:color w:val="000000"/>
                <w:szCs w:val="21"/>
              </w:rPr>
            </w:pPr>
            <w:r>
              <w:rPr>
                <w:rFonts w:ascii="仿宋_GB2312" w:eastAsia="仿宋_GB2312" w:hint="eastAsia"/>
                <w:szCs w:val="21"/>
              </w:rPr>
              <w:t>劳动局</w:t>
            </w:r>
          </w:p>
        </w:tc>
        <w:tc>
          <w:tcPr>
            <w:tcW w:w="748" w:type="dxa"/>
            <w:vAlign w:val="center"/>
          </w:tcPr>
          <w:p w:rsidR="00423214" w:rsidRDefault="00423214">
            <w:pPr>
              <w:snapToGrid w:val="0"/>
              <w:spacing w:beforeLines="20" w:before="62" w:afterLines="20" w:after="62" w:line="360" w:lineRule="auto"/>
              <w:jc w:val="center"/>
              <w:rPr>
                <w:rFonts w:ascii="宋体"/>
                <w:color w:val="000000"/>
                <w:szCs w:val="21"/>
              </w:rPr>
            </w:pPr>
          </w:p>
        </w:tc>
        <w:tc>
          <w:tcPr>
            <w:tcW w:w="747" w:type="dxa"/>
            <w:vAlign w:val="center"/>
          </w:tcPr>
          <w:p w:rsidR="00423214" w:rsidRDefault="00696B6C">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bookmarkEnd w:id="153"/>
    </w:tbl>
    <w:p w:rsidR="00423214" w:rsidRDefault="00423214">
      <w:pPr>
        <w:snapToGrid w:val="0"/>
        <w:spacing w:line="460" w:lineRule="exact"/>
      </w:pPr>
    </w:p>
    <w:p w:rsidR="00423214" w:rsidRDefault="00423214">
      <w:pPr>
        <w:pStyle w:val="1"/>
        <w:ind w:firstLineChars="0" w:firstLine="0"/>
        <w:jc w:val="center"/>
        <w:rPr>
          <w:rFonts w:cs="宋体"/>
          <w:color w:val="000000"/>
          <w:sz w:val="84"/>
          <w:szCs w:val="84"/>
        </w:rPr>
      </w:pPr>
      <w:bookmarkStart w:id="158" w:name="_Toc93483837"/>
      <w:bookmarkStart w:id="159" w:name="_Toc29253"/>
    </w:p>
    <w:p w:rsidR="00423214" w:rsidRDefault="00423214">
      <w:pPr>
        <w:pStyle w:val="1"/>
        <w:ind w:firstLineChars="0" w:firstLine="0"/>
        <w:jc w:val="center"/>
        <w:rPr>
          <w:rFonts w:cs="宋体"/>
          <w:color w:val="000000"/>
          <w:sz w:val="84"/>
          <w:szCs w:val="84"/>
        </w:rPr>
      </w:pPr>
    </w:p>
    <w:p w:rsidR="00423214" w:rsidRDefault="00423214">
      <w:pPr>
        <w:rPr>
          <w:rFonts w:cs="宋体"/>
          <w:color w:val="000000"/>
          <w:sz w:val="84"/>
          <w:szCs w:val="84"/>
        </w:rPr>
      </w:pPr>
    </w:p>
    <w:p w:rsidR="00423214" w:rsidRDefault="00423214">
      <w:pPr>
        <w:pStyle w:val="a1"/>
        <w:ind w:firstLine="420"/>
      </w:pPr>
    </w:p>
    <w:p w:rsidR="00423214" w:rsidRDefault="00423214">
      <w:pPr>
        <w:pStyle w:val="1"/>
        <w:ind w:firstLineChars="0" w:firstLine="0"/>
        <w:jc w:val="center"/>
        <w:rPr>
          <w:rFonts w:cs="宋体"/>
          <w:color w:val="000000"/>
          <w:sz w:val="84"/>
          <w:szCs w:val="84"/>
        </w:rPr>
      </w:pPr>
      <w:bookmarkStart w:id="160" w:name="_Toc31124"/>
    </w:p>
    <w:p w:rsidR="00423214" w:rsidRDefault="00423214">
      <w:pPr>
        <w:pStyle w:val="1"/>
        <w:ind w:firstLineChars="0" w:firstLine="0"/>
        <w:jc w:val="center"/>
        <w:rPr>
          <w:rFonts w:cs="宋体"/>
          <w:color w:val="000000"/>
          <w:sz w:val="84"/>
          <w:szCs w:val="84"/>
        </w:rPr>
      </w:pPr>
    </w:p>
    <w:p w:rsidR="00423214" w:rsidRDefault="00423214">
      <w:pPr>
        <w:pStyle w:val="1"/>
        <w:ind w:firstLineChars="0" w:firstLine="0"/>
        <w:jc w:val="center"/>
        <w:rPr>
          <w:rFonts w:cs="宋体"/>
          <w:color w:val="000000"/>
          <w:sz w:val="84"/>
          <w:szCs w:val="84"/>
        </w:rPr>
      </w:pPr>
    </w:p>
    <w:p w:rsidR="00423214" w:rsidRDefault="00423214">
      <w:pPr>
        <w:pStyle w:val="1"/>
        <w:ind w:firstLineChars="0" w:firstLine="0"/>
        <w:jc w:val="center"/>
        <w:rPr>
          <w:rFonts w:cs="宋体"/>
          <w:color w:val="000000"/>
          <w:sz w:val="84"/>
          <w:szCs w:val="84"/>
        </w:rPr>
      </w:pPr>
    </w:p>
    <w:p w:rsidR="00423214" w:rsidRDefault="00696B6C">
      <w:pPr>
        <w:pStyle w:val="1"/>
        <w:ind w:firstLineChars="0" w:firstLine="0"/>
        <w:jc w:val="center"/>
        <w:rPr>
          <w:rFonts w:cs="宋体"/>
          <w:color w:val="000000"/>
          <w:sz w:val="84"/>
          <w:szCs w:val="84"/>
        </w:rPr>
      </w:pPr>
      <w:r>
        <w:rPr>
          <w:rFonts w:cs="宋体" w:hint="eastAsia"/>
          <w:color w:val="000000"/>
          <w:sz w:val="84"/>
          <w:szCs w:val="84"/>
        </w:rPr>
        <w:t>空中乘务专业</w:t>
      </w:r>
      <w:bookmarkEnd w:id="158"/>
      <w:bookmarkEnd w:id="159"/>
      <w:bookmarkEnd w:id="160"/>
    </w:p>
    <w:p w:rsidR="00423214" w:rsidRDefault="00423214">
      <w:pPr>
        <w:rPr>
          <w:rFonts w:cs="宋体"/>
          <w:color w:val="000000"/>
          <w:sz w:val="84"/>
          <w:szCs w:val="84"/>
        </w:rPr>
      </w:pPr>
    </w:p>
    <w:p w:rsidR="00423214" w:rsidRDefault="00423214"/>
    <w:p w:rsidR="00423214" w:rsidRDefault="00696B6C">
      <w:pPr>
        <w:pStyle w:val="1"/>
        <w:ind w:firstLineChars="0" w:firstLine="0"/>
        <w:jc w:val="center"/>
        <w:rPr>
          <w:rFonts w:cs="宋体"/>
          <w:color w:val="000000"/>
          <w:sz w:val="84"/>
          <w:szCs w:val="84"/>
        </w:rPr>
      </w:pPr>
      <w:bookmarkStart w:id="161" w:name="_Toc10378"/>
      <w:bookmarkStart w:id="162" w:name="_Toc93483838"/>
      <w:bookmarkStart w:id="163" w:name="_Toc32259"/>
      <w:bookmarkStart w:id="164" w:name="_Toc13720"/>
      <w:bookmarkStart w:id="165" w:name="_Toc6053"/>
      <w:bookmarkStart w:id="166" w:name="_Toc17806"/>
      <w:r>
        <w:rPr>
          <w:rFonts w:cs="宋体" w:hint="eastAsia"/>
          <w:color w:val="000000"/>
          <w:sz w:val="84"/>
          <w:szCs w:val="84"/>
        </w:rPr>
        <w:t>课</w:t>
      </w:r>
      <w:r>
        <w:rPr>
          <w:rFonts w:cs="宋体" w:hint="eastAsia"/>
          <w:color w:val="000000"/>
          <w:sz w:val="84"/>
          <w:szCs w:val="84"/>
        </w:rPr>
        <w:t xml:space="preserve"> </w:t>
      </w:r>
      <w:r>
        <w:rPr>
          <w:rFonts w:cs="宋体" w:hint="eastAsia"/>
          <w:color w:val="000000"/>
          <w:sz w:val="84"/>
          <w:szCs w:val="84"/>
        </w:rPr>
        <w:t>程</w:t>
      </w:r>
      <w:r>
        <w:rPr>
          <w:rFonts w:cs="宋体" w:hint="eastAsia"/>
          <w:color w:val="000000"/>
          <w:sz w:val="84"/>
          <w:szCs w:val="84"/>
        </w:rPr>
        <w:t xml:space="preserve"> </w:t>
      </w:r>
      <w:r>
        <w:rPr>
          <w:rFonts w:cs="宋体" w:hint="eastAsia"/>
          <w:color w:val="000000"/>
          <w:sz w:val="84"/>
          <w:szCs w:val="84"/>
        </w:rPr>
        <w:t>标</w:t>
      </w:r>
      <w:r>
        <w:rPr>
          <w:rFonts w:cs="宋体" w:hint="eastAsia"/>
          <w:color w:val="000000"/>
          <w:sz w:val="84"/>
          <w:szCs w:val="84"/>
        </w:rPr>
        <w:t xml:space="preserve"> </w:t>
      </w:r>
      <w:r>
        <w:rPr>
          <w:rFonts w:cs="宋体" w:hint="eastAsia"/>
          <w:color w:val="000000"/>
          <w:sz w:val="84"/>
          <w:szCs w:val="84"/>
        </w:rPr>
        <w:t>准</w:t>
      </w:r>
      <w:bookmarkEnd w:id="161"/>
      <w:bookmarkEnd w:id="162"/>
      <w:bookmarkEnd w:id="163"/>
      <w:bookmarkEnd w:id="164"/>
      <w:bookmarkEnd w:id="165"/>
      <w:bookmarkEnd w:id="166"/>
    </w:p>
    <w:p w:rsidR="00423214" w:rsidRDefault="00423214">
      <w:pPr>
        <w:keepNext/>
        <w:keepLines/>
        <w:spacing w:afterLines="100" w:after="312" w:line="500" w:lineRule="exact"/>
        <w:outlineLvl w:val="0"/>
        <w:rPr>
          <w:rFonts w:ascii="Times New Roman" w:hAnsi="Times New Roman" w:cs="宋体"/>
          <w:color w:val="000000"/>
          <w:sz w:val="24"/>
          <w:szCs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rPr>
          <w:rFonts w:ascii="Times New Roman" w:hAnsi="Times New Roman" w:cs="宋体"/>
          <w:color w:val="000000"/>
          <w:sz w:val="24"/>
        </w:rPr>
      </w:pPr>
    </w:p>
    <w:p w:rsidR="00423214" w:rsidRDefault="00423214">
      <w:pPr>
        <w:pStyle w:val="a1"/>
        <w:ind w:firstLineChars="0" w:firstLine="0"/>
        <w:rPr>
          <w:rFonts w:ascii="Times New Roman" w:hAnsi="Times New Roman" w:cs="宋体"/>
          <w:color w:val="000000"/>
          <w:sz w:val="24"/>
        </w:rPr>
      </w:pPr>
    </w:p>
    <w:p w:rsidR="00423214" w:rsidRDefault="00696B6C">
      <w:pPr>
        <w:pStyle w:val="1"/>
        <w:ind w:firstLine="723"/>
        <w:jc w:val="center"/>
        <w:rPr>
          <w:rFonts w:ascii="黑体" w:hAnsi="宋体"/>
          <w:b w:val="0"/>
          <w:caps/>
          <w:szCs w:val="21"/>
        </w:rPr>
      </w:pPr>
      <w:bookmarkStart w:id="167" w:name="_Toc20526"/>
      <w:bookmarkStart w:id="168" w:name="_Toc20093"/>
      <w:bookmarkStart w:id="169" w:name="_Toc21807"/>
      <w:bookmarkStart w:id="170" w:name="_Toc26482"/>
      <w:bookmarkStart w:id="171" w:name="_Toc13582"/>
      <w:r>
        <w:rPr>
          <w:rFonts w:ascii="黑体" w:hint="eastAsia"/>
          <w:sz w:val="36"/>
          <w:szCs w:val="36"/>
        </w:rPr>
        <w:t>《计算机应用基础》课程标准</w:t>
      </w:r>
      <w:bookmarkEnd w:id="167"/>
      <w:bookmarkEnd w:id="168"/>
      <w:bookmarkEnd w:id="169"/>
      <w:bookmarkEnd w:id="170"/>
      <w:bookmarkEnd w:id="171"/>
    </w:p>
    <w:p w:rsidR="00423214" w:rsidRDefault="00696B6C">
      <w:pPr>
        <w:spacing w:line="360" w:lineRule="auto"/>
        <w:rPr>
          <w:rFonts w:ascii="黑体" w:eastAsia="黑体" w:hAnsi="宋体"/>
          <w:bCs/>
          <w:caps/>
          <w:sz w:val="24"/>
        </w:rPr>
      </w:pPr>
      <w:r>
        <w:rPr>
          <w:rFonts w:ascii="黑体" w:eastAsia="黑体" w:hAnsi="宋体" w:hint="eastAsia"/>
          <w:b/>
          <w:caps/>
          <w:sz w:val="24"/>
        </w:rPr>
        <w:t>课程性质：</w:t>
      </w:r>
      <w:r>
        <w:rPr>
          <w:rFonts w:ascii="黑体" w:eastAsia="黑体" w:hAnsi="宋体" w:hint="eastAsia"/>
          <w:bCs/>
          <w:caps/>
          <w:sz w:val="24"/>
        </w:rPr>
        <w:t>专业平台课程</w:t>
      </w:r>
    </w:p>
    <w:p w:rsidR="00423214" w:rsidRDefault="00696B6C">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GG111006</w:t>
      </w:r>
    </w:p>
    <w:p w:rsidR="00423214" w:rsidRDefault="00696B6C">
      <w:pPr>
        <w:spacing w:line="360" w:lineRule="auto"/>
        <w:rPr>
          <w:rFonts w:ascii="黑体" w:eastAsia="黑体" w:hAnsi="宋体"/>
          <w:bCs/>
          <w:caps/>
          <w:sz w:val="24"/>
        </w:rPr>
      </w:pPr>
      <w:r>
        <w:rPr>
          <w:rFonts w:ascii="黑体" w:eastAsia="黑体" w:hAnsi="宋体" w:hint="eastAsia"/>
          <w:b/>
          <w:caps/>
          <w:sz w:val="24"/>
        </w:rPr>
        <w:t>学时数：</w:t>
      </w:r>
      <w:r>
        <w:rPr>
          <w:rFonts w:ascii="黑体" w:eastAsia="黑体" w:hAnsi="宋体" w:hint="eastAsia"/>
          <w:bCs/>
          <w:caps/>
          <w:sz w:val="24"/>
        </w:rPr>
        <w:t>64</w:t>
      </w:r>
    </w:p>
    <w:p w:rsidR="00423214" w:rsidRDefault="00696B6C">
      <w:pPr>
        <w:spacing w:line="360" w:lineRule="auto"/>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4</w:t>
      </w:r>
    </w:p>
    <w:p w:rsidR="00423214" w:rsidRDefault="00696B6C">
      <w:pPr>
        <w:spacing w:line="360" w:lineRule="auto"/>
        <w:rPr>
          <w:rFonts w:ascii="黑体" w:eastAsia="黑体" w:hAnsi="宋体"/>
          <w:bCs/>
          <w:caps/>
          <w:sz w:val="24"/>
        </w:rPr>
      </w:pPr>
      <w:r>
        <w:rPr>
          <w:rFonts w:ascii="黑体" w:eastAsia="黑体" w:hAnsi="宋体" w:hint="eastAsia"/>
          <w:b/>
          <w:caps/>
          <w:sz w:val="24"/>
        </w:rPr>
        <w:t>开设学期：</w:t>
      </w:r>
      <w:r>
        <w:rPr>
          <w:rFonts w:ascii="黑体" w:eastAsia="黑体" w:hAnsi="宋体" w:hint="eastAsia"/>
          <w:bCs/>
          <w:caps/>
          <w:sz w:val="24"/>
        </w:rPr>
        <w:t>1</w:t>
      </w:r>
    </w:p>
    <w:p w:rsidR="00423214" w:rsidRDefault="00696B6C">
      <w:pPr>
        <w:spacing w:line="360" w:lineRule="auto"/>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三年制高职计算机应用专业</w:t>
      </w:r>
      <w:r>
        <w:rPr>
          <w:rFonts w:ascii="黑体" w:eastAsia="黑体" w:hint="eastAsia"/>
          <w:bCs/>
          <w:sz w:val="24"/>
        </w:rPr>
        <w:t>、电子商务专业、影视编导专业</w:t>
      </w:r>
    </w:p>
    <w:p w:rsidR="00423214" w:rsidRDefault="00696B6C">
      <w:pPr>
        <w:spacing w:line="360" w:lineRule="auto"/>
        <w:rPr>
          <w:rFonts w:ascii="黑体" w:eastAsia="黑体"/>
          <w:b/>
          <w:color w:val="000000"/>
          <w:szCs w:val="21"/>
        </w:rPr>
      </w:pPr>
      <w:r>
        <w:rPr>
          <w:rFonts w:ascii="黑体" w:eastAsia="黑体" w:hint="eastAsia"/>
          <w:b/>
          <w:sz w:val="24"/>
        </w:rPr>
        <w:t>开课系部：</w:t>
      </w:r>
      <w:r>
        <w:rPr>
          <w:rFonts w:ascii="黑体" w:eastAsia="黑体" w:hint="eastAsia"/>
          <w:bCs/>
          <w:sz w:val="24"/>
        </w:rPr>
        <w:t>本科教育学院</w:t>
      </w:r>
    </w:p>
    <w:p w:rsidR="00423214" w:rsidRDefault="00696B6C">
      <w:pPr>
        <w:spacing w:line="360" w:lineRule="auto"/>
        <w:jc w:val="center"/>
        <w:rPr>
          <w:rFonts w:ascii="黑体" w:eastAsia="黑体"/>
          <w:b/>
          <w:color w:val="FF0000"/>
          <w:sz w:val="28"/>
          <w:szCs w:val="28"/>
        </w:rPr>
      </w:pPr>
      <w:r>
        <w:rPr>
          <w:rFonts w:ascii="黑体" w:eastAsia="黑体" w:hint="eastAsia"/>
          <w:b/>
          <w:sz w:val="28"/>
          <w:szCs w:val="28"/>
        </w:rPr>
        <w:t>一、课程性质</w:t>
      </w:r>
    </w:p>
    <w:p w:rsidR="00423214" w:rsidRDefault="00696B6C">
      <w:pPr>
        <w:spacing w:line="360" w:lineRule="auto"/>
        <w:ind w:firstLineChars="200" w:firstLine="560"/>
        <w:rPr>
          <w:rStyle w:val="aff"/>
        </w:rPr>
      </w:pPr>
      <w:r>
        <w:rPr>
          <w:rFonts w:ascii="黑体" w:eastAsia="黑体" w:hint="eastAsia"/>
          <w:sz w:val="28"/>
          <w:szCs w:val="28"/>
        </w:rPr>
        <w:t>（一）课程定位</w:t>
      </w:r>
    </w:p>
    <w:p w:rsidR="00423214" w:rsidRDefault="00696B6C">
      <w:pPr>
        <w:spacing w:line="360" w:lineRule="auto"/>
        <w:ind w:firstLineChars="200" w:firstLine="480"/>
        <w:jc w:val="left"/>
        <w:rPr>
          <w:rFonts w:ascii="宋体" w:hAnsi="宋体" w:cs="宋体"/>
          <w:color w:val="000000"/>
          <w:sz w:val="24"/>
        </w:rPr>
      </w:pPr>
      <w:r>
        <w:rPr>
          <w:rFonts w:ascii="宋体" w:hAnsi="宋体" w:hint="eastAsia"/>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ascii="宋体" w:hAnsi="宋体" w:cs="宋体" w:hint="eastAsia"/>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423214" w:rsidRDefault="00696B6C">
      <w:pPr>
        <w:spacing w:line="360" w:lineRule="auto"/>
        <w:ind w:firstLineChars="200" w:firstLine="480"/>
        <w:jc w:val="left"/>
        <w:rPr>
          <w:rFonts w:ascii="宋体" w:hAnsi="宋体"/>
          <w:sz w:val="24"/>
        </w:rPr>
      </w:pPr>
      <w:r>
        <w:rPr>
          <w:rFonts w:ascii="宋体" w:hAnsi="宋体" w:hint="eastAsia"/>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rsidR="00423214" w:rsidRDefault="00696B6C">
      <w:pPr>
        <w:spacing w:line="360" w:lineRule="auto"/>
        <w:ind w:firstLineChars="200" w:firstLine="480"/>
        <w:jc w:val="left"/>
        <w:rPr>
          <w:rFonts w:ascii="宋体" w:hAnsi="宋体"/>
          <w:sz w:val="24"/>
        </w:rPr>
      </w:pPr>
      <w:r>
        <w:rPr>
          <w:rFonts w:ascii="宋体" w:hAnsi="宋体" w:hint="eastAsia"/>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w:t>
      </w:r>
      <w:r>
        <w:rPr>
          <w:rFonts w:ascii="宋体" w:hAnsi="宋体" w:hint="eastAsia"/>
          <w:sz w:val="24"/>
        </w:rPr>
        <w:lastRenderedPageBreak/>
        <w:t>习观，通过计算机基础理论的学习进一步科学地训练学生的操作技能，从而培养学生计算机的应用能力。</w:t>
      </w:r>
    </w:p>
    <w:p w:rsidR="00423214" w:rsidRDefault="00696B6C">
      <w:pPr>
        <w:spacing w:line="360" w:lineRule="auto"/>
        <w:jc w:val="center"/>
        <w:rPr>
          <w:rFonts w:ascii="黑体" w:eastAsia="黑体"/>
          <w:b/>
          <w:sz w:val="28"/>
          <w:szCs w:val="28"/>
        </w:rPr>
      </w:pPr>
      <w:r>
        <w:rPr>
          <w:rFonts w:ascii="黑体" w:eastAsia="黑体" w:hint="eastAsia"/>
          <w:b/>
          <w:sz w:val="28"/>
          <w:szCs w:val="28"/>
        </w:rPr>
        <w:t>二、课程目标</w:t>
      </w:r>
    </w:p>
    <w:p w:rsidR="00423214" w:rsidRDefault="00696B6C">
      <w:pPr>
        <w:spacing w:line="360" w:lineRule="auto"/>
        <w:ind w:firstLineChars="300" w:firstLine="840"/>
        <w:rPr>
          <w:rFonts w:ascii="黑体" w:eastAsia="黑体"/>
          <w:color w:val="FF0000"/>
          <w:sz w:val="28"/>
          <w:szCs w:val="28"/>
        </w:rPr>
      </w:pPr>
      <w:r>
        <w:rPr>
          <w:rFonts w:ascii="黑体" w:eastAsia="黑体" w:hint="eastAsia"/>
          <w:sz w:val="28"/>
          <w:szCs w:val="28"/>
        </w:rPr>
        <w:t>（一）素质目标</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2.通过知识教学的过程培养学生自学能力；</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3.培养学生的创新精神和实践能力，努力为学生的终身发展奠定专业基础；</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5.职业道德、职业素质、职业规范、中国特色社会主义和中国梦教育、社会主义核心价值观教育、法治教育、劳动教育等在本课程中的具体表现。</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（二）知识目标</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1.了解计算机的发展历史及相关知识。</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2．掌握计算机软硬件基础知识。</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3．掌握操作系统相关知识，</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4．理解Word、Excel和PowerPoint、计算机网络基础等应用软件的相关知识。</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1.能够利用计算机以文档、演示文稿或网页等多种形式表达信息。</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2.能利用计算机建立处理报表、并进行统计、分析。</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3.能利用网络和Internet资源，通过浏览器搜索、整理并获取所需要的专业及其信息。</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4.能利用网络和Internet，进行信息沟通与交流。</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5.学习和掌握计算机系统的组成、工作原理，编码技术，了解通讯技术。</w:t>
      </w:r>
    </w:p>
    <w:p w:rsidR="00423214" w:rsidRDefault="00696B6C">
      <w:pPr>
        <w:spacing w:line="360" w:lineRule="auto"/>
        <w:ind w:firstLineChars="300" w:firstLine="720"/>
        <w:rPr>
          <w:rFonts w:ascii="宋体" w:hAnsi="宋体" w:cs="宋体"/>
          <w:color w:val="000000"/>
          <w:sz w:val="24"/>
        </w:rPr>
      </w:pPr>
      <w:r>
        <w:rPr>
          <w:rFonts w:ascii="宋体" w:hAnsi="宋体" w:cs="宋体" w:hint="eastAsia"/>
          <w:color w:val="000000"/>
          <w:sz w:val="24"/>
        </w:rPr>
        <w:t>6.学习和掌握计算机常用软件的操作使用。</w:t>
      </w:r>
    </w:p>
    <w:p w:rsidR="00423214" w:rsidRDefault="00696B6C">
      <w:pPr>
        <w:spacing w:line="360" w:lineRule="auto"/>
        <w:ind w:firstLineChars="300" w:firstLine="843"/>
        <w:jc w:val="center"/>
        <w:rPr>
          <w:rFonts w:ascii="黑体" w:eastAsia="黑体"/>
          <w:b/>
          <w:sz w:val="28"/>
          <w:szCs w:val="28"/>
        </w:rPr>
      </w:pPr>
      <w:r>
        <w:rPr>
          <w:rFonts w:ascii="黑体" w:eastAsia="黑体" w:hint="eastAsia"/>
          <w:b/>
          <w:sz w:val="28"/>
          <w:szCs w:val="28"/>
        </w:rPr>
        <w:t>三、课程思政教学设计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258"/>
        <w:gridCol w:w="2392"/>
        <w:gridCol w:w="4436"/>
      </w:tblGrid>
      <w:tr w:rsidR="00423214">
        <w:trPr>
          <w:cantSplit/>
          <w:trHeight w:val="586"/>
          <w:jc w:val="center"/>
        </w:trPr>
        <w:tc>
          <w:tcPr>
            <w:tcW w:w="1118"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教学单元（项目或章节）</w:t>
            </w:r>
          </w:p>
        </w:tc>
        <w:tc>
          <w:tcPr>
            <w:tcW w:w="2258"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主要知识点、技能点</w:t>
            </w:r>
          </w:p>
        </w:tc>
        <w:tc>
          <w:tcPr>
            <w:tcW w:w="2392"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融入的思政元素</w:t>
            </w:r>
          </w:p>
        </w:tc>
        <w:tc>
          <w:tcPr>
            <w:tcW w:w="4436"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素材案例资源</w:t>
            </w:r>
          </w:p>
        </w:tc>
      </w:tr>
      <w:tr w:rsidR="00423214">
        <w:trPr>
          <w:cantSplit/>
          <w:trHeight w:val="1134"/>
          <w:jc w:val="center"/>
        </w:trPr>
        <w:tc>
          <w:tcPr>
            <w:tcW w:w="1118" w:type="dxa"/>
            <w:vMerge w:val="restart"/>
            <w:tcBorders>
              <w:top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lastRenderedPageBreak/>
              <w:t>计算机的基础知识</w:t>
            </w:r>
          </w:p>
        </w:tc>
        <w:tc>
          <w:tcPr>
            <w:tcW w:w="2258" w:type="dxa"/>
            <w:tcBorders>
              <w:top w:val="single" w:sz="4" w:space="0" w:color="auto"/>
            </w:tcBorders>
            <w:vAlign w:val="center"/>
          </w:tcPr>
          <w:p w:rsidR="00423214" w:rsidRDefault="00696B6C">
            <w:pPr>
              <w:jc w:val="left"/>
              <w:rPr>
                <w:rFonts w:ascii="宋体" w:hAnsi="宋体" w:cs="宋体"/>
                <w:szCs w:val="21"/>
              </w:rPr>
            </w:pPr>
            <w:r>
              <w:rPr>
                <w:rFonts w:ascii="宋体" w:hAnsi="宋体" w:cs="宋体" w:hint="eastAsia"/>
                <w:szCs w:val="21"/>
              </w:rPr>
              <w:t>信息在计算机系统中的表示、存储，掌握数值数据在计算机中的编码规则</w:t>
            </w:r>
          </w:p>
        </w:tc>
        <w:tc>
          <w:tcPr>
            <w:tcW w:w="2392" w:type="dxa"/>
            <w:tcBorders>
              <w:top w:val="single" w:sz="4" w:space="0" w:color="auto"/>
            </w:tcBorders>
            <w:vAlign w:val="center"/>
          </w:tcPr>
          <w:p w:rsidR="00423214" w:rsidRDefault="00696B6C">
            <w:pPr>
              <w:jc w:val="left"/>
              <w:rPr>
                <w:rFonts w:ascii="宋体" w:hAnsi="宋体" w:cs="宋体"/>
                <w:szCs w:val="21"/>
              </w:rPr>
            </w:pPr>
            <w:r>
              <w:rPr>
                <w:rFonts w:ascii="宋体" w:hAnsi="宋体" w:cs="宋体" w:hint="eastAsia"/>
                <w:szCs w:val="21"/>
              </w:rPr>
              <w:t>关心所处国际环境，认清中外科技差距，进行</w:t>
            </w:r>
            <w:r>
              <w:rPr>
                <w:rFonts w:ascii="宋体" w:hAnsi="宋体" w:cs="宋体"/>
                <w:szCs w:val="21"/>
              </w:rPr>
              <w:t>爱国主义教育</w:t>
            </w:r>
            <w:r>
              <w:rPr>
                <w:rFonts w:ascii="宋体" w:hAnsi="宋体" w:cs="宋体" w:hint="eastAsia"/>
                <w:szCs w:val="21"/>
              </w:rPr>
              <w:t>，增强学生爱国热情</w:t>
            </w:r>
          </w:p>
        </w:tc>
        <w:tc>
          <w:tcPr>
            <w:tcW w:w="4436" w:type="dxa"/>
            <w:tcBorders>
              <w:top w:val="single" w:sz="4" w:space="0" w:color="auto"/>
            </w:tcBorders>
            <w:vAlign w:val="center"/>
          </w:tcPr>
          <w:p w:rsidR="00423214" w:rsidRDefault="00696B6C">
            <w:pPr>
              <w:jc w:val="left"/>
              <w:rPr>
                <w:rFonts w:ascii="宋体" w:hAnsi="宋体" w:cs="宋体"/>
                <w:szCs w:val="21"/>
              </w:rPr>
            </w:pPr>
            <w:hyperlink r:id="rId18" w:history="1">
              <w:r>
                <w:rPr>
                  <w:rStyle w:val="afe"/>
                  <w:rFonts w:ascii="宋体" w:hAnsi="宋体" w:cs="宋体"/>
                  <w:szCs w:val="21"/>
                </w:rPr>
                <w:t>https://haokan.baidu.com/v?vid=7101660156741518758</w:t>
              </w:r>
            </w:hyperlink>
          </w:p>
          <w:p w:rsidR="00423214" w:rsidRDefault="00696B6C">
            <w:pPr>
              <w:jc w:val="left"/>
              <w:rPr>
                <w:rFonts w:ascii="宋体" w:hAnsi="宋体" w:cs="宋体"/>
                <w:szCs w:val="21"/>
              </w:rPr>
            </w:pPr>
            <w:r>
              <w:rPr>
                <w:rFonts w:ascii="宋体" w:hAnsi="宋体" w:cs="宋体" w:hint="eastAsia"/>
                <w:szCs w:val="21"/>
              </w:rPr>
              <w:t>通过介绍埃尼阿克计算机，使同学们了解计算机的发展历史，认真与中外科技差距，激发学生的爱国热情与科技研发的决心。</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二进制与八进制、十进制、十六进制之间的转换规则；计算机运算规则和存储方法</w:t>
            </w:r>
          </w:p>
        </w:tc>
        <w:tc>
          <w:tcPr>
            <w:tcW w:w="2392" w:type="dxa"/>
            <w:vAlign w:val="center"/>
          </w:tcPr>
          <w:p w:rsidR="00423214" w:rsidRDefault="00696B6C">
            <w:pPr>
              <w:widowControl/>
              <w:shd w:val="clear" w:color="auto" w:fill="FFFFFF"/>
              <w:jc w:val="left"/>
              <w:rPr>
                <w:rFonts w:ascii="宋体" w:hAnsi="宋体" w:cs="Arial"/>
                <w:color w:val="4D4D4D"/>
                <w:kern w:val="0"/>
                <w:szCs w:val="21"/>
              </w:rPr>
            </w:pPr>
            <w:r>
              <w:rPr>
                <w:rFonts w:ascii="宋体" w:hAnsi="宋体" w:cs="宋体" w:hint="eastAsia"/>
                <w:szCs w:val="21"/>
              </w:rPr>
              <w:t>增强学生的</w:t>
            </w:r>
            <w:r>
              <w:rPr>
                <w:rFonts w:ascii="宋体" w:hAnsi="宋体" w:cs="宋体"/>
                <w:szCs w:val="21"/>
              </w:rPr>
              <w:t>民族自豪感、民族忧患意识、民族自信心</w:t>
            </w:r>
          </w:p>
        </w:tc>
        <w:tc>
          <w:tcPr>
            <w:tcW w:w="4436" w:type="dxa"/>
            <w:vAlign w:val="center"/>
          </w:tcPr>
          <w:p w:rsidR="00423214" w:rsidRDefault="00696B6C">
            <w:pPr>
              <w:jc w:val="left"/>
              <w:rPr>
                <w:rFonts w:ascii="宋体" w:hAnsi="宋体" w:cs="宋体"/>
                <w:szCs w:val="21"/>
              </w:rPr>
            </w:pPr>
            <w:r>
              <w:rPr>
                <w:rFonts w:ascii="宋体" w:hAnsi="宋体" w:cs="宋体"/>
                <w:szCs w:val="21"/>
              </w:rPr>
              <w:t>https://www.360kuai.com/pc/9dfa3d06155f543a8?sign=360_c9d79732</w:t>
            </w:r>
            <w:r>
              <w:rPr>
                <w:rFonts w:ascii="宋体" w:hAnsi="宋体" w:cs="宋体" w:hint="eastAsia"/>
                <w:szCs w:val="21"/>
              </w:rPr>
              <w:t xml:space="preserve"> </w:t>
            </w:r>
          </w:p>
          <w:p w:rsidR="00423214" w:rsidRDefault="00696B6C">
            <w:pPr>
              <w:jc w:val="left"/>
              <w:rPr>
                <w:rFonts w:ascii="宋体" w:hAnsi="宋体" w:cs="宋体"/>
                <w:szCs w:val="21"/>
              </w:rPr>
            </w:pPr>
            <w:r>
              <w:rPr>
                <w:rFonts w:ascii="宋体" w:hAnsi="宋体" w:cs="宋体" w:hint="eastAsia"/>
                <w:szCs w:val="21"/>
              </w:rPr>
              <w:t>100秒速览中国通用计算机发展史：三个阶段，实现跨越式发展。</w:t>
            </w:r>
          </w:p>
          <w:p w:rsidR="00423214" w:rsidRDefault="00696B6C">
            <w:pPr>
              <w:jc w:val="left"/>
              <w:rPr>
                <w:rFonts w:ascii="宋体" w:hAnsi="宋体" w:cs="宋体"/>
                <w:szCs w:val="21"/>
              </w:rPr>
            </w:pPr>
            <w:r>
              <w:rPr>
                <w:rFonts w:ascii="宋体" w:hAnsi="宋体" w:cs="宋体" w:hint="eastAsia"/>
                <w:szCs w:val="21"/>
              </w:rPr>
              <w:t>中国计算机发展迅速，科技发展日新月异，民族有希望，科技有前途。</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t>Windows 操作</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系统软件；应用软件；软、硬件系统</w:t>
            </w:r>
          </w:p>
        </w:tc>
        <w:tc>
          <w:tcPr>
            <w:tcW w:w="2392" w:type="dxa"/>
            <w:vAlign w:val="center"/>
          </w:tcPr>
          <w:p w:rsidR="00423214" w:rsidRDefault="00696B6C">
            <w:pPr>
              <w:jc w:val="left"/>
              <w:rPr>
                <w:rFonts w:ascii="宋体" w:hAnsi="宋体" w:cs="宋体"/>
                <w:szCs w:val="21"/>
              </w:rPr>
            </w:pPr>
            <w:r>
              <w:rPr>
                <w:rFonts w:ascii="宋体" w:hAnsi="宋体" w:cs="宋体" w:hint="eastAsia"/>
                <w:szCs w:val="21"/>
              </w:rPr>
              <w:t>尊重科学；科技敬畏之心</w:t>
            </w:r>
          </w:p>
        </w:tc>
        <w:tc>
          <w:tcPr>
            <w:tcW w:w="4436" w:type="dxa"/>
            <w:vAlign w:val="center"/>
          </w:tcPr>
          <w:p w:rsidR="00423214" w:rsidRDefault="00696B6C">
            <w:pPr>
              <w:jc w:val="left"/>
              <w:rPr>
                <w:rFonts w:ascii="宋体" w:hAnsi="宋体" w:cs="宋体"/>
                <w:szCs w:val="21"/>
              </w:rPr>
            </w:pPr>
            <w:r>
              <w:rPr>
                <w:rFonts w:ascii="宋体" w:hAnsi="宋体" w:cs="宋体"/>
                <w:szCs w:val="21"/>
              </w:rPr>
              <w:t>电影赏析《操作系统的革命》</w:t>
            </w:r>
            <w:r>
              <w:rPr>
                <w:rFonts w:ascii="宋体" w:hAnsi="宋体" w:cs="宋体" w:hint="eastAsia"/>
                <w:szCs w:val="21"/>
              </w:rPr>
              <w:t>--</w:t>
            </w:r>
            <w:r>
              <w:rPr>
                <w:rFonts w:ascii="宋体" w:hAnsi="宋体" w:cs="宋体"/>
                <w:szCs w:val="21"/>
              </w:rPr>
              <w:t>在微软垄断下有一件东西永远它永远不会给你―真正的自由。</w:t>
            </w:r>
            <w:r>
              <w:rPr>
                <w:rFonts w:ascii="宋体" w:hAnsi="宋体" w:cs="宋体" w:hint="eastAsia"/>
                <w:szCs w:val="21"/>
              </w:rPr>
              <w:t>L</w:t>
            </w:r>
            <w:r>
              <w:rPr>
                <w:rFonts w:ascii="宋体" w:hAnsi="宋体" w:cs="宋体"/>
                <w:szCs w:val="21"/>
              </w:rPr>
              <w:t>inux系统的诞生</w:t>
            </w:r>
            <w:r>
              <w:rPr>
                <w:rFonts w:ascii="宋体" w:hAnsi="宋体" w:cs="宋体" w:hint="eastAsia"/>
                <w:szCs w:val="21"/>
              </w:rPr>
              <w:t>。</w:t>
            </w:r>
          </w:p>
          <w:p w:rsidR="00423214" w:rsidRDefault="00696B6C">
            <w:pPr>
              <w:jc w:val="left"/>
              <w:rPr>
                <w:rFonts w:ascii="宋体" w:hAnsi="宋体" w:cs="宋体"/>
                <w:szCs w:val="21"/>
              </w:rPr>
            </w:pPr>
            <w:r>
              <w:rPr>
                <w:rFonts w:ascii="宋体" w:hAnsi="宋体" w:cs="宋体" w:hint="eastAsia"/>
                <w:szCs w:val="21"/>
              </w:rPr>
              <w:t>L</w:t>
            </w:r>
            <w:r>
              <w:rPr>
                <w:rFonts w:ascii="宋体" w:hAnsi="宋体" w:cs="宋体"/>
                <w:szCs w:val="21"/>
              </w:rPr>
              <w:t>inux系统的诞生</w:t>
            </w:r>
            <w:r>
              <w:rPr>
                <w:rFonts w:ascii="宋体" w:hAnsi="宋体" w:cs="宋体" w:hint="eastAsia"/>
                <w:szCs w:val="21"/>
              </w:rPr>
              <w:t>历史，使同学们了解科技垄断及科技的力量，尊重科学，并对科技敬畏之心。</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计算机操作系统</w:t>
            </w:r>
          </w:p>
        </w:tc>
        <w:tc>
          <w:tcPr>
            <w:tcW w:w="2392" w:type="dxa"/>
            <w:vAlign w:val="center"/>
          </w:tcPr>
          <w:p w:rsidR="00423214" w:rsidRDefault="00696B6C">
            <w:pPr>
              <w:jc w:val="left"/>
              <w:rPr>
                <w:rFonts w:ascii="宋体" w:hAnsi="宋体"/>
                <w:szCs w:val="21"/>
              </w:rPr>
            </w:pPr>
            <w:r>
              <w:rPr>
                <w:rFonts w:ascii="宋体" w:hAnsi="宋体" w:hint="eastAsia"/>
                <w:szCs w:val="21"/>
              </w:rPr>
              <w:t>时代发展的危机感，</w:t>
            </w:r>
          </w:p>
          <w:p w:rsidR="00423214" w:rsidRDefault="00696B6C">
            <w:pPr>
              <w:jc w:val="left"/>
              <w:rPr>
                <w:rFonts w:ascii="宋体" w:hAnsi="宋体" w:cs="宋体"/>
                <w:szCs w:val="21"/>
              </w:rPr>
            </w:pPr>
            <w:r>
              <w:rPr>
                <w:rFonts w:ascii="宋体" w:hAnsi="宋体" w:hint="eastAsia"/>
                <w:szCs w:val="21"/>
              </w:rPr>
              <w:t>必须时刻不断保持进步</w:t>
            </w:r>
          </w:p>
        </w:tc>
        <w:tc>
          <w:tcPr>
            <w:tcW w:w="4436" w:type="dxa"/>
            <w:vAlign w:val="center"/>
          </w:tcPr>
          <w:p w:rsidR="00423214" w:rsidRDefault="00696B6C">
            <w:pPr>
              <w:jc w:val="left"/>
              <w:rPr>
                <w:rFonts w:ascii="宋体" w:hAnsi="宋体" w:cs="宋体"/>
                <w:szCs w:val="21"/>
              </w:rPr>
            </w:pPr>
            <w:r>
              <w:rPr>
                <w:rFonts w:ascii="宋体" w:hAnsi="宋体" w:cs="宋体"/>
                <w:szCs w:val="21"/>
              </w:rPr>
              <w:t>https://v.youku.com/v_show/id_XMzk4Nzc2MzU0OA==.html</w:t>
            </w:r>
          </w:p>
          <w:p w:rsidR="00423214" w:rsidRDefault="00696B6C">
            <w:pPr>
              <w:jc w:val="left"/>
              <w:rPr>
                <w:rFonts w:ascii="宋体" w:hAnsi="宋体" w:cs="宋体"/>
                <w:szCs w:val="21"/>
              </w:rPr>
            </w:pPr>
            <w:r>
              <w:rPr>
                <w:rFonts w:ascii="宋体" w:hAnsi="宋体" w:cs="宋体" w:hint="eastAsia"/>
                <w:szCs w:val="21"/>
              </w:rPr>
              <w:t>windows操作系统发展历程。</w:t>
            </w:r>
          </w:p>
          <w:p w:rsidR="00423214" w:rsidRDefault="00696B6C">
            <w:pPr>
              <w:jc w:val="left"/>
              <w:rPr>
                <w:rFonts w:ascii="宋体" w:hAnsi="宋体" w:cs="宋体"/>
                <w:szCs w:val="21"/>
              </w:rPr>
            </w:pPr>
            <w:r>
              <w:rPr>
                <w:rFonts w:ascii="宋体" w:hAnsi="宋体" w:cs="宋体" w:hint="eastAsia"/>
                <w:szCs w:val="21"/>
              </w:rPr>
              <w:t>通过了解windows操作系统发展历程，既感受科技发展，体会时代发展的危机感，</w:t>
            </w:r>
            <w:r>
              <w:rPr>
                <w:rFonts w:ascii="宋体" w:hAnsi="宋体" w:hint="eastAsia"/>
                <w:szCs w:val="21"/>
              </w:rPr>
              <w:t>必须时刻不断保持进步。</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t>文字处理软件Word</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Word的启动和退出、基本操作界面；文档的基本操作；选取文本；对选定文本块的操作</w:t>
            </w:r>
          </w:p>
        </w:tc>
        <w:tc>
          <w:tcPr>
            <w:tcW w:w="2392" w:type="dxa"/>
            <w:vAlign w:val="center"/>
          </w:tcPr>
          <w:p w:rsidR="00423214" w:rsidRDefault="00696B6C">
            <w:pPr>
              <w:jc w:val="left"/>
              <w:rPr>
                <w:rFonts w:ascii="宋体" w:hAnsi="宋体" w:cs="宋体"/>
                <w:szCs w:val="21"/>
              </w:rPr>
            </w:pPr>
            <w:r>
              <w:rPr>
                <w:rFonts w:ascii="宋体" w:hAnsi="宋体" w:cs="宋体" w:hint="eastAsia"/>
                <w:szCs w:val="21"/>
              </w:rPr>
              <w:t>培养学生发展体育运动，增强身体素质的意识</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通过“篮球海报制作”这一任务，感受体育的魅力，培养学生的体育热情，增强身体素质的意识。</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查找与替换；字符、段落格式化；项目符号和编号；页面格式化</w:t>
            </w:r>
          </w:p>
        </w:tc>
        <w:tc>
          <w:tcPr>
            <w:tcW w:w="2392" w:type="dxa"/>
            <w:vAlign w:val="center"/>
          </w:tcPr>
          <w:p w:rsidR="00423214" w:rsidRDefault="00696B6C">
            <w:pPr>
              <w:jc w:val="left"/>
              <w:rPr>
                <w:rFonts w:ascii="宋体" w:hAnsi="宋体" w:cs="宋体"/>
                <w:szCs w:val="21"/>
              </w:rPr>
            </w:pPr>
            <w:r>
              <w:rPr>
                <w:rFonts w:ascii="宋体" w:hAnsi="宋体" w:cs="宋体" w:hint="eastAsia"/>
                <w:szCs w:val="21"/>
              </w:rPr>
              <w:t>培养学生自主创新精神</w:t>
            </w:r>
          </w:p>
          <w:p w:rsidR="00423214" w:rsidRDefault="00696B6C">
            <w:pPr>
              <w:jc w:val="left"/>
              <w:rPr>
                <w:rFonts w:ascii="宋体" w:hAnsi="宋体"/>
                <w:szCs w:val="21"/>
              </w:rPr>
            </w:pPr>
            <w:r>
              <w:rPr>
                <w:rFonts w:ascii="宋体" w:hAnsi="宋体" w:hint="eastAsia"/>
                <w:szCs w:val="21"/>
              </w:rPr>
              <w:t>善于沟通，团结合作，共谋发展，</w:t>
            </w:r>
            <w:r>
              <w:rPr>
                <w:rFonts w:ascii="宋体" w:hAnsi="宋体" w:cs="宋体" w:hint="eastAsia"/>
                <w:szCs w:val="21"/>
              </w:rPr>
              <w:t>综合素质与能力</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通过“活动策划书制作”这一任务，培养学生自主创新精神，敢于大胆的思考及设计，善于</w:t>
            </w:r>
            <w:r>
              <w:rPr>
                <w:rFonts w:ascii="宋体" w:hAnsi="宋体" w:hint="eastAsia"/>
                <w:szCs w:val="21"/>
              </w:rPr>
              <w:t>沟通，团结合作，提高</w:t>
            </w:r>
            <w:r>
              <w:rPr>
                <w:rFonts w:ascii="宋体" w:hAnsi="宋体" w:cs="宋体" w:hint="eastAsia"/>
                <w:szCs w:val="21"/>
              </w:rPr>
              <w:t>综合素质与能力</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创建、编辑表格；表格格式化</w:t>
            </w:r>
          </w:p>
        </w:tc>
        <w:tc>
          <w:tcPr>
            <w:tcW w:w="2392" w:type="dxa"/>
            <w:vAlign w:val="center"/>
          </w:tcPr>
          <w:p w:rsidR="00423214" w:rsidRDefault="00696B6C">
            <w:pPr>
              <w:jc w:val="left"/>
              <w:rPr>
                <w:rFonts w:ascii="宋体" w:hAnsi="宋体"/>
                <w:szCs w:val="21"/>
              </w:rPr>
            </w:pPr>
            <w:r>
              <w:rPr>
                <w:rFonts w:ascii="宋体" w:hAnsi="宋体" w:cs="宋体" w:hint="eastAsia"/>
                <w:szCs w:val="21"/>
              </w:rPr>
              <w:t>鼓励学生努力学习，获得更多的荣誉武装自己；</w:t>
            </w:r>
            <w:r>
              <w:rPr>
                <w:rFonts w:ascii="宋体" w:hAnsi="宋体" w:hint="eastAsia"/>
                <w:szCs w:val="21"/>
              </w:rPr>
              <w:t>有追求，有理想；明确自己的发展目标；明确自己做什么样的人，走什么样的路</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通过“个人简历制作（荣誉栏）”这一任务，荣誉栏及能力栏的设置，使同学们了解大学期间，应该具备什么样的素质与能力，鼓励学生努力学习，获得更多的荣誉武装自己；</w:t>
            </w:r>
            <w:r>
              <w:rPr>
                <w:rFonts w:ascii="宋体" w:hAnsi="宋体" w:hint="eastAsia"/>
                <w:szCs w:val="21"/>
              </w:rPr>
              <w:t>有追求，有理想；明确自己的发展目标。</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t>电子表格软件Excel</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工作簿；工作表；单元格；Excel窗口界面；单元格的基本操作；工作表的基本操作</w:t>
            </w:r>
          </w:p>
        </w:tc>
        <w:tc>
          <w:tcPr>
            <w:tcW w:w="2392" w:type="dxa"/>
            <w:vAlign w:val="center"/>
          </w:tcPr>
          <w:p w:rsidR="00423214" w:rsidRDefault="00696B6C">
            <w:pPr>
              <w:jc w:val="left"/>
              <w:rPr>
                <w:rFonts w:ascii="宋体" w:hAnsi="宋体" w:cs="宋体"/>
                <w:szCs w:val="21"/>
              </w:rPr>
            </w:pPr>
            <w:r>
              <w:rPr>
                <w:rFonts w:ascii="宋体" w:hAnsi="宋体" w:cs="宋体" w:hint="eastAsia"/>
                <w:szCs w:val="21"/>
              </w:rPr>
              <w:t>培养学生准确高效处理信息的能力</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通过“学生基本信息表的制作”这一任务，使同学们了解如何通过计算机，对信息进行高速准确处理，从而培养学生准确高效处理信息的能力</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建立图表；编辑图表；修饰图表；数据清单；</w:t>
            </w:r>
            <w:r>
              <w:rPr>
                <w:rFonts w:ascii="宋体" w:hAnsi="宋体" w:cs="宋体"/>
                <w:szCs w:val="21"/>
              </w:rPr>
              <w:t xml:space="preserve"> </w:t>
            </w:r>
          </w:p>
        </w:tc>
        <w:tc>
          <w:tcPr>
            <w:tcW w:w="2392" w:type="dxa"/>
            <w:vAlign w:val="center"/>
          </w:tcPr>
          <w:p w:rsidR="00423214" w:rsidRDefault="00696B6C">
            <w:pPr>
              <w:jc w:val="left"/>
              <w:rPr>
                <w:rFonts w:ascii="宋体" w:hAnsi="宋体" w:cs="宋体"/>
                <w:szCs w:val="21"/>
              </w:rPr>
            </w:pPr>
            <w:r>
              <w:rPr>
                <w:rFonts w:ascii="宋体" w:hAnsi="宋体" w:hint="eastAsia"/>
                <w:szCs w:val="21"/>
              </w:rPr>
              <w:t>职业道德--以专业知识奉献社会，服务人民。</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 xml:space="preserve">通过“美化通讯录”这一任务，使同学们了解计算机的魅力，鼓励学生要用专业的知识解决生活学习中遇到的问题。 </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函数的使用；数据排序；筛选；分类汇总</w:t>
            </w:r>
          </w:p>
        </w:tc>
        <w:tc>
          <w:tcPr>
            <w:tcW w:w="2392" w:type="dxa"/>
            <w:vAlign w:val="center"/>
          </w:tcPr>
          <w:p w:rsidR="00423214" w:rsidRDefault="00696B6C">
            <w:pPr>
              <w:jc w:val="left"/>
              <w:rPr>
                <w:rFonts w:ascii="宋体" w:hAnsi="宋体"/>
                <w:szCs w:val="21"/>
              </w:rPr>
            </w:pPr>
            <w:r>
              <w:rPr>
                <w:rFonts w:ascii="宋体" w:hAnsi="宋体" w:hint="eastAsia"/>
                <w:szCs w:val="21"/>
              </w:rPr>
              <w:t>工匠精神--极强的专业性，精益求精；</w:t>
            </w:r>
          </w:p>
        </w:tc>
        <w:tc>
          <w:tcPr>
            <w:tcW w:w="4436" w:type="dxa"/>
            <w:vAlign w:val="center"/>
          </w:tcPr>
          <w:p w:rsidR="00423214" w:rsidRDefault="00696B6C">
            <w:pPr>
              <w:jc w:val="left"/>
              <w:rPr>
                <w:rFonts w:ascii="宋体" w:hAnsi="宋体" w:cs="宋体"/>
                <w:szCs w:val="21"/>
              </w:rPr>
            </w:pPr>
            <w:r>
              <w:rPr>
                <w:rFonts w:ascii="宋体" w:hAnsi="宋体" w:hint="eastAsia"/>
                <w:szCs w:val="21"/>
              </w:rPr>
              <w:t>通过“学生成绩表统计分析”</w:t>
            </w:r>
            <w:r>
              <w:rPr>
                <w:rFonts w:ascii="宋体" w:hAnsi="宋体" w:cs="宋体" w:hint="eastAsia"/>
                <w:szCs w:val="21"/>
              </w:rPr>
              <w:t>这一任务，使同学们了解办公软件的强大功能，处理事情要有专业性，更要精益求精。</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t>演示文稿PowerPoint</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rsidR="00423214" w:rsidRDefault="00696B6C">
            <w:pPr>
              <w:rPr>
                <w:rFonts w:ascii="宋体" w:hAnsi="宋体"/>
                <w:szCs w:val="21"/>
              </w:rPr>
            </w:pPr>
            <w:r>
              <w:rPr>
                <w:rFonts w:ascii="宋体" w:hAnsi="宋体" w:hint="eastAsia"/>
                <w:szCs w:val="21"/>
              </w:rPr>
              <w:t>树立绿水青山就是金山银山理念；尊重自然、保护自然、顺应自然</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通过“景点介绍与制作”这一任务，使同学们了解祖国的大好河山，</w:t>
            </w:r>
            <w:r>
              <w:rPr>
                <w:rFonts w:ascii="宋体" w:hAnsi="宋体" w:hint="eastAsia"/>
                <w:szCs w:val="21"/>
              </w:rPr>
              <w:t>树立绿水青山就是金山银山理念；尊重自然、保护自然、顺应自然。</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幻灯片格式化； 设置演示文稿的外观、切换效果、动画效果；创建超级链接；设置动作按钮；放映幻灯片</w:t>
            </w:r>
          </w:p>
        </w:tc>
        <w:tc>
          <w:tcPr>
            <w:tcW w:w="2392" w:type="dxa"/>
            <w:vAlign w:val="center"/>
          </w:tcPr>
          <w:p w:rsidR="00423214" w:rsidRDefault="00696B6C">
            <w:pPr>
              <w:rPr>
                <w:rFonts w:ascii="宋体" w:hAnsi="宋体"/>
                <w:szCs w:val="21"/>
              </w:rPr>
            </w:pPr>
            <w:r>
              <w:rPr>
                <w:rFonts w:ascii="宋体" w:hAnsi="宋体" w:hint="eastAsia"/>
                <w:szCs w:val="21"/>
              </w:rPr>
              <w:t>自觉弘扬中华民族优秀传统文化、革命文化；热爱祖国，爱祖国大好河山</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通过“革命纪念馆介绍”这一任务，使同学们了解</w:t>
            </w:r>
            <w:r>
              <w:rPr>
                <w:rFonts w:ascii="宋体" w:hAnsi="宋体" w:hint="eastAsia"/>
                <w:szCs w:val="21"/>
              </w:rPr>
              <w:t>中华民族优秀传统文化、革命文化；热爱祖国的英雄，尊重每一个为祖国为人民卖过命的人们。</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t>网页设计基础</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网页编辑；表格应用</w:t>
            </w:r>
            <w:r>
              <w:rPr>
                <w:rFonts w:ascii="宋体" w:hAnsi="宋体" w:cs="宋体"/>
                <w:szCs w:val="21"/>
              </w:rPr>
              <w:t xml:space="preserve"> </w:t>
            </w:r>
          </w:p>
        </w:tc>
        <w:tc>
          <w:tcPr>
            <w:tcW w:w="2392" w:type="dxa"/>
            <w:vAlign w:val="center"/>
          </w:tcPr>
          <w:p w:rsidR="00423214" w:rsidRDefault="00696B6C">
            <w:pPr>
              <w:jc w:val="left"/>
              <w:rPr>
                <w:rFonts w:ascii="宋体" w:hAnsi="宋体" w:cs="宋体"/>
                <w:szCs w:val="21"/>
              </w:rPr>
            </w:pPr>
            <w:r>
              <w:rPr>
                <w:rFonts w:ascii="宋体" w:hAnsi="宋体" w:hint="eastAsia"/>
                <w:szCs w:val="21"/>
              </w:rPr>
              <w:t>坚定文化自信，弘扬中华传统文化</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通“过八仙过海之汉钟离”这一任务，使同学们了解</w:t>
            </w:r>
            <w:r>
              <w:rPr>
                <w:rFonts w:ascii="宋体" w:hAnsi="宋体" w:hint="eastAsia"/>
                <w:szCs w:val="21"/>
              </w:rPr>
              <w:t>中华民族优秀传统文化，中国的历史典故及名人轶事。</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超链接的建立和设置</w:t>
            </w:r>
          </w:p>
        </w:tc>
        <w:tc>
          <w:tcPr>
            <w:tcW w:w="2392" w:type="dxa"/>
            <w:vAlign w:val="center"/>
          </w:tcPr>
          <w:p w:rsidR="00423214" w:rsidRDefault="00696B6C">
            <w:pPr>
              <w:jc w:val="left"/>
              <w:rPr>
                <w:rFonts w:ascii="宋体" w:hAnsi="宋体" w:cs="宋体"/>
                <w:szCs w:val="21"/>
              </w:rPr>
            </w:pPr>
            <w:r>
              <w:rPr>
                <w:rFonts w:ascii="宋体" w:hAnsi="宋体" w:hint="eastAsia"/>
                <w:szCs w:val="21"/>
              </w:rPr>
              <w:t>学好本专业专业知识，掌握专业理论，提升专业技能</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通过“网页超级链接”这一任务，使同学们了解平时上网中用到的功能，自己也可以实现。激发学生</w:t>
            </w:r>
            <w:r>
              <w:rPr>
                <w:rFonts w:ascii="宋体" w:hAnsi="宋体" w:hint="eastAsia"/>
                <w:szCs w:val="21"/>
              </w:rPr>
              <w:t>学好本专业专业知识，掌握专业理论，提升专业技能的信心。</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t>多媒体技术与应用</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多媒体技术的基本概念和技术指标，理解各种类型媒体的数字化编码、存储、处理的工作流程，以及几类常用媒体的技术指标</w:t>
            </w:r>
          </w:p>
        </w:tc>
        <w:tc>
          <w:tcPr>
            <w:tcW w:w="2392" w:type="dxa"/>
            <w:vAlign w:val="center"/>
          </w:tcPr>
          <w:p w:rsidR="00423214" w:rsidRDefault="00696B6C">
            <w:pPr>
              <w:jc w:val="left"/>
              <w:rPr>
                <w:rFonts w:ascii="宋体" w:hAnsi="宋体" w:cs="宋体"/>
                <w:szCs w:val="21"/>
              </w:rPr>
            </w:pPr>
            <w:r>
              <w:rPr>
                <w:rFonts w:ascii="宋体" w:hAnsi="宋体" w:cs="宋体" w:hint="eastAsia"/>
                <w:szCs w:val="21"/>
              </w:rPr>
              <w:t>培养学生多媒体软件的使用及开发热情，锻炼学生熟练使用多媒体的能力</w:t>
            </w:r>
          </w:p>
        </w:tc>
        <w:tc>
          <w:tcPr>
            <w:tcW w:w="4436" w:type="dxa"/>
            <w:vAlign w:val="center"/>
          </w:tcPr>
          <w:p w:rsidR="00423214" w:rsidRDefault="00696B6C">
            <w:pPr>
              <w:rPr>
                <w:rFonts w:ascii="宋体" w:hAnsi="宋体" w:cs="宋体"/>
                <w:szCs w:val="21"/>
              </w:rPr>
            </w:pPr>
            <w:hyperlink r:id="rId19" w:history="1">
              <w:r>
                <w:rPr>
                  <w:rFonts w:ascii="宋体" w:hAnsi="宋体" w:cs="宋体"/>
                  <w:szCs w:val="21"/>
                </w:rPr>
                <w:t>https://haokan.baidu.com/v?pd=wisenatural&amp;vid=168187408345663070</w:t>
              </w:r>
            </w:hyperlink>
          </w:p>
          <w:p w:rsidR="00423214" w:rsidRDefault="00696B6C">
            <w:pPr>
              <w:jc w:val="left"/>
              <w:rPr>
                <w:rFonts w:ascii="宋体" w:hAnsi="宋体" w:cs="宋体"/>
                <w:szCs w:val="21"/>
              </w:rPr>
            </w:pPr>
            <w:r>
              <w:rPr>
                <w:rFonts w:ascii="宋体" w:hAnsi="宋体" w:cs="宋体"/>
                <w:szCs w:val="21"/>
              </w:rPr>
              <w:t>科普中国·科学百科多媒体技术</w:t>
            </w:r>
            <w:r>
              <w:rPr>
                <w:rFonts w:ascii="宋体" w:hAnsi="宋体" w:cs="宋体" w:hint="eastAsia"/>
                <w:szCs w:val="21"/>
              </w:rPr>
              <w:t>。</w:t>
            </w:r>
          </w:p>
          <w:p w:rsidR="00423214" w:rsidRDefault="00696B6C">
            <w:pPr>
              <w:jc w:val="left"/>
              <w:rPr>
                <w:rFonts w:ascii="宋体" w:hAnsi="宋体" w:cs="宋体"/>
                <w:szCs w:val="21"/>
              </w:rPr>
            </w:pPr>
            <w:r>
              <w:rPr>
                <w:rFonts w:ascii="宋体" w:hAnsi="宋体" w:cs="宋体" w:hint="eastAsia"/>
                <w:szCs w:val="21"/>
              </w:rPr>
              <w:t>通过“</w:t>
            </w:r>
            <w:r>
              <w:rPr>
                <w:rFonts w:ascii="宋体" w:hAnsi="宋体" w:cs="宋体"/>
                <w:szCs w:val="21"/>
              </w:rPr>
              <w:t>科普多媒体技术</w:t>
            </w:r>
            <w:r>
              <w:rPr>
                <w:rFonts w:ascii="宋体" w:hAnsi="宋体" w:cs="宋体" w:hint="eastAsia"/>
                <w:szCs w:val="21"/>
              </w:rPr>
              <w:t>”培养学生多媒体软件的使用及开发热情，锻炼学生熟练使用多媒体的能力</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了解常见的多媒体编辑软件，了解图形的绘制原理</w:t>
            </w:r>
          </w:p>
        </w:tc>
        <w:tc>
          <w:tcPr>
            <w:tcW w:w="2392" w:type="dxa"/>
            <w:vAlign w:val="center"/>
          </w:tcPr>
          <w:p w:rsidR="00423214" w:rsidRDefault="00696B6C">
            <w:pPr>
              <w:jc w:val="left"/>
              <w:rPr>
                <w:rFonts w:ascii="宋体" w:hAnsi="宋体" w:cs="宋体"/>
                <w:szCs w:val="21"/>
              </w:rPr>
            </w:pPr>
            <w:r>
              <w:rPr>
                <w:rFonts w:ascii="宋体" w:hAnsi="宋体" w:cs="宋体" w:hint="eastAsia"/>
                <w:szCs w:val="21"/>
              </w:rPr>
              <w:t>能够利用多媒体软件处理各种业务需求</w:t>
            </w:r>
          </w:p>
        </w:tc>
        <w:tc>
          <w:tcPr>
            <w:tcW w:w="4436" w:type="dxa"/>
            <w:vAlign w:val="center"/>
          </w:tcPr>
          <w:p w:rsidR="00423214" w:rsidRDefault="00696B6C">
            <w:pPr>
              <w:rPr>
                <w:rFonts w:ascii="宋体" w:hAnsi="宋体" w:cs="宋体"/>
                <w:szCs w:val="21"/>
              </w:rPr>
            </w:pPr>
            <w:hyperlink r:id="rId20" w:history="1">
              <w:r>
                <w:rPr>
                  <w:rFonts w:ascii="宋体" w:hAnsi="宋体" w:cs="宋体"/>
                  <w:szCs w:val="21"/>
                </w:rPr>
                <w:t>https://haokan.baidu.com/v?pd=wisenatural&amp;vid=209717247575226082</w:t>
              </w:r>
            </w:hyperlink>
          </w:p>
          <w:p w:rsidR="00423214" w:rsidRDefault="00696B6C">
            <w:pPr>
              <w:jc w:val="left"/>
              <w:rPr>
                <w:rFonts w:ascii="宋体" w:hAnsi="宋体" w:cs="宋体"/>
                <w:szCs w:val="21"/>
              </w:rPr>
            </w:pPr>
            <w:r>
              <w:rPr>
                <w:rFonts w:ascii="宋体" w:hAnsi="宋体" w:cs="宋体"/>
                <w:szCs w:val="21"/>
              </w:rPr>
              <w:t>张同学为何能火？一个月圈粉600万，视频细节过于真实令人可怕！</w:t>
            </w:r>
          </w:p>
          <w:p w:rsidR="00423214" w:rsidRDefault="00696B6C">
            <w:pPr>
              <w:jc w:val="left"/>
              <w:rPr>
                <w:rFonts w:ascii="宋体" w:hAnsi="宋体" w:cs="宋体"/>
                <w:szCs w:val="21"/>
              </w:rPr>
            </w:pPr>
            <w:r>
              <w:rPr>
                <w:rFonts w:ascii="宋体" w:hAnsi="宋体" w:cs="宋体" w:hint="eastAsia"/>
                <w:szCs w:val="21"/>
              </w:rPr>
              <w:t>借助张同学的案例，使同学们了解多媒体软件的强大功能，激发学生利用多媒体软件处理各种业务的热情。</w:t>
            </w:r>
          </w:p>
        </w:tc>
      </w:tr>
      <w:tr w:rsidR="00423214">
        <w:trPr>
          <w:cantSplit/>
          <w:trHeight w:val="1134"/>
          <w:jc w:val="center"/>
        </w:trPr>
        <w:tc>
          <w:tcPr>
            <w:tcW w:w="1118" w:type="dxa"/>
            <w:vMerge w:val="restart"/>
            <w:vAlign w:val="center"/>
          </w:tcPr>
          <w:p w:rsidR="00423214" w:rsidRDefault="00696B6C">
            <w:pPr>
              <w:jc w:val="center"/>
              <w:rPr>
                <w:rFonts w:ascii="宋体" w:hAnsi="宋体" w:cs="宋体"/>
                <w:szCs w:val="21"/>
              </w:rPr>
            </w:pPr>
            <w:r>
              <w:rPr>
                <w:rFonts w:ascii="宋体" w:hAnsi="宋体" w:cs="宋体" w:hint="eastAsia"/>
                <w:szCs w:val="21"/>
              </w:rPr>
              <w:lastRenderedPageBreak/>
              <w:t>Internet基础</w:t>
            </w: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rsidR="00423214" w:rsidRDefault="00696B6C">
            <w:pPr>
              <w:rPr>
                <w:rFonts w:ascii="宋体" w:hAnsi="宋体"/>
                <w:szCs w:val="21"/>
              </w:rPr>
            </w:pPr>
            <w:r>
              <w:rPr>
                <w:rFonts w:ascii="宋体" w:hAnsi="宋体" w:hint="eastAsia"/>
                <w:szCs w:val="21"/>
              </w:rPr>
              <w:t>钻研业务，不断创新；极强的专业性，精益求精</w:t>
            </w:r>
          </w:p>
          <w:p w:rsidR="00423214" w:rsidRDefault="00696B6C">
            <w:pPr>
              <w:rPr>
                <w:rFonts w:ascii="宋体" w:hAnsi="宋体"/>
                <w:szCs w:val="21"/>
              </w:rPr>
            </w:pPr>
            <w:r>
              <w:rPr>
                <w:rFonts w:ascii="宋体" w:hAnsi="宋体" w:hint="eastAsia"/>
                <w:szCs w:val="21"/>
              </w:rPr>
              <w:t>强烈的专业操作</w:t>
            </w:r>
          </w:p>
        </w:tc>
        <w:tc>
          <w:tcPr>
            <w:tcW w:w="4436" w:type="dxa"/>
            <w:vAlign w:val="center"/>
          </w:tcPr>
          <w:p w:rsidR="00423214" w:rsidRDefault="00696B6C">
            <w:pPr>
              <w:jc w:val="left"/>
              <w:rPr>
                <w:rFonts w:ascii="宋体" w:hAnsi="宋体" w:cs="宋体"/>
                <w:szCs w:val="21"/>
              </w:rPr>
            </w:pPr>
            <w:hyperlink r:id="rId21" w:history="1">
              <w:r>
                <w:rPr>
                  <w:rStyle w:val="afe"/>
                  <w:rFonts w:ascii="宋体" w:hAnsi="宋体" w:cs="宋体"/>
                  <w:szCs w:val="21"/>
                </w:rPr>
                <w:t>https://v.qq.com/x/page/l0311r0wf9v.html</w:t>
              </w:r>
            </w:hyperlink>
            <w:r>
              <w:rPr>
                <w:rFonts w:ascii="宋体" w:hAnsi="宋体" w:cs="宋体" w:hint="eastAsia"/>
                <w:szCs w:val="21"/>
              </w:rPr>
              <w:t>云计算大数据</w:t>
            </w:r>
          </w:p>
          <w:p w:rsidR="00423214" w:rsidRDefault="00696B6C">
            <w:pPr>
              <w:pStyle w:val="a1"/>
              <w:ind w:firstLineChars="0" w:firstLine="0"/>
              <w:rPr>
                <w:rFonts w:ascii="宋体" w:hAnsi="宋体"/>
                <w:szCs w:val="21"/>
                <w:lang w:val="en-US"/>
              </w:rPr>
            </w:pPr>
            <w:r>
              <w:rPr>
                <w:rFonts w:ascii="宋体" w:hAnsi="宋体" w:hint="eastAsia"/>
                <w:szCs w:val="21"/>
                <w:lang w:val="en-US"/>
              </w:rPr>
              <w:t>纪录片《大数据时代》</w:t>
            </w:r>
          </w:p>
          <w:p w:rsidR="00423214" w:rsidRDefault="00696B6C">
            <w:pPr>
              <w:pStyle w:val="a1"/>
              <w:ind w:firstLineChars="0" w:firstLine="0"/>
              <w:rPr>
                <w:rFonts w:ascii="宋体" w:hAnsi="宋体"/>
                <w:szCs w:val="21"/>
                <w:lang w:val="en-US"/>
              </w:rPr>
            </w:pPr>
            <w:r>
              <w:rPr>
                <w:rFonts w:ascii="宋体" w:hAnsi="宋体"/>
                <w:szCs w:val="21"/>
                <w:lang w:val="en-US"/>
              </w:rPr>
              <w:t>https://v.youku.com/v_show/id_XNDY3MzA5MDA3Mg==.html</w:t>
            </w:r>
            <w:r>
              <w:rPr>
                <w:rFonts w:ascii="宋体" w:hAnsi="宋体" w:hint="eastAsia"/>
                <w:szCs w:val="21"/>
                <w:lang w:val="en-US"/>
              </w:rPr>
              <w:t>；一分钟了解大数据。</w:t>
            </w:r>
          </w:p>
          <w:p w:rsidR="00423214" w:rsidRDefault="00696B6C">
            <w:pPr>
              <w:pStyle w:val="a1"/>
              <w:ind w:firstLineChars="0" w:firstLine="0"/>
              <w:rPr>
                <w:rFonts w:ascii="宋体" w:hAnsi="宋体"/>
                <w:szCs w:val="21"/>
                <w:lang w:val="en-US"/>
              </w:rPr>
            </w:pPr>
            <w:r>
              <w:rPr>
                <w:rFonts w:ascii="宋体" w:hAnsi="宋体" w:hint="eastAsia"/>
                <w:szCs w:val="21"/>
                <w:lang w:val="en-US"/>
              </w:rPr>
              <w:t>通过大数据的介绍，使同学们感受科技的魅力，体会极强的专业性操作，体会计算机的精益求精及数据处理的强大功能。</w:t>
            </w:r>
          </w:p>
        </w:tc>
      </w:tr>
      <w:tr w:rsidR="00423214">
        <w:trPr>
          <w:cantSplit/>
          <w:trHeight w:val="1134"/>
          <w:jc w:val="center"/>
        </w:trPr>
        <w:tc>
          <w:tcPr>
            <w:tcW w:w="1118" w:type="dxa"/>
            <w:vMerge/>
            <w:vAlign w:val="center"/>
          </w:tcPr>
          <w:p w:rsidR="00423214" w:rsidRDefault="00423214">
            <w:pPr>
              <w:jc w:val="center"/>
              <w:rPr>
                <w:rFonts w:ascii="宋体" w:hAnsi="宋体" w:cs="宋体"/>
                <w:szCs w:val="21"/>
              </w:rPr>
            </w:pPr>
          </w:p>
        </w:tc>
        <w:tc>
          <w:tcPr>
            <w:tcW w:w="2258" w:type="dxa"/>
            <w:vAlign w:val="center"/>
          </w:tcPr>
          <w:p w:rsidR="00423214" w:rsidRDefault="00696B6C">
            <w:pPr>
              <w:jc w:val="left"/>
              <w:rPr>
                <w:rFonts w:ascii="宋体" w:hAnsi="宋体" w:cs="宋体"/>
                <w:szCs w:val="21"/>
              </w:rPr>
            </w:pPr>
            <w:r>
              <w:rPr>
                <w:rFonts w:ascii="宋体" w:hAnsi="宋体" w:cs="宋体" w:hint="eastAsia"/>
                <w:szCs w:val="21"/>
              </w:rPr>
              <w:t>网络架构，了解基本的网络安全知识</w:t>
            </w:r>
          </w:p>
        </w:tc>
        <w:tc>
          <w:tcPr>
            <w:tcW w:w="2392" w:type="dxa"/>
            <w:vAlign w:val="center"/>
          </w:tcPr>
          <w:p w:rsidR="00423214" w:rsidRDefault="00696B6C">
            <w:pPr>
              <w:jc w:val="left"/>
              <w:rPr>
                <w:rFonts w:ascii="宋体" w:hAnsi="宋体" w:cs="宋体"/>
                <w:szCs w:val="21"/>
              </w:rPr>
            </w:pPr>
            <w:r>
              <w:rPr>
                <w:rFonts w:ascii="宋体" w:hAnsi="宋体" w:hint="eastAsia"/>
                <w:szCs w:val="21"/>
              </w:rPr>
              <w:t>维护国家利益，以合法的方式表达个人诉求，理性维护国家利益</w:t>
            </w:r>
          </w:p>
        </w:tc>
        <w:tc>
          <w:tcPr>
            <w:tcW w:w="4436" w:type="dxa"/>
            <w:vAlign w:val="center"/>
          </w:tcPr>
          <w:p w:rsidR="00423214" w:rsidRDefault="00696B6C">
            <w:pPr>
              <w:jc w:val="left"/>
              <w:rPr>
                <w:rFonts w:ascii="宋体" w:hAnsi="宋体" w:cs="宋体"/>
                <w:szCs w:val="21"/>
              </w:rPr>
            </w:pPr>
            <w:r>
              <w:rPr>
                <w:rFonts w:ascii="宋体" w:hAnsi="宋体" w:cs="宋体" w:hint="eastAsia"/>
                <w:szCs w:val="21"/>
              </w:rPr>
              <w:t>电脑病毒，熊猫烧香创始人后续。</w:t>
            </w:r>
          </w:p>
          <w:p w:rsidR="00423214" w:rsidRDefault="00696B6C">
            <w:pPr>
              <w:jc w:val="left"/>
              <w:rPr>
                <w:rFonts w:ascii="宋体" w:hAnsi="宋体" w:cs="宋体"/>
                <w:szCs w:val="21"/>
              </w:rPr>
            </w:pPr>
            <w:r>
              <w:rPr>
                <w:rFonts w:ascii="宋体" w:hAnsi="宋体" w:cs="宋体" w:hint="eastAsia"/>
                <w:szCs w:val="21"/>
              </w:rPr>
              <w:t>虽有超乎常人的智慧，却没有正确的使用，制造病毒，损害国家和人民的利益，提醒同学们要</w:t>
            </w:r>
            <w:r>
              <w:rPr>
                <w:rFonts w:ascii="宋体" w:hAnsi="宋体" w:hint="eastAsia"/>
                <w:szCs w:val="21"/>
              </w:rPr>
              <w:t>维护国家利益，以合法的方式表达个人诉求。</w:t>
            </w:r>
          </w:p>
        </w:tc>
      </w:tr>
    </w:tbl>
    <w:p w:rsidR="00423214" w:rsidRDefault="00696B6C">
      <w:pPr>
        <w:spacing w:line="360" w:lineRule="auto"/>
        <w:jc w:val="center"/>
        <w:rPr>
          <w:rFonts w:ascii="黑体" w:eastAsia="黑体"/>
          <w:b/>
          <w:sz w:val="28"/>
          <w:szCs w:val="28"/>
        </w:rPr>
      </w:pPr>
      <w:r>
        <w:rPr>
          <w:rFonts w:ascii="黑体" w:eastAsia="黑体" w:hint="eastAsia"/>
          <w:b/>
          <w:sz w:val="28"/>
          <w:szCs w:val="28"/>
        </w:rPr>
        <w:t>四、实施建议</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423214" w:rsidRDefault="00696B6C">
      <w:pPr>
        <w:spacing w:line="360" w:lineRule="auto"/>
        <w:ind w:firstLineChars="200" w:firstLine="480"/>
        <w:rPr>
          <w:rFonts w:ascii="宋体" w:hAnsi="宋体"/>
          <w:sz w:val="24"/>
        </w:rPr>
      </w:pPr>
      <w:r>
        <w:rPr>
          <w:rFonts w:ascii="宋体" w:hAnsi="宋体" w:hint="eastAsia"/>
          <w:sz w:val="24"/>
        </w:rPr>
        <w:t>1.教学团队</w:t>
      </w:r>
    </w:p>
    <w:p w:rsidR="00423214" w:rsidRDefault="00696B6C">
      <w:pPr>
        <w:spacing w:line="360" w:lineRule="auto"/>
        <w:ind w:firstLineChars="200" w:firstLine="480"/>
        <w:rPr>
          <w:rFonts w:ascii="宋体" w:hAnsi="宋体"/>
          <w:sz w:val="24"/>
        </w:rPr>
      </w:pPr>
      <w:r>
        <w:rPr>
          <w:rFonts w:ascii="宋体" w:hAnsi="宋体" w:hint="eastAsia"/>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rsidR="00423214" w:rsidRDefault="00696B6C">
      <w:pPr>
        <w:spacing w:line="360" w:lineRule="auto"/>
        <w:ind w:firstLineChars="200" w:firstLine="480"/>
        <w:rPr>
          <w:rFonts w:ascii="宋体" w:hAnsi="宋体"/>
          <w:sz w:val="24"/>
        </w:rPr>
      </w:pPr>
      <w:r>
        <w:rPr>
          <w:rFonts w:ascii="宋体" w:hAnsi="宋体" w:hint="eastAsia"/>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rsidR="00423214" w:rsidRDefault="00696B6C">
      <w:pPr>
        <w:spacing w:line="360" w:lineRule="auto"/>
        <w:ind w:firstLineChars="200" w:firstLine="480"/>
        <w:rPr>
          <w:rFonts w:ascii="宋体" w:hAnsi="宋体"/>
          <w:sz w:val="24"/>
        </w:rPr>
      </w:pPr>
      <w:r>
        <w:rPr>
          <w:rFonts w:ascii="宋体" w:hAnsi="宋体" w:hint="eastAsia"/>
          <w:sz w:val="24"/>
        </w:rPr>
        <w:t>2.实训条件</w:t>
      </w:r>
    </w:p>
    <w:p w:rsidR="00423214" w:rsidRDefault="00696B6C">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校内实验室应具备高配置的、数量足够的多媒体计算机，并保持网络畅通，安装金山词霸、Office等正版软件和教师控屏软件，有具有一台高亮度的投影机，同时，校外实训基地还需要进一步广大。</w:t>
      </w:r>
    </w:p>
    <w:p w:rsidR="00423214" w:rsidRDefault="00696B6C">
      <w:pPr>
        <w:spacing w:line="360" w:lineRule="auto"/>
        <w:ind w:firstLineChars="200" w:firstLine="480"/>
        <w:rPr>
          <w:rFonts w:ascii="宋体" w:hAnsi="宋体"/>
          <w:sz w:val="24"/>
        </w:rPr>
      </w:pPr>
      <w:r>
        <w:rPr>
          <w:rFonts w:ascii="宋体" w:hAnsi="宋体" w:hint="eastAsia"/>
          <w:sz w:val="24"/>
        </w:rPr>
        <w:t>3.教学资源</w:t>
      </w:r>
    </w:p>
    <w:p w:rsidR="00423214" w:rsidRDefault="00696B6C">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lastRenderedPageBreak/>
        <w:t>（二）教学建议</w:t>
      </w:r>
    </w:p>
    <w:p w:rsidR="00423214" w:rsidRDefault="00696B6C">
      <w:pPr>
        <w:spacing w:line="360" w:lineRule="auto"/>
        <w:ind w:firstLineChars="200" w:firstLine="480"/>
        <w:rPr>
          <w:rFonts w:ascii="宋体" w:hAnsi="宋体"/>
          <w:sz w:val="24"/>
        </w:rPr>
      </w:pPr>
      <w:r>
        <w:rPr>
          <w:rFonts w:ascii="宋体" w:hAnsi="宋体" w:hint="eastAsia"/>
          <w:sz w:val="24"/>
        </w:rPr>
        <w:t>1. 教材及相关资源</w:t>
      </w:r>
    </w:p>
    <w:p w:rsidR="00423214" w:rsidRDefault="00696B6C">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rsidR="00423214" w:rsidRDefault="00696B6C">
      <w:pPr>
        <w:spacing w:line="360" w:lineRule="auto"/>
        <w:ind w:firstLineChars="200" w:firstLine="480"/>
        <w:rPr>
          <w:rFonts w:ascii="宋体" w:hAnsi="宋体"/>
          <w:sz w:val="24"/>
        </w:rPr>
      </w:pPr>
      <w:r>
        <w:rPr>
          <w:rFonts w:ascii="宋体" w:hAnsi="宋体" w:hint="eastAsia"/>
          <w:sz w:val="24"/>
        </w:rPr>
        <w:t>2. 教学组织模式</w:t>
      </w:r>
    </w:p>
    <w:p w:rsidR="00423214" w:rsidRDefault="00696B6C">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rsidR="00423214" w:rsidRDefault="00696B6C">
      <w:pPr>
        <w:spacing w:line="360" w:lineRule="auto"/>
        <w:ind w:firstLineChars="200" w:firstLine="480"/>
        <w:rPr>
          <w:rFonts w:ascii="宋体" w:hAnsi="宋体"/>
          <w:sz w:val="24"/>
        </w:rPr>
      </w:pPr>
      <w:r>
        <w:rPr>
          <w:rFonts w:ascii="宋体" w:hAnsi="宋体" w:hint="eastAsia"/>
          <w:sz w:val="24"/>
        </w:rPr>
        <w:t>3. 教学方法与手段</w:t>
      </w:r>
    </w:p>
    <w:p w:rsidR="00423214" w:rsidRDefault="00696B6C">
      <w:pPr>
        <w:spacing w:line="360" w:lineRule="auto"/>
        <w:ind w:firstLineChars="200" w:firstLine="480"/>
        <w:rPr>
          <w:rFonts w:ascii="宋体" w:hAnsi="宋体"/>
          <w:sz w:val="24"/>
        </w:rPr>
      </w:pPr>
      <w:r>
        <w:rPr>
          <w:rFonts w:ascii="宋体" w:hAnsi="宋体" w:hint="eastAsia"/>
          <w:sz w:val="24"/>
        </w:rPr>
        <w:t>在培养学生计算机能力的同时，注重方法能力、社会能力等综合素养的培养，建议综合采用多种教学方法开展教学。</w:t>
      </w:r>
    </w:p>
    <w:p w:rsidR="00423214" w:rsidRDefault="00696B6C">
      <w:pPr>
        <w:spacing w:line="360" w:lineRule="auto"/>
        <w:ind w:firstLineChars="200" w:firstLine="480"/>
        <w:rPr>
          <w:rFonts w:ascii="宋体" w:hAnsi="宋体"/>
          <w:sz w:val="24"/>
        </w:rPr>
      </w:pPr>
      <w:r>
        <w:rPr>
          <w:rFonts w:ascii="宋体" w:hAnsi="宋体" w:hint="eastAsia"/>
          <w:sz w:val="24"/>
        </w:rPr>
        <w:t>（1）启发式教学法</w:t>
      </w:r>
    </w:p>
    <w:p w:rsidR="00423214" w:rsidRDefault="00696B6C">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教师在教学过程中根据教学任务和学习的客观规律，从学生的实际出发，采用多种方式，以培养学生的计算机能力为核心，调动学生的学习主动性和积极性，促使他们主动地进行计算机学习。</w:t>
      </w:r>
    </w:p>
    <w:p w:rsidR="00423214" w:rsidRDefault="00696B6C">
      <w:pPr>
        <w:spacing w:line="360" w:lineRule="auto"/>
        <w:ind w:firstLineChars="200" w:firstLine="480"/>
        <w:rPr>
          <w:rFonts w:ascii="宋体" w:hAnsi="宋体"/>
          <w:sz w:val="24"/>
        </w:rPr>
      </w:pPr>
      <w:r>
        <w:rPr>
          <w:rFonts w:ascii="宋体" w:hAnsi="宋体" w:hint="eastAsia"/>
          <w:sz w:val="24"/>
        </w:rPr>
        <w:t>（2）体验式教学法</w:t>
      </w:r>
    </w:p>
    <w:p w:rsidR="00423214" w:rsidRDefault="00696B6C">
      <w:pPr>
        <w:spacing w:line="360" w:lineRule="auto"/>
        <w:ind w:firstLineChars="200" w:firstLine="480"/>
        <w:rPr>
          <w:rFonts w:ascii="宋体" w:hAnsi="宋体"/>
          <w:sz w:val="24"/>
        </w:rPr>
      </w:pPr>
      <w:r>
        <w:rPr>
          <w:rFonts w:ascii="宋体" w:hAnsi="宋体" w:hint="eastAsia"/>
          <w:sz w:val="24"/>
        </w:rPr>
        <w:t>通过创设情景及专业环境，师生之间通过互动的交流形式，在积极向上的精神状态下愉快地学习，并能主动克服困难， 奋发进取。</w:t>
      </w:r>
    </w:p>
    <w:p w:rsidR="00423214" w:rsidRDefault="00696B6C">
      <w:pPr>
        <w:spacing w:line="360" w:lineRule="auto"/>
        <w:ind w:firstLineChars="200" w:firstLine="480"/>
        <w:rPr>
          <w:rFonts w:ascii="宋体" w:hAnsi="宋体"/>
          <w:sz w:val="24"/>
        </w:rPr>
      </w:pPr>
      <w:r>
        <w:rPr>
          <w:rFonts w:ascii="宋体" w:hAnsi="宋体" w:hint="eastAsia"/>
          <w:sz w:val="24"/>
        </w:rPr>
        <w:t>（3）合作式教学法</w:t>
      </w:r>
    </w:p>
    <w:p w:rsidR="00423214" w:rsidRDefault="00696B6C">
      <w:pPr>
        <w:spacing w:line="360" w:lineRule="auto"/>
        <w:ind w:firstLineChars="200" w:firstLine="480"/>
        <w:rPr>
          <w:rFonts w:ascii="黑体" w:eastAsia="黑体"/>
          <w:sz w:val="28"/>
          <w:szCs w:val="28"/>
        </w:rPr>
      </w:pPr>
      <w:r>
        <w:rPr>
          <w:rFonts w:ascii="宋体" w:hAnsi="宋体" w:hint="eastAsia"/>
          <w:sz w:val="24"/>
        </w:rPr>
        <w:t>考虑到计算机的专业性，师生可采用合作方式，互相进行专业知识的学习。</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（三）参考书</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夏鸿斌主编．新编计算机应用基础（第2版）．北京：人民邮电出版社，20</w:t>
      </w:r>
      <w:r>
        <w:rPr>
          <w:rFonts w:ascii="宋体" w:hAnsi="宋体" w:cs="宋体"/>
          <w:kern w:val="0"/>
          <w:sz w:val="24"/>
        </w:rPr>
        <w:t>20</w:t>
      </w:r>
      <w:r>
        <w:rPr>
          <w:rFonts w:ascii="宋体" w:hAnsi="宋体" w:cs="宋体" w:hint="eastAsia"/>
          <w:kern w:val="0"/>
          <w:sz w:val="24"/>
        </w:rPr>
        <w:t>．</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夏鸿斌主编．新编计算机应用基础实验指导与习题集（第2版）．北京：人民邮电出版社，20</w:t>
      </w:r>
      <w:r>
        <w:rPr>
          <w:rFonts w:ascii="宋体" w:hAnsi="宋体" w:cs="宋体"/>
          <w:kern w:val="0"/>
          <w:sz w:val="24"/>
        </w:rPr>
        <w:t>20</w:t>
      </w:r>
      <w:r>
        <w:rPr>
          <w:rFonts w:ascii="宋体" w:hAnsi="宋体" w:cs="宋体" w:hint="eastAsia"/>
          <w:kern w:val="0"/>
          <w:sz w:val="24"/>
        </w:rPr>
        <w:t>．</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冯建华，刘以安主编．新编计算机应用基础．北京：人民邮电出版社，2013.</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4</w:t>
      </w:r>
      <w:r>
        <w:rPr>
          <w:rFonts w:ascii="宋体" w:hAnsi="宋体" w:cs="宋体"/>
          <w:kern w:val="0"/>
          <w:sz w:val="24"/>
        </w:rPr>
        <w:t>.</w:t>
      </w:r>
      <w:r>
        <w:rPr>
          <w:rFonts w:ascii="宋体" w:hAnsi="宋体" w:cs="宋体" w:hint="eastAsia"/>
          <w:kern w:val="0"/>
          <w:sz w:val="24"/>
        </w:rPr>
        <w:t xml:space="preserve"> 冯建华主编．新编计算机应用基础实验指导与习题集．北京：人民邮电出版社，2013．</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张福炎，孙志挥．大学计算机信息技术教程．南京：南京大学出版社，201</w:t>
      </w:r>
      <w:r>
        <w:rPr>
          <w:rFonts w:ascii="宋体" w:hAnsi="宋体" w:cs="宋体"/>
          <w:kern w:val="0"/>
          <w:sz w:val="24"/>
        </w:rPr>
        <w:t>8</w:t>
      </w:r>
      <w:r>
        <w:rPr>
          <w:rFonts w:ascii="宋体" w:hAnsi="宋体" w:cs="宋体" w:hint="eastAsia"/>
          <w:kern w:val="0"/>
          <w:sz w:val="24"/>
        </w:rPr>
        <w:t>．</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w:t>
      </w:r>
      <w:r>
        <w:rPr>
          <w:rFonts w:ascii="宋体" w:hAnsi="宋体" w:cs="宋体" w:hint="eastAsia"/>
          <w:kern w:val="0"/>
          <w:sz w:val="24"/>
        </w:rPr>
        <w:t xml:space="preserve"> 张开成主编</w:t>
      </w:r>
      <w:r>
        <w:rPr>
          <w:rFonts w:ascii="宋体" w:hAnsi="宋体" w:cs="宋体"/>
          <w:kern w:val="0"/>
          <w:sz w:val="24"/>
        </w:rPr>
        <w:t xml:space="preserve">. 大学计算机基础（Windows7+Office2010）（第三版）.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大学计算机基础实验教程（第2版）</w:t>
      </w:r>
      <w:r>
        <w:rPr>
          <w:rFonts w:ascii="宋体" w:hAnsi="宋体" w:cs="宋体" w:hint="eastAsia"/>
          <w:kern w:val="0"/>
          <w:sz w:val="24"/>
        </w:rPr>
        <w:t>. 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rsidR="00423214" w:rsidRDefault="00696B6C">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423214" w:rsidRDefault="00696B6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rsidR="00423214" w:rsidRDefault="00696B6C">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rsidR="00423214" w:rsidRDefault="00696B6C">
      <w:pPr>
        <w:numPr>
          <w:ilvl w:val="0"/>
          <w:numId w:val="9"/>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88"/>
        <w:gridCol w:w="1584"/>
        <w:gridCol w:w="2543"/>
        <w:gridCol w:w="1465"/>
        <w:gridCol w:w="1559"/>
        <w:gridCol w:w="1068"/>
        <w:gridCol w:w="638"/>
      </w:tblGrid>
      <w:tr w:rsidR="00423214">
        <w:trPr>
          <w:jc w:val="center"/>
        </w:trPr>
        <w:tc>
          <w:tcPr>
            <w:tcW w:w="421" w:type="dxa"/>
            <w:vAlign w:val="center"/>
          </w:tcPr>
          <w:p w:rsidR="00423214" w:rsidRDefault="00696B6C">
            <w:pPr>
              <w:jc w:val="center"/>
              <w:rPr>
                <w:b/>
              </w:rPr>
            </w:pPr>
            <w:r>
              <w:rPr>
                <w:rFonts w:hint="eastAsia"/>
                <w:b/>
              </w:rPr>
              <w:lastRenderedPageBreak/>
              <w:t>序号</w:t>
            </w:r>
          </w:p>
        </w:tc>
        <w:tc>
          <w:tcPr>
            <w:tcW w:w="1488" w:type="dxa"/>
            <w:vAlign w:val="center"/>
          </w:tcPr>
          <w:p w:rsidR="00423214" w:rsidRDefault="00696B6C">
            <w:pPr>
              <w:jc w:val="center"/>
              <w:rPr>
                <w:b/>
              </w:rPr>
            </w:pPr>
            <w:r>
              <w:rPr>
                <w:rFonts w:hint="eastAsia"/>
                <w:b/>
              </w:rPr>
              <w:t>项目（或情境、任务、模块）</w:t>
            </w:r>
          </w:p>
        </w:tc>
        <w:tc>
          <w:tcPr>
            <w:tcW w:w="1584" w:type="dxa"/>
            <w:vAlign w:val="center"/>
          </w:tcPr>
          <w:p w:rsidR="00423214" w:rsidRDefault="00696B6C">
            <w:pPr>
              <w:jc w:val="center"/>
              <w:rPr>
                <w:b/>
              </w:rPr>
            </w:pPr>
            <w:r>
              <w:rPr>
                <w:rFonts w:hint="eastAsia"/>
                <w:b/>
              </w:rPr>
              <w:t>任务</w:t>
            </w:r>
          </w:p>
        </w:tc>
        <w:tc>
          <w:tcPr>
            <w:tcW w:w="2543" w:type="dxa"/>
            <w:vAlign w:val="center"/>
          </w:tcPr>
          <w:p w:rsidR="00423214" w:rsidRDefault="00696B6C">
            <w:pPr>
              <w:jc w:val="center"/>
              <w:rPr>
                <w:b/>
              </w:rPr>
            </w:pPr>
            <w:r>
              <w:rPr>
                <w:rFonts w:hint="eastAsia"/>
                <w:b/>
              </w:rPr>
              <w:t>知识点</w:t>
            </w:r>
          </w:p>
        </w:tc>
        <w:tc>
          <w:tcPr>
            <w:tcW w:w="1465" w:type="dxa"/>
            <w:vAlign w:val="center"/>
          </w:tcPr>
          <w:p w:rsidR="00423214" w:rsidRDefault="00696B6C">
            <w:pPr>
              <w:jc w:val="center"/>
              <w:rPr>
                <w:b/>
              </w:rPr>
            </w:pPr>
            <w:r>
              <w:rPr>
                <w:rFonts w:hint="eastAsia"/>
                <w:b/>
              </w:rPr>
              <w:t>技能训练</w:t>
            </w:r>
          </w:p>
        </w:tc>
        <w:tc>
          <w:tcPr>
            <w:tcW w:w="1559" w:type="dxa"/>
            <w:vAlign w:val="center"/>
          </w:tcPr>
          <w:p w:rsidR="00423214" w:rsidRDefault="00696B6C">
            <w:pPr>
              <w:jc w:val="center"/>
              <w:rPr>
                <w:b/>
              </w:rPr>
            </w:pPr>
            <w:r>
              <w:rPr>
                <w:rFonts w:hint="eastAsia"/>
                <w:b/>
              </w:rPr>
              <w:t>教学重点</w:t>
            </w:r>
          </w:p>
        </w:tc>
        <w:tc>
          <w:tcPr>
            <w:tcW w:w="1068" w:type="dxa"/>
            <w:vAlign w:val="center"/>
          </w:tcPr>
          <w:p w:rsidR="00423214" w:rsidRDefault="00696B6C">
            <w:pPr>
              <w:jc w:val="center"/>
              <w:rPr>
                <w:b/>
              </w:rPr>
            </w:pPr>
            <w:r>
              <w:rPr>
                <w:rFonts w:hint="eastAsia"/>
                <w:b/>
              </w:rPr>
              <w:t>教学设计（或教学情景）</w:t>
            </w:r>
          </w:p>
        </w:tc>
        <w:tc>
          <w:tcPr>
            <w:tcW w:w="638" w:type="dxa"/>
            <w:vAlign w:val="center"/>
          </w:tcPr>
          <w:p w:rsidR="00423214" w:rsidRDefault="00696B6C">
            <w:pPr>
              <w:spacing w:line="360" w:lineRule="auto"/>
              <w:jc w:val="left"/>
              <w:rPr>
                <w:b/>
                <w:szCs w:val="21"/>
              </w:rPr>
            </w:pPr>
            <w:r>
              <w:rPr>
                <w:rFonts w:hint="eastAsia"/>
                <w:b/>
                <w:szCs w:val="21"/>
              </w:rPr>
              <w:t>建议学时</w:t>
            </w:r>
          </w:p>
        </w:tc>
      </w:tr>
      <w:tr w:rsidR="00423214">
        <w:trPr>
          <w:trHeight w:val="1666"/>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1</w:t>
            </w:r>
          </w:p>
        </w:tc>
        <w:tc>
          <w:tcPr>
            <w:tcW w:w="1488" w:type="dxa"/>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hint="eastAsia"/>
                <w:szCs w:val="21"/>
              </w:rPr>
              <w:t>计算机基础知识</w:t>
            </w:r>
          </w:p>
        </w:tc>
        <w:tc>
          <w:tcPr>
            <w:tcW w:w="1584" w:type="dxa"/>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szCs w:val="21"/>
              </w:rPr>
              <w:t>计算机与信息社会</w:t>
            </w:r>
            <w:r>
              <w:rPr>
                <w:rFonts w:ascii="宋体" w:hAnsi="宋体" w:hint="eastAsia"/>
                <w:szCs w:val="21"/>
              </w:rPr>
              <w:t>；</w:t>
            </w:r>
            <w:r>
              <w:rPr>
                <w:rFonts w:ascii="宋体" w:hAnsi="宋体"/>
                <w:szCs w:val="21"/>
              </w:rPr>
              <w:t>数字技术基础</w:t>
            </w:r>
          </w:p>
        </w:tc>
        <w:tc>
          <w:tcPr>
            <w:tcW w:w="2543" w:type="dxa"/>
            <w:vAlign w:val="center"/>
          </w:tcPr>
          <w:p w:rsidR="00423214" w:rsidRDefault="00696B6C">
            <w:pPr>
              <w:pStyle w:val="ac"/>
              <w:spacing w:after="0"/>
              <w:ind w:leftChars="0" w:left="0"/>
              <w:jc w:val="left"/>
              <w:rPr>
                <w:rFonts w:ascii="宋体" w:hAnsi="宋体"/>
                <w:szCs w:val="21"/>
              </w:rPr>
            </w:pPr>
            <w:r>
              <w:rPr>
                <w:rFonts w:ascii="宋体" w:hAnsi="宋体" w:hint="eastAsia"/>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cs="宋体"/>
                <w:szCs w:val="21"/>
              </w:rPr>
            </w:pPr>
            <w:r>
              <w:rPr>
                <w:rFonts w:ascii="宋体" w:hAnsi="宋体" w:cs="宋体" w:hint="eastAsia"/>
                <w:szCs w:val="21"/>
              </w:rPr>
              <w:t>运用计算器进行数制转换的能力；</w:t>
            </w:r>
          </w:p>
          <w:p w:rsidR="00423214" w:rsidRDefault="00696B6C">
            <w:pPr>
              <w:jc w:val="left"/>
              <w:rPr>
                <w:rFonts w:ascii="宋体" w:hAnsi="宋体" w:cs="宋体"/>
                <w:szCs w:val="21"/>
              </w:rPr>
            </w:pPr>
            <w:r>
              <w:rPr>
                <w:rFonts w:ascii="宋体" w:hAnsi="宋体" w:cs="宋体" w:hint="eastAsia"/>
                <w:szCs w:val="21"/>
              </w:rPr>
              <w:t>计算机操作技能</w:t>
            </w:r>
          </w:p>
        </w:tc>
        <w:tc>
          <w:tcPr>
            <w:tcW w:w="1559" w:type="dxa"/>
            <w:vAlign w:val="center"/>
          </w:tcPr>
          <w:p w:rsidR="00423214" w:rsidRDefault="00696B6C">
            <w:pPr>
              <w:jc w:val="left"/>
              <w:rPr>
                <w:rFonts w:ascii="宋体" w:hAnsi="宋体" w:cs="宋体"/>
                <w:color w:val="FF0000"/>
                <w:szCs w:val="21"/>
              </w:rPr>
            </w:pPr>
            <w:r>
              <w:rPr>
                <w:rFonts w:ascii="宋体" w:hAnsi="宋体" w:hint="eastAsia"/>
                <w:szCs w:val="21"/>
              </w:rPr>
              <w:t>信息在计算机内部的表示和存储；二进制的编码规则，进制转换规则。</w:t>
            </w:r>
          </w:p>
        </w:tc>
        <w:tc>
          <w:tcPr>
            <w:tcW w:w="1068" w:type="dxa"/>
            <w:vAlign w:val="center"/>
          </w:tcPr>
          <w:p w:rsidR="00423214" w:rsidRDefault="00696B6C">
            <w:pPr>
              <w:pStyle w:val="32"/>
              <w:spacing w:after="0"/>
              <w:ind w:leftChars="0" w:left="0"/>
              <w:jc w:val="left"/>
              <w:rPr>
                <w:rFonts w:ascii="宋体" w:hAnsi="宋体"/>
                <w:sz w:val="21"/>
                <w:szCs w:val="21"/>
              </w:rPr>
            </w:pPr>
            <w:r>
              <w:rPr>
                <w:rFonts w:ascii="宋体" w:hAnsi="宋体" w:hint="eastAsia"/>
                <w:sz w:val="21"/>
                <w:szCs w:val="21"/>
              </w:rPr>
              <w:t>要点分析</w:t>
            </w:r>
          </w:p>
          <w:p w:rsidR="00423214" w:rsidRDefault="00696B6C">
            <w:pPr>
              <w:jc w:val="left"/>
              <w:rPr>
                <w:rFonts w:ascii="宋体" w:hAnsi="宋体" w:cs="宋体"/>
                <w:color w:val="FF0000"/>
                <w:szCs w:val="21"/>
              </w:rPr>
            </w:pPr>
            <w:r>
              <w:rPr>
                <w:rFonts w:ascii="宋体" w:hAnsi="宋体" w:hint="eastAsia"/>
                <w:szCs w:val="21"/>
              </w:rPr>
              <w:t>场景训练</w:t>
            </w:r>
          </w:p>
        </w:tc>
        <w:tc>
          <w:tcPr>
            <w:tcW w:w="638" w:type="dxa"/>
            <w:vAlign w:val="center"/>
          </w:tcPr>
          <w:p w:rsidR="00423214" w:rsidRDefault="00696B6C">
            <w:pPr>
              <w:pStyle w:val="32"/>
              <w:spacing w:after="0"/>
              <w:ind w:leftChars="0" w:left="0"/>
              <w:jc w:val="left"/>
              <w:rPr>
                <w:rFonts w:ascii="宋体" w:hAnsi="宋体" w:cs="宋体"/>
                <w:sz w:val="21"/>
                <w:szCs w:val="21"/>
              </w:rPr>
            </w:pPr>
            <w:r>
              <w:rPr>
                <w:rFonts w:ascii="宋体" w:hAnsi="宋体" w:cs="宋体" w:hint="eastAsia"/>
                <w:sz w:val="21"/>
                <w:szCs w:val="21"/>
              </w:rPr>
              <w:t>4</w:t>
            </w:r>
          </w:p>
        </w:tc>
      </w:tr>
      <w:tr w:rsidR="00423214">
        <w:trPr>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2</w:t>
            </w:r>
          </w:p>
        </w:tc>
        <w:tc>
          <w:tcPr>
            <w:tcW w:w="1488" w:type="dxa"/>
            <w:vAlign w:val="center"/>
          </w:tcPr>
          <w:p w:rsidR="00423214" w:rsidRDefault="00423214">
            <w:pPr>
              <w:jc w:val="left"/>
              <w:rPr>
                <w:rFonts w:ascii="宋体" w:hAnsi="宋体"/>
                <w:szCs w:val="21"/>
              </w:rPr>
            </w:pPr>
          </w:p>
          <w:p w:rsidR="00423214" w:rsidRDefault="00696B6C">
            <w:pPr>
              <w:jc w:val="left"/>
              <w:rPr>
                <w:rFonts w:ascii="宋体" w:hAnsi="宋体" w:cs="宋体"/>
                <w:color w:val="FF0000"/>
                <w:szCs w:val="21"/>
              </w:rPr>
            </w:pPr>
            <w:r>
              <w:rPr>
                <w:rFonts w:ascii="宋体" w:hAnsi="宋体" w:hint="eastAsia"/>
                <w:szCs w:val="21"/>
              </w:rPr>
              <w:t>计算机</w:t>
            </w:r>
            <w:r>
              <w:rPr>
                <w:rFonts w:ascii="宋体" w:hAnsi="宋体"/>
                <w:szCs w:val="21"/>
              </w:rPr>
              <w:t>系统</w:t>
            </w:r>
          </w:p>
        </w:tc>
        <w:tc>
          <w:tcPr>
            <w:tcW w:w="1584" w:type="dxa"/>
            <w:vAlign w:val="center"/>
          </w:tcPr>
          <w:p w:rsidR="00423214" w:rsidRDefault="00696B6C">
            <w:pPr>
              <w:jc w:val="left"/>
              <w:rPr>
                <w:rFonts w:ascii="宋体" w:hAnsi="宋体" w:cs="宋体"/>
                <w:szCs w:val="21"/>
              </w:rPr>
            </w:pPr>
            <w:r>
              <w:rPr>
                <w:rFonts w:ascii="宋体" w:hAnsi="宋体" w:hint="eastAsia"/>
                <w:szCs w:val="21"/>
              </w:rPr>
              <w:t>计算机硬件系统的组成、五大部件的工作原理和相关知识以及技术指标</w:t>
            </w:r>
          </w:p>
        </w:tc>
        <w:tc>
          <w:tcPr>
            <w:tcW w:w="2543" w:type="dxa"/>
            <w:vAlign w:val="center"/>
          </w:tcPr>
          <w:p w:rsidR="00423214" w:rsidRDefault="00696B6C">
            <w:pPr>
              <w:pStyle w:val="ac"/>
              <w:spacing w:after="0"/>
              <w:ind w:leftChars="0" w:left="0"/>
              <w:jc w:val="left"/>
              <w:rPr>
                <w:rFonts w:ascii="宋体" w:hAnsi="宋体"/>
                <w:szCs w:val="21"/>
              </w:rPr>
            </w:pPr>
            <w:r>
              <w:rPr>
                <w:rFonts w:ascii="宋体" w:hAnsi="宋体"/>
                <w:szCs w:val="21"/>
              </w:rPr>
              <w:t>计算机系统概述</w:t>
            </w:r>
            <w:r>
              <w:rPr>
                <w:rFonts w:ascii="宋体" w:hAnsi="宋体" w:hint="eastAsia"/>
                <w:szCs w:val="21"/>
              </w:rPr>
              <w:t>；</w:t>
            </w:r>
            <w:r>
              <w:rPr>
                <w:rFonts w:ascii="宋体" w:hAnsi="宋体"/>
                <w:szCs w:val="21"/>
              </w:rPr>
              <w:t>计算机硬件系统</w:t>
            </w:r>
            <w:r>
              <w:rPr>
                <w:rFonts w:ascii="宋体" w:hAnsi="宋体" w:hint="eastAsia"/>
                <w:szCs w:val="21"/>
              </w:rPr>
              <w:t>；</w:t>
            </w:r>
            <w:r>
              <w:rPr>
                <w:rFonts w:ascii="宋体" w:hAnsi="宋体"/>
                <w:szCs w:val="21"/>
              </w:rPr>
              <w:t>计算机软件系统</w:t>
            </w:r>
            <w:r>
              <w:rPr>
                <w:rFonts w:ascii="宋体" w:hAnsi="宋体" w:hint="eastAsia"/>
                <w:szCs w:val="21"/>
              </w:rPr>
              <w:t>；</w:t>
            </w:r>
            <w:r>
              <w:rPr>
                <w:rFonts w:ascii="宋体" w:hAnsi="宋体"/>
                <w:szCs w:val="21"/>
              </w:rPr>
              <w:t>计算机操作系统</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cs="宋体"/>
                <w:szCs w:val="21"/>
              </w:rPr>
            </w:pPr>
            <w:r>
              <w:rPr>
                <w:rFonts w:ascii="宋体" w:hAnsi="宋体" w:cs="宋体" w:hint="eastAsia"/>
                <w:szCs w:val="21"/>
              </w:rPr>
              <w:t>计算机操作技能（系统相关设置；文件及文件夹相关操作能力）</w:t>
            </w:r>
          </w:p>
        </w:tc>
        <w:tc>
          <w:tcPr>
            <w:tcW w:w="1559" w:type="dxa"/>
            <w:vAlign w:val="center"/>
          </w:tcPr>
          <w:p w:rsidR="00423214" w:rsidRDefault="00696B6C">
            <w:pPr>
              <w:pStyle w:val="ac"/>
              <w:ind w:leftChars="0" w:left="0"/>
              <w:jc w:val="left"/>
              <w:rPr>
                <w:rFonts w:ascii="宋体" w:hAnsi="宋体"/>
                <w:szCs w:val="21"/>
              </w:rPr>
            </w:pPr>
            <w:r>
              <w:rPr>
                <w:rFonts w:ascii="宋体" w:hAnsi="宋体" w:hint="eastAsia"/>
                <w:szCs w:val="21"/>
              </w:rPr>
              <w:t>计算机硬件系统的组成及工作原理，五大部件功能和相关技术指标，存储系统的层次结构</w:t>
            </w:r>
          </w:p>
        </w:tc>
        <w:tc>
          <w:tcPr>
            <w:tcW w:w="1068" w:type="dxa"/>
            <w:vAlign w:val="center"/>
          </w:tcPr>
          <w:p w:rsidR="00423214" w:rsidRDefault="00696B6C">
            <w:pPr>
              <w:rPr>
                <w:rFonts w:ascii="宋体" w:hAnsi="宋体"/>
                <w:szCs w:val="21"/>
              </w:rPr>
            </w:pPr>
            <w:r>
              <w:rPr>
                <w:rFonts w:ascii="宋体" w:hAnsi="宋体" w:hint="eastAsia"/>
                <w:szCs w:val="21"/>
              </w:rPr>
              <w:t>实例分析</w:t>
            </w:r>
          </w:p>
          <w:p w:rsidR="00423214" w:rsidRDefault="00696B6C">
            <w:pPr>
              <w:rPr>
                <w:rFonts w:ascii="宋体" w:hAnsi="宋体"/>
                <w:szCs w:val="21"/>
              </w:rPr>
            </w:pPr>
            <w:r>
              <w:rPr>
                <w:rFonts w:ascii="宋体" w:hAnsi="宋体" w:hint="eastAsia"/>
                <w:szCs w:val="21"/>
              </w:rPr>
              <w:t>规划设计</w:t>
            </w:r>
          </w:p>
          <w:p w:rsidR="00423214" w:rsidRDefault="00696B6C">
            <w:pPr>
              <w:rPr>
                <w:rFonts w:ascii="宋体" w:hAnsi="宋体"/>
                <w:szCs w:val="21"/>
              </w:rPr>
            </w:pPr>
            <w:r>
              <w:rPr>
                <w:rFonts w:ascii="宋体" w:hAnsi="宋体" w:hint="eastAsia"/>
                <w:szCs w:val="21"/>
              </w:rPr>
              <w:t>模拟动画</w:t>
            </w:r>
          </w:p>
          <w:p w:rsidR="00423214" w:rsidRDefault="00696B6C">
            <w:pPr>
              <w:jc w:val="left"/>
              <w:rPr>
                <w:rFonts w:ascii="宋体" w:hAnsi="宋体" w:cs="宋体"/>
                <w:szCs w:val="21"/>
              </w:rPr>
            </w:pPr>
            <w:r>
              <w:rPr>
                <w:rFonts w:ascii="宋体" w:hAnsi="宋体" w:hint="eastAsia"/>
                <w:szCs w:val="21"/>
              </w:rPr>
              <w:t>动手实践</w:t>
            </w:r>
          </w:p>
        </w:tc>
        <w:tc>
          <w:tcPr>
            <w:tcW w:w="638" w:type="dxa"/>
            <w:vAlign w:val="center"/>
          </w:tcPr>
          <w:p w:rsidR="00423214" w:rsidRDefault="00696B6C">
            <w:pPr>
              <w:pStyle w:val="32"/>
              <w:spacing w:after="0"/>
              <w:ind w:leftChars="0" w:left="0"/>
              <w:jc w:val="left"/>
              <w:rPr>
                <w:rFonts w:ascii="宋体" w:hAnsi="宋体" w:cs="宋体"/>
                <w:sz w:val="21"/>
                <w:szCs w:val="21"/>
              </w:rPr>
            </w:pPr>
            <w:r>
              <w:rPr>
                <w:rFonts w:ascii="宋体" w:hAnsi="宋体" w:cs="宋体" w:hint="eastAsia"/>
                <w:sz w:val="21"/>
                <w:szCs w:val="21"/>
              </w:rPr>
              <w:t>4</w:t>
            </w:r>
          </w:p>
        </w:tc>
      </w:tr>
      <w:tr w:rsidR="00423214">
        <w:trPr>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3</w:t>
            </w:r>
          </w:p>
        </w:tc>
        <w:tc>
          <w:tcPr>
            <w:tcW w:w="1488" w:type="dxa"/>
          </w:tcPr>
          <w:p w:rsidR="00423214" w:rsidRDefault="00423214">
            <w:pPr>
              <w:pStyle w:val="32"/>
              <w:ind w:leftChars="0" w:left="0"/>
              <w:jc w:val="left"/>
              <w:rPr>
                <w:rFonts w:ascii="宋体" w:hAnsi="宋体" w:cs="宋体"/>
                <w:sz w:val="21"/>
                <w:szCs w:val="21"/>
              </w:rPr>
            </w:pPr>
          </w:p>
          <w:p w:rsidR="00423214" w:rsidRDefault="00423214">
            <w:pPr>
              <w:pStyle w:val="32"/>
              <w:ind w:leftChars="0" w:left="0"/>
              <w:jc w:val="left"/>
              <w:rPr>
                <w:rFonts w:ascii="宋体" w:hAnsi="宋体" w:cs="宋体"/>
                <w:sz w:val="21"/>
                <w:szCs w:val="21"/>
              </w:rPr>
            </w:pPr>
          </w:p>
          <w:p w:rsidR="00423214" w:rsidRDefault="00696B6C">
            <w:pPr>
              <w:pStyle w:val="32"/>
              <w:ind w:leftChars="0" w:left="0"/>
              <w:jc w:val="left"/>
              <w:rPr>
                <w:rFonts w:ascii="宋体" w:hAnsi="宋体" w:cs="宋体"/>
                <w:sz w:val="21"/>
                <w:szCs w:val="21"/>
              </w:rPr>
            </w:pPr>
            <w:r>
              <w:rPr>
                <w:rFonts w:ascii="宋体" w:hAnsi="宋体" w:cs="宋体" w:hint="eastAsia"/>
                <w:sz w:val="21"/>
                <w:szCs w:val="21"/>
              </w:rPr>
              <w:t>文字处理软件Word</w:t>
            </w:r>
          </w:p>
        </w:tc>
        <w:tc>
          <w:tcPr>
            <w:tcW w:w="1584" w:type="dxa"/>
            <w:vAlign w:val="center"/>
          </w:tcPr>
          <w:p w:rsidR="00423214" w:rsidRDefault="00696B6C">
            <w:pPr>
              <w:jc w:val="left"/>
              <w:rPr>
                <w:rFonts w:ascii="宋体" w:hAnsi="宋体" w:cs="宋体"/>
                <w:szCs w:val="21"/>
              </w:rPr>
            </w:pPr>
            <w:r>
              <w:rPr>
                <w:rFonts w:ascii="宋体" w:hAnsi="宋体" w:cs="宋体" w:hint="eastAsia"/>
                <w:szCs w:val="21"/>
              </w:rPr>
              <w:t xml:space="preserve">Word概述 </w:t>
            </w:r>
          </w:p>
          <w:p w:rsidR="00423214" w:rsidRDefault="00696B6C">
            <w:pPr>
              <w:jc w:val="left"/>
              <w:rPr>
                <w:rFonts w:ascii="宋体" w:hAnsi="宋体" w:cs="宋体"/>
                <w:szCs w:val="21"/>
              </w:rPr>
            </w:pPr>
            <w:r>
              <w:rPr>
                <w:rFonts w:ascii="宋体" w:hAnsi="宋体" w:cs="宋体" w:hint="eastAsia"/>
                <w:szCs w:val="21"/>
              </w:rPr>
              <w:t>文本编辑</w:t>
            </w:r>
          </w:p>
          <w:p w:rsidR="00423214" w:rsidRDefault="00696B6C">
            <w:pPr>
              <w:jc w:val="left"/>
              <w:rPr>
                <w:rFonts w:ascii="宋体" w:hAnsi="宋体" w:cs="宋体"/>
                <w:szCs w:val="21"/>
              </w:rPr>
            </w:pPr>
            <w:r>
              <w:rPr>
                <w:rFonts w:ascii="宋体" w:hAnsi="宋体" w:cs="宋体" w:hint="eastAsia"/>
                <w:szCs w:val="21"/>
              </w:rPr>
              <w:t>文档排版</w:t>
            </w:r>
          </w:p>
          <w:p w:rsidR="00423214" w:rsidRDefault="00696B6C">
            <w:pPr>
              <w:jc w:val="left"/>
              <w:rPr>
                <w:rFonts w:ascii="宋体" w:hAnsi="宋体" w:cs="宋体"/>
                <w:szCs w:val="21"/>
              </w:rPr>
            </w:pPr>
            <w:r>
              <w:rPr>
                <w:rFonts w:ascii="宋体" w:hAnsi="宋体" w:cs="宋体" w:hint="eastAsia"/>
                <w:szCs w:val="21"/>
              </w:rPr>
              <w:t>表格制作</w:t>
            </w:r>
          </w:p>
        </w:tc>
        <w:tc>
          <w:tcPr>
            <w:tcW w:w="2543" w:type="dxa"/>
            <w:vAlign w:val="center"/>
          </w:tcPr>
          <w:p w:rsidR="00423214" w:rsidRDefault="00696B6C">
            <w:pPr>
              <w:jc w:val="left"/>
              <w:rPr>
                <w:rFonts w:ascii="宋体" w:hAnsi="宋体" w:cs="宋体"/>
                <w:szCs w:val="21"/>
              </w:rPr>
            </w:pPr>
            <w:r>
              <w:rPr>
                <w:rFonts w:ascii="宋体" w:hAnsi="宋体" w:cs="宋体"/>
                <w:szCs w:val="21"/>
              </w:rPr>
              <w:t>Word</w:t>
            </w:r>
            <w:r>
              <w:rPr>
                <w:rFonts w:ascii="宋体" w:hAnsi="宋体" w:cs="宋体" w:hint="eastAsia"/>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rsidR="00423214" w:rsidRDefault="00423214">
            <w:pPr>
              <w:jc w:val="left"/>
              <w:rPr>
                <w:rFonts w:ascii="宋体" w:hAnsi="宋体" w:cs="宋体"/>
                <w:szCs w:val="21"/>
              </w:rPr>
            </w:pPr>
          </w:p>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cs="宋体"/>
                <w:szCs w:val="21"/>
              </w:rPr>
            </w:pPr>
            <w:r>
              <w:rPr>
                <w:rFonts w:ascii="宋体" w:hAnsi="宋体" w:cs="宋体" w:hint="eastAsia"/>
                <w:szCs w:val="21"/>
              </w:rPr>
              <w:t>计算机操作技能（文本编辑；文档排版；表格制作）</w:t>
            </w:r>
          </w:p>
        </w:tc>
        <w:tc>
          <w:tcPr>
            <w:tcW w:w="1559" w:type="dxa"/>
            <w:vAlign w:val="center"/>
          </w:tcPr>
          <w:p w:rsidR="00423214" w:rsidRDefault="00423214">
            <w:pPr>
              <w:jc w:val="left"/>
              <w:rPr>
                <w:rFonts w:ascii="宋体" w:hAnsi="宋体" w:cs="宋体"/>
                <w:szCs w:val="21"/>
              </w:rPr>
            </w:pPr>
          </w:p>
          <w:p w:rsidR="00423214" w:rsidRDefault="00423214">
            <w:pPr>
              <w:jc w:val="left"/>
              <w:rPr>
                <w:rFonts w:ascii="宋体" w:hAnsi="宋体" w:cs="宋体"/>
                <w:szCs w:val="21"/>
              </w:rPr>
            </w:pPr>
          </w:p>
          <w:p w:rsidR="00423214" w:rsidRDefault="00696B6C">
            <w:pPr>
              <w:jc w:val="left"/>
              <w:rPr>
                <w:rFonts w:ascii="宋体" w:hAnsi="宋体" w:cs="宋体"/>
                <w:szCs w:val="21"/>
              </w:rPr>
            </w:pPr>
            <w:r>
              <w:rPr>
                <w:rFonts w:ascii="宋体" w:hAnsi="宋体" w:cs="宋体" w:hint="eastAsia"/>
                <w:szCs w:val="21"/>
              </w:rPr>
              <w:t>文本编辑</w:t>
            </w:r>
          </w:p>
          <w:p w:rsidR="00423214" w:rsidRDefault="00696B6C">
            <w:pPr>
              <w:jc w:val="left"/>
              <w:rPr>
                <w:rFonts w:ascii="宋体" w:hAnsi="宋体" w:cs="宋体"/>
                <w:szCs w:val="21"/>
              </w:rPr>
            </w:pPr>
            <w:r>
              <w:rPr>
                <w:rFonts w:ascii="宋体" w:hAnsi="宋体" w:cs="宋体" w:hint="eastAsia"/>
                <w:szCs w:val="21"/>
              </w:rPr>
              <w:t>文档排版</w:t>
            </w:r>
          </w:p>
          <w:p w:rsidR="00423214" w:rsidRDefault="00696B6C">
            <w:pPr>
              <w:jc w:val="left"/>
              <w:rPr>
                <w:rFonts w:ascii="宋体" w:hAnsi="宋体" w:cs="宋体"/>
                <w:szCs w:val="21"/>
              </w:rPr>
            </w:pPr>
            <w:r>
              <w:rPr>
                <w:rFonts w:ascii="宋体" w:hAnsi="宋体" w:cs="宋体" w:hint="eastAsia"/>
                <w:szCs w:val="21"/>
              </w:rPr>
              <w:t>表格制作</w:t>
            </w:r>
          </w:p>
        </w:tc>
        <w:tc>
          <w:tcPr>
            <w:tcW w:w="1068" w:type="dxa"/>
            <w:vAlign w:val="center"/>
          </w:tcPr>
          <w:p w:rsidR="00423214" w:rsidRDefault="00423214">
            <w:pPr>
              <w:jc w:val="left"/>
              <w:rPr>
                <w:rFonts w:ascii="宋体" w:hAnsi="宋体"/>
                <w:szCs w:val="21"/>
              </w:rPr>
            </w:pPr>
          </w:p>
          <w:p w:rsidR="00423214" w:rsidRDefault="00696B6C">
            <w:pPr>
              <w:rPr>
                <w:rFonts w:ascii="宋体" w:hAnsi="宋体"/>
                <w:szCs w:val="21"/>
              </w:rPr>
            </w:pPr>
            <w:r>
              <w:rPr>
                <w:rFonts w:ascii="宋体" w:hAnsi="宋体" w:hint="eastAsia"/>
                <w:szCs w:val="21"/>
              </w:rPr>
              <w:t>动手实践</w:t>
            </w:r>
          </w:p>
          <w:p w:rsidR="00423214" w:rsidRDefault="00696B6C">
            <w:pPr>
              <w:rPr>
                <w:rFonts w:ascii="宋体" w:hAnsi="宋体"/>
                <w:szCs w:val="21"/>
              </w:rPr>
            </w:pPr>
            <w:r>
              <w:rPr>
                <w:rFonts w:ascii="宋体" w:hAnsi="宋体" w:hint="eastAsia"/>
                <w:szCs w:val="21"/>
              </w:rPr>
              <w:t>相互探讨</w:t>
            </w:r>
          </w:p>
          <w:p w:rsidR="00423214" w:rsidRDefault="00696B6C">
            <w:pPr>
              <w:rPr>
                <w:rFonts w:ascii="宋体" w:hAnsi="宋体"/>
                <w:szCs w:val="21"/>
              </w:rPr>
            </w:pPr>
            <w:r>
              <w:rPr>
                <w:rFonts w:ascii="宋体" w:hAnsi="宋体" w:hint="eastAsia"/>
                <w:szCs w:val="21"/>
              </w:rPr>
              <w:t>实例分析</w:t>
            </w:r>
          </w:p>
          <w:p w:rsidR="00423214" w:rsidRDefault="00696B6C">
            <w:pPr>
              <w:jc w:val="left"/>
              <w:rPr>
                <w:rFonts w:ascii="宋体" w:hAnsi="宋体" w:cs="宋体"/>
                <w:szCs w:val="21"/>
              </w:rPr>
            </w:pPr>
            <w:r>
              <w:rPr>
                <w:rFonts w:ascii="宋体" w:hAnsi="宋体" w:hint="eastAsia"/>
                <w:szCs w:val="21"/>
              </w:rPr>
              <w:t>场景模拟</w:t>
            </w:r>
          </w:p>
        </w:tc>
        <w:tc>
          <w:tcPr>
            <w:tcW w:w="638" w:type="dxa"/>
            <w:vAlign w:val="center"/>
          </w:tcPr>
          <w:p w:rsidR="00423214" w:rsidRDefault="00423214">
            <w:pPr>
              <w:pStyle w:val="32"/>
              <w:spacing w:after="0"/>
              <w:ind w:leftChars="0" w:left="0"/>
              <w:jc w:val="left"/>
              <w:rPr>
                <w:rFonts w:ascii="宋体" w:hAnsi="宋体" w:cs="宋体"/>
                <w:sz w:val="21"/>
                <w:szCs w:val="21"/>
              </w:rPr>
            </w:pPr>
          </w:p>
          <w:p w:rsidR="00423214" w:rsidRDefault="00696B6C">
            <w:pPr>
              <w:pStyle w:val="32"/>
              <w:spacing w:after="0"/>
              <w:ind w:leftChars="0" w:left="0"/>
              <w:jc w:val="left"/>
              <w:rPr>
                <w:rFonts w:ascii="宋体" w:hAnsi="宋体" w:cs="宋体"/>
                <w:sz w:val="21"/>
                <w:szCs w:val="21"/>
              </w:rPr>
            </w:pPr>
            <w:r>
              <w:rPr>
                <w:rFonts w:ascii="宋体" w:hAnsi="宋体" w:cs="宋体" w:hint="eastAsia"/>
                <w:sz w:val="21"/>
                <w:szCs w:val="21"/>
              </w:rPr>
              <w:t>12</w:t>
            </w:r>
          </w:p>
        </w:tc>
      </w:tr>
      <w:tr w:rsidR="00423214">
        <w:trPr>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4</w:t>
            </w:r>
          </w:p>
        </w:tc>
        <w:tc>
          <w:tcPr>
            <w:tcW w:w="1488" w:type="dxa"/>
          </w:tcPr>
          <w:p w:rsidR="00423214" w:rsidRDefault="00423214">
            <w:pPr>
              <w:pStyle w:val="32"/>
              <w:ind w:leftChars="0" w:left="0"/>
              <w:jc w:val="left"/>
              <w:rPr>
                <w:rFonts w:ascii="宋体" w:hAnsi="宋体" w:cs="宋体"/>
                <w:sz w:val="21"/>
                <w:szCs w:val="21"/>
              </w:rPr>
            </w:pPr>
          </w:p>
          <w:p w:rsidR="00423214" w:rsidRDefault="00423214">
            <w:pPr>
              <w:pStyle w:val="32"/>
              <w:ind w:leftChars="0" w:left="0"/>
              <w:jc w:val="left"/>
              <w:rPr>
                <w:rFonts w:ascii="宋体" w:hAnsi="宋体" w:cs="宋体"/>
                <w:sz w:val="21"/>
                <w:szCs w:val="21"/>
              </w:rPr>
            </w:pPr>
          </w:p>
          <w:p w:rsidR="00423214" w:rsidRDefault="00696B6C">
            <w:pPr>
              <w:pStyle w:val="32"/>
              <w:ind w:leftChars="0" w:left="0"/>
              <w:jc w:val="left"/>
              <w:rPr>
                <w:rFonts w:ascii="宋体" w:hAnsi="宋体" w:cs="宋体"/>
                <w:sz w:val="21"/>
                <w:szCs w:val="21"/>
              </w:rPr>
            </w:pPr>
            <w:r>
              <w:rPr>
                <w:rFonts w:ascii="宋体" w:hAnsi="宋体" w:cs="宋体" w:hint="eastAsia"/>
                <w:sz w:val="21"/>
                <w:szCs w:val="21"/>
              </w:rPr>
              <w:t>电子表格软件Excel</w:t>
            </w:r>
          </w:p>
        </w:tc>
        <w:tc>
          <w:tcPr>
            <w:tcW w:w="1584" w:type="dxa"/>
            <w:vAlign w:val="center"/>
          </w:tcPr>
          <w:p w:rsidR="00423214" w:rsidRDefault="00696B6C">
            <w:pPr>
              <w:tabs>
                <w:tab w:val="left" w:pos="720"/>
              </w:tabs>
              <w:jc w:val="left"/>
              <w:rPr>
                <w:rFonts w:ascii="宋体" w:hAnsi="宋体"/>
                <w:color w:val="000000"/>
                <w:kern w:val="0"/>
                <w:szCs w:val="21"/>
              </w:rPr>
            </w:pPr>
            <w:r>
              <w:rPr>
                <w:rFonts w:ascii="宋体" w:hAnsi="宋体" w:hint="eastAsia"/>
                <w:color w:val="000000"/>
                <w:kern w:val="0"/>
                <w:szCs w:val="21"/>
              </w:rPr>
              <w:t>EXCEL基本术语；基本操作；图表的使用；数据管理与相关操作；</w:t>
            </w:r>
          </w:p>
        </w:tc>
        <w:tc>
          <w:tcPr>
            <w:tcW w:w="2543" w:type="dxa"/>
            <w:vAlign w:val="center"/>
          </w:tcPr>
          <w:p w:rsidR="00423214" w:rsidRDefault="00696B6C">
            <w:pPr>
              <w:jc w:val="left"/>
              <w:rPr>
                <w:rFonts w:ascii="宋体" w:hAnsi="宋体"/>
                <w:szCs w:val="21"/>
              </w:rPr>
            </w:pPr>
            <w:r>
              <w:rPr>
                <w:rFonts w:ascii="宋体" w:hAnsi="宋体" w:hint="eastAsia"/>
                <w:szCs w:val="21"/>
              </w:rPr>
              <w:t>工作簿；工作表；单元格；</w:t>
            </w:r>
            <w:r>
              <w:rPr>
                <w:rFonts w:ascii="宋体" w:hAnsi="宋体"/>
                <w:szCs w:val="21"/>
              </w:rPr>
              <w:t>Excel</w:t>
            </w:r>
            <w:r>
              <w:rPr>
                <w:rFonts w:ascii="宋体" w:hAnsi="宋体" w:hint="eastAsia"/>
                <w:szCs w:val="21"/>
              </w:rPr>
              <w:t>窗口界面；单元格的基本操作；工作表的基本操作；函数的使用；建立图表；编辑图表；修饰图表；数据清单；</w:t>
            </w:r>
            <w:r>
              <w:rPr>
                <w:rFonts w:ascii="宋体" w:hAnsi="宋体" w:hint="eastAsia"/>
                <w:bCs/>
                <w:szCs w:val="21"/>
              </w:rPr>
              <w:t>数据排序</w:t>
            </w:r>
            <w:r>
              <w:rPr>
                <w:rFonts w:ascii="宋体" w:hAnsi="宋体" w:hint="eastAsia"/>
                <w:szCs w:val="21"/>
              </w:rPr>
              <w:t>；筛选；分类汇总；</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cs="宋体"/>
                <w:szCs w:val="21"/>
              </w:rPr>
            </w:pPr>
            <w:r>
              <w:rPr>
                <w:rFonts w:ascii="宋体" w:hAnsi="宋体" w:cs="宋体" w:hint="eastAsia"/>
                <w:szCs w:val="21"/>
              </w:rPr>
              <w:t>计算机操作技能（图表的制作与处理；函数的正确使用；数据相关操作技巧）</w:t>
            </w:r>
          </w:p>
        </w:tc>
        <w:tc>
          <w:tcPr>
            <w:tcW w:w="1559" w:type="dxa"/>
            <w:vAlign w:val="center"/>
          </w:tcPr>
          <w:p w:rsidR="00423214" w:rsidRDefault="00696B6C">
            <w:pPr>
              <w:jc w:val="left"/>
              <w:rPr>
                <w:rFonts w:ascii="宋体" w:hAnsi="宋体" w:cs="宋体"/>
                <w:szCs w:val="21"/>
              </w:rPr>
            </w:pPr>
            <w:r>
              <w:rPr>
                <w:rFonts w:ascii="宋体" w:hAnsi="宋体" w:hint="eastAsia"/>
                <w:szCs w:val="21"/>
              </w:rPr>
              <w:t>函数的使用；图表的制作与修改；数据相关操作</w:t>
            </w:r>
          </w:p>
        </w:tc>
        <w:tc>
          <w:tcPr>
            <w:tcW w:w="1068" w:type="dxa"/>
            <w:vAlign w:val="center"/>
          </w:tcPr>
          <w:p w:rsidR="00423214" w:rsidRDefault="00696B6C">
            <w:pPr>
              <w:jc w:val="left"/>
              <w:rPr>
                <w:rFonts w:ascii="宋体" w:hAnsi="宋体"/>
                <w:szCs w:val="21"/>
              </w:rPr>
            </w:pPr>
            <w:r>
              <w:rPr>
                <w:rFonts w:ascii="宋体" w:hAnsi="宋体" w:hint="eastAsia"/>
                <w:szCs w:val="21"/>
              </w:rPr>
              <w:t>案例分析</w:t>
            </w:r>
          </w:p>
          <w:p w:rsidR="00423214" w:rsidRDefault="00696B6C">
            <w:pPr>
              <w:jc w:val="left"/>
              <w:rPr>
                <w:rFonts w:ascii="宋体" w:hAnsi="宋体"/>
                <w:szCs w:val="21"/>
              </w:rPr>
            </w:pPr>
            <w:r>
              <w:rPr>
                <w:rFonts w:ascii="宋体" w:hAnsi="宋体" w:hint="eastAsia"/>
                <w:szCs w:val="21"/>
              </w:rPr>
              <w:t>动手实践</w:t>
            </w:r>
          </w:p>
          <w:p w:rsidR="00423214" w:rsidRDefault="00696B6C">
            <w:pPr>
              <w:jc w:val="left"/>
              <w:rPr>
                <w:rFonts w:ascii="宋体" w:hAnsi="宋体" w:cs="宋体"/>
                <w:szCs w:val="21"/>
              </w:rPr>
            </w:pPr>
            <w:r>
              <w:rPr>
                <w:rFonts w:ascii="宋体" w:hAnsi="宋体" w:hint="eastAsia"/>
                <w:szCs w:val="21"/>
              </w:rPr>
              <w:t>场景训练</w:t>
            </w:r>
          </w:p>
        </w:tc>
        <w:tc>
          <w:tcPr>
            <w:tcW w:w="638" w:type="dxa"/>
            <w:vAlign w:val="center"/>
          </w:tcPr>
          <w:p w:rsidR="00423214" w:rsidRDefault="00696B6C">
            <w:pPr>
              <w:pStyle w:val="32"/>
              <w:spacing w:after="0"/>
              <w:ind w:leftChars="0" w:left="0"/>
              <w:jc w:val="left"/>
              <w:rPr>
                <w:rFonts w:ascii="宋体" w:hAnsi="宋体" w:cs="宋体"/>
                <w:sz w:val="21"/>
                <w:szCs w:val="21"/>
              </w:rPr>
            </w:pPr>
            <w:r>
              <w:rPr>
                <w:rFonts w:ascii="宋体" w:hAnsi="宋体" w:cs="宋体" w:hint="eastAsia"/>
                <w:sz w:val="21"/>
                <w:szCs w:val="21"/>
              </w:rPr>
              <w:t>16</w:t>
            </w:r>
          </w:p>
        </w:tc>
      </w:tr>
      <w:tr w:rsidR="00423214">
        <w:trPr>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5</w:t>
            </w:r>
          </w:p>
        </w:tc>
        <w:tc>
          <w:tcPr>
            <w:tcW w:w="1488" w:type="dxa"/>
          </w:tcPr>
          <w:p w:rsidR="00423214" w:rsidRDefault="00423214">
            <w:pPr>
              <w:pStyle w:val="32"/>
              <w:ind w:leftChars="0" w:left="0"/>
              <w:jc w:val="left"/>
              <w:rPr>
                <w:rFonts w:ascii="宋体" w:hAnsi="宋体" w:cs="宋体"/>
                <w:sz w:val="21"/>
                <w:szCs w:val="21"/>
              </w:rPr>
            </w:pPr>
          </w:p>
          <w:p w:rsidR="00423214" w:rsidRDefault="00423214">
            <w:pPr>
              <w:pStyle w:val="32"/>
              <w:ind w:leftChars="0" w:left="0"/>
              <w:jc w:val="left"/>
              <w:rPr>
                <w:rFonts w:ascii="宋体" w:hAnsi="宋体" w:cs="宋体"/>
                <w:sz w:val="21"/>
                <w:szCs w:val="21"/>
              </w:rPr>
            </w:pPr>
          </w:p>
          <w:p w:rsidR="00423214" w:rsidRDefault="00696B6C">
            <w:pPr>
              <w:pStyle w:val="32"/>
              <w:ind w:leftChars="0" w:left="0"/>
              <w:jc w:val="left"/>
              <w:rPr>
                <w:rFonts w:ascii="宋体" w:hAnsi="宋体" w:cs="宋体"/>
                <w:sz w:val="21"/>
                <w:szCs w:val="21"/>
              </w:rPr>
            </w:pPr>
            <w:r>
              <w:rPr>
                <w:rFonts w:ascii="宋体" w:hAnsi="宋体" w:cs="宋体" w:hint="eastAsia"/>
                <w:sz w:val="21"/>
                <w:szCs w:val="21"/>
              </w:rPr>
              <w:t>演示文稿PowerPoint</w:t>
            </w:r>
          </w:p>
        </w:tc>
        <w:tc>
          <w:tcPr>
            <w:tcW w:w="1584" w:type="dxa"/>
            <w:vAlign w:val="center"/>
          </w:tcPr>
          <w:p w:rsidR="00423214" w:rsidRDefault="00696B6C">
            <w:pPr>
              <w:jc w:val="left"/>
              <w:rPr>
                <w:rFonts w:ascii="宋体" w:hAnsi="宋体"/>
                <w:color w:val="000000"/>
                <w:kern w:val="0"/>
                <w:szCs w:val="21"/>
              </w:rPr>
            </w:pPr>
            <w:r>
              <w:rPr>
                <w:rFonts w:ascii="宋体" w:hAnsi="宋体"/>
                <w:bCs/>
                <w:color w:val="000000"/>
                <w:kern w:val="0"/>
                <w:szCs w:val="21"/>
              </w:rPr>
              <w:t>PowerPoint</w:t>
            </w:r>
            <w:r>
              <w:rPr>
                <w:rFonts w:ascii="宋体" w:hAnsi="宋体" w:hint="eastAsia"/>
                <w:bCs/>
                <w:color w:val="000000"/>
                <w:kern w:val="0"/>
                <w:szCs w:val="21"/>
              </w:rPr>
              <w:t>概述；演示文稿的创建；幻灯片的编辑；演示文稿的修饰；设计演示文稿的放映效果；放映演示文稿</w:t>
            </w:r>
          </w:p>
        </w:tc>
        <w:tc>
          <w:tcPr>
            <w:tcW w:w="2543" w:type="dxa"/>
            <w:vAlign w:val="center"/>
          </w:tcPr>
          <w:p w:rsidR="00423214" w:rsidRDefault="00696B6C">
            <w:pPr>
              <w:jc w:val="left"/>
              <w:rPr>
                <w:rFonts w:ascii="宋体" w:hAnsi="宋体"/>
                <w:bCs/>
                <w:szCs w:val="21"/>
              </w:rPr>
            </w:pPr>
            <w:r>
              <w:rPr>
                <w:rFonts w:ascii="宋体" w:hAnsi="宋体"/>
                <w:bCs/>
                <w:iCs/>
                <w:szCs w:val="21"/>
              </w:rPr>
              <w:t>PowerPoint</w:t>
            </w:r>
            <w:r>
              <w:rPr>
                <w:rFonts w:ascii="宋体" w:hAnsi="宋体" w:hint="eastAsia"/>
                <w:bCs/>
                <w:iCs/>
                <w:szCs w:val="21"/>
              </w:rPr>
              <w:t>特点、启动、窗口；演示文稿的制作方法；使用不同视图观察演示文稿；</w:t>
            </w:r>
            <w:r>
              <w:rPr>
                <w:rFonts w:ascii="宋体" w:hAnsi="宋体" w:hint="eastAsia"/>
                <w:bCs/>
                <w:szCs w:val="21"/>
              </w:rPr>
              <w:t>创建幻灯片；复制、删除、移动幻灯片；隐藏幻灯片；插入对象；幻灯片格式化；</w:t>
            </w:r>
            <w:r>
              <w:rPr>
                <w:rFonts w:ascii="宋体" w:hAnsi="宋体"/>
                <w:bCs/>
                <w:szCs w:val="21"/>
              </w:rPr>
              <w:t xml:space="preserve"> 设置演示文稿的外观</w:t>
            </w:r>
            <w:r>
              <w:rPr>
                <w:rFonts w:ascii="宋体" w:hAnsi="宋体" w:hint="eastAsia"/>
                <w:bCs/>
                <w:szCs w:val="21"/>
              </w:rPr>
              <w:t>、切换效果、动画效果；创建超级链接；设置动作按钮；放映幻灯片</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cs="宋体"/>
                <w:szCs w:val="21"/>
              </w:rPr>
            </w:pPr>
            <w:r>
              <w:rPr>
                <w:rFonts w:ascii="宋体" w:hAnsi="宋体" w:cs="宋体" w:hint="eastAsia"/>
                <w:szCs w:val="21"/>
              </w:rPr>
              <w:t>计算机操作技能（幻灯片制作；幻灯片设计；幻灯片放映）</w:t>
            </w:r>
          </w:p>
        </w:tc>
        <w:tc>
          <w:tcPr>
            <w:tcW w:w="1559" w:type="dxa"/>
            <w:vAlign w:val="center"/>
          </w:tcPr>
          <w:p w:rsidR="00423214" w:rsidRDefault="00423214">
            <w:pPr>
              <w:jc w:val="left"/>
              <w:rPr>
                <w:rFonts w:ascii="宋体" w:hAnsi="宋体"/>
                <w:bCs/>
                <w:color w:val="000000"/>
                <w:kern w:val="0"/>
                <w:szCs w:val="21"/>
              </w:rPr>
            </w:pPr>
          </w:p>
          <w:p w:rsidR="00423214" w:rsidRDefault="00696B6C">
            <w:pPr>
              <w:jc w:val="left"/>
              <w:rPr>
                <w:rFonts w:ascii="宋体" w:hAnsi="宋体" w:cs="宋体"/>
                <w:szCs w:val="21"/>
              </w:rPr>
            </w:pPr>
            <w:r>
              <w:rPr>
                <w:rFonts w:ascii="宋体" w:hAnsi="宋体" w:hint="eastAsia"/>
                <w:bCs/>
                <w:color w:val="000000"/>
                <w:kern w:val="0"/>
                <w:szCs w:val="21"/>
              </w:rPr>
              <w:t>幻灯片的编辑；演示文稿的修饰；设计演示文稿的放映效果；放映演示文稿</w:t>
            </w:r>
          </w:p>
        </w:tc>
        <w:tc>
          <w:tcPr>
            <w:tcW w:w="1068" w:type="dxa"/>
            <w:vAlign w:val="center"/>
          </w:tcPr>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hint="eastAsia"/>
                <w:szCs w:val="21"/>
              </w:rPr>
              <w:t>案例分析</w:t>
            </w:r>
          </w:p>
          <w:p w:rsidR="00423214" w:rsidRDefault="00696B6C">
            <w:pPr>
              <w:jc w:val="left"/>
              <w:rPr>
                <w:rFonts w:ascii="宋体" w:hAnsi="宋体"/>
                <w:szCs w:val="21"/>
              </w:rPr>
            </w:pPr>
            <w:r>
              <w:rPr>
                <w:rFonts w:ascii="宋体" w:hAnsi="宋体" w:hint="eastAsia"/>
                <w:szCs w:val="21"/>
              </w:rPr>
              <w:t>相互探讨</w:t>
            </w:r>
          </w:p>
          <w:p w:rsidR="00423214" w:rsidRDefault="00696B6C">
            <w:pPr>
              <w:jc w:val="left"/>
              <w:rPr>
                <w:rFonts w:ascii="宋体" w:hAnsi="宋体" w:cs="宋体"/>
                <w:szCs w:val="21"/>
              </w:rPr>
            </w:pPr>
            <w:r>
              <w:rPr>
                <w:rFonts w:ascii="宋体" w:hAnsi="宋体" w:hint="eastAsia"/>
                <w:szCs w:val="21"/>
              </w:rPr>
              <w:t>场景训练</w:t>
            </w:r>
          </w:p>
        </w:tc>
        <w:tc>
          <w:tcPr>
            <w:tcW w:w="638" w:type="dxa"/>
            <w:vAlign w:val="center"/>
          </w:tcPr>
          <w:p w:rsidR="00423214" w:rsidRDefault="00423214">
            <w:pPr>
              <w:pStyle w:val="32"/>
              <w:spacing w:after="0"/>
              <w:ind w:leftChars="0" w:left="0"/>
              <w:jc w:val="left"/>
              <w:rPr>
                <w:rFonts w:ascii="宋体" w:hAnsi="宋体" w:cs="宋体"/>
                <w:sz w:val="21"/>
                <w:szCs w:val="21"/>
              </w:rPr>
            </w:pPr>
          </w:p>
          <w:p w:rsidR="00423214" w:rsidRDefault="00696B6C">
            <w:pPr>
              <w:pStyle w:val="32"/>
              <w:spacing w:after="0"/>
              <w:ind w:leftChars="0" w:left="0"/>
              <w:jc w:val="left"/>
              <w:rPr>
                <w:rFonts w:ascii="宋体" w:hAnsi="宋体" w:cs="宋体"/>
                <w:sz w:val="21"/>
                <w:szCs w:val="21"/>
              </w:rPr>
            </w:pPr>
            <w:r>
              <w:rPr>
                <w:rFonts w:ascii="宋体" w:hAnsi="宋体" w:cs="宋体" w:hint="eastAsia"/>
                <w:sz w:val="21"/>
                <w:szCs w:val="21"/>
              </w:rPr>
              <w:t>8</w:t>
            </w:r>
          </w:p>
        </w:tc>
      </w:tr>
      <w:tr w:rsidR="00423214">
        <w:trPr>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lastRenderedPageBreak/>
              <w:t>6</w:t>
            </w:r>
          </w:p>
        </w:tc>
        <w:tc>
          <w:tcPr>
            <w:tcW w:w="1488" w:type="dxa"/>
          </w:tcPr>
          <w:p w:rsidR="00423214" w:rsidRDefault="00423214">
            <w:pPr>
              <w:pStyle w:val="32"/>
              <w:ind w:leftChars="0" w:left="0"/>
              <w:jc w:val="left"/>
              <w:rPr>
                <w:rFonts w:ascii="宋体" w:hAnsi="宋体" w:cs="宋体"/>
                <w:sz w:val="21"/>
                <w:szCs w:val="21"/>
              </w:rPr>
            </w:pPr>
          </w:p>
          <w:p w:rsidR="00423214" w:rsidRDefault="00423214">
            <w:pPr>
              <w:pStyle w:val="32"/>
              <w:ind w:leftChars="0" w:left="0"/>
              <w:jc w:val="left"/>
              <w:rPr>
                <w:rFonts w:ascii="宋体" w:hAnsi="宋体" w:cs="宋体"/>
                <w:sz w:val="21"/>
                <w:szCs w:val="21"/>
              </w:rPr>
            </w:pPr>
          </w:p>
          <w:p w:rsidR="00423214" w:rsidRDefault="00696B6C">
            <w:pPr>
              <w:pStyle w:val="32"/>
              <w:ind w:leftChars="0" w:left="0"/>
              <w:jc w:val="left"/>
              <w:rPr>
                <w:rFonts w:ascii="宋体" w:hAnsi="宋体" w:cs="宋体"/>
                <w:sz w:val="21"/>
                <w:szCs w:val="21"/>
              </w:rPr>
            </w:pPr>
            <w:r>
              <w:rPr>
                <w:rFonts w:ascii="宋体" w:hAnsi="宋体" w:cs="宋体" w:hint="eastAsia"/>
                <w:sz w:val="21"/>
                <w:szCs w:val="21"/>
              </w:rPr>
              <w:t>网页设计基础</w:t>
            </w:r>
          </w:p>
        </w:tc>
        <w:tc>
          <w:tcPr>
            <w:tcW w:w="1584" w:type="dxa"/>
            <w:vAlign w:val="center"/>
          </w:tcPr>
          <w:p w:rsidR="00423214" w:rsidRDefault="00696B6C">
            <w:pPr>
              <w:jc w:val="left"/>
              <w:rPr>
                <w:rFonts w:ascii="宋体" w:hAnsi="宋体" w:cs="宋体"/>
                <w:szCs w:val="21"/>
              </w:rPr>
            </w:pPr>
            <w:r>
              <w:rPr>
                <w:rFonts w:ascii="宋体" w:hAnsi="宋体" w:hint="eastAsia"/>
                <w:color w:val="000000"/>
                <w:kern w:val="0"/>
                <w:szCs w:val="21"/>
              </w:rPr>
              <w:t>网页基础；网页布局；超链接的建立和设置</w:t>
            </w:r>
          </w:p>
        </w:tc>
        <w:tc>
          <w:tcPr>
            <w:tcW w:w="2543" w:type="dxa"/>
            <w:vAlign w:val="center"/>
          </w:tcPr>
          <w:p w:rsidR="00423214" w:rsidRDefault="00696B6C">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cs="宋体"/>
                <w:szCs w:val="21"/>
              </w:rPr>
            </w:pPr>
            <w:r>
              <w:rPr>
                <w:rFonts w:ascii="宋体" w:hAnsi="宋体" w:cs="宋体" w:hint="eastAsia"/>
                <w:szCs w:val="21"/>
              </w:rPr>
              <w:t>计算机操作技能（Dreamweaver编辑并设计网页）；软件开发技能</w:t>
            </w:r>
          </w:p>
        </w:tc>
        <w:tc>
          <w:tcPr>
            <w:tcW w:w="1559" w:type="dxa"/>
            <w:vAlign w:val="center"/>
          </w:tcPr>
          <w:p w:rsidR="00423214" w:rsidRDefault="00696B6C">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068" w:type="dxa"/>
            <w:vAlign w:val="center"/>
          </w:tcPr>
          <w:p w:rsidR="00423214" w:rsidRDefault="00696B6C">
            <w:pPr>
              <w:jc w:val="left"/>
              <w:rPr>
                <w:rFonts w:ascii="宋体" w:hAnsi="宋体"/>
                <w:szCs w:val="21"/>
              </w:rPr>
            </w:pPr>
            <w:r>
              <w:rPr>
                <w:rFonts w:ascii="宋体" w:hAnsi="宋体" w:hint="eastAsia"/>
                <w:szCs w:val="21"/>
              </w:rPr>
              <w:t>案例分析</w:t>
            </w:r>
          </w:p>
          <w:p w:rsidR="00423214" w:rsidRDefault="00696B6C">
            <w:pPr>
              <w:jc w:val="left"/>
              <w:rPr>
                <w:rFonts w:ascii="宋体" w:hAnsi="宋体"/>
                <w:szCs w:val="21"/>
              </w:rPr>
            </w:pPr>
            <w:r>
              <w:rPr>
                <w:rFonts w:ascii="宋体" w:hAnsi="宋体" w:hint="eastAsia"/>
                <w:szCs w:val="21"/>
              </w:rPr>
              <w:t>相互探讨</w:t>
            </w:r>
          </w:p>
          <w:p w:rsidR="00423214" w:rsidRDefault="00696B6C">
            <w:pPr>
              <w:jc w:val="left"/>
              <w:rPr>
                <w:rFonts w:ascii="宋体" w:hAnsi="宋体" w:cs="宋体"/>
                <w:szCs w:val="21"/>
              </w:rPr>
            </w:pPr>
            <w:r>
              <w:rPr>
                <w:rFonts w:ascii="宋体" w:hAnsi="宋体" w:hint="eastAsia"/>
                <w:szCs w:val="21"/>
              </w:rPr>
              <w:t>场景训练</w:t>
            </w:r>
          </w:p>
        </w:tc>
        <w:tc>
          <w:tcPr>
            <w:tcW w:w="638" w:type="dxa"/>
            <w:vAlign w:val="center"/>
          </w:tcPr>
          <w:p w:rsidR="00423214" w:rsidRDefault="00696B6C">
            <w:pPr>
              <w:pStyle w:val="32"/>
              <w:spacing w:after="0"/>
              <w:ind w:leftChars="0" w:left="0"/>
              <w:jc w:val="left"/>
              <w:rPr>
                <w:rFonts w:ascii="宋体" w:hAnsi="宋体" w:cs="宋体"/>
                <w:sz w:val="21"/>
                <w:szCs w:val="21"/>
              </w:rPr>
            </w:pPr>
            <w:r>
              <w:rPr>
                <w:rFonts w:ascii="宋体" w:hAnsi="宋体" w:cs="宋体" w:hint="eastAsia"/>
                <w:sz w:val="21"/>
                <w:szCs w:val="21"/>
              </w:rPr>
              <w:t>8</w:t>
            </w:r>
          </w:p>
        </w:tc>
      </w:tr>
      <w:tr w:rsidR="00423214">
        <w:trPr>
          <w:trHeight w:val="2980"/>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7</w:t>
            </w:r>
          </w:p>
          <w:p w:rsidR="00423214" w:rsidRDefault="00423214">
            <w:pPr>
              <w:jc w:val="left"/>
              <w:rPr>
                <w:rFonts w:ascii="宋体" w:hAnsi="宋体" w:cs="宋体"/>
                <w:szCs w:val="21"/>
              </w:rPr>
            </w:pPr>
          </w:p>
        </w:tc>
        <w:tc>
          <w:tcPr>
            <w:tcW w:w="1488" w:type="dxa"/>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hint="eastAsia"/>
                <w:szCs w:val="21"/>
              </w:rPr>
              <w:t>多媒体技术与应用</w:t>
            </w:r>
          </w:p>
        </w:tc>
        <w:tc>
          <w:tcPr>
            <w:tcW w:w="1584" w:type="dxa"/>
            <w:vAlign w:val="center"/>
          </w:tcPr>
          <w:p w:rsidR="00423214" w:rsidRDefault="00696B6C">
            <w:pPr>
              <w:jc w:val="left"/>
              <w:rPr>
                <w:rFonts w:ascii="宋体" w:hAnsi="宋体"/>
                <w:szCs w:val="21"/>
              </w:rPr>
            </w:pPr>
            <w:r>
              <w:rPr>
                <w:rFonts w:ascii="宋体" w:hAnsi="宋体"/>
                <w:szCs w:val="21"/>
              </w:rPr>
              <w:t>多媒体技术的基本概念</w:t>
            </w:r>
            <w:r>
              <w:rPr>
                <w:rFonts w:ascii="宋体" w:hAnsi="宋体" w:hint="eastAsia"/>
                <w:szCs w:val="21"/>
              </w:rPr>
              <w:t>；</w:t>
            </w:r>
            <w:r>
              <w:rPr>
                <w:rFonts w:ascii="宋体" w:hAnsi="宋体"/>
                <w:szCs w:val="21"/>
              </w:rPr>
              <w:t>图像与图</w:t>
            </w:r>
            <w:r>
              <w:rPr>
                <w:rFonts w:ascii="宋体" w:hAnsi="宋体" w:hint="eastAsia"/>
                <w:szCs w:val="21"/>
              </w:rPr>
              <w:t>像；</w:t>
            </w:r>
            <w:r>
              <w:rPr>
                <w:rFonts w:ascii="宋体" w:hAnsi="宋体"/>
                <w:szCs w:val="21"/>
              </w:rPr>
              <w:t>视频</w:t>
            </w:r>
            <w:r>
              <w:rPr>
                <w:rFonts w:ascii="宋体" w:hAnsi="宋体" w:hint="eastAsia"/>
                <w:szCs w:val="21"/>
              </w:rPr>
              <w:t>；</w:t>
            </w:r>
            <w:r>
              <w:rPr>
                <w:rFonts w:ascii="宋体" w:hAnsi="宋体"/>
                <w:szCs w:val="21"/>
              </w:rPr>
              <w:t>文本信息的数字化</w:t>
            </w:r>
            <w:r>
              <w:rPr>
                <w:rFonts w:ascii="宋体" w:hAnsi="宋体" w:hint="eastAsia"/>
                <w:szCs w:val="21"/>
              </w:rPr>
              <w:t>；</w:t>
            </w:r>
            <w:r>
              <w:rPr>
                <w:rFonts w:ascii="宋体" w:hAnsi="宋体"/>
                <w:szCs w:val="21"/>
              </w:rPr>
              <w:t>音频</w:t>
            </w:r>
          </w:p>
        </w:tc>
        <w:tc>
          <w:tcPr>
            <w:tcW w:w="2543" w:type="dxa"/>
            <w:vAlign w:val="center"/>
          </w:tcPr>
          <w:p w:rsidR="00423214" w:rsidRDefault="00696B6C">
            <w:pPr>
              <w:jc w:val="left"/>
              <w:rPr>
                <w:rFonts w:ascii="宋体" w:hAnsi="宋体"/>
                <w:szCs w:val="21"/>
              </w:rPr>
            </w:pPr>
            <w:r>
              <w:rPr>
                <w:rFonts w:ascii="宋体" w:hAnsi="宋体" w:hint="eastAsia"/>
                <w:szCs w:val="21"/>
              </w:rPr>
              <w:t>熟悉多媒体技术的基本概念和技术指标，理解</w:t>
            </w:r>
            <w:r>
              <w:rPr>
                <w:rFonts w:ascii="宋体" w:hAnsi="宋体"/>
                <w:szCs w:val="21"/>
              </w:rPr>
              <w:t>各种类型媒体</w:t>
            </w:r>
            <w:r>
              <w:rPr>
                <w:rFonts w:ascii="宋体" w:hAnsi="宋体" w:hint="eastAsia"/>
                <w:szCs w:val="21"/>
              </w:rPr>
              <w:t>的</w:t>
            </w:r>
            <w:r>
              <w:rPr>
                <w:rFonts w:ascii="宋体" w:hAnsi="宋体"/>
                <w:szCs w:val="21"/>
              </w:rPr>
              <w:t>数字化编码</w:t>
            </w:r>
            <w:r>
              <w:rPr>
                <w:rFonts w:ascii="宋体" w:hAnsi="宋体" w:hint="eastAsia"/>
                <w:szCs w:val="21"/>
              </w:rPr>
              <w:t>、</w:t>
            </w:r>
            <w:r>
              <w:rPr>
                <w:rFonts w:ascii="宋体" w:hAnsi="宋体"/>
                <w:szCs w:val="21"/>
              </w:rPr>
              <w:t>存储、处理的工作流程，</w:t>
            </w:r>
            <w:r>
              <w:rPr>
                <w:rFonts w:ascii="宋体" w:hAnsi="宋体" w:hint="eastAsia"/>
                <w:szCs w:val="21"/>
              </w:rPr>
              <w:t>以及几类常用媒体的技术指标，了解常见的多媒体</w:t>
            </w:r>
            <w:r>
              <w:rPr>
                <w:rFonts w:ascii="宋体" w:hAnsi="宋体"/>
                <w:szCs w:val="21"/>
              </w:rPr>
              <w:t>编辑软件</w:t>
            </w:r>
            <w:r>
              <w:rPr>
                <w:rFonts w:ascii="宋体" w:hAnsi="宋体" w:hint="eastAsia"/>
                <w:szCs w:val="21"/>
              </w:rPr>
              <w:t>，</w:t>
            </w:r>
            <w:r>
              <w:rPr>
                <w:rFonts w:ascii="宋体" w:hAnsi="宋体"/>
                <w:szCs w:val="21"/>
              </w:rPr>
              <w:t>了解图形的绘制原理</w:t>
            </w:r>
            <w:r>
              <w:rPr>
                <w:rFonts w:ascii="宋体" w:hAnsi="宋体" w:hint="eastAsia"/>
                <w:szCs w:val="21"/>
              </w:rPr>
              <w:t>。</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szCs w:val="21"/>
              </w:rPr>
            </w:pPr>
            <w:r>
              <w:rPr>
                <w:rFonts w:ascii="宋体" w:hAnsi="宋体" w:cs="宋体" w:hint="eastAsia"/>
                <w:szCs w:val="21"/>
              </w:rPr>
              <w:t>计算机操作技能（正确处理音频、视频等多媒体文件的技能）</w:t>
            </w:r>
          </w:p>
        </w:tc>
        <w:tc>
          <w:tcPr>
            <w:tcW w:w="1559" w:type="dxa"/>
            <w:vAlign w:val="center"/>
          </w:tcPr>
          <w:p w:rsidR="00423214" w:rsidRDefault="00696B6C">
            <w:pPr>
              <w:jc w:val="left"/>
              <w:rPr>
                <w:rFonts w:ascii="宋体" w:hAnsi="宋体"/>
                <w:szCs w:val="21"/>
              </w:rPr>
            </w:pPr>
            <w:r>
              <w:rPr>
                <w:rFonts w:ascii="宋体" w:hAnsi="宋体" w:hint="eastAsia"/>
                <w:szCs w:val="21"/>
              </w:rPr>
              <w:t>多媒体技术的基本概念、各类型信息的数字化编码、存储和数字化处理的工作流程，常用媒体的技术指标</w:t>
            </w:r>
          </w:p>
        </w:tc>
        <w:tc>
          <w:tcPr>
            <w:tcW w:w="1068" w:type="dxa"/>
            <w:vAlign w:val="center"/>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rPr>
                <w:rFonts w:ascii="宋体" w:hAnsi="宋体"/>
                <w:szCs w:val="21"/>
              </w:rPr>
            </w:pPr>
            <w:r>
              <w:rPr>
                <w:rFonts w:ascii="宋体" w:hAnsi="宋体" w:hint="eastAsia"/>
                <w:szCs w:val="21"/>
              </w:rPr>
              <w:t>案例分析</w:t>
            </w:r>
          </w:p>
          <w:p w:rsidR="00423214" w:rsidRDefault="00696B6C">
            <w:pPr>
              <w:rPr>
                <w:rFonts w:ascii="宋体" w:hAnsi="宋体"/>
                <w:szCs w:val="21"/>
              </w:rPr>
            </w:pPr>
            <w:r>
              <w:rPr>
                <w:rFonts w:ascii="宋体" w:hAnsi="宋体" w:hint="eastAsia"/>
                <w:szCs w:val="21"/>
              </w:rPr>
              <w:t>应用探讨</w:t>
            </w:r>
          </w:p>
          <w:p w:rsidR="00423214" w:rsidRDefault="00696B6C">
            <w:pPr>
              <w:jc w:val="left"/>
              <w:rPr>
                <w:rFonts w:ascii="宋体" w:hAnsi="宋体"/>
                <w:szCs w:val="21"/>
              </w:rPr>
            </w:pPr>
            <w:r>
              <w:rPr>
                <w:rFonts w:ascii="宋体" w:hAnsi="宋体" w:hint="eastAsia"/>
                <w:szCs w:val="21"/>
              </w:rPr>
              <w:t>动手实践</w:t>
            </w:r>
          </w:p>
        </w:tc>
        <w:tc>
          <w:tcPr>
            <w:tcW w:w="638" w:type="dxa"/>
            <w:vAlign w:val="center"/>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hint="eastAsia"/>
                <w:szCs w:val="21"/>
              </w:rPr>
              <w:t>8</w:t>
            </w:r>
          </w:p>
        </w:tc>
      </w:tr>
      <w:tr w:rsidR="00423214">
        <w:trPr>
          <w:jc w:val="center"/>
        </w:trPr>
        <w:tc>
          <w:tcPr>
            <w:tcW w:w="421" w:type="dxa"/>
            <w:vAlign w:val="center"/>
          </w:tcPr>
          <w:p w:rsidR="00423214" w:rsidRDefault="00696B6C">
            <w:pPr>
              <w:jc w:val="left"/>
              <w:rPr>
                <w:rFonts w:ascii="宋体" w:hAnsi="宋体" w:cs="宋体"/>
                <w:szCs w:val="21"/>
              </w:rPr>
            </w:pPr>
            <w:r>
              <w:rPr>
                <w:rFonts w:ascii="宋体" w:hAnsi="宋体" w:cs="宋体" w:hint="eastAsia"/>
                <w:szCs w:val="21"/>
              </w:rPr>
              <w:t>8</w:t>
            </w:r>
          </w:p>
        </w:tc>
        <w:tc>
          <w:tcPr>
            <w:tcW w:w="1488" w:type="dxa"/>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hint="eastAsia"/>
                <w:szCs w:val="21"/>
              </w:rPr>
              <w:t>Internet基础</w:t>
            </w:r>
          </w:p>
        </w:tc>
        <w:tc>
          <w:tcPr>
            <w:tcW w:w="1584" w:type="dxa"/>
          </w:tcPr>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423214">
            <w:pPr>
              <w:jc w:val="left"/>
              <w:rPr>
                <w:rFonts w:ascii="宋体" w:hAnsi="宋体"/>
                <w:szCs w:val="21"/>
              </w:rPr>
            </w:pPr>
          </w:p>
          <w:p w:rsidR="00423214" w:rsidRDefault="00696B6C">
            <w:pPr>
              <w:jc w:val="left"/>
              <w:rPr>
                <w:rFonts w:ascii="宋体" w:hAnsi="宋体"/>
                <w:szCs w:val="21"/>
              </w:rPr>
            </w:pPr>
            <w:r>
              <w:rPr>
                <w:rFonts w:ascii="宋体" w:hAnsi="宋体"/>
                <w:szCs w:val="21"/>
              </w:rPr>
              <w:t>计算机网络概述</w:t>
            </w:r>
            <w:r>
              <w:rPr>
                <w:rFonts w:ascii="宋体" w:hAnsi="宋体" w:hint="eastAsia"/>
                <w:szCs w:val="21"/>
              </w:rPr>
              <w:t>；</w:t>
            </w:r>
            <w:r>
              <w:rPr>
                <w:rFonts w:ascii="宋体" w:hAnsi="宋体"/>
                <w:szCs w:val="21"/>
              </w:rPr>
              <w:t>网络的构成要素</w:t>
            </w:r>
            <w:r>
              <w:rPr>
                <w:rFonts w:ascii="宋体" w:hAnsi="宋体" w:hint="eastAsia"/>
                <w:szCs w:val="21"/>
              </w:rPr>
              <w:t>；</w:t>
            </w:r>
            <w:r>
              <w:rPr>
                <w:rFonts w:ascii="宋体" w:hAnsi="宋体"/>
                <w:szCs w:val="21"/>
              </w:rPr>
              <w:t>局域网</w:t>
            </w:r>
            <w:r>
              <w:rPr>
                <w:rFonts w:ascii="宋体" w:hAnsi="宋体" w:hint="eastAsia"/>
                <w:szCs w:val="21"/>
              </w:rPr>
              <w:t>；</w:t>
            </w:r>
            <w:r>
              <w:rPr>
                <w:rFonts w:ascii="宋体" w:hAnsi="宋体"/>
                <w:szCs w:val="21"/>
              </w:rPr>
              <w:t>Internet网络安全概述</w:t>
            </w:r>
          </w:p>
        </w:tc>
        <w:tc>
          <w:tcPr>
            <w:tcW w:w="2543" w:type="dxa"/>
            <w:vAlign w:val="center"/>
          </w:tcPr>
          <w:p w:rsidR="00423214" w:rsidRDefault="00696B6C">
            <w:pPr>
              <w:jc w:val="left"/>
              <w:rPr>
                <w:rFonts w:ascii="宋体" w:hAnsi="宋体"/>
                <w:szCs w:val="21"/>
              </w:rPr>
            </w:pPr>
            <w:r>
              <w:rPr>
                <w:rFonts w:ascii="宋体" w:hAnsi="宋体" w:hint="eastAsia"/>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ascii="宋体" w:hAnsi="宋体" w:hint="eastAsia"/>
                <w:szCs w:val="21"/>
              </w:rPr>
              <w:t>知识。</w:t>
            </w:r>
          </w:p>
        </w:tc>
        <w:tc>
          <w:tcPr>
            <w:tcW w:w="1465" w:type="dxa"/>
            <w:vAlign w:val="center"/>
          </w:tcPr>
          <w:p w:rsidR="00423214" w:rsidRDefault="00696B6C">
            <w:pPr>
              <w:jc w:val="left"/>
              <w:rPr>
                <w:rFonts w:ascii="宋体" w:hAnsi="宋体" w:cs="宋体"/>
                <w:szCs w:val="21"/>
              </w:rPr>
            </w:pPr>
            <w:r>
              <w:rPr>
                <w:rFonts w:ascii="宋体" w:hAnsi="宋体" w:cs="宋体" w:hint="eastAsia"/>
                <w:szCs w:val="21"/>
              </w:rPr>
              <w:t>打字速度；</w:t>
            </w:r>
          </w:p>
          <w:p w:rsidR="00423214" w:rsidRDefault="00696B6C">
            <w:pPr>
              <w:jc w:val="left"/>
              <w:rPr>
                <w:rFonts w:ascii="宋体" w:hAnsi="宋体"/>
                <w:szCs w:val="21"/>
              </w:rPr>
            </w:pPr>
            <w:r>
              <w:rPr>
                <w:rFonts w:ascii="宋体" w:hAnsi="宋体" w:cs="宋体" w:hint="eastAsia"/>
                <w:szCs w:val="21"/>
              </w:rPr>
              <w:t>计算机操作技能（安全上网；网络的基础设置技能）</w:t>
            </w:r>
          </w:p>
        </w:tc>
        <w:tc>
          <w:tcPr>
            <w:tcW w:w="1559" w:type="dxa"/>
            <w:vAlign w:val="center"/>
          </w:tcPr>
          <w:p w:rsidR="00423214" w:rsidRDefault="00696B6C">
            <w:pPr>
              <w:jc w:val="left"/>
              <w:rPr>
                <w:rFonts w:ascii="宋体" w:hAnsi="宋体"/>
                <w:szCs w:val="21"/>
              </w:rPr>
            </w:pPr>
            <w:r>
              <w:rPr>
                <w:rFonts w:ascii="宋体" w:hAnsi="宋体" w:hint="eastAsia"/>
                <w:szCs w:val="21"/>
              </w:rPr>
              <w:t>计算机网络的分类及数据通信的基本概念，了解 TCP/IP协议、IP地址与域名等概念和应用</w:t>
            </w:r>
          </w:p>
          <w:p w:rsidR="00423214" w:rsidRDefault="00423214">
            <w:pPr>
              <w:jc w:val="left"/>
              <w:rPr>
                <w:rFonts w:ascii="宋体" w:hAnsi="宋体"/>
                <w:szCs w:val="21"/>
              </w:rPr>
            </w:pPr>
          </w:p>
        </w:tc>
        <w:tc>
          <w:tcPr>
            <w:tcW w:w="1068" w:type="dxa"/>
            <w:vAlign w:val="center"/>
          </w:tcPr>
          <w:p w:rsidR="00423214" w:rsidRDefault="00696B6C">
            <w:pPr>
              <w:rPr>
                <w:rFonts w:ascii="宋体" w:hAnsi="宋体"/>
                <w:szCs w:val="21"/>
              </w:rPr>
            </w:pPr>
            <w:r>
              <w:rPr>
                <w:rFonts w:ascii="宋体" w:hAnsi="宋体" w:hint="eastAsia"/>
                <w:szCs w:val="21"/>
              </w:rPr>
              <w:t>案例分析</w:t>
            </w:r>
          </w:p>
          <w:p w:rsidR="00423214" w:rsidRDefault="00696B6C">
            <w:pPr>
              <w:rPr>
                <w:rFonts w:ascii="宋体" w:hAnsi="宋体"/>
                <w:szCs w:val="21"/>
              </w:rPr>
            </w:pPr>
            <w:r>
              <w:rPr>
                <w:rFonts w:ascii="宋体" w:hAnsi="宋体" w:hint="eastAsia"/>
                <w:szCs w:val="21"/>
              </w:rPr>
              <w:t>应用分析</w:t>
            </w:r>
          </w:p>
          <w:p w:rsidR="00423214" w:rsidRDefault="00696B6C">
            <w:pPr>
              <w:jc w:val="left"/>
              <w:rPr>
                <w:rFonts w:ascii="宋体" w:hAnsi="宋体"/>
                <w:szCs w:val="21"/>
              </w:rPr>
            </w:pPr>
            <w:r>
              <w:rPr>
                <w:rFonts w:ascii="宋体" w:hAnsi="宋体" w:hint="eastAsia"/>
                <w:szCs w:val="21"/>
              </w:rPr>
              <w:t>实践运用</w:t>
            </w:r>
          </w:p>
        </w:tc>
        <w:tc>
          <w:tcPr>
            <w:tcW w:w="638" w:type="dxa"/>
            <w:vAlign w:val="center"/>
          </w:tcPr>
          <w:p w:rsidR="00423214" w:rsidRDefault="00696B6C">
            <w:pPr>
              <w:jc w:val="left"/>
              <w:rPr>
                <w:rFonts w:ascii="宋体" w:hAnsi="宋体"/>
                <w:szCs w:val="21"/>
              </w:rPr>
            </w:pPr>
            <w:r>
              <w:rPr>
                <w:rFonts w:ascii="宋体" w:hAnsi="宋体" w:hint="eastAsia"/>
                <w:szCs w:val="21"/>
              </w:rPr>
              <w:t>4</w:t>
            </w:r>
          </w:p>
        </w:tc>
      </w:tr>
      <w:tr w:rsidR="00423214">
        <w:trPr>
          <w:jc w:val="center"/>
        </w:trPr>
        <w:tc>
          <w:tcPr>
            <w:tcW w:w="10128" w:type="dxa"/>
            <w:gridSpan w:val="7"/>
          </w:tcPr>
          <w:p w:rsidR="00423214" w:rsidRDefault="00696B6C">
            <w:pPr>
              <w:jc w:val="left"/>
              <w:rPr>
                <w:rFonts w:ascii="宋体" w:hAnsi="宋体"/>
                <w:szCs w:val="21"/>
              </w:rPr>
            </w:pPr>
            <w:r>
              <w:rPr>
                <w:rFonts w:ascii="宋体" w:hAnsi="宋体" w:hint="eastAsia"/>
                <w:szCs w:val="21"/>
              </w:rPr>
              <w:t>合计</w:t>
            </w:r>
          </w:p>
        </w:tc>
        <w:tc>
          <w:tcPr>
            <w:tcW w:w="638" w:type="dxa"/>
          </w:tcPr>
          <w:p w:rsidR="00423214" w:rsidRDefault="00696B6C">
            <w:pPr>
              <w:pStyle w:val="32"/>
              <w:spacing w:after="0"/>
              <w:ind w:leftChars="0" w:left="0"/>
              <w:jc w:val="left"/>
              <w:rPr>
                <w:rFonts w:ascii="宋体" w:hAnsi="宋体"/>
                <w:sz w:val="21"/>
                <w:szCs w:val="21"/>
              </w:rPr>
            </w:pPr>
            <w:r>
              <w:rPr>
                <w:rFonts w:ascii="宋体" w:hAnsi="宋体" w:hint="eastAsia"/>
                <w:sz w:val="21"/>
                <w:szCs w:val="21"/>
              </w:rPr>
              <w:t>64</w:t>
            </w:r>
          </w:p>
        </w:tc>
      </w:tr>
    </w:tbl>
    <w:p w:rsidR="00423214" w:rsidRDefault="00423214">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tblGrid>
      <w:tr w:rsidR="00423214">
        <w:trPr>
          <w:trHeight w:val="30"/>
        </w:trPr>
        <w:tc>
          <w:tcPr>
            <w:tcW w:w="435" w:type="dxa"/>
          </w:tcPr>
          <w:p w:rsidR="00423214" w:rsidRDefault="00423214">
            <w:pPr>
              <w:rPr>
                <w:sz w:val="24"/>
              </w:rPr>
            </w:pPr>
          </w:p>
        </w:tc>
      </w:tr>
    </w:tbl>
    <w:p w:rsidR="00423214" w:rsidRDefault="00423214">
      <w:pPr>
        <w:rPr>
          <w:rFonts w:ascii="宋体" w:hAnsi="宋体"/>
          <w:bCs/>
          <w:sz w:val="24"/>
        </w:rPr>
      </w:pPr>
    </w:p>
    <w:p w:rsidR="00423214" w:rsidRDefault="00696B6C">
      <w:pPr>
        <w:spacing w:line="360" w:lineRule="auto"/>
        <w:ind w:firstLine="240"/>
        <w:rPr>
          <w:sz w:val="24"/>
        </w:rPr>
      </w:pPr>
      <w:r>
        <w:rPr>
          <w:rFonts w:hint="eastAsia"/>
          <w:sz w:val="24"/>
        </w:rPr>
        <w:t>执笔人：杨赫威</w:t>
      </w:r>
      <w:r>
        <w:rPr>
          <w:rFonts w:hint="eastAsia"/>
          <w:sz w:val="24"/>
        </w:rPr>
        <w:t xml:space="preserve">                                  </w:t>
      </w:r>
      <w:r>
        <w:rPr>
          <w:rFonts w:hint="eastAsia"/>
          <w:sz w:val="24"/>
        </w:rPr>
        <w:t>审核人：米海珍</w:t>
      </w:r>
      <w:r>
        <w:rPr>
          <w:rFonts w:hint="eastAsia"/>
          <w:sz w:val="24"/>
        </w:rPr>
        <w:t xml:space="preserve"> </w:t>
      </w:r>
    </w:p>
    <w:p w:rsidR="00423214" w:rsidRDefault="00696B6C">
      <w:pPr>
        <w:spacing w:line="360" w:lineRule="auto"/>
        <w:rPr>
          <w:sz w:val="24"/>
        </w:rPr>
      </w:pPr>
      <w:r>
        <w:rPr>
          <w:rFonts w:hint="eastAsia"/>
          <w:sz w:val="24"/>
        </w:rPr>
        <w:t>制定（修订）日期：</w:t>
      </w:r>
      <w:r>
        <w:rPr>
          <w:rFonts w:ascii="宋体" w:hAnsi="宋体" w:cs="宋体" w:hint="eastAsia"/>
          <w:sz w:val="24"/>
        </w:rPr>
        <w:t>2022</w:t>
      </w:r>
      <w:r>
        <w:rPr>
          <w:rFonts w:ascii="宋体" w:hAnsi="宋体" w:cs="宋体"/>
          <w:sz w:val="24"/>
        </w:rPr>
        <w:t>.</w:t>
      </w:r>
      <w:r>
        <w:rPr>
          <w:rFonts w:ascii="宋体" w:hAnsi="宋体" w:cs="宋体" w:hint="eastAsia"/>
          <w:sz w:val="24"/>
        </w:rPr>
        <w:t>09</w:t>
      </w:r>
    </w:p>
    <w:p w:rsidR="00423214" w:rsidRDefault="00423214">
      <w:pPr>
        <w:pStyle w:val="a1"/>
        <w:ind w:firstLineChars="0" w:firstLine="0"/>
        <w:rPr>
          <w:rFonts w:ascii="Times New Roman" w:hAnsi="Times New Roman" w:cs="宋体"/>
          <w:color w:val="000000"/>
          <w:sz w:val="24"/>
        </w:rPr>
      </w:pPr>
    </w:p>
    <w:p w:rsidR="00423214" w:rsidRDefault="00423214">
      <w:pPr>
        <w:pStyle w:val="a1"/>
        <w:ind w:firstLine="420"/>
      </w:pPr>
    </w:p>
    <w:bookmarkEnd w:id="154"/>
    <w:bookmarkEnd w:id="155"/>
    <w:bookmarkEnd w:id="156"/>
    <w:p w:rsidR="00423214" w:rsidRDefault="00423214">
      <w:pPr>
        <w:spacing w:line="360" w:lineRule="auto"/>
        <w:ind w:firstLineChars="200" w:firstLine="560"/>
        <w:jc w:val="right"/>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spacing w:line="360" w:lineRule="auto"/>
        <w:ind w:firstLineChars="200" w:firstLine="560"/>
        <w:jc w:val="right"/>
        <w:rPr>
          <w:rFonts w:ascii="宋体" w:hAnsi="宋体"/>
          <w:color w:val="000000"/>
          <w:sz w:val="28"/>
          <w:szCs w:val="28"/>
        </w:rPr>
      </w:pPr>
    </w:p>
    <w:p w:rsidR="00423214" w:rsidRDefault="00696B6C">
      <w:pPr>
        <w:pStyle w:val="1"/>
        <w:ind w:firstLine="723"/>
        <w:jc w:val="center"/>
        <w:rPr>
          <w:rFonts w:ascii="黑体" w:hAnsi="黑体"/>
          <w:sz w:val="36"/>
          <w:szCs w:val="36"/>
        </w:rPr>
      </w:pPr>
      <w:bookmarkStart w:id="172" w:name="_Toc28442"/>
      <w:bookmarkStart w:id="173" w:name="_Toc13366"/>
      <w:bookmarkStart w:id="174" w:name="_Toc19507"/>
      <w:bookmarkStart w:id="175" w:name="_Toc212"/>
      <w:bookmarkStart w:id="176" w:name="_Toc29242"/>
      <w:r>
        <w:rPr>
          <w:rFonts w:ascii="黑体" w:hAnsi="黑体" w:hint="eastAsia"/>
          <w:sz w:val="36"/>
          <w:szCs w:val="36"/>
        </w:rPr>
        <w:lastRenderedPageBreak/>
        <w:t>《民航英语基础教程》课程标准</w:t>
      </w:r>
      <w:bookmarkEnd w:id="172"/>
      <w:bookmarkEnd w:id="173"/>
      <w:bookmarkEnd w:id="174"/>
      <w:bookmarkEnd w:id="175"/>
      <w:bookmarkEnd w:id="176"/>
    </w:p>
    <w:p w:rsidR="00423214" w:rsidRDefault="00696B6C">
      <w:pPr>
        <w:spacing w:line="360" w:lineRule="auto"/>
        <w:rPr>
          <w:rFonts w:ascii="黑体" w:eastAsia="黑体" w:hAnsi="宋体"/>
          <w:bCs/>
          <w:caps/>
          <w:sz w:val="24"/>
        </w:rPr>
      </w:pPr>
      <w:r>
        <w:rPr>
          <w:rFonts w:ascii="黑体" w:eastAsia="黑体" w:hAnsi="宋体" w:hint="eastAsia"/>
          <w:b/>
          <w:caps/>
          <w:sz w:val="24"/>
        </w:rPr>
        <w:t>课程性质：</w:t>
      </w:r>
      <w:r>
        <w:rPr>
          <w:rFonts w:ascii="黑体" w:eastAsia="黑体" w:hAnsi="宋体" w:hint="eastAsia"/>
          <w:bCs/>
          <w:caps/>
          <w:sz w:val="24"/>
        </w:rPr>
        <w:t>公共基础课程</w:t>
      </w:r>
    </w:p>
    <w:p w:rsidR="00423214" w:rsidRDefault="00696B6C">
      <w:pPr>
        <w:spacing w:line="360" w:lineRule="auto"/>
        <w:rPr>
          <w:rFonts w:ascii="黑体" w:eastAsia="黑体" w:hAnsi="宋体"/>
          <w:b/>
          <w:caps/>
          <w:sz w:val="24"/>
        </w:rPr>
      </w:pPr>
      <w:r>
        <w:rPr>
          <w:rFonts w:ascii="黑体" w:eastAsia="黑体" w:hAnsi="宋体" w:hint="eastAsia"/>
          <w:b/>
          <w:caps/>
          <w:sz w:val="24"/>
        </w:rPr>
        <w:t>课程代码：</w:t>
      </w:r>
    </w:p>
    <w:p w:rsidR="00423214" w:rsidRDefault="00696B6C">
      <w:pPr>
        <w:spacing w:line="360" w:lineRule="auto"/>
        <w:rPr>
          <w:rFonts w:ascii="黑体" w:eastAsia="黑体"/>
          <w:bCs/>
          <w:sz w:val="24"/>
        </w:rPr>
      </w:pPr>
      <w:r>
        <w:rPr>
          <w:rFonts w:ascii="黑体" w:eastAsia="黑体" w:hAnsi="宋体" w:hint="eastAsia"/>
          <w:b/>
          <w:caps/>
          <w:sz w:val="24"/>
        </w:rPr>
        <w:t>学时数：</w:t>
      </w:r>
      <w:r>
        <w:rPr>
          <w:rFonts w:ascii="黑体" w:eastAsia="黑体" w:hAnsi="宋体" w:hint="eastAsia"/>
          <w:bCs/>
          <w:caps/>
          <w:sz w:val="24"/>
        </w:rPr>
        <w:t>64</w:t>
      </w:r>
    </w:p>
    <w:p w:rsidR="00423214" w:rsidRDefault="00696B6C">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Cs/>
          <w:caps/>
          <w:sz w:val="24"/>
        </w:rPr>
        <w:t>4</w:t>
      </w:r>
    </w:p>
    <w:p w:rsidR="00423214" w:rsidRDefault="00696B6C">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bCs/>
          <w:caps/>
          <w:sz w:val="24"/>
        </w:rPr>
        <w:t>1</w:t>
      </w:r>
    </w:p>
    <w:p w:rsidR="00423214" w:rsidRDefault="00696B6C">
      <w:pPr>
        <w:spacing w:line="360" w:lineRule="auto"/>
        <w:rPr>
          <w:rFonts w:ascii="黑体" w:eastAsia="黑体"/>
          <w:bCs/>
          <w:color w:val="FF0000"/>
          <w:sz w:val="24"/>
        </w:rPr>
      </w:pPr>
      <w:r>
        <w:rPr>
          <w:rFonts w:ascii="黑体" w:eastAsia="黑体" w:hAnsi="宋体" w:hint="eastAsia"/>
          <w:b/>
          <w:caps/>
          <w:sz w:val="24"/>
        </w:rPr>
        <w:t>适用对象：</w:t>
      </w:r>
      <w:r>
        <w:rPr>
          <w:rFonts w:ascii="黑体" w:eastAsia="黑体" w:hAnsi="宋体" w:hint="eastAsia"/>
          <w:bCs/>
          <w:caps/>
          <w:sz w:val="24"/>
        </w:rPr>
        <w:t>三年制高职民航安全、空中乘务专业</w:t>
      </w:r>
    </w:p>
    <w:p w:rsidR="00423214" w:rsidRDefault="00696B6C">
      <w:pPr>
        <w:spacing w:line="360" w:lineRule="auto"/>
        <w:rPr>
          <w:rFonts w:eastAsia="黑体"/>
          <w:b/>
          <w:color w:val="FF0000"/>
          <w:sz w:val="24"/>
        </w:rPr>
      </w:pPr>
      <w:r>
        <w:rPr>
          <w:rFonts w:ascii="黑体" w:eastAsia="黑体" w:hint="eastAsia"/>
          <w:b/>
          <w:sz w:val="24"/>
        </w:rPr>
        <w:t>开课系部：</w:t>
      </w:r>
      <w:r>
        <w:rPr>
          <w:rFonts w:ascii="黑体" w:eastAsia="黑体" w:hint="eastAsia"/>
          <w:bCs/>
          <w:sz w:val="24"/>
        </w:rPr>
        <w:t>本科教育学院</w:t>
      </w:r>
    </w:p>
    <w:p w:rsidR="00423214" w:rsidRDefault="00423214">
      <w:pPr>
        <w:spacing w:line="360" w:lineRule="auto"/>
        <w:rPr>
          <w:b/>
          <w:sz w:val="24"/>
        </w:rPr>
      </w:pPr>
    </w:p>
    <w:p w:rsidR="00423214" w:rsidRDefault="00696B6C">
      <w:pPr>
        <w:spacing w:line="360" w:lineRule="auto"/>
        <w:jc w:val="center"/>
        <w:rPr>
          <w:rFonts w:ascii="黑体" w:eastAsia="黑体"/>
          <w:b/>
          <w:sz w:val="28"/>
          <w:szCs w:val="28"/>
        </w:rPr>
      </w:pPr>
      <w:r>
        <w:rPr>
          <w:rFonts w:ascii="黑体" w:eastAsia="黑体" w:hint="eastAsia"/>
          <w:b/>
          <w:sz w:val="28"/>
          <w:szCs w:val="28"/>
        </w:rPr>
        <w:t>一、课程性质</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（一）课程定位</w:t>
      </w:r>
    </w:p>
    <w:p w:rsidR="00423214" w:rsidRDefault="00696B6C">
      <w:pPr>
        <w:widowControl/>
        <w:spacing w:line="360" w:lineRule="auto"/>
        <w:ind w:firstLineChars="200" w:firstLine="480"/>
        <w:jc w:val="left"/>
        <w:rPr>
          <w:sz w:val="24"/>
          <w:szCs w:val="24"/>
        </w:rPr>
      </w:pPr>
      <w:r>
        <w:rPr>
          <w:rFonts w:ascii="宋体" w:hAnsi="宋体" w:cs="宋体"/>
          <w:color w:val="302C2E"/>
          <w:kern w:val="0"/>
          <w:sz w:val="24"/>
          <w:szCs w:val="24"/>
          <w:lang w:bidi="ar"/>
        </w:rPr>
        <w:t>高等职业教育</w:t>
      </w:r>
      <w:r>
        <w:rPr>
          <w:rFonts w:ascii="宋体" w:hAnsi="宋体" w:cs="宋体" w:hint="eastAsia"/>
          <w:color w:val="302C2E"/>
          <w:kern w:val="0"/>
          <w:sz w:val="24"/>
          <w:szCs w:val="24"/>
          <w:lang w:bidi="ar"/>
        </w:rPr>
        <w:t>民航</w:t>
      </w:r>
      <w:r>
        <w:rPr>
          <w:rFonts w:ascii="宋体" w:hAnsi="宋体" w:cs="宋体"/>
          <w:color w:val="302C2E"/>
          <w:kern w:val="0"/>
          <w:sz w:val="24"/>
          <w:szCs w:val="24"/>
          <w:lang w:bidi="ar"/>
        </w:rPr>
        <w:t>英语课程是高等职业教育专科课程体系的有机组成部分，是</w:t>
      </w:r>
      <w:r>
        <w:rPr>
          <w:rFonts w:ascii="宋体" w:hAnsi="宋体" w:cs="宋体" w:hint="eastAsia"/>
          <w:color w:val="302C2E"/>
          <w:kern w:val="0"/>
          <w:sz w:val="24"/>
          <w:szCs w:val="24"/>
          <w:lang w:bidi="ar"/>
        </w:rPr>
        <w:t>航空服务类专业的</w:t>
      </w:r>
      <w:r>
        <w:rPr>
          <w:rFonts w:ascii="宋体" w:hAnsi="宋体" w:cs="宋体"/>
          <w:color w:val="302C2E"/>
          <w:kern w:val="0"/>
          <w:sz w:val="24"/>
          <w:szCs w:val="24"/>
          <w:lang w:bidi="ar"/>
        </w:rPr>
        <w:t>公共基础课程，兼具工具性与人文性。课程全面贯彻党的教育方针，落实立德树人根本任务</w:t>
      </w:r>
      <w:r>
        <w:rPr>
          <w:rFonts w:ascii="宋体" w:hAnsi="宋体" w:cs="宋体" w:hint="eastAsia"/>
          <w:color w:val="302C2E"/>
          <w:kern w:val="0"/>
          <w:sz w:val="24"/>
          <w:szCs w:val="24"/>
          <w:lang w:bidi="ar"/>
        </w:rPr>
        <w:t>。</w:t>
      </w:r>
    </w:p>
    <w:p w:rsidR="00423214" w:rsidRDefault="00696B6C">
      <w:pPr>
        <w:widowControl/>
        <w:spacing w:line="360" w:lineRule="auto"/>
        <w:ind w:firstLineChars="200" w:firstLine="480"/>
        <w:jc w:val="left"/>
        <w:rPr>
          <w:rFonts w:ascii="宋体" w:hAnsi="宋体" w:cs="宋体"/>
          <w:color w:val="000000"/>
          <w:kern w:val="0"/>
          <w:sz w:val="24"/>
          <w:szCs w:val="24"/>
          <w:lang w:bidi="ar"/>
        </w:rPr>
      </w:pPr>
      <w:r>
        <w:rPr>
          <w:rFonts w:ascii="宋体" w:hAnsi="宋体" w:hint="eastAsia"/>
          <w:sz w:val="24"/>
          <w:szCs w:val="24"/>
        </w:rPr>
        <w:t>在高职课程体系中，先修课程为《高中英语》和《中专英语》，后续课程为《民航客舱服务英语》、《民航乘务英语会话》等专业英语课程。通过本门课程的学习，使学生能够掌握一定的英语基础知识和基本技能，具有一定的英语语言综合应用能力，即一定的听、说、读、写、译的能力，在未来能够使用英语进行航空接待及相关服务工作，为提高学生对本专业的英语沟通能力、英语资料的分析能力奠定良好的基础。</w:t>
      </w:r>
    </w:p>
    <w:p w:rsidR="00423214" w:rsidRDefault="00696B6C">
      <w:pPr>
        <w:spacing w:line="360" w:lineRule="auto"/>
        <w:ind w:firstLineChars="200" w:firstLine="480"/>
        <w:rPr>
          <w:sz w:val="24"/>
          <w:szCs w:val="24"/>
        </w:rPr>
      </w:pPr>
      <w:r>
        <w:rPr>
          <w:rFonts w:hint="eastAsia"/>
          <w:sz w:val="24"/>
          <w:szCs w:val="24"/>
        </w:rPr>
        <w:t>培养学生树立正确的世界观、人生观、价值观；培养学生诚实、守信、善于沟通、富有爱心、责任感和合作的品质，并树立安全和服务意识，增强他们建设社会主义强国的使命感和责任感；扎根中国大地构建家国情怀。</w:t>
      </w:r>
    </w:p>
    <w:p w:rsidR="00423214" w:rsidRDefault="00696B6C">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rsidR="00423214" w:rsidRDefault="00696B6C">
      <w:pPr>
        <w:spacing w:line="360" w:lineRule="auto"/>
        <w:ind w:firstLineChars="200" w:firstLine="480"/>
        <w:rPr>
          <w:rFonts w:ascii="宋体" w:hAnsi="宋体"/>
          <w:sz w:val="24"/>
        </w:rPr>
      </w:pPr>
      <w:r>
        <w:rPr>
          <w:rFonts w:ascii="宋体" w:hAnsi="宋体" w:hint="eastAsia"/>
          <w:sz w:val="24"/>
        </w:rPr>
        <w:t>本课程教学内容是依据紧密围绕民航专业人才的教育培养目标，遵循职业教育教学规律，以满足行业发展对高素质技能型人才的需求为出发点，做到“实用、适用”选取的，内容选取上对接企业实际工作任务中知识、能力、素质要求；课程内容与行业从业标准相对接，在结构、内容及方法等方面进行改革创新，提升</w:t>
      </w:r>
      <w:r>
        <w:rPr>
          <w:rFonts w:ascii="宋体" w:hAnsi="宋体" w:hint="eastAsia"/>
          <w:sz w:val="24"/>
        </w:rPr>
        <w:lastRenderedPageBreak/>
        <w:t>精准服务民航企事业单位的能力。形成了以英语语音、服务英语为主的教学内容，涵盖音标、强读弱读、不完全爆破、连读、重音、语调等语音知识，及问候、介绍、感谢、道歉、请求建议等航空服务及其他场所使用的句型和情景会话。主要思想是：以岗位工作的各项要素为基础，以典型工作任务为整合能力目标和知识点组织教学内容，注重学生知识运用、解决问题和自我发展能力的培养；以任务驱动、项目导向的教学方式，替代原有的以课堂知识讲授引领的教学形式；强调学生职业岗位工作任务的胜任度。</w:t>
      </w:r>
    </w:p>
    <w:p w:rsidR="00423214" w:rsidRDefault="00423214">
      <w:pPr>
        <w:spacing w:line="360" w:lineRule="auto"/>
        <w:ind w:firstLine="240"/>
        <w:jc w:val="center"/>
        <w:rPr>
          <w:rFonts w:ascii="黑体" w:eastAsia="黑体"/>
          <w:b/>
          <w:sz w:val="28"/>
          <w:szCs w:val="28"/>
        </w:rPr>
      </w:pPr>
    </w:p>
    <w:p w:rsidR="00423214" w:rsidRDefault="00696B6C">
      <w:pPr>
        <w:spacing w:line="360" w:lineRule="auto"/>
        <w:ind w:firstLine="240"/>
        <w:jc w:val="center"/>
        <w:rPr>
          <w:rFonts w:ascii="黑体" w:eastAsia="黑体"/>
          <w:b/>
          <w:sz w:val="28"/>
          <w:szCs w:val="28"/>
        </w:rPr>
      </w:pPr>
      <w:r>
        <w:rPr>
          <w:rFonts w:ascii="黑体" w:eastAsia="黑体" w:hint="eastAsia"/>
          <w:b/>
          <w:sz w:val="28"/>
          <w:szCs w:val="28"/>
        </w:rPr>
        <w:t>二、课程目标</w:t>
      </w:r>
    </w:p>
    <w:p w:rsidR="00423214" w:rsidRDefault="00696B6C">
      <w:pPr>
        <w:spacing w:line="360" w:lineRule="auto"/>
        <w:ind w:firstLineChars="150" w:firstLine="360"/>
        <w:rPr>
          <w:rFonts w:ascii="黑体" w:eastAsia="黑体"/>
          <w:b/>
          <w:sz w:val="32"/>
          <w:szCs w:val="32"/>
        </w:rPr>
      </w:pPr>
      <w:r>
        <w:rPr>
          <w:rFonts w:ascii="宋体" w:hAnsi="宋体" w:cs="宋体" w:hint="eastAsia"/>
          <w:color w:val="302C2E"/>
          <w:kern w:val="0"/>
          <w:sz w:val="24"/>
          <w:lang w:bidi="ar"/>
        </w:rPr>
        <w:t>民航英语基础教程课程</w:t>
      </w:r>
      <w:r>
        <w:rPr>
          <w:rFonts w:ascii="宋体" w:hAnsi="宋体" w:cs="宋体"/>
          <w:color w:val="302C2E"/>
          <w:kern w:val="0"/>
          <w:sz w:val="24"/>
          <w:lang w:bidi="ar"/>
        </w:rPr>
        <w:t>的目标是全面贯彻党的教育方针，培育和践行社会主义核心价值观，落实立德树人根本任务，培养具有中国情怀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rsidR="00423214" w:rsidRDefault="00696B6C">
      <w:pPr>
        <w:spacing w:line="360" w:lineRule="auto"/>
        <w:ind w:firstLineChars="200" w:firstLine="480"/>
        <w:rPr>
          <w:rFonts w:ascii="宋体" w:hAnsi="宋体"/>
          <w:sz w:val="24"/>
        </w:rPr>
      </w:pPr>
      <w:r>
        <w:rPr>
          <w:rFonts w:ascii="宋体" w:hAnsi="宋体" w:hint="eastAsia"/>
          <w:sz w:val="24"/>
        </w:rPr>
        <w:t>通过学习本课，学生们能够拥有以下基本素质要求：</w:t>
      </w:r>
    </w:p>
    <w:p w:rsidR="00423214" w:rsidRDefault="00696B6C">
      <w:pPr>
        <w:spacing w:line="360" w:lineRule="auto"/>
        <w:ind w:firstLineChars="200" w:firstLine="480"/>
        <w:rPr>
          <w:rFonts w:ascii="宋体" w:hAnsi="宋体"/>
          <w:sz w:val="24"/>
        </w:rPr>
      </w:pPr>
      <w:r>
        <w:rPr>
          <w:rFonts w:ascii="宋体" w:hAnsi="宋体" w:hint="eastAsia"/>
          <w:sz w:val="24"/>
        </w:rPr>
        <w:t>1.树立正确的世界观、人生观、价值观，坚持中国特色社会主义发展方向，较高的学习热情和学习积极性，将自己的人生理想职业理想融入到中国梦的实现中。</w:t>
      </w:r>
    </w:p>
    <w:p w:rsidR="00423214" w:rsidRDefault="00696B6C">
      <w:pPr>
        <w:spacing w:line="360" w:lineRule="auto"/>
        <w:ind w:firstLineChars="200" w:firstLine="480"/>
        <w:rPr>
          <w:rFonts w:ascii="宋体" w:hAnsi="宋体"/>
          <w:sz w:val="24"/>
        </w:rPr>
      </w:pPr>
      <w:r>
        <w:rPr>
          <w:rFonts w:ascii="宋体" w:hAnsi="宋体" w:hint="eastAsia"/>
          <w:sz w:val="24"/>
        </w:rPr>
        <w:t>3.培养学生谦虚、好学的能力。良好的自主学习能力，养成独立思考、主动探索的学习习惯。有良好的自我表现、自我学习、与人沟通能力，语言表达能力提升。</w:t>
      </w:r>
    </w:p>
    <w:p w:rsidR="00423214" w:rsidRDefault="00696B6C">
      <w:pPr>
        <w:spacing w:line="360" w:lineRule="auto"/>
        <w:ind w:firstLineChars="200" w:firstLine="480"/>
        <w:rPr>
          <w:rFonts w:ascii="宋体" w:hAnsi="宋体"/>
          <w:sz w:val="24"/>
        </w:rPr>
      </w:pPr>
      <w:r>
        <w:rPr>
          <w:rFonts w:ascii="宋体" w:hAnsi="宋体" w:hint="eastAsia"/>
          <w:sz w:val="24"/>
        </w:rPr>
        <w:t>4.理解各种文化特征并能适应不同的文化氛围的能力，尊重不同文化，坚持文化多样性同时树立文化自信文化自觉，积极主动传播中国文化。</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423214" w:rsidRDefault="00696B6C">
      <w:pPr>
        <w:spacing w:line="360" w:lineRule="auto"/>
        <w:ind w:firstLineChars="200" w:firstLine="480"/>
        <w:rPr>
          <w:rFonts w:ascii="宋体" w:hAnsi="宋体" w:cs="宋体"/>
          <w:sz w:val="24"/>
        </w:rPr>
      </w:pPr>
      <w:r>
        <w:rPr>
          <w:rFonts w:ascii="宋体" w:hAnsi="宋体" w:cs="宋体" w:hint="eastAsia"/>
          <w:sz w:val="24"/>
        </w:rPr>
        <w:t>1.了解元音，辅音，弱读强读，不完全爆破，连读，重音，语调等语音知识的具体定义等。同时了解各种服务用语的表达方式，如：问候介绍与告别，感谢道歉与回应，问询请求与建议，问路指路，购物餐饮。</w:t>
      </w:r>
    </w:p>
    <w:p w:rsidR="00423214" w:rsidRDefault="00696B6C">
      <w:pPr>
        <w:spacing w:line="360" w:lineRule="auto"/>
        <w:ind w:firstLineChars="200" w:firstLine="480"/>
        <w:rPr>
          <w:rFonts w:ascii="宋体" w:hAnsi="宋体" w:cs="宋体"/>
          <w:sz w:val="24"/>
        </w:rPr>
      </w:pPr>
      <w:r>
        <w:rPr>
          <w:rFonts w:ascii="宋体" w:hAnsi="宋体" w:cs="宋体" w:hint="eastAsia"/>
          <w:sz w:val="24"/>
        </w:rPr>
        <w:t>2. 理解元音，辅音，弱读强读，不完全爆破，连读，重音，语调等语音知</w:t>
      </w:r>
      <w:r>
        <w:rPr>
          <w:rFonts w:ascii="宋体" w:hAnsi="宋体" w:cs="宋体" w:hint="eastAsia"/>
          <w:sz w:val="24"/>
        </w:rPr>
        <w:lastRenderedPageBreak/>
        <w:t>识的发音规则变化等。同时能够理解各种服务用语的具体表达含义，从而能够更好的在实际生活中应用。</w:t>
      </w:r>
    </w:p>
    <w:p w:rsidR="00423214" w:rsidRDefault="00696B6C">
      <w:pPr>
        <w:spacing w:line="360" w:lineRule="auto"/>
        <w:ind w:firstLineChars="200" w:firstLine="480"/>
        <w:rPr>
          <w:rFonts w:ascii="宋体" w:hAnsi="宋体" w:cs="宋体"/>
          <w:sz w:val="24"/>
        </w:rPr>
      </w:pPr>
      <w:r>
        <w:rPr>
          <w:rFonts w:ascii="宋体" w:hAnsi="宋体" w:cs="宋体" w:hint="eastAsia"/>
          <w:sz w:val="24"/>
        </w:rPr>
        <w:t>3.掌握元音，辅音，弱读强读，不完全爆破，连读，重音，语调等语音知识的实际读法等。同时能够掌握各种服务用语应用的实际场景及如何应用，能够做到学有所用，真正运用到实际工作生活的情境中，有发现问题，解决问题的能力。</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（三）能力目标</w:t>
      </w:r>
    </w:p>
    <w:p w:rsidR="00423214" w:rsidRDefault="00696B6C">
      <w:pPr>
        <w:spacing w:line="360" w:lineRule="auto"/>
        <w:ind w:firstLineChars="200" w:firstLine="480"/>
        <w:rPr>
          <w:rFonts w:ascii="宋体" w:hAnsi="宋体" w:cs="宋体"/>
          <w:sz w:val="24"/>
        </w:rPr>
      </w:pPr>
      <w:r>
        <w:rPr>
          <w:rFonts w:ascii="宋体" w:hAnsi="宋体" w:cs="宋体" w:hint="eastAsia"/>
          <w:sz w:val="24"/>
        </w:rPr>
        <w:t>通过完成英语语音、服务用语两个部分14个单元的学习，学生能够运用标准的英语语音发音，能够运用恰当的服务用语表达解决问题，能够根据航空类专业要求来完善自己，提升英文水平。</w:t>
      </w:r>
    </w:p>
    <w:p w:rsidR="00423214" w:rsidRDefault="00423214">
      <w:pPr>
        <w:spacing w:line="360" w:lineRule="auto"/>
        <w:ind w:firstLineChars="200" w:firstLine="480"/>
        <w:rPr>
          <w:rFonts w:ascii="宋体" w:hAnsi="宋体" w:cs="宋体"/>
          <w:sz w:val="24"/>
        </w:rPr>
      </w:pPr>
    </w:p>
    <w:p w:rsidR="00423214" w:rsidRDefault="00696B6C">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84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1804"/>
        <w:gridCol w:w="2182"/>
        <w:gridCol w:w="3335"/>
      </w:tblGrid>
      <w:tr w:rsidR="00423214">
        <w:trPr>
          <w:cantSplit/>
          <w:trHeight w:val="586"/>
          <w:jc w:val="center"/>
        </w:trPr>
        <w:tc>
          <w:tcPr>
            <w:tcW w:w="1118"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教学单元（项目或章节）</w:t>
            </w:r>
          </w:p>
        </w:tc>
        <w:tc>
          <w:tcPr>
            <w:tcW w:w="1804"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主要知识点</w:t>
            </w:r>
          </w:p>
        </w:tc>
        <w:tc>
          <w:tcPr>
            <w:tcW w:w="2182"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融入的思政元素</w:t>
            </w:r>
          </w:p>
        </w:tc>
        <w:tc>
          <w:tcPr>
            <w:tcW w:w="3335"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素材案例资源</w:t>
            </w:r>
          </w:p>
        </w:tc>
      </w:tr>
      <w:tr w:rsidR="00423214">
        <w:trPr>
          <w:cantSplit/>
          <w:trHeight w:val="2499"/>
          <w:jc w:val="center"/>
        </w:trPr>
        <w:tc>
          <w:tcPr>
            <w:tcW w:w="1118" w:type="dxa"/>
            <w:tcBorders>
              <w:top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 xml:space="preserve">Unit 1  </w:t>
            </w:r>
          </w:p>
          <w:p w:rsidR="00423214" w:rsidRDefault="00696B6C">
            <w:pPr>
              <w:jc w:val="center"/>
              <w:rPr>
                <w:rFonts w:ascii="宋体" w:hAnsi="宋体" w:cs="宋体"/>
                <w:szCs w:val="21"/>
              </w:rPr>
            </w:pPr>
            <w:r>
              <w:rPr>
                <w:rFonts w:ascii="宋体" w:hAnsi="宋体" w:cs="宋体" w:hint="eastAsia"/>
                <w:szCs w:val="21"/>
              </w:rPr>
              <w:t xml:space="preserve">Vowels </w:t>
            </w:r>
          </w:p>
        </w:tc>
        <w:tc>
          <w:tcPr>
            <w:tcW w:w="1804" w:type="dxa"/>
            <w:tcBorders>
              <w:top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 xml:space="preserve"> 元音及其简单分类</w:t>
            </w:r>
          </w:p>
          <w:p w:rsidR="00423214" w:rsidRDefault="00696B6C">
            <w:pPr>
              <w:jc w:val="center"/>
              <w:rPr>
                <w:rFonts w:ascii="宋体" w:hAnsi="宋体" w:cs="宋体"/>
                <w:szCs w:val="21"/>
              </w:rPr>
            </w:pPr>
            <w:r>
              <w:rPr>
                <w:rFonts w:ascii="宋体" w:hAnsi="宋体" w:cs="宋体" w:hint="eastAsia"/>
                <w:szCs w:val="21"/>
              </w:rPr>
              <w:t>元音的发音方法</w:t>
            </w:r>
          </w:p>
        </w:tc>
        <w:tc>
          <w:tcPr>
            <w:tcW w:w="2182" w:type="dxa"/>
            <w:tcBorders>
              <w:top w:val="single" w:sz="4" w:space="0" w:color="auto"/>
            </w:tcBorders>
            <w:vAlign w:val="center"/>
          </w:tcPr>
          <w:p w:rsidR="00423214" w:rsidRDefault="00423214">
            <w:pPr>
              <w:jc w:val="left"/>
              <w:rPr>
                <w:rFonts w:ascii="宋体" w:hAnsi="宋体" w:cs="宋体"/>
              </w:rPr>
            </w:pPr>
          </w:p>
          <w:p w:rsidR="00423214" w:rsidRDefault="00696B6C">
            <w:pPr>
              <w:jc w:val="left"/>
              <w:rPr>
                <w:rFonts w:ascii="Times New Roman" w:hAnsi="Times New Roman"/>
              </w:rPr>
            </w:pPr>
            <w:r>
              <w:rPr>
                <w:rFonts w:ascii="Times New Roman" w:hAnsi="Times New Roman" w:hint="eastAsia"/>
              </w:rPr>
              <w:t>通过外语音标学习，增强对本国拼音的热爱，增强责任意识</w:t>
            </w:r>
          </w:p>
        </w:tc>
        <w:tc>
          <w:tcPr>
            <w:tcW w:w="3335" w:type="dxa"/>
            <w:tcBorders>
              <w:top w:val="single" w:sz="4" w:space="0" w:color="auto"/>
            </w:tcBorders>
            <w:vAlign w:val="center"/>
          </w:tcPr>
          <w:p w:rsidR="00423214" w:rsidRDefault="00696B6C">
            <w:pPr>
              <w:rPr>
                <w:rFonts w:ascii="宋体" w:hAnsi="宋体" w:cs="宋体"/>
                <w:szCs w:val="21"/>
              </w:rPr>
            </w:pPr>
            <w:r>
              <w:rPr>
                <w:rFonts w:ascii="宋体" w:hAnsi="宋体" w:cs="宋体" w:hint="eastAsia"/>
                <w:szCs w:val="21"/>
              </w:rPr>
              <w:t>习主席在纪念五四运动100周年对青年一代讲话,对青年一代的希望</w:t>
            </w:r>
          </w:p>
          <w:p w:rsidR="00423214" w:rsidRDefault="00423214">
            <w:pPr>
              <w:rPr>
                <w:rFonts w:ascii="宋体" w:hAnsi="宋体" w:cs="宋体"/>
                <w:szCs w:val="21"/>
              </w:rPr>
            </w:pPr>
          </w:p>
        </w:tc>
      </w:tr>
      <w:tr w:rsidR="00423214">
        <w:trPr>
          <w:cantSplit/>
          <w:trHeight w:val="2380"/>
          <w:jc w:val="center"/>
        </w:trPr>
        <w:tc>
          <w:tcPr>
            <w:tcW w:w="1118" w:type="dxa"/>
            <w:vAlign w:val="center"/>
          </w:tcPr>
          <w:p w:rsidR="00423214" w:rsidRDefault="00423214">
            <w:pPr>
              <w:rPr>
                <w:rFonts w:ascii="宋体" w:hAnsi="宋体" w:cs="宋体"/>
                <w:szCs w:val="21"/>
              </w:rPr>
            </w:pPr>
          </w:p>
          <w:p w:rsidR="00423214" w:rsidRDefault="00696B6C">
            <w:pPr>
              <w:rPr>
                <w:rFonts w:ascii="宋体" w:hAnsi="宋体" w:cs="宋体"/>
                <w:szCs w:val="21"/>
              </w:rPr>
            </w:pPr>
            <w:r>
              <w:rPr>
                <w:rFonts w:ascii="宋体" w:hAnsi="宋体" w:cs="宋体" w:hint="eastAsia"/>
                <w:szCs w:val="21"/>
              </w:rPr>
              <w:t>Unit 2</w:t>
            </w:r>
          </w:p>
          <w:p w:rsidR="00423214" w:rsidRDefault="00696B6C">
            <w:pPr>
              <w:rPr>
                <w:rFonts w:ascii="宋体" w:hAnsi="宋体" w:cs="宋体"/>
                <w:szCs w:val="21"/>
              </w:rPr>
            </w:pPr>
            <w:r>
              <w:rPr>
                <w:rFonts w:ascii="宋体" w:hAnsi="宋体" w:cs="宋体" w:hint="eastAsia"/>
                <w:szCs w:val="21"/>
              </w:rPr>
              <w:t>Consonants</w:t>
            </w:r>
          </w:p>
          <w:p w:rsidR="00423214" w:rsidRDefault="00423214">
            <w:pPr>
              <w:rPr>
                <w:rFonts w:ascii="宋体" w:hAnsi="宋体" w:cs="宋体"/>
                <w:szCs w:val="21"/>
              </w:rPr>
            </w:pPr>
          </w:p>
        </w:tc>
        <w:tc>
          <w:tcPr>
            <w:tcW w:w="1804" w:type="dxa"/>
            <w:vAlign w:val="center"/>
          </w:tcPr>
          <w:p w:rsidR="00423214" w:rsidRDefault="00423214">
            <w:pPr>
              <w:jc w:val="center"/>
              <w:rPr>
                <w:rFonts w:ascii="宋体" w:hAnsi="宋体" w:cs="宋体"/>
                <w:szCs w:val="21"/>
              </w:rPr>
            </w:pPr>
          </w:p>
          <w:p w:rsidR="00423214" w:rsidRDefault="00696B6C">
            <w:pPr>
              <w:jc w:val="center"/>
              <w:rPr>
                <w:rFonts w:ascii="宋体" w:hAnsi="宋体" w:cs="宋体"/>
                <w:szCs w:val="21"/>
              </w:rPr>
            </w:pPr>
            <w:r>
              <w:rPr>
                <w:rFonts w:ascii="宋体" w:hAnsi="宋体" w:cs="宋体" w:hint="eastAsia"/>
                <w:szCs w:val="21"/>
              </w:rPr>
              <w:t xml:space="preserve">辅音及其简单分类 </w:t>
            </w:r>
          </w:p>
          <w:p w:rsidR="00423214" w:rsidRDefault="00696B6C">
            <w:pPr>
              <w:jc w:val="center"/>
              <w:rPr>
                <w:rFonts w:ascii="宋体" w:hAnsi="宋体" w:cs="宋体"/>
                <w:szCs w:val="21"/>
              </w:rPr>
            </w:pPr>
            <w:r>
              <w:rPr>
                <w:rFonts w:ascii="宋体" w:hAnsi="宋体" w:cs="宋体" w:hint="eastAsia"/>
                <w:szCs w:val="21"/>
              </w:rPr>
              <w:t>辅音的发音方式</w:t>
            </w:r>
          </w:p>
          <w:p w:rsidR="00423214" w:rsidRDefault="00423214">
            <w:pPr>
              <w:jc w:val="center"/>
              <w:rPr>
                <w:rFonts w:ascii="宋体" w:hAnsi="宋体" w:cs="宋体"/>
                <w:szCs w:val="21"/>
              </w:rPr>
            </w:pPr>
          </w:p>
        </w:tc>
        <w:tc>
          <w:tcPr>
            <w:tcW w:w="2182" w:type="dxa"/>
            <w:vAlign w:val="center"/>
          </w:tcPr>
          <w:p w:rsidR="00423214" w:rsidRDefault="00696B6C">
            <w:pPr>
              <w:rPr>
                <w:rFonts w:ascii="宋体" w:hAnsi="宋体" w:cs="宋体"/>
                <w:szCs w:val="21"/>
              </w:rPr>
            </w:pPr>
            <w:r>
              <w:rPr>
                <w:rFonts w:ascii="宋体" w:hAnsi="宋体" w:cs="宋体" w:hint="eastAsia"/>
                <w:szCs w:val="21"/>
              </w:rPr>
              <w:t>保持健康生活，注意卫生，出门戴口罩</w:t>
            </w:r>
          </w:p>
        </w:tc>
        <w:tc>
          <w:tcPr>
            <w:tcW w:w="3335" w:type="dxa"/>
            <w:vAlign w:val="center"/>
          </w:tcPr>
          <w:p w:rsidR="00423214" w:rsidRDefault="00696B6C">
            <w:pPr>
              <w:rPr>
                <w:rFonts w:ascii="宋体" w:hAnsi="宋体" w:cs="宋体"/>
                <w:szCs w:val="21"/>
              </w:rPr>
            </w:pPr>
            <w:r>
              <w:rPr>
                <w:rFonts w:ascii="宋体" w:hAnsi="宋体" w:cs="宋体" w:hint="eastAsia"/>
                <w:szCs w:val="21"/>
              </w:rPr>
              <w:t>百度百科飞沫传播</w:t>
            </w:r>
          </w:p>
        </w:tc>
      </w:tr>
      <w:tr w:rsidR="00423214">
        <w:trPr>
          <w:cantSplit/>
          <w:trHeight w:val="3098"/>
          <w:jc w:val="center"/>
        </w:trPr>
        <w:tc>
          <w:tcPr>
            <w:tcW w:w="1118" w:type="dxa"/>
            <w:vAlign w:val="center"/>
          </w:tcPr>
          <w:p w:rsidR="00423214" w:rsidRDefault="00696B6C">
            <w:pPr>
              <w:jc w:val="center"/>
              <w:rPr>
                <w:rFonts w:ascii="宋体" w:hAnsi="宋体" w:cs="宋体"/>
                <w:szCs w:val="21"/>
              </w:rPr>
            </w:pPr>
            <w:r>
              <w:rPr>
                <w:rFonts w:ascii="宋体" w:hAnsi="宋体" w:cs="宋体" w:hint="eastAsia"/>
                <w:szCs w:val="21"/>
              </w:rPr>
              <w:lastRenderedPageBreak/>
              <w:t>Unit3</w:t>
            </w:r>
          </w:p>
          <w:p w:rsidR="00423214" w:rsidRDefault="00696B6C">
            <w:pPr>
              <w:jc w:val="center"/>
              <w:rPr>
                <w:rFonts w:ascii="宋体" w:hAnsi="宋体" w:cs="宋体"/>
                <w:szCs w:val="21"/>
              </w:rPr>
            </w:pPr>
            <w:r>
              <w:rPr>
                <w:rFonts w:ascii="宋体" w:hAnsi="宋体" w:cs="宋体" w:hint="eastAsia"/>
                <w:szCs w:val="21"/>
              </w:rPr>
              <w:t>Strong Form and Weak Form</w:t>
            </w:r>
          </w:p>
        </w:tc>
        <w:tc>
          <w:tcPr>
            <w:tcW w:w="1804" w:type="dxa"/>
            <w:vAlign w:val="center"/>
          </w:tcPr>
          <w:p w:rsidR="00423214" w:rsidRDefault="00696B6C">
            <w:pPr>
              <w:jc w:val="center"/>
              <w:rPr>
                <w:rFonts w:ascii="宋体" w:hAnsi="宋体" w:cs="宋体"/>
                <w:szCs w:val="21"/>
              </w:rPr>
            </w:pPr>
            <w:r>
              <w:rPr>
                <w:rFonts w:ascii="宋体" w:hAnsi="宋体" w:cs="宋体" w:hint="eastAsia"/>
                <w:szCs w:val="21"/>
              </w:rPr>
              <w:t>什么是弱读强读</w:t>
            </w:r>
          </w:p>
          <w:p w:rsidR="00423214" w:rsidRDefault="00696B6C">
            <w:pPr>
              <w:jc w:val="center"/>
              <w:rPr>
                <w:rFonts w:ascii="宋体" w:hAnsi="宋体" w:cs="宋体"/>
                <w:szCs w:val="21"/>
              </w:rPr>
            </w:pPr>
            <w:r>
              <w:rPr>
                <w:rFonts w:ascii="宋体" w:hAnsi="宋体" w:cs="宋体" w:hint="eastAsia"/>
                <w:szCs w:val="21"/>
              </w:rPr>
              <w:t>句子中的弱读</w:t>
            </w:r>
          </w:p>
          <w:p w:rsidR="00423214" w:rsidRDefault="00696B6C">
            <w:pPr>
              <w:jc w:val="center"/>
              <w:rPr>
                <w:rFonts w:ascii="宋体" w:hAnsi="宋体" w:cs="宋体"/>
                <w:szCs w:val="21"/>
              </w:rPr>
            </w:pPr>
            <w:r>
              <w:rPr>
                <w:rFonts w:ascii="宋体" w:hAnsi="宋体" w:cs="宋体" w:hint="eastAsia"/>
                <w:szCs w:val="21"/>
              </w:rPr>
              <w:t>特殊情况</w:t>
            </w:r>
          </w:p>
        </w:tc>
        <w:tc>
          <w:tcPr>
            <w:tcW w:w="2182" w:type="dxa"/>
            <w:vAlign w:val="center"/>
          </w:tcPr>
          <w:p w:rsidR="00423214" w:rsidRDefault="00696B6C">
            <w:pPr>
              <w:jc w:val="left"/>
              <w:rPr>
                <w:rFonts w:ascii="宋体" w:hAnsi="宋体" w:cs="宋体"/>
              </w:rPr>
            </w:pPr>
            <w:r>
              <w:rPr>
                <w:rFonts w:ascii="宋体" w:hAnsi="宋体" w:cs="宋体" w:hint="eastAsia"/>
              </w:rPr>
              <w:t>热爱生活，善于发现身边的美好，珍惜美好事物</w:t>
            </w:r>
          </w:p>
        </w:tc>
        <w:tc>
          <w:tcPr>
            <w:tcW w:w="3335" w:type="dxa"/>
            <w:vAlign w:val="center"/>
          </w:tcPr>
          <w:p w:rsidR="00423214" w:rsidRDefault="00696B6C">
            <w:pPr>
              <w:rPr>
                <w:rFonts w:ascii="宋体" w:hAnsi="宋体" w:cs="宋体"/>
                <w:szCs w:val="21"/>
              </w:rPr>
            </w:pPr>
            <w:r>
              <w:rPr>
                <w:rFonts w:ascii="宋体" w:hAnsi="宋体" w:cs="宋体" w:hint="eastAsia"/>
                <w:szCs w:val="21"/>
              </w:rPr>
              <w:t>泰戈尔的诗歌欣赏《世界上最遥远的距离》</w:t>
            </w:r>
          </w:p>
        </w:tc>
      </w:tr>
      <w:tr w:rsidR="00423214">
        <w:trPr>
          <w:cantSplit/>
          <w:trHeight w:val="2817"/>
          <w:jc w:val="center"/>
        </w:trPr>
        <w:tc>
          <w:tcPr>
            <w:tcW w:w="1118" w:type="dxa"/>
            <w:vAlign w:val="center"/>
          </w:tcPr>
          <w:p w:rsidR="00423214" w:rsidRDefault="00696B6C">
            <w:pPr>
              <w:jc w:val="center"/>
              <w:rPr>
                <w:rFonts w:ascii="宋体" w:hAnsi="宋体" w:cs="宋体"/>
                <w:szCs w:val="21"/>
              </w:rPr>
            </w:pPr>
            <w:r>
              <w:rPr>
                <w:rFonts w:ascii="宋体" w:hAnsi="宋体" w:cs="宋体" w:hint="eastAsia"/>
                <w:szCs w:val="21"/>
              </w:rPr>
              <w:t>unit4</w:t>
            </w:r>
          </w:p>
          <w:p w:rsidR="00423214" w:rsidRDefault="00696B6C">
            <w:pPr>
              <w:jc w:val="center"/>
              <w:rPr>
                <w:rFonts w:ascii="宋体" w:hAnsi="宋体" w:cs="宋体"/>
                <w:szCs w:val="21"/>
              </w:rPr>
            </w:pPr>
            <w:r>
              <w:rPr>
                <w:rFonts w:ascii="宋体" w:hAnsi="宋体" w:cs="宋体" w:hint="eastAsia"/>
                <w:szCs w:val="21"/>
              </w:rPr>
              <w:t>Loss of Plosion and Incomplete Plosion</w:t>
            </w:r>
          </w:p>
        </w:tc>
        <w:tc>
          <w:tcPr>
            <w:tcW w:w="1804" w:type="dxa"/>
            <w:vAlign w:val="center"/>
          </w:tcPr>
          <w:p w:rsidR="00423214" w:rsidRDefault="00696B6C">
            <w:pPr>
              <w:jc w:val="center"/>
              <w:rPr>
                <w:rFonts w:ascii="宋体" w:hAnsi="宋体" w:cs="宋体"/>
                <w:szCs w:val="21"/>
              </w:rPr>
            </w:pPr>
            <w:r>
              <w:rPr>
                <w:rFonts w:ascii="宋体" w:hAnsi="宋体" w:cs="宋体" w:hint="eastAsia"/>
                <w:szCs w:val="21"/>
              </w:rPr>
              <w:t>定义</w:t>
            </w:r>
          </w:p>
          <w:p w:rsidR="00423214" w:rsidRDefault="00696B6C">
            <w:pPr>
              <w:jc w:val="center"/>
              <w:rPr>
                <w:rFonts w:ascii="宋体" w:hAnsi="宋体" w:cs="宋体"/>
                <w:szCs w:val="21"/>
              </w:rPr>
            </w:pPr>
            <w:r>
              <w:rPr>
                <w:rFonts w:ascii="宋体" w:hAnsi="宋体" w:cs="宋体" w:hint="eastAsia"/>
                <w:szCs w:val="21"/>
              </w:rPr>
              <w:t>失去爆破与不完全爆破的基本类型</w:t>
            </w:r>
          </w:p>
        </w:tc>
        <w:tc>
          <w:tcPr>
            <w:tcW w:w="2182" w:type="dxa"/>
            <w:vAlign w:val="center"/>
          </w:tcPr>
          <w:p w:rsidR="00423214" w:rsidRDefault="00696B6C">
            <w:pPr>
              <w:jc w:val="left"/>
              <w:rPr>
                <w:rFonts w:ascii="宋体" w:hAnsi="宋体" w:cs="宋体"/>
                <w:szCs w:val="21"/>
              </w:rPr>
            </w:pPr>
            <w:r>
              <w:rPr>
                <w:rFonts w:ascii="宋体" w:hAnsi="宋体" w:cs="宋体" w:hint="eastAsia"/>
                <w:szCs w:val="21"/>
              </w:rPr>
              <w:t>团结的力量，是金子总会发光要自信自强有正确的理想信念</w:t>
            </w:r>
          </w:p>
        </w:tc>
        <w:tc>
          <w:tcPr>
            <w:tcW w:w="3335" w:type="dxa"/>
            <w:vAlign w:val="center"/>
          </w:tcPr>
          <w:p w:rsidR="00423214" w:rsidRDefault="00696B6C">
            <w:pPr>
              <w:jc w:val="left"/>
              <w:rPr>
                <w:rFonts w:ascii="宋体" w:hAnsi="宋体" w:cs="宋体"/>
                <w:szCs w:val="21"/>
              </w:rPr>
            </w:pPr>
            <w:r>
              <w:rPr>
                <w:rFonts w:ascii="宋体" w:hAnsi="宋体" w:cs="宋体" w:hint="eastAsia"/>
                <w:szCs w:val="21"/>
              </w:rPr>
              <w:t>歌曲团结就是力量</w:t>
            </w:r>
          </w:p>
        </w:tc>
      </w:tr>
      <w:tr w:rsidR="00423214">
        <w:trPr>
          <w:cantSplit/>
          <w:trHeight w:val="2891"/>
          <w:jc w:val="center"/>
        </w:trPr>
        <w:tc>
          <w:tcPr>
            <w:tcW w:w="1118" w:type="dxa"/>
            <w:vAlign w:val="center"/>
          </w:tcPr>
          <w:p w:rsidR="00423214" w:rsidRDefault="00696B6C">
            <w:pPr>
              <w:jc w:val="center"/>
              <w:rPr>
                <w:rFonts w:ascii="宋体" w:hAnsi="宋体" w:cs="宋体"/>
                <w:szCs w:val="21"/>
              </w:rPr>
            </w:pPr>
            <w:r>
              <w:rPr>
                <w:rFonts w:ascii="宋体" w:hAnsi="宋体" w:cs="宋体"/>
                <w:szCs w:val="21"/>
              </w:rPr>
              <w:t>U</w:t>
            </w:r>
            <w:r>
              <w:rPr>
                <w:rFonts w:ascii="宋体" w:hAnsi="宋体" w:cs="宋体" w:hint="eastAsia"/>
                <w:szCs w:val="21"/>
              </w:rPr>
              <w:t>nit5 Liaison</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什么是连读</w:t>
            </w:r>
          </w:p>
          <w:p w:rsidR="00423214" w:rsidRDefault="00696B6C">
            <w:pPr>
              <w:jc w:val="left"/>
              <w:rPr>
                <w:rFonts w:ascii="宋体" w:hAnsi="宋体" w:cs="宋体"/>
                <w:szCs w:val="21"/>
              </w:rPr>
            </w:pPr>
            <w:r>
              <w:rPr>
                <w:rFonts w:ascii="宋体" w:hAnsi="宋体" w:cs="宋体" w:hint="eastAsia"/>
                <w:szCs w:val="21"/>
              </w:rPr>
              <w:t>连读的三种基本类型</w:t>
            </w:r>
          </w:p>
        </w:tc>
        <w:tc>
          <w:tcPr>
            <w:tcW w:w="2182" w:type="dxa"/>
            <w:vAlign w:val="center"/>
          </w:tcPr>
          <w:p w:rsidR="00423214" w:rsidRDefault="00696B6C">
            <w:pPr>
              <w:jc w:val="left"/>
            </w:pPr>
            <w:r>
              <w:rPr>
                <w:rFonts w:hint="eastAsia"/>
              </w:rPr>
              <w:t>保持对生活的热爱，坚定理想信念</w:t>
            </w:r>
          </w:p>
        </w:tc>
        <w:tc>
          <w:tcPr>
            <w:tcW w:w="3335" w:type="dxa"/>
            <w:vAlign w:val="center"/>
          </w:tcPr>
          <w:p w:rsidR="00423214" w:rsidRDefault="00696B6C">
            <w:pPr>
              <w:jc w:val="left"/>
            </w:pPr>
            <w:r>
              <w:rPr>
                <w:rFonts w:hint="eastAsia"/>
              </w:rPr>
              <w:t>阿甘节选“生活就像一盒巧克力，你用于不知道你将会得到什么”</w:t>
            </w:r>
          </w:p>
        </w:tc>
      </w:tr>
      <w:tr w:rsidR="00423214">
        <w:trPr>
          <w:cantSplit/>
          <w:trHeight w:val="1918"/>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Unit6 Stress</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单词重音</w:t>
            </w:r>
          </w:p>
          <w:p w:rsidR="00423214" w:rsidRDefault="00696B6C">
            <w:pPr>
              <w:jc w:val="left"/>
              <w:rPr>
                <w:rFonts w:ascii="宋体" w:hAnsi="宋体" w:cs="宋体"/>
                <w:szCs w:val="21"/>
              </w:rPr>
            </w:pPr>
            <w:r>
              <w:rPr>
                <w:rFonts w:ascii="宋体" w:hAnsi="宋体" w:cs="宋体" w:hint="eastAsia"/>
                <w:szCs w:val="21"/>
              </w:rPr>
              <w:t>单词重音规则</w:t>
            </w:r>
          </w:p>
          <w:p w:rsidR="00423214" w:rsidRDefault="00696B6C">
            <w:pPr>
              <w:jc w:val="left"/>
              <w:rPr>
                <w:rFonts w:ascii="宋体" w:hAnsi="宋体" w:cs="宋体"/>
                <w:szCs w:val="21"/>
              </w:rPr>
            </w:pPr>
            <w:r>
              <w:rPr>
                <w:rFonts w:ascii="宋体" w:hAnsi="宋体" w:cs="宋体" w:hint="eastAsia"/>
                <w:szCs w:val="21"/>
              </w:rPr>
              <w:t>语句重音</w:t>
            </w:r>
          </w:p>
          <w:p w:rsidR="00423214" w:rsidRDefault="00696B6C">
            <w:pPr>
              <w:jc w:val="left"/>
              <w:rPr>
                <w:rFonts w:ascii="宋体" w:hAnsi="宋体" w:cs="宋体"/>
                <w:szCs w:val="21"/>
              </w:rPr>
            </w:pPr>
            <w:r>
              <w:rPr>
                <w:rFonts w:ascii="宋体" w:hAnsi="宋体" w:cs="宋体" w:hint="eastAsia"/>
                <w:szCs w:val="21"/>
              </w:rPr>
              <w:t>语句重音规则</w:t>
            </w:r>
          </w:p>
        </w:tc>
        <w:tc>
          <w:tcPr>
            <w:tcW w:w="2182" w:type="dxa"/>
            <w:vAlign w:val="center"/>
          </w:tcPr>
          <w:p w:rsidR="00423214" w:rsidRDefault="00696B6C">
            <w:pPr>
              <w:jc w:val="left"/>
            </w:pPr>
            <w:r>
              <w:rPr>
                <w:rFonts w:hint="eastAsia"/>
              </w:rPr>
              <w:t>树立职业责任意识，提升职业素养</w:t>
            </w:r>
          </w:p>
        </w:tc>
        <w:tc>
          <w:tcPr>
            <w:tcW w:w="3335" w:type="dxa"/>
            <w:vAlign w:val="center"/>
          </w:tcPr>
          <w:p w:rsidR="00423214" w:rsidRDefault="00696B6C">
            <w:pPr>
              <w:jc w:val="left"/>
            </w:pPr>
            <w:r>
              <w:rPr>
                <w:rFonts w:hint="eastAsia"/>
              </w:rPr>
              <w:t>教材内容：</w:t>
            </w:r>
            <w:r>
              <w:rPr>
                <w:rFonts w:hint="eastAsia"/>
              </w:rPr>
              <w:t>When Passenger Take Civil Aircrafts</w:t>
            </w:r>
          </w:p>
        </w:tc>
      </w:tr>
      <w:tr w:rsidR="00423214">
        <w:trPr>
          <w:cantSplit/>
          <w:trHeight w:val="2186"/>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 xml:space="preserve">Unit 7 </w:t>
            </w:r>
          </w:p>
          <w:p w:rsidR="00423214" w:rsidRDefault="00696B6C">
            <w:pPr>
              <w:jc w:val="left"/>
              <w:rPr>
                <w:rFonts w:ascii="宋体" w:hAnsi="宋体" w:cs="宋体"/>
                <w:szCs w:val="21"/>
              </w:rPr>
            </w:pPr>
            <w:r>
              <w:rPr>
                <w:rFonts w:ascii="宋体" w:hAnsi="宋体" w:cs="宋体" w:hint="eastAsia"/>
                <w:szCs w:val="21"/>
              </w:rPr>
              <w:t>Intonation</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基本语调</w:t>
            </w:r>
          </w:p>
          <w:p w:rsidR="00423214" w:rsidRDefault="00696B6C">
            <w:pPr>
              <w:jc w:val="left"/>
              <w:rPr>
                <w:rFonts w:ascii="宋体" w:hAnsi="宋体" w:cs="宋体"/>
                <w:szCs w:val="21"/>
              </w:rPr>
            </w:pPr>
            <w:r>
              <w:rPr>
                <w:rFonts w:ascii="宋体" w:hAnsi="宋体" w:cs="宋体" w:hint="eastAsia"/>
                <w:szCs w:val="21"/>
              </w:rPr>
              <w:t>语调的使用</w:t>
            </w:r>
          </w:p>
        </w:tc>
        <w:tc>
          <w:tcPr>
            <w:tcW w:w="2182" w:type="dxa"/>
            <w:vAlign w:val="center"/>
          </w:tcPr>
          <w:p w:rsidR="00423214" w:rsidRDefault="00696B6C">
            <w:pPr>
              <w:jc w:val="left"/>
            </w:pPr>
            <w:r>
              <w:rPr>
                <w:rFonts w:hint="eastAsia"/>
              </w:rPr>
              <w:t>态度的重要性</w:t>
            </w:r>
          </w:p>
        </w:tc>
        <w:tc>
          <w:tcPr>
            <w:tcW w:w="3335" w:type="dxa"/>
            <w:vAlign w:val="center"/>
          </w:tcPr>
          <w:p w:rsidR="00423214" w:rsidRDefault="00696B6C">
            <w:pPr>
              <w:jc w:val="left"/>
            </w:pPr>
            <w:r>
              <w:rPr>
                <w:rFonts w:hint="eastAsia"/>
              </w:rPr>
              <w:t>细节决定成败，态度决定一切</w:t>
            </w:r>
          </w:p>
        </w:tc>
      </w:tr>
      <w:tr w:rsidR="00423214">
        <w:trPr>
          <w:cantSplit/>
          <w:trHeight w:val="576"/>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lastRenderedPageBreak/>
              <w:t>Unit 1</w:t>
            </w:r>
          </w:p>
          <w:p w:rsidR="00423214" w:rsidRDefault="00696B6C">
            <w:pPr>
              <w:jc w:val="left"/>
              <w:rPr>
                <w:rFonts w:ascii="宋体" w:hAnsi="宋体" w:cs="宋体"/>
                <w:szCs w:val="21"/>
              </w:rPr>
            </w:pPr>
            <w:r>
              <w:rPr>
                <w:rFonts w:ascii="宋体" w:hAnsi="宋体" w:cs="宋体" w:hint="eastAsia"/>
                <w:szCs w:val="21"/>
              </w:rPr>
              <w:t>Greetings,Introductions and Saying Goodbye</w:t>
            </w:r>
          </w:p>
          <w:p w:rsidR="00423214" w:rsidRDefault="00423214">
            <w:pPr>
              <w:jc w:val="left"/>
              <w:rPr>
                <w:rFonts w:ascii="宋体" w:hAnsi="宋体" w:cs="宋体"/>
                <w:szCs w:val="21"/>
              </w:rPr>
            </w:pP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问候语</w:t>
            </w:r>
          </w:p>
          <w:p w:rsidR="00423214" w:rsidRDefault="00696B6C">
            <w:pPr>
              <w:jc w:val="left"/>
              <w:rPr>
                <w:rFonts w:ascii="宋体" w:hAnsi="宋体" w:cs="宋体"/>
                <w:szCs w:val="21"/>
              </w:rPr>
            </w:pPr>
            <w:r>
              <w:rPr>
                <w:rFonts w:ascii="宋体" w:hAnsi="宋体" w:cs="宋体" w:hint="eastAsia"/>
                <w:szCs w:val="21"/>
              </w:rPr>
              <w:t>介绍语</w:t>
            </w:r>
          </w:p>
          <w:p w:rsidR="00423214" w:rsidRDefault="00696B6C">
            <w:pPr>
              <w:jc w:val="left"/>
              <w:rPr>
                <w:rFonts w:ascii="宋体" w:hAnsi="宋体" w:cs="宋体"/>
                <w:szCs w:val="21"/>
              </w:rPr>
            </w:pPr>
            <w:r>
              <w:rPr>
                <w:rFonts w:ascii="宋体" w:hAnsi="宋体" w:cs="宋体" w:hint="eastAsia"/>
                <w:szCs w:val="21"/>
              </w:rPr>
              <w:t>告别语</w:t>
            </w:r>
          </w:p>
        </w:tc>
        <w:tc>
          <w:tcPr>
            <w:tcW w:w="2182" w:type="dxa"/>
            <w:vAlign w:val="center"/>
          </w:tcPr>
          <w:p w:rsidR="00423214" w:rsidRDefault="00696B6C">
            <w:pPr>
              <w:jc w:val="left"/>
            </w:pPr>
            <w:r>
              <w:rPr>
                <w:rFonts w:hint="eastAsia"/>
              </w:rPr>
              <w:t>自信的力量</w:t>
            </w:r>
          </w:p>
          <w:p w:rsidR="00423214" w:rsidRDefault="00696B6C">
            <w:pPr>
              <w:jc w:val="left"/>
            </w:pPr>
            <w:r>
              <w:rPr>
                <w:rFonts w:hint="eastAsia"/>
              </w:rPr>
              <w:t>增强文化自觉，坚定文化自信</w:t>
            </w:r>
          </w:p>
        </w:tc>
        <w:tc>
          <w:tcPr>
            <w:tcW w:w="3335" w:type="dxa"/>
            <w:vAlign w:val="center"/>
          </w:tcPr>
          <w:p w:rsidR="00423214" w:rsidRDefault="00696B6C">
            <w:pPr>
              <w:jc w:val="left"/>
            </w:pPr>
            <w:r>
              <w:rPr>
                <w:rFonts w:hint="eastAsia"/>
              </w:rPr>
              <w:t>《了不起的中华文明》（学习强国）</w:t>
            </w:r>
          </w:p>
        </w:tc>
      </w:tr>
      <w:tr w:rsidR="00423214">
        <w:trPr>
          <w:cantSplit/>
          <w:trHeight w:val="2425"/>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Unit 2</w:t>
            </w:r>
          </w:p>
          <w:p w:rsidR="00423214" w:rsidRDefault="00696B6C">
            <w:pPr>
              <w:jc w:val="left"/>
              <w:rPr>
                <w:rFonts w:ascii="宋体" w:hAnsi="宋体" w:cs="宋体"/>
                <w:szCs w:val="21"/>
              </w:rPr>
            </w:pPr>
            <w:r>
              <w:rPr>
                <w:rFonts w:hint="eastAsia"/>
                <w:szCs w:val="21"/>
              </w:rPr>
              <w:t>Thanks, Apologies and Responses</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感谢，道歉与回应</w:t>
            </w:r>
          </w:p>
        </w:tc>
        <w:tc>
          <w:tcPr>
            <w:tcW w:w="2182" w:type="dxa"/>
            <w:vAlign w:val="center"/>
          </w:tcPr>
          <w:p w:rsidR="00423214" w:rsidRDefault="00696B6C">
            <w:pPr>
              <w:jc w:val="left"/>
            </w:pPr>
            <w:r>
              <w:rPr>
                <w:rFonts w:hint="eastAsia"/>
              </w:rPr>
              <w:t>礼貌问题，做当代文明大学生，体现文明大国形象</w:t>
            </w:r>
          </w:p>
        </w:tc>
        <w:tc>
          <w:tcPr>
            <w:tcW w:w="3335" w:type="dxa"/>
            <w:vAlign w:val="center"/>
          </w:tcPr>
          <w:p w:rsidR="00423214" w:rsidRDefault="00696B6C">
            <w:pPr>
              <w:jc w:val="left"/>
              <w:rPr>
                <w:rFonts w:ascii="宋体" w:hAnsi="宋体" w:cs="Microsoft Himalaya"/>
                <w:kern w:val="0"/>
              </w:rPr>
            </w:pPr>
            <w:r>
              <w:rPr>
                <w:rFonts w:ascii="宋体" w:hAnsi="宋体" w:cs="Microsoft Himalaya" w:hint="eastAsia"/>
                <w:kern w:val="0"/>
              </w:rPr>
              <w:t>中华文明礼貌小故事如：孔融让梨</w:t>
            </w:r>
          </w:p>
        </w:tc>
      </w:tr>
      <w:tr w:rsidR="00423214">
        <w:trPr>
          <w:cantSplit/>
          <w:trHeight w:val="2405"/>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 xml:space="preserve">Unit 3 </w:t>
            </w:r>
            <w:r>
              <w:rPr>
                <w:rFonts w:hint="eastAsia"/>
                <w:szCs w:val="21"/>
              </w:rPr>
              <w:t>Inquires, Requests and Suggestions</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问询、请求与建议</w:t>
            </w:r>
          </w:p>
        </w:tc>
        <w:tc>
          <w:tcPr>
            <w:tcW w:w="2182" w:type="dxa"/>
            <w:vAlign w:val="center"/>
          </w:tcPr>
          <w:p w:rsidR="00423214" w:rsidRDefault="00696B6C">
            <w:pPr>
              <w:jc w:val="left"/>
            </w:pPr>
            <w:r>
              <w:rPr>
                <w:rFonts w:hint="eastAsia"/>
              </w:rPr>
              <w:t>树立正确的三观，向英雄学习，致敬平凡英雄</w:t>
            </w:r>
          </w:p>
        </w:tc>
        <w:tc>
          <w:tcPr>
            <w:tcW w:w="3335" w:type="dxa"/>
            <w:vAlign w:val="center"/>
          </w:tcPr>
          <w:p w:rsidR="00423214" w:rsidRDefault="00696B6C">
            <w:pPr>
              <w:jc w:val="left"/>
              <w:rPr>
                <w:rFonts w:ascii="宋体" w:hAnsi="宋体" w:cs="Microsoft Himalaya"/>
                <w:kern w:val="0"/>
              </w:rPr>
            </w:pPr>
            <w:r>
              <w:rPr>
                <w:rFonts w:ascii="宋体" w:hAnsi="宋体" w:cs="Microsoft Himalaya" w:hint="eastAsia"/>
                <w:kern w:val="0"/>
              </w:rPr>
              <w:t>歌曲：Hero</w:t>
            </w:r>
          </w:p>
        </w:tc>
      </w:tr>
      <w:tr w:rsidR="00423214">
        <w:trPr>
          <w:cantSplit/>
          <w:trHeight w:val="2540"/>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Unit 4</w:t>
            </w:r>
          </w:p>
          <w:p w:rsidR="00423214" w:rsidRDefault="00696B6C">
            <w:pPr>
              <w:jc w:val="left"/>
              <w:rPr>
                <w:rFonts w:ascii="宋体" w:hAnsi="宋体" w:cs="宋体"/>
                <w:szCs w:val="21"/>
              </w:rPr>
            </w:pPr>
            <w:r>
              <w:rPr>
                <w:rFonts w:hint="eastAsia"/>
                <w:szCs w:val="21"/>
              </w:rPr>
              <w:t xml:space="preserve">Asking for and Offering Help </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请求与提供帮助</w:t>
            </w:r>
          </w:p>
        </w:tc>
        <w:tc>
          <w:tcPr>
            <w:tcW w:w="2182" w:type="dxa"/>
            <w:vAlign w:val="center"/>
          </w:tcPr>
          <w:p w:rsidR="00423214" w:rsidRDefault="00696B6C">
            <w:pPr>
              <w:jc w:val="left"/>
            </w:pPr>
            <w:r>
              <w:rPr>
                <w:rFonts w:hint="eastAsia"/>
              </w:rPr>
              <w:t>要有家国意识，热爱祖国和人民</w:t>
            </w:r>
          </w:p>
        </w:tc>
        <w:tc>
          <w:tcPr>
            <w:tcW w:w="3335" w:type="dxa"/>
            <w:vAlign w:val="center"/>
          </w:tcPr>
          <w:p w:rsidR="00423214" w:rsidRDefault="00696B6C">
            <w:pPr>
              <w:jc w:val="left"/>
            </w:pPr>
            <w:r>
              <w:rPr>
                <w:rFonts w:hint="eastAsia"/>
              </w:rPr>
              <w:t>视频美丽中国</w:t>
            </w:r>
          </w:p>
        </w:tc>
      </w:tr>
      <w:tr w:rsidR="00423214">
        <w:trPr>
          <w:cantSplit/>
          <w:trHeight w:val="1955"/>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Unit 5</w:t>
            </w:r>
          </w:p>
          <w:p w:rsidR="00423214" w:rsidRDefault="00696B6C">
            <w:pPr>
              <w:rPr>
                <w:szCs w:val="21"/>
              </w:rPr>
            </w:pPr>
            <w:r>
              <w:rPr>
                <w:rFonts w:hint="eastAsia"/>
                <w:szCs w:val="21"/>
              </w:rPr>
              <w:t>Asking and Showing the Way</w:t>
            </w:r>
          </w:p>
          <w:p w:rsidR="00423214" w:rsidRDefault="00423214">
            <w:pPr>
              <w:jc w:val="left"/>
              <w:rPr>
                <w:rFonts w:ascii="宋体" w:hAnsi="宋体" w:cs="宋体"/>
                <w:szCs w:val="21"/>
              </w:rPr>
            </w:pP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问路与指路</w:t>
            </w:r>
          </w:p>
        </w:tc>
        <w:tc>
          <w:tcPr>
            <w:tcW w:w="2182" w:type="dxa"/>
            <w:vAlign w:val="center"/>
          </w:tcPr>
          <w:p w:rsidR="00423214" w:rsidRDefault="00696B6C">
            <w:pPr>
              <w:jc w:val="left"/>
            </w:pPr>
            <w:r>
              <w:rPr>
                <w:rFonts w:hint="eastAsia"/>
              </w:rPr>
              <w:t>了解爱的意义：亲情，友情，爱情，爱家，爱国</w:t>
            </w:r>
          </w:p>
        </w:tc>
        <w:tc>
          <w:tcPr>
            <w:tcW w:w="3335" w:type="dxa"/>
            <w:vAlign w:val="center"/>
          </w:tcPr>
          <w:p w:rsidR="00423214" w:rsidRDefault="00696B6C">
            <w:pPr>
              <w:jc w:val="left"/>
            </w:pPr>
            <w:r>
              <w:rPr>
                <w:rFonts w:hint="eastAsia"/>
              </w:rPr>
              <w:t>电影《寻梦环游记》（学习强国）</w:t>
            </w:r>
          </w:p>
        </w:tc>
      </w:tr>
      <w:tr w:rsidR="00423214">
        <w:trPr>
          <w:cantSplit/>
          <w:trHeight w:val="1961"/>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t>Unit 6</w:t>
            </w:r>
          </w:p>
          <w:p w:rsidR="00423214" w:rsidRDefault="00696B6C">
            <w:pPr>
              <w:rPr>
                <w:szCs w:val="21"/>
              </w:rPr>
            </w:pPr>
            <w:r>
              <w:rPr>
                <w:rFonts w:hint="eastAsia"/>
                <w:szCs w:val="21"/>
              </w:rPr>
              <w:t>Shopping and Food Service</w:t>
            </w:r>
          </w:p>
          <w:p w:rsidR="00423214" w:rsidRDefault="00423214">
            <w:pPr>
              <w:jc w:val="left"/>
              <w:rPr>
                <w:rFonts w:ascii="宋体" w:hAnsi="宋体" w:cs="宋体"/>
                <w:szCs w:val="21"/>
              </w:rPr>
            </w:pP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购物及餐饮服务</w:t>
            </w:r>
          </w:p>
        </w:tc>
        <w:tc>
          <w:tcPr>
            <w:tcW w:w="2182" w:type="dxa"/>
            <w:vAlign w:val="center"/>
          </w:tcPr>
          <w:p w:rsidR="00423214" w:rsidRDefault="00696B6C">
            <w:pPr>
              <w:jc w:val="left"/>
            </w:pPr>
            <w:r>
              <w:rPr>
                <w:rFonts w:hint="eastAsia"/>
              </w:rPr>
              <w:t>学习多元文化，中外差异</w:t>
            </w:r>
          </w:p>
        </w:tc>
        <w:tc>
          <w:tcPr>
            <w:tcW w:w="3335" w:type="dxa"/>
            <w:vAlign w:val="center"/>
          </w:tcPr>
          <w:p w:rsidR="00423214" w:rsidRDefault="00696B6C">
            <w:pPr>
              <w:jc w:val="left"/>
            </w:pPr>
            <w:r>
              <w:rPr>
                <w:rFonts w:hint="eastAsia"/>
              </w:rPr>
              <w:t>视频多彩世界</w:t>
            </w:r>
          </w:p>
        </w:tc>
      </w:tr>
      <w:tr w:rsidR="00423214">
        <w:trPr>
          <w:cantSplit/>
          <w:trHeight w:val="2316"/>
          <w:jc w:val="center"/>
        </w:trPr>
        <w:tc>
          <w:tcPr>
            <w:tcW w:w="1118" w:type="dxa"/>
            <w:vAlign w:val="center"/>
          </w:tcPr>
          <w:p w:rsidR="00423214" w:rsidRDefault="00696B6C">
            <w:pPr>
              <w:jc w:val="left"/>
              <w:rPr>
                <w:rFonts w:ascii="宋体" w:hAnsi="宋体" w:cs="宋体"/>
                <w:szCs w:val="21"/>
              </w:rPr>
            </w:pPr>
            <w:r>
              <w:rPr>
                <w:rFonts w:ascii="宋体" w:hAnsi="宋体" w:cs="宋体" w:hint="eastAsia"/>
                <w:szCs w:val="21"/>
              </w:rPr>
              <w:lastRenderedPageBreak/>
              <w:t xml:space="preserve">Unit 7 </w:t>
            </w:r>
            <w:r>
              <w:rPr>
                <w:rFonts w:hint="eastAsia"/>
                <w:szCs w:val="21"/>
              </w:rPr>
              <w:t>Providing Medical Service</w:t>
            </w:r>
          </w:p>
        </w:tc>
        <w:tc>
          <w:tcPr>
            <w:tcW w:w="1804" w:type="dxa"/>
            <w:vAlign w:val="center"/>
          </w:tcPr>
          <w:p w:rsidR="00423214" w:rsidRDefault="00696B6C">
            <w:pPr>
              <w:jc w:val="left"/>
              <w:rPr>
                <w:rFonts w:ascii="宋体" w:hAnsi="宋体" w:cs="宋体"/>
                <w:szCs w:val="21"/>
              </w:rPr>
            </w:pPr>
            <w:r>
              <w:rPr>
                <w:rFonts w:ascii="宋体" w:hAnsi="宋体" w:cs="宋体" w:hint="eastAsia"/>
                <w:szCs w:val="21"/>
              </w:rPr>
              <w:t>提供医疗服务</w:t>
            </w:r>
          </w:p>
        </w:tc>
        <w:tc>
          <w:tcPr>
            <w:tcW w:w="2182" w:type="dxa"/>
            <w:vAlign w:val="center"/>
          </w:tcPr>
          <w:p w:rsidR="00423214" w:rsidRDefault="00696B6C">
            <w:pPr>
              <w:jc w:val="left"/>
            </w:pPr>
            <w:r>
              <w:rPr>
                <w:rFonts w:hint="eastAsia"/>
              </w:rPr>
              <w:t>了解基本的医疗卫生知识，乐于助人</w:t>
            </w:r>
          </w:p>
        </w:tc>
        <w:tc>
          <w:tcPr>
            <w:tcW w:w="3335" w:type="dxa"/>
            <w:vAlign w:val="center"/>
          </w:tcPr>
          <w:p w:rsidR="00423214" w:rsidRDefault="00696B6C">
            <w:pPr>
              <w:jc w:val="left"/>
            </w:pPr>
            <w:r>
              <w:rPr>
                <w:rFonts w:hint="eastAsia"/>
              </w:rPr>
              <w:t>医护人员：最美逆行者</w:t>
            </w:r>
          </w:p>
        </w:tc>
      </w:tr>
    </w:tbl>
    <w:p w:rsidR="00423214" w:rsidRDefault="00423214">
      <w:pPr>
        <w:spacing w:line="360" w:lineRule="auto"/>
        <w:ind w:firstLineChars="600" w:firstLine="1928"/>
        <w:rPr>
          <w:rFonts w:ascii="黑体" w:eastAsia="黑体"/>
          <w:b/>
          <w:sz w:val="32"/>
          <w:szCs w:val="32"/>
        </w:rPr>
      </w:pPr>
    </w:p>
    <w:p w:rsidR="00423214" w:rsidRDefault="00696B6C">
      <w:pPr>
        <w:spacing w:line="360" w:lineRule="auto"/>
        <w:ind w:firstLine="240"/>
        <w:jc w:val="center"/>
        <w:rPr>
          <w:rFonts w:ascii="黑体" w:eastAsia="黑体"/>
          <w:b/>
          <w:sz w:val="28"/>
          <w:szCs w:val="28"/>
        </w:rPr>
      </w:pPr>
      <w:r>
        <w:rPr>
          <w:rFonts w:ascii="黑体" w:eastAsia="黑体" w:hint="eastAsia"/>
          <w:b/>
          <w:sz w:val="28"/>
          <w:szCs w:val="28"/>
        </w:rPr>
        <w:t>四、实施建议</w:t>
      </w: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423214" w:rsidRDefault="00696B6C">
      <w:pPr>
        <w:spacing w:line="360" w:lineRule="auto"/>
        <w:ind w:firstLineChars="200" w:firstLine="480"/>
        <w:rPr>
          <w:rFonts w:ascii="宋体" w:hAnsi="宋体"/>
          <w:sz w:val="24"/>
        </w:rPr>
      </w:pPr>
      <w:r>
        <w:rPr>
          <w:rFonts w:ascii="宋体" w:hAnsi="宋体" w:hint="eastAsia"/>
          <w:sz w:val="24"/>
        </w:rPr>
        <w:t>1.教学团队</w:t>
      </w:r>
    </w:p>
    <w:p w:rsidR="00423214" w:rsidRDefault="00696B6C">
      <w:pPr>
        <w:spacing w:line="360" w:lineRule="auto"/>
        <w:ind w:firstLineChars="200" w:firstLine="480"/>
        <w:rPr>
          <w:rFonts w:ascii="宋体" w:hAnsi="宋体"/>
          <w:sz w:val="24"/>
        </w:rPr>
      </w:pPr>
      <w:r>
        <w:rPr>
          <w:rFonts w:ascii="宋体" w:hAnsi="宋体" w:hint="eastAsia"/>
          <w:sz w:val="24"/>
        </w:rPr>
        <w:t>（1）在团队构成方面，我系英语教师队伍已经形成了中青年相结合的教师队伍，民航英语青年教师为主，英语教研活动常态化。</w:t>
      </w:r>
    </w:p>
    <w:p w:rsidR="00423214" w:rsidRDefault="00696B6C">
      <w:pPr>
        <w:spacing w:line="360" w:lineRule="auto"/>
        <w:ind w:firstLineChars="200" w:firstLine="480"/>
        <w:rPr>
          <w:rFonts w:ascii="宋体" w:hAnsi="宋体"/>
          <w:sz w:val="24"/>
        </w:rPr>
      </w:pPr>
      <w:r>
        <w:rPr>
          <w:rFonts w:ascii="宋体" w:hAnsi="宋体" w:hint="eastAsia"/>
          <w:sz w:val="24"/>
        </w:rPr>
        <w:t>（2）在教师素质方面，</w:t>
      </w:r>
    </w:p>
    <w:p w:rsidR="00423214" w:rsidRDefault="00696B6C">
      <w:pPr>
        <w:spacing w:line="360" w:lineRule="auto"/>
        <w:ind w:firstLineChars="200" w:firstLine="480"/>
        <w:rPr>
          <w:rFonts w:ascii="宋体" w:hAnsi="宋体"/>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rsidR="00423214" w:rsidRDefault="00696B6C">
      <w:pPr>
        <w:spacing w:line="360" w:lineRule="auto"/>
        <w:ind w:firstLineChars="200" w:firstLine="480"/>
        <w:rPr>
          <w:rFonts w:ascii="宋体" w:hAnsi="宋体"/>
          <w:sz w:val="24"/>
        </w:rPr>
      </w:pPr>
      <w:r>
        <w:rPr>
          <w:rFonts w:ascii="宋体" w:hAnsi="宋体" w:hint="eastAsia"/>
          <w:sz w:val="24"/>
        </w:rPr>
        <w:t>2.教学资源</w:t>
      </w:r>
    </w:p>
    <w:p w:rsidR="00423214" w:rsidRDefault="00696B6C">
      <w:pPr>
        <w:spacing w:line="360" w:lineRule="auto"/>
        <w:ind w:firstLineChars="200" w:firstLine="480"/>
        <w:rPr>
          <w:sz w:val="24"/>
        </w:rPr>
      </w:pPr>
      <w:r>
        <w:rPr>
          <w:rFonts w:ascii="Times New Roman" w:hAnsi="Times New Roman"/>
          <w:sz w:val="24"/>
          <w:szCs w:val="24"/>
        </w:rPr>
        <w:t>本课程应具备的教学资源：网络公开课程、精品课程、课程标准、授课计划、教案、多媒体资料、试题库资源、校本教材等。</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423214" w:rsidRDefault="00696B6C">
      <w:pPr>
        <w:spacing w:line="360" w:lineRule="auto"/>
        <w:ind w:firstLineChars="200" w:firstLine="480"/>
        <w:rPr>
          <w:rFonts w:ascii="宋体" w:hAnsi="宋体"/>
          <w:sz w:val="24"/>
        </w:rPr>
      </w:pPr>
      <w:r>
        <w:rPr>
          <w:rFonts w:ascii="宋体" w:hAnsi="宋体" w:hint="eastAsia"/>
          <w:sz w:val="24"/>
        </w:rPr>
        <w:t>1.在教学模式上，注重运用个性教学模式，</w:t>
      </w:r>
      <w:r>
        <w:rPr>
          <w:rFonts w:ascii="宋体" w:hAnsi="宋体"/>
          <w:sz w:val="24"/>
        </w:rPr>
        <w:t>教师要依据教学目标、围绕教学内容，设计符合学生情况的教学活动，</w:t>
      </w:r>
      <w:r>
        <w:rPr>
          <w:rFonts w:ascii="宋体" w:hAnsi="宋体" w:hint="eastAsia"/>
          <w:sz w:val="24"/>
        </w:rPr>
        <w:t>在教学设计和教学实施过程中，鼓励学生自主学习，充分利用各种网络资源，发挥学生学习的自主性，让学生积极参与强调学生在教学中的主观能动性。</w:t>
      </w:r>
    </w:p>
    <w:p w:rsidR="00423214" w:rsidRDefault="00696B6C">
      <w:pPr>
        <w:spacing w:line="360" w:lineRule="auto"/>
        <w:ind w:firstLineChars="200" w:firstLine="480"/>
        <w:rPr>
          <w:rFonts w:ascii="宋体" w:hAnsi="宋体"/>
          <w:sz w:val="24"/>
        </w:rPr>
      </w:pPr>
      <w:r>
        <w:rPr>
          <w:rFonts w:ascii="宋体" w:hAnsi="宋体" w:hint="eastAsia"/>
          <w:sz w:val="24"/>
        </w:rPr>
        <w:t>2. 在教学内容上，教师在讲课的同时注意学生的思政教育，积极拓展，使课堂内容更加生动丰富。</w:t>
      </w:r>
    </w:p>
    <w:p w:rsidR="00423214" w:rsidRDefault="00696B6C">
      <w:pPr>
        <w:spacing w:line="360" w:lineRule="auto"/>
        <w:ind w:firstLineChars="200" w:firstLine="480"/>
        <w:rPr>
          <w:rFonts w:ascii="宋体" w:hAnsi="宋体"/>
          <w:sz w:val="24"/>
        </w:rPr>
      </w:pPr>
      <w:r>
        <w:rPr>
          <w:rFonts w:ascii="宋体" w:hAnsi="宋体" w:hint="eastAsia"/>
          <w:sz w:val="24"/>
        </w:rPr>
        <w:t>3.在教学方法上，教学过程中教师注意情景式教学的应用，将情景代入课堂，将学生代入角色，提前适应灵活运用所学知识解决未来职场中遇到的问题。</w:t>
      </w:r>
    </w:p>
    <w:p w:rsidR="00423214" w:rsidRDefault="00423214">
      <w:pPr>
        <w:spacing w:line="360" w:lineRule="auto"/>
        <w:ind w:firstLineChars="200" w:firstLine="560"/>
        <w:rPr>
          <w:rFonts w:ascii="黑体" w:eastAsia="黑体"/>
          <w:sz w:val="28"/>
          <w:szCs w:val="28"/>
        </w:rPr>
      </w:pPr>
    </w:p>
    <w:p w:rsidR="00423214" w:rsidRDefault="00696B6C">
      <w:pPr>
        <w:spacing w:line="360" w:lineRule="auto"/>
        <w:ind w:firstLineChars="200" w:firstLine="560"/>
        <w:rPr>
          <w:rFonts w:ascii="黑体" w:eastAsia="黑体"/>
          <w:sz w:val="28"/>
          <w:szCs w:val="28"/>
        </w:rPr>
      </w:pPr>
      <w:r>
        <w:rPr>
          <w:rFonts w:ascii="黑体" w:eastAsia="黑体" w:hint="eastAsia"/>
          <w:sz w:val="28"/>
          <w:szCs w:val="28"/>
        </w:rPr>
        <w:t>（三）参考书</w:t>
      </w:r>
    </w:p>
    <w:p w:rsidR="00423214" w:rsidRDefault="00696B6C">
      <w:pPr>
        <w:spacing w:line="360" w:lineRule="auto"/>
        <w:ind w:firstLineChars="200" w:firstLine="480"/>
        <w:rPr>
          <w:rFonts w:ascii="宋体" w:hAnsi="宋体"/>
          <w:sz w:val="24"/>
        </w:rPr>
      </w:pPr>
      <w:r>
        <w:rPr>
          <w:rFonts w:ascii="宋体" w:hAnsi="宋体" w:hint="eastAsia"/>
          <w:sz w:val="24"/>
        </w:rPr>
        <w:t>蒋祖康 .</w:t>
      </w:r>
      <w:r>
        <w:rPr>
          <w:rFonts w:ascii="宋体" w:hAnsi="宋体"/>
          <w:sz w:val="24"/>
        </w:rPr>
        <w:t xml:space="preserve"> </w:t>
      </w:r>
      <w:r>
        <w:rPr>
          <w:rFonts w:ascii="宋体" w:hAnsi="宋体" w:hint="eastAsia"/>
          <w:sz w:val="24"/>
        </w:rPr>
        <w:t>《人人说英语》（中级）.北京：外语教学与研究出版社，2002.</w:t>
      </w:r>
    </w:p>
    <w:p w:rsidR="00423214" w:rsidRDefault="00696B6C">
      <w:pPr>
        <w:spacing w:line="360" w:lineRule="auto"/>
        <w:ind w:firstLineChars="200" w:firstLine="480"/>
        <w:rPr>
          <w:rFonts w:ascii="宋体" w:hAnsi="宋体"/>
          <w:sz w:val="24"/>
        </w:rPr>
      </w:pPr>
      <w:r>
        <w:rPr>
          <w:rFonts w:ascii="宋体" w:hAnsi="宋体" w:hint="eastAsia"/>
          <w:sz w:val="24"/>
        </w:rPr>
        <w:t>黎富玉.</w:t>
      </w:r>
      <w:r>
        <w:rPr>
          <w:rFonts w:ascii="宋体" w:hAnsi="宋体"/>
          <w:sz w:val="24"/>
        </w:rPr>
        <w:t xml:space="preserve"> </w:t>
      </w:r>
      <w:r>
        <w:rPr>
          <w:rFonts w:ascii="宋体" w:hAnsi="宋体" w:hint="eastAsia"/>
          <w:sz w:val="24"/>
        </w:rPr>
        <w:t>《民航空乘英语》.北京：北京大学出版社，2008.</w:t>
      </w:r>
    </w:p>
    <w:p w:rsidR="00423214" w:rsidRDefault="00696B6C">
      <w:pPr>
        <w:spacing w:line="360" w:lineRule="auto"/>
        <w:ind w:firstLineChars="200" w:firstLine="480"/>
        <w:rPr>
          <w:rFonts w:ascii="宋体" w:hAnsi="宋体"/>
          <w:sz w:val="24"/>
        </w:rPr>
      </w:pPr>
      <w:r>
        <w:rPr>
          <w:rFonts w:ascii="宋体" w:hAnsi="宋体" w:hint="eastAsia"/>
          <w:sz w:val="24"/>
        </w:rPr>
        <w:t>林杨.《民航乘务英语会话》.北京：旅游教育出版社，2007</w:t>
      </w:r>
    </w:p>
    <w:p w:rsidR="00423214" w:rsidRDefault="00696B6C">
      <w:pPr>
        <w:spacing w:line="360" w:lineRule="auto"/>
        <w:ind w:firstLineChars="200" w:firstLine="480"/>
        <w:rPr>
          <w:rFonts w:ascii="宋体" w:hAnsi="宋体"/>
          <w:sz w:val="24"/>
        </w:rPr>
      </w:pPr>
      <w:r>
        <w:rPr>
          <w:rFonts w:ascii="宋体" w:hAnsi="宋体" w:hint="eastAsia"/>
          <w:sz w:val="24"/>
        </w:rPr>
        <w:t>屠蓓.《英语语音》.2版.北京：北外教学与研究出版社，2005</w:t>
      </w:r>
    </w:p>
    <w:p w:rsidR="00423214" w:rsidRDefault="00696B6C">
      <w:pPr>
        <w:spacing w:line="360" w:lineRule="auto"/>
        <w:ind w:firstLineChars="200" w:firstLine="480"/>
        <w:rPr>
          <w:rFonts w:ascii="宋体" w:hAnsi="宋体"/>
          <w:sz w:val="24"/>
        </w:rPr>
      </w:pPr>
      <w:r>
        <w:rPr>
          <w:rFonts w:ascii="宋体" w:hAnsi="宋体" w:hint="eastAsia"/>
          <w:sz w:val="24"/>
        </w:rPr>
        <w:t>杨力民.《现代大学英语语音教程》.北京：外语教学与研究出版社，2006</w:t>
      </w:r>
    </w:p>
    <w:p w:rsidR="00423214" w:rsidRDefault="00696B6C">
      <w:pPr>
        <w:spacing w:line="360" w:lineRule="auto"/>
        <w:ind w:firstLineChars="200" w:firstLine="480"/>
        <w:rPr>
          <w:rFonts w:ascii="宋体" w:hAnsi="宋体"/>
          <w:sz w:val="24"/>
        </w:rPr>
      </w:pPr>
      <w:r>
        <w:rPr>
          <w:rFonts w:ascii="宋体" w:hAnsi="宋体" w:hint="eastAsia"/>
          <w:sz w:val="24"/>
        </w:rPr>
        <w:t>郑树棠，李思国.《新视野英语听说教程》.北京：外语教学与研究出版社，2004</w:t>
      </w:r>
    </w:p>
    <w:p w:rsidR="00423214" w:rsidRDefault="00423214">
      <w:pPr>
        <w:spacing w:line="360" w:lineRule="auto"/>
        <w:ind w:firstLineChars="200" w:firstLine="480"/>
        <w:rPr>
          <w:rFonts w:ascii="宋体" w:hAnsi="宋体"/>
          <w:sz w:val="24"/>
        </w:rPr>
      </w:pPr>
    </w:p>
    <w:p w:rsidR="00423214" w:rsidRDefault="00696B6C">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423214" w:rsidRDefault="00696B6C">
      <w:pPr>
        <w:pStyle w:val="32"/>
        <w:spacing w:line="360" w:lineRule="auto"/>
        <w:ind w:leftChars="0" w:left="0" w:rightChars="-45" w:right="-94" w:firstLineChars="200" w:firstLine="480"/>
        <w:rPr>
          <w:rFonts w:ascii="宋体" w:hAnsi="宋体" w:cs="宋体"/>
          <w:sz w:val="24"/>
          <w:szCs w:val="24"/>
        </w:rPr>
      </w:pPr>
      <w:r>
        <w:rPr>
          <w:rFonts w:ascii="宋体" w:hAnsi="宋体" w:cs="宋体" w:hint="eastAsia"/>
          <w:sz w:val="24"/>
        </w:rPr>
        <w:t>按照人才培养方案的要求及课程特点，考核过程采取过程性评价和终结性评价相结合的方式</w:t>
      </w:r>
      <w:r>
        <w:rPr>
          <w:rFonts w:ascii="宋体" w:hAnsi="宋体" w:cs="宋体" w:hint="eastAsia"/>
          <w:sz w:val="24"/>
          <w:szCs w:val="24"/>
        </w:rPr>
        <w:t>。期末总成绩由平时成绩和期末成绩两部分组成，分别占比50%。</w:t>
      </w:r>
    </w:p>
    <w:p w:rsidR="00423214" w:rsidRDefault="00696B6C">
      <w:pPr>
        <w:pStyle w:val="32"/>
        <w:spacing w:line="360" w:lineRule="auto"/>
        <w:ind w:leftChars="0" w:left="0" w:rightChars="-45" w:right="-94" w:firstLineChars="200" w:firstLine="480"/>
        <w:rPr>
          <w:rFonts w:ascii="宋体" w:hAnsi="宋体" w:cs="宋体"/>
          <w:sz w:val="24"/>
          <w:szCs w:val="24"/>
        </w:rPr>
      </w:pPr>
      <w:r>
        <w:rPr>
          <w:rFonts w:ascii="宋体" w:hAnsi="宋体" w:cs="宋体" w:hint="eastAsia"/>
          <w:sz w:val="24"/>
        </w:rPr>
        <w:t>过程性考核应综合学生的平时表现，</w:t>
      </w:r>
      <w:r>
        <w:rPr>
          <w:rFonts w:ascii="宋体" w:hAnsi="宋体" w:cs="宋体" w:hint="eastAsia"/>
          <w:sz w:val="24"/>
          <w:szCs w:val="24"/>
        </w:rPr>
        <w:t>包含课堂出勤10%、课堂表现10%、课外自主学习小组呈现两次20%、作业四次20%。</w:t>
      </w:r>
    </w:p>
    <w:p w:rsidR="00423214" w:rsidRDefault="00696B6C">
      <w:pPr>
        <w:pStyle w:val="32"/>
        <w:spacing w:line="360" w:lineRule="auto"/>
        <w:ind w:leftChars="0" w:left="0" w:rightChars="-45" w:right="-94" w:firstLineChars="200" w:firstLine="480"/>
        <w:rPr>
          <w:rFonts w:ascii="宋体" w:hAnsi="宋体" w:cs="宋体"/>
          <w:sz w:val="24"/>
        </w:rPr>
      </w:pPr>
      <w:r>
        <w:rPr>
          <w:rFonts w:ascii="宋体" w:hAnsi="宋体" w:cs="宋体" w:hint="eastAsia"/>
          <w:sz w:val="24"/>
          <w:szCs w:val="24"/>
        </w:rPr>
        <w:t>终结性评价采用闭卷考试形式，从试题库中抽取试卷，主要考查英语语音，英语服务用语等实际应用能力，各占50%。</w:t>
      </w:r>
      <w:r>
        <w:rPr>
          <w:rFonts w:ascii="宋体" w:hAnsi="宋体" w:cs="宋体" w:hint="eastAsia"/>
          <w:sz w:val="24"/>
        </w:rPr>
        <w:t>考核注重学生实际英语能力的考察。</w:t>
      </w:r>
    </w:p>
    <w:p w:rsidR="00423214" w:rsidRDefault="00423214">
      <w:pPr>
        <w:pStyle w:val="32"/>
        <w:spacing w:line="360" w:lineRule="auto"/>
        <w:ind w:leftChars="0" w:left="0" w:rightChars="-45" w:right="-94" w:firstLineChars="200" w:firstLine="480"/>
        <w:rPr>
          <w:rFonts w:ascii="宋体" w:hAnsi="宋体" w:cs="宋体"/>
          <w:sz w:val="24"/>
        </w:rPr>
      </w:pPr>
    </w:p>
    <w:p w:rsidR="00423214" w:rsidRDefault="00696B6C">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984"/>
        <w:gridCol w:w="2286"/>
        <w:gridCol w:w="1512"/>
        <w:gridCol w:w="1445"/>
        <w:gridCol w:w="1357"/>
        <w:gridCol w:w="1325"/>
        <w:gridCol w:w="492"/>
      </w:tblGrid>
      <w:tr w:rsidR="00423214">
        <w:trPr>
          <w:jc w:val="center"/>
        </w:trPr>
        <w:tc>
          <w:tcPr>
            <w:tcW w:w="288" w:type="dxa"/>
            <w:vAlign w:val="center"/>
          </w:tcPr>
          <w:p w:rsidR="00423214" w:rsidRDefault="00696B6C">
            <w:pPr>
              <w:jc w:val="center"/>
              <w:rPr>
                <w:b/>
              </w:rPr>
            </w:pPr>
            <w:r>
              <w:rPr>
                <w:rFonts w:hint="eastAsia"/>
                <w:b/>
              </w:rPr>
              <w:t>序号</w:t>
            </w:r>
          </w:p>
        </w:tc>
        <w:tc>
          <w:tcPr>
            <w:tcW w:w="984" w:type="dxa"/>
            <w:vAlign w:val="center"/>
          </w:tcPr>
          <w:p w:rsidR="00423214" w:rsidRDefault="00696B6C">
            <w:pPr>
              <w:jc w:val="center"/>
              <w:rPr>
                <w:b/>
              </w:rPr>
            </w:pPr>
            <w:r>
              <w:rPr>
                <w:rFonts w:hint="eastAsia"/>
                <w:b/>
              </w:rPr>
              <w:t>项目（或情境、任务、模块）</w:t>
            </w:r>
          </w:p>
        </w:tc>
        <w:tc>
          <w:tcPr>
            <w:tcW w:w="2286" w:type="dxa"/>
            <w:vAlign w:val="center"/>
          </w:tcPr>
          <w:p w:rsidR="00423214" w:rsidRDefault="00696B6C">
            <w:pPr>
              <w:jc w:val="center"/>
              <w:rPr>
                <w:b/>
              </w:rPr>
            </w:pPr>
            <w:r>
              <w:rPr>
                <w:rFonts w:hint="eastAsia"/>
                <w:b/>
              </w:rPr>
              <w:t>任务</w:t>
            </w:r>
          </w:p>
        </w:tc>
        <w:tc>
          <w:tcPr>
            <w:tcW w:w="1512" w:type="dxa"/>
            <w:vAlign w:val="center"/>
          </w:tcPr>
          <w:p w:rsidR="00423214" w:rsidRDefault="00696B6C">
            <w:pPr>
              <w:jc w:val="center"/>
              <w:rPr>
                <w:b/>
              </w:rPr>
            </w:pPr>
            <w:r>
              <w:rPr>
                <w:rFonts w:hint="eastAsia"/>
                <w:b/>
              </w:rPr>
              <w:t>知识点</w:t>
            </w:r>
          </w:p>
        </w:tc>
        <w:tc>
          <w:tcPr>
            <w:tcW w:w="1445" w:type="dxa"/>
            <w:vAlign w:val="center"/>
          </w:tcPr>
          <w:p w:rsidR="00423214" w:rsidRDefault="00696B6C">
            <w:pPr>
              <w:jc w:val="center"/>
              <w:rPr>
                <w:b/>
              </w:rPr>
            </w:pPr>
            <w:r>
              <w:rPr>
                <w:rFonts w:hint="eastAsia"/>
                <w:b/>
              </w:rPr>
              <w:t>素质训练</w:t>
            </w:r>
          </w:p>
        </w:tc>
        <w:tc>
          <w:tcPr>
            <w:tcW w:w="1357" w:type="dxa"/>
            <w:vAlign w:val="center"/>
          </w:tcPr>
          <w:p w:rsidR="00423214" w:rsidRDefault="00696B6C">
            <w:pPr>
              <w:jc w:val="center"/>
              <w:rPr>
                <w:b/>
              </w:rPr>
            </w:pPr>
            <w:r>
              <w:rPr>
                <w:rFonts w:hint="eastAsia"/>
                <w:b/>
              </w:rPr>
              <w:t>教学重点</w:t>
            </w:r>
          </w:p>
        </w:tc>
        <w:tc>
          <w:tcPr>
            <w:tcW w:w="1325" w:type="dxa"/>
            <w:vAlign w:val="center"/>
          </w:tcPr>
          <w:p w:rsidR="00423214" w:rsidRDefault="00696B6C">
            <w:pPr>
              <w:jc w:val="center"/>
              <w:rPr>
                <w:b/>
              </w:rPr>
            </w:pPr>
            <w:r>
              <w:rPr>
                <w:rFonts w:hint="eastAsia"/>
                <w:b/>
              </w:rPr>
              <w:t>教学设计</w:t>
            </w:r>
          </w:p>
        </w:tc>
        <w:tc>
          <w:tcPr>
            <w:tcW w:w="492" w:type="dxa"/>
            <w:vAlign w:val="center"/>
          </w:tcPr>
          <w:p w:rsidR="00423214" w:rsidRDefault="00696B6C">
            <w:pPr>
              <w:jc w:val="center"/>
              <w:rPr>
                <w:b/>
              </w:rPr>
            </w:pPr>
            <w:r>
              <w:rPr>
                <w:rFonts w:hint="eastAsia"/>
                <w:b/>
              </w:rPr>
              <w:t>建议</w:t>
            </w:r>
          </w:p>
          <w:p w:rsidR="00423214" w:rsidRDefault="00696B6C">
            <w:pPr>
              <w:jc w:val="center"/>
              <w:rPr>
                <w:b/>
              </w:rPr>
            </w:pPr>
            <w:r>
              <w:rPr>
                <w:rFonts w:hint="eastAsia"/>
                <w:b/>
              </w:rPr>
              <w:t>学时</w:t>
            </w:r>
          </w:p>
        </w:tc>
      </w:tr>
      <w:tr w:rsidR="00423214">
        <w:trPr>
          <w:cantSplit/>
          <w:trHeight w:val="2866"/>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1</w:t>
            </w:r>
          </w:p>
        </w:tc>
        <w:tc>
          <w:tcPr>
            <w:tcW w:w="984" w:type="dxa"/>
            <w:vAlign w:val="center"/>
          </w:tcPr>
          <w:p w:rsidR="00423214" w:rsidRDefault="00696B6C">
            <w:pPr>
              <w:jc w:val="center"/>
              <w:rPr>
                <w:rFonts w:ascii="宋体" w:hAnsi="宋体"/>
                <w:b/>
                <w:bCs/>
              </w:rPr>
            </w:pPr>
            <w:r>
              <w:rPr>
                <w:rFonts w:ascii="宋体" w:hAnsi="宋体" w:hint="eastAsia"/>
                <w:b/>
                <w:bCs/>
              </w:rPr>
              <w:t xml:space="preserve"> </w:t>
            </w:r>
          </w:p>
          <w:p w:rsidR="00423214" w:rsidRDefault="00696B6C">
            <w:pPr>
              <w:rPr>
                <w:szCs w:val="21"/>
              </w:rPr>
            </w:pPr>
            <w:r>
              <w:rPr>
                <w:rFonts w:hint="eastAsia"/>
                <w:szCs w:val="21"/>
              </w:rPr>
              <w:t xml:space="preserve"> </w:t>
            </w:r>
            <w:r>
              <w:rPr>
                <w:szCs w:val="21"/>
              </w:rPr>
              <w:t xml:space="preserve"> </w:t>
            </w:r>
          </w:p>
          <w:p w:rsidR="00423214" w:rsidRDefault="00696B6C">
            <w:pPr>
              <w:jc w:val="center"/>
              <w:rPr>
                <w:rFonts w:ascii="宋体" w:hAnsi="宋体"/>
                <w:b/>
                <w:bCs/>
              </w:rPr>
            </w:pPr>
            <w:r>
              <w:rPr>
                <w:rFonts w:hint="eastAsia"/>
                <w:szCs w:val="21"/>
              </w:rPr>
              <w:t>Vowels</w:t>
            </w:r>
          </w:p>
          <w:p w:rsidR="00423214" w:rsidRDefault="00423214">
            <w:pPr>
              <w:jc w:val="center"/>
              <w:rPr>
                <w:rFonts w:ascii="宋体" w:hAnsi="宋体"/>
                <w:b/>
                <w:bCs/>
              </w:rPr>
            </w:pPr>
          </w:p>
        </w:tc>
        <w:tc>
          <w:tcPr>
            <w:tcW w:w="2286" w:type="dxa"/>
            <w:vAlign w:val="center"/>
          </w:tcPr>
          <w:p w:rsidR="00423214" w:rsidRDefault="00696B6C">
            <w:pPr>
              <w:rPr>
                <w:szCs w:val="21"/>
              </w:rPr>
            </w:pPr>
            <w:r>
              <w:rPr>
                <w:rFonts w:hint="eastAsia"/>
                <w:szCs w:val="21"/>
              </w:rPr>
              <w:t>1.Vowels and the Simple Classification.</w:t>
            </w:r>
          </w:p>
          <w:p w:rsidR="00423214" w:rsidRDefault="00696B6C">
            <w:pPr>
              <w:rPr>
                <w:szCs w:val="21"/>
              </w:rPr>
            </w:pPr>
            <w:r>
              <w:rPr>
                <w:rFonts w:hint="eastAsia"/>
                <w:szCs w:val="21"/>
              </w:rPr>
              <w:t>2.The Pronunciation of Vowels.</w:t>
            </w:r>
          </w:p>
          <w:p w:rsidR="00423214" w:rsidRDefault="00423214">
            <w:pPr>
              <w:ind w:left="1470" w:hangingChars="700" w:hanging="1470"/>
              <w:rPr>
                <w:szCs w:val="21"/>
              </w:rPr>
            </w:pPr>
          </w:p>
        </w:tc>
        <w:tc>
          <w:tcPr>
            <w:tcW w:w="1512" w:type="dxa"/>
            <w:vAlign w:val="center"/>
          </w:tcPr>
          <w:p w:rsidR="00423214" w:rsidRDefault="00696B6C">
            <w:pPr>
              <w:rPr>
                <w:szCs w:val="21"/>
              </w:rPr>
            </w:pPr>
            <w:r>
              <w:rPr>
                <w:rFonts w:hint="eastAsia"/>
                <w:szCs w:val="21"/>
              </w:rPr>
              <w:t>Pure Vowels</w:t>
            </w:r>
          </w:p>
          <w:p w:rsidR="00423214" w:rsidRDefault="00696B6C">
            <w:pPr>
              <w:rPr>
                <w:szCs w:val="21"/>
              </w:rPr>
            </w:pPr>
            <w:r>
              <w:rPr>
                <w:rFonts w:hint="eastAsia"/>
                <w:szCs w:val="21"/>
              </w:rPr>
              <w:t>Diphthongs</w:t>
            </w:r>
          </w:p>
          <w:p w:rsidR="00423214" w:rsidRDefault="00423214">
            <w:pPr>
              <w:jc w:val="left"/>
              <w:rPr>
                <w:rFonts w:ascii="宋体" w:hAnsi="宋体"/>
                <w:szCs w:val="21"/>
              </w:rPr>
            </w:pPr>
          </w:p>
        </w:tc>
        <w:tc>
          <w:tcPr>
            <w:tcW w:w="1445" w:type="dxa"/>
          </w:tcPr>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know how to talk about the vowels.</w:t>
            </w:r>
          </w:p>
        </w:tc>
        <w:tc>
          <w:tcPr>
            <w:tcW w:w="1357" w:type="dxa"/>
          </w:tcPr>
          <w:p w:rsidR="00423214" w:rsidRDefault="00696B6C">
            <w:pPr>
              <w:rPr>
                <w:szCs w:val="21"/>
              </w:rPr>
            </w:pPr>
            <w:r>
              <w:rPr>
                <w:rFonts w:ascii="TimesNewRomanPS-BoldMT" w:hAnsi="TimesNewRomanPS-BoldMT" w:cs="TimesNewRomanPS-BoldMT" w:hint="eastAsia"/>
                <w:bCs/>
                <w:color w:val="000000"/>
                <w:kern w:val="0"/>
              </w:rPr>
              <w:t>Students should grasp the pronunciation of each vowels</w:t>
            </w:r>
            <w:r>
              <w:rPr>
                <w:rFonts w:ascii="TimesNewRomanPS-BoldMT" w:hAnsi="TimesNewRomanPS-BoldMT" w:cs="TimesNewRomanPS-BoldMT" w:hint="eastAsia"/>
                <w:bCs/>
                <w:color w:val="000000"/>
                <w:kern w:val="0"/>
              </w:rPr>
              <w:t>，</w:t>
            </w:r>
            <w:r>
              <w:rPr>
                <w:rFonts w:ascii="TimesNewRomanPS-BoldMT" w:hAnsi="TimesNewRomanPS-BoldMT" w:cs="TimesNewRomanPS-BoldMT" w:hint="eastAsia"/>
                <w:bCs/>
                <w:color w:val="000000"/>
                <w:kern w:val="0"/>
              </w:rPr>
              <w:t>and 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6</w:t>
            </w:r>
          </w:p>
        </w:tc>
      </w:tr>
      <w:tr w:rsidR="00423214">
        <w:trPr>
          <w:cantSplit/>
          <w:trHeight w:val="5272"/>
          <w:jc w:val="center"/>
        </w:trPr>
        <w:tc>
          <w:tcPr>
            <w:tcW w:w="288" w:type="dxa"/>
            <w:vAlign w:val="center"/>
          </w:tcPr>
          <w:p w:rsidR="00423214" w:rsidRDefault="00423214">
            <w:pPr>
              <w:spacing w:line="360" w:lineRule="auto"/>
              <w:jc w:val="center"/>
              <w:rPr>
                <w:rFonts w:ascii="宋体" w:hAnsi="宋体"/>
                <w:szCs w:val="21"/>
              </w:rPr>
            </w:pPr>
          </w:p>
          <w:p w:rsidR="00423214" w:rsidRDefault="00696B6C">
            <w:pPr>
              <w:spacing w:line="360" w:lineRule="auto"/>
              <w:jc w:val="center"/>
              <w:rPr>
                <w:rFonts w:ascii="宋体" w:hAnsi="宋体"/>
                <w:szCs w:val="21"/>
              </w:rPr>
            </w:pPr>
            <w:r>
              <w:rPr>
                <w:rFonts w:ascii="宋体" w:hAnsi="宋体" w:hint="eastAsia"/>
                <w:szCs w:val="21"/>
              </w:rPr>
              <w:t>2</w:t>
            </w:r>
          </w:p>
          <w:p w:rsidR="00423214" w:rsidRDefault="00423214">
            <w:pPr>
              <w:spacing w:line="360" w:lineRule="auto"/>
              <w:jc w:val="center"/>
              <w:rPr>
                <w:rFonts w:ascii="宋体" w:hAnsi="宋体"/>
                <w:szCs w:val="21"/>
              </w:rPr>
            </w:pPr>
          </w:p>
        </w:tc>
        <w:tc>
          <w:tcPr>
            <w:tcW w:w="984" w:type="dxa"/>
            <w:vAlign w:val="center"/>
          </w:tcPr>
          <w:p w:rsidR="00423214" w:rsidRDefault="00423214">
            <w:pPr>
              <w:rPr>
                <w:szCs w:val="21"/>
              </w:rPr>
            </w:pPr>
          </w:p>
          <w:p w:rsidR="00423214" w:rsidRDefault="00696B6C">
            <w:pPr>
              <w:jc w:val="center"/>
              <w:rPr>
                <w:rFonts w:ascii="宋体" w:hAnsi="宋体"/>
              </w:rPr>
            </w:pPr>
            <w:r>
              <w:rPr>
                <w:rFonts w:ascii="Times New Roman" w:hAnsi="Times New Roman" w:hint="eastAsia"/>
                <w:szCs w:val="21"/>
              </w:rPr>
              <w:t>Consonants</w:t>
            </w:r>
          </w:p>
        </w:tc>
        <w:tc>
          <w:tcPr>
            <w:tcW w:w="2286" w:type="dxa"/>
            <w:vAlign w:val="center"/>
          </w:tcPr>
          <w:p w:rsidR="00423214" w:rsidRDefault="00696B6C">
            <w:pPr>
              <w:rPr>
                <w:rFonts w:ascii="Times New Roman" w:hAnsi="Times New Roman"/>
                <w:szCs w:val="21"/>
              </w:rPr>
            </w:pPr>
            <w:r>
              <w:rPr>
                <w:rFonts w:ascii="Times New Roman" w:hAnsi="Times New Roman" w:hint="eastAsia"/>
                <w:szCs w:val="21"/>
              </w:rPr>
              <w:t>1.Consonants and the Simple Classification.</w:t>
            </w:r>
          </w:p>
          <w:p w:rsidR="00423214" w:rsidRDefault="00696B6C">
            <w:pPr>
              <w:rPr>
                <w:rFonts w:ascii="Times New Roman" w:hAnsi="Times New Roman"/>
                <w:szCs w:val="21"/>
              </w:rPr>
            </w:pPr>
            <w:r>
              <w:rPr>
                <w:rFonts w:ascii="Times New Roman" w:hAnsi="Times New Roman" w:hint="eastAsia"/>
                <w:szCs w:val="21"/>
              </w:rPr>
              <w:t xml:space="preserve">2.The Pronunciation of Consonants </w:t>
            </w:r>
          </w:p>
          <w:p w:rsidR="00423214" w:rsidRDefault="00423214">
            <w:pPr>
              <w:ind w:left="1470" w:hangingChars="700" w:hanging="1470"/>
              <w:rPr>
                <w:szCs w:val="21"/>
              </w:rPr>
            </w:pPr>
          </w:p>
        </w:tc>
        <w:tc>
          <w:tcPr>
            <w:tcW w:w="1512" w:type="dxa"/>
            <w:vAlign w:val="center"/>
          </w:tcPr>
          <w:p w:rsidR="00423214" w:rsidRDefault="00696B6C">
            <w:pPr>
              <w:rPr>
                <w:rFonts w:ascii="Times New Roman" w:hAnsi="Times New Roman"/>
                <w:szCs w:val="21"/>
              </w:rPr>
            </w:pPr>
            <w:r>
              <w:rPr>
                <w:rFonts w:ascii="Times New Roman" w:hAnsi="Times New Roman" w:hint="eastAsia"/>
                <w:szCs w:val="21"/>
              </w:rPr>
              <w:t>Stop consonant</w:t>
            </w:r>
          </w:p>
          <w:p w:rsidR="00423214" w:rsidRDefault="00696B6C">
            <w:pPr>
              <w:rPr>
                <w:rFonts w:ascii="Times New Roman" w:hAnsi="Times New Roman"/>
                <w:szCs w:val="21"/>
              </w:rPr>
            </w:pPr>
            <w:r>
              <w:rPr>
                <w:rFonts w:ascii="Times New Roman" w:hAnsi="Times New Roman" w:hint="eastAsia"/>
                <w:szCs w:val="21"/>
              </w:rPr>
              <w:t>Fricative consonant</w:t>
            </w:r>
          </w:p>
          <w:p w:rsidR="00423214" w:rsidRDefault="00696B6C">
            <w:pPr>
              <w:rPr>
                <w:rFonts w:ascii="Times New Roman" w:hAnsi="Times New Roman"/>
                <w:szCs w:val="21"/>
              </w:rPr>
            </w:pPr>
            <w:r>
              <w:rPr>
                <w:rFonts w:ascii="Times New Roman" w:hAnsi="Times New Roman" w:hint="eastAsia"/>
                <w:szCs w:val="21"/>
              </w:rPr>
              <w:t>Affricate consonant</w:t>
            </w:r>
          </w:p>
          <w:p w:rsidR="00423214" w:rsidRDefault="00696B6C">
            <w:pPr>
              <w:rPr>
                <w:rFonts w:ascii="Times New Roman" w:hAnsi="Times New Roman"/>
                <w:szCs w:val="21"/>
              </w:rPr>
            </w:pPr>
            <w:r>
              <w:rPr>
                <w:rFonts w:ascii="Times New Roman" w:hAnsi="Times New Roman" w:hint="eastAsia"/>
                <w:szCs w:val="21"/>
              </w:rPr>
              <w:t>Nasal consonant</w:t>
            </w:r>
          </w:p>
          <w:p w:rsidR="00423214" w:rsidRDefault="00696B6C">
            <w:pPr>
              <w:rPr>
                <w:rFonts w:ascii="Times New Roman" w:hAnsi="Times New Roman"/>
                <w:szCs w:val="21"/>
              </w:rPr>
            </w:pPr>
            <w:r>
              <w:rPr>
                <w:rFonts w:ascii="Times New Roman" w:hAnsi="Times New Roman" w:hint="eastAsia"/>
                <w:szCs w:val="21"/>
              </w:rPr>
              <w:t>Lateral consonant</w:t>
            </w:r>
          </w:p>
          <w:p w:rsidR="00423214" w:rsidRDefault="00696B6C">
            <w:pPr>
              <w:rPr>
                <w:rFonts w:ascii="宋体" w:hAnsi="宋体"/>
                <w:szCs w:val="21"/>
              </w:rPr>
            </w:pPr>
            <w:r>
              <w:rPr>
                <w:rFonts w:ascii="Times New Roman" w:hAnsi="Times New Roman" w:hint="eastAsia"/>
                <w:szCs w:val="21"/>
              </w:rPr>
              <w:t>Glide/Semi vowel</w:t>
            </w:r>
          </w:p>
        </w:tc>
        <w:tc>
          <w:tcPr>
            <w:tcW w:w="1445" w:type="dxa"/>
          </w:tcPr>
          <w:p w:rsidR="00423214" w:rsidRDefault="00696B6C">
            <w:pPr>
              <w:spacing w:line="264" w:lineRule="auto"/>
              <w:rPr>
                <w:bCs/>
                <w:color w:val="000000"/>
                <w:kern w:val="0"/>
                <w:szCs w:val="21"/>
              </w:rPr>
            </w:pPr>
            <w:r>
              <w:rPr>
                <w:rFonts w:ascii="TimesNewRomanPS-BoldMT" w:hAnsi="TimesNewRomanPS-BoldMT" w:cs="TimesNewRomanPS-BoldMT" w:hint="eastAsia"/>
                <w:bCs/>
                <w:color w:val="000000"/>
                <w:kern w:val="0"/>
              </w:rPr>
              <w:t>Students should know how to talk about the consonants.</w:t>
            </w:r>
          </w:p>
        </w:tc>
        <w:tc>
          <w:tcPr>
            <w:tcW w:w="1357" w:type="dxa"/>
          </w:tcPr>
          <w:p w:rsidR="00423214" w:rsidRDefault="00696B6C">
            <w:pPr>
              <w:rPr>
                <w:szCs w:val="21"/>
              </w:rPr>
            </w:pP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should grasp the pronunciation of each consonants</w:t>
            </w:r>
            <w:r>
              <w:rPr>
                <w:rFonts w:ascii="TimesNewRomanPS-BoldMT" w:hAnsi="TimesNewRomanPS-BoldMT" w:cs="TimesNewRomanPS-BoldMT" w:hint="eastAsia"/>
                <w:bCs/>
                <w:color w:val="000000"/>
                <w:kern w:val="0"/>
              </w:rPr>
              <w:t>，</w:t>
            </w:r>
            <w:r>
              <w:rPr>
                <w:rFonts w:ascii="TimesNewRomanPS-BoldMT" w:hAnsi="TimesNewRomanPS-BoldMT" w:cs="TimesNewRomanPS-BoldMT" w:hint="eastAsia"/>
                <w:bCs/>
                <w:color w:val="000000"/>
                <w:kern w:val="0"/>
              </w:rPr>
              <w:t xml:space="preserve">and </w:t>
            </w:r>
            <w:r>
              <w:rPr>
                <w:rFonts w:hint="eastAsia"/>
                <w:bCs/>
                <w:color w:val="000000"/>
                <w:kern w:val="0"/>
                <w:szCs w:val="21"/>
              </w:rPr>
              <w:t>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6</w:t>
            </w:r>
          </w:p>
        </w:tc>
      </w:tr>
      <w:tr w:rsidR="00423214">
        <w:trPr>
          <w:cantSplit/>
          <w:trHeight w:val="4169"/>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t>3</w:t>
            </w:r>
          </w:p>
          <w:p w:rsidR="00423214" w:rsidRDefault="00423214">
            <w:pPr>
              <w:spacing w:line="360" w:lineRule="auto"/>
              <w:jc w:val="center"/>
              <w:rPr>
                <w:rFonts w:ascii="宋体" w:hAnsi="宋体"/>
                <w:szCs w:val="21"/>
              </w:rPr>
            </w:pPr>
          </w:p>
        </w:tc>
        <w:tc>
          <w:tcPr>
            <w:tcW w:w="984" w:type="dxa"/>
            <w:vAlign w:val="center"/>
          </w:tcPr>
          <w:p w:rsidR="00423214" w:rsidRDefault="00423214">
            <w:pPr>
              <w:jc w:val="center"/>
              <w:rPr>
                <w:rFonts w:ascii="宋体" w:hAnsi="宋体"/>
              </w:rPr>
            </w:pPr>
          </w:p>
          <w:p w:rsidR="00423214" w:rsidRDefault="00423214">
            <w:pPr>
              <w:jc w:val="center"/>
              <w:rPr>
                <w:rFonts w:ascii="宋体" w:hAnsi="宋体"/>
              </w:rPr>
            </w:pPr>
          </w:p>
          <w:p w:rsidR="00423214" w:rsidRDefault="00423214">
            <w:pPr>
              <w:rPr>
                <w:szCs w:val="21"/>
              </w:rPr>
            </w:pPr>
          </w:p>
          <w:p w:rsidR="00423214" w:rsidRDefault="00696B6C">
            <w:pPr>
              <w:rPr>
                <w:rFonts w:ascii="Times New Roman" w:hAnsi="Times New Roman"/>
                <w:szCs w:val="21"/>
              </w:rPr>
            </w:pPr>
            <w:r>
              <w:rPr>
                <w:rFonts w:ascii="Times New Roman" w:hAnsi="Times New Roman" w:hint="eastAsia"/>
                <w:szCs w:val="21"/>
              </w:rPr>
              <w:t>Strong Form and Weak Form</w:t>
            </w:r>
          </w:p>
          <w:p w:rsidR="00423214" w:rsidRDefault="00423214">
            <w:pPr>
              <w:jc w:val="center"/>
              <w:rPr>
                <w:rFonts w:ascii="宋体" w:hAnsi="宋体"/>
              </w:rPr>
            </w:pPr>
          </w:p>
          <w:p w:rsidR="00423214" w:rsidRDefault="00423214">
            <w:pPr>
              <w:jc w:val="center"/>
              <w:rPr>
                <w:rFonts w:ascii="宋体" w:hAnsi="宋体"/>
              </w:rPr>
            </w:pPr>
          </w:p>
          <w:p w:rsidR="00423214" w:rsidRDefault="00423214">
            <w:pPr>
              <w:jc w:val="center"/>
              <w:rPr>
                <w:rFonts w:ascii="宋体" w:hAnsi="宋体"/>
              </w:rPr>
            </w:pPr>
          </w:p>
        </w:tc>
        <w:tc>
          <w:tcPr>
            <w:tcW w:w="2286" w:type="dxa"/>
            <w:vAlign w:val="center"/>
          </w:tcPr>
          <w:p w:rsidR="00423214" w:rsidRDefault="00696B6C">
            <w:pPr>
              <w:rPr>
                <w:rFonts w:ascii="Times New Roman" w:hAnsi="Times New Roman"/>
                <w:szCs w:val="21"/>
              </w:rPr>
            </w:pPr>
            <w:r>
              <w:rPr>
                <w:rFonts w:ascii="Times New Roman" w:hAnsi="Times New Roman" w:hint="eastAsia"/>
                <w:szCs w:val="21"/>
              </w:rPr>
              <w:t>1.What Are Strong Form and Weak Form</w:t>
            </w:r>
          </w:p>
          <w:p w:rsidR="00423214" w:rsidRDefault="00696B6C">
            <w:pPr>
              <w:rPr>
                <w:rFonts w:ascii="Times New Roman" w:hAnsi="Times New Roman"/>
                <w:szCs w:val="21"/>
              </w:rPr>
            </w:pPr>
            <w:r>
              <w:rPr>
                <w:rFonts w:ascii="Times New Roman" w:hAnsi="Times New Roman" w:hint="eastAsia"/>
                <w:szCs w:val="21"/>
              </w:rPr>
              <w:t>2.Weak Form in Sentences</w:t>
            </w:r>
          </w:p>
          <w:p w:rsidR="00423214" w:rsidRDefault="00696B6C">
            <w:pPr>
              <w:rPr>
                <w:rFonts w:ascii="Times New Roman" w:hAnsi="Times New Roman"/>
                <w:szCs w:val="21"/>
              </w:rPr>
            </w:pPr>
            <w:r>
              <w:rPr>
                <w:rFonts w:ascii="Times New Roman" w:hAnsi="Times New Roman" w:hint="eastAsia"/>
                <w:szCs w:val="21"/>
              </w:rPr>
              <w:t>3.Special Occasions</w:t>
            </w:r>
          </w:p>
          <w:p w:rsidR="00423214" w:rsidRDefault="00696B6C">
            <w:pPr>
              <w:rPr>
                <w:rFonts w:ascii="Times New Roman" w:hAnsi="Times New Roman"/>
                <w:szCs w:val="21"/>
              </w:rPr>
            </w:pPr>
            <w:r>
              <w:rPr>
                <w:rFonts w:ascii="Times New Roman" w:hAnsi="Times New Roman" w:hint="eastAsia"/>
                <w:szCs w:val="21"/>
              </w:rPr>
              <w:t xml:space="preserve">4.Exercise for Weak Forms </w:t>
            </w:r>
          </w:p>
          <w:p w:rsidR="00423214" w:rsidRDefault="00423214">
            <w:pPr>
              <w:ind w:left="1470" w:hangingChars="700" w:hanging="1470"/>
              <w:rPr>
                <w:szCs w:val="21"/>
              </w:rPr>
            </w:pPr>
          </w:p>
        </w:tc>
        <w:tc>
          <w:tcPr>
            <w:tcW w:w="1512" w:type="dxa"/>
            <w:vAlign w:val="center"/>
          </w:tcPr>
          <w:p w:rsidR="00423214" w:rsidRDefault="00696B6C">
            <w:pPr>
              <w:rPr>
                <w:rFonts w:ascii="宋体" w:hAnsi="宋体"/>
                <w:szCs w:val="21"/>
              </w:rPr>
            </w:pPr>
            <w:r>
              <w:rPr>
                <w:rFonts w:ascii="Times New Roman" w:hAnsi="Times New Roman" w:hint="eastAsia"/>
                <w:szCs w:val="21"/>
              </w:rPr>
              <w:t>Strong Form and Weak Form</w:t>
            </w:r>
          </w:p>
        </w:tc>
        <w:tc>
          <w:tcPr>
            <w:tcW w:w="1445" w:type="dxa"/>
          </w:tcPr>
          <w:p w:rsidR="00423214" w:rsidRDefault="00696B6C">
            <w:pPr>
              <w:pStyle w:val="aff0"/>
              <w:ind w:firstLineChars="0" w:firstLine="0"/>
              <w:rPr>
                <w:bCs/>
                <w:color w:val="000000"/>
                <w:kern w:val="0"/>
                <w:szCs w:val="21"/>
              </w:rPr>
            </w:pPr>
            <w:r>
              <w:rPr>
                <w:rFonts w:ascii="TimesNewRomanPS-BoldMT" w:hAnsi="TimesNewRomanPS-BoldMT" w:cs="TimesNewRomanPS-BoldMT" w:hint="eastAsia"/>
                <w:bCs/>
                <w:color w:val="000000"/>
                <w:kern w:val="0"/>
              </w:rPr>
              <w:t>Students should know how to talk about the strong form and weak form.</w:t>
            </w:r>
          </w:p>
        </w:tc>
        <w:tc>
          <w:tcPr>
            <w:tcW w:w="1357" w:type="dxa"/>
          </w:tcPr>
          <w:p w:rsidR="00423214" w:rsidRDefault="00696B6C">
            <w:pPr>
              <w:rPr>
                <w:szCs w:val="21"/>
              </w:rPr>
            </w:pP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should grasp the weak form special occasions</w:t>
            </w:r>
            <w:r>
              <w:rPr>
                <w:rFonts w:ascii="TimesNewRomanPS-BoldMT" w:hAnsi="TimesNewRomanPS-BoldMT" w:cs="TimesNewRomanPS-BoldMT" w:hint="eastAsia"/>
                <w:bCs/>
                <w:color w:val="000000"/>
                <w:kern w:val="0"/>
              </w:rPr>
              <w:t>，</w:t>
            </w:r>
            <w:r>
              <w:rPr>
                <w:rFonts w:ascii="TimesNewRomanPS-BoldMT" w:hAnsi="TimesNewRomanPS-BoldMT" w:cs="TimesNewRomanPS-BoldMT" w:hint="eastAsia"/>
                <w:bCs/>
                <w:color w:val="000000"/>
                <w:kern w:val="0"/>
              </w:rPr>
              <w:t xml:space="preserve">and </w:t>
            </w:r>
            <w:r>
              <w:rPr>
                <w:rFonts w:hint="eastAsia"/>
                <w:bCs/>
                <w:color w:val="000000"/>
                <w:kern w:val="0"/>
                <w:szCs w:val="21"/>
              </w:rPr>
              <w:t>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428"/>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4</w:t>
            </w:r>
          </w:p>
          <w:p w:rsidR="00423214" w:rsidRDefault="00423214">
            <w:pPr>
              <w:spacing w:line="360" w:lineRule="auto"/>
              <w:jc w:val="center"/>
              <w:rPr>
                <w:rFonts w:ascii="宋体" w:hAnsi="宋体"/>
                <w:szCs w:val="21"/>
              </w:rPr>
            </w:pPr>
          </w:p>
        </w:tc>
        <w:tc>
          <w:tcPr>
            <w:tcW w:w="984" w:type="dxa"/>
            <w:vAlign w:val="center"/>
          </w:tcPr>
          <w:p w:rsidR="00423214" w:rsidRDefault="00423214">
            <w:pPr>
              <w:jc w:val="center"/>
              <w:rPr>
                <w:rFonts w:ascii="宋体" w:hAnsi="宋体"/>
              </w:rPr>
            </w:pPr>
          </w:p>
          <w:p w:rsidR="00423214" w:rsidRDefault="00423214">
            <w:pPr>
              <w:jc w:val="center"/>
              <w:rPr>
                <w:rFonts w:ascii="宋体" w:hAnsi="宋体"/>
              </w:rPr>
            </w:pPr>
          </w:p>
          <w:p w:rsidR="00423214" w:rsidRDefault="00696B6C">
            <w:pPr>
              <w:rPr>
                <w:szCs w:val="21"/>
              </w:rPr>
            </w:pPr>
            <w:r>
              <w:rPr>
                <w:rFonts w:hint="eastAsia"/>
                <w:szCs w:val="21"/>
              </w:rPr>
              <w:t>LOSS of Plosion and Incomplete Plosion</w:t>
            </w:r>
          </w:p>
          <w:p w:rsidR="00423214" w:rsidRDefault="00423214">
            <w:pPr>
              <w:rPr>
                <w:rFonts w:ascii="宋体" w:hAnsi="宋体"/>
              </w:rPr>
            </w:pPr>
          </w:p>
          <w:p w:rsidR="00423214" w:rsidRDefault="00423214">
            <w:pPr>
              <w:jc w:val="center"/>
              <w:rPr>
                <w:rFonts w:ascii="宋体" w:hAnsi="宋体"/>
              </w:rPr>
            </w:pPr>
          </w:p>
          <w:p w:rsidR="00423214" w:rsidRDefault="00423214">
            <w:pPr>
              <w:jc w:val="center"/>
              <w:rPr>
                <w:rFonts w:ascii="宋体" w:hAnsi="宋体"/>
              </w:rPr>
            </w:pPr>
          </w:p>
        </w:tc>
        <w:tc>
          <w:tcPr>
            <w:tcW w:w="2286" w:type="dxa"/>
            <w:vAlign w:val="center"/>
          </w:tcPr>
          <w:p w:rsidR="00423214" w:rsidRDefault="00696B6C">
            <w:pPr>
              <w:rPr>
                <w:szCs w:val="21"/>
              </w:rPr>
            </w:pPr>
            <w:r>
              <w:rPr>
                <w:rFonts w:hint="eastAsia"/>
                <w:szCs w:val="21"/>
              </w:rPr>
              <w:t>1.Definition</w:t>
            </w:r>
          </w:p>
          <w:p w:rsidR="00423214" w:rsidRDefault="00696B6C">
            <w:pPr>
              <w:rPr>
                <w:szCs w:val="21"/>
              </w:rPr>
            </w:pPr>
            <w:r>
              <w:rPr>
                <w:rFonts w:hint="eastAsia"/>
                <w:szCs w:val="21"/>
              </w:rPr>
              <w:t>2.Types of Incomplete Plosion</w:t>
            </w:r>
          </w:p>
          <w:p w:rsidR="00423214" w:rsidRDefault="00696B6C">
            <w:pPr>
              <w:ind w:leftChars="-700" w:left="-1470"/>
              <w:rPr>
                <w:szCs w:val="21"/>
              </w:rPr>
            </w:pPr>
            <w:r>
              <w:rPr>
                <w:rFonts w:hint="eastAsia"/>
                <w:szCs w:val="21"/>
              </w:rPr>
              <w:t xml:space="preserve">3.Exercises of </w:t>
            </w:r>
          </w:p>
        </w:tc>
        <w:tc>
          <w:tcPr>
            <w:tcW w:w="1512" w:type="dxa"/>
            <w:vAlign w:val="center"/>
          </w:tcPr>
          <w:p w:rsidR="00423214" w:rsidRDefault="00696B6C">
            <w:pPr>
              <w:rPr>
                <w:szCs w:val="21"/>
              </w:rPr>
            </w:pPr>
            <w:r>
              <w:rPr>
                <w:rFonts w:hint="eastAsia"/>
                <w:szCs w:val="21"/>
              </w:rPr>
              <w:t>Types of Incomplete Plosion</w:t>
            </w:r>
          </w:p>
          <w:p w:rsidR="00423214" w:rsidRDefault="00423214">
            <w:pPr>
              <w:rPr>
                <w:rFonts w:ascii="宋体" w:hAnsi="宋体"/>
                <w:szCs w:val="21"/>
              </w:rPr>
            </w:pPr>
          </w:p>
        </w:tc>
        <w:tc>
          <w:tcPr>
            <w:tcW w:w="1445" w:type="dxa"/>
          </w:tcPr>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know how to talk about the loss of plosion and incomplete plosion.</w:t>
            </w:r>
          </w:p>
        </w:tc>
        <w:tc>
          <w:tcPr>
            <w:tcW w:w="1357" w:type="dxa"/>
          </w:tcPr>
          <w:p w:rsidR="00423214" w:rsidRDefault="00696B6C">
            <w:pPr>
              <w:rPr>
                <w:szCs w:val="21"/>
              </w:rPr>
            </w:pP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types of incomplete plosion,and </w:t>
            </w:r>
            <w:r>
              <w:rPr>
                <w:rFonts w:hint="eastAsia"/>
                <w:bCs/>
                <w:color w:val="000000"/>
                <w:kern w:val="0"/>
                <w:szCs w:val="21"/>
              </w:rPr>
              <w:t>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6</w:t>
            </w:r>
          </w:p>
        </w:tc>
      </w:tr>
      <w:tr w:rsidR="00423214">
        <w:trPr>
          <w:cantSplit/>
          <w:trHeight w:val="5976"/>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t>5</w:t>
            </w:r>
          </w:p>
        </w:tc>
        <w:tc>
          <w:tcPr>
            <w:tcW w:w="984" w:type="dxa"/>
            <w:vAlign w:val="center"/>
          </w:tcPr>
          <w:p w:rsidR="00423214" w:rsidRDefault="00696B6C">
            <w:pPr>
              <w:ind w:left="1470" w:hangingChars="700" w:hanging="1470"/>
              <w:rPr>
                <w:szCs w:val="21"/>
              </w:rPr>
            </w:pPr>
            <w:r>
              <w:rPr>
                <w:rFonts w:hint="eastAsia"/>
                <w:szCs w:val="21"/>
              </w:rPr>
              <w:t>Liaison</w:t>
            </w:r>
          </w:p>
          <w:p w:rsidR="00423214" w:rsidRDefault="00423214">
            <w:pPr>
              <w:rPr>
                <w:szCs w:val="21"/>
              </w:rPr>
            </w:pPr>
          </w:p>
          <w:p w:rsidR="00423214" w:rsidRDefault="00423214">
            <w:pPr>
              <w:jc w:val="center"/>
              <w:rPr>
                <w:rFonts w:ascii="宋体" w:hAnsi="宋体"/>
              </w:rPr>
            </w:pPr>
          </w:p>
        </w:tc>
        <w:tc>
          <w:tcPr>
            <w:tcW w:w="2286" w:type="dxa"/>
            <w:vAlign w:val="center"/>
          </w:tcPr>
          <w:p w:rsidR="00423214" w:rsidRDefault="00696B6C">
            <w:pPr>
              <w:ind w:left="1470" w:hangingChars="700" w:hanging="1470"/>
              <w:rPr>
                <w:szCs w:val="21"/>
              </w:rPr>
            </w:pPr>
            <w:r>
              <w:rPr>
                <w:rFonts w:hint="eastAsia"/>
                <w:szCs w:val="21"/>
              </w:rPr>
              <w:t>1.What Is Liaison</w:t>
            </w:r>
          </w:p>
          <w:p w:rsidR="00423214" w:rsidRDefault="00696B6C">
            <w:pPr>
              <w:ind w:left="1470" w:hangingChars="700" w:hanging="1470"/>
              <w:rPr>
                <w:szCs w:val="21"/>
              </w:rPr>
            </w:pPr>
            <w:r>
              <w:rPr>
                <w:rFonts w:hint="eastAsia"/>
                <w:szCs w:val="21"/>
              </w:rPr>
              <w:t>2.Three Types of Liaison</w:t>
            </w:r>
          </w:p>
          <w:p w:rsidR="00423214" w:rsidRDefault="00696B6C">
            <w:pPr>
              <w:ind w:left="1470" w:hangingChars="700" w:hanging="1470"/>
              <w:rPr>
                <w:szCs w:val="21"/>
              </w:rPr>
            </w:pPr>
            <w:r>
              <w:rPr>
                <w:rFonts w:hint="eastAsia"/>
                <w:szCs w:val="21"/>
              </w:rPr>
              <w:t>3.Exercise for Liaison</w:t>
            </w:r>
          </w:p>
        </w:tc>
        <w:tc>
          <w:tcPr>
            <w:tcW w:w="1512" w:type="dxa"/>
            <w:vAlign w:val="center"/>
          </w:tcPr>
          <w:p w:rsidR="00423214" w:rsidRDefault="00696B6C">
            <w:pPr>
              <w:rPr>
                <w:rFonts w:ascii="宋体" w:hAnsi="宋体"/>
                <w:szCs w:val="21"/>
              </w:rPr>
            </w:pPr>
            <w:r>
              <w:rPr>
                <w:rFonts w:hint="eastAsia"/>
                <w:szCs w:val="21"/>
              </w:rPr>
              <w:t>Three Types of Liaison</w:t>
            </w:r>
          </w:p>
        </w:tc>
        <w:tc>
          <w:tcPr>
            <w:tcW w:w="1445" w:type="dxa"/>
          </w:tcPr>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learn what liaison is.</w:t>
            </w:r>
          </w:p>
        </w:tc>
        <w:tc>
          <w:tcPr>
            <w:tcW w:w="1357" w:type="dxa"/>
          </w:tcPr>
          <w:p w:rsidR="00423214" w:rsidRDefault="00696B6C">
            <w:pPr>
              <w:rPr>
                <w:szCs w:val="21"/>
              </w:rPr>
            </w:pP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three types of liaison,and </w:t>
            </w:r>
            <w:r>
              <w:rPr>
                <w:rFonts w:hint="eastAsia"/>
                <w:bCs/>
                <w:color w:val="000000"/>
                <w:kern w:val="0"/>
                <w:szCs w:val="21"/>
              </w:rPr>
              <w:t>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423214">
            <w:pPr>
              <w:spacing w:line="360" w:lineRule="auto"/>
              <w:jc w:val="center"/>
              <w:rPr>
                <w:rFonts w:ascii="宋体" w:hAnsi="宋体"/>
                <w:szCs w:val="21"/>
              </w:rPr>
            </w:pPr>
          </w:p>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423214">
            <w:pPr>
              <w:spacing w:line="360" w:lineRule="auto"/>
              <w:jc w:val="center"/>
              <w:rPr>
                <w:rFonts w:ascii="宋体" w:hAnsi="宋体"/>
                <w:szCs w:val="21"/>
              </w:rPr>
            </w:pPr>
          </w:p>
          <w:p w:rsidR="00423214" w:rsidRDefault="00696B6C">
            <w:pPr>
              <w:spacing w:line="360" w:lineRule="auto"/>
              <w:jc w:val="center"/>
              <w:rPr>
                <w:rFonts w:ascii="宋体" w:hAnsi="宋体"/>
                <w:szCs w:val="21"/>
              </w:rPr>
            </w:pPr>
            <w:r>
              <w:rPr>
                <w:rFonts w:ascii="宋体" w:hAnsi="宋体" w:hint="eastAsia"/>
                <w:szCs w:val="21"/>
              </w:rPr>
              <w:t>6</w:t>
            </w:r>
          </w:p>
        </w:tc>
        <w:tc>
          <w:tcPr>
            <w:tcW w:w="984" w:type="dxa"/>
            <w:vAlign w:val="center"/>
          </w:tcPr>
          <w:p w:rsidR="00423214" w:rsidRDefault="00423214">
            <w:pPr>
              <w:jc w:val="center"/>
              <w:rPr>
                <w:rFonts w:ascii="宋体" w:hAnsi="宋体"/>
              </w:rPr>
            </w:pPr>
          </w:p>
          <w:p w:rsidR="00423214" w:rsidRDefault="00423214">
            <w:pPr>
              <w:jc w:val="center"/>
              <w:rPr>
                <w:rFonts w:ascii="宋体" w:hAnsi="宋体"/>
              </w:rPr>
            </w:pPr>
          </w:p>
          <w:p w:rsidR="00423214" w:rsidRDefault="00696B6C">
            <w:pPr>
              <w:rPr>
                <w:szCs w:val="21"/>
              </w:rPr>
            </w:pPr>
            <w:r>
              <w:rPr>
                <w:rFonts w:hint="eastAsia"/>
                <w:szCs w:val="21"/>
              </w:rPr>
              <w:t xml:space="preserve"> Stress </w:t>
            </w:r>
          </w:p>
          <w:p w:rsidR="00423214" w:rsidRDefault="00423214">
            <w:pPr>
              <w:jc w:val="center"/>
              <w:rPr>
                <w:rFonts w:ascii="宋体" w:hAnsi="宋体"/>
              </w:rPr>
            </w:pPr>
          </w:p>
          <w:p w:rsidR="00423214" w:rsidRDefault="00423214">
            <w:pPr>
              <w:jc w:val="center"/>
              <w:rPr>
                <w:rFonts w:ascii="宋体" w:hAnsi="宋体"/>
              </w:rPr>
            </w:pPr>
          </w:p>
        </w:tc>
        <w:tc>
          <w:tcPr>
            <w:tcW w:w="2286" w:type="dxa"/>
            <w:vAlign w:val="center"/>
          </w:tcPr>
          <w:p w:rsidR="00423214" w:rsidRDefault="00696B6C">
            <w:pPr>
              <w:rPr>
                <w:szCs w:val="21"/>
              </w:rPr>
            </w:pPr>
            <w:r>
              <w:rPr>
                <w:rFonts w:hint="eastAsia"/>
                <w:szCs w:val="21"/>
              </w:rPr>
              <w:t>1.Word Stress</w:t>
            </w:r>
          </w:p>
          <w:p w:rsidR="00423214" w:rsidRDefault="00696B6C">
            <w:pPr>
              <w:rPr>
                <w:szCs w:val="21"/>
              </w:rPr>
            </w:pPr>
            <w:r>
              <w:rPr>
                <w:rFonts w:hint="eastAsia"/>
                <w:szCs w:val="21"/>
              </w:rPr>
              <w:t>2.Rules of Word Stress</w:t>
            </w:r>
          </w:p>
          <w:p w:rsidR="00423214" w:rsidRDefault="00423214">
            <w:pPr>
              <w:ind w:left="1470" w:hangingChars="700" w:hanging="1470"/>
              <w:rPr>
                <w:szCs w:val="21"/>
              </w:rPr>
            </w:pPr>
          </w:p>
        </w:tc>
        <w:tc>
          <w:tcPr>
            <w:tcW w:w="1512" w:type="dxa"/>
            <w:vAlign w:val="center"/>
          </w:tcPr>
          <w:p w:rsidR="00423214" w:rsidRDefault="00696B6C">
            <w:pPr>
              <w:rPr>
                <w:rFonts w:ascii="宋体" w:hAnsi="宋体"/>
                <w:szCs w:val="21"/>
              </w:rPr>
            </w:pPr>
            <w:r>
              <w:rPr>
                <w:rFonts w:hint="eastAsia"/>
                <w:szCs w:val="21"/>
              </w:rPr>
              <w:t>Rules of Word Stres</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know how to talk about the word stress and sentence stress.</w:t>
            </w:r>
          </w:p>
        </w:tc>
        <w:tc>
          <w:tcPr>
            <w:tcW w:w="1357" w:type="dxa"/>
          </w:tcPr>
          <w:p w:rsidR="00423214" w:rsidRDefault="00696B6C">
            <w:pPr>
              <w:rPr>
                <w:szCs w:val="21"/>
              </w:rPr>
            </w:pP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rules of word stress and sentence stress, and </w:t>
            </w:r>
            <w:r>
              <w:rPr>
                <w:rFonts w:hint="eastAsia"/>
                <w:bCs/>
                <w:color w:val="000000"/>
                <w:kern w:val="0"/>
                <w:szCs w:val="21"/>
              </w:rPr>
              <w:t>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6</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t>7</w:t>
            </w:r>
          </w:p>
        </w:tc>
        <w:tc>
          <w:tcPr>
            <w:tcW w:w="984" w:type="dxa"/>
            <w:vAlign w:val="center"/>
          </w:tcPr>
          <w:p w:rsidR="00423214" w:rsidRDefault="00696B6C">
            <w:pPr>
              <w:jc w:val="center"/>
              <w:rPr>
                <w:rFonts w:ascii="宋体" w:hAnsi="宋体"/>
              </w:rPr>
            </w:pPr>
            <w:r>
              <w:rPr>
                <w:rFonts w:hint="eastAsia"/>
                <w:szCs w:val="21"/>
              </w:rPr>
              <w:t>Intonation</w:t>
            </w:r>
          </w:p>
        </w:tc>
        <w:tc>
          <w:tcPr>
            <w:tcW w:w="2286" w:type="dxa"/>
            <w:vAlign w:val="center"/>
          </w:tcPr>
          <w:p w:rsidR="00423214" w:rsidRDefault="00696B6C">
            <w:pPr>
              <w:rPr>
                <w:szCs w:val="21"/>
              </w:rPr>
            </w:pPr>
            <w:r>
              <w:rPr>
                <w:rFonts w:hint="eastAsia"/>
                <w:szCs w:val="21"/>
              </w:rPr>
              <w:t>1.Intonation and Its Functions</w:t>
            </w:r>
          </w:p>
          <w:p w:rsidR="00423214" w:rsidRDefault="00696B6C">
            <w:pPr>
              <w:rPr>
                <w:szCs w:val="21"/>
              </w:rPr>
            </w:pPr>
            <w:r>
              <w:rPr>
                <w:rFonts w:hint="eastAsia"/>
                <w:szCs w:val="21"/>
              </w:rPr>
              <w:t>2.Primary Intonations</w:t>
            </w:r>
          </w:p>
          <w:p w:rsidR="00423214" w:rsidRDefault="00696B6C">
            <w:pPr>
              <w:rPr>
                <w:szCs w:val="21"/>
              </w:rPr>
            </w:pPr>
            <w:r>
              <w:rPr>
                <w:rFonts w:hint="eastAsia"/>
                <w:szCs w:val="21"/>
              </w:rPr>
              <w:t>3.The Usage of Intonations</w:t>
            </w:r>
          </w:p>
          <w:p w:rsidR="00423214" w:rsidRDefault="00696B6C">
            <w:pPr>
              <w:rPr>
                <w:szCs w:val="21"/>
              </w:rPr>
            </w:pPr>
            <w:r>
              <w:rPr>
                <w:rFonts w:hint="eastAsia"/>
                <w:szCs w:val="21"/>
              </w:rPr>
              <w:t>4.Exercise for Intonatio</w:t>
            </w:r>
          </w:p>
        </w:tc>
        <w:tc>
          <w:tcPr>
            <w:tcW w:w="1512" w:type="dxa"/>
            <w:vAlign w:val="center"/>
          </w:tcPr>
          <w:p w:rsidR="00423214" w:rsidRDefault="00696B6C">
            <w:pPr>
              <w:rPr>
                <w:rFonts w:ascii="TimesNewRomanPS-BoldMT" w:hAnsi="TimesNewRomanPS-BoldMT" w:cs="TimesNewRomanPS-BoldMT"/>
                <w:bCs/>
                <w:color w:val="000000"/>
                <w:kern w:val="0"/>
                <w:szCs w:val="24"/>
              </w:rPr>
            </w:pPr>
            <w:r>
              <w:rPr>
                <w:rFonts w:ascii="TimesNewRomanPS-BoldMT" w:hAnsi="TimesNewRomanPS-BoldMT" w:cs="TimesNewRomanPS-BoldMT" w:hint="eastAsia"/>
                <w:bCs/>
                <w:color w:val="000000"/>
                <w:kern w:val="0"/>
                <w:szCs w:val="24"/>
              </w:rPr>
              <w:t>1.Falling tone</w:t>
            </w:r>
          </w:p>
          <w:p w:rsidR="00423214" w:rsidRDefault="00696B6C">
            <w:pPr>
              <w:rPr>
                <w:rFonts w:ascii="TimesNewRomanPS-BoldMT" w:hAnsi="TimesNewRomanPS-BoldMT" w:cs="TimesNewRomanPS-BoldMT"/>
                <w:bCs/>
                <w:color w:val="000000"/>
                <w:kern w:val="0"/>
                <w:szCs w:val="24"/>
              </w:rPr>
            </w:pPr>
            <w:r>
              <w:rPr>
                <w:rFonts w:ascii="TimesNewRomanPS-BoldMT" w:hAnsi="TimesNewRomanPS-BoldMT" w:cs="TimesNewRomanPS-BoldMT" w:hint="eastAsia"/>
                <w:bCs/>
                <w:color w:val="000000"/>
                <w:kern w:val="0"/>
                <w:szCs w:val="24"/>
              </w:rPr>
              <w:t>2.Rising tone</w:t>
            </w:r>
          </w:p>
          <w:p w:rsidR="00423214" w:rsidRDefault="00696B6C">
            <w:pPr>
              <w:rPr>
                <w:rFonts w:ascii="宋体" w:hAnsi="宋体"/>
                <w:szCs w:val="21"/>
              </w:rPr>
            </w:pPr>
            <w:r>
              <w:rPr>
                <w:rFonts w:ascii="TimesNewRomanPS-BoldMT" w:hAnsi="TimesNewRomanPS-BoldMT" w:cs="TimesNewRomanPS-BoldMT" w:hint="eastAsia"/>
                <w:bCs/>
                <w:color w:val="000000"/>
                <w:kern w:val="0"/>
                <w:szCs w:val="24"/>
              </w:rPr>
              <w:t>3.Level tone</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know how to talk about the intonation.</w:t>
            </w:r>
          </w:p>
        </w:tc>
        <w:tc>
          <w:tcPr>
            <w:tcW w:w="1357" w:type="dxa"/>
          </w:tcPr>
          <w:p w:rsidR="00423214" w:rsidRDefault="00696B6C">
            <w:pPr>
              <w:jc w:val="left"/>
              <w:rPr>
                <w:szCs w:val="21"/>
              </w:rPr>
            </w:pP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usage of intonation, and </w:t>
            </w:r>
            <w:r>
              <w:rPr>
                <w:rFonts w:hint="eastAsia"/>
                <w:bCs/>
                <w:color w:val="000000"/>
                <w:kern w:val="0"/>
                <w:szCs w:val="21"/>
              </w:rPr>
              <w:t>compare differences between home and abroad.</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8</w:t>
            </w:r>
          </w:p>
        </w:tc>
        <w:tc>
          <w:tcPr>
            <w:tcW w:w="984" w:type="dxa"/>
            <w:vAlign w:val="center"/>
          </w:tcPr>
          <w:p w:rsidR="00423214" w:rsidRDefault="00696B6C">
            <w:pPr>
              <w:rPr>
                <w:szCs w:val="21"/>
              </w:rPr>
            </w:pPr>
            <w:r>
              <w:rPr>
                <w:rFonts w:hint="eastAsia"/>
                <w:szCs w:val="21"/>
              </w:rPr>
              <w:t>Greetings,Introductions and Saying Goodbye</w:t>
            </w:r>
          </w:p>
          <w:p w:rsidR="00423214" w:rsidRDefault="00423214">
            <w:pPr>
              <w:jc w:val="center"/>
              <w:rPr>
                <w:rFonts w:ascii="宋体" w:hAnsi="宋体"/>
              </w:rPr>
            </w:pP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rPr>
                <w:rFonts w:ascii="TimesNewRomanPS-BoldMT" w:hAnsi="TimesNewRomanPS-BoldMT" w:cs="TimesNewRomanPS-BoldMT"/>
                <w:bCs/>
                <w:color w:val="000000"/>
                <w:kern w:val="0"/>
              </w:rPr>
            </w:pPr>
            <w:r>
              <w:rPr>
                <w:rFonts w:hint="eastAsia"/>
                <w:szCs w:val="21"/>
              </w:rPr>
              <w:t xml:space="preserve">1.Greetings </w:t>
            </w:r>
            <w:r>
              <w:rPr>
                <w:rFonts w:ascii="TimesNewRomanPS-BoldMT" w:hAnsi="TimesNewRomanPS-BoldMT" w:cs="TimesNewRomanPS-BoldMT" w:hint="eastAsia"/>
                <w:bCs/>
                <w:color w:val="000000"/>
                <w:kern w:val="0"/>
              </w:rPr>
              <w:t>and responses to greetings</w:t>
            </w:r>
          </w:p>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2.self-introductions and three-person introductions</w:t>
            </w:r>
          </w:p>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w:t>
            </w:r>
          </w:p>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saying goodbye</w:t>
            </w:r>
          </w:p>
          <w:p w:rsidR="00423214" w:rsidRDefault="00423214">
            <w:pPr>
              <w:rPr>
                <w:szCs w:val="21"/>
              </w:rPr>
            </w:pP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greetings and responses to greetings.</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2.Students should learn self-introductions and three-person introductions.</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3.Students should learn saying goodbye. </w:t>
            </w:r>
          </w:p>
          <w:p w:rsidR="00423214" w:rsidRDefault="00423214">
            <w:pPr>
              <w:rPr>
                <w:rFonts w:ascii="TimesNewRomanPS-BoldMT" w:hAnsi="TimesNewRomanPS-BoldMT" w:cs="TimesNewRomanPS-BoldMT"/>
                <w:bCs/>
                <w:color w:val="000000"/>
                <w:kern w:val="0"/>
              </w:rPr>
            </w:pPr>
          </w:p>
        </w:tc>
        <w:tc>
          <w:tcPr>
            <w:tcW w:w="1357" w:type="dxa"/>
          </w:tcPr>
          <w:p w:rsidR="00423214" w:rsidRDefault="00696B6C">
            <w:pPr>
              <w:rPr>
                <w:rFonts w:ascii="宋体" w:hAnsi="宋体"/>
                <w:szCs w:val="21"/>
              </w:rPr>
            </w:pPr>
            <w:r>
              <w:rPr>
                <w:rFonts w:ascii="TimesNewRomanPS-BoldMT" w:hAnsi="TimesNewRomanPS-BoldMT" w:cs="TimesNewRomanPS-BoldMT" w:hint="eastAsia"/>
                <w:bCs/>
                <w:color w:val="000000"/>
                <w:kern w:val="0"/>
              </w:rPr>
              <w:t>Students should master how to express own thought, learn to be cultural confidence.</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t>9</w:t>
            </w:r>
          </w:p>
        </w:tc>
        <w:tc>
          <w:tcPr>
            <w:tcW w:w="984" w:type="dxa"/>
            <w:vAlign w:val="center"/>
          </w:tcPr>
          <w:p w:rsidR="00423214" w:rsidRDefault="00696B6C">
            <w:pPr>
              <w:jc w:val="center"/>
              <w:rPr>
                <w:rFonts w:ascii="宋体" w:hAnsi="宋体"/>
              </w:rPr>
            </w:pPr>
            <w:r>
              <w:rPr>
                <w:rFonts w:hint="eastAsia"/>
                <w:szCs w:val="21"/>
              </w:rPr>
              <w:t>Thanks, Apologies and Responses</w:t>
            </w: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ind w:left="210" w:hangingChars="100" w:hanging="210"/>
              <w:rPr>
                <w:szCs w:val="21"/>
              </w:rPr>
            </w:pPr>
            <w:r>
              <w:rPr>
                <w:rFonts w:ascii="TimesNewRomanPS-BoldMT" w:hAnsi="TimesNewRomanPS-BoldMT" w:cs="TimesNewRomanPS-BoldMT" w:hint="eastAsia"/>
                <w:bCs/>
                <w:color w:val="000000"/>
                <w:kern w:val="0"/>
              </w:rPr>
              <w:t xml:space="preserve"> Learn showing thanks,apologizing, responding to thanks and apologies. </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showing thanks.</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2.Students should learn apologizing.</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3.Students should learn responding to thanks and apologies. </w:t>
            </w:r>
          </w:p>
          <w:p w:rsidR="00423214" w:rsidRDefault="00423214">
            <w:pPr>
              <w:rPr>
                <w:rFonts w:ascii="TimesNewRomanPS-BoldMT" w:hAnsi="TimesNewRomanPS-BoldMT" w:cs="TimesNewRomanPS-BoldMT"/>
                <w:bCs/>
                <w:color w:val="000000"/>
                <w:kern w:val="0"/>
              </w:rPr>
            </w:pPr>
          </w:p>
        </w:tc>
        <w:tc>
          <w:tcPr>
            <w:tcW w:w="1357" w:type="dxa"/>
          </w:tcPr>
          <w:p w:rsidR="00423214" w:rsidRDefault="00696B6C">
            <w:pPr>
              <w:rPr>
                <w:rFonts w:ascii="宋体" w:hAnsi="宋体"/>
                <w:szCs w:val="21"/>
              </w:rPr>
            </w:pPr>
            <w:r>
              <w:rPr>
                <w:rFonts w:ascii="TimesNewRomanPS-BoldMT" w:hAnsi="TimesNewRomanPS-BoldMT" w:cs="TimesNewRomanPS-BoldMT" w:hint="eastAsia"/>
                <w:bCs/>
                <w:color w:val="000000"/>
                <w:kern w:val="0"/>
              </w:rPr>
              <w:t xml:space="preserve">Students should master how to express own thought,and learn to be polite. </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10</w:t>
            </w:r>
          </w:p>
        </w:tc>
        <w:tc>
          <w:tcPr>
            <w:tcW w:w="984" w:type="dxa"/>
            <w:vAlign w:val="center"/>
          </w:tcPr>
          <w:p w:rsidR="00423214" w:rsidRDefault="00696B6C">
            <w:pPr>
              <w:jc w:val="center"/>
              <w:rPr>
                <w:rFonts w:ascii="宋体" w:hAnsi="宋体"/>
              </w:rPr>
            </w:pPr>
            <w:r>
              <w:rPr>
                <w:rFonts w:hint="eastAsia"/>
                <w:szCs w:val="21"/>
              </w:rPr>
              <w:t xml:space="preserve">Inquires, Requests and Suggestions </w:t>
            </w:r>
            <w:r>
              <w:rPr>
                <w:rFonts w:ascii="宋体" w:hAnsi="宋体" w:hint="eastAsia"/>
              </w:rPr>
              <w:t>b</w:t>
            </w: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rPr>
                <w:szCs w:val="21"/>
              </w:rPr>
            </w:pPr>
            <w:r>
              <w:rPr>
                <w:rFonts w:hint="eastAsia"/>
                <w:szCs w:val="21"/>
              </w:rPr>
              <w:t>Making inquires, requires and giving suggestions</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making inquiries.</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2.Students should learn making requests.</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3.Students should learn giving suggestions. </w:t>
            </w:r>
          </w:p>
          <w:p w:rsidR="00423214" w:rsidRDefault="00423214">
            <w:pPr>
              <w:rPr>
                <w:rFonts w:ascii="TimesNewRomanPS-BoldMT" w:hAnsi="TimesNewRomanPS-BoldMT" w:cs="TimesNewRomanPS-BoldMT"/>
                <w:bCs/>
                <w:color w:val="000000"/>
                <w:kern w:val="0"/>
              </w:rPr>
            </w:pPr>
          </w:p>
        </w:tc>
        <w:tc>
          <w:tcPr>
            <w:tcW w:w="1357" w:type="dxa"/>
          </w:tcPr>
          <w:p w:rsidR="00423214" w:rsidRDefault="00696B6C">
            <w:pPr>
              <w:rPr>
                <w:rFonts w:ascii="宋体" w:hAnsi="宋体"/>
                <w:szCs w:val="21"/>
              </w:rPr>
            </w:pPr>
            <w:r>
              <w:rPr>
                <w:rFonts w:ascii="TimesNewRomanPS-BoldMT" w:hAnsi="TimesNewRomanPS-BoldMT" w:cs="TimesNewRomanPS-BoldMT" w:hint="eastAsia"/>
                <w:bCs/>
                <w:color w:val="000000"/>
                <w:kern w:val="0"/>
              </w:rPr>
              <w:t>Students should master how to express own thought, and learn from hero.</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t>11</w:t>
            </w:r>
          </w:p>
        </w:tc>
        <w:tc>
          <w:tcPr>
            <w:tcW w:w="984" w:type="dxa"/>
            <w:vAlign w:val="center"/>
          </w:tcPr>
          <w:p w:rsidR="00423214" w:rsidRDefault="00696B6C">
            <w:pPr>
              <w:jc w:val="center"/>
              <w:rPr>
                <w:rFonts w:ascii="宋体" w:hAnsi="宋体"/>
              </w:rPr>
            </w:pPr>
            <w:r>
              <w:rPr>
                <w:rFonts w:hint="eastAsia"/>
                <w:szCs w:val="21"/>
              </w:rPr>
              <w:t>Asking for and Offering Help</w:t>
            </w: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rPr>
                <w:szCs w:val="21"/>
              </w:rPr>
            </w:pPr>
            <w:r>
              <w:rPr>
                <w:rFonts w:hint="eastAsia"/>
                <w:szCs w:val="21"/>
              </w:rPr>
              <w:t>Asking for and Offering Help</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asking for help.</w:t>
            </w:r>
          </w:p>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2.Students should learn offering help.</w:t>
            </w:r>
          </w:p>
        </w:tc>
        <w:tc>
          <w:tcPr>
            <w:tcW w:w="1357" w:type="dxa"/>
          </w:tcPr>
          <w:p w:rsidR="00423214" w:rsidRDefault="00696B6C">
            <w:pPr>
              <w:rPr>
                <w:rFonts w:ascii="宋体" w:hAnsi="宋体"/>
                <w:szCs w:val="21"/>
              </w:rPr>
            </w:pPr>
            <w:r>
              <w:rPr>
                <w:rFonts w:ascii="TimesNewRomanPS-BoldMT" w:hAnsi="TimesNewRomanPS-BoldMT" w:cs="TimesNewRomanPS-BoldMT" w:hint="eastAsia"/>
                <w:bCs/>
                <w:color w:val="000000"/>
                <w:kern w:val="0"/>
              </w:rPr>
              <w:t>Students should master how to express own thought, and love people.</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12</w:t>
            </w:r>
          </w:p>
        </w:tc>
        <w:tc>
          <w:tcPr>
            <w:tcW w:w="984" w:type="dxa"/>
            <w:vAlign w:val="center"/>
          </w:tcPr>
          <w:p w:rsidR="00423214" w:rsidRDefault="00696B6C">
            <w:pPr>
              <w:jc w:val="center"/>
              <w:rPr>
                <w:rFonts w:ascii="宋体" w:hAnsi="宋体"/>
              </w:rPr>
            </w:pPr>
            <w:r>
              <w:rPr>
                <w:rFonts w:hint="eastAsia"/>
                <w:szCs w:val="21"/>
              </w:rPr>
              <w:t>Asking and Showing the Way</w:t>
            </w: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rPr>
                <w:szCs w:val="21"/>
              </w:rPr>
            </w:pPr>
            <w:r>
              <w:rPr>
                <w:rFonts w:hint="eastAsia"/>
                <w:szCs w:val="21"/>
              </w:rPr>
              <w:t>Asking and Showing the Way</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asking the way.</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2.Students should learn showing the way. </w:t>
            </w:r>
          </w:p>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3.Students should learn showing directions.</w:t>
            </w:r>
          </w:p>
        </w:tc>
        <w:tc>
          <w:tcPr>
            <w:tcW w:w="1357" w:type="dxa"/>
          </w:tcPr>
          <w:p w:rsidR="00423214" w:rsidRDefault="00696B6C">
            <w:pPr>
              <w:rPr>
                <w:rFonts w:ascii="宋体" w:hAnsi="宋体"/>
                <w:szCs w:val="21"/>
              </w:rPr>
            </w:pPr>
            <w:r>
              <w:rPr>
                <w:rFonts w:ascii="TimesNewRomanPS-BoldMT" w:hAnsi="TimesNewRomanPS-BoldMT" w:cs="TimesNewRomanPS-BoldMT" w:hint="eastAsia"/>
                <w:bCs/>
                <w:color w:val="000000"/>
                <w:kern w:val="0"/>
              </w:rPr>
              <w:t>Students should master how to express own thought, and learn the meaning of love.</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t>13</w:t>
            </w:r>
          </w:p>
        </w:tc>
        <w:tc>
          <w:tcPr>
            <w:tcW w:w="984" w:type="dxa"/>
            <w:vAlign w:val="center"/>
          </w:tcPr>
          <w:p w:rsidR="00423214" w:rsidRDefault="00696B6C">
            <w:pPr>
              <w:rPr>
                <w:szCs w:val="21"/>
              </w:rPr>
            </w:pPr>
            <w:r>
              <w:rPr>
                <w:rFonts w:hint="eastAsia"/>
                <w:szCs w:val="21"/>
              </w:rPr>
              <w:t>Shopping and Food Service</w:t>
            </w:r>
          </w:p>
          <w:p w:rsidR="00423214" w:rsidRDefault="00423214">
            <w:pPr>
              <w:jc w:val="center"/>
              <w:rPr>
                <w:rFonts w:ascii="宋体" w:hAnsi="宋体"/>
              </w:rPr>
            </w:pP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rPr>
                <w:szCs w:val="21"/>
              </w:rPr>
            </w:pPr>
            <w:r>
              <w:rPr>
                <w:rFonts w:hint="eastAsia"/>
                <w:szCs w:val="21"/>
              </w:rPr>
              <w:t>Offer shopping and food service</w:t>
            </w:r>
          </w:p>
          <w:p w:rsidR="00423214" w:rsidRDefault="00423214">
            <w:pPr>
              <w:rPr>
                <w:szCs w:val="21"/>
              </w:rPr>
            </w:pP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offering shopping service.</w:t>
            </w:r>
          </w:p>
          <w:p w:rsidR="00423214" w:rsidRDefault="00696B6C">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2.Students should learn offering food service</w:t>
            </w:r>
          </w:p>
        </w:tc>
        <w:tc>
          <w:tcPr>
            <w:tcW w:w="1357" w:type="dxa"/>
          </w:tcPr>
          <w:p w:rsidR="00423214" w:rsidRDefault="00696B6C">
            <w:pPr>
              <w:rPr>
                <w:szCs w:val="21"/>
              </w:rPr>
            </w:pPr>
            <w:r>
              <w:rPr>
                <w:rFonts w:ascii="TimesNewRomanPS-BoldMT" w:hAnsi="TimesNewRomanPS-BoldMT" w:cs="TimesNewRomanPS-BoldMT" w:hint="eastAsia"/>
                <w:bCs/>
                <w:color w:val="000000"/>
                <w:kern w:val="0"/>
              </w:rPr>
              <w:t>Students should master how to express own thought,and learn to be Multicultural.</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trHeight w:val="5570"/>
          <w:jc w:val="center"/>
        </w:trPr>
        <w:tc>
          <w:tcPr>
            <w:tcW w:w="288"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14</w:t>
            </w:r>
          </w:p>
        </w:tc>
        <w:tc>
          <w:tcPr>
            <w:tcW w:w="984" w:type="dxa"/>
            <w:vAlign w:val="center"/>
          </w:tcPr>
          <w:p w:rsidR="00423214" w:rsidRDefault="00696B6C">
            <w:pPr>
              <w:rPr>
                <w:szCs w:val="21"/>
              </w:rPr>
            </w:pPr>
            <w:r>
              <w:rPr>
                <w:rFonts w:hint="eastAsia"/>
                <w:szCs w:val="21"/>
              </w:rPr>
              <w:t>Providing Medical Service</w:t>
            </w:r>
          </w:p>
          <w:p w:rsidR="00423214" w:rsidRDefault="00423214">
            <w:pPr>
              <w:jc w:val="center"/>
              <w:rPr>
                <w:rFonts w:ascii="宋体" w:hAnsi="宋体"/>
              </w:rPr>
            </w:pPr>
          </w:p>
        </w:tc>
        <w:tc>
          <w:tcPr>
            <w:tcW w:w="2286" w:type="dxa"/>
            <w:vAlign w:val="center"/>
          </w:tcPr>
          <w:p w:rsidR="00423214" w:rsidRDefault="00696B6C">
            <w:pPr>
              <w:rPr>
                <w:szCs w:val="21"/>
              </w:rPr>
            </w:pPr>
            <w:r>
              <w:rPr>
                <w:rFonts w:hint="eastAsia"/>
                <w:szCs w:val="21"/>
              </w:rPr>
              <w:t>1.Useful Sentences</w:t>
            </w:r>
          </w:p>
          <w:p w:rsidR="00423214" w:rsidRDefault="00696B6C">
            <w:pPr>
              <w:rPr>
                <w:szCs w:val="21"/>
              </w:rPr>
            </w:pPr>
            <w:r>
              <w:rPr>
                <w:rFonts w:hint="eastAsia"/>
                <w:szCs w:val="21"/>
              </w:rPr>
              <w:t>2.Situational Dialogues</w:t>
            </w:r>
          </w:p>
          <w:p w:rsidR="00423214" w:rsidRDefault="00696B6C">
            <w:pPr>
              <w:rPr>
                <w:szCs w:val="21"/>
              </w:rPr>
            </w:pPr>
            <w:r>
              <w:rPr>
                <w:rFonts w:hint="eastAsia"/>
                <w:szCs w:val="21"/>
              </w:rPr>
              <w:t>3.Tell Stories</w:t>
            </w:r>
          </w:p>
          <w:p w:rsidR="00423214" w:rsidRDefault="00696B6C">
            <w:pPr>
              <w:rPr>
                <w:szCs w:val="21"/>
              </w:rPr>
            </w:pPr>
            <w:r>
              <w:rPr>
                <w:rFonts w:hint="eastAsia"/>
                <w:szCs w:val="21"/>
              </w:rPr>
              <w:t>4.Learning and Enjoying</w:t>
            </w:r>
          </w:p>
          <w:p w:rsidR="00423214" w:rsidRDefault="00423214">
            <w:pPr>
              <w:rPr>
                <w:szCs w:val="21"/>
              </w:rPr>
            </w:pPr>
          </w:p>
        </w:tc>
        <w:tc>
          <w:tcPr>
            <w:tcW w:w="1512" w:type="dxa"/>
            <w:vAlign w:val="center"/>
          </w:tcPr>
          <w:p w:rsidR="00423214" w:rsidRDefault="00696B6C">
            <w:pPr>
              <w:rPr>
                <w:szCs w:val="21"/>
              </w:rPr>
            </w:pPr>
            <w:r>
              <w:rPr>
                <w:rFonts w:ascii="TimesNewRomanPS-BoldMT" w:hAnsi="TimesNewRomanPS-BoldMT" w:cs="TimesNewRomanPS-BoldMT" w:hint="eastAsia"/>
                <w:bCs/>
                <w:color w:val="000000"/>
                <w:kern w:val="0"/>
              </w:rPr>
              <w:t>showing concern and providing medical service</w:t>
            </w:r>
          </w:p>
        </w:tc>
        <w:tc>
          <w:tcPr>
            <w:tcW w:w="1445" w:type="dxa"/>
          </w:tcPr>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learn showing concern.</w:t>
            </w:r>
          </w:p>
          <w:p w:rsidR="00423214" w:rsidRDefault="00696B6C">
            <w:pPr>
              <w:pStyle w:val="aff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2.Students should learn providing medical service.</w:t>
            </w:r>
          </w:p>
          <w:p w:rsidR="00423214" w:rsidRDefault="00423214">
            <w:pPr>
              <w:rPr>
                <w:rFonts w:ascii="TimesNewRomanPS-BoldMT" w:hAnsi="TimesNewRomanPS-BoldMT" w:cs="TimesNewRomanPS-BoldMT"/>
                <w:bCs/>
                <w:color w:val="000000"/>
                <w:kern w:val="0"/>
              </w:rPr>
            </w:pPr>
          </w:p>
        </w:tc>
        <w:tc>
          <w:tcPr>
            <w:tcW w:w="1357" w:type="dxa"/>
          </w:tcPr>
          <w:p w:rsidR="00423214" w:rsidRDefault="00696B6C">
            <w:pPr>
              <w:rPr>
                <w:szCs w:val="21"/>
              </w:rPr>
            </w:pPr>
            <w:r>
              <w:rPr>
                <w:rFonts w:ascii="TimesNewRomanPS-BoldMT" w:hAnsi="TimesNewRomanPS-BoldMT" w:cs="TimesNewRomanPS-BoldMT" w:hint="eastAsia"/>
                <w:bCs/>
                <w:color w:val="000000"/>
                <w:kern w:val="0"/>
              </w:rPr>
              <w:t>Students should master how to express own thought,and tribute to the doctor.</w:t>
            </w:r>
          </w:p>
        </w:tc>
        <w:tc>
          <w:tcPr>
            <w:tcW w:w="1325" w:type="dxa"/>
          </w:tcPr>
          <w:p w:rsidR="00423214" w:rsidRDefault="00696B6C">
            <w:pPr>
              <w:rPr>
                <w:bCs/>
                <w:color w:val="000000"/>
              </w:rPr>
            </w:pPr>
            <w:r>
              <w:rPr>
                <w:rFonts w:hint="eastAsia"/>
                <w:bCs/>
                <w:color w:val="000000"/>
              </w:rPr>
              <w:t>1.</w:t>
            </w:r>
            <w:r>
              <w:rPr>
                <w:bCs/>
                <w:color w:val="000000"/>
              </w:rPr>
              <w:t>Lead</w:t>
            </w:r>
            <w:r>
              <w:rPr>
                <w:rFonts w:hint="eastAsia"/>
                <w:bCs/>
                <w:color w:val="000000"/>
              </w:rPr>
              <w:t>-in</w:t>
            </w:r>
          </w:p>
          <w:p w:rsidR="00423214" w:rsidRDefault="00696B6C">
            <w:pPr>
              <w:rPr>
                <w:bCs/>
                <w:color w:val="000000"/>
              </w:rPr>
            </w:pPr>
            <w:r>
              <w:rPr>
                <w:rFonts w:hint="eastAsia"/>
                <w:bCs/>
                <w:color w:val="000000"/>
              </w:rPr>
              <w:t>2.Pre-listening(Brainstorm)</w:t>
            </w:r>
          </w:p>
          <w:p w:rsidR="00423214" w:rsidRDefault="00696B6C">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rsidR="00423214" w:rsidRDefault="00696B6C">
            <w:pPr>
              <w:rPr>
                <w:bCs/>
                <w:color w:val="000000"/>
              </w:rPr>
            </w:pPr>
            <w:r>
              <w:rPr>
                <w:rFonts w:hint="eastAsia"/>
                <w:bCs/>
                <w:color w:val="000000"/>
              </w:rPr>
              <w:t>4.Post-listening</w:t>
            </w:r>
          </w:p>
          <w:p w:rsidR="00423214" w:rsidRDefault="00696B6C">
            <w:pPr>
              <w:rPr>
                <w:bCs/>
                <w:color w:val="000000"/>
              </w:rPr>
            </w:pPr>
            <w:r>
              <w:rPr>
                <w:rFonts w:hint="eastAsia"/>
                <w:bCs/>
                <w:color w:val="000000"/>
              </w:rPr>
              <w:t>(discussion)</w:t>
            </w:r>
          </w:p>
          <w:p w:rsidR="00423214" w:rsidRDefault="00696B6C">
            <w:pPr>
              <w:rPr>
                <w:bCs/>
                <w:color w:val="000000"/>
              </w:rPr>
            </w:pPr>
            <w:r>
              <w:rPr>
                <w:rFonts w:hint="eastAsia"/>
                <w:bCs/>
                <w:color w:val="000000"/>
              </w:rPr>
              <w:t>5.Summary</w:t>
            </w:r>
          </w:p>
          <w:p w:rsidR="00423214" w:rsidRDefault="00696B6C">
            <w:pPr>
              <w:rPr>
                <w:bCs/>
                <w:color w:val="000000"/>
              </w:rPr>
            </w:pPr>
            <w:r>
              <w:rPr>
                <w:rFonts w:hint="eastAsia"/>
                <w:bCs/>
                <w:color w:val="000000"/>
              </w:rPr>
              <w:t>6.Homework</w:t>
            </w:r>
          </w:p>
        </w:tc>
        <w:tc>
          <w:tcPr>
            <w:tcW w:w="492"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bl>
    <w:p w:rsidR="00423214" w:rsidRDefault="00423214">
      <w:pPr>
        <w:spacing w:line="360" w:lineRule="auto"/>
        <w:rPr>
          <w:sz w:val="24"/>
        </w:rPr>
      </w:pPr>
    </w:p>
    <w:p w:rsidR="00423214" w:rsidRDefault="00696B6C">
      <w:pPr>
        <w:spacing w:line="360" w:lineRule="auto"/>
        <w:ind w:firstLine="240"/>
        <w:rPr>
          <w:sz w:val="24"/>
        </w:rPr>
      </w:pPr>
      <w:r>
        <w:rPr>
          <w:rFonts w:hint="eastAsia"/>
          <w:sz w:val="24"/>
        </w:rPr>
        <w:t>执笔人：蔡晓彤</w:t>
      </w:r>
      <w:r>
        <w:rPr>
          <w:rFonts w:hint="eastAsia"/>
          <w:color w:val="FF0000"/>
          <w:sz w:val="24"/>
        </w:rPr>
        <w:t xml:space="preserve">  </w:t>
      </w:r>
      <w:r>
        <w:rPr>
          <w:rFonts w:hint="eastAsia"/>
          <w:sz w:val="24"/>
        </w:rPr>
        <w:t xml:space="preserve">                   </w:t>
      </w:r>
      <w:r>
        <w:rPr>
          <w:rFonts w:hint="eastAsia"/>
          <w:sz w:val="24"/>
        </w:rPr>
        <w:t>审核人：米海珍</w:t>
      </w:r>
    </w:p>
    <w:p w:rsidR="00423214" w:rsidRDefault="00696B6C">
      <w:pPr>
        <w:spacing w:line="360" w:lineRule="auto"/>
        <w:ind w:firstLine="240"/>
        <w:rPr>
          <w:sz w:val="24"/>
        </w:rPr>
      </w:pPr>
      <w:r>
        <w:rPr>
          <w:rFonts w:hint="eastAsia"/>
          <w:sz w:val="24"/>
        </w:rPr>
        <w:t>制定（修订）日期：</w:t>
      </w:r>
      <w:r>
        <w:rPr>
          <w:rFonts w:hint="eastAsia"/>
          <w:sz w:val="24"/>
        </w:rPr>
        <w:t>2022.09</w:t>
      </w: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696B6C">
      <w:pPr>
        <w:pStyle w:val="1"/>
        <w:ind w:firstLine="723"/>
        <w:jc w:val="center"/>
        <w:rPr>
          <w:rFonts w:ascii="黑体"/>
          <w:sz w:val="36"/>
          <w:szCs w:val="36"/>
        </w:rPr>
      </w:pPr>
      <w:bookmarkStart w:id="177" w:name="_Toc8696"/>
      <w:bookmarkStart w:id="178" w:name="_Toc9055"/>
      <w:bookmarkStart w:id="179" w:name="_Toc27863"/>
      <w:bookmarkStart w:id="180" w:name="_Toc5502"/>
      <w:bookmarkStart w:id="181" w:name="_Toc15046"/>
      <w:r>
        <w:rPr>
          <w:rFonts w:ascii="黑体" w:hint="eastAsia"/>
          <w:sz w:val="36"/>
          <w:szCs w:val="36"/>
        </w:rPr>
        <w:lastRenderedPageBreak/>
        <w:t>《普通话与播音技巧》课程标准</w:t>
      </w:r>
      <w:bookmarkEnd w:id="177"/>
      <w:bookmarkEnd w:id="178"/>
      <w:bookmarkEnd w:id="179"/>
      <w:bookmarkEnd w:id="180"/>
      <w:bookmarkEnd w:id="181"/>
    </w:p>
    <w:p w:rsidR="00423214" w:rsidRDefault="00423214">
      <w:pPr>
        <w:spacing w:line="360" w:lineRule="auto"/>
        <w:rPr>
          <w:rFonts w:ascii="黑体" w:eastAsia="黑体" w:hAnsi="宋体"/>
          <w:b/>
          <w:caps/>
          <w:szCs w:val="21"/>
        </w:rPr>
      </w:pPr>
    </w:p>
    <w:p w:rsidR="00423214" w:rsidRDefault="00696B6C">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rsidR="00423214" w:rsidRDefault="00696B6C">
      <w:pPr>
        <w:spacing w:line="360" w:lineRule="auto"/>
        <w:rPr>
          <w:rFonts w:ascii="黑体" w:eastAsia="黑体" w:hAnsi="宋体"/>
          <w:caps/>
          <w:sz w:val="24"/>
        </w:rPr>
      </w:pPr>
      <w:r>
        <w:rPr>
          <w:rFonts w:ascii="黑体" w:eastAsia="黑体" w:hAnsi="宋体" w:hint="eastAsia"/>
          <w:b/>
          <w:caps/>
          <w:sz w:val="24"/>
        </w:rPr>
        <w:t>课程代码：</w:t>
      </w:r>
      <w:r>
        <w:rPr>
          <w:rFonts w:ascii="黑体" w:eastAsia="黑体" w:hAnsi="宋体" w:hint="eastAsia"/>
          <w:caps/>
          <w:sz w:val="24"/>
        </w:rPr>
        <w:t>BJ121165、BJ121165</w:t>
      </w:r>
    </w:p>
    <w:p w:rsidR="00423214" w:rsidRDefault="00696B6C">
      <w:pPr>
        <w:spacing w:line="360" w:lineRule="auto"/>
        <w:rPr>
          <w:rFonts w:ascii="黑体" w:eastAsia="黑体" w:hAnsi="宋体"/>
          <w:caps/>
          <w:sz w:val="24"/>
        </w:rPr>
      </w:pPr>
      <w:r>
        <w:rPr>
          <w:rFonts w:ascii="黑体" w:eastAsia="黑体" w:hAnsi="宋体" w:hint="eastAsia"/>
          <w:b/>
          <w:caps/>
          <w:sz w:val="24"/>
        </w:rPr>
        <w:t>学时数：68</w:t>
      </w:r>
    </w:p>
    <w:p w:rsidR="00423214" w:rsidRDefault="00696B6C">
      <w:pPr>
        <w:spacing w:line="360" w:lineRule="auto"/>
        <w:rPr>
          <w:rFonts w:ascii="黑体" w:eastAsia="黑体" w:hAnsi="宋体"/>
          <w:caps/>
          <w:sz w:val="24"/>
        </w:rPr>
      </w:pPr>
      <w:r>
        <w:rPr>
          <w:rFonts w:ascii="黑体" w:eastAsia="黑体" w:hAnsi="宋体" w:hint="eastAsia"/>
          <w:b/>
          <w:caps/>
          <w:sz w:val="24"/>
        </w:rPr>
        <w:t>学分数：4</w:t>
      </w:r>
    </w:p>
    <w:p w:rsidR="00423214" w:rsidRDefault="00696B6C">
      <w:pPr>
        <w:spacing w:line="360" w:lineRule="auto"/>
        <w:rPr>
          <w:rFonts w:ascii="黑体" w:eastAsia="黑体" w:hAnsi="宋体"/>
          <w:caps/>
          <w:sz w:val="24"/>
        </w:rPr>
      </w:pPr>
      <w:r>
        <w:rPr>
          <w:rFonts w:ascii="黑体" w:eastAsia="黑体" w:hAnsi="宋体" w:hint="eastAsia"/>
          <w:b/>
          <w:caps/>
          <w:sz w:val="24"/>
        </w:rPr>
        <w:t>开设学期：1、2</w:t>
      </w:r>
    </w:p>
    <w:p w:rsidR="00423214" w:rsidRDefault="00696B6C">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三年制高职空中乘务专业、三年制高职民航安全专业、三年制高职高铁专业</w:t>
      </w:r>
    </w:p>
    <w:p w:rsidR="00423214" w:rsidRDefault="00696B6C">
      <w:pPr>
        <w:spacing w:line="360" w:lineRule="auto"/>
        <w:rPr>
          <w:rFonts w:ascii="黑体" w:eastAsia="黑体" w:hAnsi="宋体"/>
          <w:caps/>
          <w:sz w:val="24"/>
        </w:rPr>
      </w:pPr>
      <w:r>
        <w:rPr>
          <w:rFonts w:ascii="黑体" w:eastAsia="黑体" w:hint="eastAsia"/>
          <w:b/>
          <w:sz w:val="24"/>
        </w:rPr>
        <w:t>开课系部：</w:t>
      </w:r>
      <w:r>
        <w:rPr>
          <w:rFonts w:ascii="黑体" w:eastAsia="黑体" w:hAnsi="宋体" w:hint="eastAsia"/>
          <w:caps/>
          <w:sz w:val="24"/>
        </w:rPr>
        <w:t>本科教育学院</w:t>
      </w:r>
    </w:p>
    <w:p w:rsidR="00423214" w:rsidRDefault="00423214">
      <w:pPr>
        <w:spacing w:line="360" w:lineRule="auto"/>
        <w:jc w:val="left"/>
        <w:rPr>
          <w:b/>
          <w:sz w:val="24"/>
        </w:rPr>
      </w:pPr>
    </w:p>
    <w:p w:rsidR="00423214" w:rsidRDefault="00696B6C">
      <w:pPr>
        <w:spacing w:line="360" w:lineRule="auto"/>
        <w:jc w:val="center"/>
        <w:rPr>
          <w:rFonts w:ascii="黑体" w:eastAsia="黑体"/>
          <w:b/>
          <w:color w:val="FF0000"/>
          <w:sz w:val="28"/>
          <w:szCs w:val="28"/>
        </w:rPr>
      </w:pPr>
      <w:r>
        <w:rPr>
          <w:rFonts w:ascii="黑体" w:eastAsia="黑体" w:hint="eastAsia"/>
          <w:b/>
          <w:sz w:val="28"/>
          <w:szCs w:val="28"/>
        </w:rPr>
        <w:t>一、课程性质</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rsidR="00423214" w:rsidRDefault="00696B6C">
      <w:pPr>
        <w:spacing w:line="360" w:lineRule="auto"/>
        <w:ind w:firstLineChars="200" w:firstLine="480"/>
        <w:rPr>
          <w:rFonts w:ascii="宋体" w:hAnsi="宋体" w:cs="宋体"/>
          <w:sz w:val="24"/>
          <w:szCs w:val="24"/>
        </w:rPr>
      </w:pPr>
      <w:r>
        <w:rPr>
          <w:rFonts w:hint="eastAsia"/>
          <w:sz w:val="24"/>
          <w:szCs w:val="24"/>
        </w:rPr>
        <w:t>本</w:t>
      </w:r>
      <w:r>
        <w:rPr>
          <w:rFonts w:ascii="宋体" w:hAnsi="宋体" w:cs="宋体" w:hint="eastAsia"/>
          <w:sz w:val="24"/>
          <w:szCs w:val="24"/>
        </w:rPr>
        <w:t>课程是空中乘务专业学生</w:t>
      </w:r>
      <w:r>
        <w:rPr>
          <w:rFonts w:ascii="宋体" w:hAnsi="宋体" w:cs="宋体" w:hint="eastAsia"/>
          <w:spacing w:val="2"/>
          <w:sz w:val="24"/>
          <w:szCs w:val="24"/>
        </w:rPr>
        <w:t>必修的专业基础</w:t>
      </w:r>
      <w:r>
        <w:rPr>
          <w:rFonts w:ascii="宋体" w:hAnsi="宋体" w:cs="宋体" w:hint="eastAsia"/>
          <w:spacing w:val="-10"/>
          <w:sz w:val="24"/>
          <w:szCs w:val="24"/>
        </w:rPr>
        <w:t>。</w:t>
      </w:r>
      <w:r>
        <w:rPr>
          <w:rFonts w:ascii="宋体" w:hAnsi="宋体" w:cs="宋体" w:hint="eastAsia"/>
          <w:sz w:val="24"/>
          <w:szCs w:val="24"/>
        </w:rPr>
        <w:t>在该专业课程体系中，后续课程为《空乘服务礼仪》、《民航客舱服务》等。</w:t>
      </w:r>
      <w:r>
        <w:rPr>
          <w:rFonts w:ascii="宋体" w:hAnsi="宋体" w:cs="宋体" w:hint="eastAsia"/>
          <w:spacing w:val="-10"/>
          <w:sz w:val="24"/>
          <w:szCs w:val="24"/>
        </w:rPr>
        <w:t>学生通过学习本课程，能够纠正学生普通话发音</w:t>
      </w:r>
      <w:r>
        <w:rPr>
          <w:rFonts w:ascii="宋体" w:hAnsi="宋体" w:cs="宋体" w:hint="eastAsia"/>
          <w:spacing w:val="-8"/>
          <w:sz w:val="24"/>
          <w:szCs w:val="24"/>
        </w:rPr>
        <w:t>，</w:t>
      </w:r>
      <w:r>
        <w:rPr>
          <w:rFonts w:ascii="宋体" w:hAnsi="宋体" w:cs="宋体" w:hint="eastAsia"/>
          <w:sz w:val="24"/>
          <w:szCs w:val="24"/>
        </w:rPr>
        <w:t>使学生增强民航服务语言的基础，培养学生民航服务语言、播音技巧等方面的职业能力和职业素养，</w:t>
      </w:r>
      <w:r>
        <w:rPr>
          <w:rFonts w:ascii="宋体" w:hAnsi="宋体" w:cs="宋体" w:hint="eastAsia"/>
          <w:spacing w:val="-8"/>
          <w:sz w:val="24"/>
          <w:szCs w:val="24"/>
        </w:rPr>
        <w:t>为其职业发展、终身学习</w:t>
      </w:r>
      <w:r>
        <w:rPr>
          <w:rFonts w:ascii="宋体" w:hAnsi="宋体" w:cs="宋体" w:hint="eastAsia"/>
          <w:sz w:val="24"/>
          <w:szCs w:val="24"/>
        </w:rPr>
        <w:t>和服务社会奠定基础。</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423214" w:rsidRDefault="00696B6C">
      <w:pPr>
        <w:pStyle w:val="af8"/>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t>1</w:t>
      </w:r>
      <w:r>
        <w:rPr>
          <w:rFonts w:ascii="Times New Roman" w:hAnsi="Times New Roman" w:cs="Times New Roman"/>
          <w:kern w:val="2"/>
        </w:rPr>
        <w:t>）按照</w:t>
      </w:r>
      <w:r>
        <w:rPr>
          <w:rFonts w:ascii="Times New Roman" w:hAnsi="Times New Roman" w:cs="Times New Roman"/>
          <w:kern w:val="2"/>
        </w:rPr>
        <w:t>“</w:t>
      </w:r>
      <w:r>
        <w:rPr>
          <w:rFonts w:ascii="Times New Roman" w:hAnsi="Times New Roman" w:cs="Times New Roman"/>
          <w:kern w:val="2"/>
        </w:rPr>
        <w:t>行业需求、岗位适用、技能为主</w:t>
      </w:r>
      <w:r>
        <w:rPr>
          <w:rFonts w:ascii="Times New Roman" w:hAnsi="Times New Roman" w:cs="Times New Roman"/>
          <w:kern w:val="2"/>
        </w:rPr>
        <w:t>”</w:t>
      </w:r>
      <w:r>
        <w:rPr>
          <w:rFonts w:ascii="Times New Roman" w:hAnsi="Times New Roman" w:cs="Times New Roman"/>
          <w:kern w:val="2"/>
        </w:rPr>
        <w:t>的原则安排理论教学与实践教学内容；</w:t>
      </w:r>
    </w:p>
    <w:p w:rsidR="00423214" w:rsidRDefault="00696B6C">
      <w:pPr>
        <w:pStyle w:val="af8"/>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t>2</w:t>
      </w:r>
      <w:r>
        <w:rPr>
          <w:rFonts w:ascii="Times New Roman" w:hAnsi="Times New Roman" w:cs="Times New Roman"/>
          <w:kern w:val="2"/>
        </w:rPr>
        <w:t>）建立</w:t>
      </w:r>
      <w:r>
        <w:rPr>
          <w:rFonts w:ascii="Times New Roman" w:hAnsi="Times New Roman" w:cs="Times New Roman"/>
          <w:kern w:val="2"/>
        </w:rPr>
        <w:t>“</w:t>
      </w:r>
      <w:r>
        <w:rPr>
          <w:rFonts w:ascii="Times New Roman" w:hAnsi="Times New Roman" w:cs="Times New Roman"/>
          <w:kern w:val="2"/>
        </w:rPr>
        <w:t>教师为主导、学生为主体、培养学生实际操作能力为主线</w:t>
      </w:r>
      <w:r>
        <w:rPr>
          <w:rFonts w:ascii="Times New Roman" w:hAnsi="Times New Roman" w:cs="Times New Roman"/>
          <w:kern w:val="2"/>
        </w:rPr>
        <w:t>”</w:t>
      </w:r>
      <w:r>
        <w:rPr>
          <w:rFonts w:ascii="Times New Roman" w:hAnsi="Times New Roman" w:cs="Times New Roman"/>
          <w:kern w:val="2"/>
        </w:rPr>
        <w:t>的课堂教学思路；</w:t>
      </w:r>
    </w:p>
    <w:p w:rsidR="00423214" w:rsidRDefault="00696B6C">
      <w:pPr>
        <w:pStyle w:val="af8"/>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t>3</w:t>
      </w:r>
      <w:r>
        <w:rPr>
          <w:rFonts w:ascii="Times New Roman" w:hAnsi="Times New Roman" w:cs="Times New Roman"/>
          <w:kern w:val="2"/>
        </w:rPr>
        <w:t>）注重学生实用技能的评价，将普通话证书和</w:t>
      </w:r>
      <w:r>
        <w:rPr>
          <w:rFonts w:ascii="Times New Roman" w:hAnsi="Times New Roman" w:cs="Times New Roman" w:hint="eastAsia"/>
          <w:kern w:val="2"/>
        </w:rPr>
        <w:t>空乘</w:t>
      </w:r>
      <w:r>
        <w:rPr>
          <w:rFonts w:ascii="Times New Roman" w:hAnsi="Times New Roman" w:cs="Times New Roman"/>
          <w:kern w:val="2"/>
        </w:rPr>
        <w:t>证书等相关认证考试有机地纳入课程考核评价体系。</w:t>
      </w:r>
    </w:p>
    <w:p w:rsidR="00423214" w:rsidRDefault="00696B6C">
      <w:pPr>
        <w:spacing w:line="360" w:lineRule="auto"/>
        <w:jc w:val="center"/>
        <w:rPr>
          <w:rFonts w:ascii="黑体" w:eastAsia="黑体"/>
          <w:b/>
          <w:sz w:val="28"/>
          <w:szCs w:val="28"/>
        </w:rPr>
      </w:pPr>
      <w:r>
        <w:rPr>
          <w:rFonts w:ascii="黑体" w:eastAsia="黑体" w:hint="eastAsia"/>
          <w:b/>
          <w:sz w:val="28"/>
          <w:szCs w:val="28"/>
        </w:rPr>
        <w:t>二、课程目标</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rsidR="00423214" w:rsidRDefault="00696B6C">
      <w:pPr>
        <w:pStyle w:val="af8"/>
        <w:shd w:val="clear" w:color="auto" w:fill="FFFFFF"/>
        <w:spacing w:before="0" w:beforeAutospacing="0" w:after="120" w:afterAutospacing="0"/>
        <w:ind w:firstLine="420"/>
        <w:rPr>
          <w:kern w:val="2"/>
        </w:rPr>
      </w:pPr>
      <w:r>
        <w:rPr>
          <w:rFonts w:hint="eastAsia"/>
          <w:kern w:val="2"/>
        </w:rPr>
        <w:t>1．在播音主持过程中能够字正腔圆、声情并茂。</w:t>
      </w:r>
    </w:p>
    <w:p w:rsidR="00423214" w:rsidRDefault="00696B6C">
      <w:pPr>
        <w:pStyle w:val="af8"/>
        <w:shd w:val="clear" w:color="auto" w:fill="FFFFFF"/>
        <w:spacing w:before="0" w:beforeAutospacing="0" w:after="120" w:afterAutospacing="0"/>
        <w:ind w:firstLine="420"/>
        <w:rPr>
          <w:kern w:val="2"/>
        </w:rPr>
      </w:pPr>
      <w:r>
        <w:rPr>
          <w:rFonts w:hint="eastAsia"/>
          <w:kern w:val="2"/>
        </w:rPr>
        <w:t>2．初步掌握民航播音的技能。</w:t>
      </w:r>
    </w:p>
    <w:p w:rsidR="00423214" w:rsidRDefault="00696B6C">
      <w:pPr>
        <w:pStyle w:val="af8"/>
        <w:shd w:val="clear" w:color="auto" w:fill="FFFFFF"/>
        <w:spacing w:before="0" w:beforeAutospacing="0" w:after="120" w:afterAutospacing="0"/>
        <w:ind w:firstLine="420"/>
        <w:rPr>
          <w:kern w:val="2"/>
        </w:rPr>
      </w:pPr>
      <w:r>
        <w:rPr>
          <w:rFonts w:hint="eastAsia"/>
          <w:kern w:val="2"/>
        </w:rPr>
        <w:lastRenderedPageBreak/>
        <w:t>3. 能够模拟民航、高铁中的播音与主持。</w:t>
      </w:r>
    </w:p>
    <w:p w:rsidR="00423214" w:rsidRDefault="00696B6C">
      <w:pPr>
        <w:pStyle w:val="af8"/>
        <w:shd w:val="clear" w:color="auto" w:fill="FFFFFF"/>
        <w:spacing w:before="0" w:beforeAutospacing="0" w:after="120" w:afterAutospacing="0"/>
        <w:ind w:firstLine="420"/>
        <w:rPr>
          <w:kern w:val="2"/>
        </w:rPr>
      </w:pPr>
      <w:r>
        <w:rPr>
          <w:rFonts w:hint="eastAsia"/>
          <w:kern w:val="2"/>
        </w:rPr>
        <w:t>4．着重训练学生各类活动主持中的播音主持技能，为毕业后顺利就业打下良好的专业基础。</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423214" w:rsidRDefault="00696B6C">
      <w:pPr>
        <w:pStyle w:val="af8"/>
        <w:shd w:val="clear" w:color="auto" w:fill="FFFFFF"/>
        <w:spacing w:before="0" w:beforeAutospacing="0" w:after="120" w:afterAutospacing="0"/>
        <w:ind w:firstLine="420"/>
        <w:rPr>
          <w:kern w:val="2"/>
        </w:rPr>
      </w:pPr>
      <w:r>
        <w:rPr>
          <w:kern w:val="2"/>
        </w:rPr>
        <w:t>1.</w:t>
      </w:r>
      <w:r>
        <w:rPr>
          <w:rFonts w:hint="eastAsia"/>
          <w:kern w:val="2"/>
        </w:rPr>
        <w:t xml:space="preserve"> </w:t>
      </w:r>
      <w:r>
        <w:rPr>
          <w:kern w:val="2"/>
        </w:rPr>
        <w:t>了解</w:t>
      </w:r>
      <w:r>
        <w:rPr>
          <w:rFonts w:hint="eastAsia"/>
          <w:kern w:val="2"/>
        </w:rPr>
        <w:t>民航高铁播音</w:t>
      </w:r>
      <w:r>
        <w:rPr>
          <w:kern w:val="2"/>
        </w:rPr>
        <w:t>的基本特征和要求</w:t>
      </w:r>
      <w:r>
        <w:rPr>
          <w:rFonts w:hint="eastAsia"/>
          <w:kern w:val="2"/>
        </w:rPr>
        <w:t>。</w:t>
      </w:r>
    </w:p>
    <w:p w:rsidR="00423214" w:rsidRDefault="00696B6C">
      <w:pPr>
        <w:pStyle w:val="af8"/>
        <w:shd w:val="clear" w:color="auto" w:fill="FFFFFF"/>
        <w:spacing w:before="0" w:beforeAutospacing="0" w:after="120" w:afterAutospacing="0"/>
        <w:ind w:firstLine="420"/>
        <w:rPr>
          <w:kern w:val="2"/>
        </w:rPr>
      </w:pPr>
      <w:r>
        <w:rPr>
          <w:rFonts w:hint="eastAsia"/>
          <w:kern w:val="2"/>
        </w:rPr>
        <w:t xml:space="preserve">2. </w:t>
      </w:r>
      <w:r>
        <w:rPr>
          <w:kern w:val="2"/>
        </w:rPr>
        <w:t>理解不同文体的语体特征及播音主持的语境。</w:t>
      </w:r>
    </w:p>
    <w:p w:rsidR="00423214" w:rsidRDefault="00696B6C">
      <w:pPr>
        <w:pStyle w:val="af8"/>
        <w:shd w:val="clear" w:color="auto" w:fill="FFFFFF"/>
        <w:spacing w:before="0" w:beforeAutospacing="0" w:after="120" w:afterAutospacing="0"/>
        <w:ind w:firstLine="420"/>
        <w:rPr>
          <w:kern w:val="2"/>
        </w:rPr>
      </w:pPr>
      <w:r>
        <w:rPr>
          <w:rFonts w:hint="eastAsia"/>
          <w:kern w:val="2"/>
        </w:rPr>
        <w:t xml:space="preserve">3. </w:t>
      </w:r>
      <w:r>
        <w:rPr>
          <w:kern w:val="2"/>
        </w:rPr>
        <w:t>掌握普通话语音的发音要领，具备标准普通话语音能力；能够正确发声，正确</w:t>
      </w:r>
      <w:r>
        <w:rPr>
          <w:rFonts w:hint="eastAsia"/>
          <w:kern w:val="2"/>
        </w:rPr>
        <w:t>。</w:t>
      </w:r>
      <w:r>
        <w:rPr>
          <w:kern w:val="2"/>
        </w:rPr>
        <w:t>运用气息、共鸣等发声技巧，美化声音。</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423214" w:rsidRDefault="00696B6C">
      <w:pPr>
        <w:pStyle w:val="af8"/>
        <w:shd w:val="clear" w:color="auto" w:fill="FFFFFF"/>
        <w:spacing w:before="0" w:beforeAutospacing="0" w:after="120" w:afterAutospacing="0"/>
        <w:ind w:firstLine="420"/>
        <w:rPr>
          <w:kern w:val="2"/>
        </w:rPr>
      </w:pPr>
      <w:r>
        <w:rPr>
          <w:kern w:val="2"/>
        </w:rPr>
        <w:t>1．理解各类不同语境</w:t>
      </w:r>
      <w:r>
        <w:rPr>
          <w:rFonts w:hint="eastAsia"/>
          <w:kern w:val="2"/>
        </w:rPr>
        <w:t>民航高铁工作人员说话</w:t>
      </w:r>
      <w:r>
        <w:rPr>
          <w:kern w:val="2"/>
        </w:rPr>
        <w:t>的不同风格，能够熟练进行各类朗读与播报。</w:t>
      </w:r>
    </w:p>
    <w:p w:rsidR="00423214" w:rsidRDefault="00696B6C">
      <w:pPr>
        <w:pStyle w:val="af8"/>
        <w:shd w:val="clear" w:color="auto" w:fill="FFFFFF"/>
        <w:spacing w:before="0" w:beforeAutospacing="0" w:after="120" w:afterAutospacing="0"/>
        <w:ind w:firstLine="420"/>
        <w:rPr>
          <w:kern w:val="2"/>
        </w:rPr>
      </w:pPr>
      <w:r>
        <w:rPr>
          <w:kern w:val="2"/>
        </w:rPr>
        <w:t>2．正确理解</w:t>
      </w:r>
      <w:r>
        <w:rPr>
          <w:rFonts w:hint="eastAsia"/>
          <w:kern w:val="2"/>
        </w:rPr>
        <w:t>民航高铁</w:t>
      </w:r>
      <w:r>
        <w:rPr>
          <w:kern w:val="2"/>
        </w:rPr>
        <w:t>综合素质与播音风格，理解在不同语境中的语体特征，让学生了解在什么场合应说什么话、该怎么说话，如何应用语言发挥最大的播音</w:t>
      </w:r>
      <w:r>
        <w:rPr>
          <w:rFonts w:hint="eastAsia"/>
          <w:kern w:val="2"/>
        </w:rPr>
        <w:t>技巧</w:t>
      </w:r>
      <w:r>
        <w:rPr>
          <w:kern w:val="2"/>
        </w:rPr>
        <w:t>效果。</w:t>
      </w:r>
    </w:p>
    <w:p w:rsidR="00423214" w:rsidRDefault="00696B6C">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423214">
        <w:trPr>
          <w:cantSplit/>
          <w:trHeight w:val="586"/>
          <w:jc w:val="center"/>
        </w:trPr>
        <w:tc>
          <w:tcPr>
            <w:tcW w:w="1181"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素材案例资源</w:t>
            </w:r>
          </w:p>
        </w:tc>
      </w:tr>
      <w:tr w:rsidR="00423214">
        <w:trPr>
          <w:cantSplit/>
          <w:trHeight w:val="550"/>
          <w:jc w:val="center"/>
        </w:trPr>
        <w:tc>
          <w:tcPr>
            <w:tcW w:w="1181" w:type="dxa"/>
            <w:vMerge w:val="restart"/>
            <w:tcBorders>
              <w:top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语言发音训练</w:t>
            </w:r>
          </w:p>
        </w:tc>
        <w:tc>
          <w:tcPr>
            <w:tcW w:w="2152" w:type="dxa"/>
            <w:tcBorders>
              <w:top w:val="single" w:sz="4" w:space="0" w:color="auto"/>
            </w:tcBorders>
            <w:vAlign w:val="center"/>
          </w:tcPr>
          <w:p w:rsidR="00423214" w:rsidRDefault="00696B6C">
            <w:pPr>
              <w:jc w:val="center"/>
              <w:rPr>
                <w:rFonts w:ascii="宋体" w:hAnsi="宋体" w:cs="宋体"/>
                <w:szCs w:val="21"/>
              </w:rPr>
            </w:pPr>
            <w:r>
              <w:rPr>
                <w:rFonts w:ascii="宋体" w:hAnsi="宋体" w:hint="eastAsia"/>
                <w:szCs w:val="21"/>
              </w:rPr>
              <w:t>认识普通话与方言</w:t>
            </w:r>
          </w:p>
        </w:tc>
        <w:tc>
          <w:tcPr>
            <w:tcW w:w="2180" w:type="dxa"/>
            <w:tcBorders>
              <w:top w:val="single" w:sz="4" w:space="0" w:color="auto"/>
            </w:tcBorders>
            <w:vAlign w:val="center"/>
          </w:tcPr>
          <w:p w:rsidR="00423214" w:rsidRDefault="00696B6C">
            <w:pPr>
              <w:rPr>
                <w:rFonts w:ascii="宋体" w:hAnsi="宋体" w:cs="宋体"/>
              </w:rPr>
            </w:pPr>
            <w:r>
              <w:rPr>
                <w:rFonts w:ascii="宋体" w:hAnsi="宋体" w:cs="宋体" w:hint="eastAsia"/>
              </w:rPr>
              <w:t xml:space="preserve"> </w:t>
            </w:r>
            <w:r>
              <w:rPr>
                <w:rFonts w:hint="eastAsia"/>
                <w:sz w:val="19"/>
                <w:szCs w:val="19"/>
              </w:rPr>
              <w:t>中华民族一家亲，同心共筑中国梦。</w:t>
            </w:r>
            <w:r>
              <w:rPr>
                <w:rFonts w:ascii="宋体" w:hAnsi="宋体" w:cs="宋体" w:hint="eastAsia"/>
              </w:rPr>
              <w:t xml:space="preserve"> </w:t>
            </w:r>
          </w:p>
        </w:tc>
        <w:tc>
          <w:tcPr>
            <w:tcW w:w="2087" w:type="dxa"/>
            <w:tcBorders>
              <w:top w:val="single" w:sz="4" w:space="0" w:color="auto"/>
            </w:tcBorders>
            <w:vAlign w:val="center"/>
          </w:tcPr>
          <w:p w:rsidR="00423214" w:rsidRDefault="00696B6C">
            <w:pPr>
              <w:rPr>
                <w:rFonts w:ascii="宋体" w:hAnsi="宋体" w:cs="宋体"/>
                <w:szCs w:val="21"/>
              </w:rPr>
            </w:pPr>
            <w:r>
              <w:rPr>
                <w:rFonts w:hint="eastAsia"/>
                <w:sz w:val="19"/>
                <w:szCs w:val="19"/>
              </w:rPr>
              <w:t>深入学习总书记关于民族工作的重要论述，积极贯彻党和国家的民族政策，促进高校师生铸牢中华民族共同体意识，深入推进民族团结创建活动人文化、大众化、实体化，不断推动高校民族团结教育工作，广泛持续开展主题为“中华民族一家亲，同心共筑中国梦”的演讲选拔赛。大学生们来自五湖四海，每个人都有不同的性格、爱好、生活习惯，助推大家团结一心，守望相助，共筑中国梦。</w:t>
            </w:r>
          </w:p>
        </w:tc>
      </w:tr>
      <w:tr w:rsidR="00423214">
        <w:trPr>
          <w:cantSplit/>
          <w:trHeight w:val="550"/>
          <w:jc w:val="center"/>
        </w:trPr>
        <w:tc>
          <w:tcPr>
            <w:tcW w:w="1181" w:type="dxa"/>
            <w:vMerge/>
            <w:vAlign w:val="center"/>
          </w:tcPr>
          <w:p w:rsidR="00423214" w:rsidRDefault="00423214">
            <w:pPr>
              <w:jc w:val="center"/>
              <w:rPr>
                <w:rFonts w:ascii="宋体" w:hAnsi="宋体" w:cs="宋体"/>
                <w:szCs w:val="21"/>
              </w:rPr>
            </w:pPr>
          </w:p>
        </w:tc>
        <w:tc>
          <w:tcPr>
            <w:tcW w:w="2152" w:type="dxa"/>
            <w:vAlign w:val="center"/>
          </w:tcPr>
          <w:p w:rsidR="00423214" w:rsidRDefault="00696B6C">
            <w:pPr>
              <w:jc w:val="center"/>
              <w:rPr>
                <w:rFonts w:ascii="宋体" w:hAnsi="宋体" w:cs="宋体"/>
                <w:szCs w:val="21"/>
              </w:rPr>
            </w:pPr>
            <w:r>
              <w:rPr>
                <w:rFonts w:ascii="宋体" w:hAnsi="宋体" w:hint="eastAsia"/>
                <w:szCs w:val="21"/>
              </w:rPr>
              <w:t>认识普通话的语音系统</w:t>
            </w:r>
          </w:p>
        </w:tc>
        <w:tc>
          <w:tcPr>
            <w:tcW w:w="2180" w:type="dxa"/>
            <w:vAlign w:val="center"/>
          </w:tcPr>
          <w:p w:rsidR="00423214" w:rsidRDefault="00696B6C">
            <w:pPr>
              <w:jc w:val="left"/>
              <w:rPr>
                <w:rFonts w:ascii="宋体" w:hAnsi="宋体" w:cs="宋体"/>
              </w:rPr>
            </w:pPr>
            <w:r>
              <w:rPr>
                <w:rFonts w:hint="eastAsia"/>
                <w:sz w:val="19"/>
                <w:szCs w:val="19"/>
              </w:rPr>
              <w:t>奉献爱心，感动他人</w:t>
            </w:r>
          </w:p>
        </w:tc>
        <w:tc>
          <w:tcPr>
            <w:tcW w:w="2087" w:type="dxa"/>
            <w:vAlign w:val="center"/>
          </w:tcPr>
          <w:p w:rsidR="00423214" w:rsidRDefault="00696B6C">
            <w:pPr>
              <w:rPr>
                <w:rFonts w:ascii="宋体" w:hAnsi="宋体" w:cs="宋体"/>
                <w:szCs w:val="21"/>
              </w:rPr>
            </w:pPr>
            <w:r>
              <w:rPr>
                <w:rFonts w:hint="eastAsia"/>
                <w:sz w:val="19"/>
                <w:szCs w:val="19"/>
              </w:rPr>
              <w:t>以小见大，讲述身边事。新冠肺炎疫情发生后，全国人民万众一心，心往一处想、劲往一处使，形成抗击疫情的强大力量。医务工作者、防控物资相关生产企业工人、人民子弟兵、科研人员、快递员、外卖小哥等各行各业的人们履职尽责，携手共筑坚强后盾，社会各方纷纷捐款捐物……挖掘身边的好人好事，讲述他们奉献爱心的感人事迹，</w:t>
            </w:r>
          </w:p>
        </w:tc>
      </w:tr>
      <w:tr w:rsidR="00423214">
        <w:trPr>
          <w:cantSplit/>
          <w:trHeight w:val="576"/>
          <w:jc w:val="center"/>
        </w:trPr>
        <w:tc>
          <w:tcPr>
            <w:tcW w:w="1181" w:type="dxa"/>
            <w:vAlign w:val="center"/>
          </w:tcPr>
          <w:p w:rsidR="00423214" w:rsidRDefault="00696B6C">
            <w:pPr>
              <w:jc w:val="center"/>
              <w:rPr>
                <w:rFonts w:ascii="宋体" w:hAnsi="宋体" w:cs="宋体"/>
                <w:szCs w:val="21"/>
              </w:rPr>
            </w:pPr>
            <w:r>
              <w:rPr>
                <w:rFonts w:ascii="宋体" w:hAnsi="宋体" w:cs="宋体" w:hint="eastAsia"/>
                <w:szCs w:val="21"/>
              </w:rPr>
              <w:t>综合练习</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朗诵训练</w:t>
            </w:r>
          </w:p>
        </w:tc>
        <w:tc>
          <w:tcPr>
            <w:tcW w:w="2180" w:type="dxa"/>
            <w:vAlign w:val="center"/>
          </w:tcPr>
          <w:p w:rsidR="00423214" w:rsidRDefault="00696B6C">
            <w:pPr>
              <w:jc w:val="left"/>
              <w:rPr>
                <w:rFonts w:ascii="宋体" w:hAnsi="宋体" w:cs="宋体"/>
                <w:szCs w:val="21"/>
              </w:rPr>
            </w:pPr>
            <w:r>
              <w:rPr>
                <w:rFonts w:hint="eastAsia"/>
                <w:sz w:val="19"/>
                <w:szCs w:val="19"/>
              </w:rPr>
              <w:t>挖掘红色文化，讲好中国故事</w:t>
            </w:r>
          </w:p>
        </w:tc>
        <w:tc>
          <w:tcPr>
            <w:tcW w:w="2087" w:type="dxa"/>
            <w:vAlign w:val="center"/>
          </w:tcPr>
          <w:p w:rsidR="00423214" w:rsidRDefault="00696B6C">
            <w:pPr>
              <w:rPr>
                <w:rFonts w:ascii="宋体" w:hAnsi="宋体" w:cs="宋体"/>
                <w:szCs w:val="21"/>
              </w:rPr>
            </w:pPr>
            <w:r>
              <w:rPr>
                <w:rFonts w:hint="eastAsia"/>
                <w:sz w:val="19"/>
                <w:szCs w:val="19"/>
              </w:rPr>
              <w:t>红色资源是中国共产党领导中国人民在革命、建设和改革时期所创造并传承的物质与精神文化的总和，红色文化教育在课程思政教学改革中发挥着重要作用。革命遗址、烈士陵园、纪念馆等为学生们提供了红色文化现场教育，让学生们了解了历史，教师要在此基础上融入家国情怀的思政元素，挖掘红色文化，讲好中国故事。</w:t>
            </w:r>
          </w:p>
        </w:tc>
      </w:tr>
    </w:tbl>
    <w:p w:rsidR="00423214" w:rsidRDefault="00696B6C">
      <w:pPr>
        <w:spacing w:line="360" w:lineRule="auto"/>
        <w:jc w:val="center"/>
        <w:rPr>
          <w:rFonts w:ascii="黑体" w:eastAsia="黑体"/>
          <w:b/>
          <w:sz w:val="28"/>
          <w:szCs w:val="28"/>
        </w:rPr>
      </w:pPr>
      <w:r>
        <w:rPr>
          <w:rFonts w:ascii="黑体" w:eastAsia="黑体" w:hint="eastAsia"/>
          <w:b/>
          <w:sz w:val="28"/>
          <w:szCs w:val="28"/>
        </w:rPr>
        <w:t>四、实施建议</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rsidR="00423214" w:rsidRDefault="00696B6C">
      <w:pPr>
        <w:spacing w:line="360" w:lineRule="auto"/>
        <w:ind w:firstLineChars="200" w:firstLine="480"/>
        <w:rPr>
          <w:rFonts w:ascii="宋体" w:hAnsi="宋体"/>
          <w:sz w:val="24"/>
        </w:rPr>
      </w:pPr>
      <w:r>
        <w:rPr>
          <w:rFonts w:ascii="宋体" w:hAnsi="宋体" w:hint="eastAsia"/>
          <w:sz w:val="24"/>
        </w:rPr>
        <w:t>1.教学团队</w:t>
      </w:r>
    </w:p>
    <w:p w:rsidR="00423214" w:rsidRDefault="00696B6C">
      <w:pPr>
        <w:spacing w:line="360" w:lineRule="auto"/>
        <w:ind w:firstLineChars="200" w:firstLine="480"/>
        <w:rPr>
          <w:rFonts w:ascii="宋体" w:hAnsi="宋体"/>
          <w:sz w:val="24"/>
        </w:rPr>
      </w:pPr>
      <w:r>
        <w:rPr>
          <w:rFonts w:ascii="宋体" w:hAnsi="宋体" w:hint="eastAsia"/>
          <w:sz w:val="24"/>
        </w:rPr>
        <w:t>（1）在团队构成方面,本课程教学团队由1名校内专职主讲教师和N名企业兼职教师形成“1+N”教学团队。采用老中青结合的团队结构。职称结构合理，包括高级、中级、初级职称。教学团队成员毕业于一流大学。教学团队有团队意识和合作精神。</w:t>
      </w:r>
    </w:p>
    <w:p w:rsidR="00423214" w:rsidRDefault="00696B6C">
      <w:pPr>
        <w:spacing w:line="360" w:lineRule="auto"/>
        <w:ind w:firstLineChars="200" w:firstLine="480"/>
        <w:rPr>
          <w:rFonts w:ascii="宋体" w:hAnsi="宋体"/>
          <w:sz w:val="24"/>
        </w:rPr>
      </w:pPr>
      <w:r>
        <w:rPr>
          <w:rFonts w:ascii="宋体" w:hAnsi="宋体" w:hint="eastAsia"/>
          <w:sz w:val="24"/>
        </w:rPr>
        <w:t>（2）在教师素质方面，主讲教师具有教师资格证，通过学院职业教育教学</w:t>
      </w:r>
      <w:r>
        <w:rPr>
          <w:rFonts w:ascii="宋体" w:hAnsi="宋体" w:hint="eastAsia"/>
          <w:sz w:val="24"/>
        </w:rPr>
        <w:lastRenderedPageBreak/>
        <w:t>能力测评；有相关锻炼经历，具有与该课程内容相关的播音实践经验，获取了相关职业资格证书，能够不断学习掌握运输大类知识，具有一定的科研能力。</w:t>
      </w:r>
    </w:p>
    <w:p w:rsidR="00423214" w:rsidRDefault="00696B6C">
      <w:pPr>
        <w:spacing w:line="360" w:lineRule="auto"/>
        <w:ind w:firstLineChars="200" w:firstLine="480"/>
        <w:rPr>
          <w:rFonts w:ascii="宋体" w:hAnsi="宋体"/>
          <w:sz w:val="24"/>
        </w:rPr>
      </w:pPr>
      <w:r>
        <w:rPr>
          <w:rFonts w:ascii="宋体" w:hAnsi="宋体" w:hint="eastAsia"/>
          <w:sz w:val="24"/>
        </w:rPr>
        <w:t>企业兼职教师具有中级及以上职称。要具有较高的师德修养，懂得教学规律。应遵守学校教学管理制度。积极参与专业建设和课程建设等。</w:t>
      </w:r>
    </w:p>
    <w:p w:rsidR="00423214" w:rsidRDefault="00696B6C">
      <w:pPr>
        <w:numPr>
          <w:ilvl w:val="0"/>
          <w:numId w:val="10"/>
        </w:numPr>
        <w:spacing w:line="360" w:lineRule="auto"/>
        <w:ind w:firstLineChars="200" w:firstLine="480"/>
        <w:rPr>
          <w:rFonts w:ascii="宋体" w:hAnsi="宋体"/>
          <w:sz w:val="24"/>
        </w:rPr>
      </w:pPr>
      <w:r>
        <w:rPr>
          <w:rFonts w:ascii="宋体" w:hAnsi="宋体" w:hint="eastAsia"/>
          <w:sz w:val="24"/>
        </w:rPr>
        <w:t>实训条件</w:t>
      </w:r>
    </w:p>
    <w:p w:rsidR="00423214" w:rsidRDefault="00696B6C">
      <w:pPr>
        <w:pStyle w:val="a1"/>
        <w:ind w:firstLineChars="0" w:firstLine="0"/>
        <w:rPr>
          <w:rFonts w:ascii="宋体" w:eastAsia="宋体" w:hAnsi="宋体" w:cs="Times New Roman"/>
          <w:sz w:val="24"/>
          <w:lang w:val="en-US"/>
        </w:rPr>
      </w:pPr>
      <w:r>
        <w:rPr>
          <w:rFonts w:ascii="宋体" w:eastAsia="宋体" w:hAnsi="宋体" w:cs="Times New Roman" w:hint="eastAsia"/>
          <w:sz w:val="24"/>
          <w:lang w:val="en-US"/>
        </w:rPr>
        <w:t>学生教室、多功能会议厅、形体训练室、多媒体教室、礼仪综合实训室</w:t>
      </w:r>
    </w:p>
    <w:p w:rsidR="00423214" w:rsidRDefault="00696B6C">
      <w:pPr>
        <w:spacing w:line="360" w:lineRule="auto"/>
        <w:ind w:firstLineChars="200" w:firstLine="480"/>
        <w:rPr>
          <w:rFonts w:ascii="宋体" w:hAnsi="宋体"/>
          <w:sz w:val="24"/>
        </w:rPr>
      </w:pPr>
      <w:r>
        <w:rPr>
          <w:rFonts w:ascii="宋体" w:hAnsi="宋体" w:hint="eastAsia"/>
          <w:sz w:val="24"/>
        </w:rPr>
        <w:t>3.教学资源</w:t>
      </w:r>
    </w:p>
    <w:p w:rsidR="00423214" w:rsidRDefault="00696B6C">
      <w:pPr>
        <w:spacing w:line="360" w:lineRule="auto"/>
        <w:ind w:firstLineChars="200" w:firstLine="480"/>
        <w:rPr>
          <w:rFonts w:ascii="宋体" w:hAnsi="宋体"/>
          <w:sz w:val="24"/>
        </w:rPr>
      </w:pPr>
      <w:r>
        <w:rPr>
          <w:rFonts w:ascii="宋体" w:hAnsi="宋体" w:hint="eastAsia"/>
          <w:sz w:val="24"/>
        </w:rPr>
        <w:t>本课程应具备的教学资源：</w:t>
      </w:r>
    </w:p>
    <w:p w:rsidR="00423214" w:rsidRDefault="00696B6C">
      <w:pPr>
        <w:spacing w:line="360" w:lineRule="auto"/>
        <w:ind w:firstLineChars="200" w:firstLine="480"/>
        <w:rPr>
          <w:rFonts w:ascii="宋体" w:hAnsi="宋体"/>
          <w:sz w:val="24"/>
          <w:lang w:val="zh-CN"/>
        </w:rPr>
      </w:pPr>
      <w:r>
        <w:rPr>
          <w:rFonts w:ascii="宋体" w:hAnsi="宋体" w:hint="eastAsia"/>
          <w:sz w:val="24"/>
        </w:rPr>
        <w:t>(1)</w:t>
      </w:r>
      <w:r>
        <w:rPr>
          <w:rFonts w:ascii="宋体" w:hAnsi="宋体" w:hint="eastAsia"/>
          <w:sz w:val="24"/>
          <w:lang w:val="zh-CN"/>
        </w:rPr>
        <w:t>网络资源的丰富性和共享性是传统的教学资源所不可比拟的，充分利用电子书籍、电子期刊、数字图书馆、各大网站等丰富的网络资源，使教学内容从单一化向多元化转变，使学生知识和能力的拓展成为可能。利用网络信息沟通的便利性，加强网络建设，创建网络平台，开辟在线答疑、网上讨论等版块，方便课堂之外的教学互动联系。</w:t>
      </w:r>
    </w:p>
    <w:p w:rsidR="00423214" w:rsidRDefault="00696B6C">
      <w:pPr>
        <w:spacing w:line="360" w:lineRule="auto"/>
        <w:ind w:firstLineChars="200" w:firstLine="480"/>
        <w:rPr>
          <w:rFonts w:ascii="宋体" w:hAnsi="宋体"/>
          <w:sz w:val="24"/>
          <w:lang w:val="zh-CN"/>
        </w:rPr>
      </w:pPr>
      <w:r>
        <w:rPr>
          <w:rFonts w:ascii="宋体" w:hAnsi="宋体" w:hint="eastAsia"/>
          <w:sz w:val="24"/>
        </w:rPr>
        <w:t>(2)</w:t>
      </w:r>
      <w:r>
        <w:rPr>
          <w:rFonts w:ascii="宋体" w:hAnsi="宋体" w:hint="eastAsia"/>
          <w:sz w:val="24"/>
          <w:lang w:val="zh-CN"/>
        </w:rPr>
        <w:t>在本课程中，多媒体的视听材料有着不可替代的作用。为满足学生专业需求，任课教师充分利用互联网信息资源，合理开发影像视频资源，制作相应的视听材料等多媒体课件，充分发挥多媒体的优势，增强课堂教学生动性、直观性，通过搭建起多维、动态、活跃、自主的课程训练平台，使学生的主动性、积极性和创造性得以充分调动。</w:t>
      </w:r>
    </w:p>
    <w:p w:rsidR="00423214" w:rsidRDefault="00696B6C">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lang w:val="zh-CN"/>
        </w:rPr>
        <w:t>学习网站：普通话学习网、欣欣在线普通话学习网等。</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423214" w:rsidRDefault="00696B6C">
      <w:pPr>
        <w:spacing w:line="360" w:lineRule="auto"/>
        <w:ind w:firstLineChars="200" w:firstLine="480"/>
        <w:rPr>
          <w:rFonts w:ascii="宋体" w:hAnsi="宋体"/>
          <w:sz w:val="24"/>
          <w:lang w:val="zh-CN"/>
        </w:rPr>
      </w:pPr>
      <w:r>
        <w:rPr>
          <w:rFonts w:ascii="宋体" w:hAnsi="宋体" w:hint="eastAsia"/>
          <w:sz w:val="24"/>
          <w:lang w:val="zh-CN"/>
        </w:rPr>
        <w:t>1.在教学模式上，采取</w:t>
      </w:r>
      <w:r>
        <w:rPr>
          <w:rFonts w:ascii="宋体" w:hAnsi="宋体" w:hint="eastAsia"/>
          <w:sz w:val="24"/>
        </w:rPr>
        <w:t>讲练结合</w:t>
      </w:r>
      <w:r>
        <w:rPr>
          <w:rFonts w:ascii="宋体" w:hAnsi="宋体" w:hint="eastAsia"/>
          <w:sz w:val="24"/>
          <w:lang w:val="zh-CN"/>
        </w:rPr>
        <w:t>教学模式，</w:t>
      </w:r>
      <w:r>
        <w:rPr>
          <w:rFonts w:ascii="宋体" w:hAnsi="宋体" w:hint="eastAsia"/>
          <w:sz w:val="24"/>
        </w:rPr>
        <w:t>讲授与练习配合进行。</w:t>
      </w:r>
    </w:p>
    <w:p w:rsidR="00423214" w:rsidRDefault="00696B6C">
      <w:pPr>
        <w:spacing w:line="360" w:lineRule="auto"/>
        <w:ind w:firstLineChars="200" w:firstLine="480"/>
        <w:rPr>
          <w:rFonts w:ascii="宋体" w:hAnsi="宋体"/>
          <w:sz w:val="24"/>
          <w:lang w:val="zh-CN"/>
        </w:rPr>
      </w:pPr>
      <w:r>
        <w:rPr>
          <w:rFonts w:ascii="宋体" w:hAnsi="宋体" w:hint="eastAsia"/>
          <w:sz w:val="24"/>
          <w:lang w:val="zh-CN"/>
        </w:rPr>
        <w:t>2.在教学方法上，采用课堂讲授、训练、示范、模拟训练的形式，精讲多练</w:t>
      </w:r>
    </w:p>
    <w:p w:rsidR="00423214" w:rsidRDefault="00696B6C">
      <w:pPr>
        <w:spacing w:line="360" w:lineRule="auto"/>
        <w:ind w:firstLineChars="200" w:firstLine="480"/>
      </w:pPr>
      <w:r>
        <w:rPr>
          <w:rFonts w:ascii="宋体" w:hAnsi="宋体" w:hint="eastAsia"/>
          <w:sz w:val="24"/>
        </w:rPr>
        <w:t>3.课堂教学可采用多媒体、录音机物质工具，最好能做到学生训练全程录音并及时播放正音。</w:t>
      </w:r>
    </w:p>
    <w:p w:rsidR="00423214" w:rsidRDefault="00696B6C">
      <w:pPr>
        <w:numPr>
          <w:ilvl w:val="0"/>
          <w:numId w:val="11"/>
        </w:numPr>
        <w:spacing w:line="360" w:lineRule="auto"/>
        <w:ind w:firstLineChars="200" w:firstLine="560"/>
        <w:rPr>
          <w:rFonts w:ascii="黑体" w:eastAsia="黑体"/>
          <w:sz w:val="28"/>
          <w:szCs w:val="28"/>
        </w:rPr>
      </w:pPr>
      <w:r>
        <w:rPr>
          <w:rFonts w:ascii="黑体" w:eastAsia="黑体" w:hint="eastAsia"/>
          <w:sz w:val="28"/>
          <w:szCs w:val="28"/>
        </w:rPr>
        <w:t>参考书</w:t>
      </w:r>
    </w:p>
    <w:p w:rsidR="00423214" w:rsidRDefault="00696B6C">
      <w:pPr>
        <w:spacing w:line="360" w:lineRule="auto"/>
        <w:ind w:firstLineChars="200" w:firstLine="480"/>
        <w:rPr>
          <w:rFonts w:ascii="宋体" w:hAnsi="宋体"/>
          <w:sz w:val="24"/>
          <w:lang w:val="zh-CN"/>
        </w:rPr>
      </w:pPr>
      <w:r>
        <w:rPr>
          <w:rFonts w:ascii="宋体" w:hAnsi="宋体" w:hint="eastAsia"/>
          <w:sz w:val="24"/>
        </w:rPr>
        <w:t>1.</w:t>
      </w:r>
      <w:r>
        <w:rPr>
          <w:rFonts w:ascii="宋体" w:hAnsi="宋体" w:hint="eastAsia"/>
          <w:sz w:val="24"/>
          <w:lang w:val="zh-CN"/>
        </w:rPr>
        <w:t>《普通话水平测试实施纲要》，国家语委普通话培训测试中心 商务印书馆2004年版。</w:t>
      </w:r>
    </w:p>
    <w:p w:rsidR="00423214" w:rsidRDefault="00696B6C">
      <w:pPr>
        <w:spacing w:line="360" w:lineRule="auto"/>
        <w:ind w:firstLineChars="200" w:firstLine="480"/>
        <w:rPr>
          <w:rFonts w:ascii="宋体" w:hAnsi="宋体"/>
          <w:sz w:val="24"/>
          <w:lang w:val="zh-CN"/>
        </w:rPr>
      </w:pPr>
      <w:r>
        <w:rPr>
          <w:rFonts w:ascii="宋体" w:hAnsi="宋体" w:hint="eastAsia"/>
          <w:sz w:val="24"/>
        </w:rPr>
        <w:t>2.</w:t>
      </w:r>
      <w:r>
        <w:rPr>
          <w:rFonts w:ascii="宋体" w:hAnsi="宋体" w:hint="eastAsia"/>
          <w:sz w:val="24"/>
          <w:lang w:val="zh-CN"/>
        </w:rPr>
        <w:t>马显彬主编《普通话水平测试训练教程》  暨南大学出版社2002.9</w:t>
      </w:r>
    </w:p>
    <w:p w:rsidR="00423214" w:rsidRDefault="00696B6C">
      <w:pPr>
        <w:spacing w:line="360" w:lineRule="auto"/>
        <w:ind w:firstLineChars="200" w:firstLine="480"/>
        <w:rPr>
          <w:rFonts w:ascii="宋体" w:hAnsi="宋体"/>
          <w:sz w:val="24"/>
          <w:lang w:val="zh-CN"/>
        </w:rPr>
      </w:pPr>
      <w:r>
        <w:rPr>
          <w:rFonts w:ascii="宋体" w:hAnsi="宋体" w:hint="eastAsia"/>
          <w:sz w:val="24"/>
        </w:rPr>
        <w:t>3.</w:t>
      </w:r>
      <w:r>
        <w:rPr>
          <w:rFonts w:ascii="宋体" w:hAnsi="宋体" w:hint="eastAsia"/>
          <w:sz w:val="24"/>
          <w:lang w:val="zh-CN"/>
        </w:rPr>
        <w:t>李元授主编《口才训练》，华中科技大学出版社 1999.11</w:t>
      </w:r>
    </w:p>
    <w:p w:rsidR="00423214" w:rsidRDefault="00696B6C">
      <w:pPr>
        <w:spacing w:line="360" w:lineRule="auto"/>
        <w:ind w:firstLineChars="200" w:firstLine="480"/>
        <w:rPr>
          <w:rFonts w:ascii="宋体" w:hAnsi="宋体"/>
          <w:sz w:val="24"/>
          <w:lang w:val="zh-CN"/>
        </w:rPr>
      </w:pPr>
      <w:r>
        <w:rPr>
          <w:rFonts w:ascii="宋体" w:hAnsi="宋体" w:hint="eastAsia"/>
          <w:sz w:val="24"/>
        </w:rPr>
        <w:lastRenderedPageBreak/>
        <w:t>4.</w:t>
      </w:r>
      <w:r>
        <w:rPr>
          <w:rFonts w:ascii="宋体" w:hAnsi="宋体" w:hint="eastAsia"/>
          <w:sz w:val="24"/>
          <w:lang w:val="zh-CN"/>
        </w:rPr>
        <w:t>刘雪春主编《口语和说话》  中国劳动社会保障出版社 2000.1</w:t>
      </w:r>
    </w:p>
    <w:p w:rsidR="00423214" w:rsidRDefault="00696B6C">
      <w:pPr>
        <w:spacing w:line="360" w:lineRule="auto"/>
        <w:ind w:firstLineChars="200" w:firstLine="480"/>
        <w:rPr>
          <w:rFonts w:ascii="宋体" w:hAnsi="宋体"/>
          <w:sz w:val="24"/>
          <w:lang w:val="zh-CN"/>
        </w:rPr>
      </w:pPr>
      <w:r>
        <w:rPr>
          <w:rFonts w:ascii="宋体" w:hAnsi="宋体" w:hint="eastAsia"/>
          <w:sz w:val="24"/>
        </w:rPr>
        <w:t>5.</w:t>
      </w:r>
      <w:r>
        <w:rPr>
          <w:rFonts w:ascii="宋体" w:hAnsi="宋体" w:hint="eastAsia"/>
          <w:sz w:val="24"/>
          <w:lang w:val="zh-CN"/>
        </w:rPr>
        <w:t>宋欣桥《普通话语音训练教程》  商务印书馆2004年版。</w:t>
      </w:r>
    </w:p>
    <w:p w:rsidR="00423214" w:rsidRDefault="00423214">
      <w:pPr>
        <w:pStyle w:val="a1"/>
        <w:ind w:firstLine="420"/>
      </w:pPr>
    </w:p>
    <w:p w:rsidR="00423214" w:rsidRDefault="00423214">
      <w:pPr>
        <w:pStyle w:val="a1"/>
        <w:ind w:firstLineChars="0" w:firstLine="0"/>
        <w:rPr>
          <w:b/>
          <w:bCs/>
        </w:rPr>
      </w:pPr>
    </w:p>
    <w:p w:rsidR="00423214" w:rsidRDefault="00696B6C">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423214" w:rsidRDefault="00696B6C">
      <w:pPr>
        <w:spacing w:line="360" w:lineRule="auto"/>
        <w:ind w:firstLineChars="200" w:firstLine="480"/>
        <w:rPr>
          <w:rFonts w:ascii="宋体" w:hAnsi="宋体"/>
          <w:sz w:val="24"/>
          <w:lang w:val="zh-CN"/>
        </w:rPr>
      </w:pPr>
      <w:r>
        <w:rPr>
          <w:rFonts w:ascii="宋体" w:hAnsi="宋体" w:hint="eastAsia"/>
          <w:sz w:val="24"/>
          <w:lang w:val="zh-CN"/>
        </w:rPr>
        <w:t>按照高职教育以能力培养为本位、以技能培养为重点、以提高素质为核心的价值标准，对课堂教学活动的诸因素及发展变化进行科学的价值判断，选择适当的评价方式，构建合理的评价体系。本课程为考查课，考核内容包括平时成绩</w:t>
      </w:r>
      <w:r>
        <w:rPr>
          <w:rFonts w:ascii="宋体" w:hAnsi="宋体" w:hint="eastAsia"/>
          <w:sz w:val="24"/>
        </w:rPr>
        <w:t>50</w:t>
      </w:r>
      <w:r>
        <w:rPr>
          <w:rFonts w:ascii="宋体" w:hAnsi="宋体" w:hint="eastAsia"/>
          <w:sz w:val="24"/>
          <w:lang w:val="zh-CN"/>
        </w:rPr>
        <w:t>%（出勤、作业、课堂表现）、期末考试</w:t>
      </w:r>
      <w:r>
        <w:rPr>
          <w:rFonts w:ascii="宋体" w:hAnsi="宋体" w:hint="eastAsia"/>
          <w:sz w:val="24"/>
        </w:rPr>
        <w:t>50</w:t>
      </w:r>
      <w:r>
        <w:rPr>
          <w:rFonts w:ascii="宋体" w:hAnsi="宋体" w:hint="eastAsia"/>
          <w:sz w:val="24"/>
          <w:lang w:val="zh-CN"/>
        </w:rPr>
        <w:t>%。课程成绩＝平时成绩（</w:t>
      </w:r>
      <w:r>
        <w:rPr>
          <w:rFonts w:ascii="宋体" w:hAnsi="宋体" w:hint="eastAsia"/>
          <w:sz w:val="24"/>
        </w:rPr>
        <w:t>50</w:t>
      </w:r>
      <w:r>
        <w:rPr>
          <w:rFonts w:ascii="宋体" w:hAnsi="宋体" w:hint="eastAsia"/>
          <w:sz w:val="24"/>
          <w:lang w:val="zh-CN"/>
        </w:rPr>
        <w:t>％）+期末成绩（</w:t>
      </w:r>
      <w:r>
        <w:rPr>
          <w:rFonts w:ascii="宋体" w:hAnsi="宋体" w:hint="eastAsia"/>
          <w:sz w:val="24"/>
        </w:rPr>
        <w:t>50</w:t>
      </w:r>
      <w:r>
        <w:rPr>
          <w:rFonts w:ascii="宋体" w:hAnsi="宋体" w:hint="eastAsia"/>
          <w:sz w:val="24"/>
          <w:lang w:val="zh-CN"/>
        </w:rPr>
        <w:t>%）。期末考试主要是口试，以山东省普通话测试题为考试内容，全面评价学生掌握普通话的规范程度和运用普通话的能力。</w:t>
      </w:r>
    </w:p>
    <w:p w:rsidR="00423214" w:rsidRDefault="00423214">
      <w:pPr>
        <w:pStyle w:val="a1"/>
        <w:ind w:firstLine="420"/>
      </w:pPr>
    </w:p>
    <w:p w:rsidR="00423214" w:rsidRDefault="00696B6C">
      <w:pPr>
        <w:spacing w:line="360" w:lineRule="auto"/>
        <w:ind w:firstLine="240"/>
        <w:jc w:val="left"/>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87"/>
        <w:gridCol w:w="1278"/>
        <w:gridCol w:w="1157"/>
        <w:gridCol w:w="1895"/>
        <w:gridCol w:w="1398"/>
        <w:gridCol w:w="705"/>
      </w:tblGrid>
      <w:tr w:rsidR="00423214">
        <w:trPr>
          <w:jc w:val="center"/>
        </w:trPr>
        <w:tc>
          <w:tcPr>
            <w:tcW w:w="534" w:type="dxa"/>
            <w:vAlign w:val="center"/>
          </w:tcPr>
          <w:p w:rsidR="00423214" w:rsidRDefault="00696B6C">
            <w:pPr>
              <w:jc w:val="center"/>
              <w:rPr>
                <w:b/>
              </w:rPr>
            </w:pPr>
            <w:r>
              <w:rPr>
                <w:rFonts w:hint="eastAsia"/>
                <w:b/>
              </w:rPr>
              <w:t>序号</w:t>
            </w:r>
          </w:p>
        </w:tc>
        <w:tc>
          <w:tcPr>
            <w:tcW w:w="1187" w:type="dxa"/>
            <w:vAlign w:val="center"/>
          </w:tcPr>
          <w:p w:rsidR="00423214" w:rsidRDefault="00696B6C">
            <w:pPr>
              <w:jc w:val="center"/>
              <w:rPr>
                <w:b/>
              </w:rPr>
            </w:pPr>
            <w:r>
              <w:rPr>
                <w:rFonts w:hint="eastAsia"/>
                <w:b/>
              </w:rPr>
              <w:t>项目（或情境、任务、模块）</w:t>
            </w:r>
          </w:p>
        </w:tc>
        <w:tc>
          <w:tcPr>
            <w:tcW w:w="1278" w:type="dxa"/>
            <w:vAlign w:val="center"/>
          </w:tcPr>
          <w:p w:rsidR="00423214" w:rsidRDefault="00696B6C">
            <w:pPr>
              <w:jc w:val="center"/>
              <w:rPr>
                <w:b/>
              </w:rPr>
            </w:pPr>
            <w:r>
              <w:rPr>
                <w:rFonts w:hint="eastAsia"/>
                <w:b/>
              </w:rPr>
              <w:t>知识点</w:t>
            </w:r>
          </w:p>
        </w:tc>
        <w:tc>
          <w:tcPr>
            <w:tcW w:w="1157" w:type="dxa"/>
            <w:vAlign w:val="center"/>
          </w:tcPr>
          <w:p w:rsidR="00423214" w:rsidRDefault="00696B6C">
            <w:pPr>
              <w:jc w:val="center"/>
              <w:rPr>
                <w:b/>
              </w:rPr>
            </w:pPr>
            <w:r>
              <w:rPr>
                <w:rFonts w:hint="eastAsia"/>
                <w:b/>
              </w:rPr>
              <w:t>技能训练</w:t>
            </w:r>
          </w:p>
        </w:tc>
        <w:tc>
          <w:tcPr>
            <w:tcW w:w="1895" w:type="dxa"/>
            <w:vAlign w:val="center"/>
          </w:tcPr>
          <w:p w:rsidR="00423214" w:rsidRDefault="00696B6C">
            <w:pPr>
              <w:jc w:val="center"/>
              <w:rPr>
                <w:b/>
              </w:rPr>
            </w:pPr>
            <w:r>
              <w:rPr>
                <w:rFonts w:hint="eastAsia"/>
                <w:b/>
              </w:rPr>
              <w:t>教学重点</w:t>
            </w:r>
          </w:p>
        </w:tc>
        <w:tc>
          <w:tcPr>
            <w:tcW w:w="1398" w:type="dxa"/>
            <w:vAlign w:val="center"/>
          </w:tcPr>
          <w:p w:rsidR="00423214" w:rsidRDefault="00696B6C">
            <w:pPr>
              <w:jc w:val="center"/>
              <w:rPr>
                <w:b/>
              </w:rPr>
            </w:pPr>
            <w:r>
              <w:rPr>
                <w:rFonts w:hint="eastAsia"/>
                <w:b/>
              </w:rPr>
              <w:t>教学设计（或教学情景）</w:t>
            </w:r>
          </w:p>
        </w:tc>
        <w:tc>
          <w:tcPr>
            <w:tcW w:w="705" w:type="dxa"/>
            <w:vAlign w:val="center"/>
          </w:tcPr>
          <w:p w:rsidR="00423214" w:rsidRDefault="00696B6C">
            <w:pPr>
              <w:jc w:val="center"/>
              <w:rPr>
                <w:b/>
              </w:rPr>
            </w:pPr>
            <w:r>
              <w:rPr>
                <w:rFonts w:hint="eastAsia"/>
                <w:b/>
              </w:rPr>
              <w:t>建议</w:t>
            </w:r>
          </w:p>
          <w:p w:rsidR="00423214" w:rsidRDefault="00696B6C">
            <w:pPr>
              <w:jc w:val="center"/>
              <w:rPr>
                <w:b/>
              </w:rPr>
            </w:pPr>
            <w:r>
              <w:rPr>
                <w:rFonts w:hint="eastAsia"/>
                <w:b/>
              </w:rPr>
              <w:t>学时</w:t>
            </w:r>
          </w:p>
        </w:tc>
      </w:tr>
      <w:tr w:rsidR="00423214">
        <w:trPr>
          <w:cantSplit/>
          <w:jc w:val="center"/>
        </w:trPr>
        <w:tc>
          <w:tcPr>
            <w:tcW w:w="534" w:type="dxa"/>
            <w:vMerge w:val="restart"/>
            <w:vAlign w:val="center"/>
          </w:tcPr>
          <w:p w:rsidR="00423214" w:rsidRDefault="00696B6C">
            <w:pPr>
              <w:jc w:val="center"/>
              <w:rPr>
                <w:rFonts w:ascii="宋体" w:hAnsi="宋体"/>
                <w:szCs w:val="21"/>
              </w:rPr>
            </w:pPr>
            <w:r>
              <w:rPr>
                <w:rFonts w:ascii="宋体" w:hAnsi="宋体" w:hint="eastAsia"/>
                <w:szCs w:val="21"/>
              </w:rPr>
              <w:t>1</w:t>
            </w:r>
          </w:p>
        </w:tc>
        <w:tc>
          <w:tcPr>
            <w:tcW w:w="1187" w:type="dxa"/>
            <w:vMerge w:val="restart"/>
            <w:vAlign w:val="center"/>
          </w:tcPr>
          <w:p w:rsidR="00423214" w:rsidRDefault="00696B6C">
            <w:pPr>
              <w:pStyle w:val="af8"/>
              <w:jc w:val="center"/>
              <w:rPr>
                <w:rFonts w:cs="Times New Roman"/>
                <w:kern w:val="2"/>
                <w:sz w:val="21"/>
                <w:szCs w:val="21"/>
              </w:rPr>
            </w:pPr>
            <w:r>
              <w:rPr>
                <w:rFonts w:cs="Times New Roman" w:hint="eastAsia"/>
                <w:kern w:val="2"/>
                <w:sz w:val="21"/>
                <w:szCs w:val="21"/>
              </w:rPr>
              <w:t>自我介绍：分析语音面貌.</w:t>
            </w:r>
          </w:p>
          <w:p w:rsidR="00423214" w:rsidRDefault="00696B6C">
            <w:pPr>
              <w:pStyle w:val="af8"/>
              <w:jc w:val="center"/>
              <w:rPr>
                <w:rFonts w:cs="Times New Roman"/>
                <w:kern w:val="2"/>
                <w:sz w:val="21"/>
                <w:szCs w:val="21"/>
              </w:rPr>
            </w:pPr>
            <w:r>
              <w:rPr>
                <w:rFonts w:cs="Times New Roman" w:hint="eastAsia"/>
                <w:kern w:val="2"/>
                <w:sz w:val="21"/>
                <w:szCs w:val="21"/>
              </w:rPr>
              <w:t>设定ABC三位人物角色。A与B为好友，他们路遇C，A于是</w:t>
            </w:r>
            <w:r>
              <w:rPr>
                <w:rFonts w:cs="Times New Roman" w:hint="eastAsia"/>
                <w:kern w:val="2"/>
                <w:sz w:val="21"/>
                <w:szCs w:val="21"/>
              </w:rPr>
              <w:lastRenderedPageBreak/>
              <w:t>主动与C打招呼并把B介绍给C，A还将B的家乡及方言特点介绍给C，B用普通话向C问好，并询问普通话水平测试的考试要求。</w:t>
            </w:r>
          </w:p>
          <w:p w:rsidR="00423214" w:rsidRDefault="00423214">
            <w:pPr>
              <w:jc w:val="center"/>
              <w:rPr>
                <w:rFonts w:ascii="宋体" w:hAnsi="宋体"/>
                <w:szCs w:val="21"/>
              </w:rPr>
            </w:pPr>
          </w:p>
        </w:tc>
        <w:tc>
          <w:tcPr>
            <w:tcW w:w="1278" w:type="dxa"/>
            <w:vAlign w:val="center"/>
          </w:tcPr>
          <w:p w:rsidR="00423214" w:rsidRDefault="00696B6C">
            <w:pPr>
              <w:jc w:val="center"/>
              <w:rPr>
                <w:rFonts w:ascii="宋体" w:hAnsi="宋体"/>
                <w:szCs w:val="21"/>
              </w:rPr>
            </w:pPr>
            <w:r>
              <w:rPr>
                <w:rFonts w:ascii="宋体" w:hAnsi="宋体" w:hint="eastAsia"/>
                <w:szCs w:val="21"/>
              </w:rPr>
              <w:lastRenderedPageBreak/>
              <w:t>认识普通话与方言</w:t>
            </w:r>
          </w:p>
        </w:tc>
        <w:tc>
          <w:tcPr>
            <w:tcW w:w="1157" w:type="dxa"/>
            <w:vAlign w:val="center"/>
          </w:tcPr>
          <w:p w:rsidR="00423214" w:rsidRDefault="00696B6C">
            <w:pPr>
              <w:jc w:val="center"/>
              <w:rPr>
                <w:rFonts w:ascii="宋体" w:hAnsi="宋体"/>
                <w:szCs w:val="21"/>
              </w:rPr>
            </w:pPr>
            <w:r>
              <w:rPr>
                <w:rFonts w:ascii="宋体" w:hAnsi="宋体" w:hint="eastAsia"/>
                <w:szCs w:val="21"/>
              </w:rPr>
              <w:t>使用普通话的重要性</w:t>
            </w:r>
          </w:p>
        </w:tc>
        <w:tc>
          <w:tcPr>
            <w:tcW w:w="1895" w:type="dxa"/>
            <w:vAlign w:val="center"/>
          </w:tcPr>
          <w:p w:rsidR="00423214" w:rsidRDefault="00696B6C">
            <w:pPr>
              <w:jc w:val="center"/>
              <w:rPr>
                <w:rFonts w:ascii="宋体" w:hAnsi="宋体"/>
                <w:szCs w:val="21"/>
              </w:rPr>
            </w:pPr>
            <w:r>
              <w:rPr>
                <w:rFonts w:ascii="宋体" w:hAnsi="宋体" w:hint="eastAsia"/>
                <w:szCs w:val="21"/>
              </w:rPr>
              <w:t>1.了解使用普通话交际的重要性；2.从语音、词汇和语法三个方面理解普通话的基本内涵；3.了解中国的七大方言区 ，结合实例说明普通话与各方言的区别。</w:t>
            </w:r>
          </w:p>
        </w:tc>
        <w:tc>
          <w:tcPr>
            <w:tcW w:w="1398" w:type="dxa"/>
            <w:vAlign w:val="center"/>
          </w:tcPr>
          <w:p w:rsidR="00423214" w:rsidRDefault="00696B6C">
            <w:pPr>
              <w:jc w:val="center"/>
              <w:rPr>
                <w:rFonts w:ascii="宋体" w:hAnsi="宋体"/>
                <w:szCs w:val="21"/>
              </w:rPr>
            </w:pPr>
            <w:r>
              <w:rPr>
                <w:rFonts w:ascii="宋体" w:hAnsi="宋体" w:hint="eastAsia"/>
                <w:szCs w:val="21"/>
              </w:rPr>
              <w:t>按照“教学做”合一的总体原则。使用情境教学、实例教学、项目教学、讨论式教学、探究式教学等教学方法</w:t>
            </w:r>
          </w:p>
        </w:tc>
        <w:tc>
          <w:tcPr>
            <w:tcW w:w="705" w:type="dxa"/>
            <w:vAlign w:val="center"/>
          </w:tcPr>
          <w:p w:rsidR="00423214" w:rsidRDefault="00696B6C">
            <w:pPr>
              <w:spacing w:line="360" w:lineRule="auto"/>
              <w:jc w:val="center"/>
              <w:rPr>
                <w:rFonts w:ascii="宋体" w:hAnsi="宋体"/>
                <w:szCs w:val="21"/>
              </w:rPr>
            </w:pPr>
            <w:r>
              <w:rPr>
                <w:rFonts w:ascii="宋体" w:hAnsi="宋体" w:hint="eastAsia"/>
                <w:szCs w:val="21"/>
              </w:rPr>
              <w:t>2</w:t>
            </w:r>
          </w:p>
        </w:tc>
      </w:tr>
      <w:tr w:rsidR="00423214">
        <w:trPr>
          <w:cantSplit/>
          <w:jc w:val="center"/>
        </w:trPr>
        <w:tc>
          <w:tcPr>
            <w:tcW w:w="534" w:type="dxa"/>
            <w:vMerge/>
            <w:vAlign w:val="center"/>
          </w:tcPr>
          <w:p w:rsidR="00423214" w:rsidRDefault="00423214">
            <w:pPr>
              <w:spacing w:line="360" w:lineRule="auto"/>
              <w:jc w:val="center"/>
              <w:rPr>
                <w:rFonts w:ascii="宋体" w:hAnsi="宋体"/>
                <w:szCs w:val="21"/>
              </w:rPr>
            </w:pPr>
          </w:p>
        </w:tc>
        <w:tc>
          <w:tcPr>
            <w:tcW w:w="1187" w:type="dxa"/>
            <w:vMerge/>
            <w:vAlign w:val="center"/>
          </w:tcPr>
          <w:p w:rsidR="00423214" w:rsidRDefault="00423214">
            <w:pPr>
              <w:jc w:val="center"/>
              <w:rPr>
                <w:rFonts w:ascii="宋体" w:hAnsi="宋体"/>
                <w:szCs w:val="21"/>
              </w:rPr>
            </w:pPr>
          </w:p>
        </w:tc>
        <w:tc>
          <w:tcPr>
            <w:tcW w:w="1278" w:type="dxa"/>
            <w:vAlign w:val="center"/>
          </w:tcPr>
          <w:p w:rsidR="00423214" w:rsidRDefault="00423214">
            <w:pPr>
              <w:jc w:val="center"/>
              <w:rPr>
                <w:rFonts w:ascii="宋体" w:hAnsi="宋体"/>
                <w:szCs w:val="21"/>
              </w:rPr>
            </w:pPr>
          </w:p>
        </w:tc>
        <w:tc>
          <w:tcPr>
            <w:tcW w:w="1157" w:type="dxa"/>
            <w:vAlign w:val="center"/>
          </w:tcPr>
          <w:p w:rsidR="00423214" w:rsidRDefault="00423214">
            <w:pPr>
              <w:jc w:val="center"/>
              <w:rPr>
                <w:rFonts w:ascii="宋体" w:hAnsi="宋体"/>
                <w:szCs w:val="21"/>
              </w:rPr>
            </w:pPr>
          </w:p>
        </w:tc>
        <w:tc>
          <w:tcPr>
            <w:tcW w:w="1895" w:type="dxa"/>
            <w:vAlign w:val="center"/>
          </w:tcPr>
          <w:p w:rsidR="00423214" w:rsidRDefault="00423214">
            <w:pPr>
              <w:jc w:val="center"/>
              <w:rPr>
                <w:rFonts w:ascii="宋体" w:hAnsi="宋体"/>
                <w:szCs w:val="21"/>
              </w:rPr>
            </w:pPr>
          </w:p>
        </w:tc>
        <w:tc>
          <w:tcPr>
            <w:tcW w:w="1398" w:type="dxa"/>
            <w:vAlign w:val="center"/>
          </w:tcPr>
          <w:p w:rsidR="00423214" w:rsidRDefault="00423214">
            <w:pPr>
              <w:jc w:val="center"/>
              <w:rPr>
                <w:rFonts w:ascii="宋体" w:hAnsi="宋体"/>
                <w:szCs w:val="21"/>
              </w:rPr>
            </w:pPr>
          </w:p>
        </w:tc>
        <w:tc>
          <w:tcPr>
            <w:tcW w:w="705" w:type="dxa"/>
            <w:vAlign w:val="center"/>
          </w:tcPr>
          <w:p w:rsidR="00423214" w:rsidRDefault="00423214">
            <w:pPr>
              <w:jc w:val="center"/>
              <w:rPr>
                <w:rFonts w:ascii="宋体" w:hAnsi="宋体"/>
                <w:szCs w:val="21"/>
              </w:rPr>
            </w:pP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t>2</w:t>
            </w:r>
          </w:p>
        </w:tc>
        <w:tc>
          <w:tcPr>
            <w:tcW w:w="1187" w:type="dxa"/>
            <w:vAlign w:val="center"/>
          </w:tcPr>
          <w:p w:rsidR="00423214" w:rsidRDefault="00696B6C">
            <w:pPr>
              <w:jc w:val="center"/>
              <w:rPr>
                <w:rFonts w:ascii="宋体" w:hAnsi="宋体"/>
                <w:szCs w:val="21"/>
              </w:rPr>
            </w:pPr>
            <w:r>
              <w:rPr>
                <w:rFonts w:ascii="宋体" w:hAnsi="宋体" w:hint="eastAsia"/>
                <w:szCs w:val="21"/>
              </w:rPr>
              <w:t>搜集、整理并总结出普通话音节的结构特点，掌握普通话的声韵拼合规律。</w:t>
            </w:r>
          </w:p>
        </w:tc>
        <w:tc>
          <w:tcPr>
            <w:tcW w:w="1278" w:type="dxa"/>
            <w:vAlign w:val="center"/>
          </w:tcPr>
          <w:p w:rsidR="00423214" w:rsidRDefault="00696B6C">
            <w:pPr>
              <w:jc w:val="center"/>
              <w:rPr>
                <w:rFonts w:ascii="宋体" w:hAnsi="宋体"/>
                <w:szCs w:val="21"/>
              </w:rPr>
            </w:pPr>
            <w:r>
              <w:rPr>
                <w:rFonts w:ascii="宋体" w:hAnsi="宋体" w:hint="eastAsia"/>
                <w:szCs w:val="21"/>
              </w:rPr>
              <w:t>认识普通话的语音系统</w:t>
            </w:r>
          </w:p>
        </w:tc>
        <w:tc>
          <w:tcPr>
            <w:tcW w:w="1157" w:type="dxa"/>
            <w:vAlign w:val="center"/>
          </w:tcPr>
          <w:p w:rsidR="00423214" w:rsidRDefault="00696B6C">
            <w:pPr>
              <w:jc w:val="center"/>
              <w:rPr>
                <w:rFonts w:ascii="宋体" w:hAnsi="宋体"/>
                <w:szCs w:val="21"/>
              </w:rPr>
            </w:pPr>
            <w:r>
              <w:rPr>
                <w:rFonts w:ascii="宋体" w:hAnsi="宋体" w:hint="eastAsia"/>
                <w:szCs w:val="21"/>
              </w:rPr>
              <w:t>呼吸方式的训练、普通话音节的拼音方法</w:t>
            </w:r>
          </w:p>
        </w:tc>
        <w:tc>
          <w:tcPr>
            <w:tcW w:w="1895" w:type="dxa"/>
            <w:vAlign w:val="center"/>
          </w:tcPr>
          <w:p w:rsidR="00423214" w:rsidRDefault="00696B6C">
            <w:pPr>
              <w:jc w:val="center"/>
              <w:rPr>
                <w:rFonts w:ascii="宋体" w:hAnsi="宋体"/>
                <w:szCs w:val="21"/>
              </w:rPr>
            </w:pPr>
            <w:r>
              <w:rPr>
                <w:rFonts w:ascii="宋体" w:hAnsi="宋体" w:hint="eastAsia"/>
                <w:szCs w:val="21"/>
              </w:rPr>
              <w:t>1.了解语音的物理性质及其内容组成。 2.能够熟练运用相关训练方式提高自己的音高、音强、音长和音色质量。 3.了解语音的生理性质及其内容组成。 4. 能够熟练运用相关训练方式最大程度地开发自己的呼吸器官、发声器官和共鸣器官。5.掌握普通话音节的拼音方法，了解其拼写技巧。</w:t>
            </w:r>
          </w:p>
        </w:tc>
        <w:tc>
          <w:tcPr>
            <w:tcW w:w="1398" w:type="dxa"/>
            <w:vAlign w:val="center"/>
          </w:tcPr>
          <w:p w:rsidR="00423214" w:rsidRDefault="00696B6C">
            <w:pPr>
              <w:jc w:val="center"/>
              <w:rPr>
                <w:rFonts w:ascii="宋体" w:hAnsi="宋体"/>
                <w:szCs w:val="21"/>
              </w:rPr>
            </w:pPr>
            <w:r>
              <w:rPr>
                <w:rFonts w:ascii="宋体" w:hAnsi="宋体" w:hint="eastAsia"/>
                <w:szCs w:val="21"/>
              </w:rPr>
              <w:t>按照“教学做”合一的总体原则。使用情境教学、实例教学、项目教学、讨论式教学、探究式教学等教学方法。</w:t>
            </w:r>
          </w:p>
          <w:p w:rsidR="00423214" w:rsidRDefault="00423214">
            <w:pPr>
              <w:jc w:val="center"/>
              <w:rPr>
                <w:rFonts w:ascii="宋体" w:hAnsi="宋体"/>
                <w:szCs w:val="21"/>
              </w:rPr>
            </w:pPr>
          </w:p>
        </w:tc>
        <w:tc>
          <w:tcPr>
            <w:tcW w:w="705" w:type="dxa"/>
            <w:vAlign w:val="center"/>
          </w:tcPr>
          <w:p w:rsidR="00423214" w:rsidRDefault="00696B6C">
            <w:pPr>
              <w:jc w:val="center"/>
              <w:rPr>
                <w:rFonts w:ascii="宋体" w:hAnsi="宋体"/>
                <w:szCs w:val="21"/>
              </w:rPr>
            </w:pPr>
            <w:r>
              <w:rPr>
                <w:rFonts w:ascii="宋体" w:hAnsi="宋体" w:hint="eastAsia"/>
                <w:szCs w:val="21"/>
              </w:rPr>
              <w:t>2</w:t>
            </w: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3</w:t>
            </w:r>
          </w:p>
        </w:tc>
        <w:tc>
          <w:tcPr>
            <w:tcW w:w="1187" w:type="dxa"/>
            <w:vAlign w:val="center"/>
          </w:tcPr>
          <w:p w:rsidR="00423214" w:rsidRDefault="00696B6C">
            <w:pPr>
              <w:jc w:val="center"/>
              <w:rPr>
                <w:rFonts w:ascii="宋体" w:hAnsi="宋体"/>
                <w:szCs w:val="21"/>
              </w:rPr>
            </w:pPr>
            <w:r>
              <w:rPr>
                <w:rFonts w:ascii="宋体" w:hAnsi="宋体" w:hint="eastAsia"/>
                <w:szCs w:val="21"/>
              </w:rPr>
              <w:t>声母发音训练、声母辨正训练、绕口令及方言语句纠正练习</w:t>
            </w:r>
          </w:p>
          <w:p w:rsidR="00423214" w:rsidRDefault="00423214">
            <w:pPr>
              <w:jc w:val="center"/>
              <w:rPr>
                <w:rFonts w:ascii="宋体" w:hAnsi="宋体"/>
                <w:szCs w:val="21"/>
              </w:rPr>
            </w:pPr>
          </w:p>
        </w:tc>
        <w:tc>
          <w:tcPr>
            <w:tcW w:w="1278" w:type="dxa"/>
            <w:vAlign w:val="center"/>
          </w:tcPr>
          <w:p w:rsidR="00423214" w:rsidRDefault="00696B6C">
            <w:pPr>
              <w:jc w:val="center"/>
              <w:rPr>
                <w:rFonts w:ascii="宋体" w:hAnsi="宋体"/>
                <w:szCs w:val="21"/>
              </w:rPr>
            </w:pPr>
            <w:r>
              <w:rPr>
                <w:rFonts w:ascii="宋体" w:hAnsi="宋体" w:hint="eastAsia"/>
                <w:szCs w:val="21"/>
              </w:rPr>
              <w:t>1.掌握普通话声母的发音技巧。</w:t>
            </w:r>
          </w:p>
          <w:p w:rsidR="00423214" w:rsidRDefault="00696B6C">
            <w:pPr>
              <w:jc w:val="center"/>
              <w:rPr>
                <w:rFonts w:ascii="宋体" w:hAnsi="宋体"/>
                <w:szCs w:val="21"/>
              </w:rPr>
            </w:pPr>
            <w:r>
              <w:rPr>
                <w:rFonts w:ascii="宋体" w:hAnsi="宋体" w:hint="eastAsia"/>
                <w:szCs w:val="21"/>
              </w:rPr>
              <w:t>2.辨别普通话声母发音的正误。</w:t>
            </w:r>
          </w:p>
          <w:p w:rsidR="00423214" w:rsidRDefault="00696B6C">
            <w:pPr>
              <w:jc w:val="center"/>
              <w:rPr>
                <w:rFonts w:ascii="宋体" w:hAnsi="宋体"/>
                <w:szCs w:val="21"/>
              </w:rPr>
            </w:pPr>
            <w:r>
              <w:rPr>
                <w:rFonts w:ascii="宋体" w:hAnsi="宋体" w:hint="eastAsia"/>
                <w:szCs w:val="21"/>
              </w:rPr>
              <w:t>3. 以声母辨正训练加强学生对普通话声母发音技巧的掌握。</w:t>
            </w:r>
          </w:p>
        </w:tc>
        <w:tc>
          <w:tcPr>
            <w:tcW w:w="1157" w:type="dxa"/>
            <w:vAlign w:val="center"/>
          </w:tcPr>
          <w:p w:rsidR="00423214" w:rsidRDefault="00696B6C">
            <w:pPr>
              <w:jc w:val="center"/>
              <w:rPr>
                <w:rFonts w:ascii="宋体" w:hAnsi="宋体"/>
                <w:szCs w:val="21"/>
              </w:rPr>
            </w:pPr>
            <w:r>
              <w:rPr>
                <w:rFonts w:ascii="宋体" w:hAnsi="宋体" w:hint="eastAsia"/>
                <w:szCs w:val="21"/>
              </w:rPr>
              <w:t>声母发音训练</w:t>
            </w:r>
          </w:p>
        </w:tc>
        <w:tc>
          <w:tcPr>
            <w:tcW w:w="1895" w:type="dxa"/>
            <w:vAlign w:val="center"/>
          </w:tcPr>
          <w:p w:rsidR="00423214" w:rsidRDefault="00696B6C">
            <w:pPr>
              <w:jc w:val="center"/>
              <w:rPr>
                <w:rFonts w:ascii="宋体" w:hAnsi="宋体"/>
                <w:szCs w:val="21"/>
              </w:rPr>
            </w:pPr>
            <w:r>
              <w:rPr>
                <w:rFonts w:ascii="宋体" w:hAnsi="宋体" w:hint="eastAsia"/>
                <w:szCs w:val="21"/>
              </w:rPr>
              <w:t>1. 了解普通话声母的分类。2.掌握21个声母的发音特点及发音要领，并能准确发音。3.了解普通话声母与本人所在方言区声母发音的区别；分清几组容易混淆的声母；具备较强的方音辨别能力和自我语音辨正能力</w:t>
            </w:r>
          </w:p>
        </w:tc>
        <w:tc>
          <w:tcPr>
            <w:tcW w:w="1398" w:type="dxa"/>
            <w:vAlign w:val="center"/>
          </w:tcPr>
          <w:p w:rsidR="00423214" w:rsidRDefault="00696B6C">
            <w:pPr>
              <w:jc w:val="center"/>
              <w:rPr>
                <w:rFonts w:ascii="宋体" w:hAnsi="宋体"/>
                <w:szCs w:val="21"/>
              </w:rPr>
            </w:pPr>
            <w:r>
              <w:rPr>
                <w:rFonts w:ascii="宋体" w:hAnsi="宋体" w:hint="eastAsia"/>
                <w:szCs w:val="21"/>
              </w:rPr>
              <w:t>按照“教学做”合一的总体原则。使用情境教学、实例教学、项目教学、讨论式教学、探究式教学等教学方法</w:t>
            </w:r>
          </w:p>
        </w:tc>
        <w:tc>
          <w:tcPr>
            <w:tcW w:w="705" w:type="dxa"/>
            <w:vAlign w:val="center"/>
          </w:tcPr>
          <w:p w:rsidR="00423214" w:rsidRDefault="00696B6C">
            <w:pPr>
              <w:jc w:val="center"/>
              <w:rPr>
                <w:rFonts w:ascii="宋体" w:hAnsi="宋体"/>
                <w:szCs w:val="21"/>
              </w:rPr>
            </w:pPr>
            <w:r>
              <w:rPr>
                <w:rFonts w:ascii="宋体" w:hAnsi="宋体" w:hint="eastAsia"/>
                <w:szCs w:val="21"/>
              </w:rPr>
              <w:t>4</w:t>
            </w: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c>
          <w:tcPr>
            <w:tcW w:w="1187" w:type="dxa"/>
            <w:vAlign w:val="center"/>
          </w:tcPr>
          <w:p w:rsidR="00423214" w:rsidRDefault="00696B6C">
            <w:pPr>
              <w:pStyle w:val="af8"/>
              <w:jc w:val="center"/>
              <w:rPr>
                <w:rFonts w:cs="Times New Roman"/>
                <w:kern w:val="2"/>
                <w:sz w:val="21"/>
                <w:szCs w:val="21"/>
              </w:rPr>
            </w:pPr>
            <w:r>
              <w:rPr>
                <w:rFonts w:cs="Times New Roman" w:hint="eastAsia"/>
                <w:kern w:val="2"/>
                <w:sz w:val="21"/>
                <w:szCs w:val="21"/>
              </w:rPr>
              <w:t>韵母发音训练 、韵母辨正训练、绕口令及方言语句纠正练习、韵母对比辨读、以双音节朗读的训练纠正方音。</w:t>
            </w:r>
          </w:p>
        </w:tc>
        <w:tc>
          <w:tcPr>
            <w:tcW w:w="1278" w:type="dxa"/>
            <w:vAlign w:val="center"/>
          </w:tcPr>
          <w:p w:rsidR="00423214" w:rsidRDefault="00696B6C">
            <w:pPr>
              <w:pStyle w:val="af8"/>
              <w:jc w:val="center"/>
              <w:rPr>
                <w:rFonts w:cs="Times New Roman"/>
                <w:kern w:val="2"/>
                <w:sz w:val="21"/>
                <w:szCs w:val="21"/>
              </w:rPr>
            </w:pPr>
            <w:r>
              <w:rPr>
                <w:rFonts w:cs="Times New Roman" w:hint="eastAsia"/>
                <w:kern w:val="2"/>
                <w:sz w:val="21"/>
                <w:szCs w:val="21"/>
              </w:rPr>
              <w:t>1.掌握普通话韵母的发音技巧。</w:t>
            </w:r>
          </w:p>
          <w:p w:rsidR="00423214" w:rsidRDefault="00696B6C">
            <w:pPr>
              <w:pStyle w:val="af8"/>
              <w:jc w:val="center"/>
              <w:rPr>
                <w:rFonts w:cs="Times New Roman"/>
                <w:kern w:val="2"/>
                <w:sz w:val="21"/>
                <w:szCs w:val="21"/>
              </w:rPr>
            </w:pPr>
            <w:r>
              <w:rPr>
                <w:rFonts w:cs="Times New Roman" w:hint="eastAsia"/>
                <w:kern w:val="2"/>
                <w:sz w:val="21"/>
                <w:szCs w:val="21"/>
              </w:rPr>
              <w:t>2.辨别普通话韵母发音的正误。</w:t>
            </w:r>
          </w:p>
          <w:p w:rsidR="00423214" w:rsidRDefault="00696B6C">
            <w:pPr>
              <w:spacing w:line="360" w:lineRule="auto"/>
              <w:jc w:val="center"/>
              <w:rPr>
                <w:rFonts w:ascii="宋体" w:hAnsi="宋体"/>
                <w:szCs w:val="21"/>
              </w:rPr>
            </w:pPr>
            <w:r>
              <w:rPr>
                <w:rFonts w:ascii="宋体" w:hAnsi="宋体" w:hint="eastAsia"/>
                <w:szCs w:val="21"/>
              </w:rPr>
              <w:t>3. 以韵母辨正训练加强学生对普通话韵母发音技巧的掌握。</w:t>
            </w:r>
          </w:p>
        </w:tc>
        <w:tc>
          <w:tcPr>
            <w:tcW w:w="1157" w:type="dxa"/>
            <w:vAlign w:val="center"/>
          </w:tcPr>
          <w:p w:rsidR="00423214" w:rsidRDefault="00696B6C">
            <w:pPr>
              <w:spacing w:line="360" w:lineRule="auto"/>
              <w:jc w:val="center"/>
              <w:rPr>
                <w:rFonts w:ascii="宋体" w:hAnsi="宋体"/>
                <w:szCs w:val="21"/>
              </w:rPr>
            </w:pPr>
            <w:r>
              <w:rPr>
                <w:rFonts w:ascii="宋体" w:hAnsi="宋体" w:hint="eastAsia"/>
                <w:szCs w:val="21"/>
              </w:rPr>
              <w:t>韵母发音训练</w:t>
            </w:r>
          </w:p>
        </w:tc>
        <w:tc>
          <w:tcPr>
            <w:tcW w:w="1895" w:type="dxa"/>
            <w:vAlign w:val="center"/>
          </w:tcPr>
          <w:p w:rsidR="00423214" w:rsidRDefault="00696B6C">
            <w:pPr>
              <w:pStyle w:val="af8"/>
              <w:jc w:val="center"/>
              <w:rPr>
                <w:rFonts w:cs="Times New Roman"/>
                <w:kern w:val="2"/>
                <w:sz w:val="21"/>
                <w:szCs w:val="21"/>
              </w:rPr>
            </w:pPr>
            <w:r>
              <w:rPr>
                <w:rFonts w:cs="Times New Roman" w:hint="eastAsia"/>
                <w:kern w:val="2"/>
                <w:sz w:val="21"/>
                <w:szCs w:val="21"/>
              </w:rPr>
              <w:t>1.了解普通话韵母及其分类。2.掌握韵母的发音要领，准确把握其发音特点，并能准确发音。3.了解普通话与方言的韵母差别；分清几组容易混淆的韵母，具备较强的方音辨别能力和自我语音辨正能力。</w:t>
            </w:r>
          </w:p>
        </w:tc>
        <w:tc>
          <w:tcPr>
            <w:tcW w:w="1398" w:type="dxa"/>
            <w:vAlign w:val="center"/>
          </w:tcPr>
          <w:p w:rsidR="00423214" w:rsidRDefault="00696B6C">
            <w:pPr>
              <w:spacing w:line="360" w:lineRule="auto"/>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t>5</w:t>
            </w:r>
          </w:p>
        </w:tc>
        <w:tc>
          <w:tcPr>
            <w:tcW w:w="1187" w:type="dxa"/>
            <w:vAlign w:val="center"/>
          </w:tcPr>
          <w:p w:rsidR="00423214" w:rsidRDefault="00696B6C">
            <w:pPr>
              <w:jc w:val="center"/>
              <w:rPr>
                <w:rFonts w:ascii="宋体" w:hAnsi="宋体"/>
                <w:szCs w:val="21"/>
              </w:rPr>
            </w:pPr>
            <w:r>
              <w:rPr>
                <w:rFonts w:ascii="宋体" w:hAnsi="宋体" w:hint="eastAsia"/>
                <w:szCs w:val="21"/>
              </w:rPr>
              <w:t>普通话声调四声的发音</w:t>
            </w:r>
          </w:p>
        </w:tc>
        <w:tc>
          <w:tcPr>
            <w:tcW w:w="1278" w:type="dxa"/>
            <w:vAlign w:val="center"/>
          </w:tcPr>
          <w:p w:rsidR="00423214" w:rsidRDefault="00696B6C">
            <w:pPr>
              <w:jc w:val="center"/>
              <w:rPr>
                <w:rFonts w:ascii="宋体" w:hAnsi="宋体"/>
                <w:szCs w:val="21"/>
              </w:rPr>
            </w:pPr>
            <w:r>
              <w:rPr>
                <w:rFonts w:ascii="宋体" w:hAnsi="宋体" w:hint="eastAsia"/>
                <w:szCs w:val="21"/>
              </w:rPr>
              <w:t>1.普通话四声</w:t>
            </w:r>
          </w:p>
          <w:p w:rsidR="00423214" w:rsidRDefault="00696B6C">
            <w:pPr>
              <w:jc w:val="center"/>
              <w:rPr>
                <w:rFonts w:ascii="宋体" w:hAnsi="宋体"/>
                <w:szCs w:val="21"/>
              </w:rPr>
            </w:pPr>
            <w:r>
              <w:rPr>
                <w:rFonts w:ascii="宋体" w:hAnsi="宋体" w:hint="eastAsia"/>
                <w:szCs w:val="21"/>
              </w:rPr>
              <w:t>2.普通话的调值、调类</w:t>
            </w:r>
          </w:p>
          <w:p w:rsidR="00423214" w:rsidRDefault="00696B6C">
            <w:pPr>
              <w:jc w:val="center"/>
              <w:rPr>
                <w:rFonts w:ascii="宋体" w:hAnsi="宋体"/>
                <w:szCs w:val="21"/>
              </w:rPr>
            </w:pPr>
            <w:r>
              <w:rPr>
                <w:rFonts w:ascii="宋体" w:hAnsi="宋体" w:hint="eastAsia"/>
                <w:szCs w:val="21"/>
              </w:rPr>
              <w:t>3.声调辩正</w:t>
            </w:r>
          </w:p>
        </w:tc>
        <w:tc>
          <w:tcPr>
            <w:tcW w:w="1157" w:type="dxa"/>
            <w:vAlign w:val="center"/>
          </w:tcPr>
          <w:p w:rsidR="00423214" w:rsidRDefault="00696B6C">
            <w:pPr>
              <w:jc w:val="center"/>
              <w:rPr>
                <w:rFonts w:ascii="宋体" w:hAnsi="宋体"/>
                <w:szCs w:val="21"/>
              </w:rPr>
            </w:pPr>
            <w:r>
              <w:rPr>
                <w:rFonts w:ascii="宋体" w:hAnsi="宋体" w:hint="eastAsia"/>
                <w:szCs w:val="21"/>
              </w:rPr>
              <w:t>声调发音训练</w:t>
            </w:r>
          </w:p>
        </w:tc>
        <w:tc>
          <w:tcPr>
            <w:tcW w:w="1895" w:type="dxa"/>
            <w:vAlign w:val="center"/>
          </w:tcPr>
          <w:p w:rsidR="00423214" w:rsidRDefault="00696B6C">
            <w:pPr>
              <w:jc w:val="center"/>
              <w:rPr>
                <w:rFonts w:ascii="宋体" w:hAnsi="宋体"/>
                <w:szCs w:val="21"/>
              </w:rPr>
            </w:pPr>
            <w:r>
              <w:rPr>
                <w:rFonts w:ascii="宋体" w:hAnsi="宋体" w:hint="eastAsia"/>
                <w:szCs w:val="21"/>
              </w:rPr>
              <w:t>1.熟练识别普通话的四个声调，同时做到：调值准确，调身稳定，时值到位，并且与声韵母字紧密和谐。</w:t>
            </w:r>
          </w:p>
          <w:p w:rsidR="00423214" w:rsidRDefault="00696B6C">
            <w:pPr>
              <w:jc w:val="center"/>
              <w:rPr>
                <w:rFonts w:ascii="宋体" w:hAnsi="宋体"/>
                <w:szCs w:val="21"/>
              </w:rPr>
            </w:pPr>
            <w:r>
              <w:rPr>
                <w:rFonts w:ascii="宋体" w:hAnsi="宋体" w:hint="eastAsia"/>
                <w:szCs w:val="21"/>
              </w:rPr>
              <w:t>2.具备较强的方音辨别能力和自我语音辨正能力</w:t>
            </w:r>
          </w:p>
        </w:tc>
        <w:tc>
          <w:tcPr>
            <w:tcW w:w="1398" w:type="dxa"/>
            <w:vAlign w:val="center"/>
          </w:tcPr>
          <w:p w:rsidR="00423214" w:rsidRDefault="00696B6C">
            <w:pPr>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423214" w:rsidRDefault="00696B6C">
            <w:pPr>
              <w:jc w:val="center"/>
              <w:rPr>
                <w:rFonts w:ascii="宋体" w:hAnsi="宋体"/>
                <w:szCs w:val="21"/>
              </w:rPr>
            </w:pPr>
            <w:r>
              <w:rPr>
                <w:rFonts w:ascii="宋体" w:hAnsi="宋体" w:hint="eastAsia"/>
                <w:szCs w:val="21"/>
              </w:rPr>
              <w:t>4</w:t>
            </w: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6</w:t>
            </w:r>
          </w:p>
        </w:tc>
        <w:tc>
          <w:tcPr>
            <w:tcW w:w="1187" w:type="dxa"/>
            <w:vAlign w:val="center"/>
          </w:tcPr>
          <w:p w:rsidR="00423214" w:rsidRDefault="00696B6C">
            <w:pPr>
              <w:pStyle w:val="af8"/>
              <w:jc w:val="center"/>
              <w:rPr>
                <w:rFonts w:cs="Times New Roman"/>
                <w:kern w:val="2"/>
                <w:sz w:val="21"/>
                <w:szCs w:val="21"/>
              </w:rPr>
            </w:pPr>
            <w:r>
              <w:rPr>
                <w:rFonts w:cs="Times New Roman" w:hint="eastAsia"/>
                <w:kern w:val="2"/>
                <w:sz w:val="21"/>
                <w:szCs w:val="21"/>
              </w:rPr>
              <w:t>普通话音变练习</w:t>
            </w:r>
          </w:p>
        </w:tc>
        <w:tc>
          <w:tcPr>
            <w:tcW w:w="1278" w:type="dxa"/>
            <w:vAlign w:val="center"/>
          </w:tcPr>
          <w:p w:rsidR="00423214" w:rsidRDefault="00696B6C">
            <w:pPr>
              <w:jc w:val="center"/>
              <w:rPr>
                <w:rFonts w:ascii="宋体" w:hAnsi="宋体"/>
                <w:szCs w:val="21"/>
              </w:rPr>
            </w:pPr>
            <w:r>
              <w:rPr>
                <w:rFonts w:ascii="宋体" w:hAnsi="宋体" w:hint="eastAsia"/>
                <w:szCs w:val="21"/>
              </w:rPr>
              <w:t>1.轻声的发音规律</w:t>
            </w:r>
          </w:p>
          <w:p w:rsidR="00423214" w:rsidRDefault="00696B6C">
            <w:pPr>
              <w:jc w:val="center"/>
              <w:rPr>
                <w:rFonts w:ascii="宋体" w:hAnsi="宋体"/>
                <w:szCs w:val="21"/>
              </w:rPr>
            </w:pPr>
            <w:r>
              <w:rPr>
                <w:rFonts w:ascii="宋体" w:hAnsi="宋体" w:hint="eastAsia"/>
                <w:szCs w:val="21"/>
              </w:rPr>
              <w:t>2.儿化的音变规律</w:t>
            </w:r>
          </w:p>
          <w:p w:rsidR="00423214" w:rsidRDefault="00696B6C">
            <w:pPr>
              <w:jc w:val="center"/>
              <w:rPr>
                <w:rFonts w:ascii="宋体" w:hAnsi="宋体"/>
                <w:szCs w:val="21"/>
              </w:rPr>
            </w:pPr>
            <w:r>
              <w:rPr>
                <w:rFonts w:ascii="宋体" w:hAnsi="宋体" w:hint="eastAsia"/>
                <w:szCs w:val="21"/>
              </w:rPr>
              <w:t>3.语气词“啊”的变读</w:t>
            </w:r>
          </w:p>
          <w:p w:rsidR="00423214" w:rsidRDefault="00696B6C">
            <w:pPr>
              <w:jc w:val="center"/>
              <w:rPr>
                <w:rFonts w:ascii="宋体" w:hAnsi="宋体"/>
                <w:szCs w:val="21"/>
              </w:rPr>
            </w:pPr>
            <w:r>
              <w:rPr>
                <w:rFonts w:ascii="宋体" w:hAnsi="宋体" w:hint="eastAsia"/>
                <w:szCs w:val="21"/>
              </w:rPr>
              <w:t>4.“一”“不”以及上声的变调</w:t>
            </w:r>
          </w:p>
        </w:tc>
        <w:tc>
          <w:tcPr>
            <w:tcW w:w="1157" w:type="dxa"/>
            <w:vAlign w:val="center"/>
          </w:tcPr>
          <w:p w:rsidR="00423214" w:rsidRDefault="00696B6C">
            <w:pPr>
              <w:spacing w:line="360" w:lineRule="auto"/>
              <w:jc w:val="center"/>
              <w:rPr>
                <w:rFonts w:ascii="宋体" w:hAnsi="宋体"/>
                <w:szCs w:val="21"/>
              </w:rPr>
            </w:pPr>
            <w:r>
              <w:rPr>
                <w:rFonts w:ascii="宋体" w:hAnsi="宋体" w:hint="eastAsia"/>
                <w:szCs w:val="21"/>
              </w:rPr>
              <w:t>语流音变训练</w:t>
            </w:r>
          </w:p>
        </w:tc>
        <w:tc>
          <w:tcPr>
            <w:tcW w:w="1895" w:type="dxa"/>
            <w:vAlign w:val="center"/>
          </w:tcPr>
          <w:p w:rsidR="00423214" w:rsidRDefault="00696B6C">
            <w:pPr>
              <w:jc w:val="center"/>
              <w:rPr>
                <w:rFonts w:ascii="宋体" w:hAnsi="宋体"/>
                <w:szCs w:val="21"/>
              </w:rPr>
            </w:pPr>
            <w:r>
              <w:rPr>
                <w:rFonts w:ascii="宋体" w:hAnsi="宋体" w:hint="eastAsia"/>
                <w:szCs w:val="21"/>
              </w:rPr>
              <w:t>1.了解音变现象。</w:t>
            </w:r>
          </w:p>
          <w:p w:rsidR="00423214" w:rsidRDefault="00696B6C">
            <w:pPr>
              <w:jc w:val="center"/>
              <w:rPr>
                <w:rFonts w:ascii="宋体" w:hAnsi="宋体"/>
                <w:szCs w:val="21"/>
              </w:rPr>
            </w:pPr>
            <w:r>
              <w:rPr>
                <w:rFonts w:ascii="宋体" w:hAnsi="宋体" w:hint="eastAsia"/>
                <w:szCs w:val="21"/>
              </w:rPr>
              <w:t>2.掌握轻声地发音规律。</w:t>
            </w:r>
          </w:p>
          <w:p w:rsidR="00423214" w:rsidRDefault="00696B6C">
            <w:pPr>
              <w:jc w:val="center"/>
              <w:rPr>
                <w:rFonts w:ascii="宋体" w:hAnsi="宋体"/>
                <w:szCs w:val="21"/>
              </w:rPr>
            </w:pPr>
            <w:r>
              <w:rPr>
                <w:rFonts w:ascii="宋体" w:hAnsi="宋体" w:hint="eastAsia"/>
                <w:szCs w:val="21"/>
              </w:rPr>
              <w:t>3.了解并掌握儿化的音变规律。</w:t>
            </w:r>
          </w:p>
          <w:p w:rsidR="00423214" w:rsidRDefault="00696B6C">
            <w:pPr>
              <w:jc w:val="center"/>
              <w:rPr>
                <w:rFonts w:ascii="宋体" w:hAnsi="宋体"/>
                <w:szCs w:val="21"/>
              </w:rPr>
            </w:pPr>
            <w:r>
              <w:rPr>
                <w:rFonts w:ascii="宋体" w:hAnsi="宋体" w:hint="eastAsia"/>
                <w:szCs w:val="21"/>
              </w:rPr>
              <w:t>4.准确把握语气词“啊”的变读规律5.准确掌握“一”“不”以及上声的变调规律。</w:t>
            </w:r>
          </w:p>
          <w:p w:rsidR="00423214" w:rsidRDefault="00696B6C">
            <w:pPr>
              <w:jc w:val="center"/>
              <w:rPr>
                <w:rFonts w:ascii="宋体" w:hAnsi="宋体"/>
                <w:szCs w:val="21"/>
              </w:rPr>
            </w:pPr>
            <w:r>
              <w:rPr>
                <w:rFonts w:ascii="宋体" w:hAnsi="宋体" w:hint="eastAsia"/>
                <w:szCs w:val="21"/>
              </w:rPr>
              <w:t>6.把普通话说得更准确悦耳。</w:t>
            </w:r>
          </w:p>
        </w:tc>
        <w:tc>
          <w:tcPr>
            <w:tcW w:w="1398" w:type="dxa"/>
            <w:vAlign w:val="center"/>
          </w:tcPr>
          <w:p w:rsidR="00423214" w:rsidRDefault="00696B6C">
            <w:pPr>
              <w:spacing w:line="360" w:lineRule="auto"/>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423214" w:rsidRDefault="00423214">
            <w:pPr>
              <w:spacing w:line="360" w:lineRule="auto"/>
              <w:jc w:val="center"/>
              <w:rPr>
                <w:rFonts w:ascii="宋体" w:hAnsi="宋体"/>
                <w:szCs w:val="21"/>
              </w:rPr>
            </w:pP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t>7</w:t>
            </w:r>
          </w:p>
        </w:tc>
        <w:tc>
          <w:tcPr>
            <w:tcW w:w="1187" w:type="dxa"/>
            <w:vAlign w:val="center"/>
          </w:tcPr>
          <w:p w:rsidR="00423214" w:rsidRDefault="00696B6C">
            <w:pPr>
              <w:jc w:val="center"/>
              <w:rPr>
                <w:rFonts w:ascii="宋体" w:hAnsi="宋体"/>
                <w:szCs w:val="21"/>
              </w:rPr>
            </w:pPr>
            <w:r>
              <w:rPr>
                <w:rFonts w:ascii="宋体" w:hAnsi="宋体" w:hint="eastAsia"/>
                <w:szCs w:val="21"/>
              </w:rPr>
              <w:t>朗读作品</w:t>
            </w:r>
          </w:p>
        </w:tc>
        <w:tc>
          <w:tcPr>
            <w:tcW w:w="1278" w:type="dxa"/>
            <w:vAlign w:val="center"/>
          </w:tcPr>
          <w:p w:rsidR="00423214" w:rsidRDefault="00696B6C">
            <w:pPr>
              <w:jc w:val="center"/>
              <w:rPr>
                <w:rFonts w:ascii="宋体" w:hAnsi="宋体"/>
                <w:szCs w:val="21"/>
              </w:rPr>
            </w:pPr>
            <w:r>
              <w:rPr>
                <w:rFonts w:ascii="宋体" w:hAnsi="宋体" w:hint="eastAsia"/>
                <w:szCs w:val="21"/>
              </w:rPr>
              <w:t>1.朗读的内部技巧</w:t>
            </w:r>
          </w:p>
          <w:p w:rsidR="00423214" w:rsidRDefault="00696B6C">
            <w:pPr>
              <w:jc w:val="center"/>
              <w:rPr>
                <w:rFonts w:ascii="宋体" w:hAnsi="宋体"/>
                <w:szCs w:val="21"/>
              </w:rPr>
            </w:pPr>
            <w:r>
              <w:rPr>
                <w:rFonts w:ascii="宋体" w:hAnsi="宋体" w:hint="eastAsia"/>
                <w:szCs w:val="21"/>
              </w:rPr>
              <w:t>2.朗读的外部技巧</w:t>
            </w:r>
          </w:p>
        </w:tc>
        <w:tc>
          <w:tcPr>
            <w:tcW w:w="1157" w:type="dxa"/>
            <w:vAlign w:val="center"/>
          </w:tcPr>
          <w:p w:rsidR="00423214" w:rsidRDefault="00696B6C">
            <w:pPr>
              <w:jc w:val="center"/>
              <w:rPr>
                <w:rFonts w:ascii="宋体" w:hAnsi="宋体"/>
                <w:szCs w:val="21"/>
              </w:rPr>
            </w:pPr>
            <w:r>
              <w:rPr>
                <w:rFonts w:ascii="宋体" w:hAnsi="宋体" w:hint="eastAsia"/>
                <w:szCs w:val="21"/>
              </w:rPr>
              <w:t>朗读技巧训练</w:t>
            </w:r>
          </w:p>
        </w:tc>
        <w:tc>
          <w:tcPr>
            <w:tcW w:w="1895" w:type="dxa"/>
            <w:vAlign w:val="center"/>
          </w:tcPr>
          <w:p w:rsidR="00423214" w:rsidRDefault="00696B6C">
            <w:pPr>
              <w:jc w:val="center"/>
              <w:rPr>
                <w:rFonts w:ascii="宋体" w:hAnsi="宋体"/>
                <w:szCs w:val="21"/>
              </w:rPr>
            </w:pPr>
            <w:r>
              <w:rPr>
                <w:rFonts w:ascii="宋体" w:hAnsi="宋体" w:hint="eastAsia"/>
                <w:szCs w:val="21"/>
              </w:rPr>
              <w:t>1.了解朗读的含义、要求、朗读的技巧，能用标准或比较标准的普通话进行朗读。</w:t>
            </w:r>
          </w:p>
          <w:p w:rsidR="00423214" w:rsidRDefault="00696B6C">
            <w:pPr>
              <w:jc w:val="center"/>
              <w:rPr>
                <w:rFonts w:ascii="宋体" w:hAnsi="宋体"/>
                <w:szCs w:val="21"/>
              </w:rPr>
            </w:pPr>
            <w:r>
              <w:rPr>
                <w:rFonts w:ascii="宋体" w:hAnsi="宋体" w:hint="eastAsia"/>
                <w:szCs w:val="21"/>
              </w:rPr>
              <w:t>2.把朗读的知识运用到朗读实践中，正确把握作品感情并准确传达之。</w:t>
            </w:r>
          </w:p>
          <w:p w:rsidR="00423214" w:rsidRDefault="00696B6C">
            <w:pPr>
              <w:jc w:val="center"/>
              <w:rPr>
                <w:rFonts w:ascii="宋体" w:hAnsi="宋体"/>
                <w:szCs w:val="21"/>
              </w:rPr>
            </w:pPr>
            <w:r>
              <w:rPr>
                <w:rFonts w:ascii="宋体" w:hAnsi="宋体" w:hint="eastAsia"/>
                <w:szCs w:val="21"/>
              </w:rPr>
              <w:t>3.能正确、流利、有感情地朗读，灵活自如的驾驭自己的声音，做到字正腔圆，增强语句的音乐美、节奏感、表现力。</w:t>
            </w:r>
          </w:p>
        </w:tc>
        <w:tc>
          <w:tcPr>
            <w:tcW w:w="1398" w:type="dxa"/>
            <w:vAlign w:val="center"/>
          </w:tcPr>
          <w:p w:rsidR="00423214" w:rsidRDefault="00696B6C">
            <w:pPr>
              <w:jc w:val="center"/>
              <w:rPr>
                <w:rFonts w:ascii="宋体" w:hAnsi="宋体"/>
                <w:szCs w:val="21"/>
              </w:rPr>
            </w:pPr>
            <w:r>
              <w:rPr>
                <w:rFonts w:ascii="宋体" w:hAnsi="宋体" w:hint="eastAsia"/>
                <w:szCs w:val="21"/>
              </w:rPr>
              <w:t>录音跟读法、教师示范法、模拟训练法、听说结合法等。</w:t>
            </w:r>
          </w:p>
        </w:tc>
        <w:tc>
          <w:tcPr>
            <w:tcW w:w="705" w:type="dxa"/>
            <w:vAlign w:val="center"/>
          </w:tcPr>
          <w:p w:rsidR="00423214" w:rsidRDefault="00696B6C">
            <w:pPr>
              <w:jc w:val="center"/>
              <w:rPr>
                <w:rFonts w:ascii="宋体" w:hAnsi="宋体"/>
                <w:szCs w:val="21"/>
              </w:rPr>
            </w:pPr>
            <w:r>
              <w:rPr>
                <w:rFonts w:ascii="宋体" w:hAnsi="宋体" w:hint="eastAsia"/>
                <w:szCs w:val="21"/>
              </w:rPr>
              <w:t>4</w:t>
            </w: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t>8</w:t>
            </w:r>
          </w:p>
        </w:tc>
        <w:tc>
          <w:tcPr>
            <w:tcW w:w="1187" w:type="dxa"/>
            <w:vAlign w:val="center"/>
          </w:tcPr>
          <w:p w:rsidR="00423214" w:rsidRDefault="00696B6C">
            <w:pPr>
              <w:spacing w:line="360" w:lineRule="auto"/>
              <w:jc w:val="center"/>
              <w:rPr>
                <w:rFonts w:ascii="宋体" w:hAnsi="宋体"/>
                <w:szCs w:val="21"/>
              </w:rPr>
            </w:pPr>
            <w:r>
              <w:rPr>
                <w:rFonts w:ascii="宋体" w:hAnsi="宋体" w:hint="eastAsia"/>
                <w:szCs w:val="21"/>
              </w:rPr>
              <w:t>30个说话题目的说话练习</w:t>
            </w:r>
          </w:p>
        </w:tc>
        <w:tc>
          <w:tcPr>
            <w:tcW w:w="1278" w:type="dxa"/>
            <w:vAlign w:val="center"/>
          </w:tcPr>
          <w:p w:rsidR="00423214" w:rsidRDefault="00696B6C">
            <w:pPr>
              <w:spacing w:line="360" w:lineRule="auto"/>
              <w:jc w:val="center"/>
              <w:rPr>
                <w:rFonts w:ascii="宋体" w:hAnsi="宋体"/>
                <w:szCs w:val="21"/>
              </w:rPr>
            </w:pPr>
            <w:r>
              <w:rPr>
                <w:rFonts w:ascii="宋体" w:hAnsi="宋体" w:hint="eastAsia"/>
                <w:szCs w:val="21"/>
              </w:rPr>
              <w:t>说话综合训练</w:t>
            </w:r>
          </w:p>
        </w:tc>
        <w:tc>
          <w:tcPr>
            <w:tcW w:w="1157" w:type="dxa"/>
            <w:vAlign w:val="center"/>
          </w:tcPr>
          <w:p w:rsidR="00423214" w:rsidRDefault="00696B6C">
            <w:pPr>
              <w:spacing w:line="360" w:lineRule="auto"/>
              <w:jc w:val="center"/>
              <w:rPr>
                <w:rFonts w:ascii="宋体" w:hAnsi="宋体"/>
                <w:szCs w:val="21"/>
              </w:rPr>
            </w:pPr>
            <w:r>
              <w:rPr>
                <w:rFonts w:ascii="宋体" w:hAnsi="宋体" w:hint="eastAsia"/>
                <w:szCs w:val="21"/>
              </w:rPr>
              <w:t>综合能力练习</w:t>
            </w:r>
          </w:p>
        </w:tc>
        <w:tc>
          <w:tcPr>
            <w:tcW w:w="1895" w:type="dxa"/>
            <w:vAlign w:val="center"/>
          </w:tcPr>
          <w:p w:rsidR="00423214" w:rsidRDefault="00696B6C">
            <w:pPr>
              <w:pStyle w:val="af8"/>
              <w:jc w:val="center"/>
              <w:rPr>
                <w:szCs w:val="21"/>
              </w:rPr>
            </w:pPr>
            <w:r>
              <w:rPr>
                <w:rFonts w:cs="Times New Roman" w:hint="eastAsia"/>
                <w:kern w:val="2"/>
                <w:sz w:val="21"/>
                <w:szCs w:val="21"/>
              </w:rPr>
              <w:t>1.了解测试对说话的要求、说话过程中需要注意的问题。2.克服心理障碍，增强心理自控能力，通过练习培养，锻炼学生的心理素质，准确恰当地表达自己的思想。3.说话语音标准，词汇语法规范，表达自然流畅，反应较敏捷。</w:t>
            </w:r>
          </w:p>
        </w:tc>
        <w:tc>
          <w:tcPr>
            <w:tcW w:w="1398" w:type="dxa"/>
            <w:vAlign w:val="center"/>
          </w:tcPr>
          <w:p w:rsidR="00423214" w:rsidRDefault="00696B6C">
            <w:pPr>
              <w:spacing w:line="360" w:lineRule="auto"/>
              <w:jc w:val="center"/>
              <w:rPr>
                <w:rFonts w:ascii="宋体" w:hAnsi="宋体"/>
                <w:szCs w:val="21"/>
              </w:rPr>
            </w:pPr>
            <w:r>
              <w:rPr>
                <w:rFonts w:ascii="宋体" w:hAnsi="宋体" w:hint="eastAsia"/>
                <w:szCs w:val="21"/>
              </w:rPr>
              <w:t>教师示范法、模拟训练法、案例示范法等。</w:t>
            </w:r>
          </w:p>
        </w:tc>
        <w:tc>
          <w:tcPr>
            <w:tcW w:w="705"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r w:rsidR="00423214">
        <w:trPr>
          <w:cantSplit/>
          <w:jc w:val="center"/>
        </w:trPr>
        <w:tc>
          <w:tcPr>
            <w:tcW w:w="534" w:type="dxa"/>
            <w:vAlign w:val="center"/>
          </w:tcPr>
          <w:p w:rsidR="00423214" w:rsidRDefault="00696B6C">
            <w:pPr>
              <w:spacing w:line="360" w:lineRule="auto"/>
              <w:jc w:val="center"/>
              <w:rPr>
                <w:rFonts w:ascii="宋体" w:hAnsi="宋体"/>
                <w:szCs w:val="21"/>
              </w:rPr>
            </w:pPr>
            <w:r>
              <w:rPr>
                <w:rFonts w:ascii="宋体" w:hAnsi="宋体" w:hint="eastAsia"/>
                <w:szCs w:val="21"/>
              </w:rPr>
              <w:lastRenderedPageBreak/>
              <w:t>9</w:t>
            </w:r>
          </w:p>
        </w:tc>
        <w:tc>
          <w:tcPr>
            <w:tcW w:w="1187" w:type="dxa"/>
            <w:vAlign w:val="center"/>
          </w:tcPr>
          <w:p w:rsidR="00423214" w:rsidRDefault="00696B6C">
            <w:pPr>
              <w:spacing w:line="360" w:lineRule="auto"/>
              <w:jc w:val="center"/>
              <w:rPr>
                <w:rFonts w:ascii="宋体" w:hAnsi="宋体"/>
                <w:szCs w:val="21"/>
              </w:rPr>
            </w:pPr>
            <w:r>
              <w:rPr>
                <w:rFonts w:ascii="宋体" w:hAnsi="宋体" w:hint="eastAsia"/>
                <w:szCs w:val="21"/>
              </w:rPr>
              <w:t>普通话水平模拟测试</w:t>
            </w:r>
          </w:p>
        </w:tc>
        <w:tc>
          <w:tcPr>
            <w:tcW w:w="1278" w:type="dxa"/>
            <w:vAlign w:val="center"/>
          </w:tcPr>
          <w:p w:rsidR="00423214" w:rsidRDefault="00696B6C">
            <w:pPr>
              <w:spacing w:line="360" w:lineRule="auto"/>
              <w:jc w:val="center"/>
              <w:rPr>
                <w:rFonts w:ascii="宋体" w:hAnsi="宋体"/>
                <w:szCs w:val="21"/>
              </w:rPr>
            </w:pPr>
            <w:r>
              <w:rPr>
                <w:rFonts w:ascii="宋体" w:hAnsi="宋体" w:hint="eastAsia"/>
                <w:szCs w:val="21"/>
              </w:rPr>
              <w:t>普通话水平测试指导</w:t>
            </w:r>
          </w:p>
        </w:tc>
        <w:tc>
          <w:tcPr>
            <w:tcW w:w="1157" w:type="dxa"/>
            <w:vAlign w:val="center"/>
          </w:tcPr>
          <w:p w:rsidR="00423214" w:rsidRDefault="00696B6C">
            <w:pPr>
              <w:spacing w:line="360" w:lineRule="auto"/>
              <w:jc w:val="center"/>
              <w:rPr>
                <w:rFonts w:ascii="宋体" w:hAnsi="宋体"/>
                <w:szCs w:val="21"/>
              </w:rPr>
            </w:pPr>
            <w:r>
              <w:rPr>
                <w:rFonts w:ascii="宋体" w:hAnsi="宋体" w:hint="eastAsia"/>
                <w:szCs w:val="21"/>
              </w:rPr>
              <w:t>普通话水平测试水平</w:t>
            </w:r>
          </w:p>
        </w:tc>
        <w:tc>
          <w:tcPr>
            <w:tcW w:w="1895" w:type="dxa"/>
            <w:vAlign w:val="center"/>
          </w:tcPr>
          <w:p w:rsidR="00423214" w:rsidRDefault="00696B6C">
            <w:pPr>
              <w:pStyle w:val="af8"/>
              <w:jc w:val="center"/>
              <w:rPr>
                <w:rFonts w:cs="Times New Roman"/>
                <w:kern w:val="2"/>
                <w:sz w:val="21"/>
                <w:szCs w:val="21"/>
              </w:rPr>
            </w:pPr>
            <w:r>
              <w:rPr>
                <w:rFonts w:cs="Times New Roman" w:hint="eastAsia"/>
                <w:kern w:val="2"/>
                <w:sz w:val="21"/>
                <w:szCs w:val="21"/>
              </w:rPr>
              <w:t>1.了解普通话水平测试大纲；2.熟悉普通话水平测试试卷及评分标准构成；3.掌握普通话水平测试试卷各部分的作答要领。</w:t>
            </w:r>
          </w:p>
        </w:tc>
        <w:tc>
          <w:tcPr>
            <w:tcW w:w="1398" w:type="dxa"/>
            <w:vAlign w:val="center"/>
          </w:tcPr>
          <w:p w:rsidR="00423214" w:rsidRDefault="00696B6C">
            <w:pPr>
              <w:spacing w:line="360" w:lineRule="auto"/>
              <w:jc w:val="center"/>
              <w:rPr>
                <w:rFonts w:ascii="宋体" w:hAnsi="宋体"/>
                <w:szCs w:val="21"/>
              </w:rPr>
            </w:pPr>
            <w:r>
              <w:rPr>
                <w:rFonts w:ascii="宋体" w:hAnsi="宋体" w:hint="eastAsia"/>
                <w:szCs w:val="21"/>
              </w:rPr>
              <w:t>模拟训练法</w:t>
            </w:r>
          </w:p>
        </w:tc>
        <w:tc>
          <w:tcPr>
            <w:tcW w:w="705" w:type="dxa"/>
            <w:vAlign w:val="center"/>
          </w:tcPr>
          <w:p w:rsidR="00423214" w:rsidRDefault="00696B6C">
            <w:pPr>
              <w:spacing w:line="360" w:lineRule="auto"/>
              <w:jc w:val="center"/>
              <w:rPr>
                <w:rFonts w:ascii="宋体" w:hAnsi="宋体"/>
                <w:szCs w:val="21"/>
              </w:rPr>
            </w:pPr>
            <w:r>
              <w:rPr>
                <w:rFonts w:ascii="宋体" w:hAnsi="宋体" w:hint="eastAsia"/>
                <w:szCs w:val="21"/>
              </w:rPr>
              <w:t>4</w:t>
            </w:r>
          </w:p>
        </w:tc>
      </w:tr>
    </w:tbl>
    <w:p w:rsidR="00423214" w:rsidRDefault="00696B6C">
      <w:pPr>
        <w:spacing w:line="360" w:lineRule="auto"/>
        <w:ind w:firstLine="240"/>
        <w:rPr>
          <w:sz w:val="24"/>
        </w:rPr>
      </w:pPr>
      <w:r>
        <w:rPr>
          <w:rFonts w:hint="eastAsia"/>
          <w:sz w:val="24"/>
        </w:rPr>
        <w:t>执笔人：苏云洁</w:t>
      </w:r>
      <w:r>
        <w:rPr>
          <w:rFonts w:hint="eastAsia"/>
          <w:sz w:val="24"/>
        </w:rPr>
        <w:t xml:space="preserve">                                  </w:t>
      </w:r>
      <w:r>
        <w:rPr>
          <w:rFonts w:hint="eastAsia"/>
          <w:sz w:val="24"/>
        </w:rPr>
        <w:t>审核人：米海珍</w:t>
      </w:r>
    </w:p>
    <w:p w:rsidR="00423214" w:rsidRDefault="00696B6C">
      <w:pPr>
        <w:spacing w:line="360" w:lineRule="auto"/>
        <w:ind w:firstLine="240"/>
        <w:rPr>
          <w:sz w:val="24"/>
        </w:rPr>
      </w:pPr>
      <w:r>
        <w:rPr>
          <w:rFonts w:hint="eastAsia"/>
          <w:sz w:val="24"/>
        </w:rPr>
        <w:t>制定（修订）日期：</w:t>
      </w:r>
      <w:r>
        <w:rPr>
          <w:rFonts w:hint="eastAsia"/>
          <w:sz w:val="24"/>
        </w:rPr>
        <w:t>2022.09</w:t>
      </w: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spacing w:line="360" w:lineRule="auto"/>
        <w:rPr>
          <w:rFonts w:ascii="宋体" w:hAnsi="宋体"/>
          <w:color w:val="000000"/>
          <w:sz w:val="28"/>
          <w:szCs w:val="28"/>
        </w:rPr>
      </w:pPr>
    </w:p>
    <w:p w:rsidR="00423214" w:rsidRDefault="00423214">
      <w:pPr>
        <w:pStyle w:val="a1"/>
        <w:ind w:firstLineChars="0" w:firstLine="0"/>
        <w:rPr>
          <w:rFonts w:ascii="宋体" w:hAnsi="宋体"/>
          <w:color w:val="000000"/>
          <w:sz w:val="28"/>
          <w:szCs w:val="28"/>
        </w:rPr>
      </w:pPr>
    </w:p>
    <w:p w:rsidR="00423214" w:rsidRDefault="00696B6C">
      <w:pPr>
        <w:pStyle w:val="1"/>
        <w:ind w:firstLine="723"/>
        <w:jc w:val="center"/>
        <w:rPr>
          <w:rFonts w:ascii="黑体"/>
          <w:sz w:val="36"/>
          <w:szCs w:val="36"/>
        </w:rPr>
      </w:pPr>
      <w:bookmarkStart w:id="182" w:name="_Toc24456"/>
      <w:bookmarkStart w:id="183" w:name="_Toc23735"/>
      <w:bookmarkStart w:id="184" w:name="_Toc23155"/>
      <w:bookmarkStart w:id="185" w:name="_Toc24618"/>
      <w:bookmarkStart w:id="186" w:name="_Toc21461"/>
      <w:r>
        <w:rPr>
          <w:rFonts w:ascii="黑体" w:hint="eastAsia"/>
          <w:sz w:val="36"/>
          <w:szCs w:val="36"/>
        </w:rPr>
        <w:lastRenderedPageBreak/>
        <w:t>《体育与健康》课程标准</w:t>
      </w:r>
      <w:bookmarkEnd w:id="182"/>
      <w:bookmarkEnd w:id="183"/>
      <w:bookmarkEnd w:id="184"/>
      <w:bookmarkEnd w:id="185"/>
      <w:bookmarkEnd w:id="186"/>
    </w:p>
    <w:p w:rsidR="00423214" w:rsidRDefault="00423214">
      <w:pPr>
        <w:spacing w:line="360" w:lineRule="auto"/>
        <w:rPr>
          <w:rFonts w:ascii="黑体" w:eastAsia="黑体" w:hAnsi="宋体"/>
          <w:b/>
          <w:caps/>
          <w:szCs w:val="21"/>
        </w:rPr>
      </w:pPr>
    </w:p>
    <w:p w:rsidR="00423214" w:rsidRDefault="00696B6C">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rsidR="00423214" w:rsidRDefault="00696B6C">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w:t>
      </w:r>
      <w:r>
        <w:rPr>
          <w:rFonts w:ascii="黑体" w:eastAsia="黑体" w:hAnsi="宋体"/>
          <w:bCs/>
          <w:caps/>
          <w:sz w:val="24"/>
        </w:rPr>
        <w:t>G111007</w:t>
      </w:r>
    </w:p>
    <w:p w:rsidR="00423214" w:rsidRDefault="00696B6C">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32</w:t>
      </w:r>
    </w:p>
    <w:p w:rsidR="00423214" w:rsidRDefault="00696B6C">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2.5</w:t>
      </w:r>
    </w:p>
    <w:p w:rsidR="00423214" w:rsidRDefault="00696B6C">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r>
        <w:rPr>
          <w:rFonts w:ascii="黑体" w:eastAsia="黑体" w:hAnsi="宋体" w:hint="eastAsia"/>
          <w:caps/>
          <w:sz w:val="24"/>
        </w:rPr>
        <w:t>、</w:t>
      </w:r>
      <w:r>
        <w:rPr>
          <w:rFonts w:ascii="黑体" w:eastAsia="黑体" w:hAnsi="宋体"/>
          <w:caps/>
          <w:sz w:val="24"/>
        </w:rPr>
        <w:t>2</w:t>
      </w:r>
      <w:r>
        <w:rPr>
          <w:rFonts w:ascii="黑体" w:eastAsia="黑体" w:hAnsi="宋体" w:hint="eastAsia"/>
          <w:caps/>
          <w:sz w:val="24"/>
        </w:rPr>
        <w:t>、3</w:t>
      </w:r>
    </w:p>
    <w:p w:rsidR="00423214" w:rsidRDefault="00696B6C">
      <w:pPr>
        <w:spacing w:line="360" w:lineRule="auto"/>
        <w:ind w:left="1205" w:hangingChars="500" w:hanging="1205"/>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学前教育类专业、电影学院类专业、民航安全类专业、空乘专业、高铁专业、信息工程类专业、经管艺术类专业</w:t>
      </w:r>
    </w:p>
    <w:p w:rsidR="00423214" w:rsidRDefault="00696B6C">
      <w:pPr>
        <w:spacing w:line="360" w:lineRule="auto"/>
        <w:rPr>
          <w:b/>
          <w:sz w:val="24"/>
        </w:rPr>
      </w:pPr>
      <w:r>
        <w:rPr>
          <w:rFonts w:ascii="黑体" w:eastAsia="黑体" w:hint="eastAsia"/>
          <w:b/>
          <w:sz w:val="24"/>
        </w:rPr>
        <w:t>开课系部：</w:t>
      </w:r>
      <w:r>
        <w:rPr>
          <w:rFonts w:ascii="黑体" w:eastAsia="黑体" w:hint="eastAsia"/>
          <w:bCs/>
          <w:sz w:val="24"/>
        </w:rPr>
        <w:t>本科教育学院</w:t>
      </w:r>
    </w:p>
    <w:p w:rsidR="00423214" w:rsidRDefault="00423214">
      <w:pPr>
        <w:spacing w:line="360" w:lineRule="auto"/>
        <w:jc w:val="left"/>
        <w:rPr>
          <w:b/>
          <w:sz w:val="24"/>
        </w:rPr>
      </w:pPr>
    </w:p>
    <w:p w:rsidR="00423214" w:rsidRDefault="00696B6C">
      <w:pPr>
        <w:spacing w:line="360" w:lineRule="auto"/>
        <w:jc w:val="center"/>
        <w:rPr>
          <w:rFonts w:ascii="黑体" w:eastAsia="黑体"/>
          <w:b/>
          <w:color w:val="FF0000"/>
          <w:sz w:val="28"/>
          <w:szCs w:val="28"/>
        </w:rPr>
      </w:pPr>
      <w:r>
        <w:rPr>
          <w:rFonts w:ascii="黑体" w:eastAsia="黑体" w:hint="eastAsia"/>
          <w:b/>
          <w:sz w:val="28"/>
          <w:szCs w:val="28"/>
        </w:rPr>
        <w:t>一、课程性质</w:t>
      </w:r>
    </w:p>
    <w:p w:rsidR="00423214" w:rsidRDefault="00696B6C">
      <w:pPr>
        <w:spacing w:line="360" w:lineRule="auto"/>
        <w:ind w:leftChars="200" w:left="420"/>
        <w:rPr>
          <w:rFonts w:ascii="黑体" w:eastAsia="黑体"/>
          <w:b/>
          <w:color w:val="FF0000"/>
          <w:sz w:val="28"/>
          <w:szCs w:val="28"/>
        </w:rPr>
      </w:pPr>
      <w:r>
        <w:rPr>
          <w:rFonts w:ascii="黑体" w:eastAsia="黑体" w:hint="eastAsia"/>
          <w:sz w:val="28"/>
          <w:szCs w:val="28"/>
        </w:rPr>
        <w:t>（一）课程定位</w:t>
      </w:r>
    </w:p>
    <w:p w:rsidR="00423214" w:rsidRDefault="00696B6C">
      <w:pPr>
        <w:pStyle w:val="a8"/>
        <w:spacing w:line="360" w:lineRule="auto"/>
        <w:ind w:firstLineChars="200" w:firstLine="480"/>
        <w:rPr>
          <w:rFonts w:ascii="宋体" w:hAnsi="宋体"/>
          <w:sz w:val="24"/>
        </w:rPr>
      </w:pPr>
      <w:r>
        <w:rPr>
          <w:rFonts w:ascii="宋体" w:hAnsi="宋体" w:hint="eastAsia"/>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rsidR="00423214" w:rsidRDefault="00696B6C">
      <w:pPr>
        <w:pStyle w:val="a8"/>
        <w:spacing w:line="360" w:lineRule="auto"/>
        <w:ind w:firstLineChars="200" w:firstLine="480"/>
        <w:rPr>
          <w:rFonts w:ascii="宋体" w:hAnsi="宋体"/>
          <w:sz w:val="24"/>
        </w:rPr>
      </w:pPr>
      <w:r>
        <w:rPr>
          <w:rFonts w:ascii="宋体" w:hAnsi="宋体" w:hint="eastAsia"/>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rsidR="00423214" w:rsidRDefault="00423214">
      <w:pPr>
        <w:pStyle w:val="a8"/>
        <w:spacing w:line="360" w:lineRule="auto"/>
        <w:ind w:leftChars="200" w:left="420"/>
        <w:rPr>
          <w:rFonts w:ascii="黑体" w:eastAsia="黑体"/>
          <w:sz w:val="28"/>
          <w:szCs w:val="28"/>
        </w:rPr>
      </w:pPr>
    </w:p>
    <w:p w:rsidR="00423214" w:rsidRDefault="00696B6C">
      <w:pPr>
        <w:pStyle w:val="a8"/>
        <w:spacing w:line="360" w:lineRule="auto"/>
        <w:ind w:leftChars="200" w:left="420"/>
        <w:rPr>
          <w:rFonts w:ascii="宋体" w:hAnsi="宋体"/>
          <w:sz w:val="24"/>
        </w:rPr>
      </w:pPr>
      <w:r>
        <w:rPr>
          <w:rFonts w:ascii="黑体" w:eastAsia="黑体" w:hint="eastAsia"/>
          <w:sz w:val="28"/>
          <w:szCs w:val="28"/>
        </w:rPr>
        <w:t>（二）设计思路</w:t>
      </w:r>
    </w:p>
    <w:p w:rsidR="00423214" w:rsidRDefault="00696B6C">
      <w:pPr>
        <w:pStyle w:val="a1"/>
        <w:spacing w:line="360" w:lineRule="auto"/>
        <w:rPr>
          <w:rFonts w:ascii="宋体" w:hAnsi="宋体"/>
          <w:sz w:val="24"/>
          <w:lang w:val="en-US"/>
        </w:rPr>
      </w:pPr>
      <w:r>
        <w:rPr>
          <w:rFonts w:ascii="宋体" w:hAnsi="宋体"/>
          <w:sz w:val="24"/>
          <w:lang w:val="en-US"/>
        </w:rPr>
        <w:lastRenderedPageBreak/>
        <w:t>1.</w:t>
      </w:r>
      <w:r>
        <w:rPr>
          <w:rFonts w:ascii="宋体" w:hAnsi="宋体" w:hint="eastAsia"/>
          <w:sz w:val="24"/>
          <w:lang w:val="en-US"/>
        </w:rPr>
        <w:t>根据课程目标与内容划分学习领域</w:t>
      </w:r>
    </w:p>
    <w:p w:rsidR="00423214" w:rsidRDefault="00696B6C">
      <w:pPr>
        <w:pStyle w:val="a1"/>
        <w:spacing w:line="360" w:lineRule="auto"/>
        <w:rPr>
          <w:rFonts w:ascii="宋体" w:hAnsi="宋体"/>
          <w:sz w:val="24"/>
          <w:lang w:val="en-US"/>
        </w:rPr>
      </w:pPr>
      <w:r>
        <w:rPr>
          <w:rFonts w:ascii="宋体" w:hAnsi="宋体" w:hint="eastAsia"/>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rsidR="00423214" w:rsidRDefault="00696B6C">
      <w:pPr>
        <w:pStyle w:val="a1"/>
        <w:spacing w:line="360" w:lineRule="auto"/>
        <w:rPr>
          <w:rFonts w:ascii="宋体" w:hAnsi="宋体"/>
          <w:sz w:val="24"/>
          <w:lang w:val="en-US"/>
        </w:rPr>
      </w:pPr>
      <w:r>
        <w:rPr>
          <w:rFonts w:ascii="宋体" w:hAnsi="宋体"/>
          <w:sz w:val="24"/>
          <w:lang w:val="en-US"/>
        </w:rPr>
        <w:t>2.</w:t>
      </w:r>
      <w:r>
        <w:rPr>
          <w:rFonts w:ascii="宋体" w:hAnsi="宋体" w:hint="eastAsia"/>
          <w:sz w:val="24"/>
          <w:lang w:val="en-US"/>
        </w:rPr>
        <w:t>根据学生身心发展的特征划分学习层次</w:t>
      </w:r>
    </w:p>
    <w:p w:rsidR="00423214" w:rsidRDefault="00696B6C">
      <w:pPr>
        <w:pStyle w:val="a1"/>
        <w:spacing w:line="360" w:lineRule="auto"/>
        <w:rPr>
          <w:rFonts w:ascii="宋体" w:hAnsi="宋体"/>
          <w:sz w:val="24"/>
          <w:lang w:val="en-US"/>
        </w:rPr>
      </w:pPr>
      <w:r>
        <w:rPr>
          <w:rFonts w:ascii="宋体" w:hAnsi="宋体" w:hint="eastAsia"/>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lang w:val="en-US"/>
        </w:rPr>
        <w:t>3.</w:t>
      </w:r>
      <w:r>
        <w:rPr>
          <w:rFonts w:ascii="宋体" w:hAnsi="宋体" w:hint="eastAsia"/>
          <w:sz w:val="24"/>
          <w:lang w:val="en-US"/>
        </w:rPr>
        <w:t>根据可操作性和可观察性要求确定具体的学习目标</w:t>
      </w:r>
    </w:p>
    <w:p w:rsidR="00423214" w:rsidRDefault="00696B6C">
      <w:pPr>
        <w:pStyle w:val="a1"/>
        <w:spacing w:line="360" w:lineRule="auto"/>
        <w:rPr>
          <w:rFonts w:ascii="宋体" w:hAnsi="宋体"/>
          <w:sz w:val="24"/>
          <w:lang w:val="en-US"/>
        </w:rPr>
      </w:pPr>
      <w:r>
        <w:rPr>
          <w:rFonts w:ascii="宋体" w:hAnsi="宋体" w:hint="eastAsia"/>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rsidR="00423214" w:rsidRDefault="00696B6C">
      <w:pPr>
        <w:pStyle w:val="a1"/>
        <w:spacing w:line="360" w:lineRule="auto"/>
        <w:rPr>
          <w:rFonts w:ascii="宋体" w:hAnsi="宋体"/>
          <w:sz w:val="24"/>
          <w:lang w:val="en-US"/>
        </w:rPr>
      </w:pPr>
      <w:r>
        <w:rPr>
          <w:rFonts w:ascii="宋体" w:hAnsi="宋体"/>
          <w:sz w:val="24"/>
          <w:lang w:val="en-US"/>
        </w:rPr>
        <w:t>4.</w:t>
      </w:r>
      <w:r>
        <w:rPr>
          <w:rFonts w:ascii="宋体" w:hAnsi="宋体" w:hint="eastAsia"/>
          <w:sz w:val="24"/>
          <w:lang w:val="en-US"/>
        </w:rPr>
        <w:t>根据课程管理的要求加大课程内容的选择性</w:t>
      </w:r>
    </w:p>
    <w:p w:rsidR="00423214" w:rsidRDefault="00696B6C">
      <w:pPr>
        <w:pStyle w:val="a1"/>
        <w:spacing w:line="360" w:lineRule="auto"/>
        <w:rPr>
          <w:rFonts w:ascii="宋体" w:hAnsi="宋体"/>
          <w:sz w:val="24"/>
          <w:lang w:val="en-US"/>
        </w:rPr>
      </w:pPr>
      <w:r>
        <w:rPr>
          <w:rFonts w:ascii="宋体" w:hAnsi="宋体" w:hint="eastAsia"/>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w:t>
      </w:r>
      <w:r>
        <w:rPr>
          <w:rFonts w:ascii="宋体" w:hAnsi="宋体" w:hint="eastAsia"/>
          <w:sz w:val="24"/>
          <w:lang w:val="en-US"/>
        </w:rPr>
        <w:lastRenderedPageBreak/>
        <w:t>理，按照内容标准中水平四的规定，根据学校各方面的条件和多数学生的兴趣，在每一类运动项目</w:t>
      </w:r>
      <w:r>
        <w:rPr>
          <w:rFonts w:ascii="宋体" w:hAnsi="宋体" w:hint="eastAsia"/>
          <w:sz w:val="24"/>
          <w:lang w:val="en-US"/>
        </w:rPr>
        <w:t>(</w:t>
      </w:r>
      <w:r>
        <w:rPr>
          <w:rFonts w:ascii="宋体" w:hAnsi="宋体" w:hint="eastAsia"/>
          <w:sz w:val="24"/>
          <w:lang w:val="en-US"/>
        </w:rPr>
        <w:t>如球类、田径等</w:t>
      </w:r>
      <w:r>
        <w:rPr>
          <w:rFonts w:ascii="宋体" w:hAnsi="宋体" w:hint="eastAsia"/>
          <w:sz w:val="24"/>
          <w:lang w:val="en-US"/>
        </w:rPr>
        <w:t>)</w:t>
      </w:r>
      <w:r>
        <w:rPr>
          <w:rFonts w:ascii="宋体" w:hAnsi="宋体" w:hint="eastAsia"/>
          <w:sz w:val="24"/>
          <w:lang w:val="en-US"/>
        </w:rPr>
        <w:t>中选择若干动作技能作为教学内容</w:t>
      </w:r>
      <w:r>
        <w:rPr>
          <w:rFonts w:ascii="宋体" w:hAnsi="宋体" w:hint="eastAsia"/>
          <w:sz w:val="24"/>
          <w:lang w:val="en-US"/>
        </w:rPr>
        <w:t>;</w:t>
      </w:r>
      <w:r>
        <w:rPr>
          <w:rFonts w:ascii="宋体" w:hAnsi="宋体" w:hint="eastAsia"/>
          <w:sz w:val="24"/>
          <w:lang w:val="en-US"/>
        </w:rPr>
        <w:t>学生可以根据学校确定的内容范围，选择一两个项目作为学习的内容。</w:t>
      </w:r>
    </w:p>
    <w:p w:rsidR="00423214" w:rsidRDefault="00696B6C">
      <w:pPr>
        <w:pStyle w:val="a1"/>
        <w:spacing w:line="360" w:lineRule="auto"/>
        <w:rPr>
          <w:rFonts w:ascii="宋体" w:hAnsi="宋体"/>
          <w:sz w:val="24"/>
          <w:lang w:val="en-US"/>
        </w:rPr>
      </w:pPr>
      <w:r>
        <w:rPr>
          <w:rFonts w:ascii="宋体" w:hAnsi="宋体"/>
          <w:sz w:val="24"/>
          <w:lang w:val="en-US"/>
        </w:rPr>
        <w:t>5.</w:t>
      </w:r>
      <w:r>
        <w:rPr>
          <w:rFonts w:ascii="宋体" w:hAnsi="宋体" w:hint="eastAsia"/>
          <w:sz w:val="24"/>
          <w:lang w:val="en-US"/>
        </w:rPr>
        <w:t>根据课程发展性要求建立评价体系</w:t>
      </w:r>
    </w:p>
    <w:p w:rsidR="00423214" w:rsidRDefault="00696B6C">
      <w:pPr>
        <w:pStyle w:val="a1"/>
        <w:spacing w:line="360" w:lineRule="auto"/>
        <w:rPr>
          <w:rFonts w:ascii="宋体" w:hAnsi="宋体"/>
          <w:sz w:val="24"/>
          <w:lang w:val="en-US"/>
        </w:rPr>
      </w:pPr>
      <w:r>
        <w:rPr>
          <w:rFonts w:ascii="宋体" w:hAnsi="宋体" w:hint="eastAsia"/>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rsidR="00423214" w:rsidRDefault="00696B6C">
      <w:pPr>
        <w:spacing w:line="360" w:lineRule="auto"/>
        <w:jc w:val="center"/>
        <w:rPr>
          <w:rFonts w:ascii="黑体" w:eastAsia="黑体"/>
          <w:b/>
          <w:sz w:val="28"/>
          <w:szCs w:val="28"/>
        </w:rPr>
      </w:pPr>
      <w:r>
        <w:rPr>
          <w:rFonts w:ascii="黑体" w:eastAsia="黑体" w:hint="eastAsia"/>
          <w:b/>
          <w:sz w:val="28"/>
          <w:szCs w:val="28"/>
        </w:rPr>
        <w:t>二、课程目标</w:t>
      </w:r>
    </w:p>
    <w:p w:rsidR="00423214" w:rsidRDefault="00696B6C">
      <w:pPr>
        <w:spacing w:line="360" w:lineRule="auto"/>
        <w:ind w:leftChars="200" w:left="420"/>
        <w:rPr>
          <w:rFonts w:ascii="黑体" w:eastAsia="黑体"/>
          <w:color w:val="FF0000"/>
          <w:sz w:val="28"/>
          <w:szCs w:val="28"/>
        </w:rPr>
      </w:pPr>
      <w:r>
        <w:rPr>
          <w:rFonts w:ascii="黑体" w:eastAsia="黑体" w:hint="eastAsia"/>
          <w:sz w:val="28"/>
          <w:szCs w:val="28"/>
        </w:rPr>
        <w:t>（一）素质目标</w:t>
      </w:r>
    </w:p>
    <w:p w:rsidR="00423214" w:rsidRDefault="00696B6C">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rsidR="00423214" w:rsidRDefault="00696B6C">
      <w:pPr>
        <w:spacing w:line="360" w:lineRule="auto"/>
        <w:ind w:leftChars="200" w:left="420"/>
        <w:rPr>
          <w:rFonts w:ascii="宋体" w:hAnsi="宋体"/>
          <w:sz w:val="24"/>
        </w:rPr>
      </w:pPr>
      <w:r>
        <w:rPr>
          <w:rFonts w:ascii="黑体" w:eastAsia="黑体" w:hint="eastAsia"/>
          <w:sz w:val="28"/>
          <w:szCs w:val="28"/>
        </w:rPr>
        <w:t>（二）知识目标</w:t>
      </w:r>
    </w:p>
    <w:p w:rsidR="00423214" w:rsidRDefault="00696B6C">
      <w:pPr>
        <w:spacing w:line="360" w:lineRule="auto"/>
        <w:ind w:firstLineChars="200" w:firstLine="480"/>
        <w:rPr>
          <w:rFonts w:ascii="宋体" w:hAnsi="宋体"/>
          <w:sz w:val="24"/>
        </w:rPr>
      </w:pPr>
      <w:r>
        <w:rPr>
          <w:rFonts w:ascii="宋体" w:hAnsi="宋体" w:hint="eastAsia"/>
          <w:sz w:val="24"/>
        </w:rPr>
        <w:t>1、运动参与目标:积极参与各种体育活动并基本形成自觉锻炼的习惯，基本形成终身体育的意识能够编制可行的个人锻炼计划，具有一定的体育文化欣赏能力。</w:t>
      </w:r>
    </w:p>
    <w:p w:rsidR="00423214" w:rsidRDefault="00696B6C">
      <w:pPr>
        <w:spacing w:line="360" w:lineRule="auto"/>
        <w:ind w:firstLineChars="200" w:firstLine="480"/>
        <w:rPr>
          <w:rFonts w:ascii="宋体" w:hAnsi="宋体"/>
          <w:sz w:val="24"/>
        </w:rPr>
      </w:pPr>
      <w:r>
        <w:rPr>
          <w:rFonts w:ascii="宋体" w:hAnsi="宋体" w:hint="eastAsia"/>
          <w:sz w:val="24"/>
        </w:rPr>
        <w:t>2、运动技能目标:能掌握两项以上健身运动的基本方法和技能:能科学地进行体育锻炼，提高自己的运动能力；会常见运动创伤处置。</w:t>
      </w:r>
    </w:p>
    <w:p w:rsidR="00423214" w:rsidRDefault="00696B6C">
      <w:pPr>
        <w:spacing w:line="360" w:lineRule="auto"/>
        <w:ind w:firstLineChars="200" w:firstLine="480"/>
        <w:rPr>
          <w:rFonts w:ascii="宋体" w:hAnsi="宋体"/>
          <w:sz w:val="24"/>
        </w:rPr>
      </w:pPr>
      <w:r>
        <w:rPr>
          <w:rFonts w:ascii="宋体" w:hAnsi="宋体" w:hint="eastAsia"/>
          <w:sz w:val="24"/>
        </w:rPr>
        <w:t>3、身体健康目标:能测试和评价体质健康状况，能制订提高身体素质、发展体能方案；能合理选择人体需要的健康营养食品:；养成良好的行为习惯，形成健康的生活方式；具有健康的体魄。</w:t>
      </w:r>
    </w:p>
    <w:p w:rsidR="00423214" w:rsidRDefault="00696B6C">
      <w:pPr>
        <w:spacing w:line="360" w:lineRule="auto"/>
        <w:ind w:firstLineChars="200" w:firstLine="480"/>
        <w:rPr>
          <w:rFonts w:ascii="宋体" w:hAnsi="宋体"/>
          <w:sz w:val="24"/>
        </w:rPr>
      </w:pPr>
      <w:r>
        <w:rPr>
          <w:rFonts w:ascii="宋体" w:hAnsi="宋体" w:hint="eastAsia"/>
          <w:sz w:val="24"/>
        </w:rPr>
        <w:t>4、心理健康目标:根据自己的能力设置体育学习目标；自觉通过体育活动改善心理状态、克服心理障碍，养成积极乐观的生活态度；运用适宜的方法调节自己的情绪；在运动中体验运动的乐趣和成功感。</w:t>
      </w:r>
    </w:p>
    <w:p w:rsidR="00423214" w:rsidRDefault="00696B6C">
      <w:pPr>
        <w:spacing w:line="360" w:lineRule="auto"/>
        <w:ind w:firstLineChars="200" w:firstLine="480"/>
        <w:rPr>
          <w:rFonts w:ascii="宋体" w:hAnsi="宋体"/>
          <w:sz w:val="24"/>
        </w:rPr>
      </w:pPr>
      <w:r>
        <w:rPr>
          <w:rFonts w:ascii="宋体" w:hAnsi="宋体" w:hint="eastAsia"/>
          <w:sz w:val="24"/>
        </w:rPr>
        <w:lastRenderedPageBreak/>
        <w:t>5、社会适应目标:表现出良好的体育道德和合作精神，正确处理竞争与合作的关系。</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423214" w:rsidRDefault="00696B6C">
      <w:pPr>
        <w:spacing w:line="360" w:lineRule="auto"/>
        <w:ind w:firstLineChars="200" w:firstLine="480"/>
        <w:rPr>
          <w:rFonts w:ascii="宋体" w:hAnsi="宋体"/>
          <w:sz w:val="24"/>
        </w:rPr>
      </w:pPr>
      <w:r>
        <w:rPr>
          <w:rFonts w:ascii="宋体" w:hAnsi="宋体" w:hint="eastAsia"/>
          <w:sz w:val="24"/>
        </w:rPr>
        <w:t>1、运动参与目标:形成良好的体育锻炼习惯；能独立制订适用于自身需要的健身运动处方；具有较高的体育文化素养和观赏水平。</w:t>
      </w:r>
    </w:p>
    <w:p w:rsidR="00423214" w:rsidRDefault="00696B6C">
      <w:pPr>
        <w:spacing w:line="360" w:lineRule="auto"/>
        <w:ind w:firstLineChars="200" w:firstLine="480"/>
        <w:rPr>
          <w:rFonts w:ascii="宋体" w:hAnsi="宋体"/>
          <w:sz w:val="24"/>
        </w:rPr>
      </w:pPr>
      <w:r>
        <w:rPr>
          <w:rFonts w:ascii="宋体" w:hAnsi="宋体" w:hint="eastAsia"/>
          <w:sz w:val="24"/>
        </w:rPr>
        <w:t>2、运动技能目标:积极提高运动技术水平，发展自己的运动才能，在某个运动项目上达到或相当于国家等级运动员水平；能参加有挑战性的野外活动和运动竞赛。</w:t>
      </w:r>
    </w:p>
    <w:p w:rsidR="00423214" w:rsidRDefault="00696B6C">
      <w:pPr>
        <w:spacing w:line="360" w:lineRule="auto"/>
        <w:ind w:firstLineChars="200" w:firstLine="480"/>
        <w:rPr>
          <w:rFonts w:ascii="宋体" w:hAnsi="宋体"/>
          <w:sz w:val="24"/>
        </w:rPr>
      </w:pPr>
      <w:r>
        <w:rPr>
          <w:rFonts w:ascii="宋体" w:hAnsi="宋体" w:hint="eastAsia"/>
          <w:sz w:val="24"/>
        </w:rPr>
        <w:t>3、身体健康目标:能选择良好的运动环境，全面发展体能，提高自身科学锻炼的能力，练就强健的体魄。</w:t>
      </w:r>
    </w:p>
    <w:p w:rsidR="00423214" w:rsidRDefault="00696B6C">
      <w:pPr>
        <w:spacing w:line="360" w:lineRule="auto"/>
        <w:ind w:firstLineChars="200" w:firstLine="480"/>
        <w:rPr>
          <w:rFonts w:ascii="宋体" w:hAnsi="宋体"/>
          <w:sz w:val="24"/>
        </w:rPr>
      </w:pPr>
      <w:r>
        <w:rPr>
          <w:rFonts w:ascii="宋体" w:hAnsi="宋体" w:hint="eastAsia"/>
          <w:sz w:val="24"/>
        </w:rPr>
        <w:t>4、心理健康目标:在具有挑战性的运动环境中表现出勇敢顽强的意志品质。</w:t>
      </w:r>
    </w:p>
    <w:p w:rsidR="00423214" w:rsidRDefault="00696B6C">
      <w:pPr>
        <w:spacing w:line="360" w:lineRule="auto"/>
        <w:ind w:firstLineChars="200" w:firstLine="480"/>
        <w:rPr>
          <w:rFonts w:ascii="宋体" w:hAnsi="宋体"/>
          <w:sz w:val="24"/>
        </w:rPr>
      </w:pPr>
      <w:r>
        <w:rPr>
          <w:rFonts w:ascii="宋体" w:hAnsi="宋体" w:hint="eastAsia"/>
          <w:sz w:val="24"/>
        </w:rPr>
        <w:t>5、社会适应目标:形成良好的行为习惯，主动关心、积极参加社区体育事务。</w:t>
      </w:r>
    </w:p>
    <w:p w:rsidR="00423214" w:rsidRDefault="00696B6C">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423214">
        <w:trPr>
          <w:cantSplit/>
          <w:trHeight w:val="586"/>
          <w:jc w:val="center"/>
        </w:trPr>
        <w:tc>
          <w:tcPr>
            <w:tcW w:w="1181"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素材案例资源</w:t>
            </w:r>
          </w:p>
        </w:tc>
      </w:tr>
      <w:tr w:rsidR="00423214">
        <w:trPr>
          <w:cantSplit/>
          <w:trHeight w:val="2230"/>
          <w:jc w:val="center"/>
        </w:trPr>
        <w:tc>
          <w:tcPr>
            <w:tcW w:w="1181" w:type="dxa"/>
            <w:tcBorders>
              <w:top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田径</w:t>
            </w:r>
          </w:p>
        </w:tc>
        <w:tc>
          <w:tcPr>
            <w:tcW w:w="2152" w:type="dxa"/>
            <w:tcBorders>
              <w:top w:val="single" w:sz="4" w:space="0" w:color="auto"/>
            </w:tcBorders>
            <w:vAlign w:val="center"/>
          </w:tcPr>
          <w:p w:rsidR="00423214" w:rsidRDefault="00696B6C">
            <w:pPr>
              <w:jc w:val="center"/>
              <w:rPr>
                <w:rFonts w:ascii="宋体" w:hAnsi="宋体" w:cs="宋体"/>
                <w:color w:val="000000"/>
                <w:szCs w:val="21"/>
              </w:rPr>
            </w:pPr>
            <w:r>
              <w:rPr>
                <w:rFonts w:ascii="宋体" w:hAnsi="宋体" w:hint="eastAsia"/>
                <w:color w:val="000000"/>
                <w:szCs w:val="21"/>
              </w:rPr>
              <w:t>通过学习田径课，从而提高学生的身体素质，发展学生给的力量、速度、协调、柔韧等素质。</w:t>
            </w:r>
          </w:p>
        </w:tc>
        <w:tc>
          <w:tcPr>
            <w:tcW w:w="2180" w:type="dxa"/>
            <w:tcBorders>
              <w:top w:val="single" w:sz="4" w:space="0" w:color="auto"/>
            </w:tcBorders>
            <w:vAlign w:val="center"/>
          </w:tcPr>
          <w:p w:rsidR="00423214" w:rsidRDefault="00696B6C">
            <w:pPr>
              <w:rPr>
                <w:rFonts w:ascii="宋体" w:hAnsi="宋体" w:cs="宋体"/>
                <w:lang w:val="zh-CN"/>
              </w:rPr>
            </w:pPr>
            <w:r>
              <w:rPr>
                <w:rFonts w:ascii="宋体" w:hAnsi="宋体" w:cs="宋体" w:hint="eastAsia"/>
                <w:lang w:val="zh-CN"/>
              </w:rPr>
              <w:t>通过学习田径技能中，培养学生的吃苦耐劳、团结协作的精神。</w:t>
            </w:r>
          </w:p>
        </w:tc>
        <w:tc>
          <w:tcPr>
            <w:tcW w:w="2087" w:type="dxa"/>
            <w:tcBorders>
              <w:top w:val="single" w:sz="4" w:space="0" w:color="auto"/>
            </w:tcBorders>
            <w:vAlign w:val="center"/>
          </w:tcPr>
          <w:p w:rsidR="00423214" w:rsidRDefault="00696B6C">
            <w:pPr>
              <w:rPr>
                <w:rFonts w:ascii="宋体" w:hAnsi="宋体" w:cs="宋体"/>
                <w:szCs w:val="21"/>
              </w:rPr>
            </w:pPr>
            <w:r>
              <w:rPr>
                <w:rFonts w:ascii="宋体" w:hAnsi="宋体" w:cs="宋体" w:hint="eastAsia"/>
                <w:szCs w:val="21"/>
              </w:rPr>
              <w:t>教材、网络视频资源、慕课平台、课本书籍教学资源</w:t>
            </w:r>
          </w:p>
        </w:tc>
      </w:tr>
      <w:tr w:rsidR="00423214">
        <w:trPr>
          <w:cantSplit/>
          <w:trHeight w:val="2506"/>
          <w:jc w:val="center"/>
        </w:trPr>
        <w:tc>
          <w:tcPr>
            <w:tcW w:w="1181" w:type="dxa"/>
            <w:vAlign w:val="center"/>
          </w:tcPr>
          <w:p w:rsidR="00423214" w:rsidRDefault="00696B6C">
            <w:pPr>
              <w:jc w:val="center"/>
              <w:rPr>
                <w:rFonts w:ascii="宋体" w:hAnsi="宋体" w:cs="宋体"/>
                <w:szCs w:val="21"/>
              </w:rPr>
            </w:pPr>
            <w:r>
              <w:rPr>
                <w:rFonts w:ascii="宋体" w:hAnsi="宋体" w:cs="宋体" w:hint="eastAsia"/>
                <w:szCs w:val="21"/>
              </w:rPr>
              <w:t>篮球</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培养学生积极性思维和自信和一定的抗挫折能力，养成关心他人，增强社交活动能力。</w:t>
            </w:r>
          </w:p>
        </w:tc>
        <w:tc>
          <w:tcPr>
            <w:tcW w:w="2087" w:type="dxa"/>
            <w:vAlign w:val="center"/>
          </w:tcPr>
          <w:p w:rsidR="00423214" w:rsidRDefault="00696B6C">
            <w:pPr>
              <w:rPr>
                <w:rFonts w:ascii="宋体" w:hAnsi="宋体" w:cs="宋体"/>
                <w:szCs w:val="21"/>
              </w:rPr>
            </w:pPr>
            <w:r>
              <w:rPr>
                <w:rFonts w:ascii="宋体" w:hAnsi="宋体" w:cs="宋体" w:hint="eastAsia"/>
                <w:szCs w:val="21"/>
              </w:rPr>
              <w:t>教材、网络视频资源、慕课平台、课本书籍教学资源</w:t>
            </w:r>
          </w:p>
        </w:tc>
      </w:tr>
      <w:tr w:rsidR="00423214">
        <w:trPr>
          <w:cantSplit/>
          <w:trHeight w:val="2506"/>
          <w:jc w:val="center"/>
        </w:trPr>
        <w:tc>
          <w:tcPr>
            <w:tcW w:w="1181" w:type="dxa"/>
            <w:vAlign w:val="center"/>
          </w:tcPr>
          <w:p w:rsidR="00423214" w:rsidRDefault="00696B6C">
            <w:pPr>
              <w:jc w:val="center"/>
              <w:rPr>
                <w:rFonts w:ascii="宋体" w:hAnsi="宋体" w:cs="宋体"/>
                <w:szCs w:val="21"/>
              </w:rPr>
            </w:pPr>
            <w:r>
              <w:rPr>
                <w:rFonts w:ascii="宋体" w:hAnsi="宋体" w:cs="宋体" w:hint="eastAsia"/>
                <w:szCs w:val="21"/>
              </w:rPr>
              <w:lastRenderedPageBreak/>
              <w:t>排球</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通过排球比赛，会学到很多控制自己情绪和调节自身心理的手段和方法，形成良好的心理品质。</w:t>
            </w:r>
          </w:p>
        </w:tc>
        <w:tc>
          <w:tcPr>
            <w:tcW w:w="2087" w:type="dxa"/>
            <w:vAlign w:val="center"/>
          </w:tcPr>
          <w:p w:rsidR="00423214" w:rsidRDefault="00696B6C">
            <w:pPr>
              <w:rPr>
                <w:rFonts w:ascii="宋体" w:hAnsi="宋体" w:cs="宋体"/>
                <w:szCs w:val="21"/>
              </w:rPr>
            </w:pPr>
            <w:r>
              <w:rPr>
                <w:rFonts w:ascii="宋体" w:hAnsi="宋体" w:cs="宋体" w:hint="eastAsia"/>
                <w:szCs w:val="21"/>
              </w:rPr>
              <w:t>教材、网络视频资源、慕课平台、课本书籍教学资源</w:t>
            </w:r>
          </w:p>
        </w:tc>
      </w:tr>
      <w:tr w:rsidR="00423214">
        <w:trPr>
          <w:cantSplit/>
          <w:trHeight w:val="2506"/>
          <w:jc w:val="center"/>
        </w:trPr>
        <w:tc>
          <w:tcPr>
            <w:tcW w:w="1181" w:type="dxa"/>
            <w:vAlign w:val="center"/>
          </w:tcPr>
          <w:p w:rsidR="00423214" w:rsidRDefault="00696B6C">
            <w:pPr>
              <w:jc w:val="center"/>
              <w:rPr>
                <w:rFonts w:ascii="宋体" w:hAnsi="宋体" w:cs="宋体"/>
                <w:szCs w:val="21"/>
              </w:rPr>
            </w:pPr>
            <w:r>
              <w:rPr>
                <w:rFonts w:ascii="宋体" w:hAnsi="宋体" w:cs="宋体" w:hint="eastAsia"/>
                <w:szCs w:val="21"/>
              </w:rPr>
              <w:t>足球</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通过足球学习和比赛的过程中能够建立和谐的人际关系和良好的合作精神，表现出良好的体育道德，具有个人参与的责任感增强社交活动的能力。</w:t>
            </w:r>
          </w:p>
        </w:tc>
        <w:tc>
          <w:tcPr>
            <w:tcW w:w="2087" w:type="dxa"/>
            <w:vAlign w:val="center"/>
          </w:tcPr>
          <w:p w:rsidR="00423214" w:rsidRDefault="00696B6C">
            <w:pPr>
              <w:rPr>
                <w:rFonts w:ascii="宋体" w:hAnsi="宋体" w:cs="宋体"/>
                <w:szCs w:val="21"/>
              </w:rPr>
            </w:pPr>
            <w:r>
              <w:rPr>
                <w:rFonts w:ascii="宋体" w:hAnsi="宋体" w:cs="宋体" w:hint="eastAsia"/>
                <w:szCs w:val="21"/>
              </w:rPr>
              <w:t>教材、网络视频资源、慕课平台、课本书籍教学资源</w:t>
            </w:r>
          </w:p>
        </w:tc>
      </w:tr>
      <w:tr w:rsidR="00423214">
        <w:trPr>
          <w:cantSplit/>
          <w:trHeight w:val="2506"/>
          <w:jc w:val="center"/>
        </w:trPr>
        <w:tc>
          <w:tcPr>
            <w:tcW w:w="1181" w:type="dxa"/>
            <w:vAlign w:val="center"/>
          </w:tcPr>
          <w:p w:rsidR="00423214" w:rsidRDefault="00696B6C">
            <w:pPr>
              <w:jc w:val="center"/>
              <w:rPr>
                <w:rFonts w:ascii="宋体" w:hAnsi="宋体" w:cs="宋体"/>
                <w:szCs w:val="21"/>
              </w:rPr>
            </w:pPr>
            <w:r>
              <w:rPr>
                <w:rFonts w:ascii="宋体" w:hAnsi="宋体" w:cs="宋体" w:hint="eastAsia"/>
                <w:szCs w:val="21"/>
              </w:rPr>
              <w:t>羽毛球</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通过羽毛球比赛，会学到很多控制自己情绪和调节自身心理的手段和方法，形成良好的心理品质</w:t>
            </w:r>
          </w:p>
        </w:tc>
        <w:tc>
          <w:tcPr>
            <w:tcW w:w="2087" w:type="dxa"/>
            <w:vAlign w:val="center"/>
          </w:tcPr>
          <w:p w:rsidR="00423214" w:rsidRDefault="00696B6C">
            <w:pPr>
              <w:rPr>
                <w:rFonts w:ascii="宋体" w:hAnsi="宋体" w:cs="宋体"/>
                <w:szCs w:val="21"/>
              </w:rPr>
            </w:pPr>
            <w:r>
              <w:rPr>
                <w:rFonts w:ascii="宋体" w:hAnsi="宋体" w:cs="宋体" w:hint="eastAsia"/>
                <w:szCs w:val="21"/>
              </w:rPr>
              <w:t>教材、网络视频资源、慕课平台、课本书籍教学资源</w:t>
            </w:r>
          </w:p>
        </w:tc>
      </w:tr>
      <w:tr w:rsidR="00423214">
        <w:trPr>
          <w:cantSplit/>
          <w:trHeight w:val="2506"/>
          <w:jc w:val="center"/>
        </w:trPr>
        <w:tc>
          <w:tcPr>
            <w:tcW w:w="1181" w:type="dxa"/>
            <w:vAlign w:val="center"/>
          </w:tcPr>
          <w:p w:rsidR="00423214" w:rsidRDefault="00696B6C">
            <w:pPr>
              <w:jc w:val="center"/>
              <w:rPr>
                <w:rFonts w:ascii="宋体" w:hAnsi="宋体" w:cs="宋体"/>
                <w:szCs w:val="21"/>
              </w:rPr>
            </w:pPr>
            <w:r>
              <w:rPr>
                <w:rFonts w:ascii="宋体" w:hAnsi="宋体" w:cs="宋体" w:hint="eastAsia"/>
                <w:szCs w:val="21"/>
              </w:rPr>
              <w:t>健美操</w:t>
            </w:r>
          </w:p>
        </w:tc>
        <w:tc>
          <w:tcPr>
            <w:tcW w:w="2152" w:type="dxa"/>
            <w:vAlign w:val="center"/>
          </w:tcPr>
          <w:p w:rsidR="00423214" w:rsidRDefault="00696B6C">
            <w:pPr>
              <w:rPr>
                <w:rFonts w:ascii="宋体" w:hAnsi="宋体" w:cs="宋体"/>
                <w:szCs w:val="21"/>
              </w:rPr>
            </w:pPr>
            <w:r>
              <w:rPr>
                <w:rFonts w:ascii="宋体" w:hAnsi="宋体" w:cs="宋体" w:hint="eastAsia"/>
                <w:szCs w:val="21"/>
              </w:rPr>
              <w:t>通过健美操的学习，使学生能掌握健美操运动的基本方法和技能:能科学地进行体育锻炼，提高自己的运动能力。</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rsidR="00423214" w:rsidRDefault="00696B6C">
            <w:pPr>
              <w:rPr>
                <w:rFonts w:ascii="宋体" w:hAnsi="宋体" w:cs="宋体"/>
                <w:szCs w:val="21"/>
              </w:rPr>
            </w:pPr>
            <w:r>
              <w:rPr>
                <w:rFonts w:ascii="宋体" w:hAnsi="宋体" w:cs="宋体" w:hint="eastAsia"/>
                <w:szCs w:val="21"/>
              </w:rPr>
              <w:t>教材、网络视频资源、慕课平台、课本书籍教学资源</w:t>
            </w:r>
          </w:p>
        </w:tc>
      </w:tr>
    </w:tbl>
    <w:p w:rsidR="00423214" w:rsidRDefault="00696B6C">
      <w:pPr>
        <w:spacing w:line="360" w:lineRule="auto"/>
        <w:jc w:val="center"/>
        <w:rPr>
          <w:rFonts w:ascii="黑体" w:eastAsia="黑体"/>
          <w:b/>
          <w:sz w:val="28"/>
          <w:szCs w:val="28"/>
        </w:rPr>
      </w:pPr>
      <w:r>
        <w:rPr>
          <w:rFonts w:ascii="黑体" w:eastAsia="黑体" w:hint="eastAsia"/>
          <w:b/>
          <w:sz w:val="28"/>
          <w:szCs w:val="28"/>
        </w:rPr>
        <w:t>四、实施建议</w:t>
      </w:r>
    </w:p>
    <w:p w:rsidR="00423214" w:rsidRDefault="00696B6C">
      <w:pPr>
        <w:spacing w:line="360" w:lineRule="auto"/>
        <w:ind w:leftChars="200" w:left="420"/>
        <w:rPr>
          <w:rFonts w:ascii="黑体" w:eastAsia="黑体"/>
          <w:color w:val="FF0000"/>
          <w:sz w:val="28"/>
          <w:szCs w:val="28"/>
        </w:rPr>
      </w:pPr>
      <w:r>
        <w:rPr>
          <w:rFonts w:ascii="黑体" w:eastAsia="黑体" w:hint="eastAsia"/>
          <w:sz w:val="28"/>
          <w:szCs w:val="28"/>
        </w:rPr>
        <w:t>（一）教学基本要求</w:t>
      </w:r>
    </w:p>
    <w:p w:rsidR="00423214" w:rsidRDefault="00696B6C">
      <w:pPr>
        <w:pStyle w:val="a8"/>
        <w:spacing w:line="360" w:lineRule="auto"/>
        <w:ind w:firstLineChars="200" w:firstLine="480"/>
        <w:rPr>
          <w:rFonts w:ascii="宋体" w:hAnsi="宋体"/>
          <w:sz w:val="24"/>
        </w:rPr>
      </w:pPr>
      <w:r>
        <w:rPr>
          <w:rFonts w:ascii="宋体" w:hAnsi="宋体" w:hint="eastAsia"/>
          <w:sz w:val="24"/>
        </w:rPr>
        <w:t>1.教学团队</w:t>
      </w:r>
    </w:p>
    <w:p w:rsidR="00423214" w:rsidRDefault="00696B6C">
      <w:pPr>
        <w:spacing w:line="360" w:lineRule="auto"/>
        <w:ind w:firstLineChars="200" w:firstLine="480"/>
        <w:rPr>
          <w:rFonts w:ascii="宋体" w:hAnsi="宋体"/>
          <w:sz w:val="24"/>
        </w:rPr>
      </w:pPr>
      <w:r>
        <w:rPr>
          <w:rFonts w:ascii="宋体" w:hAnsi="宋体" w:hint="eastAsia"/>
          <w:sz w:val="24"/>
        </w:rPr>
        <w:lastRenderedPageBreak/>
        <w:t>（1）在团队构成方面，我系体育教学团队是一支名师引领、骨干带头、新老结合的优秀人才梯队。</w:t>
      </w:r>
    </w:p>
    <w:p w:rsidR="00423214" w:rsidRDefault="00696B6C">
      <w:pPr>
        <w:pStyle w:val="a1"/>
        <w:spacing w:line="360" w:lineRule="auto"/>
        <w:rPr>
          <w:rFonts w:ascii="宋体" w:hAnsi="宋体"/>
          <w:sz w:val="24"/>
          <w:lang w:val="en-US"/>
        </w:rPr>
      </w:pPr>
      <w:r>
        <w:rPr>
          <w:rFonts w:ascii="宋体" w:hAnsi="宋体" w:hint="eastAsia"/>
          <w:sz w:val="24"/>
          <w:lang w:val="en-US"/>
        </w:rPr>
        <w:t>职称结构：教授</w:t>
      </w:r>
      <w:r>
        <w:rPr>
          <w:rFonts w:ascii="宋体" w:hAnsi="宋体" w:hint="eastAsia"/>
          <w:sz w:val="24"/>
          <w:lang w:val="en-US"/>
        </w:rPr>
        <w:t>1</w:t>
      </w:r>
      <w:r>
        <w:rPr>
          <w:rFonts w:ascii="宋体" w:hAnsi="宋体" w:hint="eastAsia"/>
          <w:sz w:val="24"/>
          <w:lang w:val="en-US"/>
        </w:rPr>
        <w:t>名，副教授</w:t>
      </w:r>
      <w:r>
        <w:rPr>
          <w:rFonts w:ascii="宋体" w:hAnsi="宋体" w:hint="eastAsia"/>
          <w:sz w:val="24"/>
          <w:lang w:val="en-US"/>
        </w:rPr>
        <w:t>3</w:t>
      </w:r>
      <w:r>
        <w:rPr>
          <w:rFonts w:ascii="宋体" w:hAnsi="宋体" w:hint="eastAsia"/>
          <w:sz w:val="24"/>
          <w:lang w:val="en-US"/>
        </w:rPr>
        <w:t>名，讲师</w:t>
      </w:r>
      <w:r>
        <w:rPr>
          <w:rFonts w:ascii="宋体" w:hAnsi="宋体" w:hint="eastAsia"/>
          <w:sz w:val="24"/>
          <w:lang w:val="en-US"/>
        </w:rPr>
        <w:t>5</w:t>
      </w:r>
      <w:r>
        <w:rPr>
          <w:rFonts w:ascii="宋体" w:hAnsi="宋体" w:hint="eastAsia"/>
          <w:sz w:val="24"/>
          <w:lang w:val="en-US"/>
        </w:rPr>
        <w:t>名。</w:t>
      </w:r>
    </w:p>
    <w:p w:rsidR="00423214" w:rsidRDefault="00696B6C">
      <w:pPr>
        <w:spacing w:line="360" w:lineRule="auto"/>
        <w:ind w:firstLineChars="200" w:firstLine="480"/>
        <w:rPr>
          <w:rFonts w:ascii="宋体" w:hAnsi="宋体"/>
          <w:sz w:val="24"/>
        </w:rPr>
      </w:pPr>
      <w:r>
        <w:rPr>
          <w:rFonts w:ascii="宋体" w:hAnsi="宋体" w:hint="eastAsia"/>
          <w:sz w:val="24"/>
        </w:rPr>
        <w:t>学历结构：团队成员拥有硕士学位教师4名，学士学位教师5名。</w:t>
      </w:r>
    </w:p>
    <w:p w:rsidR="00423214" w:rsidRDefault="00696B6C">
      <w:pPr>
        <w:pStyle w:val="a1"/>
        <w:spacing w:line="360" w:lineRule="auto"/>
        <w:rPr>
          <w:rFonts w:ascii="宋体" w:hAnsi="宋体"/>
          <w:sz w:val="24"/>
          <w:lang w:val="en-US"/>
        </w:rPr>
      </w:pPr>
      <w:r>
        <w:rPr>
          <w:rFonts w:ascii="宋体" w:hAnsi="宋体" w:hint="eastAsia"/>
          <w:sz w:val="24"/>
          <w:lang w:val="en-US"/>
        </w:rPr>
        <w:t>年龄结构：团队成员平均年龄</w:t>
      </w:r>
      <w:r>
        <w:rPr>
          <w:rFonts w:ascii="宋体" w:hAnsi="宋体" w:hint="eastAsia"/>
          <w:sz w:val="24"/>
          <w:lang w:val="en-US"/>
        </w:rPr>
        <w:t>3</w:t>
      </w:r>
      <w:r>
        <w:rPr>
          <w:rFonts w:ascii="宋体" w:hAnsi="宋体"/>
          <w:sz w:val="24"/>
          <w:lang w:val="en-US"/>
        </w:rPr>
        <w:t>8</w:t>
      </w:r>
      <w:r>
        <w:rPr>
          <w:rFonts w:ascii="宋体" w:hAnsi="宋体" w:hint="eastAsia"/>
          <w:sz w:val="24"/>
          <w:lang w:val="en-US"/>
        </w:rPr>
        <w:t>岁，以中青年教师为中坚力量的师资队伍。</w:t>
      </w:r>
    </w:p>
    <w:p w:rsidR="00423214" w:rsidRDefault="00696B6C">
      <w:pPr>
        <w:spacing w:line="360" w:lineRule="auto"/>
        <w:ind w:firstLineChars="200" w:firstLine="480"/>
        <w:rPr>
          <w:rFonts w:ascii="宋体" w:hAnsi="宋体"/>
          <w:sz w:val="24"/>
        </w:rPr>
      </w:pPr>
      <w:r>
        <w:rPr>
          <w:rFonts w:ascii="宋体" w:hAnsi="宋体" w:hint="eastAsia"/>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rsidR="00423214" w:rsidRDefault="00696B6C">
      <w:pPr>
        <w:spacing w:line="360" w:lineRule="auto"/>
        <w:ind w:firstLineChars="200" w:firstLine="480"/>
        <w:rPr>
          <w:rFonts w:ascii="宋体" w:hAnsi="宋体"/>
          <w:sz w:val="24"/>
        </w:rPr>
      </w:pPr>
      <w:r>
        <w:rPr>
          <w:rFonts w:ascii="宋体" w:hAnsi="宋体" w:hint="eastAsia"/>
          <w:sz w:val="24"/>
        </w:rPr>
        <w:t>企业兼职教师是企业业务骨干，本科学历，具有中级及以上职称。具有较高的师德修养，懂得教学规律。</w:t>
      </w:r>
    </w:p>
    <w:p w:rsidR="00423214" w:rsidRDefault="00696B6C">
      <w:pPr>
        <w:spacing w:line="360" w:lineRule="auto"/>
        <w:ind w:firstLineChars="200" w:firstLine="480"/>
        <w:rPr>
          <w:rFonts w:ascii="宋体" w:hAnsi="宋体"/>
          <w:sz w:val="24"/>
        </w:rPr>
      </w:pPr>
      <w:r>
        <w:rPr>
          <w:rFonts w:ascii="宋体" w:hAnsi="宋体" w:hint="eastAsia"/>
          <w:sz w:val="24"/>
        </w:rPr>
        <w:t>2.实训条件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423214">
        <w:tc>
          <w:tcPr>
            <w:tcW w:w="4261" w:type="dxa"/>
          </w:tcPr>
          <w:p w:rsidR="00423214" w:rsidRDefault="00696B6C">
            <w:pPr>
              <w:pStyle w:val="a1"/>
              <w:ind w:firstLineChars="0" w:firstLine="0"/>
              <w:rPr>
                <w:lang w:val="en-US"/>
              </w:rPr>
            </w:pPr>
            <w:r>
              <w:rPr>
                <w:rFonts w:hint="eastAsia"/>
                <w:lang w:val="en-US"/>
              </w:rPr>
              <w:t>项目</w:t>
            </w:r>
          </w:p>
        </w:tc>
        <w:tc>
          <w:tcPr>
            <w:tcW w:w="4261" w:type="dxa"/>
          </w:tcPr>
          <w:p w:rsidR="00423214" w:rsidRDefault="00696B6C">
            <w:pPr>
              <w:pStyle w:val="a1"/>
              <w:ind w:firstLineChars="0" w:firstLine="0"/>
              <w:rPr>
                <w:lang w:val="en-US"/>
              </w:rPr>
            </w:pPr>
            <w:r>
              <w:rPr>
                <w:rFonts w:hint="eastAsia"/>
                <w:lang w:val="en-US"/>
              </w:rPr>
              <w:t>实训场地、设施要求</w:t>
            </w:r>
          </w:p>
        </w:tc>
      </w:tr>
      <w:tr w:rsidR="00423214">
        <w:tc>
          <w:tcPr>
            <w:tcW w:w="4261" w:type="dxa"/>
          </w:tcPr>
          <w:p w:rsidR="00423214" w:rsidRDefault="00696B6C">
            <w:pPr>
              <w:pStyle w:val="a1"/>
              <w:ind w:firstLineChars="0" w:firstLine="0"/>
              <w:rPr>
                <w:lang w:val="en-US"/>
              </w:rPr>
            </w:pPr>
            <w:r>
              <w:rPr>
                <w:rFonts w:hint="eastAsia"/>
                <w:lang w:val="en-US"/>
              </w:rPr>
              <w:t>田径</w:t>
            </w:r>
          </w:p>
        </w:tc>
        <w:tc>
          <w:tcPr>
            <w:tcW w:w="4261" w:type="dxa"/>
          </w:tcPr>
          <w:p w:rsidR="00423214" w:rsidRDefault="00696B6C">
            <w:pPr>
              <w:pStyle w:val="a1"/>
              <w:ind w:firstLineChars="0" w:firstLine="0"/>
              <w:rPr>
                <w:lang w:val="en-US"/>
              </w:rPr>
            </w:pPr>
            <w:r>
              <w:rPr>
                <w:rFonts w:hint="eastAsia"/>
                <w:lang w:val="en-US"/>
              </w:rPr>
              <w:t>田径场与相关设施器材</w:t>
            </w:r>
          </w:p>
        </w:tc>
      </w:tr>
      <w:tr w:rsidR="00423214">
        <w:tc>
          <w:tcPr>
            <w:tcW w:w="4261" w:type="dxa"/>
          </w:tcPr>
          <w:p w:rsidR="00423214" w:rsidRDefault="00696B6C">
            <w:pPr>
              <w:pStyle w:val="a1"/>
              <w:ind w:firstLineChars="0" w:firstLine="0"/>
              <w:rPr>
                <w:lang w:val="en-US"/>
              </w:rPr>
            </w:pPr>
            <w:r>
              <w:rPr>
                <w:rFonts w:hint="eastAsia"/>
                <w:lang w:val="en-US"/>
              </w:rPr>
              <w:t>篮球</w:t>
            </w:r>
          </w:p>
        </w:tc>
        <w:tc>
          <w:tcPr>
            <w:tcW w:w="4261" w:type="dxa"/>
          </w:tcPr>
          <w:p w:rsidR="00423214" w:rsidRDefault="00696B6C">
            <w:pPr>
              <w:pStyle w:val="a1"/>
              <w:ind w:firstLineChars="0" w:firstLine="0"/>
              <w:rPr>
                <w:lang w:val="en-US"/>
              </w:rPr>
            </w:pPr>
            <w:r>
              <w:rPr>
                <w:rFonts w:hint="eastAsia"/>
                <w:lang w:val="en-US"/>
              </w:rPr>
              <w:t>篮球场与相关设施器材</w:t>
            </w:r>
          </w:p>
        </w:tc>
      </w:tr>
      <w:tr w:rsidR="00423214">
        <w:tc>
          <w:tcPr>
            <w:tcW w:w="4261" w:type="dxa"/>
          </w:tcPr>
          <w:p w:rsidR="00423214" w:rsidRDefault="00696B6C">
            <w:pPr>
              <w:pStyle w:val="a1"/>
              <w:ind w:firstLineChars="0" w:firstLine="0"/>
              <w:rPr>
                <w:lang w:val="en-US"/>
              </w:rPr>
            </w:pPr>
            <w:r>
              <w:rPr>
                <w:rFonts w:hint="eastAsia"/>
                <w:lang w:val="en-US"/>
              </w:rPr>
              <w:t>排球</w:t>
            </w:r>
          </w:p>
        </w:tc>
        <w:tc>
          <w:tcPr>
            <w:tcW w:w="4261" w:type="dxa"/>
          </w:tcPr>
          <w:p w:rsidR="00423214" w:rsidRDefault="00696B6C">
            <w:pPr>
              <w:pStyle w:val="a1"/>
              <w:ind w:firstLineChars="0" w:firstLine="0"/>
              <w:rPr>
                <w:lang w:val="en-US"/>
              </w:rPr>
            </w:pPr>
            <w:r>
              <w:rPr>
                <w:rFonts w:hint="eastAsia"/>
                <w:lang w:val="en-US"/>
              </w:rPr>
              <w:t>排球场与相关设施器材</w:t>
            </w:r>
          </w:p>
        </w:tc>
      </w:tr>
      <w:tr w:rsidR="00423214">
        <w:tc>
          <w:tcPr>
            <w:tcW w:w="4261" w:type="dxa"/>
          </w:tcPr>
          <w:p w:rsidR="00423214" w:rsidRDefault="00696B6C">
            <w:pPr>
              <w:pStyle w:val="a1"/>
              <w:ind w:firstLineChars="0" w:firstLine="0"/>
              <w:rPr>
                <w:lang w:val="en-US"/>
              </w:rPr>
            </w:pPr>
            <w:r>
              <w:rPr>
                <w:rFonts w:hint="eastAsia"/>
                <w:lang w:val="en-US"/>
              </w:rPr>
              <w:t>足球</w:t>
            </w:r>
          </w:p>
        </w:tc>
        <w:tc>
          <w:tcPr>
            <w:tcW w:w="4261" w:type="dxa"/>
          </w:tcPr>
          <w:p w:rsidR="00423214" w:rsidRDefault="00696B6C">
            <w:pPr>
              <w:pStyle w:val="a1"/>
              <w:ind w:firstLineChars="0" w:firstLine="0"/>
              <w:rPr>
                <w:lang w:val="en-US"/>
              </w:rPr>
            </w:pPr>
            <w:r>
              <w:rPr>
                <w:rFonts w:hint="eastAsia"/>
                <w:lang w:val="en-US"/>
              </w:rPr>
              <w:t>足球场与相关设施器材</w:t>
            </w:r>
          </w:p>
        </w:tc>
      </w:tr>
      <w:tr w:rsidR="00423214">
        <w:tc>
          <w:tcPr>
            <w:tcW w:w="4261" w:type="dxa"/>
          </w:tcPr>
          <w:p w:rsidR="00423214" w:rsidRDefault="00696B6C">
            <w:pPr>
              <w:pStyle w:val="a1"/>
              <w:ind w:firstLineChars="0" w:firstLine="0"/>
              <w:rPr>
                <w:lang w:val="en-US"/>
              </w:rPr>
            </w:pPr>
            <w:r>
              <w:rPr>
                <w:rFonts w:hint="eastAsia"/>
                <w:lang w:val="en-US"/>
              </w:rPr>
              <w:t>羽毛球</w:t>
            </w:r>
          </w:p>
        </w:tc>
        <w:tc>
          <w:tcPr>
            <w:tcW w:w="4261" w:type="dxa"/>
          </w:tcPr>
          <w:p w:rsidR="00423214" w:rsidRDefault="00696B6C">
            <w:pPr>
              <w:pStyle w:val="a1"/>
              <w:ind w:firstLineChars="0" w:firstLine="0"/>
              <w:rPr>
                <w:lang w:val="en-US"/>
              </w:rPr>
            </w:pPr>
            <w:r>
              <w:rPr>
                <w:rFonts w:hint="eastAsia"/>
                <w:lang w:val="en-US"/>
              </w:rPr>
              <w:t>羽毛球场馆与相关设施器材</w:t>
            </w:r>
          </w:p>
        </w:tc>
      </w:tr>
      <w:tr w:rsidR="00423214">
        <w:tc>
          <w:tcPr>
            <w:tcW w:w="4261" w:type="dxa"/>
          </w:tcPr>
          <w:p w:rsidR="00423214" w:rsidRDefault="00696B6C">
            <w:pPr>
              <w:pStyle w:val="a1"/>
              <w:ind w:firstLineChars="0" w:firstLine="0"/>
              <w:rPr>
                <w:lang w:val="en-US"/>
              </w:rPr>
            </w:pPr>
            <w:r>
              <w:rPr>
                <w:rFonts w:hint="eastAsia"/>
                <w:lang w:val="en-US"/>
              </w:rPr>
              <w:t>健美操</w:t>
            </w:r>
          </w:p>
        </w:tc>
        <w:tc>
          <w:tcPr>
            <w:tcW w:w="4261" w:type="dxa"/>
          </w:tcPr>
          <w:p w:rsidR="00423214" w:rsidRDefault="00696B6C">
            <w:pPr>
              <w:pStyle w:val="a1"/>
              <w:ind w:firstLineChars="0" w:firstLine="0"/>
              <w:rPr>
                <w:lang w:val="en-US"/>
              </w:rPr>
            </w:pPr>
            <w:r>
              <w:rPr>
                <w:rFonts w:hint="eastAsia"/>
                <w:lang w:val="en-US"/>
              </w:rPr>
              <w:t>操场、体操房、体操馆与相关设施器材</w:t>
            </w:r>
          </w:p>
        </w:tc>
      </w:tr>
    </w:tbl>
    <w:p w:rsidR="00423214" w:rsidRDefault="00423214">
      <w:pPr>
        <w:pStyle w:val="a1"/>
        <w:ind w:firstLine="420"/>
        <w:rPr>
          <w:lang w:val="en-US"/>
        </w:rPr>
      </w:pPr>
    </w:p>
    <w:p w:rsidR="00423214" w:rsidRDefault="00696B6C">
      <w:pPr>
        <w:spacing w:line="360" w:lineRule="auto"/>
        <w:ind w:firstLineChars="200" w:firstLine="480"/>
        <w:rPr>
          <w:rFonts w:ascii="宋体" w:hAnsi="宋体"/>
          <w:sz w:val="24"/>
        </w:rPr>
      </w:pPr>
      <w:r>
        <w:rPr>
          <w:rFonts w:ascii="宋体" w:hAnsi="宋体" w:hint="eastAsia"/>
          <w:sz w:val="24"/>
        </w:rPr>
        <w:t>3.教学资源</w:t>
      </w:r>
    </w:p>
    <w:p w:rsidR="00423214" w:rsidRDefault="00696B6C">
      <w:pPr>
        <w:spacing w:line="360" w:lineRule="auto"/>
        <w:ind w:firstLineChars="200" w:firstLine="480"/>
        <w:rPr>
          <w:rFonts w:ascii="宋体" w:hAnsi="宋体"/>
          <w:sz w:val="24"/>
        </w:rPr>
      </w:pPr>
      <w:r>
        <w:rPr>
          <w:rFonts w:ascii="宋体" w:hAnsi="宋体" w:hint="eastAsia"/>
          <w:sz w:val="24"/>
        </w:rPr>
        <w:t>本课程应具备的教学资源：网络公开课程、精品课程、课程标准、授课计划、教案、多媒体资料、试题、校本教材等。</w:t>
      </w:r>
    </w:p>
    <w:p w:rsidR="00423214" w:rsidRDefault="00423214">
      <w:pPr>
        <w:spacing w:line="360" w:lineRule="auto"/>
        <w:ind w:leftChars="200" w:left="420"/>
        <w:rPr>
          <w:rFonts w:ascii="黑体" w:eastAsia="黑体"/>
          <w:sz w:val="28"/>
          <w:szCs w:val="28"/>
        </w:rPr>
      </w:pPr>
    </w:p>
    <w:p w:rsidR="00423214" w:rsidRDefault="00696B6C">
      <w:pPr>
        <w:spacing w:line="360" w:lineRule="auto"/>
        <w:ind w:leftChars="200" w:left="420"/>
        <w:rPr>
          <w:rFonts w:ascii="宋体" w:hAnsi="宋体"/>
          <w:sz w:val="24"/>
        </w:rPr>
      </w:pPr>
      <w:r>
        <w:rPr>
          <w:rFonts w:ascii="黑体" w:eastAsia="黑体" w:hint="eastAsia"/>
          <w:sz w:val="28"/>
          <w:szCs w:val="28"/>
        </w:rPr>
        <w:t>（二）教学建议</w:t>
      </w:r>
    </w:p>
    <w:p w:rsidR="00423214" w:rsidRDefault="00696B6C">
      <w:pPr>
        <w:spacing w:line="360" w:lineRule="auto"/>
        <w:ind w:firstLineChars="200" w:firstLine="480"/>
        <w:rPr>
          <w:rFonts w:ascii="宋体" w:hAnsi="宋体"/>
          <w:sz w:val="24"/>
        </w:rPr>
      </w:pPr>
      <w:r>
        <w:rPr>
          <w:rFonts w:ascii="宋体" w:hAnsi="宋体" w:hint="eastAsia"/>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w:t>
      </w:r>
      <w:r>
        <w:rPr>
          <w:rFonts w:ascii="宋体" w:hAnsi="宋体" w:hint="eastAsia"/>
          <w:sz w:val="24"/>
        </w:rPr>
        <w:lastRenderedPageBreak/>
        <w:t>学模式。</w:t>
      </w:r>
    </w:p>
    <w:p w:rsidR="00423214" w:rsidRDefault="00696B6C">
      <w:pPr>
        <w:spacing w:line="360" w:lineRule="auto"/>
        <w:ind w:firstLineChars="200" w:firstLine="480"/>
        <w:rPr>
          <w:rFonts w:ascii="宋体" w:hAnsi="宋体"/>
          <w:sz w:val="24"/>
        </w:rPr>
      </w:pPr>
      <w:r>
        <w:rPr>
          <w:rFonts w:ascii="宋体" w:hAnsi="宋体" w:hint="eastAsia"/>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rsidR="00423214" w:rsidRDefault="00423214">
      <w:pPr>
        <w:spacing w:line="360" w:lineRule="auto"/>
        <w:ind w:leftChars="200" w:left="420"/>
        <w:rPr>
          <w:rFonts w:ascii="黑体" w:eastAsia="黑体"/>
          <w:sz w:val="28"/>
          <w:szCs w:val="28"/>
        </w:rPr>
      </w:pPr>
    </w:p>
    <w:p w:rsidR="00423214" w:rsidRDefault="00696B6C">
      <w:pPr>
        <w:spacing w:line="360" w:lineRule="auto"/>
        <w:ind w:leftChars="200" w:left="420"/>
        <w:rPr>
          <w:rFonts w:ascii="黑体" w:eastAsia="黑体"/>
          <w:sz w:val="28"/>
          <w:szCs w:val="28"/>
        </w:rPr>
      </w:pPr>
      <w:r>
        <w:rPr>
          <w:rFonts w:ascii="黑体" w:eastAsia="黑体" w:hint="eastAsia"/>
          <w:sz w:val="28"/>
          <w:szCs w:val="28"/>
        </w:rPr>
        <w:t>（三）参考书</w:t>
      </w:r>
    </w:p>
    <w:p w:rsidR="00423214" w:rsidRDefault="00696B6C">
      <w:pPr>
        <w:pStyle w:val="a1"/>
        <w:spacing w:line="360" w:lineRule="auto"/>
        <w:rPr>
          <w:rFonts w:ascii="宋体" w:hAnsi="宋体"/>
          <w:sz w:val="24"/>
          <w:lang w:val="en-US"/>
        </w:rPr>
      </w:pPr>
      <w:r>
        <w:rPr>
          <w:rFonts w:ascii="宋体" w:hAnsi="宋体" w:hint="eastAsia"/>
          <w:sz w:val="24"/>
          <w:lang w:val="en-US"/>
        </w:rPr>
        <w:t>1</w:t>
      </w:r>
      <w:r>
        <w:rPr>
          <w:rFonts w:ascii="宋体" w:hAnsi="宋体"/>
          <w:sz w:val="24"/>
          <w:lang w:val="en-US"/>
        </w:rPr>
        <w:t>.</w:t>
      </w:r>
      <w:r>
        <w:rPr>
          <w:rFonts w:ascii="宋体" w:hAnsi="宋体" w:hint="eastAsia"/>
          <w:sz w:val="24"/>
          <w:lang w:val="en-US"/>
        </w:rPr>
        <w:t>杨乃彤</w:t>
      </w:r>
      <w:r>
        <w:rPr>
          <w:rFonts w:ascii="宋体" w:hAnsi="宋体"/>
          <w:sz w:val="24"/>
          <w:lang w:val="en-US"/>
        </w:rPr>
        <w:t xml:space="preserve">  </w:t>
      </w:r>
      <w:r>
        <w:rPr>
          <w:rFonts w:ascii="宋体" w:hAnsi="宋体" w:hint="eastAsia"/>
          <w:sz w:val="24"/>
          <w:lang w:val="en-US"/>
        </w:rPr>
        <w:t>《新编体育与健康》</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人民体育出版社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rsidR="00423214" w:rsidRDefault="00696B6C">
      <w:pPr>
        <w:pStyle w:val="a1"/>
        <w:spacing w:line="360" w:lineRule="auto"/>
        <w:rPr>
          <w:rFonts w:ascii="宋体" w:hAnsi="宋体"/>
          <w:sz w:val="24"/>
          <w:lang w:val="en-US"/>
        </w:rPr>
      </w:pPr>
      <w:r>
        <w:rPr>
          <w:rFonts w:ascii="宋体" w:hAnsi="宋体" w:hint="eastAsia"/>
          <w:sz w:val="24"/>
          <w:lang w:val="en-US"/>
        </w:rPr>
        <w:t>2</w:t>
      </w:r>
      <w:r>
        <w:rPr>
          <w:rFonts w:ascii="宋体" w:hAnsi="宋体"/>
          <w:sz w:val="24"/>
          <w:lang w:val="en-US"/>
        </w:rPr>
        <w:t>.</w:t>
      </w:r>
      <w:r>
        <w:rPr>
          <w:rFonts w:ascii="宋体" w:hAnsi="宋体" w:hint="eastAsia"/>
          <w:sz w:val="24"/>
          <w:lang w:val="en-US"/>
        </w:rPr>
        <w:t>林志超</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《体育与健康教程》</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北京体育大学出版社</w:t>
      </w:r>
      <w:r>
        <w:rPr>
          <w:rFonts w:ascii="宋体" w:hAnsi="宋体" w:hint="eastAsia"/>
          <w:sz w:val="24"/>
          <w:lang w:val="en-US"/>
        </w:rPr>
        <w:t xml:space="preserve"> 2006 </w:t>
      </w:r>
      <w:r>
        <w:rPr>
          <w:rFonts w:ascii="宋体" w:hAnsi="宋体" w:hint="eastAsia"/>
          <w:sz w:val="24"/>
          <w:lang w:val="en-US"/>
        </w:rPr>
        <w:t>年</w:t>
      </w:r>
    </w:p>
    <w:p w:rsidR="00423214" w:rsidRDefault="00696B6C">
      <w:pPr>
        <w:pStyle w:val="a1"/>
        <w:spacing w:line="360" w:lineRule="auto"/>
        <w:rPr>
          <w:rFonts w:ascii="宋体" w:hAnsi="宋体"/>
          <w:sz w:val="24"/>
          <w:lang w:val="en-US"/>
        </w:rPr>
      </w:pPr>
      <w:r>
        <w:rPr>
          <w:rFonts w:ascii="宋体" w:hAnsi="宋体" w:hint="eastAsia"/>
          <w:sz w:val="24"/>
          <w:lang w:val="en-US"/>
        </w:rPr>
        <w:t>3</w:t>
      </w:r>
      <w:r>
        <w:rPr>
          <w:rFonts w:ascii="宋体" w:hAnsi="宋体"/>
          <w:sz w:val="24"/>
          <w:lang w:val="en-US"/>
        </w:rPr>
        <w:t>.</w:t>
      </w:r>
      <w:r>
        <w:rPr>
          <w:rFonts w:ascii="宋体" w:hAnsi="宋体" w:hint="eastAsia"/>
          <w:sz w:val="24"/>
          <w:lang w:val="en-US"/>
        </w:rPr>
        <w:t>林克明</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《高职高专体育教程》</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高等教育出版社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rsidR="00423214" w:rsidRDefault="00696B6C">
      <w:pPr>
        <w:pStyle w:val="a1"/>
        <w:spacing w:line="360" w:lineRule="auto"/>
        <w:rPr>
          <w:rFonts w:ascii="宋体" w:hAnsi="宋体"/>
          <w:sz w:val="24"/>
          <w:lang w:val="en-US"/>
        </w:rPr>
      </w:pPr>
      <w:r>
        <w:rPr>
          <w:rFonts w:ascii="宋体" w:hAnsi="宋体" w:hint="eastAsia"/>
          <w:sz w:val="24"/>
          <w:lang w:val="en-US"/>
        </w:rPr>
        <w:t>4</w:t>
      </w:r>
      <w:r>
        <w:rPr>
          <w:rFonts w:ascii="宋体" w:hAnsi="宋体"/>
          <w:sz w:val="24"/>
          <w:lang w:val="en-US"/>
        </w:rPr>
        <w:t>.</w:t>
      </w:r>
      <w:r>
        <w:rPr>
          <w:rFonts w:ascii="宋体" w:hAnsi="宋体" w:hint="eastAsia"/>
          <w:sz w:val="24"/>
          <w:lang w:val="en-US"/>
        </w:rPr>
        <w:t>季克异</w:t>
      </w:r>
      <w:r>
        <w:rPr>
          <w:rFonts w:ascii="宋体" w:hAnsi="宋体" w:hint="eastAsia"/>
          <w:sz w:val="24"/>
          <w:lang w:val="en-US"/>
        </w:rPr>
        <w:t xml:space="preserve">  </w:t>
      </w:r>
      <w:r>
        <w:rPr>
          <w:rFonts w:ascii="宋体" w:hAnsi="宋体" w:hint="eastAsia"/>
          <w:sz w:val="24"/>
          <w:lang w:val="en-US"/>
        </w:rPr>
        <w:t>《高职高专体育》</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高等教育出版社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rsidR="00423214" w:rsidRDefault="00696B6C">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423214" w:rsidRDefault="00696B6C">
      <w:pPr>
        <w:spacing w:line="360" w:lineRule="auto"/>
        <w:ind w:firstLineChars="200" w:firstLine="480"/>
        <w:rPr>
          <w:rFonts w:ascii="宋体" w:hAnsi="宋体"/>
          <w:b/>
          <w:color w:val="FF0000"/>
          <w:sz w:val="24"/>
        </w:rPr>
      </w:pPr>
      <w:r>
        <w:rPr>
          <w:rFonts w:ascii="宋体" w:hAnsi="宋体" w:hint="eastAsia"/>
          <w:color w:val="000000"/>
          <w:sz w:val="24"/>
        </w:rPr>
        <w:t>1</w:t>
      </w:r>
      <w:r>
        <w:rPr>
          <w:rFonts w:ascii="宋体" w:hAnsi="宋体"/>
          <w:color w:val="000000"/>
          <w:sz w:val="24"/>
        </w:rPr>
        <w:t>.</w:t>
      </w:r>
      <w:r>
        <w:rPr>
          <w:rFonts w:ascii="宋体" w:hAnsi="宋体" w:hint="eastAsia"/>
          <w:color w:val="000000"/>
          <w:sz w:val="24"/>
        </w:rPr>
        <w:t>体育课出勤及课堂表现( 百分制，权重为 30% )</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（1）要严格考核体育课出勤情况，上课纪律、学习态度。</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（2）根据考勤册出、缺勤的纪录核定。</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rsidR="00423214" w:rsidRDefault="00696B6C">
      <w:pPr>
        <w:spacing w:line="360" w:lineRule="auto"/>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运动技术考核内容与方法(百分制，权重为 70% )</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（1）考核与检查内容:各年级学生运动项目和身体素质检查与评定</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w:t>
      </w:r>
      <w:r>
        <w:rPr>
          <w:rFonts w:ascii="宋体" w:hAnsi="宋体" w:hint="eastAsia"/>
          <w:color w:val="000000"/>
          <w:sz w:val="24"/>
        </w:rPr>
        <w:lastRenderedPageBreak/>
        <w:t>也可参照各阶段成绩进行总评。</w:t>
      </w:r>
    </w:p>
    <w:p w:rsidR="00423214" w:rsidRDefault="00696B6C">
      <w:pPr>
        <w:spacing w:line="360" w:lineRule="auto"/>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体育课成绩的计算</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总分=( 运动技术考核×权重 70%)+( 体育课出勤及课堂表现×权重30%)</w:t>
      </w:r>
    </w:p>
    <w:p w:rsidR="00423214" w:rsidRDefault="00696B6C">
      <w:pPr>
        <w:spacing w:line="360" w:lineRule="auto"/>
        <w:ind w:firstLineChars="200" w:firstLine="480"/>
        <w:rPr>
          <w:rFonts w:ascii="宋体" w:hAnsi="宋体"/>
          <w:color w:val="000000"/>
          <w:sz w:val="24"/>
        </w:rPr>
      </w:pPr>
      <w:r>
        <w:rPr>
          <w:rFonts w:ascii="宋体" w:hAnsi="宋体"/>
          <w:color w:val="000000"/>
          <w:sz w:val="24"/>
        </w:rPr>
        <w:t>4.</w:t>
      </w:r>
      <w:r>
        <w:rPr>
          <w:rFonts w:ascii="宋体" w:hAnsi="宋体" w:hint="eastAsia"/>
          <w:color w:val="000000"/>
          <w:sz w:val="24"/>
        </w:rPr>
        <w:t>关于体育课补考、缓考、缺考的规定</w:t>
      </w:r>
    </w:p>
    <w:p w:rsidR="00423214" w:rsidRDefault="00696B6C">
      <w:pPr>
        <w:spacing w:line="360" w:lineRule="auto"/>
        <w:ind w:firstLineChars="200" w:firstLine="480"/>
        <w:rPr>
          <w:rFonts w:ascii="宋体" w:hAnsi="宋体"/>
          <w:color w:val="000000"/>
          <w:sz w:val="24"/>
        </w:rPr>
      </w:pPr>
      <w:r>
        <w:rPr>
          <w:rFonts w:ascii="宋体" w:hAnsi="宋体" w:hint="eastAsia"/>
          <w:color w:val="000000"/>
          <w:sz w:val="24"/>
        </w:rPr>
        <w:t>（1）缓考:凡因受伤、患病或其他特殊原因无法参加考试者，可持有医院、校医证明，并经教务处同意后可申请缓考。</w:t>
      </w:r>
    </w:p>
    <w:p w:rsidR="00423214" w:rsidRDefault="00696B6C">
      <w:pPr>
        <w:pStyle w:val="a1"/>
        <w:spacing w:line="360" w:lineRule="auto"/>
        <w:rPr>
          <w:rFonts w:ascii="宋体" w:hAnsi="宋体"/>
          <w:sz w:val="24"/>
          <w:lang w:val="en-US"/>
        </w:rPr>
      </w:pPr>
      <w:r>
        <w:rPr>
          <w:rFonts w:ascii="宋体" w:hAnsi="宋体" w:hint="eastAsia"/>
          <w:sz w:val="24"/>
          <w:lang w:val="en-US"/>
        </w:rPr>
        <w:t>（</w:t>
      </w:r>
      <w:r>
        <w:rPr>
          <w:rFonts w:ascii="宋体" w:hAnsi="宋体" w:hint="eastAsia"/>
          <w:sz w:val="24"/>
          <w:lang w:val="en-US"/>
        </w:rPr>
        <w:t>2</w:t>
      </w:r>
      <w:r>
        <w:rPr>
          <w:rFonts w:ascii="宋体" w:hAnsi="宋体" w:hint="eastAsia"/>
          <w:sz w:val="24"/>
          <w:lang w:val="en-US"/>
        </w:rPr>
        <w:t>）补考</w:t>
      </w:r>
      <w:r>
        <w:rPr>
          <w:rFonts w:ascii="宋体" w:hAnsi="宋体" w:hint="eastAsia"/>
          <w:sz w:val="24"/>
          <w:lang w:val="en-US"/>
        </w:rPr>
        <w:t xml:space="preserve"> :</w:t>
      </w:r>
      <w:r>
        <w:rPr>
          <w:rFonts w:ascii="宋体" w:hAnsi="宋体" w:hint="eastAsia"/>
          <w:sz w:val="24"/>
          <w:lang w:val="en-US"/>
        </w:rPr>
        <w:t>凡期末成绩，学年成绩不及格者，批准缓考者，可申请补考一次，补考应按规定时间进行，过期不予补考。</w:t>
      </w:r>
    </w:p>
    <w:p w:rsidR="00423214" w:rsidRDefault="00696B6C">
      <w:pPr>
        <w:pStyle w:val="a1"/>
        <w:spacing w:line="360" w:lineRule="auto"/>
        <w:rPr>
          <w:rFonts w:ascii="宋体" w:hAnsi="宋体"/>
          <w:sz w:val="24"/>
          <w:lang w:val="en-US"/>
        </w:rPr>
      </w:pPr>
      <w:r>
        <w:rPr>
          <w:rFonts w:ascii="宋体" w:hAnsi="宋体" w:hint="eastAsia"/>
          <w:sz w:val="24"/>
          <w:lang w:val="en-US"/>
        </w:rPr>
        <w:t>（</w:t>
      </w:r>
      <w:r>
        <w:rPr>
          <w:rFonts w:ascii="宋体" w:hAnsi="宋体" w:hint="eastAsia"/>
          <w:sz w:val="24"/>
          <w:lang w:val="en-US"/>
        </w:rPr>
        <w:t>3</w:t>
      </w:r>
      <w:r>
        <w:rPr>
          <w:rFonts w:ascii="宋体" w:hAnsi="宋体" w:hint="eastAsia"/>
          <w:sz w:val="24"/>
          <w:lang w:val="en-US"/>
        </w:rPr>
        <w:t>）缺考</w:t>
      </w:r>
      <w:r>
        <w:rPr>
          <w:rFonts w:ascii="宋体" w:hAnsi="宋体" w:hint="eastAsia"/>
          <w:sz w:val="24"/>
          <w:lang w:val="en-US"/>
        </w:rPr>
        <w:t xml:space="preserve"> :</w:t>
      </w:r>
      <w:r>
        <w:rPr>
          <w:rFonts w:ascii="宋体" w:hAnsi="宋体" w:hint="eastAsia"/>
          <w:sz w:val="24"/>
          <w:lang w:val="en-US"/>
        </w:rPr>
        <w:t>凡期末无故缺考的学生，一般不给予补者。但有特殊情况，本人向校教务处书面申请，经教务处批准可给予补考。</w:t>
      </w:r>
    </w:p>
    <w:p w:rsidR="00423214" w:rsidRDefault="00696B6C">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25"/>
        <w:gridCol w:w="1248"/>
        <w:gridCol w:w="1768"/>
        <w:gridCol w:w="1343"/>
        <w:gridCol w:w="1437"/>
        <w:gridCol w:w="713"/>
      </w:tblGrid>
      <w:tr w:rsidR="00423214">
        <w:trPr>
          <w:jc w:val="center"/>
        </w:trPr>
        <w:tc>
          <w:tcPr>
            <w:tcW w:w="536" w:type="dxa"/>
            <w:vAlign w:val="center"/>
          </w:tcPr>
          <w:p w:rsidR="00423214" w:rsidRDefault="00696B6C">
            <w:pPr>
              <w:jc w:val="center"/>
              <w:rPr>
                <w:b/>
              </w:rPr>
            </w:pPr>
            <w:r>
              <w:rPr>
                <w:rFonts w:hint="eastAsia"/>
                <w:b/>
              </w:rPr>
              <w:t>序号</w:t>
            </w:r>
          </w:p>
        </w:tc>
        <w:tc>
          <w:tcPr>
            <w:tcW w:w="1125" w:type="dxa"/>
            <w:vAlign w:val="center"/>
          </w:tcPr>
          <w:p w:rsidR="00423214" w:rsidRDefault="00696B6C">
            <w:pPr>
              <w:jc w:val="center"/>
              <w:rPr>
                <w:b/>
              </w:rPr>
            </w:pPr>
            <w:r>
              <w:rPr>
                <w:rFonts w:hint="eastAsia"/>
                <w:b/>
              </w:rPr>
              <w:t>项目（或情境、任务、模块）</w:t>
            </w:r>
          </w:p>
        </w:tc>
        <w:tc>
          <w:tcPr>
            <w:tcW w:w="1248" w:type="dxa"/>
            <w:vAlign w:val="center"/>
          </w:tcPr>
          <w:p w:rsidR="00423214" w:rsidRDefault="00696B6C">
            <w:pPr>
              <w:jc w:val="center"/>
              <w:rPr>
                <w:b/>
              </w:rPr>
            </w:pPr>
            <w:r>
              <w:rPr>
                <w:rFonts w:hint="eastAsia"/>
                <w:b/>
              </w:rPr>
              <w:t>知识点</w:t>
            </w:r>
          </w:p>
        </w:tc>
        <w:tc>
          <w:tcPr>
            <w:tcW w:w="1768" w:type="dxa"/>
            <w:vAlign w:val="center"/>
          </w:tcPr>
          <w:p w:rsidR="00423214" w:rsidRDefault="00696B6C">
            <w:pPr>
              <w:jc w:val="center"/>
              <w:rPr>
                <w:b/>
                <w:color w:val="000000"/>
              </w:rPr>
            </w:pPr>
            <w:r>
              <w:rPr>
                <w:rFonts w:hint="eastAsia"/>
                <w:b/>
                <w:color w:val="000000"/>
              </w:rPr>
              <w:t>素质训练</w:t>
            </w:r>
          </w:p>
        </w:tc>
        <w:tc>
          <w:tcPr>
            <w:tcW w:w="1343" w:type="dxa"/>
            <w:vAlign w:val="center"/>
          </w:tcPr>
          <w:p w:rsidR="00423214" w:rsidRDefault="00696B6C">
            <w:pPr>
              <w:jc w:val="center"/>
              <w:rPr>
                <w:b/>
              </w:rPr>
            </w:pPr>
            <w:r>
              <w:rPr>
                <w:rFonts w:hint="eastAsia"/>
                <w:b/>
              </w:rPr>
              <w:t>教学重点</w:t>
            </w:r>
          </w:p>
        </w:tc>
        <w:tc>
          <w:tcPr>
            <w:tcW w:w="1437" w:type="dxa"/>
            <w:vAlign w:val="center"/>
          </w:tcPr>
          <w:p w:rsidR="00423214" w:rsidRDefault="00696B6C">
            <w:pPr>
              <w:jc w:val="center"/>
              <w:rPr>
                <w:b/>
              </w:rPr>
            </w:pPr>
            <w:r>
              <w:rPr>
                <w:rFonts w:hint="eastAsia"/>
                <w:b/>
              </w:rPr>
              <w:t>教学设计（或教学情景）</w:t>
            </w:r>
          </w:p>
        </w:tc>
        <w:tc>
          <w:tcPr>
            <w:tcW w:w="713" w:type="dxa"/>
            <w:vAlign w:val="center"/>
          </w:tcPr>
          <w:p w:rsidR="00423214" w:rsidRDefault="00696B6C">
            <w:pPr>
              <w:jc w:val="center"/>
              <w:rPr>
                <w:b/>
              </w:rPr>
            </w:pPr>
            <w:r>
              <w:rPr>
                <w:rFonts w:hint="eastAsia"/>
                <w:b/>
              </w:rPr>
              <w:t>建议</w:t>
            </w:r>
          </w:p>
          <w:p w:rsidR="00423214" w:rsidRDefault="00696B6C">
            <w:pPr>
              <w:jc w:val="center"/>
              <w:rPr>
                <w:b/>
              </w:rPr>
            </w:pPr>
            <w:r>
              <w:rPr>
                <w:rFonts w:hint="eastAsia"/>
                <w:b/>
              </w:rPr>
              <w:t>学时</w:t>
            </w:r>
          </w:p>
        </w:tc>
      </w:tr>
      <w:tr w:rsidR="00423214">
        <w:trPr>
          <w:cantSplit/>
          <w:jc w:val="center"/>
        </w:trPr>
        <w:tc>
          <w:tcPr>
            <w:tcW w:w="536" w:type="dxa"/>
            <w:vMerge w:val="restart"/>
          </w:tcPr>
          <w:p w:rsidR="00423214" w:rsidRDefault="00696B6C">
            <w:pPr>
              <w:rPr>
                <w:rFonts w:ascii="宋体" w:hAnsi="宋体"/>
                <w:szCs w:val="21"/>
              </w:rPr>
            </w:pPr>
            <w:r>
              <w:rPr>
                <w:rFonts w:ascii="宋体" w:hAnsi="宋体" w:hint="eastAsia"/>
                <w:szCs w:val="21"/>
              </w:rPr>
              <w:t>1</w:t>
            </w:r>
          </w:p>
        </w:tc>
        <w:tc>
          <w:tcPr>
            <w:tcW w:w="1125" w:type="dxa"/>
            <w:vMerge w:val="restart"/>
          </w:tcPr>
          <w:p w:rsidR="00423214" w:rsidRDefault="00696B6C">
            <w:pPr>
              <w:rPr>
                <w:rFonts w:ascii="宋体" w:hAnsi="宋体"/>
                <w:szCs w:val="21"/>
              </w:rPr>
            </w:pPr>
            <w:r>
              <w:rPr>
                <w:rFonts w:ascii="宋体" w:hAnsi="宋体" w:hint="eastAsia"/>
                <w:szCs w:val="21"/>
              </w:rPr>
              <w:t>田径</w:t>
            </w:r>
          </w:p>
        </w:tc>
        <w:tc>
          <w:tcPr>
            <w:tcW w:w="1248" w:type="dxa"/>
            <w:vMerge w:val="restart"/>
          </w:tcPr>
          <w:p w:rsidR="00423214" w:rsidRDefault="00696B6C">
            <w:pPr>
              <w:rPr>
                <w:rFonts w:ascii="宋体" w:hAnsi="宋体"/>
                <w:szCs w:val="21"/>
              </w:rPr>
            </w:pPr>
            <w:r>
              <w:rPr>
                <w:rFonts w:ascii="宋体" w:hAnsi="宋体" w:hint="eastAsia"/>
                <w:szCs w:val="21"/>
              </w:rPr>
              <w:t>短跑、长跑、跳远、跳高、铅球等田径项目的技术动作。</w:t>
            </w:r>
          </w:p>
        </w:tc>
        <w:tc>
          <w:tcPr>
            <w:tcW w:w="1768" w:type="dxa"/>
            <w:vMerge w:val="restart"/>
          </w:tcPr>
          <w:p w:rsidR="00423214" w:rsidRDefault="00696B6C">
            <w:pPr>
              <w:rPr>
                <w:rFonts w:ascii="宋体" w:hAnsi="宋体"/>
                <w:szCs w:val="21"/>
              </w:rPr>
            </w:pPr>
            <w:r>
              <w:rPr>
                <w:rFonts w:ascii="宋体" w:hAnsi="宋体" w:hint="eastAsia"/>
                <w:szCs w:val="21"/>
              </w:rPr>
              <w:t>发展学生的力量、速度、协调、柔韧等素质。</w:t>
            </w:r>
          </w:p>
        </w:tc>
        <w:tc>
          <w:tcPr>
            <w:tcW w:w="1343" w:type="dxa"/>
            <w:vMerge w:val="restart"/>
          </w:tcPr>
          <w:p w:rsidR="00423214" w:rsidRDefault="00696B6C">
            <w:pPr>
              <w:rPr>
                <w:rFonts w:ascii="宋体" w:hAnsi="宋体"/>
                <w:szCs w:val="21"/>
              </w:rPr>
            </w:pPr>
            <w:r>
              <w:rPr>
                <w:rFonts w:ascii="宋体" w:hAnsi="宋体" w:hint="eastAsia"/>
                <w:szCs w:val="21"/>
              </w:rPr>
              <w:t>体育卫生与保健知识、短跑技术、助跑跳远技术</w:t>
            </w:r>
          </w:p>
        </w:tc>
        <w:tc>
          <w:tcPr>
            <w:tcW w:w="1437" w:type="dxa"/>
            <w:vMerge w:val="restart"/>
          </w:tcPr>
          <w:p w:rsidR="00423214" w:rsidRDefault="00696B6C">
            <w:pPr>
              <w:rPr>
                <w:rFonts w:ascii="宋体" w:hAnsi="宋体"/>
                <w:szCs w:val="21"/>
              </w:rPr>
            </w:pPr>
            <w:r>
              <w:rPr>
                <w:rFonts w:ascii="宋体" w:hAnsi="宋体" w:hint="eastAsia"/>
                <w:szCs w:val="21"/>
              </w:rPr>
              <w:t>掌握科学锻炼身体的方法，学会短跑和助跑跳远技术，增强体质，提高运动水平。</w:t>
            </w:r>
          </w:p>
          <w:p w:rsidR="00423214" w:rsidRDefault="00423214">
            <w:pPr>
              <w:rPr>
                <w:rFonts w:ascii="宋体" w:hAnsi="宋体"/>
                <w:szCs w:val="21"/>
              </w:rPr>
            </w:pPr>
          </w:p>
        </w:tc>
        <w:tc>
          <w:tcPr>
            <w:tcW w:w="713" w:type="dxa"/>
            <w:vAlign w:val="center"/>
          </w:tcPr>
          <w:p w:rsidR="00423214" w:rsidRDefault="00423214">
            <w:pPr>
              <w:spacing w:line="360" w:lineRule="auto"/>
              <w:jc w:val="center"/>
              <w:rPr>
                <w:rFonts w:ascii="宋体" w:hAnsi="宋体"/>
                <w:szCs w:val="21"/>
              </w:rPr>
            </w:pPr>
          </w:p>
        </w:tc>
      </w:tr>
      <w:tr w:rsidR="00423214">
        <w:trPr>
          <w:cantSplit/>
          <w:jc w:val="center"/>
        </w:trPr>
        <w:tc>
          <w:tcPr>
            <w:tcW w:w="536" w:type="dxa"/>
            <w:vMerge/>
          </w:tcPr>
          <w:p w:rsidR="00423214" w:rsidRDefault="00423214">
            <w:pPr>
              <w:spacing w:line="360" w:lineRule="auto"/>
              <w:rPr>
                <w:rFonts w:ascii="宋体" w:hAnsi="宋体"/>
                <w:szCs w:val="21"/>
              </w:rPr>
            </w:pPr>
          </w:p>
        </w:tc>
        <w:tc>
          <w:tcPr>
            <w:tcW w:w="1125" w:type="dxa"/>
            <w:vMerge/>
          </w:tcPr>
          <w:p w:rsidR="00423214" w:rsidRDefault="00423214">
            <w:pPr>
              <w:spacing w:line="360" w:lineRule="auto"/>
              <w:rPr>
                <w:rFonts w:ascii="宋体" w:hAnsi="宋体"/>
                <w:szCs w:val="21"/>
              </w:rPr>
            </w:pPr>
          </w:p>
        </w:tc>
        <w:tc>
          <w:tcPr>
            <w:tcW w:w="1248" w:type="dxa"/>
            <w:vMerge/>
          </w:tcPr>
          <w:p w:rsidR="00423214" w:rsidRDefault="00423214">
            <w:pPr>
              <w:spacing w:line="360" w:lineRule="auto"/>
              <w:rPr>
                <w:rFonts w:ascii="宋体" w:hAnsi="宋体"/>
                <w:szCs w:val="21"/>
              </w:rPr>
            </w:pPr>
          </w:p>
        </w:tc>
        <w:tc>
          <w:tcPr>
            <w:tcW w:w="1768" w:type="dxa"/>
            <w:vMerge/>
          </w:tcPr>
          <w:p w:rsidR="00423214" w:rsidRDefault="00423214">
            <w:pPr>
              <w:spacing w:line="360" w:lineRule="auto"/>
              <w:rPr>
                <w:rFonts w:ascii="宋体" w:hAnsi="宋体"/>
                <w:szCs w:val="21"/>
              </w:rPr>
            </w:pPr>
          </w:p>
        </w:tc>
        <w:tc>
          <w:tcPr>
            <w:tcW w:w="1343" w:type="dxa"/>
            <w:vMerge/>
          </w:tcPr>
          <w:p w:rsidR="00423214" w:rsidRDefault="00423214">
            <w:pPr>
              <w:spacing w:line="360" w:lineRule="auto"/>
              <w:rPr>
                <w:rFonts w:ascii="宋体" w:hAnsi="宋体"/>
                <w:szCs w:val="21"/>
              </w:rPr>
            </w:pPr>
          </w:p>
        </w:tc>
        <w:tc>
          <w:tcPr>
            <w:tcW w:w="1437" w:type="dxa"/>
            <w:vMerge/>
          </w:tcPr>
          <w:p w:rsidR="00423214" w:rsidRDefault="00423214">
            <w:pPr>
              <w:spacing w:line="360" w:lineRule="auto"/>
              <w:rPr>
                <w:rFonts w:ascii="宋体" w:hAnsi="宋体"/>
                <w:szCs w:val="21"/>
              </w:rPr>
            </w:pPr>
          </w:p>
        </w:tc>
        <w:tc>
          <w:tcPr>
            <w:tcW w:w="713" w:type="dxa"/>
          </w:tcPr>
          <w:p w:rsidR="00423214" w:rsidRDefault="00696B6C">
            <w:pPr>
              <w:spacing w:line="360" w:lineRule="auto"/>
              <w:rPr>
                <w:rFonts w:ascii="宋体" w:hAnsi="宋体"/>
                <w:szCs w:val="21"/>
              </w:rPr>
            </w:pPr>
            <w:r>
              <w:rPr>
                <w:rFonts w:ascii="宋体" w:hAnsi="宋体"/>
                <w:szCs w:val="21"/>
              </w:rPr>
              <w:t>32</w:t>
            </w:r>
          </w:p>
        </w:tc>
      </w:tr>
      <w:tr w:rsidR="00423214">
        <w:trPr>
          <w:cantSplit/>
          <w:jc w:val="center"/>
        </w:trPr>
        <w:tc>
          <w:tcPr>
            <w:tcW w:w="536" w:type="dxa"/>
          </w:tcPr>
          <w:p w:rsidR="00423214" w:rsidRDefault="00696B6C">
            <w:pPr>
              <w:spacing w:line="360" w:lineRule="auto"/>
              <w:rPr>
                <w:rFonts w:ascii="宋体" w:hAnsi="宋体"/>
                <w:szCs w:val="21"/>
              </w:rPr>
            </w:pPr>
            <w:r>
              <w:rPr>
                <w:rFonts w:ascii="宋体" w:hAnsi="宋体" w:hint="eastAsia"/>
                <w:szCs w:val="21"/>
              </w:rPr>
              <w:lastRenderedPageBreak/>
              <w:t>2</w:t>
            </w:r>
          </w:p>
        </w:tc>
        <w:tc>
          <w:tcPr>
            <w:tcW w:w="1125" w:type="dxa"/>
          </w:tcPr>
          <w:p w:rsidR="00423214" w:rsidRDefault="00696B6C">
            <w:pPr>
              <w:spacing w:line="360" w:lineRule="auto"/>
              <w:rPr>
                <w:rFonts w:ascii="宋体" w:hAnsi="宋体"/>
                <w:szCs w:val="21"/>
              </w:rPr>
            </w:pPr>
            <w:r>
              <w:rPr>
                <w:rFonts w:ascii="宋体" w:hAnsi="宋体" w:hint="eastAsia"/>
                <w:szCs w:val="21"/>
              </w:rPr>
              <w:t>篮球</w:t>
            </w:r>
          </w:p>
        </w:tc>
        <w:tc>
          <w:tcPr>
            <w:tcW w:w="1248" w:type="dxa"/>
          </w:tcPr>
          <w:p w:rsidR="00423214" w:rsidRDefault="00696B6C">
            <w:pPr>
              <w:spacing w:line="360" w:lineRule="auto"/>
              <w:rPr>
                <w:rFonts w:ascii="宋体" w:hAnsi="宋体"/>
                <w:szCs w:val="21"/>
              </w:rPr>
            </w:pPr>
            <w:r>
              <w:rPr>
                <w:rFonts w:ascii="宋体" w:hAnsi="宋体" w:hint="eastAsia"/>
                <w:szCs w:val="21"/>
              </w:rPr>
              <w:t>掌握篮球的运、传、投动作技术和简单的战术及裁判法知识。</w:t>
            </w:r>
          </w:p>
        </w:tc>
        <w:tc>
          <w:tcPr>
            <w:tcW w:w="1768" w:type="dxa"/>
          </w:tcPr>
          <w:p w:rsidR="00423214" w:rsidRDefault="00696B6C">
            <w:pPr>
              <w:spacing w:line="360" w:lineRule="auto"/>
              <w:rPr>
                <w:rFonts w:ascii="宋体" w:hAnsi="宋体"/>
                <w:szCs w:val="21"/>
              </w:rPr>
            </w:pPr>
            <w:r>
              <w:rPr>
                <w:rFonts w:ascii="宋体" w:hAnsi="宋体" w:hint="eastAsia"/>
                <w:szCs w:val="21"/>
              </w:rPr>
              <w:t>提高柔韧、协调、灵敏等身体素质。</w:t>
            </w:r>
          </w:p>
        </w:tc>
        <w:tc>
          <w:tcPr>
            <w:tcW w:w="1343" w:type="dxa"/>
          </w:tcPr>
          <w:p w:rsidR="00423214" w:rsidRDefault="00696B6C">
            <w:pPr>
              <w:spacing w:line="360" w:lineRule="auto"/>
              <w:rPr>
                <w:rFonts w:ascii="宋体" w:hAnsi="宋体"/>
                <w:szCs w:val="21"/>
              </w:rPr>
            </w:pPr>
            <w:r>
              <w:rPr>
                <w:rFonts w:ascii="宋体" w:hAnsi="宋体" w:hint="eastAsia"/>
                <w:szCs w:val="21"/>
              </w:rPr>
              <w:t>篮球运动的基本规则、传、运、投技术、简单的配合战术。</w:t>
            </w:r>
          </w:p>
        </w:tc>
        <w:tc>
          <w:tcPr>
            <w:tcW w:w="1437" w:type="dxa"/>
          </w:tcPr>
          <w:p w:rsidR="00423214" w:rsidRDefault="00696B6C">
            <w:pPr>
              <w:spacing w:line="360" w:lineRule="auto"/>
              <w:rPr>
                <w:rFonts w:ascii="宋体" w:hAnsi="宋体"/>
                <w:szCs w:val="21"/>
              </w:rPr>
            </w:pPr>
            <w:r>
              <w:rPr>
                <w:rFonts w:ascii="宋体" w:hAnsi="宋体" w:hint="eastAsia"/>
                <w:szCs w:val="21"/>
              </w:rPr>
              <w:t>掌握篮球运动的基本技能，加强学生的身体素质练习，要求学生在掌握篮球技术的基础上，学会自我锻炼的方法，培养终身体育的意识。</w:t>
            </w:r>
          </w:p>
        </w:tc>
        <w:tc>
          <w:tcPr>
            <w:tcW w:w="713" w:type="dxa"/>
          </w:tcPr>
          <w:p w:rsidR="00423214" w:rsidRDefault="00696B6C">
            <w:pPr>
              <w:spacing w:line="360" w:lineRule="auto"/>
              <w:rPr>
                <w:rFonts w:ascii="宋体" w:hAnsi="宋体"/>
                <w:szCs w:val="21"/>
              </w:rPr>
            </w:pPr>
            <w:r>
              <w:rPr>
                <w:rFonts w:ascii="宋体" w:hAnsi="宋体"/>
                <w:szCs w:val="21"/>
              </w:rPr>
              <w:t>32</w:t>
            </w:r>
          </w:p>
        </w:tc>
      </w:tr>
      <w:tr w:rsidR="00423214">
        <w:trPr>
          <w:cantSplit/>
          <w:jc w:val="center"/>
        </w:trPr>
        <w:tc>
          <w:tcPr>
            <w:tcW w:w="536" w:type="dxa"/>
          </w:tcPr>
          <w:p w:rsidR="00423214" w:rsidRDefault="00696B6C">
            <w:pPr>
              <w:spacing w:line="360" w:lineRule="auto"/>
              <w:rPr>
                <w:rFonts w:ascii="宋体" w:hAnsi="宋体"/>
                <w:szCs w:val="21"/>
              </w:rPr>
            </w:pPr>
            <w:r>
              <w:rPr>
                <w:rFonts w:ascii="宋体" w:hAnsi="宋体" w:hint="eastAsia"/>
                <w:szCs w:val="21"/>
              </w:rPr>
              <w:t>3</w:t>
            </w:r>
          </w:p>
        </w:tc>
        <w:tc>
          <w:tcPr>
            <w:tcW w:w="1125" w:type="dxa"/>
          </w:tcPr>
          <w:p w:rsidR="00423214" w:rsidRDefault="00696B6C">
            <w:pPr>
              <w:spacing w:line="360" w:lineRule="auto"/>
              <w:rPr>
                <w:rFonts w:ascii="宋体" w:hAnsi="宋体"/>
                <w:szCs w:val="21"/>
              </w:rPr>
            </w:pPr>
            <w:r>
              <w:rPr>
                <w:rFonts w:ascii="宋体" w:hAnsi="宋体" w:hint="eastAsia"/>
                <w:szCs w:val="21"/>
              </w:rPr>
              <w:t>排球</w:t>
            </w:r>
          </w:p>
        </w:tc>
        <w:tc>
          <w:tcPr>
            <w:tcW w:w="1248" w:type="dxa"/>
          </w:tcPr>
          <w:p w:rsidR="00423214" w:rsidRDefault="00696B6C">
            <w:pPr>
              <w:spacing w:line="360" w:lineRule="auto"/>
              <w:rPr>
                <w:rFonts w:ascii="宋体" w:hAnsi="宋体"/>
                <w:szCs w:val="21"/>
              </w:rPr>
            </w:pPr>
            <w:r>
              <w:rPr>
                <w:rFonts w:ascii="宋体" w:hAnsi="宋体" w:hint="eastAsia"/>
                <w:szCs w:val="21"/>
              </w:rPr>
              <w:t>掌握排球运动技术中的传、垫、扣、栏、发基本技术和基本进攻战术 。</w:t>
            </w:r>
          </w:p>
        </w:tc>
        <w:tc>
          <w:tcPr>
            <w:tcW w:w="1768" w:type="dxa"/>
          </w:tcPr>
          <w:p w:rsidR="00423214" w:rsidRDefault="00696B6C">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rsidR="00423214" w:rsidRDefault="00696B6C">
            <w:pPr>
              <w:spacing w:line="360" w:lineRule="auto"/>
              <w:rPr>
                <w:rFonts w:ascii="宋体" w:hAnsi="宋体"/>
                <w:szCs w:val="21"/>
              </w:rPr>
            </w:pPr>
            <w:r>
              <w:rPr>
                <w:rFonts w:ascii="宋体" w:hAnsi="宋体" w:hint="eastAsia"/>
                <w:szCs w:val="21"/>
              </w:rPr>
              <w:t>排球运动的基本规则、传、垫、扣、拦、发球基本技术和简单的战术。</w:t>
            </w:r>
          </w:p>
        </w:tc>
        <w:tc>
          <w:tcPr>
            <w:tcW w:w="1437" w:type="dxa"/>
          </w:tcPr>
          <w:p w:rsidR="00423214" w:rsidRDefault="00696B6C">
            <w:pPr>
              <w:spacing w:line="360" w:lineRule="auto"/>
              <w:rPr>
                <w:rFonts w:ascii="宋体" w:hAnsi="宋体"/>
                <w:szCs w:val="21"/>
              </w:rPr>
            </w:pPr>
            <w:r>
              <w:rPr>
                <w:rFonts w:ascii="宋体" w:hAnsi="宋体" w:hint="eastAsia"/>
                <w:szCs w:val="21"/>
              </w:rPr>
              <w:t>掌握排球运动的基本技能，加强学生的身体素质练习，要求学生在掌握排球技术的基础上，学会自我锻炼的方法，培养终身体育的意识。</w:t>
            </w:r>
          </w:p>
        </w:tc>
        <w:tc>
          <w:tcPr>
            <w:tcW w:w="713" w:type="dxa"/>
          </w:tcPr>
          <w:p w:rsidR="00423214" w:rsidRDefault="00696B6C">
            <w:pPr>
              <w:spacing w:line="360" w:lineRule="auto"/>
              <w:rPr>
                <w:rFonts w:ascii="宋体" w:hAnsi="宋体"/>
                <w:szCs w:val="21"/>
              </w:rPr>
            </w:pPr>
            <w:r>
              <w:rPr>
                <w:rFonts w:ascii="宋体" w:hAnsi="宋体"/>
                <w:szCs w:val="21"/>
              </w:rPr>
              <w:t>32</w:t>
            </w:r>
          </w:p>
        </w:tc>
      </w:tr>
      <w:tr w:rsidR="00423214">
        <w:trPr>
          <w:cantSplit/>
          <w:jc w:val="center"/>
        </w:trPr>
        <w:tc>
          <w:tcPr>
            <w:tcW w:w="536" w:type="dxa"/>
          </w:tcPr>
          <w:p w:rsidR="00423214" w:rsidRDefault="00696B6C">
            <w:pPr>
              <w:spacing w:line="360" w:lineRule="auto"/>
              <w:rPr>
                <w:rFonts w:ascii="宋体" w:hAnsi="宋体"/>
                <w:szCs w:val="21"/>
              </w:rPr>
            </w:pPr>
            <w:r>
              <w:rPr>
                <w:rFonts w:ascii="宋体" w:hAnsi="宋体" w:hint="eastAsia"/>
                <w:szCs w:val="21"/>
              </w:rPr>
              <w:lastRenderedPageBreak/>
              <w:t>4</w:t>
            </w:r>
          </w:p>
        </w:tc>
        <w:tc>
          <w:tcPr>
            <w:tcW w:w="1125" w:type="dxa"/>
          </w:tcPr>
          <w:p w:rsidR="00423214" w:rsidRDefault="00696B6C">
            <w:pPr>
              <w:spacing w:line="360" w:lineRule="auto"/>
              <w:rPr>
                <w:rFonts w:ascii="宋体" w:hAnsi="宋体"/>
                <w:szCs w:val="21"/>
              </w:rPr>
            </w:pPr>
            <w:r>
              <w:rPr>
                <w:rFonts w:ascii="宋体" w:hAnsi="宋体" w:hint="eastAsia"/>
                <w:szCs w:val="21"/>
              </w:rPr>
              <w:t>足球</w:t>
            </w:r>
          </w:p>
        </w:tc>
        <w:tc>
          <w:tcPr>
            <w:tcW w:w="1248" w:type="dxa"/>
          </w:tcPr>
          <w:p w:rsidR="00423214" w:rsidRDefault="00696B6C">
            <w:pPr>
              <w:spacing w:line="360" w:lineRule="auto"/>
              <w:rPr>
                <w:rFonts w:ascii="宋体" w:hAnsi="宋体"/>
                <w:szCs w:val="21"/>
              </w:rPr>
            </w:pPr>
            <w:r>
              <w:rPr>
                <w:rFonts w:ascii="宋体" w:hAnsi="宋体" w:hint="eastAsia"/>
                <w:szCs w:val="21"/>
              </w:rPr>
              <w:t>掌握足球运动中的运球、运球过人、接球、头顶球、抢断、掷界外球等基本技术。</w:t>
            </w:r>
          </w:p>
        </w:tc>
        <w:tc>
          <w:tcPr>
            <w:tcW w:w="1768" w:type="dxa"/>
          </w:tcPr>
          <w:p w:rsidR="00423214" w:rsidRDefault="00696B6C">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rsidR="00423214" w:rsidRDefault="00696B6C">
            <w:pPr>
              <w:spacing w:line="360" w:lineRule="auto"/>
              <w:rPr>
                <w:rFonts w:ascii="宋体" w:hAnsi="宋体"/>
                <w:szCs w:val="21"/>
              </w:rPr>
            </w:pPr>
            <w:r>
              <w:rPr>
                <w:rFonts w:ascii="宋体" w:hAnsi="宋体" w:hint="eastAsia"/>
                <w:szCs w:val="21"/>
              </w:rPr>
              <w:t>足球运动的基本规则、运球、运球过人、接球、头顶球、抢断、掷界外球等基本技术以及简单的战术配合。</w:t>
            </w:r>
          </w:p>
        </w:tc>
        <w:tc>
          <w:tcPr>
            <w:tcW w:w="1437" w:type="dxa"/>
          </w:tcPr>
          <w:p w:rsidR="00423214" w:rsidRDefault="00696B6C">
            <w:pPr>
              <w:spacing w:line="360" w:lineRule="auto"/>
              <w:rPr>
                <w:rFonts w:ascii="宋体" w:hAnsi="宋体"/>
                <w:szCs w:val="21"/>
              </w:rPr>
            </w:pPr>
            <w:r>
              <w:rPr>
                <w:rFonts w:ascii="宋体" w:hAnsi="宋体" w:hint="eastAsia"/>
                <w:szCs w:val="21"/>
              </w:rPr>
              <w:t>掌握足球运动的基本技能，加强学生的身体素质练习，要求学生在掌握足球技术的基础上，学会自我锻炼的方法，培养终身体育的意识。</w:t>
            </w:r>
          </w:p>
        </w:tc>
        <w:tc>
          <w:tcPr>
            <w:tcW w:w="713" w:type="dxa"/>
          </w:tcPr>
          <w:p w:rsidR="00423214" w:rsidRDefault="00696B6C">
            <w:pPr>
              <w:spacing w:line="360" w:lineRule="auto"/>
              <w:rPr>
                <w:rFonts w:ascii="宋体" w:hAnsi="宋体"/>
                <w:szCs w:val="21"/>
              </w:rPr>
            </w:pPr>
            <w:r>
              <w:rPr>
                <w:rFonts w:ascii="宋体" w:hAnsi="宋体"/>
                <w:szCs w:val="21"/>
              </w:rPr>
              <w:t>32</w:t>
            </w:r>
          </w:p>
        </w:tc>
      </w:tr>
      <w:tr w:rsidR="00423214">
        <w:trPr>
          <w:cantSplit/>
          <w:jc w:val="center"/>
        </w:trPr>
        <w:tc>
          <w:tcPr>
            <w:tcW w:w="536" w:type="dxa"/>
          </w:tcPr>
          <w:p w:rsidR="00423214" w:rsidRDefault="00696B6C">
            <w:pPr>
              <w:spacing w:line="360" w:lineRule="auto"/>
              <w:rPr>
                <w:rFonts w:ascii="宋体" w:hAnsi="宋体"/>
                <w:szCs w:val="21"/>
              </w:rPr>
            </w:pPr>
            <w:r>
              <w:rPr>
                <w:rFonts w:ascii="宋体" w:hAnsi="宋体" w:hint="eastAsia"/>
                <w:szCs w:val="21"/>
              </w:rPr>
              <w:t>5</w:t>
            </w:r>
          </w:p>
        </w:tc>
        <w:tc>
          <w:tcPr>
            <w:tcW w:w="1125" w:type="dxa"/>
          </w:tcPr>
          <w:p w:rsidR="00423214" w:rsidRDefault="00696B6C">
            <w:pPr>
              <w:spacing w:line="360" w:lineRule="auto"/>
              <w:rPr>
                <w:rFonts w:ascii="宋体" w:hAnsi="宋体"/>
                <w:szCs w:val="21"/>
              </w:rPr>
            </w:pPr>
            <w:r>
              <w:rPr>
                <w:rFonts w:ascii="宋体" w:hAnsi="宋体" w:hint="eastAsia"/>
                <w:szCs w:val="21"/>
              </w:rPr>
              <w:t>羽毛球</w:t>
            </w:r>
          </w:p>
        </w:tc>
        <w:tc>
          <w:tcPr>
            <w:tcW w:w="1248" w:type="dxa"/>
          </w:tcPr>
          <w:p w:rsidR="00423214" w:rsidRDefault="00696B6C">
            <w:pPr>
              <w:spacing w:line="360" w:lineRule="auto"/>
              <w:rPr>
                <w:rFonts w:ascii="宋体" w:hAnsi="宋体"/>
                <w:szCs w:val="21"/>
              </w:rPr>
            </w:pPr>
            <w:r>
              <w:rPr>
                <w:rFonts w:ascii="宋体" w:hAnsi="宋体" w:hint="eastAsia"/>
                <w:szCs w:val="21"/>
              </w:rPr>
              <w:t>掌握羽毛球运动的基本方法和技能，提高自己的运动能力。</w:t>
            </w:r>
          </w:p>
        </w:tc>
        <w:tc>
          <w:tcPr>
            <w:tcW w:w="1768" w:type="dxa"/>
          </w:tcPr>
          <w:p w:rsidR="00423214" w:rsidRDefault="00696B6C">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rsidR="00423214" w:rsidRDefault="00696B6C">
            <w:pPr>
              <w:spacing w:line="360" w:lineRule="auto"/>
              <w:rPr>
                <w:rFonts w:ascii="宋体" w:hAnsi="宋体"/>
                <w:szCs w:val="21"/>
              </w:rPr>
            </w:pPr>
            <w:r>
              <w:rPr>
                <w:rFonts w:ascii="宋体" w:hAnsi="宋体" w:hint="eastAsia"/>
                <w:szCs w:val="21"/>
              </w:rPr>
              <w:t>羽毛球运动的规则、基本步伐、技术、战术。</w:t>
            </w:r>
          </w:p>
        </w:tc>
        <w:tc>
          <w:tcPr>
            <w:tcW w:w="1437" w:type="dxa"/>
          </w:tcPr>
          <w:p w:rsidR="00423214" w:rsidRDefault="00696B6C">
            <w:pPr>
              <w:spacing w:line="360" w:lineRule="auto"/>
              <w:rPr>
                <w:rFonts w:ascii="宋体" w:hAnsi="宋体"/>
                <w:szCs w:val="21"/>
              </w:rPr>
            </w:pPr>
            <w:r>
              <w:rPr>
                <w:rFonts w:ascii="宋体" w:hAnsi="宋体" w:hint="eastAsia"/>
                <w:szCs w:val="21"/>
              </w:rPr>
              <w:t>掌握羽毛球的技战术，通过练习发展学生身体的协调性、柔韧性，培养勇于克服困难等良好的心理素质。</w:t>
            </w:r>
          </w:p>
        </w:tc>
        <w:tc>
          <w:tcPr>
            <w:tcW w:w="713" w:type="dxa"/>
          </w:tcPr>
          <w:p w:rsidR="00423214" w:rsidRDefault="00696B6C">
            <w:pPr>
              <w:spacing w:line="360" w:lineRule="auto"/>
              <w:rPr>
                <w:rFonts w:ascii="宋体" w:hAnsi="宋体"/>
                <w:szCs w:val="21"/>
              </w:rPr>
            </w:pPr>
            <w:r>
              <w:rPr>
                <w:rFonts w:ascii="宋体" w:hAnsi="宋体"/>
                <w:szCs w:val="21"/>
              </w:rPr>
              <w:t>32</w:t>
            </w:r>
          </w:p>
        </w:tc>
      </w:tr>
      <w:tr w:rsidR="00423214">
        <w:trPr>
          <w:cantSplit/>
          <w:jc w:val="center"/>
        </w:trPr>
        <w:tc>
          <w:tcPr>
            <w:tcW w:w="536" w:type="dxa"/>
          </w:tcPr>
          <w:p w:rsidR="00423214" w:rsidRDefault="00696B6C">
            <w:pPr>
              <w:spacing w:line="360" w:lineRule="auto"/>
              <w:rPr>
                <w:rFonts w:ascii="宋体" w:hAnsi="宋体"/>
                <w:szCs w:val="21"/>
              </w:rPr>
            </w:pPr>
            <w:r>
              <w:rPr>
                <w:rFonts w:ascii="宋体" w:hAnsi="宋体" w:hint="eastAsia"/>
                <w:szCs w:val="21"/>
              </w:rPr>
              <w:lastRenderedPageBreak/>
              <w:t>6</w:t>
            </w:r>
          </w:p>
        </w:tc>
        <w:tc>
          <w:tcPr>
            <w:tcW w:w="1125" w:type="dxa"/>
          </w:tcPr>
          <w:p w:rsidR="00423214" w:rsidRDefault="00696B6C">
            <w:pPr>
              <w:spacing w:line="360" w:lineRule="auto"/>
              <w:rPr>
                <w:rFonts w:ascii="宋体" w:hAnsi="宋体"/>
                <w:szCs w:val="21"/>
              </w:rPr>
            </w:pPr>
            <w:r>
              <w:rPr>
                <w:rFonts w:ascii="宋体" w:hAnsi="宋体" w:hint="eastAsia"/>
                <w:szCs w:val="21"/>
              </w:rPr>
              <w:t>健美操</w:t>
            </w:r>
          </w:p>
        </w:tc>
        <w:tc>
          <w:tcPr>
            <w:tcW w:w="1248" w:type="dxa"/>
          </w:tcPr>
          <w:p w:rsidR="00423214" w:rsidRDefault="00696B6C">
            <w:pPr>
              <w:spacing w:line="360" w:lineRule="auto"/>
              <w:rPr>
                <w:rFonts w:ascii="宋体" w:hAnsi="宋体"/>
                <w:szCs w:val="21"/>
              </w:rPr>
            </w:pPr>
            <w:r>
              <w:rPr>
                <w:rFonts w:ascii="宋体" w:hAnsi="宋体" w:hint="eastAsia"/>
                <w:szCs w:val="21"/>
              </w:rPr>
              <w:t>掌握健美操运动的基本方法、套路和技能。</w:t>
            </w:r>
          </w:p>
        </w:tc>
        <w:tc>
          <w:tcPr>
            <w:tcW w:w="1768" w:type="dxa"/>
          </w:tcPr>
          <w:p w:rsidR="00423214" w:rsidRDefault="00696B6C">
            <w:pPr>
              <w:spacing w:line="360" w:lineRule="auto"/>
              <w:rPr>
                <w:rFonts w:ascii="宋体" w:hAnsi="宋体"/>
                <w:szCs w:val="21"/>
              </w:rPr>
            </w:pPr>
            <w:r>
              <w:rPr>
                <w:rFonts w:ascii="宋体" w:hAnsi="宋体" w:hint="eastAsia"/>
                <w:szCs w:val="21"/>
              </w:rPr>
              <w:t>能科学地进行体育锻炼，提高自己的运动能力和身体协调能力。</w:t>
            </w:r>
          </w:p>
        </w:tc>
        <w:tc>
          <w:tcPr>
            <w:tcW w:w="1343" w:type="dxa"/>
          </w:tcPr>
          <w:p w:rsidR="00423214" w:rsidRDefault="00696B6C">
            <w:pPr>
              <w:spacing w:line="360" w:lineRule="auto"/>
              <w:rPr>
                <w:rFonts w:ascii="宋体" w:hAnsi="宋体"/>
                <w:szCs w:val="21"/>
              </w:rPr>
            </w:pPr>
            <w:r>
              <w:rPr>
                <w:rFonts w:ascii="宋体" w:hAnsi="宋体" w:hint="eastAsia"/>
                <w:szCs w:val="21"/>
              </w:rPr>
              <w:t>健美操运动的基本技能、步伐、套路</w:t>
            </w:r>
          </w:p>
        </w:tc>
        <w:tc>
          <w:tcPr>
            <w:tcW w:w="1437" w:type="dxa"/>
          </w:tcPr>
          <w:p w:rsidR="00423214" w:rsidRDefault="00696B6C">
            <w:pPr>
              <w:spacing w:line="360" w:lineRule="auto"/>
              <w:rPr>
                <w:rFonts w:ascii="宋体" w:hAnsi="宋体"/>
                <w:szCs w:val="21"/>
              </w:rPr>
            </w:pPr>
            <w:r>
              <w:rPr>
                <w:rFonts w:ascii="宋体" w:hAnsi="宋体" w:hint="eastAsia"/>
                <w:szCs w:val="21"/>
              </w:rPr>
              <w:t>发展学生身体的协调性、柔韧性，发展空间体位感觉，培养他们勇于挑战、勇于克服困难等良好的心理素质。掌握一套操的领操方法，培养学生健康的心灵和健美的体形。</w:t>
            </w:r>
          </w:p>
        </w:tc>
        <w:tc>
          <w:tcPr>
            <w:tcW w:w="713" w:type="dxa"/>
          </w:tcPr>
          <w:p w:rsidR="00423214" w:rsidRDefault="00696B6C">
            <w:pPr>
              <w:spacing w:line="360" w:lineRule="auto"/>
              <w:rPr>
                <w:rFonts w:ascii="宋体" w:hAnsi="宋体"/>
                <w:szCs w:val="21"/>
              </w:rPr>
            </w:pPr>
            <w:r>
              <w:rPr>
                <w:rFonts w:ascii="宋体" w:hAnsi="宋体"/>
                <w:szCs w:val="21"/>
              </w:rPr>
              <w:t>32</w:t>
            </w:r>
          </w:p>
        </w:tc>
      </w:tr>
    </w:tbl>
    <w:p w:rsidR="00423214" w:rsidRDefault="00423214">
      <w:pPr>
        <w:spacing w:line="360" w:lineRule="auto"/>
        <w:ind w:firstLine="240"/>
        <w:rPr>
          <w:sz w:val="24"/>
        </w:rPr>
      </w:pPr>
    </w:p>
    <w:p w:rsidR="00423214" w:rsidRDefault="00696B6C">
      <w:pPr>
        <w:spacing w:line="360" w:lineRule="auto"/>
        <w:ind w:firstLine="240"/>
        <w:rPr>
          <w:sz w:val="24"/>
        </w:rPr>
      </w:pPr>
      <w:r>
        <w:rPr>
          <w:rFonts w:hint="eastAsia"/>
          <w:sz w:val="24"/>
        </w:rPr>
        <w:t>执笔人：</w:t>
      </w:r>
      <w:r>
        <w:rPr>
          <w:rFonts w:hint="eastAsia"/>
          <w:sz w:val="24"/>
        </w:rPr>
        <w:t xml:space="preserve"> </w:t>
      </w:r>
      <w:r>
        <w:rPr>
          <w:rFonts w:hint="eastAsia"/>
          <w:sz w:val="24"/>
        </w:rPr>
        <w:t>王宝峰</w:t>
      </w:r>
      <w:r>
        <w:rPr>
          <w:rFonts w:hint="eastAsia"/>
          <w:sz w:val="24"/>
        </w:rPr>
        <w:t xml:space="preserve">                                 </w:t>
      </w:r>
      <w:r>
        <w:rPr>
          <w:rFonts w:hint="eastAsia"/>
          <w:sz w:val="24"/>
        </w:rPr>
        <w:t>审核人：米海珍</w:t>
      </w:r>
    </w:p>
    <w:p w:rsidR="00423214" w:rsidRDefault="00696B6C">
      <w:pPr>
        <w:spacing w:line="360" w:lineRule="auto"/>
        <w:ind w:firstLine="240"/>
        <w:rPr>
          <w:sz w:val="24"/>
        </w:rPr>
      </w:pPr>
      <w:r>
        <w:rPr>
          <w:rFonts w:hint="eastAsia"/>
          <w:sz w:val="24"/>
        </w:rPr>
        <w:t>制定（修订）日期：</w:t>
      </w:r>
      <w:r>
        <w:rPr>
          <w:rFonts w:hint="eastAsia"/>
          <w:sz w:val="24"/>
        </w:rPr>
        <w:t>2022.09</w:t>
      </w: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420"/>
        <w:rPr>
          <w:lang w:val="en-US"/>
        </w:rPr>
      </w:pPr>
    </w:p>
    <w:p w:rsidR="00423214" w:rsidRDefault="00423214">
      <w:pPr>
        <w:pStyle w:val="a1"/>
        <w:ind w:firstLineChars="0" w:firstLine="0"/>
        <w:rPr>
          <w:rFonts w:ascii="宋体" w:hAnsi="宋体"/>
          <w:color w:val="000000"/>
          <w:sz w:val="28"/>
          <w:szCs w:val="28"/>
        </w:rPr>
      </w:pPr>
    </w:p>
    <w:p w:rsidR="00423214" w:rsidRDefault="00423214">
      <w:pPr>
        <w:pStyle w:val="a1"/>
        <w:ind w:firstLineChars="0" w:firstLine="0"/>
        <w:rPr>
          <w:rFonts w:ascii="宋体" w:hAnsi="宋体"/>
          <w:color w:val="000000"/>
          <w:sz w:val="28"/>
          <w:szCs w:val="28"/>
        </w:rPr>
      </w:pPr>
    </w:p>
    <w:p w:rsidR="00423214" w:rsidRDefault="00423214">
      <w:pPr>
        <w:pStyle w:val="a1"/>
        <w:ind w:firstLineChars="0" w:firstLine="0"/>
        <w:rPr>
          <w:rFonts w:ascii="宋体" w:hAnsi="宋体"/>
          <w:color w:val="000000"/>
          <w:sz w:val="28"/>
          <w:szCs w:val="28"/>
        </w:rPr>
      </w:pPr>
    </w:p>
    <w:p w:rsidR="00423214" w:rsidRDefault="00696B6C">
      <w:pPr>
        <w:pStyle w:val="1"/>
        <w:ind w:firstLine="723"/>
        <w:jc w:val="center"/>
        <w:rPr>
          <w:rFonts w:ascii="黑体" w:hAnsi="宋体"/>
          <w:b w:val="0"/>
          <w:caps/>
          <w:szCs w:val="21"/>
        </w:rPr>
      </w:pPr>
      <w:bookmarkStart w:id="187" w:name="_Toc8558"/>
      <w:bookmarkStart w:id="188" w:name="_Toc16742"/>
      <w:bookmarkStart w:id="189" w:name="_Toc21107"/>
      <w:bookmarkStart w:id="190" w:name="_Toc1493"/>
      <w:bookmarkStart w:id="191" w:name="_Toc15581"/>
      <w:r>
        <w:rPr>
          <w:rFonts w:ascii="黑体" w:hint="eastAsia"/>
          <w:sz w:val="36"/>
          <w:szCs w:val="36"/>
        </w:rPr>
        <w:lastRenderedPageBreak/>
        <w:t>《应用文写作》课程标准</w:t>
      </w:r>
      <w:bookmarkEnd w:id="187"/>
      <w:bookmarkEnd w:id="188"/>
      <w:bookmarkEnd w:id="189"/>
      <w:bookmarkEnd w:id="190"/>
      <w:bookmarkEnd w:id="191"/>
    </w:p>
    <w:p w:rsidR="00423214" w:rsidRDefault="00696B6C">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w:t>
      </w:r>
    </w:p>
    <w:p w:rsidR="00423214" w:rsidRDefault="00696B6C">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黑体" w:cs="黑体" w:hint="eastAsia"/>
          <w:sz w:val="24"/>
          <w:szCs w:val="24"/>
        </w:rPr>
        <w:t>BJ121420</w:t>
      </w:r>
    </w:p>
    <w:p w:rsidR="00423214" w:rsidRDefault="00696B6C">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32</w:t>
      </w:r>
    </w:p>
    <w:p w:rsidR="00423214" w:rsidRDefault="00696B6C">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2</w:t>
      </w:r>
    </w:p>
    <w:p w:rsidR="00423214" w:rsidRDefault="00696B6C">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第一学期</w:t>
      </w:r>
    </w:p>
    <w:p w:rsidR="00423214" w:rsidRDefault="00696B6C">
      <w:pPr>
        <w:spacing w:line="360" w:lineRule="auto"/>
        <w:ind w:left="1205" w:hangingChars="500" w:hanging="1205"/>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三年制高职电影学院专业、民航安全专业、酒店管理专业、空中乘务专业</w:t>
      </w:r>
    </w:p>
    <w:p w:rsidR="00423214" w:rsidRDefault="00696B6C">
      <w:pPr>
        <w:spacing w:line="360" w:lineRule="auto"/>
        <w:rPr>
          <w:rFonts w:eastAsia="黑体"/>
          <w:bCs/>
          <w:sz w:val="24"/>
        </w:rPr>
      </w:pPr>
      <w:r>
        <w:rPr>
          <w:rFonts w:ascii="黑体" w:eastAsia="黑体" w:hint="eastAsia"/>
          <w:b/>
          <w:sz w:val="24"/>
        </w:rPr>
        <w:t>开课系部：</w:t>
      </w:r>
      <w:r>
        <w:rPr>
          <w:rFonts w:ascii="黑体" w:eastAsia="黑体" w:hint="eastAsia"/>
          <w:bCs/>
          <w:sz w:val="24"/>
        </w:rPr>
        <w:t>本科教育系</w:t>
      </w:r>
    </w:p>
    <w:p w:rsidR="00423214" w:rsidRDefault="00423214">
      <w:pPr>
        <w:spacing w:line="360" w:lineRule="auto"/>
        <w:jc w:val="left"/>
        <w:rPr>
          <w:b/>
          <w:sz w:val="24"/>
        </w:rPr>
      </w:pPr>
    </w:p>
    <w:p w:rsidR="00423214" w:rsidRDefault="00696B6C">
      <w:pPr>
        <w:spacing w:line="360" w:lineRule="auto"/>
        <w:jc w:val="center"/>
        <w:rPr>
          <w:rFonts w:ascii="黑体" w:eastAsia="黑体"/>
          <w:b/>
          <w:color w:val="FF0000"/>
          <w:sz w:val="28"/>
          <w:szCs w:val="28"/>
        </w:rPr>
      </w:pPr>
      <w:r>
        <w:rPr>
          <w:rFonts w:ascii="黑体" w:eastAsia="黑体" w:hint="eastAsia"/>
          <w:b/>
          <w:sz w:val="28"/>
          <w:szCs w:val="28"/>
        </w:rPr>
        <w:t>一、课程性质</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rsidR="00423214" w:rsidRDefault="00696B6C">
      <w:pPr>
        <w:pStyle w:val="a8"/>
        <w:spacing w:line="360" w:lineRule="auto"/>
        <w:ind w:firstLineChars="300" w:firstLine="720"/>
        <w:rPr>
          <w:color w:val="FF0000"/>
          <w:sz w:val="24"/>
          <w:szCs w:val="24"/>
        </w:rPr>
      </w:pPr>
      <w:r>
        <w:rPr>
          <w:rFonts w:hint="eastAsia"/>
          <w:sz w:val="24"/>
          <w:szCs w:val="24"/>
        </w:rPr>
        <w:t>突出立德树人根本任务，融入课程思政改革定位。</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《应用文写作》学习领域课程按照写作过程设计，可操作性强，充分体现了职业岗位写作过程的内涵，并采用“教、学、写”一体化的教学模式，使学生应达到以下基本要求：</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1、掌握“必需”的应用文写作的基本理论和基础知识。</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2、能准确地阅读、评鉴一篇应用文书，能对具体的应用文书就观点、材料、结构、格式、语言等方面加以分析评鉴。</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3、能熟练写出观点正确、内容充实、结构合理、层次分明、表达清晰、语言得体、标点正确的各类常用应用文书。</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rsidR="00423214" w:rsidRDefault="00696B6C">
      <w:pPr>
        <w:spacing w:line="360" w:lineRule="auto"/>
        <w:ind w:firstLineChars="200" w:firstLine="480"/>
        <w:rPr>
          <w:rFonts w:ascii="宋体" w:hAnsi="宋体" w:cs="宋体"/>
          <w:sz w:val="24"/>
        </w:rPr>
      </w:pPr>
      <w:r>
        <w:rPr>
          <w:rFonts w:ascii="宋体" w:hAnsi="宋体" w:cs="宋体" w:hint="eastAsia"/>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w:t>
      </w:r>
      <w:r>
        <w:rPr>
          <w:rFonts w:ascii="宋体" w:hAnsi="宋体" w:cs="宋体" w:hint="eastAsia"/>
          <w:sz w:val="24"/>
        </w:rPr>
        <w:lastRenderedPageBreak/>
        <w:t>文的写作知识和写作要领，然后以“写作实践”和“病文修改”有效提高学生的写作技能。</w:t>
      </w:r>
    </w:p>
    <w:p w:rsidR="00423214" w:rsidRDefault="00696B6C">
      <w:pPr>
        <w:spacing w:line="360" w:lineRule="auto"/>
        <w:jc w:val="center"/>
        <w:rPr>
          <w:rFonts w:ascii="黑体" w:eastAsia="黑体"/>
          <w:b/>
          <w:sz w:val="28"/>
          <w:szCs w:val="28"/>
        </w:rPr>
      </w:pPr>
      <w:r>
        <w:rPr>
          <w:rFonts w:ascii="黑体" w:eastAsia="黑体" w:hint="eastAsia"/>
          <w:b/>
          <w:sz w:val="28"/>
          <w:szCs w:val="28"/>
        </w:rPr>
        <w:t>二、课程目标</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rsidR="00423214" w:rsidRDefault="00696B6C">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rsidR="00423214" w:rsidRDefault="00696B6C">
      <w:pPr>
        <w:spacing w:line="360" w:lineRule="auto"/>
        <w:ind w:firstLineChars="200" w:firstLine="480"/>
        <w:rPr>
          <w:rFonts w:ascii="宋体" w:hAnsi="宋体" w:cs="宋体"/>
          <w:color w:val="000000"/>
          <w:sz w:val="24"/>
          <w:szCs w:val="24"/>
        </w:rPr>
      </w:pPr>
      <w:r>
        <w:rPr>
          <w:rFonts w:ascii="宋体" w:hAnsi="宋体" w:cs="宋体" w:hint="eastAsia"/>
          <w:sz w:val="24"/>
          <w:szCs w:val="24"/>
        </w:rPr>
        <w:t>1.</w:t>
      </w:r>
      <w:r>
        <w:rPr>
          <w:rFonts w:ascii="宋体" w:hAnsi="宋体" w:cs="宋体" w:hint="eastAsia"/>
          <w:color w:val="000000"/>
          <w:sz w:val="24"/>
          <w:szCs w:val="24"/>
        </w:rPr>
        <w:t>了解应用文写作的材料搜集方法和写作规律。</w:t>
      </w:r>
    </w:p>
    <w:p w:rsidR="00423214" w:rsidRDefault="00696B6C">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color w:val="000000"/>
          <w:sz w:val="24"/>
          <w:szCs w:val="24"/>
        </w:rPr>
        <w:t>理解与礼仪应用、事业单位、行政公文、产品营销、个人求职、新闻宣传等实际情 境密切相关的常用应用文种类。</w:t>
      </w:r>
    </w:p>
    <w:p w:rsidR="00423214" w:rsidRDefault="00696B6C">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color w:val="000000"/>
          <w:sz w:val="24"/>
          <w:szCs w:val="24"/>
        </w:rPr>
        <w:t>使学生掌握各类应用文体写作的基本格式、写作要求和方法技巧，能熟练地写好与 自己所学专业密切相关的常用应用文。</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rsidR="00423214" w:rsidRDefault="00696B6C">
      <w:pPr>
        <w:pStyle w:val="15"/>
        <w:shd w:val="clear" w:color="auto" w:fill="auto"/>
        <w:spacing w:line="360" w:lineRule="auto"/>
        <w:ind w:firstLine="700"/>
        <w:jc w:val="left"/>
        <w:rPr>
          <w:rFonts w:ascii="宋体" w:eastAsia="宋体" w:hAnsi="宋体" w:cs="宋体"/>
          <w:color w:val="000000"/>
          <w:sz w:val="24"/>
          <w:szCs w:val="24"/>
        </w:rPr>
      </w:pPr>
      <w:r>
        <w:rPr>
          <w:rFonts w:ascii="宋体" w:eastAsia="宋体" w:hAnsi="宋体" w:cs="宋体" w:hint="eastAsia"/>
          <w:color w:val="000000"/>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rsidR="00423214" w:rsidRDefault="00696B6C">
      <w:pPr>
        <w:spacing w:line="360" w:lineRule="auto"/>
        <w:jc w:val="center"/>
        <w:rPr>
          <w:rFonts w:ascii="黑体" w:eastAsia="黑体"/>
          <w:b/>
          <w:sz w:val="28"/>
          <w:szCs w:val="28"/>
        </w:rPr>
      </w:pPr>
      <w:r>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423214">
        <w:trPr>
          <w:cantSplit/>
          <w:trHeight w:val="586"/>
          <w:jc w:val="center"/>
        </w:trPr>
        <w:tc>
          <w:tcPr>
            <w:tcW w:w="1181"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423214" w:rsidRDefault="00696B6C">
            <w:pPr>
              <w:jc w:val="center"/>
              <w:rPr>
                <w:rFonts w:ascii="宋体" w:hAnsi="宋体" w:cs="宋体"/>
                <w:szCs w:val="21"/>
              </w:rPr>
            </w:pPr>
            <w:r>
              <w:rPr>
                <w:rFonts w:ascii="宋体" w:hAnsi="宋体" w:cs="宋体" w:hint="eastAsia"/>
                <w:szCs w:val="21"/>
              </w:rPr>
              <w:t>素材案例资源</w:t>
            </w:r>
          </w:p>
        </w:tc>
      </w:tr>
      <w:tr w:rsidR="00423214">
        <w:trPr>
          <w:cantSplit/>
          <w:trHeight w:val="550"/>
          <w:jc w:val="center"/>
        </w:trPr>
        <w:tc>
          <w:tcPr>
            <w:tcW w:w="1181" w:type="dxa"/>
            <w:tcBorders>
              <w:top w:val="single" w:sz="4" w:space="0" w:color="auto"/>
              <w:left w:val="single" w:sz="4" w:space="0" w:color="auto"/>
            </w:tcBorders>
            <w:vAlign w:val="center"/>
          </w:tcPr>
          <w:p w:rsidR="00423214" w:rsidRDefault="00696B6C">
            <w:pPr>
              <w:rPr>
                <w:rFonts w:ascii="宋体" w:hAnsi="宋体" w:cs="宋体"/>
                <w:szCs w:val="21"/>
              </w:rPr>
            </w:pPr>
            <w:r>
              <w:rPr>
                <w:rFonts w:ascii="宋体" w:hAnsi="宋体" w:cs="宋体" w:hint="eastAsia"/>
                <w:szCs w:val="21"/>
              </w:rPr>
              <w:t>应用文概述</w:t>
            </w:r>
          </w:p>
        </w:tc>
        <w:tc>
          <w:tcPr>
            <w:tcW w:w="2152" w:type="dxa"/>
            <w:tcBorders>
              <w:top w:val="single" w:sz="4" w:space="0" w:color="auto"/>
            </w:tcBorders>
            <w:vAlign w:val="center"/>
          </w:tcPr>
          <w:p w:rsidR="00423214" w:rsidRDefault="00696B6C">
            <w:pPr>
              <w:jc w:val="center"/>
              <w:rPr>
                <w:rFonts w:ascii="宋体" w:hAnsi="宋体" w:cs="宋体"/>
                <w:szCs w:val="21"/>
              </w:rPr>
            </w:pPr>
            <w:r>
              <w:rPr>
                <w:rFonts w:ascii="宋体" w:hAnsi="宋体" w:hint="eastAsia"/>
                <w:szCs w:val="21"/>
              </w:rPr>
              <w:t>应用文的基础知识、主旨与材料、应用文的结构以及应用文的表达方式和语言</w:t>
            </w:r>
          </w:p>
        </w:tc>
        <w:tc>
          <w:tcPr>
            <w:tcW w:w="2180" w:type="dxa"/>
            <w:tcBorders>
              <w:top w:val="single" w:sz="4" w:space="0" w:color="auto"/>
            </w:tcBorders>
            <w:vAlign w:val="center"/>
          </w:tcPr>
          <w:p w:rsidR="00423214" w:rsidRDefault="00696B6C">
            <w:pPr>
              <w:rPr>
                <w:rFonts w:ascii="宋体" w:hAnsi="宋体" w:cs="宋体"/>
                <w:lang w:val="zh-CN"/>
              </w:rPr>
            </w:pPr>
            <w:r>
              <w:rPr>
                <w:rFonts w:ascii="宋体" w:hAnsi="宋体" w:cs="宋体" w:hint="eastAsia"/>
                <w:lang w:val="zh-CN"/>
              </w:rPr>
              <w:t>通过讲解应用文的基础知识，使学生产生对应用文写作的学习兴趣</w:t>
            </w:r>
          </w:p>
        </w:tc>
        <w:tc>
          <w:tcPr>
            <w:tcW w:w="2087" w:type="dxa"/>
            <w:tcBorders>
              <w:top w:val="single" w:sz="4" w:space="0" w:color="auto"/>
            </w:tcBorders>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r w:rsidR="00423214">
        <w:trPr>
          <w:cantSplit/>
          <w:trHeight w:val="550"/>
          <w:jc w:val="center"/>
        </w:trPr>
        <w:tc>
          <w:tcPr>
            <w:tcW w:w="1181" w:type="dxa"/>
            <w:tcBorders>
              <w:left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日常文书</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条据、专用书信、海报和启事、计划、总结、简报以及新闻稿的基础知识和它们分别的写作结构及要求</w:t>
            </w:r>
          </w:p>
        </w:tc>
        <w:tc>
          <w:tcPr>
            <w:tcW w:w="2180" w:type="dxa"/>
            <w:vAlign w:val="center"/>
          </w:tcPr>
          <w:p w:rsidR="00423214" w:rsidRDefault="00696B6C">
            <w:pPr>
              <w:jc w:val="left"/>
              <w:rPr>
                <w:rFonts w:ascii="宋体" w:hAnsi="宋体" w:cs="宋体"/>
              </w:rPr>
            </w:pPr>
            <w:r>
              <w:rPr>
                <w:rFonts w:ascii="宋体" w:hAnsi="宋体" w:cs="宋体" w:hint="eastAsia"/>
              </w:rPr>
              <w:t>使同学们将理论知识勇于实践，根据实际情况，写作各类日常文书</w:t>
            </w:r>
          </w:p>
        </w:tc>
        <w:tc>
          <w:tcPr>
            <w:tcW w:w="2087" w:type="dxa"/>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r w:rsidR="00423214">
        <w:trPr>
          <w:cantSplit/>
          <w:trHeight w:val="550"/>
          <w:jc w:val="center"/>
        </w:trPr>
        <w:tc>
          <w:tcPr>
            <w:tcW w:w="1181" w:type="dxa"/>
            <w:tcBorders>
              <w:left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lastRenderedPageBreak/>
              <w:t>公务文书</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通知、通报、报告、请示、函、会议纪要的一般写法与要求</w:t>
            </w:r>
          </w:p>
        </w:tc>
        <w:tc>
          <w:tcPr>
            <w:tcW w:w="2180" w:type="dxa"/>
            <w:vAlign w:val="center"/>
          </w:tcPr>
          <w:p w:rsidR="00423214" w:rsidRDefault="00696B6C">
            <w:pPr>
              <w:jc w:val="left"/>
              <w:rPr>
                <w:rFonts w:ascii="宋体" w:hAnsi="宋体" w:cs="宋体"/>
              </w:rPr>
            </w:pPr>
            <w:r>
              <w:rPr>
                <w:rFonts w:ascii="宋体" w:hAnsi="宋体" w:cs="宋体" w:hint="eastAsia"/>
              </w:rPr>
              <w:t>掌握公文的结构要素和格式要求，并根据不同背景的写作需要，选择合适的公文文种，能够把握公文的格式</w:t>
            </w:r>
          </w:p>
        </w:tc>
        <w:tc>
          <w:tcPr>
            <w:tcW w:w="2087" w:type="dxa"/>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r w:rsidR="00423214">
        <w:trPr>
          <w:cantSplit/>
          <w:trHeight w:val="550"/>
          <w:jc w:val="center"/>
        </w:trPr>
        <w:tc>
          <w:tcPr>
            <w:tcW w:w="1181" w:type="dxa"/>
            <w:tcBorders>
              <w:left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经济文书</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市场调查、经济活动分析报告、合同、广告文案、招标书以及投标书的一般写法与要求</w:t>
            </w:r>
          </w:p>
        </w:tc>
        <w:tc>
          <w:tcPr>
            <w:tcW w:w="2180" w:type="dxa"/>
            <w:vAlign w:val="center"/>
          </w:tcPr>
          <w:p w:rsidR="00423214" w:rsidRDefault="00696B6C">
            <w:pPr>
              <w:jc w:val="left"/>
              <w:rPr>
                <w:rFonts w:ascii="宋体" w:hAnsi="宋体" w:cs="宋体"/>
              </w:rPr>
            </w:pPr>
            <w:r>
              <w:rPr>
                <w:rFonts w:ascii="宋体" w:hAnsi="宋体" w:cs="宋体" w:hint="eastAsia"/>
              </w:rPr>
              <w:t>根据经济文书的结构和写作要求，写作各类经济文书</w:t>
            </w:r>
          </w:p>
        </w:tc>
        <w:tc>
          <w:tcPr>
            <w:tcW w:w="2087" w:type="dxa"/>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r w:rsidR="00423214">
        <w:trPr>
          <w:cantSplit/>
          <w:trHeight w:val="576"/>
          <w:jc w:val="center"/>
        </w:trPr>
        <w:tc>
          <w:tcPr>
            <w:tcW w:w="1181" w:type="dxa"/>
            <w:tcBorders>
              <w:left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策划文书</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项目策划书、活动策划书、营销策划书的一般写法与要求</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能够将理论知识用于实践，根据实际情况，写作各类策划文书</w:t>
            </w:r>
          </w:p>
        </w:tc>
        <w:tc>
          <w:tcPr>
            <w:tcW w:w="2087" w:type="dxa"/>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r w:rsidR="00423214">
        <w:trPr>
          <w:cantSplit/>
          <w:trHeight w:val="576"/>
          <w:jc w:val="center"/>
        </w:trPr>
        <w:tc>
          <w:tcPr>
            <w:tcW w:w="1181" w:type="dxa"/>
            <w:tcBorders>
              <w:left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职场文书</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求职信与个人简历、讲话稿、述职报告、竞聘辞的一般写法与要求</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通过精简理论和知识的练习，熟练掌握职场文书的理论知识，明确职场文书的重要性</w:t>
            </w:r>
          </w:p>
        </w:tc>
        <w:tc>
          <w:tcPr>
            <w:tcW w:w="2087" w:type="dxa"/>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r w:rsidR="00423214">
        <w:trPr>
          <w:cantSplit/>
          <w:trHeight w:val="576"/>
          <w:jc w:val="center"/>
        </w:trPr>
        <w:tc>
          <w:tcPr>
            <w:tcW w:w="1181" w:type="dxa"/>
            <w:tcBorders>
              <w:left w:val="single" w:sz="4" w:space="0" w:color="auto"/>
            </w:tcBorders>
            <w:vAlign w:val="center"/>
          </w:tcPr>
          <w:p w:rsidR="00423214" w:rsidRDefault="00696B6C">
            <w:pPr>
              <w:jc w:val="center"/>
              <w:rPr>
                <w:rFonts w:ascii="宋体" w:hAnsi="宋体" w:cs="宋体"/>
                <w:szCs w:val="21"/>
              </w:rPr>
            </w:pPr>
            <w:r>
              <w:rPr>
                <w:rFonts w:ascii="宋体" w:hAnsi="宋体" w:cs="宋体" w:hint="eastAsia"/>
                <w:szCs w:val="21"/>
              </w:rPr>
              <w:t>科研文书</w:t>
            </w:r>
          </w:p>
        </w:tc>
        <w:tc>
          <w:tcPr>
            <w:tcW w:w="2152" w:type="dxa"/>
            <w:vAlign w:val="center"/>
          </w:tcPr>
          <w:p w:rsidR="00423214" w:rsidRDefault="00696B6C">
            <w:pPr>
              <w:jc w:val="center"/>
              <w:rPr>
                <w:rFonts w:ascii="宋体" w:hAnsi="宋体" w:cs="宋体"/>
                <w:szCs w:val="21"/>
              </w:rPr>
            </w:pPr>
            <w:r>
              <w:rPr>
                <w:rFonts w:ascii="宋体" w:hAnsi="宋体" w:cs="宋体" w:hint="eastAsia"/>
                <w:szCs w:val="21"/>
              </w:rPr>
              <w:t>实习报告、实验报告、毕业论文的一般写法与要求</w:t>
            </w:r>
          </w:p>
        </w:tc>
        <w:tc>
          <w:tcPr>
            <w:tcW w:w="2180" w:type="dxa"/>
            <w:vAlign w:val="center"/>
          </w:tcPr>
          <w:p w:rsidR="00423214" w:rsidRDefault="00696B6C">
            <w:pPr>
              <w:jc w:val="left"/>
              <w:rPr>
                <w:rFonts w:ascii="宋体" w:hAnsi="宋体" w:cs="宋体"/>
                <w:szCs w:val="21"/>
              </w:rPr>
            </w:pPr>
            <w:r>
              <w:rPr>
                <w:rFonts w:ascii="宋体" w:hAnsi="宋体" w:cs="宋体" w:hint="eastAsia"/>
                <w:szCs w:val="21"/>
              </w:rPr>
              <w:t>熟悉科研文书的基本理论知识，掌握科研文书的基本结构与写作要求</w:t>
            </w:r>
          </w:p>
        </w:tc>
        <w:tc>
          <w:tcPr>
            <w:tcW w:w="2087" w:type="dxa"/>
            <w:vAlign w:val="center"/>
          </w:tcPr>
          <w:p w:rsidR="00423214" w:rsidRDefault="00696B6C">
            <w:pPr>
              <w:rPr>
                <w:rFonts w:ascii="宋体" w:hAnsi="宋体" w:cs="宋体"/>
                <w:szCs w:val="21"/>
              </w:rPr>
            </w:pPr>
            <w:r>
              <w:rPr>
                <w:rFonts w:ascii="宋体" w:hAnsi="宋体" w:cs="宋体" w:hint="eastAsia"/>
              </w:rPr>
              <w:t>教材、网络资源、优慕课以及课本自带教学资源</w:t>
            </w:r>
          </w:p>
        </w:tc>
      </w:tr>
    </w:tbl>
    <w:p w:rsidR="00423214" w:rsidRDefault="00696B6C">
      <w:pPr>
        <w:spacing w:line="360" w:lineRule="auto"/>
        <w:jc w:val="center"/>
        <w:rPr>
          <w:rFonts w:ascii="黑体" w:eastAsia="黑体"/>
          <w:b/>
          <w:sz w:val="28"/>
          <w:szCs w:val="28"/>
        </w:rPr>
      </w:pPr>
      <w:r>
        <w:rPr>
          <w:rFonts w:ascii="黑体" w:eastAsia="黑体" w:hint="eastAsia"/>
          <w:b/>
          <w:sz w:val="28"/>
          <w:szCs w:val="28"/>
        </w:rPr>
        <w:t>四、实施建议</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rsidR="00423214" w:rsidRDefault="00696B6C">
      <w:pPr>
        <w:pStyle w:val="a8"/>
        <w:ind w:firstLineChars="100" w:firstLine="240"/>
        <w:rPr>
          <w:rFonts w:ascii="宋体" w:hAnsi="宋体"/>
          <w:color w:val="FF0000"/>
          <w:sz w:val="24"/>
        </w:rPr>
      </w:pPr>
      <w:r>
        <w:rPr>
          <w:rFonts w:ascii="宋体" w:hAnsi="宋体" w:hint="eastAsia"/>
          <w:sz w:val="24"/>
        </w:rPr>
        <w:t>1.教学团队</w:t>
      </w:r>
    </w:p>
    <w:p w:rsidR="00423214" w:rsidRDefault="00696B6C">
      <w:pPr>
        <w:spacing w:line="360" w:lineRule="auto"/>
        <w:ind w:firstLineChars="200" w:firstLine="480"/>
        <w:rPr>
          <w:rFonts w:ascii="宋体" w:hAnsi="宋体" w:cs="宋体"/>
          <w:sz w:val="24"/>
          <w:szCs w:val="24"/>
        </w:rPr>
      </w:pPr>
      <w:r>
        <w:rPr>
          <w:rFonts w:ascii="宋体" w:hAnsi="宋体" w:hint="eastAsia"/>
          <w:sz w:val="24"/>
        </w:rPr>
        <w:t>（1）</w:t>
      </w:r>
      <w:r>
        <w:rPr>
          <w:rFonts w:ascii="宋体" w:hAnsi="宋体" w:cs="宋体" w:hint="eastAsia"/>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rsidR="00423214" w:rsidRDefault="00696B6C">
      <w:pPr>
        <w:spacing w:line="360" w:lineRule="auto"/>
        <w:ind w:firstLineChars="200" w:firstLine="480"/>
        <w:rPr>
          <w:sz w:val="24"/>
          <w:szCs w:val="24"/>
        </w:rPr>
      </w:pPr>
      <w:r>
        <w:rPr>
          <w:rFonts w:ascii="宋体" w:hAnsi="宋体" w:hint="eastAsia"/>
          <w:sz w:val="24"/>
        </w:rPr>
        <w:t>（2）在教师素质方面，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rsidR="00423214" w:rsidRDefault="00696B6C">
      <w:pPr>
        <w:spacing w:line="360" w:lineRule="auto"/>
        <w:ind w:firstLineChars="200" w:firstLine="480"/>
        <w:rPr>
          <w:sz w:val="24"/>
          <w:szCs w:val="24"/>
        </w:rPr>
      </w:pPr>
      <w:r>
        <w:rPr>
          <w:rFonts w:hint="eastAsia"/>
          <w:sz w:val="24"/>
          <w:szCs w:val="24"/>
        </w:rPr>
        <w:t>企业兼职教师在企业是技术骨干，本科学历，具有中级及以上职称。要具有较高的师德修养，懂得教学规律。遵守学校教学管理制度。积极参与专业建设和课程建设。</w:t>
      </w:r>
    </w:p>
    <w:p w:rsidR="00423214" w:rsidRDefault="00696B6C">
      <w:pPr>
        <w:spacing w:line="360" w:lineRule="auto"/>
        <w:ind w:firstLineChars="200" w:firstLine="480"/>
        <w:rPr>
          <w:rFonts w:ascii="宋体" w:hAnsi="宋体" w:cs="宋体"/>
          <w:sz w:val="24"/>
          <w:szCs w:val="24"/>
        </w:rPr>
      </w:pPr>
      <w:r>
        <w:rPr>
          <w:rFonts w:ascii="宋体" w:hAnsi="宋体" w:hint="eastAsia"/>
          <w:sz w:val="24"/>
        </w:rPr>
        <w:t xml:space="preserve"> 2.实训条件</w:t>
      </w:r>
    </w:p>
    <w:p w:rsidR="00423214" w:rsidRDefault="00696B6C">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color w:val="000000"/>
          <w:sz w:val="24"/>
          <w:szCs w:val="24"/>
        </w:rPr>
        <w:lastRenderedPageBreak/>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rsidR="00423214" w:rsidRDefault="00696B6C">
      <w:pPr>
        <w:spacing w:line="360" w:lineRule="auto"/>
        <w:ind w:firstLineChars="100" w:firstLine="240"/>
        <w:rPr>
          <w:rFonts w:ascii="宋体" w:hAnsi="宋体"/>
          <w:sz w:val="24"/>
        </w:rPr>
      </w:pPr>
      <w:r>
        <w:rPr>
          <w:rFonts w:ascii="宋体" w:hAnsi="宋体" w:hint="eastAsia"/>
          <w:sz w:val="24"/>
        </w:rPr>
        <w:t>3.教学资源</w:t>
      </w:r>
    </w:p>
    <w:p w:rsidR="00423214" w:rsidRDefault="00696B6C">
      <w:pPr>
        <w:spacing w:line="360" w:lineRule="auto"/>
        <w:ind w:firstLineChars="200" w:firstLine="480"/>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rsidR="00423214" w:rsidRDefault="00696B6C">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rsidR="00423214" w:rsidRDefault="00696B6C">
      <w:pPr>
        <w:spacing w:line="360" w:lineRule="auto"/>
        <w:ind w:firstLineChars="200" w:firstLine="480"/>
        <w:rPr>
          <w:rFonts w:ascii="宋体" w:hAnsi="宋体"/>
          <w:sz w:val="24"/>
        </w:rPr>
      </w:pPr>
      <w:r>
        <w:rPr>
          <w:rFonts w:ascii="宋体" w:hAnsi="宋体" w:hint="eastAsia"/>
          <w:sz w:val="24"/>
        </w:rPr>
        <w:t>1.在教学模式上，教师应该侧重启迪和开发学生智慧，培养学生独立学习、独立思考的能力。教师角色是引导，而不是传统意义上的指导。</w:t>
      </w:r>
    </w:p>
    <w:p w:rsidR="00423214" w:rsidRDefault="00696B6C">
      <w:pPr>
        <w:spacing w:line="360" w:lineRule="auto"/>
        <w:ind w:firstLineChars="200" w:firstLine="480"/>
        <w:rPr>
          <w:rFonts w:ascii="宋体" w:hAnsi="宋体"/>
          <w:sz w:val="24"/>
        </w:rPr>
      </w:pPr>
      <w:r>
        <w:rPr>
          <w:rFonts w:ascii="宋体" w:hAnsi="宋体" w:hint="eastAsia"/>
          <w:sz w:val="24"/>
        </w:rPr>
        <w:t>2.在教学方法上，以引导的形式（提问、启发）切入理论讲授简洁明了，切忌长篇大论</w:t>
      </w:r>
    </w:p>
    <w:p w:rsidR="00423214" w:rsidRDefault="00696B6C">
      <w:pPr>
        <w:spacing w:line="360" w:lineRule="auto"/>
        <w:ind w:firstLineChars="200" w:firstLine="480"/>
        <w:rPr>
          <w:rFonts w:ascii="宋体" w:hAnsi="宋体"/>
          <w:sz w:val="24"/>
        </w:rPr>
      </w:pPr>
      <w:r>
        <w:rPr>
          <w:rFonts w:ascii="宋体" w:hAnsi="宋体" w:hint="eastAsia"/>
          <w:sz w:val="24"/>
        </w:rPr>
        <w:t>3.每次课前，教师都应该注重教学方法、教学过程（如何调动学生）的准备</w:t>
      </w:r>
    </w:p>
    <w:p w:rsidR="00423214" w:rsidRDefault="00696B6C">
      <w:pPr>
        <w:spacing w:line="360" w:lineRule="auto"/>
        <w:ind w:firstLineChars="200" w:firstLine="560"/>
        <w:rPr>
          <w:rStyle w:val="aff"/>
        </w:rPr>
      </w:pPr>
      <w:r>
        <w:rPr>
          <w:rFonts w:ascii="黑体" w:eastAsia="黑体" w:hint="eastAsia"/>
          <w:sz w:val="28"/>
          <w:szCs w:val="28"/>
        </w:rPr>
        <w:t>（三）参考书</w:t>
      </w:r>
    </w:p>
    <w:p w:rsidR="00423214" w:rsidRDefault="00696B6C">
      <w:pPr>
        <w:pStyle w:val="a1"/>
        <w:ind w:firstLineChars="0" w:firstLine="0"/>
      </w:pPr>
      <w:r>
        <w:rPr>
          <w:sz w:val="20"/>
          <w:szCs w:val="20"/>
        </w:rPr>
        <w:t>1</w:t>
      </w:r>
      <w:r>
        <w:rPr>
          <w:rFonts w:hint="eastAsia"/>
          <w:sz w:val="20"/>
          <w:szCs w:val="20"/>
        </w:rPr>
        <w:t>.朱继纲</w:t>
      </w:r>
      <w:r>
        <w:rPr>
          <w:sz w:val="20"/>
          <w:szCs w:val="20"/>
        </w:rPr>
        <w:t>.</w:t>
      </w:r>
      <w:r>
        <w:rPr>
          <w:rFonts w:hint="eastAsia"/>
          <w:sz w:val="20"/>
          <w:szCs w:val="20"/>
        </w:rPr>
        <w:t>高职学生应用文写作教程（“十二五”职业教育国家规划教材）</w:t>
      </w:r>
      <w:r>
        <w:rPr>
          <w:sz w:val="20"/>
          <w:szCs w:val="20"/>
        </w:rPr>
        <w:t>.</w:t>
      </w:r>
      <w:r>
        <w:rPr>
          <w:rFonts w:hint="eastAsia"/>
          <w:sz w:val="20"/>
          <w:szCs w:val="20"/>
        </w:rPr>
        <w:t>中国书籍出版社,20</w:t>
      </w:r>
      <w:r>
        <w:rPr>
          <w:rFonts w:hint="eastAsia"/>
          <w:sz w:val="20"/>
          <w:szCs w:val="20"/>
          <w:lang w:val="en-US"/>
        </w:rPr>
        <w:t>18</w:t>
      </w:r>
      <w:r>
        <w:rPr>
          <w:sz w:val="20"/>
          <w:szCs w:val="20"/>
        </w:rPr>
        <w:t>.</w:t>
      </w:r>
    </w:p>
    <w:p w:rsidR="00423214" w:rsidRDefault="00696B6C">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采用过程性考核方式，由过程性考核的各项过程成绩组成，分数比例为：</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平时成绩50%（课堂表现20%+任务完成20%+作业10%）+期末综合考核50%。</w:t>
      </w:r>
    </w:p>
    <w:p w:rsidR="00423214" w:rsidRDefault="00696B6C">
      <w:pPr>
        <w:pStyle w:val="2"/>
        <w:ind w:firstLine="482"/>
        <w:rPr>
          <w:rFonts w:ascii="宋体" w:eastAsia="宋体" w:hAnsi="宋体" w:cs="宋体"/>
          <w:sz w:val="24"/>
          <w:szCs w:val="24"/>
        </w:rPr>
      </w:pPr>
      <w:bookmarkStart w:id="192" w:name="_Toc15843"/>
      <w:bookmarkStart w:id="193" w:name="_Toc23085"/>
      <w:bookmarkStart w:id="194" w:name="_Toc10996"/>
      <w:bookmarkStart w:id="195" w:name="_Toc23166"/>
      <w:bookmarkStart w:id="196" w:name="_Toc1923"/>
      <w:r>
        <w:rPr>
          <w:rFonts w:ascii="宋体" w:eastAsia="宋体" w:hAnsi="宋体" w:cs="宋体" w:hint="eastAsia"/>
          <w:sz w:val="24"/>
          <w:szCs w:val="24"/>
        </w:rPr>
        <w:t>（一）平时成绩</w:t>
      </w:r>
      <w:bookmarkEnd w:id="192"/>
      <w:bookmarkEnd w:id="193"/>
      <w:bookmarkEnd w:id="194"/>
      <w:bookmarkEnd w:id="195"/>
      <w:bookmarkEnd w:id="196"/>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1.课堂表现</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请假每两学时扣0.5分，无故旷课两学时每人次扣1分。迟到或早退15分钟以上按旷课处理。</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课堂上出现玩手机、睡觉、吃饭（零食）、课题上交头接耳、扰乱课堂秩序等违反课堂纪律的现象每人次扣1分。恶意顶撞老师，每人次扣5分。</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不带教材（习题册）上课，每次扣1分。</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课题积极、主动回答问题，且回答的问题较为准确，每次加0.5-1分。</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2.作业完成情况</w:t>
      </w:r>
    </w:p>
    <w:p w:rsidR="00423214" w:rsidRDefault="00696B6C">
      <w:pPr>
        <w:numPr>
          <w:ilvl w:val="0"/>
          <w:numId w:val="12"/>
        </w:numPr>
        <w:spacing w:line="360" w:lineRule="auto"/>
        <w:rPr>
          <w:rFonts w:ascii="宋体" w:hAnsi="宋体" w:cs="宋体"/>
          <w:sz w:val="24"/>
          <w:szCs w:val="24"/>
        </w:rPr>
      </w:pPr>
      <w:r>
        <w:rPr>
          <w:rFonts w:ascii="宋体" w:hAnsi="宋体" w:cs="宋体" w:hint="eastAsia"/>
          <w:sz w:val="24"/>
          <w:szCs w:val="24"/>
        </w:rPr>
        <w:t>不做作业或有明显的抄袭现象，每次扣1分。</w:t>
      </w:r>
    </w:p>
    <w:p w:rsidR="00423214" w:rsidRDefault="00696B6C">
      <w:pPr>
        <w:numPr>
          <w:ilvl w:val="0"/>
          <w:numId w:val="12"/>
        </w:numPr>
        <w:spacing w:line="360" w:lineRule="auto"/>
        <w:rPr>
          <w:rFonts w:ascii="宋体" w:hAnsi="宋体" w:cs="宋体"/>
          <w:sz w:val="24"/>
          <w:szCs w:val="24"/>
        </w:rPr>
      </w:pPr>
      <w:r>
        <w:rPr>
          <w:rFonts w:ascii="宋体" w:hAnsi="宋体" w:cs="宋体" w:hint="eastAsia"/>
          <w:sz w:val="24"/>
          <w:szCs w:val="24"/>
        </w:rPr>
        <w:lastRenderedPageBreak/>
        <w:t>作业质量差，酌情扣0.5-1分。</w:t>
      </w:r>
    </w:p>
    <w:p w:rsidR="00423214" w:rsidRDefault="00696B6C">
      <w:pPr>
        <w:numPr>
          <w:ilvl w:val="0"/>
          <w:numId w:val="12"/>
        </w:numPr>
        <w:spacing w:line="360" w:lineRule="auto"/>
        <w:rPr>
          <w:rFonts w:ascii="宋体" w:hAnsi="宋体" w:cs="宋体"/>
          <w:sz w:val="24"/>
          <w:szCs w:val="24"/>
        </w:rPr>
      </w:pPr>
      <w:r>
        <w:rPr>
          <w:rFonts w:ascii="宋体" w:hAnsi="宋体" w:cs="宋体" w:hint="eastAsia"/>
          <w:sz w:val="24"/>
          <w:szCs w:val="24"/>
        </w:rPr>
        <w:t>作业质量非常高，对于难解决的问题，能够有创新性的观点或解决的方法，每次加0.5-1分。</w:t>
      </w:r>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以上扣分项，30分平时成绩扣完为止。</w:t>
      </w:r>
    </w:p>
    <w:p w:rsidR="00423214" w:rsidRDefault="00696B6C">
      <w:pPr>
        <w:pStyle w:val="2"/>
        <w:ind w:firstLine="482"/>
        <w:rPr>
          <w:rFonts w:ascii="宋体" w:eastAsia="宋体" w:hAnsi="宋体" w:cs="宋体"/>
          <w:sz w:val="24"/>
          <w:szCs w:val="24"/>
        </w:rPr>
      </w:pPr>
      <w:r>
        <w:rPr>
          <w:rFonts w:ascii="宋体" w:eastAsia="宋体" w:hAnsi="宋体" w:cs="宋体" w:hint="eastAsia"/>
          <w:sz w:val="24"/>
          <w:szCs w:val="24"/>
        </w:rPr>
        <w:t xml:space="preserve">   </w:t>
      </w:r>
      <w:bookmarkStart w:id="197" w:name="_Toc10770"/>
      <w:bookmarkStart w:id="198" w:name="_Toc13818"/>
      <w:bookmarkStart w:id="199" w:name="_Toc16342"/>
      <w:bookmarkStart w:id="200" w:name="_Toc25965"/>
      <w:bookmarkStart w:id="201" w:name="_Toc25884"/>
      <w:r>
        <w:rPr>
          <w:rFonts w:ascii="宋体" w:eastAsia="宋体" w:hAnsi="宋体" w:cs="宋体" w:hint="eastAsia"/>
          <w:sz w:val="24"/>
          <w:szCs w:val="24"/>
        </w:rPr>
        <w:t>3.任务完成情况</w:t>
      </w:r>
      <w:bookmarkEnd w:id="197"/>
      <w:bookmarkEnd w:id="198"/>
      <w:bookmarkEnd w:id="199"/>
      <w:bookmarkEnd w:id="200"/>
      <w:bookmarkEnd w:id="201"/>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任课教师可根据本课程的性质及内容确定上机课项目任务，每学期考核项目2-10个，分值根据项目难易程度自行确定。</w:t>
      </w:r>
    </w:p>
    <w:p w:rsidR="00423214" w:rsidRDefault="00696B6C">
      <w:pPr>
        <w:pStyle w:val="2"/>
        <w:ind w:firstLine="482"/>
        <w:rPr>
          <w:rFonts w:ascii="宋体" w:eastAsia="宋体" w:hAnsi="宋体" w:cs="宋体"/>
          <w:sz w:val="24"/>
          <w:szCs w:val="24"/>
        </w:rPr>
      </w:pPr>
      <w:bookmarkStart w:id="202" w:name="_Toc11944"/>
      <w:bookmarkStart w:id="203" w:name="_Toc9546"/>
      <w:bookmarkStart w:id="204" w:name="_Toc22476"/>
      <w:bookmarkStart w:id="205" w:name="_Toc8809"/>
      <w:bookmarkStart w:id="206" w:name="_Toc25818"/>
      <w:r>
        <w:rPr>
          <w:rFonts w:ascii="宋体" w:eastAsia="宋体" w:hAnsi="宋体" w:cs="宋体" w:hint="eastAsia"/>
          <w:sz w:val="24"/>
          <w:szCs w:val="24"/>
        </w:rPr>
        <w:t>（二）期末综合考核</w:t>
      </w:r>
      <w:bookmarkEnd w:id="202"/>
      <w:bookmarkEnd w:id="203"/>
      <w:bookmarkEnd w:id="204"/>
      <w:bookmarkEnd w:id="205"/>
      <w:bookmarkEnd w:id="206"/>
    </w:p>
    <w:p w:rsidR="00423214" w:rsidRDefault="00696B6C">
      <w:pPr>
        <w:spacing w:line="360" w:lineRule="auto"/>
        <w:ind w:firstLineChars="200" w:firstLine="480"/>
        <w:rPr>
          <w:rFonts w:ascii="宋体" w:hAnsi="宋体" w:cs="宋体"/>
          <w:sz w:val="24"/>
          <w:szCs w:val="24"/>
        </w:rPr>
      </w:pPr>
      <w:r>
        <w:rPr>
          <w:rFonts w:ascii="宋体" w:hAnsi="宋体" w:cs="宋体" w:hint="eastAsia"/>
          <w:sz w:val="24"/>
          <w:szCs w:val="24"/>
        </w:rPr>
        <w:t>期末综合考核理论试卷考核充分反映本课程的知识目标，贯穿本课程的重点。</w:t>
      </w:r>
    </w:p>
    <w:p w:rsidR="00423214" w:rsidRDefault="00696B6C">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673"/>
        <w:gridCol w:w="1548"/>
        <w:gridCol w:w="1309"/>
        <w:gridCol w:w="1452"/>
        <w:gridCol w:w="421"/>
      </w:tblGrid>
      <w:tr w:rsidR="00423214">
        <w:trPr>
          <w:jc w:val="center"/>
        </w:trPr>
        <w:tc>
          <w:tcPr>
            <w:tcW w:w="540" w:type="dxa"/>
            <w:vAlign w:val="center"/>
          </w:tcPr>
          <w:p w:rsidR="00423214" w:rsidRDefault="00696B6C">
            <w:pPr>
              <w:jc w:val="center"/>
              <w:rPr>
                <w:b/>
              </w:rPr>
            </w:pPr>
            <w:r>
              <w:rPr>
                <w:rFonts w:hint="eastAsia"/>
                <w:b/>
              </w:rPr>
              <w:t>序号</w:t>
            </w:r>
          </w:p>
        </w:tc>
        <w:tc>
          <w:tcPr>
            <w:tcW w:w="1211" w:type="dxa"/>
            <w:vAlign w:val="center"/>
          </w:tcPr>
          <w:p w:rsidR="00423214" w:rsidRDefault="00696B6C">
            <w:pPr>
              <w:jc w:val="center"/>
              <w:rPr>
                <w:b/>
              </w:rPr>
            </w:pPr>
            <w:r>
              <w:rPr>
                <w:rFonts w:hint="eastAsia"/>
                <w:b/>
              </w:rPr>
              <w:t>项目（或情境、任务、模块）</w:t>
            </w:r>
          </w:p>
        </w:tc>
        <w:tc>
          <w:tcPr>
            <w:tcW w:w="1673" w:type="dxa"/>
            <w:vAlign w:val="center"/>
          </w:tcPr>
          <w:p w:rsidR="00423214" w:rsidRDefault="00696B6C">
            <w:pPr>
              <w:jc w:val="center"/>
              <w:rPr>
                <w:b/>
              </w:rPr>
            </w:pPr>
            <w:r>
              <w:rPr>
                <w:rFonts w:hint="eastAsia"/>
                <w:b/>
              </w:rPr>
              <w:t>知识点</w:t>
            </w:r>
          </w:p>
        </w:tc>
        <w:tc>
          <w:tcPr>
            <w:tcW w:w="1548" w:type="dxa"/>
            <w:vAlign w:val="center"/>
          </w:tcPr>
          <w:p w:rsidR="00423214" w:rsidRDefault="00696B6C">
            <w:pPr>
              <w:jc w:val="center"/>
              <w:rPr>
                <w:b/>
              </w:rPr>
            </w:pPr>
            <w:r>
              <w:rPr>
                <w:rFonts w:hint="eastAsia"/>
                <w:b/>
              </w:rPr>
              <w:t>技能训练</w:t>
            </w:r>
          </w:p>
        </w:tc>
        <w:tc>
          <w:tcPr>
            <w:tcW w:w="1309" w:type="dxa"/>
            <w:vAlign w:val="center"/>
          </w:tcPr>
          <w:p w:rsidR="00423214" w:rsidRDefault="00696B6C">
            <w:pPr>
              <w:jc w:val="center"/>
              <w:rPr>
                <w:b/>
              </w:rPr>
            </w:pPr>
            <w:r>
              <w:rPr>
                <w:rFonts w:hint="eastAsia"/>
                <w:b/>
              </w:rPr>
              <w:t>教学重点</w:t>
            </w:r>
          </w:p>
        </w:tc>
        <w:tc>
          <w:tcPr>
            <w:tcW w:w="1452" w:type="dxa"/>
            <w:vAlign w:val="center"/>
          </w:tcPr>
          <w:p w:rsidR="00423214" w:rsidRDefault="00696B6C">
            <w:pPr>
              <w:jc w:val="center"/>
              <w:rPr>
                <w:b/>
              </w:rPr>
            </w:pPr>
            <w:r>
              <w:rPr>
                <w:rFonts w:hint="eastAsia"/>
                <w:b/>
              </w:rPr>
              <w:t>教学设计（或教学情景）</w:t>
            </w:r>
          </w:p>
        </w:tc>
        <w:tc>
          <w:tcPr>
            <w:tcW w:w="421" w:type="dxa"/>
            <w:vAlign w:val="center"/>
          </w:tcPr>
          <w:p w:rsidR="00423214" w:rsidRDefault="00696B6C">
            <w:pPr>
              <w:jc w:val="center"/>
              <w:rPr>
                <w:b/>
              </w:rPr>
            </w:pPr>
            <w:r>
              <w:rPr>
                <w:rFonts w:hint="eastAsia"/>
                <w:b/>
              </w:rPr>
              <w:t>建议</w:t>
            </w:r>
          </w:p>
          <w:p w:rsidR="00423214" w:rsidRDefault="00696B6C">
            <w:pPr>
              <w:jc w:val="center"/>
              <w:rPr>
                <w:b/>
              </w:rPr>
            </w:pPr>
            <w:r>
              <w:rPr>
                <w:rFonts w:hint="eastAsia"/>
                <w:b/>
              </w:rPr>
              <w:t>学时</w:t>
            </w:r>
          </w:p>
        </w:tc>
      </w:tr>
      <w:tr w:rsidR="00423214">
        <w:trPr>
          <w:cantSplit/>
          <w:trHeight w:val="1842"/>
          <w:jc w:val="center"/>
        </w:trPr>
        <w:tc>
          <w:tcPr>
            <w:tcW w:w="540" w:type="dxa"/>
          </w:tcPr>
          <w:p w:rsidR="00423214" w:rsidRDefault="00696B6C">
            <w:pPr>
              <w:rPr>
                <w:rFonts w:ascii="宋体" w:hAnsi="宋体"/>
                <w:sz w:val="24"/>
                <w:szCs w:val="24"/>
              </w:rPr>
            </w:pPr>
            <w:r>
              <w:rPr>
                <w:rFonts w:ascii="宋体" w:hAnsi="宋体" w:hint="eastAsia"/>
                <w:sz w:val="24"/>
                <w:szCs w:val="24"/>
              </w:rPr>
              <w:t>1</w:t>
            </w:r>
          </w:p>
        </w:tc>
        <w:tc>
          <w:tcPr>
            <w:tcW w:w="1211" w:type="dxa"/>
            <w:vAlign w:val="center"/>
          </w:tcPr>
          <w:p w:rsidR="00423214" w:rsidRDefault="00696B6C">
            <w:pPr>
              <w:rPr>
                <w:rFonts w:ascii="宋体" w:hAnsi="宋体"/>
                <w:sz w:val="24"/>
                <w:szCs w:val="24"/>
              </w:rPr>
            </w:pPr>
            <w:r>
              <w:rPr>
                <w:rFonts w:ascii="宋体" w:hAnsi="宋体" w:cs="宋体" w:hint="eastAsia"/>
                <w:sz w:val="24"/>
                <w:szCs w:val="24"/>
              </w:rPr>
              <w:t>应用文概述</w:t>
            </w:r>
          </w:p>
        </w:tc>
        <w:tc>
          <w:tcPr>
            <w:tcW w:w="1673" w:type="dxa"/>
            <w:vAlign w:val="center"/>
          </w:tcPr>
          <w:p w:rsidR="00423214" w:rsidRDefault="00696B6C">
            <w:pPr>
              <w:jc w:val="center"/>
              <w:rPr>
                <w:rFonts w:ascii="宋体" w:hAnsi="宋体"/>
                <w:sz w:val="24"/>
                <w:szCs w:val="24"/>
              </w:rPr>
            </w:pPr>
            <w:r>
              <w:rPr>
                <w:rFonts w:ascii="宋体" w:hAnsi="宋体" w:hint="eastAsia"/>
                <w:sz w:val="24"/>
                <w:szCs w:val="24"/>
              </w:rPr>
              <w:t>应用文的基础知识、主旨与材料、应用文的结构以及应用文的表达方式和语言</w:t>
            </w:r>
          </w:p>
        </w:tc>
        <w:tc>
          <w:tcPr>
            <w:tcW w:w="1548" w:type="dxa"/>
            <w:vAlign w:val="center"/>
          </w:tcPr>
          <w:p w:rsidR="00423214" w:rsidRDefault="00696B6C">
            <w:pPr>
              <w:rPr>
                <w:rFonts w:ascii="宋体" w:hAnsi="宋体"/>
                <w:sz w:val="24"/>
                <w:szCs w:val="24"/>
              </w:rPr>
            </w:pPr>
            <w:r>
              <w:rPr>
                <w:rFonts w:ascii="宋体" w:hAnsi="宋体" w:cs="宋体" w:hint="eastAsia"/>
                <w:sz w:val="24"/>
                <w:szCs w:val="24"/>
                <w:lang w:val="zh-CN"/>
              </w:rPr>
              <w:t>理解应用文的基础知识以及写作要求</w:t>
            </w:r>
          </w:p>
        </w:tc>
        <w:tc>
          <w:tcPr>
            <w:tcW w:w="1309" w:type="dxa"/>
            <w:vAlign w:val="center"/>
          </w:tcPr>
          <w:p w:rsidR="00423214" w:rsidRDefault="00696B6C">
            <w:pPr>
              <w:rPr>
                <w:rFonts w:ascii="宋体" w:hAnsi="宋体"/>
                <w:sz w:val="24"/>
                <w:szCs w:val="24"/>
              </w:rPr>
            </w:pPr>
            <w:r>
              <w:rPr>
                <w:rFonts w:ascii="宋体" w:hAnsi="宋体" w:cs="宋体" w:hint="eastAsia"/>
                <w:sz w:val="24"/>
                <w:szCs w:val="24"/>
                <w:lang w:val="zh-CN"/>
              </w:rPr>
              <w:t>通过讲解应用文的基础知识，使学生产生对应用文写作的学习兴趣</w:t>
            </w:r>
          </w:p>
        </w:tc>
        <w:tc>
          <w:tcPr>
            <w:tcW w:w="1452" w:type="dxa"/>
          </w:tcPr>
          <w:p w:rsidR="00423214" w:rsidRDefault="00696B6C">
            <w:pPr>
              <w:rPr>
                <w:rFonts w:ascii="宋体" w:hAnsi="宋体"/>
                <w:sz w:val="24"/>
                <w:szCs w:val="24"/>
              </w:rPr>
            </w:pPr>
            <w:r>
              <w:rPr>
                <w:rFonts w:ascii="宋体" w:hAnsi="宋体" w:cs="宋体" w:hint="eastAsia"/>
                <w:sz w:val="24"/>
                <w:szCs w:val="24"/>
              </w:rPr>
              <w:t>案例分析讲解启发讨论演示</w:t>
            </w:r>
          </w:p>
        </w:tc>
        <w:tc>
          <w:tcPr>
            <w:tcW w:w="421" w:type="dxa"/>
            <w:vAlign w:val="center"/>
          </w:tcPr>
          <w:p w:rsidR="00423214" w:rsidRDefault="00696B6C">
            <w:pPr>
              <w:spacing w:line="360" w:lineRule="auto"/>
              <w:jc w:val="center"/>
              <w:rPr>
                <w:rFonts w:ascii="宋体" w:hAnsi="宋体"/>
                <w:sz w:val="24"/>
                <w:szCs w:val="24"/>
              </w:rPr>
            </w:pPr>
            <w:r>
              <w:rPr>
                <w:rFonts w:ascii="宋体" w:hAnsi="宋体" w:hint="eastAsia"/>
                <w:sz w:val="24"/>
                <w:szCs w:val="24"/>
              </w:rPr>
              <w:t>2</w:t>
            </w:r>
          </w:p>
        </w:tc>
      </w:tr>
      <w:tr w:rsidR="00423214">
        <w:trPr>
          <w:cantSplit/>
          <w:jc w:val="center"/>
        </w:trPr>
        <w:tc>
          <w:tcPr>
            <w:tcW w:w="540" w:type="dxa"/>
          </w:tcPr>
          <w:p w:rsidR="00423214" w:rsidRDefault="00696B6C">
            <w:pPr>
              <w:spacing w:line="360" w:lineRule="auto"/>
              <w:rPr>
                <w:rFonts w:ascii="宋体" w:hAnsi="宋体"/>
                <w:sz w:val="24"/>
                <w:szCs w:val="24"/>
              </w:rPr>
            </w:pPr>
            <w:r>
              <w:rPr>
                <w:rFonts w:ascii="宋体" w:hAnsi="宋体" w:hint="eastAsia"/>
                <w:sz w:val="24"/>
                <w:szCs w:val="24"/>
              </w:rPr>
              <w:t>2</w:t>
            </w:r>
          </w:p>
        </w:tc>
        <w:tc>
          <w:tcPr>
            <w:tcW w:w="1211" w:type="dxa"/>
            <w:vAlign w:val="center"/>
          </w:tcPr>
          <w:p w:rsidR="00423214" w:rsidRDefault="00696B6C">
            <w:pPr>
              <w:jc w:val="center"/>
              <w:rPr>
                <w:rFonts w:ascii="宋体" w:hAnsi="宋体"/>
                <w:sz w:val="24"/>
                <w:szCs w:val="24"/>
              </w:rPr>
            </w:pPr>
            <w:r>
              <w:rPr>
                <w:rFonts w:ascii="宋体" w:hAnsi="宋体" w:cs="宋体" w:hint="eastAsia"/>
                <w:sz w:val="24"/>
                <w:szCs w:val="24"/>
              </w:rPr>
              <w:t>日常文书</w:t>
            </w:r>
          </w:p>
        </w:tc>
        <w:tc>
          <w:tcPr>
            <w:tcW w:w="1673" w:type="dxa"/>
            <w:vAlign w:val="center"/>
          </w:tcPr>
          <w:p w:rsidR="00423214" w:rsidRDefault="00696B6C">
            <w:pPr>
              <w:jc w:val="center"/>
              <w:rPr>
                <w:rFonts w:ascii="宋体" w:hAnsi="宋体"/>
                <w:sz w:val="24"/>
                <w:szCs w:val="24"/>
              </w:rPr>
            </w:pPr>
            <w:r>
              <w:rPr>
                <w:rFonts w:ascii="宋体" w:hAnsi="宋体" w:cs="宋体" w:hint="eastAsia"/>
                <w:sz w:val="24"/>
                <w:szCs w:val="24"/>
              </w:rPr>
              <w:t>条据、专用书信、海报和启事、计划、总结、简报以及新闻稿的基础知识和它们分别的写作结构及要求</w:t>
            </w:r>
          </w:p>
        </w:tc>
        <w:tc>
          <w:tcPr>
            <w:tcW w:w="1548" w:type="dxa"/>
            <w:vAlign w:val="center"/>
          </w:tcPr>
          <w:p w:rsidR="00423214" w:rsidRDefault="00696B6C">
            <w:pPr>
              <w:jc w:val="left"/>
              <w:rPr>
                <w:rFonts w:ascii="宋体" w:hAnsi="宋体"/>
                <w:sz w:val="24"/>
                <w:szCs w:val="24"/>
              </w:rPr>
            </w:pPr>
            <w:r>
              <w:rPr>
                <w:rFonts w:ascii="宋体" w:hAnsi="宋体" w:hint="eastAsia"/>
                <w:sz w:val="24"/>
                <w:szCs w:val="24"/>
              </w:rPr>
              <w:t>通过了解日常文书的例文的了解，以及对日常文书写作要求的学习，独自完成日常文书的写作任务</w:t>
            </w:r>
          </w:p>
        </w:tc>
        <w:tc>
          <w:tcPr>
            <w:tcW w:w="1309" w:type="dxa"/>
            <w:vAlign w:val="center"/>
          </w:tcPr>
          <w:p w:rsidR="00423214" w:rsidRDefault="00696B6C">
            <w:pPr>
              <w:jc w:val="left"/>
              <w:rPr>
                <w:rFonts w:ascii="宋体" w:hAnsi="宋体"/>
                <w:sz w:val="24"/>
                <w:szCs w:val="24"/>
              </w:rPr>
            </w:pPr>
            <w:r>
              <w:rPr>
                <w:rFonts w:ascii="宋体" w:hAnsi="宋体" w:cs="宋体" w:hint="eastAsia"/>
                <w:sz w:val="24"/>
                <w:szCs w:val="24"/>
              </w:rPr>
              <w:t>使同学们将理论知识勇于实践，根据实际情况，写作各类日常文书</w:t>
            </w:r>
          </w:p>
        </w:tc>
        <w:tc>
          <w:tcPr>
            <w:tcW w:w="1452" w:type="dxa"/>
          </w:tcPr>
          <w:p w:rsidR="00423214" w:rsidRDefault="00696B6C">
            <w:pPr>
              <w:spacing w:line="360" w:lineRule="auto"/>
              <w:rPr>
                <w:rFonts w:ascii="宋体" w:hAnsi="宋体"/>
                <w:sz w:val="24"/>
                <w:szCs w:val="24"/>
              </w:rPr>
            </w:pPr>
            <w:r>
              <w:rPr>
                <w:rFonts w:ascii="宋体" w:hAnsi="宋体" w:cs="宋体" w:hint="eastAsia"/>
                <w:sz w:val="24"/>
                <w:szCs w:val="24"/>
              </w:rPr>
              <w:t>案例分析讲解启发讨论演示</w:t>
            </w:r>
          </w:p>
        </w:tc>
        <w:tc>
          <w:tcPr>
            <w:tcW w:w="421" w:type="dxa"/>
          </w:tcPr>
          <w:p w:rsidR="00423214" w:rsidRDefault="00696B6C">
            <w:pPr>
              <w:spacing w:line="360" w:lineRule="auto"/>
              <w:rPr>
                <w:rFonts w:ascii="宋体" w:hAnsi="宋体"/>
                <w:sz w:val="24"/>
                <w:szCs w:val="24"/>
              </w:rPr>
            </w:pPr>
            <w:r>
              <w:rPr>
                <w:rFonts w:ascii="宋体" w:hAnsi="宋体" w:hint="eastAsia"/>
                <w:sz w:val="24"/>
                <w:szCs w:val="24"/>
              </w:rPr>
              <w:t>4</w:t>
            </w:r>
          </w:p>
        </w:tc>
      </w:tr>
      <w:tr w:rsidR="00423214">
        <w:trPr>
          <w:cantSplit/>
          <w:jc w:val="center"/>
        </w:trPr>
        <w:tc>
          <w:tcPr>
            <w:tcW w:w="540" w:type="dxa"/>
          </w:tcPr>
          <w:p w:rsidR="00423214" w:rsidRDefault="00696B6C">
            <w:pPr>
              <w:spacing w:line="360" w:lineRule="auto"/>
              <w:rPr>
                <w:rFonts w:ascii="宋体" w:hAnsi="宋体"/>
                <w:sz w:val="24"/>
                <w:szCs w:val="24"/>
              </w:rPr>
            </w:pPr>
            <w:r>
              <w:rPr>
                <w:rFonts w:ascii="宋体" w:hAnsi="宋体" w:hint="eastAsia"/>
                <w:sz w:val="24"/>
                <w:szCs w:val="24"/>
              </w:rPr>
              <w:lastRenderedPageBreak/>
              <w:t>3</w:t>
            </w:r>
          </w:p>
        </w:tc>
        <w:tc>
          <w:tcPr>
            <w:tcW w:w="1211" w:type="dxa"/>
            <w:vAlign w:val="center"/>
          </w:tcPr>
          <w:p w:rsidR="00423214" w:rsidRDefault="00696B6C">
            <w:pPr>
              <w:jc w:val="center"/>
              <w:rPr>
                <w:rFonts w:ascii="宋体" w:hAnsi="宋体"/>
                <w:sz w:val="24"/>
                <w:szCs w:val="24"/>
              </w:rPr>
            </w:pPr>
            <w:r>
              <w:rPr>
                <w:rFonts w:ascii="宋体" w:hAnsi="宋体" w:cs="宋体" w:hint="eastAsia"/>
                <w:sz w:val="24"/>
                <w:szCs w:val="24"/>
              </w:rPr>
              <w:t>公务文书</w:t>
            </w:r>
          </w:p>
        </w:tc>
        <w:tc>
          <w:tcPr>
            <w:tcW w:w="1673" w:type="dxa"/>
            <w:vAlign w:val="center"/>
          </w:tcPr>
          <w:p w:rsidR="00423214" w:rsidRDefault="00696B6C">
            <w:pPr>
              <w:jc w:val="center"/>
              <w:rPr>
                <w:rFonts w:ascii="宋体" w:hAnsi="宋体"/>
                <w:sz w:val="24"/>
                <w:szCs w:val="24"/>
              </w:rPr>
            </w:pPr>
            <w:r>
              <w:rPr>
                <w:rFonts w:ascii="宋体" w:hAnsi="宋体" w:cs="宋体" w:hint="eastAsia"/>
                <w:sz w:val="24"/>
                <w:szCs w:val="24"/>
              </w:rPr>
              <w:t>通知、通报、报告、请示、函、会议纪要的一般写法与要求</w:t>
            </w:r>
          </w:p>
        </w:tc>
        <w:tc>
          <w:tcPr>
            <w:tcW w:w="1548" w:type="dxa"/>
            <w:vAlign w:val="center"/>
          </w:tcPr>
          <w:p w:rsidR="00423214" w:rsidRDefault="00696B6C">
            <w:pPr>
              <w:jc w:val="left"/>
              <w:rPr>
                <w:rFonts w:ascii="宋体" w:hAnsi="宋体"/>
                <w:sz w:val="24"/>
                <w:szCs w:val="24"/>
              </w:rPr>
            </w:pPr>
            <w:r>
              <w:rPr>
                <w:rFonts w:ascii="宋体" w:hAnsi="宋体" w:hint="eastAsia"/>
                <w:sz w:val="24"/>
                <w:szCs w:val="24"/>
              </w:rPr>
              <w:t>通过了解公务文书的例文的了解，以及对公务文书写作要求的学习，独自完成公务文书的写作任务</w:t>
            </w:r>
          </w:p>
        </w:tc>
        <w:tc>
          <w:tcPr>
            <w:tcW w:w="1309" w:type="dxa"/>
            <w:vAlign w:val="center"/>
          </w:tcPr>
          <w:p w:rsidR="00423214" w:rsidRDefault="00696B6C">
            <w:pPr>
              <w:jc w:val="left"/>
              <w:rPr>
                <w:rFonts w:ascii="宋体" w:hAnsi="宋体"/>
                <w:sz w:val="24"/>
                <w:szCs w:val="24"/>
              </w:rPr>
            </w:pPr>
            <w:r>
              <w:rPr>
                <w:rFonts w:ascii="宋体" w:hAnsi="宋体" w:cs="宋体" w:hint="eastAsia"/>
                <w:sz w:val="24"/>
                <w:szCs w:val="24"/>
              </w:rPr>
              <w:t>掌握公文的结构要素和格式要求，并根据不同背景的写作需要，选择合适的公文文种，能够把握公文的格式</w:t>
            </w:r>
          </w:p>
        </w:tc>
        <w:tc>
          <w:tcPr>
            <w:tcW w:w="1452" w:type="dxa"/>
          </w:tcPr>
          <w:p w:rsidR="00423214" w:rsidRDefault="00696B6C">
            <w:pPr>
              <w:spacing w:line="360" w:lineRule="auto"/>
              <w:rPr>
                <w:rFonts w:ascii="宋体" w:hAnsi="宋体"/>
                <w:sz w:val="24"/>
                <w:szCs w:val="24"/>
              </w:rPr>
            </w:pPr>
            <w:r>
              <w:rPr>
                <w:rFonts w:ascii="宋体" w:hAnsi="宋体" w:cs="宋体" w:hint="eastAsia"/>
                <w:sz w:val="24"/>
                <w:szCs w:val="24"/>
              </w:rPr>
              <w:t>案例分析讲解启发讨论演示</w:t>
            </w:r>
          </w:p>
        </w:tc>
        <w:tc>
          <w:tcPr>
            <w:tcW w:w="421" w:type="dxa"/>
          </w:tcPr>
          <w:p w:rsidR="00423214" w:rsidRDefault="00696B6C">
            <w:pPr>
              <w:spacing w:line="360" w:lineRule="auto"/>
              <w:rPr>
                <w:rFonts w:ascii="宋体" w:hAnsi="宋体"/>
                <w:sz w:val="24"/>
                <w:szCs w:val="24"/>
              </w:rPr>
            </w:pPr>
            <w:r>
              <w:rPr>
                <w:rFonts w:ascii="宋体" w:hAnsi="宋体" w:hint="eastAsia"/>
                <w:sz w:val="24"/>
                <w:szCs w:val="24"/>
              </w:rPr>
              <w:t>4</w:t>
            </w:r>
          </w:p>
        </w:tc>
      </w:tr>
      <w:tr w:rsidR="00423214">
        <w:trPr>
          <w:cantSplit/>
          <w:jc w:val="center"/>
        </w:trPr>
        <w:tc>
          <w:tcPr>
            <w:tcW w:w="540" w:type="dxa"/>
          </w:tcPr>
          <w:p w:rsidR="00423214" w:rsidRDefault="00696B6C">
            <w:pPr>
              <w:spacing w:line="360" w:lineRule="auto"/>
              <w:rPr>
                <w:rFonts w:ascii="宋体" w:hAnsi="宋体"/>
                <w:sz w:val="24"/>
                <w:szCs w:val="24"/>
              </w:rPr>
            </w:pPr>
            <w:r>
              <w:rPr>
                <w:rFonts w:ascii="宋体" w:hAnsi="宋体" w:hint="eastAsia"/>
                <w:sz w:val="24"/>
                <w:szCs w:val="24"/>
              </w:rPr>
              <w:t>4</w:t>
            </w:r>
          </w:p>
        </w:tc>
        <w:tc>
          <w:tcPr>
            <w:tcW w:w="1211" w:type="dxa"/>
            <w:vAlign w:val="center"/>
          </w:tcPr>
          <w:p w:rsidR="00423214" w:rsidRDefault="00696B6C">
            <w:pPr>
              <w:jc w:val="center"/>
              <w:rPr>
                <w:rFonts w:ascii="宋体" w:hAnsi="宋体"/>
                <w:sz w:val="24"/>
                <w:szCs w:val="24"/>
              </w:rPr>
            </w:pPr>
            <w:r>
              <w:rPr>
                <w:rFonts w:ascii="宋体" w:hAnsi="宋体" w:cs="宋体" w:hint="eastAsia"/>
                <w:sz w:val="24"/>
                <w:szCs w:val="24"/>
              </w:rPr>
              <w:t>经济文书</w:t>
            </w:r>
          </w:p>
        </w:tc>
        <w:tc>
          <w:tcPr>
            <w:tcW w:w="1673" w:type="dxa"/>
            <w:vAlign w:val="center"/>
          </w:tcPr>
          <w:p w:rsidR="00423214" w:rsidRDefault="00696B6C">
            <w:pPr>
              <w:jc w:val="center"/>
              <w:rPr>
                <w:rFonts w:ascii="宋体" w:hAnsi="宋体"/>
                <w:sz w:val="24"/>
                <w:szCs w:val="24"/>
              </w:rPr>
            </w:pPr>
            <w:r>
              <w:rPr>
                <w:rFonts w:ascii="宋体" w:hAnsi="宋体" w:cs="宋体" w:hint="eastAsia"/>
                <w:sz w:val="24"/>
                <w:szCs w:val="24"/>
              </w:rPr>
              <w:t>市场调查、经济活动分析报告、合同、广告文案、招标书以及投标书的一般写法与要求</w:t>
            </w:r>
          </w:p>
        </w:tc>
        <w:tc>
          <w:tcPr>
            <w:tcW w:w="1548" w:type="dxa"/>
            <w:vAlign w:val="center"/>
          </w:tcPr>
          <w:p w:rsidR="00423214" w:rsidRDefault="00696B6C">
            <w:pPr>
              <w:jc w:val="left"/>
              <w:rPr>
                <w:rFonts w:ascii="宋体" w:hAnsi="宋体"/>
                <w:sz w:val="24"/>
                <w:szCs w:val="24"/>
              </w:rPr>
            </w:pPr>
            <w:r>
              <w:rPr>
                <w:rFonts w:ascii="宋体" w:hAnsi="宋体" w:hint="eastAsia"/>
                <w:sz w:val="24"/>
                <w:szCs w:val="24"/>
              </w:rPr>
              <w:t>通过了解经济文书的例文的了解，以及对经济文书写作要求的学习，独自完成经济文书的写作任务</w:t>
            </w:r>
          </w:p>
        </w:tc>
        <w:tc>
          <w:tcPr>
            <w:tcW w:w="1309" w:type="dxa"/>
            <w:vAlign w:val="center"/>
          </w:tcPr>
          <w:p w:rsidR="00423214" w:rsidRDefault="00696B6C">
            <w:pPr>
              <w:jc w:val="left"/>
              <w:rPr>
                <w:rFonts w:ascii="宋体" w:hAnsi="宋体"/>
                <w:sz w:val="24"/>
                <w:szCs w:val="24"/>
              </w:rPr>
            </w:pPr>
            <w:r>
              <w:rPr>
                <w:rFonts w:ascii="宋体" w:hAnsi="宋体" w:cs="宋体" w:hint="eastAsia"/>
                <w:sz w:val="24"/>
                <w:szCs w:val="24"/>
              </w:rPr>
              <w:t>根据经济文书的结构和写作要求，写作各类经济文书</w:t>
            </w:r>
          </w:p>
        </w:tc>
        <w:tc>
          <w:tcPr>
            <w:tcW w:w="1452" w:type="dxa"/>
          </w:tcPr>
          <w:p w:rsidR="00423214" w:rsidRDefault="00696B6C">
            <w:pPr>
              <w:spacing w:line="360" w:lineRule="auto"/>
              <w:rPr>
                <w:rFonts w:ascii="宋体" w:hAnsi="宋体"/>
                <w:sz w:val="24"/>
                <w:szCs w:val="24"/>
              </w:rPr>
            </w:pPr>
            <w:r>
              <w:rPr>
                <w:rFonts w:ascii="宋体" w:hAnsi="宋体" w:cs="宋体" w:hint="eastAsia"/>
                <w:sz w:val="24"/>
                <w:szCs w:val="24"/>
              </w:rPr>
              <w:t>案例分析讲解</w:t>
            </w:r>
          </w:p>
        </w:tc>
        <w:tc>
          <w:tcPr>
            <w:tcW w:w="421" w:type="dxa"/>
          </w:tcPr>
          <w:p w:rsidR="00423214" w:rsidRDefault="00696B6C">
            <w:pPr>
              <w:spacing w:line="360" w:lineRule="auto"/>
              <w:rPr>
                <w:rFonts w:ascii="宋体" w:hAnsi="宋体"/>
                <w:sz w:val="24"/>
                <w:szCs w:val="24"/>
              </w:rPr>
            </w:pPr>
            <w:r>
              <w:rPr>
                <w:rFonts w:ascii="宋体" w:hAnsi="宋体" w:hint="eastAsia"/>
                <w:sz w:val="24"/>
                <w:szCs w:val="24"/>
              </w:rPr>
              <w:t>4</w:t>
            </w:r>
          </w:p>
        </w:tc>
      </w:tr>
      <w:tr w:rsidR="00423214">
        <w:trPr>
          <w:cantSplit/>
          <w:jc w:val="center"/>
        </w:trPr>
        <w:tc>
          <w:tcPr>
            <w:tcW w:w="540" w:type="dxa"/>
          </w:tcPr>
          <w:p w:rsidR="00423214" w:rsidRDefault="00696B6C">
            <w:pPr>
              <w:spacing w:line="360" w:lineRule="auto"/>
              <w:rPr>
                <w:rFonts w:ascii="宋体" w:hAnsi="宋体"/>
                <w:sz w:val="24"/>
                <w:szCs w:val="24"/>
              </w:rPr>
            </w:pPr>
            <w:r>
              <w:rPr>
                <w:rFonts w:ascii="宋体" w:hAnsi="宋体" w:hint="eastAsia"/>
                <w:sz w:val="24"/>
                <w:szCs w:val="24"/>
              </w:rPr>
              <w:t>5</w:t>
            </w:r>
          </w:p>
        </w:tc>
        <w:tc>
          <w:tcPr>
            <w:tcW w:w="1211" w:type="dxa"/>
            <w:vAlign w:val="center"/>
          </w:tcPr>
          <w:p w:rsidR="00423214" w:rsidRDefault="00696B6C">
            <w:pPr>
              <w:jc w:val="center"/>
              <w:rPr>
                <w:rFonts w:ascii="宋体" w:hAnsi="宋体"/>
                <w:sz w:val="24"/>
                <w:szCs w:val="24"/>
              </w:rPr>
            </w:pPr>
            <w:r>
              <w:rPr>
                <w:rFonts w:ascii="宋体" w:hAnsi="宋体" w:cs="宋体" w:hint="eastAsia"/>
                <w:sz w:val="24"/>
                <w:szCs w:val="24"/>
              </w:rPr>
              <w:t>策划文书</w:t>
            </w:r>
          </w:p>
        </w:tc>
        <w:tc>
          <w:tcPr>
            <w:tcW w:w="1673" w:type="dxa"/>
            <w:vAlign w:val="center"/>
          </w:tcPr>
          <w:p w:rsidR="00423214" w:rsidRDefault="00696B6C">
            <w:pPr>
              <w:jc w:val="center"/>
              <w:rPr>
                <w:rFonts w:ascii="宋体" w:hAnsi="宋体"/>
                <w:sz w:val="24"/>
                <w:szCs w:val="24"/>
              </w:rPr>
            </w:pPr>
            <w:r>
              <w:rPr>
                <w:rFonts w:ascii="宋体" w:hAnsi="宋体" w:cs="宋体" w:hint="eastAsia"/>
                <w:sz w:val="24"/>
                <w:szCs w:val="24"/>
              </w:rPr>
              <w:t>项目策划书、活动策划书、营销策划书的一般写法与要求</w:t>
            </w:r>
          </w:p>
        </w:tc>
        <w:tc>
          <w:tcPr>
            <w:tcW w:w="1548" w:type="dxa"/>
            <w:vAlign w:val="center"/>
          </w:tcPr>
          <w:p w:rsidR="00423214" w:rsidRDefault="00696B6C">
            <w:pPr>
              <w:jc w:val="left"/>
              <w:rPr>
                <w:rFonts w:ascii="宋体" w:hAnsi="宋体"/>
                <w:sz w:val="24"/>
                <w:szCs w:val="24"/>
              </w:rPr>
            </w:pPr>
            <w:r>
              <w:rPr>
                <w:rFonts w:ascii="宋体" w:hAnsi="宋体" w:hint="eastAsia"/>
                <w:sz w:val="24"/>
                <w:szCs w:val="24"/>
              </w:rPr>
              <w:t>通过了解策划文书的例文的了解，以及对策划文书写作要求的学习，独自完成策划文书的写作任务</w:t>
            </w:r>
          </w:p>
        </w:tc>
        <w:tc>
          <w:tcPr>
            <w:tcW w:w="1309" w:type="dxa"/>
            <w:vAlign w:val="center"/>
          </w:tcPr>
          <w:p w:rsidR="00423214" w:rsidRDefault="00696B6C">
            <w:pPr>
              <w:jc w:val="left"/>
              <w:rPr>
                <w:rFonts w:ascii="宋体" w:hAnsi="宋体"/>
                <w:sz w:val="24"/>
                <w:szCs w:val="24"/>
              </w:rPr>
            </w:pPr>
            <w:r>
              <w:rPr>
                <w:rFonts w:ascii="宋体" w:hAnsi="宋体" w:cs="宋体" w:hint="eastAsia"/>
                <w:sz w:val="24"/>
                <w:szCs w:val="24"/>
              </w:rPr>
              <w:t>能够将理论知识用于实践，根据实际情况，写作各类策划文书</w:t>
            </w:r>
          </w:p>
        </w:tc>
        <w:tc>
          <w:tcPr>
            <w:tcW w:w="1452" w:type="dxa"/>
            <w:vAlign w:val="center"/>
          </w:tcPr>
          <w:p w:rsidR="00423214" w:rsidRDefault="00696B6C">
            <w:pPr>
              <w:pStyle w:val="aa"/>
              <w:rPr>
                <w:rFonts w:ascii="宋体" w:hAnsi="宋体" w:cs="宋体"/>
                <w:sz w:val="24"/>
              </w:rPr>
            </w:pPr>
            <w:r>
              <w:rPr>
                <w:rFonts w:ascii="宋体" w:hAnsi="宋体" w:cs="宋体" w:hint="eastAsia"/>
                <w:sz w:val="24"/>
              </w:rPr>
              <w:t>讲解启发</w:t>
            </w:r>
          </w:p>
        </w:tc>
        <w:tc>
          <w:tcPr>
            <w:tcW w:w="421" w:type="dxa"/>
          </w:tcPr>
          <w:p w:rsidR="00423214" w:rsidRDefault="00696B6C">
            <w:pPr>
              <w:spacing w:line="360" w:lineRule="auto"/>
              <w:rPr>
                <w:rFonts w:ascii="宋体" w:hAnsi="宋体"/>
                <w:sz w:val="24"/>
                <w:szCs w:val="24"/>
              </w:rPr>
            </w:pPr>
            <w:r>
              <w:rPr>
                <w:rFonts w:ascii="宋体" w:hAnsi="宋体" w:hint="eastAsia"/>
                <w:sz w:val="24"/>
                <w:szCs w:val="24"/>
              </w:rPr>
              <w:t>4</w:t>
            </w:r>
          </w:p>
        </w:tc>
      </w:tr>
      <w:tr w:rsidR="00423214">
        <w:trPr>
          <w:cantSplit/>
          <w:jc w:val="center"/>
        </w:trPr>
        <w:tc>
          <w:tcPr>
            <w:tcW w:w="540" w:type="dxa"/>
          </w:tcPr>
          <w:p w:rsidR="00423214" w:rsidRDefault="00696B6C">
            <w:pPr>
              <w:spacing w:line="360" w:lineRule="auto"/>
              <w:rPr>
                <w:rFonts w:ascii="宋体" w:hAnsi="宋体"/>
                <w:sz w:val="24"/>
                <w:szCs w:val="24"/>
              </w:rPr>
            </w:pPr>
            <w:r>
              <w:rPr>
                <w:rFonts w:ascii="宋体" w:hAnsi="宋体" w:hint="eastAsia"/>
                <w:sz w:val="24"/>
                <w:szCs w:val="24"/>
              </w:rPr>
              <w:t>6</w:t>
            </w:r>
          </w:p>
        </w:tc>
        <w:tc>
          <w:tcPr>
            <w:tcW w:w="1211" w:type="dxa"/>
            <w:vAlign w:val="center"/>
          </w:tcPr>
          <w:p w:rsidR="00423214" w:rsidRDefault="00696B6C">
            <w:pPr>
              <w:jc w:val="center"/>
              <w:rPr>
                <w:rFonts w:ascii="宋体" w:hAnsi="宋体"/>
                <w:sz w:val="24"/>
                <w:szCs w:val="24"/>
              </w:rPr>
            </w:pPr>
            <w:r>
              <w:rPr>
                <w:rFonts w:ascii="宋体" w:hAnsi="宋体" w:cs="宋体" w:hint="eastAsia"/>
                <w:sz w:val="24"/>
                <w:szCs w:val="24"/>
              </w:rPr>
              <w:t>职场文书</w:t>
            </w:r>
          </w:p>
        </w:tc>
        <w:tc>
          <w:tcPr>
            <w:tcW w:w="1673" w:type="dxa"/>
            <w:vAlign w:val="center"/>
          </w:tcPr>
          <w:p w:rsidR="00423214" w:rsidRDefault="00696B6C">
            <w:pPr>
              <w:jc w:val="center"/>
              <w:rPr>
                <w:rFonts w:ascii="宋体" w:hAnsi="宋体"/>
                <w:sz w:val="24"/>
                <w:szCs w:val="24"/>
              </w:rPr>
            </w:pPr>
            <w:r>
              <w:rPr>
                <w:rFonts w:ascii="宋体" w:hAnsi="宋体" w:cs="宋体" w:hint="eastAsia"/>
                <w:sz w:val="24"/>
                <w:szCs w:val="24"/>
              </w:rPr>
              <w:t>求职信与个人简历、讲话稿、述职报告、竞聘辞的一般写法与要求</w:t>
            </w:r>
          </w:p>
        </w:tc>
        <w:tc>
          <w:tcPr>
            <w:tcW w:w="1548" w:type="dxa"/>
            <w:vAlign w:val="center"/>
          </w:tcPr>
          <w:p w:rsidR="00423214" w:rsidRDefault="00696B6C">
            <w:pPr>
              <w:jc w:val="left"/>
              <w:rPr>
                <w:rFonts w:ascii="宋体" w:hAnsi="宋体"/>
                <w:sz w:val="24"/>
                <w:szCs w:val="24"/>
              </w:rPr>
            </w:pPr>
            <w:r>
              <w:rPr>
                <w:rFonts w:ascii="宋体" w:hAnsi="宋体" w:hint="eastAsia"/>
                <w:sz w:val="24"/>
                <w:szCs w:val="24"/>
              </w:rPr>
              <w:t>通过了解职场文书的例文的了解，以及对职场文书写作要求的学习，独自完成职场文书的写作任务</w:t>
            </w:r>
          </w:p>
        </w:tc>
        <w:tc>
          <w:tcPr>
            <w:tcW w:w="1309" w:type="dxa"/>
            <w:vAlign w:val="center"/>
          </w:tcPr>
          <w:p w:rsidR="00423214" w:rsidRDefault="00696B6C">
            <w:pPr>
              <w:jc w:val="left"/>
              <w:rPr>
                <w:rFonts w:ascii="宋体" w:hAnsi="宋体"/>
                <w:sz w:val="24"/>
                <w:szCs w:val="24"/>
              </w:rPr>
            </w:pPr>
            <w:r>
              <w:rPr>
                <w:rFonts w:ascii="宋体" w:hAnsi="宋体" w:cs="宋体" w:hint="eastAsia"/>
                <w:sz w:val="24"/>
                <w:szCs w:val="24"/>
              </w:rPr>
              <w:t>通过精简理论和知识的练习，熟练掌握职场文书的理论知识，明确职场文书的重要性</w:t>
            </w:r>
          </w:p>
        </w:tc>
        <w:tc>
          <w:tcPr>
            <w:tcW w:w="1452" w:type="dxa"/>
          </w:tcPr>
          <w:p w:rsidR="00423214" w:rsidRDefault="00696B6C">
            <w:pPr>
              <w:spacing w:line="360" w:lineRule="auto"/>
              <w:rPr>
                <w:rFonts w:ascii="宋体" w:hAnsi="宋体"/>
                <w:sz w:val="24"/>
                <w:szCs w:val="24"/>
              </w:rPr>
            </w:pPr>
            <w:r>
              <w:rPr>
                <w:rFonts w:ascii="宋体" w:hAnsi="宋体" w:cs="宋体" w:hint="eastAsia"/>
                <w:sz w:val="24"/>
                <w:szCs w:val="24"/>
              </w:rPr>
              <w:t>案例分析讲解</w:t>
            </w:r>
          </w:p>
        </w:tc>
        <w:tc>
          <w:tcPr>
            <w:tcW w:w="421" w:type="dxa"/>
          </w:tcPr>
          <w:p w:rsidR="00423214" w:rsidRDefault="00696B6C">
            <w:pPr>
              <w:spacing w:line="360" w:lineRule="auto"/>
              <w:rPr>
                <w:rFonts w:ascii="宋体" w:hAnsi="宋体"/>
                <w:sz w:val="24"/>
                <w:szCs w:val="24"/>
              </w:rPr>
            </w:pPr>
            <w:r>
              <w:rPr>
                <w:rFonts w:ascii="宋体" w:hAnsi="宋体" w:hint="eastAsia"/>
                <w:sz w:val="24"/>
                <w:szCs w:val="24"/>
              </w:rPr>
              <w:t>4</w:t>
            </w:r>
          </w:p>
        </w:tc>
      </w:tr>
      <w:tr w:rsidR="00423214">
        <w:trPr>
          <w:cantSplit/>
          <w:jc w:val="center"/>
        </w:trPr>
        <w:tc>
          <w:tcPr>
            <w:tcW w:w="540" w:type="dxa"/>
          </w:tcPr>
          <w:p w:rsidR="00423214" w:rsidRDefault="00696B6C">
            <w:pPr>
              <w:spacing w:line="360" w:lineRule="auto"/>
              <w:rPr>
                <w:rFonts w:ascii="宋体" w:hAnsi="宋体"/>
                <w:sz w:val="24"/>
                <w:szCs w:val="24"/>
              </w:rPr>
            </w:pPr>
            <w:r>
              <w:rPr>
                <w:rFonts w:ascii="宋体" w:hAnsi="宋体" w:hint="eastAsia"/>
                <w:sz w:val="24"/>
                <w:szCs w:val="24"/>
              </w:rPr>
              <w:lastRenderedPageBreak/>
              <w:t>7</w:t>
            </w:r>
          </w:p>
        </w:tc>
        <w:tc>
          <w:tcPr>
            <w:tcW w:w="1211" w:type="dxa"/>
            <w:vAlign w:val="center"/>
          </w:tcPr>
          <w:p w:rsidR="00423214" w:rsidRDefault="00696B6C">
            <w:pPr>
              <w:jc w:val="center"/>
              <w:rPr>
                <w:rFonts w:ascii="宋体" w:hAnsi="宋体"/>
                <w:sz w:val="24"/>
                <w:szCs w:val="24"/>
              </w:rPr>
            </w:pPr>
            <w:r>
              <w:rPr>
                <w:rFonts w:ascii="宋体" w:hAnsi="宋体" w:cs="宋体" w:hint="eastAsia"/>
                <w:sz w:val="24"/>
                <w:szCs w:val="24"/>
              </w:rPr>
              <w:t>科研文书</w:t>
            </w:r>
          </w:p>
        </w:tc>
        <w:tc>
          <w:tcPr>
            <w:tcW w:w="1673" w:type="dxa"/>
            <w:vAlign w:val="center"/>
          </w:tcPr>
          <w:p w:rsidR="00423214" w:rsidRDefault="00696B6C">
            <w:pPr>
              <w:jc w:val="center"/>
              <w:rPr>
                <w:rFonts w:ascii="宋体" w:hAnsi="宋体"/>
                <w:sz w:val="24"/>
                <w:szCs w:val="24"/>
              </w:rPr>
            </w:pPr>
            <w:r>
              <w:rPr>
                <w:rFonts w:ascii="宋体" w:hAnsi="宋体" w:cs="宋体" w:hint="eastAsia"/>
                <w:sz w:val="24"/>
                <w:szCs w:val="24"/>
              </w:rPr>
              <w:t>实习报告、实验报告、毕业论文的一般写法与要求</w:t>
            </w:r>
          </w:p>
        </w:tc>
        <w:tc>
          <w:tcPr>
            <w:tcW w:w="1548" w:type="dxa"/>
            <w:vAlign w:val="center"/>
          </w:tcPr>
          <w:p w:rsidR="00423214" w:rsidRDefault="00696B6C">
            <w:pPr>
              <w:jc w:val="left"/>
              <w:rPr>
                <w:rFonts w:ascii="宋体" w:hAnsi="宋体"/>
                <w:sz w:val="24"/>
                <w:szCs w:val="24"/>
              </w:rPr>
            </w:pPr>
            <w:r>
              <w:rPr>
                <w:rFonts w:ascii="宋体" w:hAnsi="宋体" w:hint="eastAsia"/>
                <w:sz w:val="24"/>
                <w:szCs w:val="24"/>
              </w:rPr>
              <w:t>通过了解科研文书的例文的了解，以及对科研文书写作要求的学习，独自完成科研文书的写作任务</w:t>
            </w:r>
          </w:p>
        </w:tc>
        <w:tc>
          <w:tcPr>
            <w:tcW w:w="1309" w:type="dxa"/>
            <w:vAlign w:val="center"/>
          </w:tcPr>
          <w:p w:rsidR="00423214" w:rsidRDefault="00696B6C">
            <w:pPr>
              <w:jc w:val="left"/>
              <w:rPr>
                <w:rFonts w:ascii="宋体" w:hAnsi="宋体"/>
                <w:sz w:val="24"/>
                <w:szCs w:val="24"/>
              </w:rPr>
            </w:pPr>
            <w:r>
              <w:rPr>
                <w:rFonts w:ascii="宋体" w:hAnsi="宋体" w:cs="宋体" w:hint="eastAsia"/>
                <w:sz w:val="24"/>
                <w:szCs w:val="24"/>
              </w:rPr>
              <w:t>熟悉科研文书的基本理论知识，掌握科研文书的基本结构与写作要求</w:t>
            </w:r>
          </w:p>
        </w:tc>
        <w:tc>
          <w:tcPr>
            <w:tcW w:w="1452" w:type="dxa"/>
          </w:tcPr>
          <w:p w:rsidR="00423214" w:rsidRDefault="00696B6C">
            <w:pPr>
              <w:spacing w:line="360" w:lineRule="auto"/>
              <w:rPr>
                <w:rFonts w:ascii="宋体" w:hAnsi="宋体"/>
                <w:sz w:val="24"/>
                <w:szCs w:val="24"/>
              </w:rPr>
            </w:pPr>
            <w:r>
              <w:rPr>
                <w:rFonts w:ascii="宋体" w:hAnsi="宋体" w:cs="宋体" w:hint="eastAsia"/>
                <w:sz w:val="24"/>
                <w:szCs w:val="24"/>
              </w:rPr>
              <w:t>案例分析讲解</w:t>
            </w:r>
          </w:p>
        </w:tc>
        <w:tc>
          <w:tcPr>
            <w:tcW w:w="421" w:type="dxa"/>
          </w:tcPr>
          <w:p w:rsidR="00423214" w:rsidRDefault="00423214">
            <w:pPr>
              <w:spacing w:line="360" w:lineRule="auto"/>
              <w:rPr>
                <w:rFonts w:ascii="宋体" w:hAnsi="宋体"/>
                <w:sz w:val="24"/>
                <w:szCs w:val="24"/>
              </w:rPr>
            </w:pPr>
          </w:p>
        </w:tc>
      </w:tr>
    </w:tbl>
    <w:p w:rsidR="00423214" w:rsidRDefault="00423214">
      <w:pPr>
        <w:spacing w:line="360" w:lineRule="auto"/>
        <w:ind w:firstLine="240"/>
        <w:rPr>
          <w:sz w:val="24"/>
        </w:rPr>
      </w:pPr>
    </w:p>
    <w:p w:rsidR="00423214" w:rsidRDefault="00696B6C">
      <w:pPr>
        <w:spacing w:line="360" w:lineRule="auto"/>
        <w:ind w:firstLine="240"/>
        <w:rPr>
          <w:sz w:val="24"/>
        </w:rPr>
      </w:pPr>
      <w:r>
        <w:rPr>
          <w:rFonts w:hint="eastAsia"/>
          <w:sz w:val="24"/>
        </w:rPr>
        <w:t>执笔人：秦静</w:t>
      </w:r>
      <w:r>
        <w:rPr>
          <w:rFonts w:hint="eastAsia"/>
          <w:sz w:val="24"/>
        </w:rPr>
        <w:t xml:space="preserve">                                  </w:t>
      </w:r>
      <w:r>
        <w:rPr>
          <w:rFonts w:hint="eastAsia"/>
          <w:sz w:val="24"/>
        </w:rPr>
        <w:t>审核人：米海珍</w:t>
      </w:r>
    </w:p>
    <w:p w:rsidR="00423214" w:rsidRDefault="00696B6C">
      <w:pPr>
        <w:spacing w:line="360" w:lineRule="auto"/>
        <w:ind w:firstLine="240"/>
        <w:rPr>
          <w:rFonts w:ascii="宋体" w:hAnsi="宋体"/>
          <w:color w:val="000000"/>
          <w:sz w:val="28"/>
          <w:szCs w:val="28"/>
        </w:rPr>
      </w:pPr>
      <w:r>
        <w:rPr>
          <w:rFonts w:hint="eastAsia"/>
          <w:sz w:val="24"/>
        </w:rPr>
        <w:t>制定（修订）日期：</w:t>
      </w:r>
      <w:r>
        <w:rPr>
          <w:rFonts w:hint="eastAsia"/>
          <w:sz w:val="24"/>
        </w:rPr>
        <w:t>2022.09</w:t>
      </w:r>
    </w:p>
    <w:bookmarkEnd w:id="157"/>
    <w:p w:rsidR="00423214" w:rsidRDefault="00423214">
      <w:pPr>
        <w:spacing w:line="360" w:lineRule="auto"/>
        <w:ind w:firstLineChars="200" w:firstLine="560"/>
        <w:jc w:val="right"/>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1"/>
        <w:ind w:firstLineChars="0" w:firstLine="0"/>
        <w:jc w:val="center"/>
        <w:rPr>
          <w:color w:val="000000"/>
          <w:sz w:val="84"/>
          <w:szCs w:val="84"/>
        </w:rPr>
      </w:pPr>
    </w:p>
    <w:p w:rsidR="00423214" w:rsidRDefault="00423214">
      <w:pPr>
        <w:pStyle w:val="1"/>
        <w:ind w:firstLineChars="0" w:firstLine="0"/>
        <w:jc w:val="center"/>
        <w:rPr>
          <w:color w:val="000000"/>
          <w:sz w:val="84"/>
          <w:szCs w:val="84"/>
        </w:rPr>
      </w:pPr>
    </w:p>
    <w:p w:rsidR="00423214" w:rsidRDefault="00696B6C">
      <w:pPr>
        <w:pStyle w:val="1"/>
        <w:ind w:firstLineChars="0" w:firstLine="0"/>
        <w:jc w:val="center"/>
        <w:rPr>
          <w:color w:val="000000"/>
          <w:sz w:val="84"/>
          <w:szCs w:val="84"/>
        </w:rPr>
      </w:pPr>
      <w:r>
        <w:rPr>
          <w:rFonts w:hint="eastAsia"/>
          <w:color w:val="000000"/>
          <w:sz w:val="84"/>
          <w:szCs w:val="84"/>
        </w:rPr>
        <w:t>空中乘务</w:t>
      </w:r>
      <w:r>
        <w:rPr>
          <w:color w:val="000000"/>
          <w:sz w:val="84"/>
          <w:szCs w:val="84"/>
        </w:rPr>
        <w:t>专业</w:t>
      </w:r>
    </w:p>
    <w:p w:rsidR="00423214" w:rsidRDefault="00423214">
      <w:pPr>
        <w:rPr>
          <w:rFonts w:ascii="Times New Roman" w:hAnsi="Times New Roman"/>
          <w:color w:val="000000"/>
          <w:sz w:val="84"/>
          <w:szCs w:val="84"/>
        </w:rPr>
      </w:pPr>
    </w:p>
    <w:p w:rsidR="00423214" w:rsidRDefault="00423214">
      <w:pPr>
        <w:pStyle w:val="a1"/>
        <w:ind w:firstLine="420"/>
        <w:rPr>
          <w:rFonts w:ascii="Times New Roman" w:hAnsi="Times New Roman" w:cs="Times New Roman"/>
        </w:rPr>
      </w:pPr>
    </w:p>
    <w:p w:rsidR="00423214" w:rsidRDefault="00696B6C">
      <w:pPr>
        <w:pStyle w:val="1"/>
        <w:ind w:firstLineChars="0" w:firstLine="0"/>
        <w:jc w:val="center"/>
        <w:rPr>
          <w:color w:val="000000"/>
          <w:sz w:val="84"/>
          <w:szCs w:val="84"/>
        </w:rPr>
      </w:pPr>
      <w:bookmarkStart w:id="207" w:name="_Toc25447"/>
      <w:bookmarkStart w:id="208" w:name="_Toc93483859"/>
      <w:r>
        <w:rPr>
          <w:color w:val="000000"/>
          <w:sz w:val="84"/>
          <w:szCs w:val="84"/>
        </w:rPr>
        <w:t>调</w:t>
      </w:r>
      <w:r>
        <w:rPr>
          <w:color w:val="000000"/>
          <w:sz w:val="84"/>
          <w:szCs w:val="84"/>
        </w:rPr>
        <w:t xml:space="preserve"> </w:t>
      </w:r>
      <w:r>
        <w:rPr>
          <w:color w:val="000000"/>
          <w:sz w:val="84"/>
          <w:szCs w:val="84"/>
        </w:rPr>
        <w:t>研</w:t>
      </w:r>
      <w:r>
        <w:rPr>
          <w:color w:val="000000"/>
          <w:sz w:val="84"/>
          <w:szCs w:val="84"/>
        </w:rPr>
        <w:t xml:space="preserve"> </w:t>
      </w:r>
      <w:r>
        <w:rPr>
          <w:color w:val="000000"/>
          <w:sz w:val="84"/>
          <w:szCs w:val="84"/>
        </w:rPr>
        <w:t>报</w:t>
      </w:r>
      <w:r>
        <w:rPr>
          <w:color w:val="000000"/>
          <w:sz w:val="84"/>
          <w:szCs w:val="84"/>
        </w:rPr>
        <w:t xml:space="preserve"> </w:t>
      </w:r>
      <w:r>
        <w:rPr>
          <w:color w:val="000000"/>
          <w:sz w:val="84"/>
          <w:szCs w:val="84"/>
        </w:rPr>
        <w:t>告</w:t>
      </w:r>
      <w:bookmarkEnd w:id="207"/>
      <w:bookmarkEnd w:id="208"/>
    </w:p>
    <w:p w:rsidR="00423214" w:rsidRDefault="00423214">
      <w:pPr>
        <w:pStyle w:val="a1"/>
        <w:ind w:firstLine="560"/>
        <w:rPr>
          <w:rFonts w:ascii="宋体" w:hAnsi="宋体"/>
          <w:color w:val="000000"/>
          <w:sz w:val="28"/>
          <w:szCs w:val="28"/>
          <w:lang w:val="en-US"/>
        </w:rPr>
      </w:pPr>
    </w:p>
    <w:p w:rsidR="00423214" w:rsidRDefault="00696B6C">
      <w:pPr>
        <w:widowControl/>
        <w:spacing w:line="360" w:lineRule="auto"/>
        <w:jc w:val="center"/>
        <w:outlineLvl w:val="0"/>
        <w:rPr>
          <w:rFonts w:ascii="黑体" w:eastAsia="黑体"/>
          <w:b/>
          <w:sz w:val="32"/>
          <w:szCs w:val="32"/>
        </w:rPr>
      </w:pPr>
      <w:r>
        <w:rPr>
          <w:rFonts w:ascii="黑体" w:eastAsia="黑体" w:hint="eastAsia"/>
          <w:b/>
          <w:sz w:val="32"/>
          <w:szCs w:val="32"/>
        </w:rPr>
        <w:t xml:space="preserve"> </w:t>
      </w:r>
      <w:bookmarkStart w:id="209" w:name="_Toc21364"/>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423214">
      <w:pPr>
        <w:widowControl/>
        <w:spacing w:line="360" w:lineRule="auto"/>
        <w:jc w:val="center"/>
        <w:outlineLvl w:val="0"/>
        <w:rPr>
          <w:rFonts w:ascii="黑体" w:eastAsia="黑体"/>
          <w:b/>
          <w:sz w:val="32"/>
          <w:szCs w:val="32"/>
        </w:rPr>
      </w:pPr>
    </w:p>
    <w:p w:rsidR="00423214" w:rsidRDefault="00696B6C">
      <w:pPr>
        <w:widowControl/>
        <w:spacing w:line="360" w:lineRule="auto"/>
        <w:jc w:val="center"/>
        <w:outlineLvl w:val="0"/>
        <w:rPr>
          <w:rFonts w:ascii="黑体" w:eastAsia="黑体"/>
          <w:b/>
          <w:sz w:val="32"/>
          <w:szCs w:val="32"/>
        </w:rPr>
      </w:pPr>
      <w:r>
        <w:rPr>
          <w:rFonts w:ascii="黑体" w:eastAsia="黑体" w:hint="eastAsia"/>
          <w:b/>
          <w:sz w:val="32"/>
          <w:szCs w:val="32"/>
        </w:rPr>
        <w:lastRenderedPageBreak/>
        <w:t>空中乘务专业人才需求调研报告</w:t>
      </w:r>
      <w:bookmarkEnd w:id="209"/>
    </w:p>
    <w:p w:rsidR="00423214" w:rsidRDefault="00696B6C">
      <w:pPr>
        <w:pStyle w:val="3"/>
        <w:spacing w:beforeLines="50" w:before="156" w:after="0" w:line="480" w:lineRule="exact"/>
        <w:rPr>
          <w:rFonts w:ascii="黑体" w:eastAsia="黑体"/>
          <w:bCs w:val="0"/>
          <w:kern w:val="44"/>
          <w:sz w:val="28"/>
          <w:szCs w:val="28"/>
        </w:rPr>
      </w:pPr>
      <w:bookmarkStart w:id="210" w:name="_Toc855"/>
      <w:r>
        <w:rPr>
          <w:rFonts w:ascii="黑体" w:eastAsia="黑体" w:hint="eastAsia"/>
          <w:bCs w:val="0"/>
          <w:kern w:val="44"/>
          <w:sz w:val="28"/>
          <w:szCs w:val="28"/>
        </w:rPr>
        <w:t>一、调研概述</w:t>
      </w:r>
      <w:bookmarkEnd w:id="210"/>
    </w:p>
    <w:p w:rsidR="00423214" w:rsidRDefault="00696B6C">
      <w:pPr>
        <w:spacing w:line="480" w:lineRule="exact"/>
        <w:ind w:firstLineChars="100" w:firstLine="241"/>
        <w:rPr>
          <w:rFonts w:hAnsi="宋体"/>
          <w:b/>
          <w:color w:val="000000"/>
          <w:sz w:val="24"/>
        </w:rPr>
      </w:pPr>
      <w:bookmarkStart w:id="211" w:name="_Toc257047038"/>
      <w:bookmarkStart w:id="212" w:name="_Toc328944707"/>
      <w:bookmarkStart w:id="213" w:name="_Toc257570856"/>
      <w:r>
        <w:rPr>
          <w:rFonts w:hAnsi="宋体" w:hint="eastAsia"/>
          <w:b/>
          <w:color w:val="000000"/>
          <w:sz w:val="24"/>
        </w:rPr>
        <w:t>（一）专业背景调研</w:t>
      </w:r>
      <w:bookmarkEnd w:id="211"/>
      <w:bookmarkEnd w:id="212"/>
      <w:bookmarkEnd w:id="213"/>
    </w:p>
    <w:p w:rsidR="00423214" w:rsidRDefault="00696B6C">
      <w:pPr>
        <w:spacing w:line="480" w:lineRule="exact"/>
        <w:ind w:firstLineChars="200" w:firstLine="480"/>
        <w:rPr>
          <w:rFonts w:ascii="宋体" w:hAnsi="宋体"/>
          <w:sz w:val="24"/>
        </w:rPr>
      </w:pPr>
      <w:r>
        <w:rPr>
          <w:rFonts w:hint="eastAsia"/>
          <w:sz w:val="24"/>
        </w:rPr>
        <w:t xml:space="preserve"> </w:t>
      </w:r>
      <w:r>
        <w:rPr>
          <w:rFonts w:ascii="宋体" w:hAnsi="宋体" w:hint="eastAsia"/>
          <w:sz w:val="24"/>
        </w:rPr>
        <w:t>作为现代化的交通运输工具，国内外民用航空业在经济发展中起着极其重要的作用，同时也是一个国家科技发展、国防力量的重要体现。可以说“强国航空先行，航空强大国家必强大”改革开放以来，我国民用航空得到了飞速发展，但与民航强国相比还有很大差距，数据显示,截至2021年4月份 ，全球客货飞机的总数是32844架（不包括直升机和19座以下支线飞机），我国民航客机的总数量也就只有3932 架，美国现在拥有民用飞机8715架，比中国的2倍还多。从我国的国土面积、人口数量以及经济的发展水平来看，我国已经具备持续稳定发展民航航空事业条件。为此，国家制定了民航强国的战略方针，从大型飞机的研发、支线飞机的生产、进口飞机的大量采购以及国内机场建设等重要之举措，可以预见，未来我国民航业将得到持续高速发展。</w:t>
      </w:r>
    </w:p>
    <w:p w:rsidR="00423214" w:rsidRDefault="00696B6C">
      <w:pPr>
        <w:spacing w:line="480" w:lineRule="exact"/>
        <w:ind w:firstLineChars="200" w:firstLine="480"/>
        <w:rPr>
          <w:rFonts w:ascii="宋体" w:hAnsi="宋体"/>
          <w:sz w:val="24"/>
        </w:rPr>
      </w:pPr>
      <w:bookmarkStart w:id="214" w:name="_Toc328944708"/>
      <w:r>
        <w:rPr>
          <w:rFonts w:ascii="宋体" w:hAnsi="宋体" w:hint="eastAsia"/>
          <w:sz w:val="24"/>
        </w:rPr>
        <w:t>随着改革开放和经济建设的全面推进，我国的民用航空业迅猛发展，2018年山东省人民政府印发的《山东省民用机场布局规划》，依据全省民航业发展外部条件和环境变化，适时进行修编和调整。《规划》介绍了山东省通用机场发展现状、存在问题、发展目标、总体布局等。《规划》提到，到2022年，全省A1、A2级和B类通用机场达到40个（新增34个），新增布局菏泽机场、枣庄机场、聊城机场，增强青岛、济南、烟台区，域枢纽机场的竞争力，增强对周边的辐射能力，提升威海、东营、临沂、日照等机场的发展水平。到2025年，全省A1、A2级和B类通用机场达到57个（新增51个）。到2035年，全省运输机场达到16个，新建德州、滨州、淄博、泰安机场，建成“三枢十三支”运输机场格局，形成渤海湾南部运输机场群，机场群与城市群协同发展能力不断增强，成为支撑和引领区域经济发展的重要增长极。</w:t>
      </w:r>
    </w:p>
    <w:p w:rsidR="00423214" w:rsidRDefault="00696B6C">
      <w:pPr>
        <w:spacing w:line="480" w:lineRule="exact"/>
        <w:ind w:firstLineChars="200" w:firstLine="480"/>
        <w:rPr>
          <w:rFonts w:ascii="宋体" w:hAnsi="宋体"/>
          <w:sz w:val="24"/>
        </w:rPr>
      </w:pPr>
      <w:r>
        <w:rPr>
          <w:rFonts w:ascii="宋体" w:hAnsi="宋体" w:hint="eastAsia"/>
          <w:sz w:val="24"/>
        </w:rPr>
        <w:t>根据国务院《全国民用机场布局规划》，到2025 年，建成覆盖广泛、分布合理、功能完善、集约环保的现代化机场体系，形成 3 大世界级机场群、10 个国际枢纽、29 个区域枢纽。京津冀、长三角、珠三角世界级机场群形成并快速发展，北京、上海、广州机场国际枢纽竞争力明显加强，成都、昆明、深圳、重</w:t>
      </w:r>
      <w:r>
        <w:rPr>
          <w:rFonts w:ascii="宋体" w:hAnsi="宋体" w:hint="eastAsia"/>
          <w:sz w:val="24"/>
        </w:rPr>
        <w:lastRenderedPageBreak/>
        <w:t xml:space="preserve">庆、西安、乌鲁木齐、哈尔滨等国际枢纽作用显著增强，航空运输服务覆盖面进一步扩大。展望 2030 年，机场布局进一步完善，覆盖面进一步扩大，服务水平持续提升。 </w:t>
      </w:r>
    </w:p>
    <w:p w:rsidR="00423214" w:rsidRDefault="00696B6C">
      <w:pPr>
        <w:spacing w:line="480" w:lineRule="exact"/>
        <w:ind w:firstLineChars="200" w:firstLine="480"/>
        <w:rPr>
          <w:rFonts w:ascii="宋体" w:hAnsi="宋体"/>
          <w:sz w:val="24"/>
        </w:rPr>
      </w:pPr>
      <w:r>
        <w:rPr>
          <w:rFonts w:ascii="宋体" w:hAnsi="宋体" w:hint="eastAsia"/>
          <w:sz w:val="24"/>
        </w:rPr>
        <w:t>根据中航工业集团发布的《2019-2038年民用飞机中国市场预测年报》数据，到2038年中国客运周转量将达到3.4万亿人公里，中国航空运输业机队规模将达到9401架，其中在2019～2038年间，中国民用航空市场需要补充7630架客机。只要航空公司运营的飞机数量持续增加，客观上需要航空公司的岗位规模仍然需要扩充，民航安检专业在就业端持续向好。从中长期来看，中国经济的持续增长以及城市化的不断推进，社会生活方式更加开放和自由，奥运会、世博会和广州亚运会对经济的拉动等，都将有力地促进国内航空业的发展。同时，由于民营资本、外资的进入，航空公司市场化程度的提高，我国民航业将进入规模扩张的新阶段。中国被认为是世界民航业中发展最快、发展潜力最大的国家。国际机场协会也表示，中国已经成为世界上机场数目增长最快的国家。全国省会城市（自治区首府、直辖市）、主要开放城市、重要旅游地区、交通不便中小城市等均有机场连接，形成功能完善的枢纽、干线、支线机场网络体系，大、中、小层次清晰的机场结构。中国民航已形成了国内四通八达、干线与支线相结合和连接世界主要国家、地区的航空运输网络。如此巨大的航运网络，急需更多的高素质服务型人才。</w:t>
      </w:r>
    </w:p>
    <w:p w:rsidR="00423214" w:rsidRDefault="00696B6C">
      <w:pPr>
        <w:spacing w:line="480" w:lineRule="exact"/>
        <w:ind w:firstLineChars="100" w:firstLine="241"/>
        <w:rPr>
          <w:rFonts w:ascii="宋体" w:hAnsi="宋体"/>
          <w:b/>
          <w:sz w:val="24"/>
          <w:szCs w:val="24"/>
        </w:rPr>
      </w:pPr>
      <w:r>
        <w:rPr>
          <w:rFonts w:ascii="宋体" w:hAnsi="宋体" w:hint="eastAsia"/>
          <w:b/>
          <w:sz w:val="24"/>
          <w:szCs w:val="24"/>
        </w:rPr>
        <w:t>（二）专业人才需求调研</w:t>
      </w:r>
      <w:bookmarkEnd w:id="214"/>
    </w:p>
    <w:p w:rsidR="00423214" w:rsidRDefault="00696B6C">
      <w:pPr>
        <w:spacing w:line="480" w:lineRule="exact"/>
        <w:ind w:firstLineChars="200" w:firstLine="480"/>
        <w:rPr>
          <w:rFonts w:ascii="宋体" w:hAnsi="宋体"/>
          <w:sz w:val="24"/>
        </w:rPr>
      </w:pPr>
      <w:r>
        <w:rPr>
          <w:rFonts w:ascii="宋体" w:hAnsi="宋体" w:hint="eastAsia"/>
          <w:sz w:val="24"/>
        </w:rPr>
        <w:t>从我国现有的情况看，促成空中乘务人才需求量增大的因素主要有:</w:t>
      </w:r>
    </w:p>
    <w:p w:rsidR="00423214" w:rsidRDefault="00696B6C">
      <w:pPr>
        <w:spacing w:line="480" w:lineRule="exact"/>
        <w:ind w:firstLineChars="200" w:firstLine="480"/>
        <w:rPr>
          <w:sz w:val="24"/>
        </w:rPr>
      </w:pPr>
      <w:r>
        <w:rPr>
          <w:rFonts w:hint="eastAsia"/>
          <w:sz w:val="24"/>
        </w:rPr>
        <w:t>一是市场增长拉动民航服务人才需求的不断增长。经济发展拉动着境内外旅游、商务客源的不断增加，各大航空公司机队规模的不断扩大，以及航线增加、航班密度加大，航空公司的乘务服务以及安全保卫人员的规模不断扩大，显现出旺盛的需求态势。相关材料显示</w:t>
      </w:r>
      <w:r>
        <w:rPr>
          <w:sz w:val="24"/>
        </w:rPr>
        <w:t>，</w:t>
      </w:r>
      <w:r>
        <w:rPr>
          <w:rFonts w:hint="eastAsia"/>
          <w:sz w:val="24"/>
        </w:rPr>
        <w:t>在未来的</w:t>
      </w:r>
      <w:r>
        <w:rPr>
          <w:rFonts w:hint="eastAsia"/>
          <w:sz w:val="24"/>
        </w:rPr>
        <w:t>10</w:t>
      </w:r>
      <w:r>
        <w:rPr>
          <w:rFonts w:hint="eastAsia"/>
          <w:sz w:val="24"/>
        </w:rPr>
        <w:t>年内，航空运输企业对服务等各类人才需求总量将继续呈现稳步增长的势头。</w:t>
      </w:r>
    </w:p>
    <w:p w:rsidR="00423214" w:rsidRDefault="00696B6C">
      <w:pPr>
        <w:spacing w:line="480" w:lineRule="exact"/>
        <w:ind w:firstLineChars="200" w:firstLine="480"/>
        <w:rPr>
          <w:sz w:val="24"/>
        </w:rPr>
      </w:pPr>
      <w:r>
        <w:rPr>
          <w:rFonts w:hint="eastAsia"/>
          <w:sz w:val="24"/>
        </w:rPr>
        <w:t xml:space="preserve"> </w:t>
      </w:r>
      <w:r>
        <w:rPr>
          <w:rFonts w:hint="eastAsia"/>
          <w:sz w:val="24"/>
        </w:rPr>
        <w:t>二是民航服务领域招聘人才更加重视综合素质。民航的服务水平与空中乘务（空保）人员的综合素质密切相关，特别是在市场竞争不断加剧的情况下，整个民航企业在选择各类服务人员的标准上，正在从过度“重视外在条件”逐步向</w:t>
      </w:r>
      <w:r>
        <w:rPr>
          <w:rFonts w:hint="eastAsia"/>
          <w:sz w:val="24"/>
        </w:rPr>
        <w:t xml:space="preserve">  </w:t>
      </w:r>
      <w:r>
        <w:rPr>
          <w:rFonts w:hint="eastAsia"/>
          <w:sz w:val="24"/>
        </w:rPr>
        <w:t>“内慧外秀”的职业人才标准转变。近几年，各个航空公司在招聘乘务人员时，</w:t>
      </w:r>
      <w:r>
        <w:rPr>
          <w:rFonts w:hint="eastAsia"/>
          <w:sz w:val="24"/>
        </w:rPr>
        <w:lastRenderedPageBreak/>
        <w:t>加大了对综合素质、心理素质、服务意识、英语以及沟通能力、团队意识的考核，大量所谓美女俊男倒在了考试的门槛前已成为不争的事实。因此，航空服务人才市场出现“数量的过剩与高质量人才短缺”的不均衡状态，民航服务真正需要的人才难于寻觅，高质量、高素质人才培养迫在眉睫，提高民航服务人才的培养质量已经成为高等院校的重要使命。</w:t>
      </w:r>
    </w:p>
    <w:p w:rsidR="00423214" w:rsidRDefault="00696B6C">
      <w:pPr>
        <w:spacing w:line="480" w:lineRule="exact"/>
        <w:ind w:firstLineChars="200" w:firstLine="480"/>
        <w:rPr>
          <w:sz w:val="24"/>
        </w:rPr>
      </w:pPr>
      <w:r>
        <w:rPr>
          <w:rFonts w:hint="eastAsia"/>
          <w:sz w:val="24"/>
        </w:rPr>
        <w:t xml:space="preserve"> </w:t>
      </w:r>
      <w:r>
        <w:rPr>
          <w:rFonts w:hint="eastAsia"/>
          <w:sz w:val="24"/>
        </w:rPr>
        <w:t>三是航空服务人才培养的畸形发展。在我国空中乘务专业成立至今的</w:t>
      </w:r>
      <w:r>
        <w:rPr>
          <w:rFonts w:hint="eastAsia"/>
          <w:sz w:val="24"/>
        </w:rPr>
        <w:t>1</w:t>
      </w:r>
      <w:r>
        <w:rPr>
          <w:sz w:val="24"/>
        </w:rPr>
        <w:t>5</w:t>
      </w:r>
      <w:r>
        <w:rPr>
          <w:rFonts w:hint="eastAsia"/>
          <w:sz w:val="24"/>
        </w:rPr>
        <w:t>年间，诸多高校不断探索，在专业建设上取得丰富的成果，为民航服务人才的培养做出了重要贡献。但同时，由于民航服务人才使用和人才培养方面的“急功近利”，各种教育体制的多层渗透，健康科学的教育模式受到了挑战，非主流的教育模式非常活跃，几乎“葬送”了服务作为一门科学的美誉。然而，人作为航空服务的核心要素，严峻的企业竞争态势，民航企业逐渐“清醒”，在服务人才选择上正在向需要的本质——高品质回归。航空服务领域面临着两难境地：企业需要的人难觅，低劣的人才出现过剩。因此，只要培养真正的服务人才，市场的大门永远是敞开的，这正是我们建立、做强航空服务专业难得的机会。</w:t>
      </w:r>
    </w:p>
    <w:p w:rsidR="00423214" w:rsidRDefault="00696B6C">
      <w:pPr>
        <w:spacing w:line="480" w:lineRule="exact"/>
        <w:ind w:firstLineChars="200" w:firstLine="480"/>
        <w:rPr>
          <w:sz w:val="24"/>
        </w:rPr>
      </w:pPr>
      <w:r>
        <w:rPr>
          <w:rFonts w:hint="eastAsia"/>
          <w:sz w:val="24"/>
        </w:rPr>
        <w:t xml:space="preserve"> </w:t>
      </w:r>
      <w:r>
        <w:rPr>
          <w:rFonts w:hint="eastAsia"/>
          <w:sz w:val="24"/>
        </w:rPr>
        <w:t>四是国外航空公司对乘务人员的需求发展迅速、潜力巨大。一方面，我国与国际交往的增加，外航不断增加往返于中国的航线密度，而由于文化的差异，中国籍乘务员最适合于在这些航线上从事乘务服务工作；另一方面，中国劳动力丰富、工资要求低，国际航空公司愿意选择中国籍乘务员。据统计，每年国外航空公司需要</w:t>
      </w:r>
      <w:r>
        <w:rPr>
          <w:rFonts w:hint="eastAsia"/>
          <w:sz w:val="24"/>
        </w:rPr>
        <w:t>3000</w:t>
      </w:r>
      <w:r>
        <w:rPr>
          <w:rFonts w:hint="eastAsia"/>
          <w:sz w:val="24"/>
        </w:rPr>
        <w:t>名以上的中国籍乘务员，但由于培养模式的缺陷，国外航空公司只能招聘到不足</w:t>
      </w:r>
      <w:r>
        <w:rPr>
          <w:rFonts w:hint="eastAsia"/>
          <w:sz w:val="24"/>
        </w:rPr>
        <w:t>40%</w:t>
      </w:r>
      <w:r>
        <w:rPr>
          <w:rFonts w:hint="eastAsia"/>
          <w:sz w:val="24"/>
        </w:rPr>
        <w:t>的乘务员。因此，面向国际航空公司的人才培养具有巨大的发展潜力。</w:t>
      </w:r>
    </w:p>
    <w:p w:rsidR="00423214" w:rsidRDefault="00696B6C">
      <w:pPr>
        <w:spacing w:line="480" w:lineRule="exact"/>
        <w:ind w:firstLineChars="200" w:firstLine="480"/>
        <w:rPr>
          <w:rFonts w:ascii="宋体" w:hAnsi="宋体" w:cs="宋体"/>
          <w:color w:val="000000"/>
          <w:sz w:val="24"/>
          <w:szCs w:val="24"/>
        </w:rPr>
      </w:pPr>
      <w:r>
        <w:rPr>
          <w:rFonts w:hint="eastAsia"/>
          <w:color w:val="000000"/>
          <w:sz w:val="24"/>
        </w:rPr>
        <w:t>山东是全国的经济、旅游大省，</w:t>
      </w:r>
      <w:r>
        <w:rPr>
          <w:rFonts w:hint="eastAsia"/>
          <w:color w:val="000000"/>
          <w:sz w:val="24"/>
        </w:rPr>
        <w:t>20</w:t>
      </w:r>
      <w:r>
        <w:rPr>
          <w:color w:val="000000"/>
          <w:sz w:val="24"/>
        </w:rPr>
        <w:t>2</w:t>
      </w:r>
      <w:r>
        <w:rPr>
          <w:rFonts w:hint="eastAsia"/>
          <w:color w:val="000000"/>
          <w:sz w:val="24"/>
        </w:rPr>
        <w:t>0</w:t>
      </w:r>
      <w:r>
        <w:rPr>
          <w:rFonts w:hint="eastAsia"/>
          <w:color w:val="000000"/>
          <w:sz w:val="24"/>
        </w:rPr>
        <w:t>年全省实现生产总值</w:t>
      </w:r>
      <w:r>
        <w:rPr>
          <w:rFonts w:ascii="Arial" w:hAnsi="Arial" w:cs="Arial"/>
          <w:color w:val="000000"/>
          <w:sz w:val="24"/>
          <w:szCs w:val="24"/>
          <w:shd w:val="clear" w:color="auto" w:fill="FFFFFF"/>
        </w:rPr>
        <w:t>73129.0</w:t>
      </w:r>
      <w:r>
        <w:rPr>
          <w:rFonts w:ascii="宋体" w:hAnsi="宋体" w:cs="宋体"/>
          <w:color w:val="000000"/>
          <w:sz w:val="24"/>
          <w:szCs w:val="24"/>
        </w:rPr>
        <w:t xml:space="preserve"> </w:t>
      </w:r>
      <w:r>
        <w:rPr>
          <w:color w:val="000000"/>
          <w:sz w:val="24"/>
        </w:rPr>
        <w:t>亿元，按可比价格计算，</w:t>
      </w:r>
      <w:r>
        <w:rPr>
          <w:rFonts w:ascii="Arial" w:hAnsi="Arial" w:cs="Arial"/>
          <w:color w:val="000000"/>
          <w:sz w:val="24"/>
          <w:szCs w:val="24"/>
          <w:shd w:val="clear" w:color="auto" w:fill="FFFFFF"/>
        </w:rPr>
        <w:t>比上年增长</w:t>
      </w:r>
      <w:r>
        <w:rPr>
          <w:rFonts w:ascii="Arial" w:hAnsi="Arial" w:cs="Arial"/>
          <w:color w:val="000000"/>
          <w:sz w:val="24"/>
          <w:szCs w:val="24"/>
          <w:shd w:val="clear" w:color="auto" w:fill="FFFFFF"/>
        </w:rPr>
        <w:t>3.6%</w:t>
      </w:r>
      <w:r>
        <w:rPr>
          <w:rFonts w:ascii="宋体" w:hAnsi="宋体" w:cs="宋体"/>
          <w:color w:val="000000"/>
          <w:sz w:val="24"/>
          <w:szCs w:val="24"/>
        </w:rPr>
        <w:t xml:space="preserve"> </w:t>
      </w:r>
      <w:r>
        <w:rPr>
          <w:rFonts w:hint="eastAsia"/>
          <w:color w:val="000000"/>
          <w:sz w:val="24"/>
        </w:rPr>
        <w:t>。根据《</w:t>
      </w:r>
      <w:r>
        <w:rPr>
          <w:rFonts w:hint="eastAsia"/>
          <w:color w:val="000000"/>
          <w:sz w:val="24"/>
        </w:rPr>
        <w:t>20</w:t>
      </w:r>
      <w:r>
        <w:rPr>
          <w:color w:val="000000"/>
          <w:sz w:val="24"/>
        </w:rPr>
        <w:t>2</w:t>
      </w:r>
      <w:r>
        <w:rPr>
          <w:rFonts w:hint="eastAsia"/>
          <w:color w:val="000000"/>
          <w:sz w:val="24"/>
        </w:rPr>
        <w:t>0</w:t>
      </w:r>
      <w:r>
        <w:rPr>
          <w:rFonts w:hint="eastAsia"/>
          <w:color w:val="000000"/>
          <w:sz w:val="24"/>
        </w:rPr>
        <w:t>年山东省国民经济和社会发展统计公报》，</w:t>
      </w:r>
      <w:r>
        <w:rPr>
          <w:color w:val="000000"/>
          <w:sz w:val="24"/>
        </w:rPr>
        <w:t> </w:t>
      </w:r>
      <w:r>
        <w:rPr>
          <w:rFonts w:hint="eastAsia"/>
          <w:color w:val="000000"/>
          <w:sz w:val="24"/>
        </w:rPr>
        <w:t>20</w:t>
      </w:r>
      <w:r>
        <w:rPr>
          <w:color w:val="000000"/>
          <w:sz w:val="24"/>
        </w:rPr>
        <w:t>2</w:t>
      </w:r>
      <w:r>
        <w:rPr>
          <w:rFonts w:hint="eastAsia"/>
          <w:color w:val="000000"/>
          <w:sz w:val="24"/>
        </w:rPr>
        <w:t>0</w:t>
      </w:r>
      <w:r>
        <w:rPr>
          <w:rFonts w:hint="eastAsia"/>
          <w:color w:val="000000"/>
          <w:sz w:val="24"/>
        </w:rPr>
        <w:t>年山东省</w:t>
      </w:r>
      <w:r>
        <w:rPr>
          <w:rFonts w:ascii="Arial" w:hAnsi="Arial" w:cs="Arial"/>
          <w:color w:val="000000"/>
          <w:sz w:val="24"/>
          <w:szCs w:val="24"/>
          <w:shd w:val="clear" w:color="auto" w:fill="FFFFFF"/>
        </w:rPr>
        <w:t>接待国内外游客</w:t>
      </w:r>
      <w:r>
        <w:rPr>
          <w:rFonts w:ascii="Arial" w:hAnsi="Arial" w:cs="Arial"/>
          <w:color w:val="000000"/>
          <w:sz w:val="24"/>
          <w:szCs w:val="24"/>
          <w:shd w:val="clear" w:color="auto" w:fill="FFFFFF"/>
        </w:rPr>
        <w:t>5.77</w:t>
      </w:r>
      <w:r>
        <w:rPr>
          <w:rFonts w:ascii="Arial" w:hAnsi="Arial" w:cs="Arial"/>
          <w:color w:val="000000"/>
          <w:sz w:val="24"/>
          <w:szCs w:val="24"/>
          <w:shd w:val="clear" w:color="auto" w:fill="FFFFFF"/>
        </w:rPr>
        <w:t>亿人次，实现旅游总收入</w:t>
      </w:r>
      <w:r>
        <w:rPr>
          <w:rFonts w:ascii="Arial" w:hAnsi="Arial" w:cs="Arial"/>
          <w:color w:val="000000"/>
          <w:sz w:val="24"/>
          <w:szCs w:val="24"/>
          <w:shd w:val="clear" w:color="auto" w:fill="FFFFFF"/>
        </w:rPr>
        <w:t>6019.7</w:t>
      </w:r>
      <w:r>
        <w:rPr>
          <w:rFonts w:ascii="Arial" w:hAnsi="Arial" w:cs="Arial"/>
          <w:color w:val="000000"/>
          <w:sz w:val="24"/>
          <w:szCs w:val="24"/>
          <w:shd w:val="clear" w:color="auto" w:fill="FFFFFF"/>
        </w:rPr>
        <w:t>亿元，分别恢复至上年水平的</w:t>
      </w:r>
      <w:r>
        <w:rPr>
          <w:rFonts w:ascii="Arial" w:hAnsi="Arial" w:cs="Arial"/>
          <w:color w:val="000000"/>
          <w:sz w:val="24"/>
          <w:szCs w:val="24"/>
          <w:shd w:val="clear" w:color="auto" w:fill="FFFFFF"/>
        </w:rPr>
        <w:t>61.5%</w:t>
      </w:r>
      <w:r>
        <w:rPr>
          <w:rFonts w:ascii="Arial" w:hAnsi="Arial" w:cs="Arial"/>
          <w:color w:val="000000"/>
          <w:sz w:val="24"/>
          <w:szCs w:val="24"/>
          <w:shd w:val="clear" w:color="auto" w:fill="FFFFFF"/>
        </w:rPr>
        <w:t>和</w:t>
      </w:r>
      <w:r>
        <w:rPr>
          <w:rFonts w:ascii="Arial" w:hAnsi="Arial" w:cs="Arial"/>
          <w:color w:val="000000"/>
          <w:sz w:val="24"/>
          <w:szCs w:val="24"/>
          <w:shd w:val="clear" w:color="auto" w:fill="FFFFFF"/>
        </w:rPr>
        <w:t>54.3%</w:t>
      </w:r>
      <w:r>
        <w:rPr>
          <w:rFonts w:ascii="Arial" w:hAnsi="Arial" w:cs="Arial"/>
          <w:color w:val="000000"/>
          <w:sz w:val="24"/>
          <w:szCs w:val="24"/>
          <w:shd w:val="clear" w:color="auto" w:fill="FFFFFF"/>
        </w:rPr>
        <w:t>。</w:t>
      </w:r>
      <w:r>
        <w:rPr>
          <w:rFonts w:ascii="Arial" w:hAnsi="Arial" w:cs="Arial"/>
          <w:color w:val="000000"/>
          <w:sz w:val="24"/>
          <w:szCs w:val="24"/>
          <w:shd w:val="clear" w:color="auto" w:fill="FFFFFF"/>
        </w:rPr>
        <w:t>A</w:t>
      </w:r>
      <w:r>
        <w:rPr>
          <w:rFonts w:ascii="Arial" w:hAnsi="Arial" w:cs="Arial"/>
          <w:color w:val="000000"/>
          <w:sz w:val="24"/>
          <w:szCs w:val="24"/>
          <w:shd w:val="clear" w:color="auto" w:fill="FFFFFF"/>
        </w:rPr>
        <w:t>级旅游景区</w:t>
      </w:r>
      <w:r>
        <w:rPr>
          <w:rFonts w:ascii="Arial" w:hAnsi="Arial" w:cs="Arial"/>
          <w:color w:val="000000"/>
          <w:sz w:val="24"/>
          <w:szCs w:val="24"/>
          <w:shd w:val="clear" w:color="auto" w:fill="FFFFFF"/>
        </w:rPr>
        <w:t>1227</w:t>
      </w:r>
      <w:r>
        <w:rPr>
          <w:rFonts w:ascii="Arial" w:hAnsi="Arial" w:cs="Arial"/>
          <w:color w:val="000000"/>
          <w:sz w:val="24"/>
          <w:szCs w:val="24"/>
          <w:shd w:val="clear" w:color="auto" w:fill="FFFFFF"/>
        </w:rPr>
        <w:t>家，其中，</w:t>
      </w:r>
      <w:r>
        <w:rPr>
          <w:rFonts w:ascii="Arial" w:hAnsi="Arial" w:cs="Arial"/>
          <w:color w:val="000000"/>
          <w:sz w:val="24"/>
          <w:szCs w:val="24"/>
          <w:shd w:val="clear" w:color="auto" w:fill="FFFFFF"/>
        </w:rPr>
        <w:t>5A</w:t>
      </w:r>
      <w:r>
        <w:rPr>
          <w:rFonts w:ascii="Arial" w:hAnsi="Arial" w:cs="Arial"/>
          <w:color w:val="000000"/>
          <w:sz w:val="24"/>
          <w:szCs w:val="24"/>
          <w:shd w:val="clear" w:color="auto" w:fill="FFFFFF"/>
        </w:rPr>
        <w:t>级旅游景区</w:t>
      </w:r>
      <w:r>
        <w:rPr>
          <w:rFonts w:ascii="Arial" w:hAnsi="Arial" w:cs="Arial"/>
          <w:color w:val="000000"/>
          <w:sz w:val="24"/>
          <w:szCs w:val="24"/>
          <w:shd w:val="clear" w:color="auto" w:fill="FFFFFF"/>
        </w:rPr>
        <w:t>13</w:t>
      </w:r>
      <w:r>
        <w:rPr>
          <w:rFonts w:ascii="Arial" w:hAnsi="Arial" w:cs="Arial"/>
          <w:color w:val="000000"/>
          <w:sz w:val="24"/>
          <w:szCs w:val="24"/>
          <w:shd w:val="clear" w:color="auto" w:fill="FFFFFF"/>
        </w:rPr>
        <w:t>家，新获国家评定</w:t>
      </w:r>
      <w:r>
        <w:rPr>
          <w:rFonts w:ascii="Arial" w:hAnsi="Arial" w:cs="Arial"/>
          <w:color w:val="000000"/>
          <w:sz w:val="24"/>
          <w:szCs w:val="24"/>
          <w:shd w:val="clear" w:color="auto" w:fill="FFFFFF"/>
        </w:rPr>
        <w:t>1</w:t>
      </w:r>
      <w:r>
        <w:rPr>
          <w:rFonts w:ascii="Arial" w:hAnsi="Arial" w:cs="Arial"/>
          <w:color w:val="000000"/>
          <w:sz w:val="24"/>
          <w:szCs w:val="24"/>
          <w:shd w:val="clear" w:color="auto" w:fill="FFFFFF"/>
        </w:rPr>
        <w:t>家。星级饭店</w:t>
      </w:r>
      <w:r>
        <w:rPr>
          <w:rFonts w:ascii="Arial" w:hAnsi="Arial" w:cs="Arial"/>
          <w:color w:val="000000"/>
          <w:sz w:val="24"/>
          <w:szCs w:val="24"/>
          <w:shd w:val="clear" w:color="auto" w:fill="FFFFFF"/>
        </w:rPr>
        <w:t>539</w:t>
      </w:r>
      <w:r>
        <w:rPr>
          <w:rFonts w:ascii="Arial" w:hAnsi="Arial" w:cs="Arial"/>
          <w:color w:val="000000"/>
          <w:sz w:val="24"/>
          <w:szCs w:val="24"/>
          <w:shd w:val="clear" w:color="auto" w:fill="FFFFFF"/>
        </w:rPr>
        <w:t>家，旅行社</w:t>
      </w:r>
      <w:r>
        <w:rPr>
          <w:rFonts w:ascii="Arial" w:hAnsi="Arial" w:cs="Arial"/>
          <w:color w:val="000000"/>
          <w:sz w:val="24"/>
          <w:szCs w:val="24"/>
          <w:shd w:val="clear" w:color="auto" w:fill="FFFFFF"/>
        </w:rPr>
        <w:t>2685</w:t>
      </w:r>
      <w:r>
        <w:rPr>
          <w:rFonts w:ascii="Arial" w:hAnsi="Arial" w:cs="Arial"/>
          <w:color w:val="000000"/>
          <w:sz w:val="24"/>
          <w:szCs w:val="24"/>
          <w:shd w:val="clear" w:color="auto" w:fill="FFFFFF"/>
        </w:rPr>
        <w:t>家。旅游度假区</w:t>
      </w:r>
      <w:r>
        <w:rPr>
          <w:rFonts w:ascii="Arial" w:hAnsi="Arial" w:cs="Arial"/>
          <w:color w:val="000000"/>
          <w:sz w:val="24"/>
          <w:szCs w:val="24"/>
          <w:shd w:val="clear" w:color="auto" w:fill="FFFFFF"/>
        </w:rPr>
        <w:t>46</w:t>
      </w:r>
      <w:r>
        <w:rPr>
          <w:rFonts w:ascii="Arial" w:hAnsi="Arial" w:cs="Arial"/>
          <w:color w:val="000000"/>
          <w:sz w:val="24"/>
          <w:szCs w:val="24"/>
          <w:shd w:val="clear" w:color="auto" w:fill="FFFFFF"/>
        </w:rPr>
        <w:t>家，其中，国家级</w:t>
      </w:r>
      <w:r>
        <w:rPr>
          <w:rFonts w:ascii="Arial" w:hAnsi="Arial" w:cs="Arial"/>
          <w:color w:val="000000"/>
          <w:sz w:val="24"/>
          <w:szCs w:val="24"/>
          <w:shd w:val="clear" w:color="auto" w:fill="FFFFFF"/>
        </w:rPr>
        <w:t>5</w:t>
      </w:r>
      <w:r>
        <w:rPr>
          <w:rFonts w:ascii="Arial" w:hAnsi="Arial" w:cs="Arial"/>
          <w:color w:val="000000"/>
          <w:sz w:val="24"/>
          <w:szCs w:val="24"/>
          <w:shd w:val="clear" w:color="auto" w:fill="FFFFFF"/>
        </w:rPr>
        <w:t>家，新获评</w:t>
      </w:r>
      <w:r>
        <w:rPr>
          <w:rFonts w:ascii="Arial" w:hAnsi="Arial" w:cs="Arial"/>
          <w:color w:val="000000"/>
          <w:sz w:val="24"/>
          <w:szCs w:val="24"/>
          <w:shd w:val="clear" w:color="auto" w:fill="FFFFFF"/>
        </w:rPr>
        <w:t>1</w:t>
      </w:r>
      <w:r>
        <w:rPr>
          <w:rFonts w:ascii="Arial" w:hAnsi="Arial" w:cs="Arial"/>
          <w:color w:val="000000"/>
          <w:sz w:val="24"/>
          <w:szCs w:val="24"/>
          <w:shd w:val="clear" w:color="auto" w:fill="FFFFFF"/>
        </w:rPr>
        <w:t>家；省级</w:t>
      </w:r>
      <w:r>
        <w:rPr>
          <w:rFonts w:ascii="Arial" w:hAnsi="Arial" w:cs="Arial"/>
          <w:color w:val="000000"/>
          <w:sz w:val="24"/>
          <w:szCs w:val="24"/>
          <w:shd w:val="clear" w:color="auto" w:fill="FFFFFF"/>
        </w:rPr>
        <w:t>41</w:t>
      </w:r>
      <w:r>
        <w:rPr>
          <w:rFonts w:ascii="Arial" w:hAnsi="Arial" w:cs="Arial"/>
          <w:color w:val="000000"/>
          <w:sz w:val="24"/>
          <w:szCs w:val="24"/>
          <w:shd w:val="clear" w:color="auto" w:fill="FFFFFF"/>
        </w:rPr>
        <w:t>家。</w:t>
      </w:r>
      <w:r>
        <w:rPr>
          <w:rFonts w:ascii="宋体" w:hAnsi="宋体" w:cs="宋体"/>
          <w:color w:val="000000"/>
          <w:sz w:val="24"/>
          <w:szCs w:val="24"/>
        </w:rPr>
        <w:t xml:space="preserve"> </w:t>
      </w:r>
    </w:p>
    <w:p w:rsidR="00423214" w:rsidRDefault="00696B6C">
      <w:pPr>
        <w:spacing w:line="480" w:lineRule="exact"/>
        <w:ind w:firstLineChars="200" w:firstLine="480"/>
        <w:rPr>
          <w:sz w:val="24"/>
        </w:rPr>
      </w:pPr>
      <w:r>
        <w:rPr>
          <w:rFonts w:hint="eastAsia"/>
          <w:sz w:val="24"/>
        </w:rPr>
        <w:t>随着市场竞争的日益激烈，未来航空业的发展趋势是在运营环节上，融旅游业、餐饮业在内的延伸服务，这就需要大批的高素质、专业化、市场化的优秀航</w:t>
      </w:r>
      <w:r>
        <w:rPr>
          <w:rFonts w:hint="eastAsia"/>
          <w:sz w:val="24"/>
        </w:rPr>
        <w:lastRenderedPageBreak/>
        <w:t>空服务人员。</w:t>
      </w:r>
      <w:bookmarkStart w:id="215" w:name="_Toc328944709"/>
    </w:p>
    <w:p w:rsidR="00423214" w:rsidRDefault="00696B6C">
      <w:pPr>
        <w:spacing w:line="480" w:lineRule="exact"/>
        <w:ind w:firstLineChars="100" w:firstLine="241"/>
        <w:rPr>
          <w:rFonts w:ascii="宋体" w:hAnsi="宋体"/>
          <w:b/>
          <w:sz w:val="24"/>
          <w:szCs w:val="24"/>
        </w:rPr>
      </w:pPr>
      <w:r>
        <w:rPr>
          <w:rFonts w:ascii="宋体" w:hAnsi="宋体" w:hint="eastAsia"/>
          <w:b/>
          <w:sz w:val="24"/>
          <w:szCs w:val="24"/>
        </w:rPr>
        <w:t>（三）岗位典型工作任务调研</w:t>
      </w:r>
      <w:bookmarkEnd w:id="215"/>
    </w:p>
    <w:p w:rsidR="00423214" w:rsidRDefault="00145FAF">
      <w:pPr>
        <w:spacing w:line="480" w:lineRule="exact"/>
        <w:ind w:firstLineChars="200" w:firstLine="480"/>
        <w:rPr>
          <w:rFonts w:ascii="宋体" w:hAnsi="宋体"/>
          <w:sz w:val="24"/>
        </w:rPr>
      </w:pPr>
      <w:r>
        <w:rPr>
          <w:rFonts w:ascii="宋体" w:hAnsi="宋体" w:hint="eastAsia"/>
          <w:sz w:val="24"/>
        </w:rPr>
        <w:t>通过对东方航空公司山东分公司，青岛胶东国际</w:t>
      </w:r>
      <w:r w:rsidR="00696B6C">
        <w:rPr>
          <w:rFonts w:ascii="宋体" w:hAnsi="宋体" w:hint="eastAsia"/>
          <w:sz w:val="24"/>
        </w:rPr>
        <w:t>机场，济南遥墙机场，民用航空管理局等航空企业和部门的走访调研，按照航空服务专业</w:t>
      </w:r>
      <w:r w:rsidR="00696B6C">
        <w:rPr>
          <w:rFonts w:ascii="宋体" w:hAnsi="宋体"/>
          <w:sz w:val="24"/>
        </w:rPr>
        <w:t>岗位</w:t>
      </w:r>
      <w:r w:rsidR="00696B6C">
        <w:rPr>
          <w:rFonts w:ascii="宋体" w:hAnsi="宋体" w:hint="eastAsia"/>
          <w:sz w:val="24"/>
        </w:rPr>
        <w:t>（</w:t>
      </w:r>
      <w:r w:rsidR="00696B6C">
        <w:rPr>
          <w:rFonts w:ascii="宋体" w:hAnsi="宋体"/>
          <w:sz w:val="24"/>
        </w:rPr>
        <w:t>群</w:t>
      </w:r>
      <w:r w:rsidR="00696B6C">
        <w:rPr>
          <w:rFonts w:ascii="宋体" w:hAnsi="宋体" w:hint="eastAsia"/>
          <w:sz w:val="24"/>
        </w:rPr>
        <w:t>）</w:t>
      </w:r>
      <w:r w:rsidR="00696B6C">
        <w:rPr>
          <w:rFonts w:ascii="宋体" w:hAnsi="宋体"/>
          <w:sz w:val="24"/>
        </w:rPr>
        <w:t>包含的实际工作需求</w:t>
      </w:r>
      <w:r w:rsidR="00696B6C">
        <w:rPr>
          <w:rFonts w:ascii="宋体" w:hAnsi="宋体" w:hint="eastAsia"/>
          <w:sz w:val="24"/>
        </w:rPr>
        <w:t>，</w:t>
      </w:r>
      <w:r w:rsidR="00696B6C">
        <w:rPr>
          <w:rFonts w:ascii="宋体" w:hAnsi="宋体"/>
          <w:sz w:val="24"/>
        </w:rPr>
        <w:t>以实际工作过程为依据，</w:t>
      </w:r>
      <w:r w:rsidR="00696B6C">
        <w:rPr>
          <w:rFonts w:ascii="宋体" w:hAnsi="宋体" w:hint="eastAsia"/>
          <w:sz w:val="24"/>
        </w:rPr>
        <w:t>调研了相应岗位的</w:t>
      </w:r>
      <w:r w:rsidR="00696B6C">
        <w:rPr>
          <w:rFonts w:ascii="宋体" w:hAnsi="宋体"/>
          <w:sz w:val="24"/>
        </w:rPr>
        <w:t>典型工作任务</w:t>
      </w:r>
      <w:r w:rsidR="00696B6C">
        <w:rPr>
          <w:rFonts w:ascii="宋体" w:hAnsi="宋体" w:hint="eastAsia"/>
          <w:sz w:val="24"/>
        </w:rPr>
        <w:t>。调研的航空服务</w:t>
      </w:r>
      <w:r w:rsidR="00696B6C">
        <w:rPr>
          <w:rFonts w:ascii="宋体" w:hAnsi="宋体"/>
          <w:sz w:val="24"/>
        </w:rPr>
        <w:t>专业典型工作任务</w:t>
      </w:r>
      <w:r w:rsidR="00696B6C">
        <w:rPr>
          <w:rFonts w:ascii="宋体" w:hAnsi="宋体" w:hint="eastAsia"/>
          <w:sz w:val="24"/>
        </w:rPr>
        <w:t>见表1。</w:t>
      </w:r>
    </w:p>
    <w:tbl>
      <w:tblPr>
        <w:tblpPr w:leftFromText="180" w:rightFromText="180" w:vertAnchor="text" w:horzAnchor="margin" w:tblpXSpec="center"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3959"/>
      </w:tblGrid>
      <w:tr w:rsidR="00423214">
        <w:tc>
          <w:tcPr>
            <w:tcW w:w="8748" w:type="dxa"/>
            <w:gridSpan w:val="2"/>
            <w:vAlign w:val="center"/>
          </w:tcPr>
          <w:p w:rsidR="00423214" w:rsidRDefault="00696B6C">
            <w:pPr>
              <w:spacing w:after="200" w:line="220" w:lineRule="atLeast"/>
              <w:jc w:val="center"/>
              <w:rPr>
                <w:b/>
              </w:rPr>
            </w:pPr>
            <w:r>
              <w:rPr>
                <w:rFonts w:hint="eastAsia"/>
                <w:b/>
              </w:rPr>
              <w:t>典型工作任务</w:t>
            </w:r>
          </w:p>
        </w:tc>
      </w:tr>
      <w:tr w:rsidR="00423214">
        <w:trPr>
          <w:trHeight w:val="105"/>
        </w:trPr>
        <w:tc>
          <w:tcPr>
            <w:tcW w:w="4789" w:type="dxa"/>
          </w:tcPr>
          <w:p w:rsidR="00423214" w:rsidRDefault="00696B6C">
            <w:pPr>
              <w:spacing w:after="200" w:line="220" w:lineRule="atLeast"/>
            </w:pPr>
            <w:r>
              <w:rPr>
                <w:rFonts w:hint="eastAsia"/>
              </w:rPr>
              <w:t>1.</w:t>
            </w:r>
            <w:r>
              <w:rPr>
                <w:rFonts w:hint="eastAsia"/>
              </w:rPr>
              <w:t>订座</w:t>
            </w:r>
          </w:p>
        </w:tc>
        <w:tc>
          <w:tcPr>
            <w:tcW w:w="3959" w:type="dxa"/>
          </w:tcPr>
          <w:p w:rsidR="00423214" w:rsidRDefault="00696B6C">
            <w:pPr>
              <w:spacing w:after="200" w:line="220" w:lineRule="atLeast"/>
              <w:rPr>
                <w:spacing w:val="-18"/>
                <w:szCs w:val="21"/>
              </w:rPr>
            </w:pPr>
            <w:r>
              <w:rPr>
                <w:rFonts w:hint="eastAsia"/>
              </w:rPr>
              <w:t>10.</w:t>
            </w:r>
            <w:r>
              <w:rPr>
                <w:rFonts w:hint="eastAsia"/>
                <w:spacing w:val="-18"/>
                <w:szCs w:val="21"/>
              </w:rPr>
              <w:t xml:space="preserve"> </w:t>
            </w:r>
            <w:r>
              <w:rPr>
                <w:rFonts w:hint="eastAsia"/>
                <w:spacing w:val="-18"/>
                <w:szCs w:val="21"/>
              </w:rPr>
              <w:t>提货通知、交付货物、费用处理。异常处理</w:t>
            </w:r>
          </w:p>
        </w:tc>
      </w:tr>
      <w:tr w:rsidR="00423214">
        <w:trPr>
          <w:trHeight w:val="105"/>
        </w:trPr>
        <w:tc>
          <w:tcPr>
            <w:tcW w:w="4789" w:type="dxa"/>
          </w:tcPr>
          <w:p w:rsidR="00423214" w:rsidRDefault="00696B6C">
            <w:pPr>
              <w:spacing w:after="200" w:line="220" w:lineRule="atLeast"/>
            </w:pPr>
            <w:r>
              <w:t>2.</w:t>
            </w:r>
            <w:r>
              <w:rPr>
                <w:rFonts w:hint="eastAsia"/>
              </w:rPr>
              <w:t>客票销售</w:t>
            </w:r>
          </w:p>
        </w:tc>
        <w:tc>
          <w:tcPr>
            <w:tcW w:w="3959" w:type="dxa"/>
          </w:tcPr>
          <w:p w:rsidR="00423214" w:rsidRDefault="00696B6C">
            <w:pPr>
              <w:spacing w:after="200" w:line="220" w:lineRule="atLeast"/>
            </w:pPr>
            <w:r>
              <w:rPr>
                <w:rFonts w:hint="eastAsia"/>
              </w:rPr>
              <w:t>11.</w:t>
            </w:r>
            <w:r>
              <w:rPr>
                <w:rFonts w:hint="eastAsia"/>
              </w:rPr>
              <w:t>行李安检</w:t>
            </w:r>
          </w:p>
        </w:tc>
      </w:tr>
      <w:tr w:rsidR="00423214">
        <w:trPr>
          <w:trHeight w:val="105"/>
        </w:trPr>
        <w:tc>
          <w:tcPr>
            <w:tcW w:w="4789" w:type="dxa"/>
          </w:tcPr>
          <w:p w:rsidR="00423214" w:rsidRDefault="00696B6C">
            <w:pPr>
              <w:spacing w:after="200" w:line="220" w:lineRule="atLeast"/>
            </w:pPr>
            <w:r>
              <w:rPr>
                <w:rFonts w:hint="eastAsia"/>
              </w:rPr>
              <w:t>3.</w:t>
            </w:r>
            <w:r>
              <w:rPr>
                <w:rFonts w:hint="eastAsia"/>
              </w:rPr>
              <w:t>客票异常处理</w:t>
            </w:r>
          </w:p>
        </w:tc>
        <w:tc>
          <w:tcPr>
            <w:tcW w:w="3959" w:type="dxa"/>
          </w:tcPr>
          <w:p w:rsidR="00423214" w:rsidRDefault="00696B6C">
            <w:pPr>
              <w:spacing w:after="200" w:line="220" w:lineRule="atLeast"/>
            </w:pPr>
            <w:r>
              <w:rPr>
                <w:rFonts w:hint="eastAsia"/>
              </w:rPr>
              <w:t>12.</w:t>
            </w:r>
            <w:r>
              <w:rPr>
                <w:rFonts w:hint="eastAsia"/>
              </w:rPr>
              <w:t>旅客安检</w:t>
            </w:r>
          </w:p>
        </w:tc>
      </w:tr>
      <w:tr w:rsidR="00423214">
        <w:trPr>
          <w:trHeight w:val="63"/>
        </w:trPr>
        <w:tc>
          <w:tcPr>
            <w:tcW w:w="4789" w:type="dxa"/>
          </w:tcPr>
          <w:p w:rsidR="00423214" w:rsidRDefault="00696B6C">
            <w:pPr>
              <w:spacing w:after="200" w:line="220" w:lineRule="atLeast"/>
            </w:pPr>
            <w:r>
              <w:rPr>
                <w:rFonts w:hint="eastAsia"/>
              </w:rPr>
              <w:t>4.</w:t>
            </w:r>
            <w:r>
              <w:rPr>
                <w:rFonts w:hint="eastAsia"/>
              </w:rPr>
              <w:t>值机</w:t>
            </w:r>
          </w:p>
        </w:tc>
        <w:tc>
          <w:tcPr>
            <w:tcW w:w="3959" w:type="dxa"/>
          </w:tcPr>
          <w:p w:rsidR="00423214" w:rsidRDefault="00696B6C">
            <w:pPr>
              <w:spacing w:after="200" w:line="220" w:lineRule="atLeast"/>
            </w:pPr>
            <w:r>
              <w:rPr>
                <w:rFonts w:hint="eastAsia"/>
              </w:rPr>
              <w:t>13.</w:t>
            </w:r>
            <w:r>
              <w:rPr>
                <w:rFonts w:hint="eastAsia"/>
              </w:rPr>
              <w:t>货物安检</w:t>
            </w:r>
          </w:p>
        </w:tc>
      </w:tr>
      <w:tr w:rsidR="00423214">
        <w:trPr>
          <w:trHeight w:val="63"/>
        </w:trPr>
        <w:tc>
          <w:tcPr>
            <w:tcW w:w="4789" w:type="dxa"/>
          </w:tcPr>
          <w:p w:rsidR="00423214" w:rsidRDefault="00696B6C">
            <w:pPr>
              <w:spacing w:after="200" w:line="220" w:lineRule="atLeast"/>
            </w:pPr>
            <w:r>
              <w:rPr>
                <w:rFonts w:hint="eastAsia"/>
              </w:rPr>
              <w:t>5.</w:t>
            </w:r>
            <w:r>
              <w:rPr>
                <w:rFonts w:hint="eastAsia"/>
                <w:spacing w:val="-18"/>
                <w:szCs w:val="21"/>
              </w:rPr>
              <w:t xml:space="preserve"> </w:t>
            </w:r>
            <w:r>
              <w:rPr>
                <w:rFonts w:hint="eastAsia"/>
              </w:rPr>
              <w:t>收运、交付行李、异常处理</w:t>
            </w:r>
          </w:p>
        </w:tc>
        <w:tc>
          <w:tcPr>
            <w:tcW w:w="3959" w:type="dxa"/>
          </w:tcPr>
          <w:p w:rsidR="00423214" w:rsidRDefault="00696B6C">
            <w:pPr>
              <w:spacing w:after="200" w:line="220" w:lineRule="atLeast"/>
            </w:pPr>
            <w:r>
              <w:rPr>
                <w:rFonts w:hint="eastAsia"/>
              </w:rPr>
              <w:t>14.</w:t>
            </w:r>
            <w:r>
              <w:rPr>
                <w:rFonts w:hint="eastAsia"/>
              </w:rPr>
              <w:t>客舱设施设备使用</w:t>
            </w:r>
          </w:p>
        </w:tc>
      </w:tr>
      <w:tr w:rsidR="00423214">
        <w:trPr>
          <w:trHeight w:val="218"/>
        </w:trPr>
        <w:tc>
          <w:tcPr>
            <w:tcW w:w="4789" w:type="dxa"/>
          </w:tcPr>
          <w:p w:rsidR="00423214" w:rsidRDefault="00696B6C">
            <w:pPr>
              <w:spacing w:after="200" w:line="220" w:lineRule="atLeast"/>
            </w:pPr>
            <w:r>
              <w:rPr>
                <w:rFonts w:hint="eastAsia"/>
              </w:rPr>
              <w:t>6.</w:t>
            </w:r>
            <w:r>
              <w:rPr>
                <w:rFonts w:hint="eastAsia"/>
                <w:spacing w:val="-18"/>
                <w:szCs w:val="21"/>
              </w:rPr>
              <w:t xml:space="preserve"> </w:t>
            </w:r>
            <w:r>
              <w:rPr>
                <w:rFonts w:hint="eastAsia"/>
                <w:spacing w:val="-18"/>
                <w:szCs w:val="21"/>
              </w:rPr>
              <w:t>问询、引导、特殊旅客服务</w:t>
            </w:r>
          </w:p>
        </w:tc>
        <w:tc>
          <w:tcPr>
            <w:tcW w:w="3959" w:type="dxa"/>
          </w:tcPr>
          <w:p w:rsidR="00423214" w:rsidRDefault="00696B6C">
            <w:pPr>
              <w:spacing w:after="200" w:line="220" w:lineRule="atLeast"/>
            </w:pPr>
            <w:r>
              <w:rPr>
                <w:rFonts w:hint="eastAsia"/>
              </w:rPr>
              <w:t>15.</w:t>
            </w:r>
            <w:r>
              <w:rPr>
                <w:rFonts w:hint="eastAsia"/>
              </w:rPr>
              <w:t>客舱紧急安全救护</w:t>
            </w:r>
          </w:p>
        </w:tc>
      </w:tr>
      <w:tr w:rsidR="00423214">
        <w:trPr>
          <w:trHeight w:val="221"/>
        </w:trPr>
        <w:tc>
          <w:tcPr>
            <w:tcW w:w="4789" w:type="dxa"/>
          </w:tcPr>
          <w:p w:rsidR="00423214" w:rsidRDefault="00696B6C">
            <w:pPr>
              <w:spacing w:after="200" w:line="220" w:lineRule="atLeast"/>
              <w:rPr>
                <w:spacing w:val="-18"/>
                <w:szCs w:val="21"/>
              </w:rPr>
            </w:pPr>
            <w:r>
              <w:rPr>
                <w:rFonts w:hint="eastAsia"/>
              </w:rPr>
              <w:t xml:space="preserve">7. </w:t>
            </w:r>
            <w:r>
              <w:rPr>
                <w:rFonts w:hint="eastAsia"/>
              </w:rPr>
              <w:t>民航运输预配、结算</w:t>
            </w:r>
          </w:p>
        </w:tc>
        <w:tc>
          <w:tcPr>
            <w:tcW w:w="3959" w:type="dxa"/>
          </w:tcPr>
          <w:p w:rsidR="00423214" w:rsidRDefault="00696B6C">
            <w:pPr>
              <w:spacing w:after="200" w:line="220" w:lineRule="atLeast"/>
            </w:pPr>
            <w:r>
              <w:rPr>
                <w:rFonts w:hint="eastAsia"/>
              </w:rPr>
              <w:t>16.</w:t>
            </w:r>
            <w:r>
              <w:rPr>
                <w:rFonts w:hint="eastAsia"/>
              </w:rPr>
              <w:t>客舱服务流程与规范</w:t>
            </w:r>
          </w:p>
        </w:tc>
      </w:tr>
      <w:tr w:rsidR="00423214">
        <w:trPr>
          <w:trHeight w:val="105"/>
        </w:trPr>
        <w:tc>
          <w:tcPr>
            <w:tcW w:w="4789" w:type="dxa"/>
          </w:tcPr>
          <w:p w:rsidR="00423214" w:rsidRDefault="00696B6C">
            <w:pPr>
              <w:spacing w:afterLines="30" w:after="93" w:line="220" w:lineRule="atLeast"/>
              <w:rPr>
                <w:spacing w:val="-18"/>
                <w:szCs w:val="21"/>
              </w:rPr>
            </w:pPr>
            <w:r>
              <w:rPr>
                <w:rFonts w:hint="eastAsia"/>
              </w:rPr>
              <w:t>8.</w:t>
            </w:r>
            <w:r>
              <w:rPr>
                <w:rFonts w:hint="eastAsia"/>
              </w:rPr>
              <w:t>货物收运、</w:t>
            </w:r>
            <w:r>
              <w:rPr>
                <w:rFonts w:hint="eastAsia"/>
                <w:spacing w:val="-18"/>
                <w:szCs w:val="21"/>
              </w:rPr>
              <w:t>检查、称重、清点、填单、计算运价、收费</w:t>
            </w:r>
          </w:p>
        </w:tc>
        <w:tc>
          <w:tcPr>
            <w:tcW w:w="3959" w:type="dxa"/>
          </w:tcPr>
          <w:p w:rsidR="00423214" w:rsidRDefault="00696B6C">
            <w:pPr>
              <w:spacing w:after="200" w:line="220" w:lineRule="atLeast"/>
            </w:pPr>
            <w:r>
              <w:rPr>
                <w:rFonts w:hint="eastAsia"/>
              </w:rPr>
              <w:t>17.</w:t>
            </w:r>
            <w:r>
              <w:rPr>
                <w:rFonts w:hint="eastAsia"/>
              </w:rPr>
              <w:t>一线现场管理</w:t>
            </w:r>
          </w:p>
        </w:tc>
      </w:tr>
      <w:tr w:rsidR="00423214">
        <w:trPr>
          <w:trHeight w:val="105"/>
        </w:trPr>
        <w:tc>
          <w:tcPr>
            <w:tcW w:w="4789" w:type="dxa"/>
          </w:tcPr>
          <w:p w:rsidR="00423214" w:rsidRDefault="00696B6C">
            <w:pPr>
              <w:spacing w:afterLines="30" w:after="93" w:line="220" w:lineRule="atLeast"/>
              <w:rPr>
                <w:spacing w:val="-18"/>
                <w:szCs w:val="21"/>
              </w:rPr>
            </w:pPr>
            <w:r>
              <w:rPr>
                <w:rFonts w:hint="eastAsia"/>
              </w:rPr>
              <w:t>9.</w:t>
            </w:r>
            <w:r>
              <w:rPr>
                <w:rFonts w:hint="eastAsia"/>
                <w:spacing w:val="-18"/>
                <w:szCs w:val="21"/>
              </w:rPr>
              <w:t xml:space="preserve"> </w:t>
            </w:r>
            <w:r>
              <w:rPr>
                <w:rFonts w:hint="eastAsia"/>
                <w:spacing w:val="-18"/>
                <w:szCs w:val="21"/>
              </w:rPr>
              <w:t>货物入库、理货、保管、表价、装卸</w:t>
            </w:r>
          </w:p>
        </w:tc>
        <w:tc>
          <w:tcPr>
            <w:tcW w:w="3959" w:type="dxa"/>
          </w:tcPr>
          <w:p w:rsidR="00423214" w:rsidRDefault="00696B6C">
            <w:pPr>
              <w:spacing w:after="200" w:line="220" w:lineRule="atLeast"/>
            </w:pPr>
            <w:r>
              <w:rPr>
                <w:rFonts w:hint="eastAsia"/>
              </w:rPr>
              <w:t>18.</w:t>
            </w:r>
            <w:r>
              <w:rPr>
                <w:rFonts w:hint="eastAsia"/>
              </w:rPr>
              <w:t>客户服务技能与规范</w:t>
            </w:r>
          </w:p>
        </w:tc>
      </w:tr>
    </w:tbl>
    <w:p w:rsidR="00423214" w:rsidRDefault="00696B6C">
      <w:pPr>
        <w:adjustRightInd w:val="0"/>
        <w:snapToGrid w:val="0"/>
        <w:spacing w:line="480" w:lineRule="exact"/>
        <w:jc w:val="center"/>
        <w:rPr>
          <w:rFonts w:ascii="宋体" w:hAnsi="宋体"/>
          <w:b/>
          <w:bCs/>
          <w:szCs w:val="21"/>
        </w:rPr>
      </w:pPr>
      <w:r>
        <w:rPr>
          <w:rFonts w:ascii="宋体" w:hAnsi="宋体" w:hint="eastAsia"/>
          <w:b/>
          <w:bCs/>
          <w:szCs w:val="21"/>
        </w:rPr>
        <w:t>表1 航空服务</w:t>
      </w:r>
      <w:r>
        <w:rPr>
          <w:rFonts w:ascii="宋体" w:hAnsi="宋体"/>
          <w:b/>
          <w:bCs/>
          <w:szCs w:val="21"/>
        </w:rPr>
        <w:t>专业典型工作任务</w:t>
      </w:r>
    </w:p>
    <w:p w:rsidR="00423214" w:rsidRDefault="00696B6C">
      <w:pPr>
        <w:spacing w:line="480" w:lineRule="exact"/>
        <w:ind w:firstLineChars="100" w:firstLine="241"/>
        <w:rPr>
          <w:rFonts w:ascii="宋体" w:hAnsi="宋体"/>
          <w:b/>
          <w:sz w:val="24"/>
          <w:szCs w:val="24"/>
        </w:rPr>
      </w:pPr>
      <w:bookmarkStart w:id="216" w:name="_Toc328944710"/>
      <w:bookmarkStart w:id="217" w:name="_Toc257047041"/>
      <w:bookmarkStart w:id="218" w:name="_Toc257570859"/>
      <w:r>
        <w:rPr>
          <w:rFonts w:ascii="宋体" w:hAnsi="宋体" w:hint="eastAsia"/>
          <w:b/>
          <w:sz w:val="24"/>
          <w:szCs w:val="24"/>
        </w:rPr>
        <w:t>（四）岗位职业能力调研</w:t>
      </w:r>
      <w:bookmarkEnd w:id="216"/>
      <w:bookmarkEnd w:id="217"/>
      <w:bookmarkEnd w:id="218"/>
    </w:p>
    <w:p w:rsidR="00423214" w:rsidRDefault="00696B6C">
      <w:pPr>
        <w:spacing w:line="480" w:lineRule="exact"/>
        <w:ind w:firstLineChars="200" w:firstLine="480"/>
        <w:rPr>
          <w:rFonts w:ascii="宋体" w:hAnsi="宋体"/>
          <w:sz w:val="24"/>
        </w:rPr>
      </w:pPr>
      <w:r>
        <w:rPr>
          <w:rFonts w:ascii="宋体" w:hAnsi="宋体" w:hint="eastAsia"/>
          <w:sz w:val="24"/>
        </w:rPr>
        <w:t>通过到企业</w:t>
      </w:r>
      <w:r>
        <w:rPr>
          <w:rFonts w:ascii="宋体" w:hAnsi="宋体" w:hint="eastAsia"/>
          <w:color w:val="000000"/>
          <w:sz w:val="24"/>
          <w:szCs w:val="21"/>
        </w:rPr>
        <w:t>人力资源部走访、</w:t>
      </w:r>
      <w:r>
        <w:rPr>
          <w:rFonts w:ascii="宋体" w:hAnsi="宋体"/>
          <w:color w:val="000000"/>
          <w:sz w:val="24"/>
          <w:szCs w:val="21"/>
        </w:rPr>
        <w:t>问卷</w:t>
      </w:r>
      <w:r>
        <w:rPr>
          <w:rFonts w:ascii="宋体" w:hAnsi="宋体" w:hint="eastAsia"/>
          <w:color w:val="000000"/>
          <w:sz w:val="24"/>
          <w:szCs w:val="21"/>
        </w:rPr>
        <w:t>调查、</w:t>
      </w:r>
      <w:r>
        <w:rPr>
          <w:rFonts w:ascii="宋体" w:hAnsi="宋体"/>
          <w:color w:val="000000"/>
          <w:sz w:val="24"/>
          <w:szCs w:val="21"/>
        </w:rPr>
        <w:t>电话访谈</w:t>
      </w:r>
      <w:r>
        <w:rPr>
          <w:rFonts w:ascii="宋体" w:hAnsi="宋体" w:hint="eastAsia"/>
          <w:color w:val="000000"/>
          <w:sz w:val="24"/>
          <w:szCs w:val="21"/>
        </w:rPr>
        <w:t>等多种方法调研，了解到企业对人才职业能力的需求如下：</w:t>
      </w:r>
      <w:r>
        <w:rPr>
          <w:rFonts w:ascii="宋体" w:hAnsi="宋体" w:hint="eastAsia"/>
          <w:sz w:val="24"/>
        </w:rPr>
        <w:t>89.1%的企业认为聘用人才最优先考虑的因素需要团队意识、81%的企业认为需要职业道德、67.5%的企业认为需要专业知识；70.2%的企业最希望的岗前培训方式是就地自己培训。企业普遍认为毕业生必须具备语言表达能力，管理能力，沟通协调能力和服务能力；企业认为毕业生应取得民航客运员、民航货运员、民航安检员、空中乘务员、酒店管理师等资格证书等。</w:t>
      </w:r>
      <w:bookmarkStart w:id="219" w:name="_Toc328944711"/>
      <w:bookmarkStart w:id="220" w:name="_Toc257047042"/>
    </w:p>
    <w:p w:rsidR="00423214" w:rsidRDefault="00696B6C">
      <w:pPr>
        <w:pStyle w:val="3"/>
        <w:numPr>
          <w:ilvl w:val="0"/>
          <w:numId w:val="13"/>
        </w:numPr>
        <w:spacing w:beforeLines="50" w:before="156" w:after="0" w:line="480" w:lineRule="exact"/>
        <w:rPr>
          <w:rFonts w:ascii="黑体" w:eastAsia="黑体"/>
          <w:bCs w:val="0"/>
          <w:kern w:val="44"/>
          <w:sz w:val="28"/>
          <w:szCs w:val="28"/>
        </w:rPr>
      </w:pPr>
      <w:bookmarkStart w:id="221" w:name="_Toc30856"/>
      <w:r>
        <w:rPr>
          <w:rFonts w:ascii="黑体" w:eastAsia="黑体" w:hint="eastAsia"/>
          <w:bCs w:val="0"/>
          <w:kern w:val="44"/>
          <w:sz w:val="28"/>
          <w:szCs w:val="28"/>
        </w:rPr>
        <w:t>调研分析</w:t>
      </w:r>
      <w:bookmarkStart w:id="222" w:name="_Toc257047043"/>
      <w:bookmarkStart w:id="223" w:name="_Toc257570861"/>
      <w:bookmarkStart w:id="224" w:name="_Toc328944712"/>
      <w:bookmarkEnd w:id="219"/>
      <w:bookmarkEnd w:id="220"/>
      <w:bookmarkEnd w:id="221"/>
    </w:p>
    <w:p w:rsidR="00423214" w:rsidRDefault="00696B6C">
      <w:pPr>
        <w:spacing w:line="480" w:lineRule="exact"/>
        <w:rPr>
          <w:rFonts w:hAnsi="宋体"/>
          <w:b/>
          <w:bCs/>
          <w:color w:val="000000"/>
          <w:sz w:val="24"/>
        </w:rPr>
      </w:pPr>
      <w:r>
        <w:rPr>
          <w:rFonts w:hAnsi="宋体" w:hint="eastAsia"/>
          <w:b/>
          <w:bCs/>
          <w:color w:val="000000"/>
          <w:sz w:val="24"/>
        </w:rPr>
        <w:t xml:space="preserve">  </w:t>
      </w:r>
      <w:r>
        <w:rPr>
          <w:rFonts w:ascii="宋体" w:hAnsi="宋体" w:hint="eastAsia"/>
          <w:b/>
          <w:sz w:val="24"/>
          <w:szCs w:val="24"/>
        </w:rPr>
        <w:t>（一）专业服务面向分析</w:t>
      </w:r>
      <w:bookmarkEnd w:id="222"/>
      <w:bookmarkEnd w:id="223"/>
      <w:bookmarkEnd w:id="224"/>
    </w:p>
    <w:p w:rsidR="00423214" w:rsidRDefault="00696B6C">
      <w:pPr>
        <w:spacing w:line="480" w:lineRule="exact"/>
        <w:ind w:firstLineChars="200" w:firstLine="480"/>
      </w:pPr>
      <w:r>
        <w:rPr>
          <w:rFonts w:ascii="宋体" w:hAnsi="宋体" w:hint="eastAsia"/>
          <w:sz w:val="24"/>
        </w:rPr>
        <w:lastRenderedPageBreak/>
        <w:t>基于行业背景和人才需求调研，航空服务专业人才在社会需求总量中排名靠前，每年都需要大量的各类层次的航空服务专业人才，高职毕业生应适应民航机票销售、旅客运输、货物运输、安全检查、空中乘务、宾馆服务</w:t>
      </w:r>
      <w:r>
        <w:rPr>
          <w:rFonts w:ascii="宋体" w:hAnsi="宋体"/>
          <w:sz w:val="24"/>
        </w:rPr>
        <w:t>第一线需要，具有良好的职业道德和敬业精神，具备</w:t>
      </w:r>
      <w:r>
        <w:rPr>
          <w:rFonts w:ascii="宋体" w:hAnsi="宋体" w:hint="eastAsia"/>
          <w:sz w:val="24"/>
        </w:rPr>
        <w:t>民航职业服务</w:t>
      </w:r>
      <w:r>
        <w:rPr>
          <w:rFonts w:ascii="宋体" w:hAnsi="宋体"/>
          <w:sz w:val="24"/>
        </w:rPr>
        <w:t>能力，主要从</w:t>
      </w:r>
      <w:r>
        <w:rPr>
          <w:rFonts w:ascii="宋体" w:hAnsi="宋体" w:hint="eastAsia"/>
          <w:sz w:val="24"/>
        </w:rPr>
        <w:t>事民航售票员、客运员、货运员、安检员、乘务员等工作。</w:t>
      </w:r>
    </w:p>
    <w:p w:rsidR="00423214" w:rsidRDefault="00696B6C">
      <w:pPr>
        <w:spacing w:line="480" w:lineRule="exact"/>
        <w:ind w:firstLineChars="100" w:firstLine="241"/>
        <w:rPr>
          <w:rFonts w:ascii="宋体" w:hAnsi="宋体"/>
          <w:b/>
          <w:sz w:val="24"/>
          <w:szCs w:val="24"/>
        </w:rPr>
      </w:pPr>
      <w:bookmarkStart w:id="225" w:name="_Toc328944713"/>
      <w:bookmarkStart w:id="226" w:name="_Toc257047044"/>
      <w:bookmarkStart w:id="227" w:name="_Toc257570862"/>
      <w:r>
        <w:rPr>
          <w:rFonts w:ascii="宋体" w:hAnsi="宋体" w:hint="eastAsia"/>
          <w:b/>
          <w:sz w:val="24"/>
          <w:szCs w:val="24"/>
        </w:rPr>
        <w:t>（二）专业培养目标分析</w:t>
      </w:r>
      <w:bookmarkEnd w:id="225"/>
      <w:bookmarkEnd w:id="226"/>
      <w:bookmarkEnd w:id="227"/>
    </w:p>
    <w:p w:rsidR="00423214" w:rsidRDefault="00696B6C">
      <w:pPr>
        <w:spacing w:afterLines="50" w:after="156" w:line="480" w:lineRule="exact"/>
        <w:ind w:firstLineChars="200" w:firstLine="480"/>
        <w:rPr>
          <w:rFonts w:hAnsi="宋体"/>
          <w:sz w:val="24"/>
        </w:rPr>
      </w:pPr>
      <w:r>
        <w:rPr>
          <w:rFonts w:hint="eastAsia"/>
          <w:sz w:val="24"/>
        </w:rPr>
        <w:t>通过调研分析，我院航空服务专业定位于</w:t>
      </w:r>
      <w:r>
        <w:rPr>
          <w:rFonts w:ascii="宋体" w:hAnsi="宋体" w:hint="eastAsia"/>
          <w:sz w:val="24"/>
        </w:rPr>
        <w:t>面向华东地区、服务民航行业、</w:t>
      </w:r>
      <w:r>
        <w:rPr>
          <w:rFonts w:hAnsi="宋体"/>
          <w:sz w:val="24"/>
        </w:rPr>
        <w:t>培养拥护党的基本路线</w:t>
      </w:r>
      <w:r>
        <w:rPr>
          <w:rFonts w:hAnsi="宋体" w:hint="eastAsia"/>
          <w:sz w:val="24"/>
        </w:rPr>
        <w:t>，</w:t>
      </w:r>
      <w:r>
        <w:rPr>
          <w:rFonts w:ascii="宋体" w:hAnsi="宋体" w:hint="eastAsia"/>
          <w:sz w:val="24"/>
        </w:rPr>
        <w:t>适应民航机票销售、旅客运输、货物运输、安全检查、空中乘务、宾馆服务</w:t>
      </w:r>
      <w:r>
        <w:rPr>
          <w:rFonts w:hAnsi="宋体"/>
          <w:sz w:val="24"/>
        </w:rPr>
        <w:t>第一线需要，具有良好的职业道德和敬业精神，具备</w:t>
      </w:r>
      <w:r>
        <w:rPr>
          <w:rFonts w:hAnsi="宋体" w:hint="eastAsia"/>
          <w:sz w:val="24"/>
        </w:rPr>
        <w:t>民航职业服务</w:t>
      </w:r>
      <w:r>
        <w:rPr>
          <w:rFonts w:hAnsi="宋体"/>
          <w:sz w:val="24"/>
        </w:rPr>
        <w:t>能力，主要从</w:t>
      </w:r>
      <w:r>
        <w:rPr>
          <w:rFonts w:hAnsi="宋体" w:hint="eastAsia"/>
          <w:sz w:val="24"/>
        </w:rPr>
        <w:t>事</w:t>
      </w:r>
      <w:r>
        <w:rPr>
          <w:rFonts w:hint="eastAsia"/>
          <w:spacing w:val="-2"/>
          <w:sz w:val="24"/>
        </w:rPr>
        <w:t>民航售票员、客运员、货运员、安检员、乘务员、酒店服务员</w:t>
      </w:r>
      <w:r>
        <w:rPr>
          <w:rFonts w:hAnsi="宋体"/>
          <w:sz w:val="24"/>
        </w:rPr>
        <w:t>工作的，德、智、体等全面发展的高素质技能型应用人才。</w:t>
      </w:r>
      <w:r>
        <w:rPr>
          <w:rFonts w:hAnsi="宋体" w:hint="eastAsia"/>
          <w:sz w:val="24"/>
        </w:rPr>
        <w:t>（见表</w:t>
      </w:r>
      <w:r>
        <w:rPr>
          <w:rFonts w:hAnsi="宋体" w:hint="eastAsia"/>
          <w:sz w:val="24"/>
        </w:rPr>
        <w:t>2</w:t>
      </w:r>
      <w:r>
        <w:rPr>
          <w:rFonts w:hAnsi="宋体"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156"/>
        <w:gridCol w:w="4521"/>
      </w:tblGrid>
      <w:tr w:rsidR="00423214">
        <w:trPr>
          <w:trHeight w:val="611"/>
          <w:jc w:val="center"/>
        </w:trPr>
        <w:tc>
          <w:tcPr>
            <w:tcW w:w="741" w:type="dxa"/>
            <w:tcBorders>
              <w:top w:val="single" w:sz="4" w:space="0" w:color="auto"/>
              <w:left w:val="single" w:sz="4" w:space="0" w:color="auto"/>
              <w:bottom w:val="single" w:sz="4" w:space="0" w:color="auto"/>
              <w:right w:val="single" w:sz="4" w:space="0" w:color="auto"/>
            </w:tcBorders>
            <w:vAlign w:val="center"/>
          </w:tcPr>
          <w:p w:rsidR="00423214" w:rsidRDefault="00696B6C">
            <w:pPr>
              <w:spacing w:beforeLines="50" w:before="156" w:afterLines="50" w:after="156" w:line="300" w:lineRule="auto"/>
              <w:jc w:val="center"/>
              <w:rPr>
                <w:rFonts w:hAnsi="宋体"/>
              </w:rPr>
            </w:pPr>
            <w:r>
              <w:rPr>
                <w:rFonts w:hAnsi="宋体" w:hint="eastAsia"/>
              </w:rPr>
              <w:t>序</w:t>
            </w:r>
            <w:r>
              <w:rPr>
                <w:rFonts w:hAnsi="宋体" w:hint="eastAsia"/>
              </w:rPr>
              <w:t xml:space="preserve"> </w:t>
            </w:r>
            <w:r>
              <w:rPr>
                <w:rFonts w:hAnsi="宋体" w:hint="eastAsia"/>
              </w:rPr>
              <w:t>号</w:t>
            </w:r>
          </w:p>
        </w:tc>
        <w:tc>
          <w:tcPr>
            <w:tcW w:w="3156" w:type="dxa"/>
            <w:tcBorders>
              <w:top w:val="single" w:sz="4" w:space="0" w:color="auto"/>
              <w:left w:val="single" w:sz="4" w:space="0" w:color="auto"/>
              <w:bottom w:val="single" w:sz="4" w:space="0" w:color="auto"/>
              <w:right w:val="single" w:sz="4" w:space="0" w:color="auto"/>
            </w:tcBorders>
            <w:vAlign w:val="center"/>
          </w:tcPr>
          <w:p w:rsidR="00423214" w:rsidRDefault="00696B6C">
            <w:pPr>
              <w:spacing w:beforeLines="50" w:before="156" w:afterLines="50" w:after="156" w:line="300" w:lineRule="auto"/>
              <w:jc w:val="center"/>
              <w:rPr>
                <w:rFonts w:hAnsi="宋体"/>
              </w:rPr>
            </w:pPr>
            <w:r>
              <w:rPr>
                <w:rFonts w:hAnsi="宋体" w:hint="eastAsia"/>
              </w:rPr>
              <w:t>就</w:t>
            </w:r>
            <w:r>
              <w:rPr>
                <w:rFonts w:hAnsi="宋体" w:hint="eastAsia"/>
              </w:rPr>
              <w:t xml:space="preserve"> </w:t>
            </w:r>
            <w:r>
              <w:rPr>
                <w:rFonts w:hAnsi="宋体" w:hint="eastAsia"/>
              </w:rPr>
              <w:t>业</w:t>
            </w:r>
            <w:r>
              <w:rPr>
                <w:rFonts w:hAnsi="宋体" w:hint="eastAsia"/>
              </w:rPr>
              <w:t xml:space="preserve"> </w:t>
            </w:r>
            <w:r>
              <w:rPr>
                <w:rFonts w:hAnsi="宋体" w:hint="eastAsia"/>
              </w:rPr>
              <w:t>岗</w:t>
            </w:r>
            <w:r>
              <w:rPr>
                <w:rFonts w:hAnsi="宋体" w:hint="eastAsia"/>
              </w:rPr>
              <w:t xml:space="preserve"> </w:t>
            </w:r>
            <w:r>
              <w:rPr>
                <w:rFonts w:hAnsi="宋体" w:hint="eastAsia"/>
              </w:rPr>
              <w:t>位</w:t>
            </w:r>
          </w:p>
        </w:tc>
        <w:tc>
          <w:tcPr>
            <w:tcW w:w="4521" w:type="dxa"/>
            <w:tcBorders>
              <w:top w:val="single" w:sz="4" w:space="0" w:color="auto"/>
              <w:left w:val="single" w:sz="4" w:space="0" w:color="auto"/>
              <w:bottom w:val="single" w:sz="4" w:space="0" w:color="auto"/>
              <w:right w:val="single" w:sz="4" w:space="0" w:color="auto"/>
            </w:tcBorders>
            <w:vAlign w:val="center"/>
          </w:tcPr>
          <w:p w:rsidR="00423214" w:rsidRDefault="00696B6C">
            <w:pPr>
              <w:spacing w:after="200" w:line="300" w:lineRule="auto"/>
              <w:jc w:val="center"/>
              <w:rPr>
                <w:rFonts w:hAnsi="宋体"/>
              </w:rPr>
            </w:pPr>
            <w:r>
              <w:rPr>
                <w:rFonts w:hAnsi="宋体" w:hint="eastAsia"/>
              </w:rPr>
              <w:t>职</w:t>
            </w:r>
            <w:r>
              <w:rPr>
                <w:rFonts w:hAnsi="宋体" w:hint="eastAsia"/>
              </w:rPr>
              <w:t xml:space="preserve"> </w:t>
            </w:r>
            <w:r>
              <w:rPr>
                <w:rFonts w:hAnsi="宋体" w:hint="eastAsia"/>
              </w:rPr>
              <w:t>业</w:t>
            </w:r>
            <w:r>
              <w:rPr>
                <w:rFonts w:hAnsi="宋体" w:hint="eastAsia"/>
              </w:rPr>
              <w:t xml:space="preserve"> </w:t>
            </w:r>
            <w:r>
              <w:rPr>
                <w:rFonts w:hAnsi="宋体" w:hint="eastAsia"/>
              </w:rPr>
              <w:t>资</w:t>
            </w:r>
            <w:r>
              <w:rPr>
                <w:rFonts w:hAnsi="宋体" w:hint="eastAsia"/>
              </w:rPr>
              <w:t xml:space="preserve"> </w:t>
            </w:r>
            <w:r>
              <w:rPr>
                <w:rFonts w:hAnsi="宋体" w:hint="eastAsia"/>
              </w:rPr>
              <w:t>格</w:t>
            </w:r>
          </w:p>
          <w:p w:rsidR="00423214" w:rsidRDefault="00696B6C">
            <w:pPr>
              <w:spacing w:after="200" w:line="300" w:lineRule="auto"/>
              <w:jc w:val="center"/>
              <w:rPr>
                <w:rFonts w:hAnsi="宋体"/>
              </w:rPr>
            </w:pPr>
            <w:r>
              <w:rPr>
                <w:rFonts w:hAnsi="宋体" w:hint="eastAsia"/>
              </w:rPr>
              <w:t>（名称、等级、颁证单位）</w:t>
            </w:r>
          </w:p>
        </w:tc>
      </w:tr>
      <w:tr w:rsidR="00423214">
        <w:trPr>
          <w:trHeight w:val="438"/>
          <w:jc w:val="center"/>
        </w:trPr>
        <w:tc>
          <w:tcPr>
            <w:tcW w:w="74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1</w:t>
            </w:r>
          </w:p>
        </w:tc>
        <w:tc>
          <w:tcPr>
            <w:tcW w:w="3156"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rPr>
                <w:rFonts w:hAnsi="宋体"/>
              </w:rPr>
            </w:pPr>
            <w:r>
              <w:rPr>
                <w:rFonts w:hAnsi="宋体" w:hint="eastAsia"/>
              </w:rPr>
              <w:t>交通运输业——售票员</w:t>
            </w:r>
          </w:p>
        </w:tc>
        <w:tc>
          <w:tcPr>
            <w:tcW w:w="452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民航售票员</w:t>
            </w:r>
            <w:r>
              <w:rPr>
                <w:rFonts w:hAnsi="宋体" w:hint="eastAsia"/>
              </w:rPr>
              <w:t xml:space="preserve">              </w:t>
            </w:r>
            <w:r>
              <w:rPr>
                <w:rFonts w:hAnsi="宋体" w:hint="eastAsia"/>
              </w:rPr>
              <w:t>中国民航</w:t>
            </w:r>
          </w:p>
        </w:tc>
      </w:tr>
      <w:tr w:rsidR="00423214">
        <w:trPr>
          <w:jc w:val="center"/>
        </w:trPr>
        <w:tc>
          <w:tcPr>
            <w:tcW w:w="74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2</w:t>
            </w:r>
          </w:p>
        </w:tc>
        <w:tc>
          <w:tcPr>
            <w:tcW w:w="3156"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rPr>
                <w:rFonts w:hAnsi="宋体"/>
              </w:rPr>
            </w:pPr>
            <w:r>
              <w:rPr>
                <w:rFonts w:hAnsi="宋体" w:hint="eastAsia"/>
              </w:rPr>
              <w:t>交通运输业——客运员</w:t>
            </w:r>
          </w:p>
        </w:tc>
        <w:tc>
          <w:tcPr>
            <w:tcW w:w="452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国内民航客运员（初级）</w:t>
            </w:r>
            <w:r>
              <w:rPr>
                <w:rFonts w:hAnsi="宋体" w:hint="eastAsia"/>
              </w:rPr>
              <w:t xml:space="preserve">  </w:t>
            </w:r>
            <w:r>
              <w:rPr>
                <w:rFonts w:hAnsi="宋体" w:hint="eastAsia"/>
              </w:rPr>
              <w:t>中国民航</w:t>
            </w:r>
          </w:p>
        </w:tc>
      </w:tr>
      <w:tr w:rsidR="00423214">
        <w:trPr>
          <w:jc w:val="center"/>
        </w:trPr>
        <w:tc>
          <w:tcPr>
            <w:tcW w:w="74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3</w:t>
            </w:r>
          </w:p>
        </w:tc>
        <w:tc>
          <w:tcPr>
            <w:tcW w:w="3156"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rPr>
                <w:rFonts w:hAnsi="宋体"/>
              </w:rPr>
            </w:pPr>
            <w:r>
              <w:rPr>
                <w:rFonts w:hAnsi="宋体" w:hint="eastAsia"/>
              </w:rPr>
              <w:t>交通运输业、物流——货运员</w:t>
            </w:r>
          </w:p>
        </w:tc>
        <w:tc>
          <w:tcPr>
            <w:tcW w:w="452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国内民航货运员（初级）</w:t>
            </w:r>
            <w:r>
              <w:rPr>
                <w:rFonts w:hAnsi="宋体" w:hint="eastAsia"/>
              </w:rPr>
              <w:t xml:space="preserve">  </w:t>
            </w:r>
            <w:r>
              <w:rPr>
                <w:rFonts w:hAnsi="宋体" w:hint="eastAsia"/>
              </w:rPr>
              <w:t>中国民航</w:t>
            </w:r>
          </w:p>
        </w:tc>
      </w:tr>
      <w:tr w:rsidR="00423214">
        <w:trPr>
          <w:jc w:val="center"/>
        </w:trPr>
        <w:tc>
          <w:tcPr>
            <w:tcW w:w="74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4</w:t>
            </w:r>
          </w:p>
        </w:tc>
        <w:tc>
          <w:tcPr>
            <w:tcW w:w="3156"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ind w:firstLineChars="50" w:firstLine="105"/>
              <w:rPr>
                <w:rFonts w:hAnsi="宋体"/>
              </w:rPr>
            </w:pPr>
            <w:r>
              <w:rPr>
                <w:rFonts w:hAnsi="宋体" w:hint="eastAsia"/>
              </w:rPr>
              <w:t>交通运输业——安检员</w:t>
            </w:r>
          </w:p>
        </w:tc>
        <w:tc>
          <w:tcPr>
            <w:tcW w:w="452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民航安检员</w:t>
            </w:r>
            <w:r>
              <w:rPr>
                <w:rFonts w:hAnsi="宋体" w:hint="eastAsia"/>
              </w:rPr>
              <w:t xml:space="preserve"> </w:t>
            </w:r>
            <w:r>
              <w:rPr>
                <w:rFonts w:hAnsi="宋体" w:hint="eastAsia"/>
              </w:rPr>
              <w:t>（初级）</w:t>
            </w:r>
            <w:r>
              <w:rPr>
                <w:rFonts w:hAnsi="宋体" w:hint="eastAsia"/>
              </w:rPr>
              <w:t xml:space="preserve">      </w:t>
            </w:r>
            <w:r>
              <w:rPr>
                <w:rFonts w:hAnsi="宋体" w:hint="eastAsia"/>
              </w:rPr>
              <w:t>中国民航</w:t>
            </w:r>
          </w:p>
        </w:tc>
      </w:tr>
      <w:tr w:rsidR="00423214">
        <w:trPr>
          <w:jc w:val="center"/>
        </w:trPr>
        <w:tc>
          <w:tcPr>
            <w:tcW w:w="74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5</w:t>
            </w:r>
          </w:p>
        </w:tc>
        <w:tc>
          <w:tcPr>
            <w:tcW w:w="3156"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rPr>
                <w:rFonts w:hAnsi="宋体"/>
              </w:rPr>
            </w:pPr>
            <w:r>
              <w:rPr>
                <w:rFonts w:hAnsi="宋体" w:hint="eastAsia"/>
              </w:rPr>
              <w:t>交通运输业——乘务员</w:t>
            </w:r>
          </w:p>
        </w:tc>
        <w:tc>
          <w:tcPr>
            <w:tcW w:w="4521" w:type="dxa"/>
            <w:tcBorders>
              <w:top w:val="single" w:sz="4" w:space="0" w:color="auto"/>
              <w:left w:val="single" w:sz="4" w:space="0" w:color="auto"/>
              <w:bottom w:val="single" w:sz="4" w:space="0" w:color="auto"/>
              <w:right w:val="single" w:sz="4" w:space="0" w:color="auto"/>
            </w:tcBorders>
          </w:tcPr>
          <w:p w:rsidR="00423214" w:rsidRDefault="00696B6C" w:rsidP="00696B6C">
            <w:pPr>
              <w:snapToGrid w:val="0"/>
              <w:jc w:val="center"/>
              <w:rPr>
                <w:rFonts w:hAnsi="宋体"/>
              </w:rPr>
            </w:pPr>
            <w:r>
              <w:rPr>
                <w:rFonts w:hAnsi="宋体" w:hint="eastAsia"/>
              </w:rPr>
              <w:t>民航乘务员</w:t>
            </w:r>
            <w:r>
              <w:rPr>
                <w:rFonts w:hAnsi="宋体" w:hint="eastAsia"/>
              </w:rPr>
              <w:t xml:space="preserve"> </w:t>
            </w:r>
            <w:r>
              <w:rPr>
                <w:rFonts w:hAnsi="宋体" w:hint="eastAsia"/>
              </w:rPr>
              <w:t>（初级）</w:t>
            </w:r>
            <w:r>
              <w:rPr>
                <w:rFonts w:hAnsi="宋体" w:hint="eastAsia"/>
              </w:rPr>
              <w:t xml:space="preserve">      </w:t>
            </w:r>
            <w:r>
              <w:rPr>
                <w:rFonts w:hAnsi="宋体" w:hint="eastAsia"/>
              </w:rPr>
              <w:t>中国民航</w:t>
            </w:r>
          </w:p>
        </w:tc>
      </w:tr>
      <w:tr w:rsidR="00423214">
        <w:trPr>
          <w:trHeight w:val="555"/>
          <w:jc w:val="center"/>
        </w:trPr>
        <w:tc>
          <w:tcPr>
            <w:tcW w:w="74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6</w:t>
            </w:r>
          </w:p>
        </w:tc>
        <w:tc>
          <w:tcPr>
            <w:tcW w:w="3156" w:type="dxa"/>
            <w:tcBorders>
              <w:top w:val="single" w:sz="4" w:space="0" w:color="auto"/>
              <w:left w:val="single" w:sz="4" w:space="0" w:color="auto"/>
              <w:bottom w:val="single" w:sz="4" w:space="0" w:color="auto"/>
              <w:right w:val="single" w:sz="4" w:space="0" w:color="auto"/>
            </w:tcBorders>
          </w:tcPr>
          <w:p w:rsidR="00423214" w:rsidRDefault="00696B6C" w:rsidP="00696B6C">
            <w:pPr>
              <w:spacing w:after="200" w:line="300" w:lineRule="auto"/>
              <w:rPr>
                <w:rFonts w:hAnsi="宋体"/>
              </w:rPr>
            </w:pPr>
            <w:r>
              <w:rPr>
                <w:rFonts w:hAnsi="宋体" w:hint="eastAsia"/>
              </w:rPr>
              <w:t>旅游、机场——服务员</w:t>
            </w:r>
          </w:p>
        </w:tc>
        <w:tc>
          <w:tcPr>
            <w:tcW w:w="4521" w:type="dxa"/>
            <w:tcBorders>
              <w:top w:val="single" w:sz="4" w:space="0" w:color="auto"/>
              <w:left w:val="single" w:sz="4" w:space="0" w:color="auto"/>
              <w:bottom w:val="single" w:sz="4" w:space="0" w:color="auto"/>
              <w:right w:val="single" w:sz="4" w:space="0" w:color="auto"/>
            </w:tcBorders>
          </w:tcPr>
          <w:p w:rsidR="00423214" w:rsidRDefault="00696B6C">
            <w:pPr>
              <w:spacing w:after="200" w:line="300" w:lineRule="auto"/>
              <w:jc w:val="center"/>
              <w:rPr>
                <w:rFonts w:hAnsi="宋体"/>
              </w:rPr>
            </w:pPr>
            <w:r>
              <w:rPr>
                <w:rFonts w:hAnsi="宋体" w:hint="eastAsia"/>
              </w:rPr>
              <w:t>酒店管理师</w:t>
            </w:r>
            <w:r>
              <w:rPr>
                <w:rFonts w:hAnsi="宋体" w:hint="eastAsia"/>
              </w:rPr>
              <w:t xml:space="preserve"> </w:t>
            </w:r>
            <w:r>
              <w:rPr>
                <w:rFonts w:hAnsi="宋体" w:hint="eastAsia"/>
              </w:rPr>
              <w:t>（中级）</w:t>
            </w:r>
            <w:r>
              <w:rPr>
                <w:rFonts w:hAnsi="宋体" w:hint="eastAsia"/>
              </w:rPr>
              <w:t xml:space="preserve">      </w:t>
            </w:r>
            <w:r>
              <w:rPr>
                <w:rFonts w:hAnsi="宋体" w:hint="eastAsia"/>
              </w:rPr>
              <w:t>山东省劳动厅</w:t>
            </w:r>
          </w:p>
        </w:tc>
      </w:tr>
    </w:tbl>
    <w:p w:rsidR="00423214" w:rsidRDefault="00696B6C">
      <w:pPr>
        <w:spacing w:line="480" w:lineRule="exact"/>
        <w:ind w:firstLineChars="200" w:firstLine="422"/>
        <w:jc w:val="center"/>
        <w:rPr>
          <w:rFonts w:hAnsi="宋体"/>
          <w:b/>
          <w:szCs w:val="21"/>
        </w:rPr>
      </w:pPr>
      <w:r>
        <w:rPr>
          <w:rFonts w:hAnsi="宋体" w:hint="eastAsia"/>
          <w:b/>
          <w:szCs w:val="21"/>
        </w:rPr>
        <w:t>表</w:t>
      </w:r>
      <w:r>
        <w:rPr>
          <w:rFonts w:hAnsi="宋体" w:hint="eastAsia"/>
          <w:b/>
          <w:szCs w:val="21"/>
        </w:rPr>
        <w:t xml:space="preserve">2 </w:t>
      </w:r>
      <w:r>
        <w:rPr>
          <w:rFonts w:hAnsi="宋体" w:hint="eastAsia"/>
          <w:b/>
          <w:szCs w:val="21"/>
        </w:rPr>
        <w:t>航空服务专业职业岗位定位（职业范围）一览表</w:t>
      </w:r>
    </w:p>
    <w:p w:rsidR="00423214" w:rsidRDefault="00696B6C">
      <w:pPr>
        <w:spacing w:line="480" w:lineRule="exact"/>
        <w:ind w:firstLineChars="100" w:firstLine="241"/>
        <w:rPr>
          <w:rFonts w:ascii="宋体" w:hAnsi="宋体"/>
          <w:b/>
          <w:sz w:val="24"/>
          <w:szCs w:val="24"/>
        </w:rPr>
      </w:pPr>
      <w:bookmarkStart w:id="228" w:name="_Toc328944714"/>
      <w:bookmarkStart w:id="229" w:name="_Toc257570863"/>
      <w:bookmarkStart w:id="230" w:name="_Toc257047045"/>
      <w:r>
        <w:rPr>
          <w:rFonts w:ascii="宋体" w:hAnsi="宋体" w:hint="eastAsia"/>
          <w:b/>
          <w:sz w:val="24"/>
          <w:szCs w:val="24"/>
        </w:rPr>
        <w:t>（三）典型工作任务分析</w:t>
      </w:r>
      <w:bookmarkEnd w:id="228"/>
      <w:bookmarkEnd w:id="229"/>
      <w:bookmarkEnd w:id="230"/>
    </w:p>
    <w:p w:rsidR="00423214" w:rsidRDefault="00696B6C">
      <w:pPr>
        <w:spacing w:afterLines="50" w:after="156" w:line="480" w:lineRule="exact"/>
        <w:ind w:firstLineChars="200" w:firstLine="480"/>
        <w:rPr>
          <w:rFonts w:ascii="宋体" w:hAnsi="宋体"/>
          <w:sz w:val="24"/>
        </w:rPr>
      </w:pPr>
      <w:r>
        <w:rPr>
          <w:rFonts w:ascii="宋体" w:hAnsi="宋体" w:hint="eastAsia"/>
          <w:sz w:val="24"/>
        </w:rPr>
        <w:t>通过对调研的18项</w:t>
      </w:r>
      <w:r>
        <w:rPr>
          <w:rFonts w:ascii="宋体" w:hAnsi="宋体"/>
          <w:sz w:val="24"/>
        </w:rPr>
        <w:t>典型工作任务</w:t>
      </w:r>
      <w:r>
        <w:rPr>
          <w:rFonts w:ascii="宋体" w:hAnsi="宋体" w:hint="eastAsia"/>
          <w:sz w:val="24"/>
        </w:rPr>
        <w:t>归纳分析</w:t>
      </w:r>
      <w:r>
        <w:rPr>
          <w:rFonts w:ascii="宋体" w:hAnsi="宋体"/>
          <w:sz w:val="24"/>
        </w:rPr>
        <w:t>，以实际工作过程为依据，确定6项</w:t>
      </w:r>
      <w:r>
        <w:rPr>
          <w:rFonts w:ascii="宋体" w:hAnsi="宋体" w:hint="eastAsia"/>
          <w:sz w:val="24"/>
        </w:rPr>
        <w:t>航空服务专业</w:t>
      </w:r>
      <w:r>
        <w:rPr>
          <w:rFonts w:ascii="宋体" w:hAnsi="宋体"/>
          <w:sz w:val="24"/>
        </w:rPr>
        <w:t>行动领域</w:t>
      </w:r>
      <w:r>
        <w:rPr>
          <w:rFonts w:ascii="宋体" w:hAnsi="宋体" w:hint="eastAsia"/>
          <w:sz w:val="24"/>
        </w:rPr>
        <w:t>（岗位领域）。</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2"/>
        <w:gridCol w:w="1440"/>
      </w:tblGrid>
      <w:tr w:rsidR="00423214">
        <w:trPr>
          <w:trHeight w:val="397"/>
        </w:trPr>
        <w:tc>
          <w:tcPr>
            <w:tcW w:w="5552" w:type="dxa"/>
            <w:vAlign w:val="center"/>
          </w:tcPr>
          <w:p w:rsidR="00423214" w:rsidRDefault="00696B6C">
            <w:pPr>
              <w:spacing w:after="200" w:line="220" w:lineRule="atLeast"/>
              <w:jc w:val="center"/>
              <w:rPr>
                <w:b/>
              </w:rPr>
            </w:pPr>
            <w:r>
              <w:rPr>
                <w:rFonts w:hint="eastAsia"/>
                <w:b/>
              </w:rPr>
              <w:t>典型工作任务</w:t>
            </w:r>
          </w:p>
        </w:tc>
        <w:tc>
          <w:tcPr>
            <w:tcW w:w="1440" w:type="dxa"/>
            <w:vAlign w:val="center"/>
          </w:tcPr>
          <w:p w:rsidR="00423214" w:rsidRDefault="00696B6C">
            <w:pPr>
              <w:spacing w:after="200" w:line="220" w:lineRule="atLeast"/>
              <w:jc w:val="center"/>
              <w:rPr>
                <w:b/>
              </w:rPr>
            </w:pPr>
            <w:r>
              <w:rPr>
                <w:rFonts w:hint="eastAsia"/>
                <w:b/>
              </w:rPr>
              <w:t>行动领域</w:t>
            </w:r>
          </w:p>
        </w:tc>
      </w:tr>
      <w:tr w:rsidR="00423214">
        <w:trPr>
          <w:trHeight w:val="350"/>
        </w:trPr>
        <w:tc>
          <w:tcPr>
            <w:tcW w:w="5552" w:type="dxa"/>
          </w:tcPr>
          <w:p w:rsidR="00423214" w:rsidRDefault="00696B6C">
            <w:pPr>
              <w:spacing w:after="200" w:line="220" w:lineRule="atLeast"/>
            </w:pPr>
            <w:r>
              <w:rPr>
                <w:rFonts w:hint="eastAsia"/>
              </w:rPr>
              <w:t>1.</w:t>
            </w:r>
            <w:r>
              <w:rPr>
                <w:rFonts w:hint="eastAsia"/>
              </w:rPr>
              <w:t>订座</w:t>
            </w:r>
          </w:p>
        </w:tc>
        <w:tc>
          <w:tcPr>
            <w:tcW w:w="1440" w:type="dxa"/>
            <w:vMerge w:val="restart"/>
            <w:vAlign w:val="center"/>
          </w:tcPr>
          <w:p w:rsidR="00423214" w:rsidRDefault="00696B6C">
            <w:pPr>
              <w:spacing w:after="200" w:line="220" w:lineRule="atLeast"/>
              <w:jc w:val="center"/>
            </w:pPr>
            <w:r>
              <w:rPr>
                <w:rFonts w:hint="eastAsia"/>
              </w:rPr>
              <w:t>客票</w:t>
            </w:r>
          </w:p>
        </w:tc>
      </w:tr>
      <w:tr w:rsidR="00423214">
        <w:trPr>
          <w:trHeight w:val="312"/>
        </w:trPr>
        <w:tc>
          <w:tcPr>
            <w:tcW w:w="5552" w:type="dxa"/>
          </w:tcPr>
          <w:p w:rsidR="00423214" w:rsidRDefault="00696B6C">
            <w:pPr>
              <w:spacing w:after="200" w:line="220" w:lineRule="atLeast"/>
            </w:pPr>
            <w:r>
              <w:t>2.</w:t>
            </w:r>
            <w:r>
              <w:rPr>
                <w:rFonts w:hint="eastAsia"/>
              </w:rPr>
              <w:t>客票销售</w:t>
            </w:r>
          </w:p>
        </w:tc>
        <w:tc>
          <w:tcPr>
            <w:tcW w:w="1440" w:type="dxa"/>
            <w:vMerge/>
            <w:vAlign w:val="center"/>
          </w:tcPr>
          <w:p w:rsidR="00423214" w:rsidRDefault="00423214">
            <w:pPr>
              <w:spacing w:after="200" w:line="220" w:lineRule="atLeast"/>
              <w:jc w:val="center"/>
            </w:pPr>
          </w:p>
        </w:tc>
      </w:tr>
      <w:tr w:rsidR="00423214">
        <w:trPr>
          <w:trHeight w:val="302"/>
        </w:trPr>
        <w:tc>
          <w:tcPr>
            <w:tcW w:w="5552" w:type="dxa"/>
          </w:tcPr>
          <w:p w:rsidR="00423214" w:rsidRDefault="00696B6C">
            <w:pPr>
              <w:spacing w:after="200" w:line="220" w:lineRule="atLeast"/>
            </w:pPr>
            <w:r>
              <w:rPr>
                <w:rFonts w:hint="eastAsia"/>
              </w:rPr>
              <w:lastRenderedPageBreak/>
              <w:t>3.</w:t>
            </w:r>
            <w:r>
              <w:rPr>
                <w:rFonts w:hint="eastAsia"/>
              </w:rPr>
              <w:t>客票异常处理</w:t>
            </w:r>
          </w:p>
        </w:tc>
        <w:tc>
          <w:tcPr>
            <w:tcW w:w="1440" w:type="dxa"/>
            <w:vMerge/>
            <w:vAlign w:val="center"/>
          </w:tcPr>
          <w:p w:rsidR="00423214" w:rsidRDefault="00423214">
            <w:pPr>
              <w:spacing w:after="200" w:line="220" w:lineRule="atLeast"/>
              <w:jc w:val="center"/>
            </w:pPr>
          </w:p>
        </w:tc>
      </w:tr>
      <w:tr w:rsidR="00423214">
        <w:trPr>
          <w:trHeight w:val="291"/>
        </w:trPr>
        <w:tc>
          <w:tcPr>
            <w:tcW w:w="5552" w:type="dxa"/>
          </w:tcPr>
          <w:p w:rsidR="00423214" w:rsidRDefault="00696B6C">
            <w:pPr>
              <w:spacing w:after="200" w:line="220" w:lineRule="atLeast"/>
            </w:pPr>
            <w:r>
              <w:rPr>
                <w:rFonts w:hint="eastAsia"/>
              </w:rPr>
              <w:t>4.</w:t>
            </w:r>
            <w:r>
              <w:rPr>
                <w:rFonts w:hint="eastAsia"/>
              </w:rPr>
              <w:t>值机</w:t>
            </w:r>
          </w:p>
        </w:tc>
        <w:tc>
          <w:tcPr>
            <w:tcW w:w="1440" w:type="dxa"/>
            <w:vMerge w:val="restart"/>
            <w:vAlign w:val="center"/>
          </w:tcPr>
          <w:p w:rsidR="00423214" w:rsidRDefault="00696B6C">
            <w:pPr>
              <w:spacing w:after="200" w:line="220" w:lineRule="atLeast"/>
              <w:jc w:val="center"/>
            </w:pPr>
            <w:r>
              <w:rPr>
                <w:rFonts w:hint="eastAsia"/>
              </w:rPr>
              <w:t>客运</w:t>
            </w:r>
          </w:p>
        </w:tc>
      </w:tr>
      <w:tr w:rsidR="00423214">
        <w:trPr>
          <w:trHeight w:val="282"/>
        </w:trPr>
        <w:tc>
          <w:tcPr>
            <w:tcW w:w="5552" w:type="dxa"/>
          </w:tcPr>
          <w:p w:rsidR="00423214" w:rsidRDefault="00696B6C">
            <w:pPr>
              <w:spacing w:after="200" w:line="220" w:lineRule="atLeast"/>
            </w:pPr>
            <w:r>
              <w:rPr>
                <w:rFonts w:hint="eastAsia"/>
              </w:rPr>
              <w:t>5.</w:t>
            </w:r>
            <w:r>
              <w:rPr>
                <w:rFonts w:hint="eastAsia"/>
              </w:rPr>
              <w:t>收运、交付行李、异常处理</w:t>
            </w:r>
          </w:p>
        </w:tc>
        <w:tc>
          <w:tcPr>
            <w:tcW w:w="1440" w:type="dxa"/>
            <w:vMerge/>
            <w:vAlign w:val="center"/>
          </w:tcPr>
          <w:p w:rsidR="00423214" w:rsidRDefault="00423214">
            <w:pPr>
              <w:spacing w:after="200" w:line="220" w:lineRule="atLeast"/>
              <w:jc w:val="center"/>
            </w:pPr>
          </w:p>
        </w:tc>
      </w:tr>
      <w:tr w:rsidR="00423214">
        <w:trPr>
          <w:trHeight w:val="257"/>
        </w:trPr>
        <w:tc>
          <w:tcPr>
            <w:tcW w:w="5552" w:type="dxa"/>
          </w:tcPr>
          <w:p w:rsidR="00423214" w:rsidRDefault="00696B6C">
            <w:pPr>
              <w:spacing w:after="200" w:line="220" w:lineRule="atLeast"/>
            </w:pPr>
            <w:r>
              <w:rPr>
                <w:rFonts w:hint="eastAsia"/>
              </w:rPr>
              <w:t>6.</w:t>
            </w:r>
            <w:r>
              <w:rPr>
                <w:rFonts w:hint="eastAsia"/>
                <w:spacing w:val="-18"/>
                <w:szCs w:val="21"/>
              </w:rPr>
              <w:t>问询、引导、特殊旅客服务</w:t>
            </w:r>
          </w:p>
        </w:tc>
        <w:tc>
          <w:tcPr>
            <w:tcW w:w="1440" w:type="dxa"/>
            <w:vMerge/>
            <w:vAlign w:val="center"/>
          </w:tcPr>
          <w:p w:rsidR="00423214" w:rsidRDefault="00423214">
            <w:pPr>
              <w:spacing w:after="200" w:line="220" w:lineRule="atLeast"/>
              <w:jc w:val="center"/>
            </w:pPr>
          </w:p>
        </w:tc>
      </w:tr>
      <w:tr w:rsidR="00423214">
        <w:trPr>
          <w:trHeight w:val="261"/>
        </w:trPr>
        <w:tc>
          <w:tcPr>
            <w:tcW w:w="5552" w:type="dxa"/>
          </w:tcPr>
          <w:p w:rsidR="00423214" w:rsidRDefault="00696B6C">
            <w:pPr>
              <w:spacing w:after="200" w:line="220" w:lineRule="atLeast"/>
              <w:rPr>
                <w:spacing w:val="-18"/>
                <w:szCs w:val="21"/>
              </w:rPr>
            </w:pPr>
            <w:r>
              <w:rPr>
                <w:rFonts w:hint="eastAsia"/>
              </w:rPr>
              <w:t>7.</w:t>
            </w:r>
            <w:r>
              <w:rPr>
                <w:rFonts w:hint="eastAsia"/>
              </w:rPr>
              <w:t>民航运输预配、结算</w:t>
            </w:r>
          </w:p>
        </w:tc>
        <w:tc>
          <w:tcPr>
            <w:tcW w:w="1440" w:type="dxa"/>
            <w:vMerge/>
            <w:vAlign w:val="center"/>
          </w:tcPr>
          <w:p w:rsidR="00423214" w:rsidRDefault="00423214">
            <w:pPr>
              <w:spacing w:afterLines="50" w:after="156" w:line="400" w:lineRule="exact"/>
              <w:jc w:val="center"/>
              <w:rPr>
                <w:spacing w:val="-18"/>
                <w:szCs w:val="21"/>
              </w:rPr>
            </w:pPr>
          </w:p>
        </w:tc>
      </w:tr>
      <w:tr w:rsidR="00423214">
        <w:trPr>
          <w:trHeight w:val="237"/>
        </w:trPr>
        <w:tc>
          <w:tcPr>
            <w:tcW w:w="5552" w:type="dxa"/>
          </w:tcPr>
          <w:p w:rsidR="00423214" w:rsidRDefault="00696B6C">
            <w:pPr>
              <w:spacing w:after="200" w:line="220" w:lineRule="atLeast"/>
              <w:rPr>
                <w:spacing w:val="-18"/>
                <w:szCs w:val="21"/>
              </w:rPr>
            </w:pPr>
            <w:r>
              <w:rPr>
                <w:rFonts w:hint="eastAsia"/>
              </w:rPr>
              <w:t>8.</w:t>
            </w:r>
            <w:r>
              <w:rPr>
                <w:rFonts w:hint="eastAsia"/>
              </w:rPr>
              <w:t>货物收运、检查、称重、清点、填单、计算运价、收费</w:t>
            </w:r>
          </w:p>
        </w:tc>
        <w:tc>
          <w:tcPr>
            <w:tcW w:w="1440" w:type="dxa"/>
            <w:vMerge w:val="restart"/>
            <w:vAlign w:val="center"/>
          </w:tcPr>
          <w:p w:rsidR="00423214" w:rsidRDefault="00696B6C">
            <w:pPr>
              <w:spacing w:afterLines="30" w:after="93" w:line="220" w:lineRule="atLeast"/>
              <w:jc w:val="center"/>
              <w:rPr>
                <w:spacing w:val="-18"/>
                <w:szCs w:val="21"/>
              </w:rPr>
            </w:pPr>
            <w:r>
              <w:rPr>
                <w:rFonts w:hint="eastAsia"/>
                <w:spacing w:val="-18"/>
                <w:szCs w:val="21"/>
              </w:rPr>
              <w:t>货运</w:t>
            </w:r>
          </w:p>
        </w:tc>
      </w:tr>
      <w:tr w:rsidR="00423214">
        <w:trPr>
          <w:trHeight w:val="241"/>
        </w:trPr>
        <w:tc>
          <w:tcPr>
            <w:tcW w:w="5552" w:type="dxa"/>
          </w:tcPr>
          <w:p w:rsidR="00423214" w:rsidRDefault="00696B6C">
            <w:pPr>
              <w:spacing w:after="200" w:line="220" w:lineRule="atLeast"/>
              <w:rPr>
                <w:spacing w:val="-18"/>
                <w:szCs w:val="21"/>
              </w:rPr>
            </w:pPr>
            <w:r>
              <w:rPr>
                <w:rFonts w:hint="eastAsia"/>
              </w:rPr>
              <w:t>9.</w:t>
            </w:r>
            <w:r>
              <w:rPr>
                <w:rFonts w:hint="eastAsia"/>
              </w:rPr>
              <w:t>货物入库、理货、保管、表价、装卸</w:t>
            </w:r>
          </w:p>
        </w:tc>
        <w:tc>
          <w:tcPr>
            <w:tcW w:w="1440" w:type="dxa"/>
            <w:vMerge/>
            <w:vAlign w:val="center"/>
          </w:tcPr>
          <w:p w:rsidR="00423214" w:rsidRDefault="00423214">
            <w:pPr>
              <w:spacing w:afterLines="30" w:after="93" w:line="220" w:lineRule="atLeast"/>
              <w:jc w:val="center"/>
              <w:rPr>
                <w:spacing w:val="-18"/>
                <w:szCs w:val="21"/>
              </w:rPr>
            </w:pPr>
          </w:p>
        </w:tc>
      </w:tr>
      <w:tr w:rsidR="00423214">
        <w:trPr>
          <w:trHeight w:val="265"/>
        </w:trPr>
        <w:tc>
          <w:tcPr>
            <w:tcW w:w="5552" w:type="dxa"/>
          </w:tcPr>
          <w:p w:rsidR="00423214" w:rsidRDefault="00696B6C">
            <w:pPr>
              <w:spacing w:after="200" w:line="220" w:lineRule="atLeast"/>
              <w:rPr>
                <w:spacing w:val="-18"/>
                <w:szCs w:val="21"/>
              </w:rPr>
            </w:pPr>
            <w:r>
              <w:rPr>
                <w:rFonts w:hint="eastAsia"/>
              </w:rPr>
              <w:t>10.</w:t>
            </w:r>
            <w:r>
              <w:rPr>
                <w:rFonts w:hint="eastAsia"/>
                <w:spacing w:val="-18"/>
                <w:szCs w:val="21"/>
              </w:rPr>
              <w:t>提货通知、交付货物、费用处理。异常处理</w:t>
            </w:r>
          </w:p>
        </w:tc>
        <w:tc>
          <w:tcPr>
            <w:tcW w:w="1440" w:type="dxa"/>
            <w:vMerge/>
            <w:vAlign w:val="center"/>
          </w:tcPr>
          <w:p w:rsidR="00423214" w:rsidRDefault="00423214">
            <w:pPr>
              <w:spacing w:after="200" w:line="220" w:lineRule="atLeast"/>
              <w:jc w:val="center"/>
              <w:rPr>
                <w:spacing w:val="-18"/>
                <w:szCs w:val="21"/>
              </w:rPr>
            </w:pPr>
          </w:p>
        </w:tc>
      </w:tr>
      <w:tr w:rsidR="00423214">
        <w:trPr>
          <w:trHeight w:val="279"/>
        </w:trPr>
        <w:tc>
          <w:tcPr>
            <w:tcW w:w="5552" w:type="dxa"/>
          </w:tcPr>
          <w:p w:rsidR="00423214" w:rsidRDefault="00696B6C">
            <w:pPr>
              <w:spacing w:after="200" w:line="220" w:lineRule="atLeast"/>
            </w:pPr>
            <w:r>
              <w:rPr>
                <w:rFonts w:hint="eastAsia"/>
              </w:rPr>
              <w:t>1</w:t>
            </w:r>
            <w:r>
              <w:t>1</w:t>
            </w:r>
            <w:r>
              <w:rPr>
                <w:rFonts w:hint="eastAsia"/>
              </w:rPr>
              <w:t>.</w:t>
            </w:r>
            <w:r>
              <w:rPr>
                <w:rFonts w:hint="eastAsia"/>
              </w:rPr>
              <w:t>客舱设施设备使用</w:t>
            </w:r>
          </w:p>
        </w:tc>
        <w:tc>
          <w:tcPr>
            <w:tcW w:w="1440" w:type="dxa"/>
            <w:vMerge w:val="restart"/>
            <w:vAlign w:val="center"/>
          </w:tcPr>
          <w:p w:rsidR="00423214" w:rsidRDefault="00696B6C">
            <w:pPr>
              <w:spacing w:after="200" w:line="220" w:lineRule="atLeast"/>
              <w:jc w:val="center"/>
            </w:pPr>
            <w:r>
              <w:rPr>
                <w:rFonts w:hint="eastAsia"/>
              </w:rPr>
              <w:t>空乘</w:t>
            </w:r>
          </w:p>
        </w:tc>
      </w:tr>
      <w:tr w:rsidR="00423214">
        <w:trPr>
          <w:trHeight w:val="256"/>
        </w:trPr>
        <w:tc>
          <w:tcPr>
            <w:tcW w:w="5552" w:type="dxa"/>
          </w:tcPr>
          <w:p w:rsidR="00423214" w:rsidRDefault="00696B6C">
            <w:pPr>
              <w:spacing w:after="200" w:line="220" w:lineRule="atLeast"/>
            </w:pPr>
            <w:r>
              <w:rPr>
                <w:rFonts w:hint="eastAsia"/>
              </w:rPr>
              <w:t>1</w:t>
            </w:r>
            <w:r>
              <w:t>2</w:t>
            </w:r>
            <w:r>
              <w:rPr>
                <w:rFonts w:hint="eastAsia"/>
              </w:rPr>
              <w:t>.</w:t>
            </w:r>
            <w:r>
              <w:rPr>
                <w:rFonts w:hint="eastAsia"/>
              </w:rPr>
              <w:t>客舱紧急安全救护</w:t>
            </w:r>
          </w:p>
        </w:tc>
        <w:tc>
          <w:tcPr>
            <w:tcW w:w="1440" w:type="dxa"/>
            <w:vMerge/>
            <w:vAlign w:val="center"/>
          </w:tcPr>
          <w:p w:rsidR="00423214" w:rsidRDefault="00423214">
            <w:pPr>
              <w:spacing w:after="200" w:line="220" w:lineRule="atLeast"/>
              <w:jc w:val="center"/>
            </w:pPr>
          </w:p>
        </w:tc>
      </w:tr>
      <w:tr w:rsidR="00423214">
        <w:trPr>
          <w:trHeight w:val="259"/>
        </w:trPr>
        <w:tc>
          <w:tcPr>
            <w:tcW w:w="5552" w:type="dxa"/>
          </w:tcPr>
          <w:p w:rsidR="00423214" w:rsidRDefault="00696B6C">
            <w:pPr>
              <w:spacing w:after="200" w:line="220" w:lineRule="atLeast"/>
            </w:pPr>
            <w:r>
              <w:rPr>
                <w:rFonts w:hint="eastAsia"/>
              </w:rPr>
              <w:t>1</w:t>
            </w:r>
            <w:r>
              <w:t>3</w:t>
            </w:r>
            <w:r>
              <w:rPr>
                <w:rFonts w:hint="eastAsia"/>
              </w:rPr>
              <w:t>.</w:t>
            </w:r>
            <w:r>
              <w:rPr>
                <w:rFonts w:hint="eastAsia"/>
              </w:rPr>
              <w:t>客舱服务流程与规范</w:t>
            </w:r>
          </w:p>
        </w:tc>
        <w:tc>
          <w:tcPr>
            <w:tcW w:w="1440" w:type="dxa"/>
            <w:vMerge/>
            <w:vAlign w:val="center"/>
          </w:tcPr>
          <w:p w:rsidR="00423214" w:rsidRDefault="00423214">
            <w:pPr>
              <w:spacing w:after="200" w:line="220" w:lineRule="atLeast"/>
              <w:jc w:val="center"/>
            </w:pPr>
          </w:p>
        </w:tc>
      </w:tr>
      <w:tr w:rsidR="00423214">
        <w:trPr>
          <w:trHeight w:val="235"/>
        </w:trPr>
        <w:tc>
          <w:tcPr>
            <w:tcW w:w="5552" w:type="dxa"/>
          </w:tcPr>
          <w:p w:rsidR="00423214" w:rsidRDefault="00696B6C">
            <w:pPr>
              <w:spacing w:after="200" w:line="220" w:lineRule="atLeast"/>
            </w:pPr>
            <w:r>
              <w:rPr>
                <w:rFonts w:hint="eastAsia"/>
              </w:rPr>
              <w:t>1</w:t>
            </w:r>
            <w:r>
              <w:t>4</w:t>
            </w:r>
            <w:r>
              <w:rPr>
                <w:rFonts w:hint="eastAsia"/>
              </w:rPr>
              <w:t>.</w:t>
            </w:r>
            <w:r>
              <w:rPr>
                <w:rFonts w:hint="eastAsia"/>
              </w:rPr>
              <w:t>一线现场管理</w:t>
            </w:r>
          </w:p>
        </w:tc>
        <w:tc>
          <w:tcPr>
            <w:tcW w:w="1440" w:type="dxa"/>
            <w:vMerge w:val="restart"/>
            <w:vAlign w:val="center"/>
          </w:tcPr>
          <w:p w:rsidR="00423214" w:rsidRDefault="00696B6C">
            <w:pPr>
              <w:spacing w:after="200" w:line="220" w:lineRule="atLeast"/>
              <w:jc w:val="center"/>
            </w:pPr>
            <w:r>
              <w:rPr>
                <w:rFonts w:hint="eastAsia"/>
              </w:rPr>
              <w:t>客服</w:t>
            </w:r>
          </w:p>
        </w:tc>
      </w:tr>
      <w:tr w:rsidR="00423214">
        <w:trPr>
          <w:trHeight w:val="225"/>
        </w:trPr>
        <w:tc>
          <w:tcPr>
            <w:tcW w:w="5552" w:type="dxa"/>
          </w:tcPr>
          <w:p w:rsidR="00423214" w:rsidRDefault="00696B6C">
            <w:pPr>
              <w:spacing w:after="200" w:line="220" w:lineRule="atLeast"/>
            </w:pPr>
            <w:r>
              <w:rPr>
                <w:rFonts w:hint="eastAsia"/>
              </w:rPr>
              <w:t>1</w:t>
            </w:r>
            <w:r>
              <w:t>5</w:t>
            </w:r>
            <w:r>
              <w:rPr>
                <w:rFonts w:hint="eastAsia"/>
              </w:rPr>
              <w:t>.</w:t>
            </w:r>
            <w:r>
              <w:rPr>
                <w:rFonts w:hint="eastAsia"/>
              </w:rPr>
              <w:t>客户服务技能与规范</w:t>
            </w:r>
          </w:p>
        </w:tc>
        <w:tc>
          <w:tcPr>
            <w:tcW w:w="1440" w:type="dxa"/>
            <w:vMerge/>
          </w:tcPr>
          <w:p w:rsidR="00423214" w:rsidRDefault="00423214">
            <w:pPr>
              <w:spacing w:after="200" w:line="220" w:lineRule="atLeast"/>
            </w:pPr>
          </w:p>
        </w:tc>
      </w:tr>
    </w:tbl>
    <w:p w:rsidR="00423214" w:rsidRDefault="00696B6C">
      <w:pPr>
        <w:adjustRightInd w:val="0"/>
        <w:snapToGrid w:val="0"/>
        <w:spacing w:beforeLines="50" w:before="156" w:line="480" w:lineRule="exact"/>
        <w:ind w:firstLineChars="1200" w:firstLine="2530"/>
        <w:rPr>
          <w:rFonts w:ascii="宋体" w:hAnsi="宋体"/>
          <w:b/>
          <w:bCs/>
          <w:szCs w:val="21"/>
        </w:rPr>
      </w:pPr>
      <w:r>
        <w:rPr>
          <w:rFonts w:ascii="宋体" w:hAnsi="宋体"/>
          <w:b/>
          <w:bCs/>
          <w:szCs w:val="21"/>
        </w:rPr>
        <w:t>表</w:t>
      </w:r>
      <w:r>
        <w:rPr>
          <w:rFonts w:ascii="宋体" w:hAnsi="宋体" w:hint="eastAsia"/>
          <w:b/>
          <w:bCs/>
          <w:szCs w:val="21"/>
        </w:rPr>
        <w:t>3</w:t>
      </w:r>
      <w:r>
        <w:rPr>
          <w:rFonts w:ascii="宋体" w:hAnsi="宋体"/>
          <w:b/>
          <w:bCs/>
          <w:szCs w:val="21"/>
        </w:rPr>
        <w:t xml:space="preserve"> </w:t>
      </w:r>
      <w:r>
        <w:rPr>
          <w:rFonts w:ascii="宋体" w:hAnsi="宋体" w:hint="eastAsia"/>
          <w:b/>
          <w:bCs/>
          <w:szCs w:val="21"/>
        </w:rPr>
        <w:t>航空服务</w:t>
      </w:r>
      <w:r>
        <w:rPr>
          <w:rFonts w:ascii="宋体" w:hAnsi="宋体"/>
          <w:b/>
          <w:bCs/>
          <w:szCs w:val="21"/>
        </w:rPr>
        <w:t>专业行动领域表</w:t>
      </w: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423214">
      <w:pPr>
        <w:rPr>
          <w:rFonts w:ascii="宋体" w:hAnsi="宋体"/>
          <w:sz w:val="24"/>
        </w:rPr>
      </w:pPr>
    </w:p>
    <w:p w:rsidR="00423214" w:rsidRDefault="00696B6C">
      <w:r>
        <w:rPr>
          <w:rFonts w:ascii="宋体" w:hAnsi="宋体"/>
          <w:sz w:val="24"/>
        </w:rPr>
        <w:t>根据认知及职业成长规律，将行动领域转化为学习领域，确定了</w:t>
      </w:r>
      <w:r>
        <w:rPr>
          <w:rFonts w:ascii="宋体" w:hAnsi="宋体" w:hint="eastAsia"/>
          <w:sz w:val="24"/>
        </w:rPr>
        <w:t>6</w:t>
      </w:r>
      <w:r>
        <w:rPr>
          <w:rFonts w:ascii="宋体" w:hAnsi="宋体"/>
          <w:sz w:val="24"/>
        </w:rPr>
        <w:t>项专业学习领</w:t>
      </w:r>
      <w:r>
        <w:rPr>
          <w:rFonts w:ascii="宋体" w:hAnsi="宋体"/>
          <w:sz w:val="24"/>
        </w:rPr>
        <w:lastRenderedPageBreak/>
        <w:t>域</w:t>
      </w:r>
      <w:r>
        <w:rPr>
          <w:rFonts w:ascii="宋体" w:hAnsi="宋体" w:hint="eastAsia"/>
          <w:sz w:val="24"/>
        </w:rPr>
        <w:t>：</w:t>
      </w:r>
    </w:p>
    <w:p w:rsidR="00423214" w:rsidRDefault="00696B6C">
      <w:r>
        <w:rPr>
          <w:noProof/>
        </w:rPr>
        <mc:AlternateContent>
          <mc:Choice Requires="wpg">
            <w:drawing>
              <wp:inline distT="0" distB="0" distL="114300" distR="114300">
                <wp:extent cx="5460365" cy="7912735"/>
                <wp:effectExtent l="38100" t="12065" r="18415" b="91440"/>
                <wp:docPr id="55" name="组合 55"/>
                <wp:cNvGraphicFramePr/>
                <a:graphic xmlns:a="http://schemas.openxmlformats.org/drawingml/2006/main">
                  <a:graphicData uri="http://schemas.microsoft.com/office/word/2010/wordprocessingGroup">
                    <wpg:wgp>
                      <wpg:cNvGrpSpPr/>
                      <wpg:grpSpPr>
                        <a:xfrm>
                          <a:off x="0" y="0"/>
                          <a:ext cx="5460365" cy="7912735"/>
                          <a:chOff x="0" y="0"/>
                          <a:chExt cx="9180" cy="14527"/>
                        </a:xfrm>
                      </wpg:grpSpPr>
                      <wpg:grpSp>
                        <wpg:cNvPr id="3" name="组合 3"/>
                        <wpg:cNvGrpSpPr/>
                        <wpg:grpSpPr>
                          <a:xfrm>
                            <a:off x="7020" y="0"/>
                            <a:ext cx="1948" cy="1353"/>
                            <a:chOff x="0" y="0"/>
                            <a:chExt cx="1948" cy="1353"/>
                          </a:xfrm>
                        </wpg:grpSpPr>
                        <wps:wsp>
                          <wps:cNvPr id="1" name="下箭头 1"/>
                          <wps:cNvSpPr/>
                          <wps:spPr>
                            <a:xfrm>
                              <a:off x="0" y="722"/>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2" name="文本框 2"/>
                          <wps:cNvSpPr txBox="1"/>
                          <wps:spPr>
                            <a:xfrm>
                              <a:off x="0" y="0"/>
                              <a:ext cx="1947" cy="630"/>
                            </a:xfrm>
                            <a:prstGeom prst="rect">
                              <a:avLst/>
                            </a:prstGeom>
                            <a:solidFill>
                              <a:srgbClr val="00C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jc w:val="center"/>
                                  <w:rPr>
                                    <w:szCs w:val="21"/>
                                  </w:rPr>
                                </w:pPr>
                                <w:r>
                                  <w:rPr>
                                    <w:rFonts w:hint="eastAsia"/>
                                    <w:b/>
                                    <w:color w:val="0000FF"/>
                                    <w:szCs w:val="21"/>
                                  </w:rPr>
                                  <w:t>专业学习领域</w:t>
                                </w:r>
                              </w:p>
                            </w:txbxContent>
                          </wps:txbx>
                          <wps:bodyPr upright="1"/>
                        </wps:wsp>
                      </wpg:grpSp>
                      <wps:wsp>
                        <wps:cNvPr id="4" name="矩形 4"/>
                        <wps:cNvSpPr/>
                        <wps:spPr>
                          <a:xfrm>
                            <a:off x="6840" y="1560"/>
                            <a:ext cx="2340" cy="12948"/>
                          </a:xfrm>
                          <a:prstGeom prst="rect">
                            <a:avLst/>
                          </a:prstGeom>
                          <a:solidFill>
                            <a:srgbClr val="00CCFF"/>
                          </a:solidFill>
                          <a:ln w="9525" cap="flat" cmpd="sng">
                            <a:solidFill>
                              <a:srgbClr val="000000"/>
                            </a:solidFill>
                            <a:prstDash val="solid"/>
                            <a:miter/>
                            <a:headEnd type="none" w="med" len="med"/>
                            <a:tailEnd type="none" w="med" len="med"/>
                          </a:ln>
                        </wps:spPr>
                        <wps:txbx>
                          <w:txbxContent>
                            <w:p w:rsidR="00696B6C" w:rsidRDefault="00696B6C"/>
                            <w:p w:rsidR="00696B6C" w:rsidRDefault="00696B6C"/>
                            <w:p w:rsidR="00696B6C" w:rsidRDefault="00696B6C">
                              <w:r>
                                <w:rPr>
                                  <w:rFonts w:hint="eastAsia"/>
                                </w:rPr>
                                <w:t>民航客票销售及操作实务</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机场客运服务</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民航货物运输</w:t>
                              </w:r>
                            </w:p>
                            <w:p w:rsidR="00696B6C" w:rsidRDefault="00696B6C"/>
                            <w:p w:rsidR="00696B6C" w:rsidRDefault="00696B6C"/>
                            <w:p w:rsidR="00696B6C" w:rsidRDefault="00696B6C">
                              <w:pPr>
                                <w:ind w:firstLineChars="50" w:firstLine="105"/>
                              </w:pP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机场安检</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客舱服务综合技能</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酒店督导、宾馆服务技能</w:t>
                              </w:r>
                            </w:p>
                            <w:p w:rsidR="00696B6C" w:rsidRDefault="00696B6C"/>
                          </w:txbxContent>
                        </wps:txbx>
                        <wps:bodyPr upright="1"/>
                      </wps:wsp>
                      <wpg:grpSp>
                        <wpg:cNvPr id="6" name="组合 11"/>
                        <wpg:cNvGrpSpPr/>
                        <wpg:grpSpPr>
                          <a:xfrm>
                            <a:off x="0" y="1560"/>
                            <a:ext cx="6219" cy="2028"/>
                            <a:chOff x="0" y="0"/>
                            <a:chExt cx="6219" cy="2028"/>
                          </a:xfrm>
                        </wpg:grpSpPr>
                        <wpg:grpSp>
                          <wpg:cNvPr id="7" name="组合 7"/>
                          <wpg:cNvGrpSpPr/>
                          <wpg:grpSpPr>
                            <a:xfrm>
                              <a:off x="3780" y="0"/>
                              <a:ext cx="2439" cy="1890"/>
                              <a:chOff x="0" y="0"/>
                              <a:chExt cx="2439" cy="1890"/>
                            </a:xfrm>
                          </wpg:grpSpPr>
                          <wps:wsp>
                            <wps:cNvPr id="8" name="右箭头标注 5"/>
                            <wps:cNvSpPr/>
                            <wps:spPr>
                              <a:xfrm>
                                <a:off x="0" y="0"/>
                                <a:ext cx="2439" cy="1890"/>
                              </a:xfrm>
                              <a:prstGeom prst="rightArrowCallout">
                                <a:avLst>
                                  <a:gd name="adj1" fmla="val 24944"/>
                                  <a:gd name="adj2" fmla="val 42337"/>
                                  <a:gd name="adj3" fmla="val 28671"/>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9" name="文本框 6"/>
                            <wps:cNvSpPr txBox="1"/>
                            <wps:spPr>
                              <a:xfrm>
                                <a:off x="0" y="642"/>
                                <a:ext cx="1613"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rPr>
                                      <w:color w:val="0000FF"/>
                                      <w:u w:val="dotted" w:color="FFFF99"/>
                                    </w:rPr>
                                  </w:pPr>
                                  <w:r>
                                    <w:rPr>
                                      <w:rFonts w:hint="eastAsia"/>
                                      <w:color w:val="0000FF"/>
                                      <w:u w:val="dotted" w:color="FFFF99"/>
                                    </w:rPr>
                                    <w:t>售票</w:t>
                                  </w:r>
                                </w:p>
                              </w:txbxContent>
                            </wps:txbx>
                            <wps:bodyPr upright="1"/>
                          </wps:wsp>
                        </wpg:grpSp>
                        <wpg:grpSp>
                          <wpg:cNvPr id="10" name="组合 10"/>
                          <wpg:cNvGrpSpPr/>
                          <wpg:grpSpPr>
                            <a:xfrm>
                              <a:off x="0" y="156"/>
                              <a:ext cx="3629" cy="1872"/>
                              <a:chOff x="0" y="0"/>
                              <a:chExt cx="3629" cy="1872"/>
                            </a:xfrm>
                          </wpg:grpSpPr>
                          <wps:wsp>
                            <wps:cNvPr id="12" name="文本框 8"/>
                            <wps:cNvSpPr txBox="1"/>
                            <wps:spPr>
                              <a:xfrm>
                                <a:off x="0" y="0"/>
                                <a:ext cx="2439" cy="1872"/>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spacing w:line="400" w:lineRule="exact"/>
                                    <w:rPr>
                                      <w:spacing w:val="-18"/>
                                      <w:szCs w:val="21"/>
                                    </w:rPr>
                                  </w:pPr>
                                  <w:r>
                                    <w:rPr>
                                      <w:rFonts w:hint="eastAsia"/>
                                      <w:spacing w:val="-18"/>
                                      <w:szCs w:val="21"/>
                                    </w:rPr>
                                    <w:t>处理旅馆订座业务</w:t>
                                  </w:r>
                                </w:p>
                                <w:p w:rsidR="00696B6C" w:rsidRDefault="00696B6C">
                                  <w:pPr>
                                    <w:spacing w:line="400" w:lineRule="exact"/>
                                  </w:pPr>
                                  <w:r>
                                    <w:rPr>
                                      <w:rFonts w:hint="eastAsia"/>
                                      <w:spacing w:val="-18"/>
                                      <w:szCs w:val="21"/>
                                    </w:rPr>
                                    <w:t>处理各类客票销售</w:t>
                                  </w:r>
                                </w:p>
                                <w:p w:rsidR="00696B6C" w:rsidRDefault="00696B6C">
                                  <w:pPr>
                                    <w:spacing w:beforeLines="50" w:before="156" w:line="260" w:lineRule="exact"/>
                                  </w:pPr>
                                  <w:r>
                                    <w:rPr>
                                      <w:rFonts w:hint="eastAsia"/>
                                    </w:rPr>
                                    <w:t>处理退票、遗失、变更业务</w:t>
                                  </w:r>
                                </w:p>
                              </w:txbxContent>
                            </wps:txbx>
                            <wps:bodyPr upright="1"/>
                          </wps:wsp>
                          <wps:wsp>
                            <wps:cNvPr id="13" name="下箭头 9"/>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8" name="组合 18"/>
                        <wpg:cNvGrpSpPr/>
                        <wpg:grpSpPr>
                          <a:xfrm>
                            <a:off x="0" y="3744"/>
                            <a:ext cx="6219" cy="2100"/>
                            <a:chOff x="0" y="0"/>
                            <a:chExt cx="6219" cy="2100"/>
                          </a:xfrm>
                        </wpg:grpSpPr>
                        <wpg:grpSp>
                          <wpg:cNvPr id="14" name="组合 14"/>
                          <wpg:cNvGrpSpPr/>
                          <wpg:grpSpPr>
                            <a:xfrm>
                              <a:off x="3780" y="0"/>
                              <a:ext cx="2439" cy="1891"/>
                              <a:chOff x="0" y="0"/>
                              <a:chExt cx="1800" cy="1404"/>
                            </a:xfrm>
                          </wpg:grpSpPr>
                          <wps:wsp>
                            <wps:cNvPr id="15" name="右箭头标注 12"/>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6" name="文本框 13"/>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rPr>
                                      <w:color w:val="0000FF"/>
                                      <w:u w:val="dotted" w:color="FFFF99"/>
                                    </w:rPr>
                                  </w:pPr>
                                  <w:r>
                                    <w:rPr>
                                      <w:rFonts w:hint="eastAsia"/>
                                      <w:color w:val="0000FF"/>
                                      <w:u w:val="dotted" w:color="FFFF99"/>
                                    </w:rPr>
                                    <w:t>客运</w:t>
                                  </w:r>
                                </w:p>
                              </w:txbxContent>
                            </wps:txbx>
                            <wps:bodyPr upright="1"/>
                          </wps:wsp>
                        </wpg:grpSp>
                        <wpg:grpSp>
                          <wpg:cNvPr id="17" name="组合 17"/>
                          <wpg:cNvGrpSpPr/>
                          <wpg:grpSpPr>
                            <a:xfrm>
                              <a:off x="0" y="0"/>
                              <a:ext cx="3629" cy="2100"/>
                              <a:chOff x="0" y="0"/>
                              <a:chExt cx="3629" cy="2100"/>
                            </a:xfrm>
                          </wpg:grpSpPr>
                          <wps:wsp>
                            <wps:cNvPr id="19" name="文本框 15"/>
                            <wps:cNvSpPr txBox="1"/>
                            <wps:spPr>
                              <a:xfrm>
                                <a:off x="0" y="0"/>
                                <a:ext cx="2438" cy="210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spacing w:line="400" w:lineRule="exact"/>
                                    <w:rPr>
                                      <w:spacing w:val="-18"/>
                                      <w:szCs w:val="21"/>
                                    </w:rPr>
                                  </w:pPr>
                                  <w:r>
                                    <w:rPr>
                                      <w:rFonts w:hint="eastAsia"/>
                                      <w:spacing w:val="-18"/>
                                      <w:szCs w:val="21"/>
                                    </w:rPr>
                                    <w:t>查验客票、安排座位</w:t>
                                  </w:r>
                                </w:p>
                                <w:p w:rsidR="00696B6C" w:rsidRDefault="00696B6C">
                                  <w:pPr>
                                    <w:spacing w:beforeLines="30" w:before="93" w:line="260" w:lineRule="exact"/>
                                    <w:rPr>
                                      <w:spacing w:val="-18"/>
                                      <w:szCs w:val="21"/>
                                    </w:rPr>
                                  </w:pPr>
                                  <w:r>
                                    <w:rPr>
                                      <w:rFonts w:hint="eastAsia"/>
                                      <w:spacing w:val="-18"/>
                                      <w:szCs w:val="21"/>
                                    </w:rPr>
                                    <w:t>收运、交付行李、异常处理</w:t>
                                  </w:r>
                                </w:p>
                                <w:p w:rsidR="00696B6C" w:rsidRDefault="00696B6C">
                                  <w:pPr>
                                    <w:spacing w:beforeLines="20" w:before="62" w:line="260" w:lineRule="exact"/>
                                    <w:rPr>
                                      <w:spacing w:val="-18"/>
                                      <w:szCs w:val="21"/>
                                    </w:rPr>
                                  </w:pPr>
                                  <w:r>
                                    <w:rPr>
                                      <w:rFonts w:hint="eastAsia"/>
                                      <w:spacing w:val="-18"/>
                                      <w:szCs w:val="21"/>
                                    </w:rPr>
                                    <w:t>问询、引导、特殊旅客服务</w:t>
                                  </w:r>
                                </w:p>
                                <w:p w:rsidR="00696B6C" w:rsidRDefault="00696B6C">
                                  <w:pPr>
                                    <w:spacing w:afterLines="50" w:after="156" w:line="400" w:lineRule="exact"/>
                                    <w:rPr>
                                      <w:spacing w:val="-18"/>
                                      <w:szCs w:val="21"/>
                                    </w:rPr>
                                  </w:pPr>
                                  <w:r>
                                    <w:rPr>
                                      <w:rFonts w:hint="eastAsia"/>
                                      <w:spacing w:val="-18"/>
                                      <w:szCs w:val="21"/>
                                    </w:rPr>
                                    <w:t>民航运输预配、结算</w:t>
                                  </w:r>
                                </w:p>
                              </w:txbxContent>
                            </wps:txbx>
                            <wps:bodyPr upright="1"/>
                          </wps:wsp>
                          <wps:wsp>
                            <wps:cNvPr id="20" name="下箭头 16"/>
                            <wps:cNvSpPr/>
                            <wps:spPr>
                              <a:xfrm rot="-5400000">
                                <a:off x="2310" y="397"/>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32" name="组合 32"/>
                        <wpg:cNvGrpSpPr/>
                        <wpg:grpSpPr>
                          <a:xfrm>
                            <a:off x="0" y="6084"/>
                            <a:ext cx="6219" cy="4368"/>
                            <a:chOff x="0" y="0"/>
                            <a:chExt cx="6219" cy="4368"/>
                          </a:xfrm>
                        </wpg:grpSpPr>
                        <wpg:grpSp>
                          <wpg:cNvPr id="21" name="组合 21"/>
                          <wpg:cNvGrpSpPr/>
                          <wpg:grpSpPr>
                            <a:xfrm>
                              <a:off x="3780" y="0"/>
                              <a:ext cx="2439" cy="1874"/>
                              <a:chOff x="0" y="0"/>
                              <a:chExt cx="2439" cy="1874"/>
                            </a:xfrm>
                          </wpg:grpSpPr>
                          <wps:wsp>
                            <wps:cNvPr id="22" name="右箭头标注 19"/>
                            <wps:cNvSpPr/>
                            <wps:spPr>
                              <a:xfrm>
                                <a:off x="0" y="0"/>
                                <a:ext cx="2439" cy="1874"/>
                              </a:xfrm>
                              <a:prstGeom prst="rightArrowCallout">
                                <a:avLst>
                                  <a:gd name="adj1" fmla="val 24944"/>
                                  <a:gd name="adj2" fmla="val 42337"/>
                                  <a:gd name="adj3" fmla="val 28916"/>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3" name="文本框 20"/>
                            <wps:cNvSpPr txBox="1"/>
                            <wps:spPr>
                              <a:xfrm>
                                <a:off x="0" y="624"/>
                                <a:ext cx="1620" cy="624"/>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rPr>
                                      <w:color w:val="0000FF"/>
                                      <w:u w:val="dotted" w:color="FFFF99"/>
                                    </w:rPr>
                                  </w:pPr>
                                  <w:r>
                                    <w:rPr>
                                      <w:rFonts w:hint="eastAsia"/>
                                      <w:color w:val="0000FF"/>
                                      <w:u w:val="dotted" w:color="FFFF99"/>
                                    </w:rPr>
                                    <w:t>货运</w:t>
                                  </w:r>
                                </w:p>
                              </w:txbxContent>
                            </wps:txbx>
                            <wps:bodyPr upright="1"/>
                          </wps:wsp>
                        </wpg:grpSp>
                        <wpg:grpSp>
                          <wpg:cNvPr id="24" name="组合 24"/>
                          <wpg:cNvGrpSpPr/>
                          <wpg:grpSpPr>
                            <a:xfrm>
                              <a:off x="0" y="38"/>
                              <a:ext cx="3600" cy="2458"/>
                              <a:chOff x="0" y="0"/>
                              <a:chExt cx="3600" cy="2458"/>
                            </a:xfrm>
                          </wpg:grpSpPr>
                          <wps:wsp>
                            <wps:cNvPr id="25" name="文本框 22"/>
                            <wps:cNvSpPr txBox="1"/>
                            <wps:spPr>
                              <a:xfrm>
                                <a:off x="0" y="0"/>
                                <a:ext cx="2439" cy="2458"/>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spacing w:afterLines="30" w:after="93"/>
                                    <w:rPr>
                                      <w:spacing w:val="-18"/>
                                      <w:szCs w:val="21"/>
                                    </w:rPr>
                                  </w:pPr>
                                  <w:r>
                                    <w:rPr>
                                      <w:rFonts w:hint="eastAsia"/>
                                      <w:spacing w:val="-18"/>
                                      <w:szCs w:val="21"/>
                                    </w:rPr>
                                    <w:t>检查、称重、清点、填单、计算运价、收费</w:t>
                                  </w:r>
                                </w:p>
                                <w:p w:rsidR="00696B6C" w:rsidRDefault="00696B6C">
                                  <w:pPr>
                                    <w:spacing w:afterLines="30" w:after="93"/>
                                    <w:rPr>
                                      <w:spacing w:val="-18"/>
                                      <w:szCs w:val="21"/>
                                    </w:rPr>
                                  </w:pPr>
                                  <w:r>
                                    <w:rPr>
                                      <w:rFonts w:hint="eastAsia"/>
                                      <w:spacing w:val="-18"/>
                                      <w:szCs w:val="21"/>
                                    </w:rPr>
                                    <w:t>入库、理货、保管、表价、装卸</w:t>
                                  </w:r>
                                </w:p>
                                <w:p w:rsidR="00696B6C" w:rsidRDefault="00696B6C">
                                  <w:pPr>
                                    <w:rPr>
                                      <w:spacing w:val="-18"/>
                                      <w:szCs w:val="21"/>
                                    </w:rPr>
                                  </w:pPr>
                                  <w:r>
                                    <w:rPr>
                                      <w:rFonts w:hint="eastAsia"/>
                                      <w:spacing w:val="-18"/>
                                      <w:szCs w:val="21"/>
                                    </w:rPr>
                                    <w:t>提货通知、交付货物、费用处理。异常处理</w:t>
                                  </w:r>
                                </w:p>
                              </w:txbxContent>
                            </wps:txbx>
                            <wps:bodyPr upright="1"/>
                          </wps:wsp>
                          <wps:wsp>
                            <wps:cNvPr id="26" name="下箭头 23"/>
                            <wps:cNvSpPr/>
                            <wps:spPr>
                              <a:xfrm rot="-5400000">
                                <a:off x="2281" y="515"/>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cNvPr id="31" name="组合 31"/>
                          <wpg:cNvGrpSpPr/>
                          <wpg:grpSpPr>
                            <a:xfrm>
                              <a:off x="17" y="2340"/>
                              <a:ext cx="6202" cy="2028"/>
                              <a:chOff x="0" y="0"/>
                              <a:chExt cx="6202" cy="2028"/>
                            </a:xfrm>
                          </wpg:grpSpPr>
                          <wpg:grpSp>
                            <wpg:cNvPr id="27" name="组合 27"/>
                            <wpg:cNvGrpSpPr/>
                            <wpg:grpSpPr>
                              <a:xfrm>
                                <a:off x="3763" y="0"/>
                                <a:ext cx="2439" cy="1891"/>
                                <a:chOff x="0" y="0"/>
                                <a:chExt cx="1800" cy="1404"/>
                              </a:xfrm>
                            </wpg:grpSpPr>
                            <wps:wsp>
                              <wps:cNvPr id="28" name="右箭头标注 25"/>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9" name="文本框 26"/>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rPr>
                                        <w:color w:val="0000FF"/>
                                        <w:u w:val="dotted" w:color="FFFF99"/>
                                      </w:rPr>
                                    </w:pPr>
                                    <w:r>
                                      <w:rPr>
                                        <w:rFonts w:hint="eastAsia"/>
                                        <w:color w:val="0000FF"/>
                                        <w:u w:val="dotted" w:color="FFFF99"/>
                                      </w:rPr>
                                      <w:t>安检</w:t>
                                    </w:r>
                                  </w:p>
                                </w:txbxContent>
                              </wps:txbx>
                              <wps:bodyPr upright="1"/>
                            </wps:wsp>
                          </wpg:grpSp>
                          <wpg:grpSp>
                            <wpg:cNvPr id="30" name="组合 30"/>
                            <wpg:cNvGrpSpPr/>
                            <wpg:grpSpPr>
                              <a:xfrm>
                                <a:off x="0" y="468"/>
                                <a:ext cx="3612" cy="1560"/>
                                <a:chOff x="0" y="0"/>
                                <a:chExt cx="3612" cy="1560"/>
                              </a:xfrm>
                            </wpg:grpSpPr>
                            <wps:wsp>
                              <wps:cNvPr id="33" name="文本框 28"/>
                              <wps:cNvSpPr txBox="1"/>
                              <wps:spPr>
                                <a:xfrm>
                                  <a:off x="0" y="156"/>
                                  <a:ext cx="2439" cy="119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pPr>
                                    <w:r>
                                      <w:rPr>
                                        <w:rFonts w:hint="eastAsia"/>
                                      </w:rPr>
                                      <w:t>查验证件</w:t>
                                    </w:r>
                                  </w:p>
                                  <w:p w:rsidR="00696B6C" w:rsidRDefault="00696B6C">
                                    <w:pPr>
                                      <w:ind w:firstLineChars="100" w:firstLine="210"/>
                                    </w:pPr>
                                    <w:r>
                                      <w:rPr>
                                        <w:rFonts w:hint="eastAsia"/>
                                      </w:rPr>
                                      <w:t>安全检查</w:t>
                                    </w:r>
                                  </w:p>
                                  <w:p w:rsidR="00696B6C" w:rsidRDefault="00696B6C">
                                    <w:pPr>
                                      <w:ind w:firstLineChars="100" w:firstLine="210"/>
                                    </w:pPr>
                                    <w:r>
                                      <w:rPr>
                                        <w:rFonts w:hint="eastAsia"/>
                                      </w:rPr>
                                      <w:t>异常处理</w:t>
                                    </w:r>
                                  </w:p>
                                </w:txbxContent>
                              </wps:txbx>
                              <wps:bodyPr upright="1"/>
                            </wps:wsp>
                            <wps:wsp>
                              <wps:cNvPr id="34" name="下箭头 29"/>
                              <wps:cNvSpPr/>
                              <wps:spPr>
                                <a:xfrm rot="-5400000">
                                  <a:off x="2293"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grpSp>
                        <wpg:cNvPr id="39" name="组合 39"/>
                        <wpg:cNvGrpSpPr/>
                        <wpg:grpSpPr>
                          <a:xfrm>
                            <a:off x="0" y="12636"/>
                            <a:ext cx="6219" cy="1891"/>
                            <a:chOff x="0" y="0"/>
                            <a:chExt cx="6219" cy="1891"/>
                          </a:xfrm>
                        </wpg:grpSpPr>
                        <wpg:grpSp>
                          <wpg:cNvPr id="35" name="组合 35"/>
                          <wpg:cNvGrpSpPr/>
                          <wpg:grpSpPr>
                            <a:xfrm>
                              <a:off x="3780" y="0"/>
                              <a:ext cx="2439" cy="1891"/>
                              <a:chOff x="0" y="0"/>
                              <a:chExt cx="1800" cy="1404"/>
                            </a:xfrm>
                          </wpg:grpSpPr>
                          <wps:wsp>
                            <wps:cNvPr id="36" name="右箭头标注 33"/>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37" name="文本框 34"/>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rPr>
                                      <w:color w:val="0000FF"/>
                                      <w:u w:val="dotted" w:color="FFFF99"/>
                                    </w:rPr>
                                  </w:pPr>
                                  <w:r>
                                    <w:rPr>
                                      <w:rFonts w:hint="eastAsia"/>
                                      <w:color w:val="0000FF"/>
                                      <w:u w:val="dotted" w:color="FFFF99"/>
                                    </w:rPr>
                                    <w:t>客服</w:t>
                                  </w:r>
                                </w:p>
                              </w:txbxContent>
                            </wps:txbx>
                            <wps:bodyPr upright="1"/>
                          </wps:wsp>
                        </wpg:grpSp>
                        <wpg:grpSp>
                          <wpg:cNvPr id="38" name="组合 38"/>
                          <wpg:cNvGrpSpPr/>
                          <wpg:grpSpPr>
                            <a:xfrm>
                              <a:off x="0" y="156"/>
                              <a:ext cx="3629" cy="1560"/>
                              <a:chOff x="0" y="0"/>
                              <a:chExt cx="3629" cy="1560"/>
                            </a:xfrm>
                          </wpg:grpSpPr>
                          <wps:wsp>
                            <wps:cNvPr id="40" name="文本框 36"/>
                            <wps:cNvSpPr txBox="1"/>
                            <wps:spPr>
                              <a:xfrm>
                                <a:off x="0" y="0"/>
                                <a:ext cx="2439" cy="1471"/>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pPr>
                                </w:p>
                                <w:p w:rsidR="00696B6C" w:rsidRDefault="00696B6C">
                                  <w:pPr>
                                    <w:ind w:firstLineChars="100" w:firstLine="210"/>
                                  </w:pPr>
                                  <w:r>
                                    <w:rPr>
                                      <w:rFonts w:hint="eastAsia"/>
                                    </w:rPr>
                                    <w:t>一线现场管理</w:t>
                                  </w:r>
                                </w:p>
                                <w:p w:rsidR="00696B6C" w:rsidRDefault="00696B6C">
                                  <w:pPr>
                                    <w:ind w:firstLineChars="100" w:firstLine="210"/>
                                  </w:pPr>
                                  <w:r>
                                    <w:rPr>
                                      <w:rFonts w:hint="eastAsia"/>
                                    </w:rPr>
                                    <w:t>服务技能与规范</w:t>
                                  </w:r>
                                </w:p>
                                <w:p w:rsidR="00696B6C" w:rsidRDefault="00696B6C"/>
                              </w:txbxContent>
                            </wps:txbx>
                            <wps:bodyPr upright="1"/>
                          </wps:wsp>
                          <wps:wsp>
                            <wps:cNvPr id="41" name="下箭头 37"/>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46" name="组合 46"/>
                        <wpg:cNvGrpSpPr/>
                        <wpg:grpSpPr>
                          <a:xfrm>
                            <a:off x="0" y="10608"/>
                            <a:ext cx="6219" cy="1891"/>
                            <a:chOff x="0" y="0"/>
                            <a:chExt cx="6219" cy="1891"/>
                          </a:xfrm>
                        </wpg:grpSpPr>
                        <wpg:grpSp>
                          <wpg:cNvPr id="42" name="组合 42"/>
                          <wpg:cNvGrpSpPr/>
                          <wpg:grpSpPr>
                            <a:xfrm>
                              <a:off x="3780" y="0"/>
                              <a:ext cx="2439" cy="1891"/>
                              <a:chOff x="0" y="0"/>
                              <a:chExt cx="1800" cy="1404"/>
                            </a:xfrm>
                          </wpg:grpSpPr>
                          <wps:wsp>
                            <wps:cNvPr id="43" name="右箭头标注 40"/>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4" name="文本框 41"/>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rPr>
                                      <w:color w:val="0000FF"/>
                                      <w:u w:val="dotted" w:color="FFFF99"/>
                                    </w:rPr>
                                  </w:pPr>
                                  <w:r>
                                    <w:rPr>
                                      <w:rFonts w:hint="eastAsia"/>
                                      <w:color w:val="0000FF"/>
                                      <w:u w:val="dotted" w:color="FFFF99"/>
                                    </w:rPr>
                                    <w:t>空乘</w:t>
                                  </w:r>
                                </w:p>
                              </w:txbxContent>
                            </wps:txbx>
                            <wps:bodyPr upright="1"/>
                          </wps:wsp>
                        </wpg:grpSp>
                        <wpg:grpSp>
                          <wpg:cNvPr id="45" name="组合 45"/>
                          <wpg:cNvGrpSpPr/>
                          <wpg:grpSpPr>
                            <a:xfrm>
                              <a:off x="0" y="156"/>
                              <a:ext cx="3600" cy="1560"/>
                              <a:chOff x="0" y="0"/>
                              <a:chExt cx="3600" cy="1560"/>
                            </a:xfrm>
                          </wpg:grpSpPr>
                          <wps:wsp>
                            <wps:cNvPr id="47" name="文本框 43"/>
                            <wps:cNvSpPr txBox="1"/>
                            <wps:spPr>
                              <a:xfrm>
                                <a:off x="0" y="0"/>
                                <a:ext cx="2439" cy="140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ind w:firstLineChars="100" w:firstLine="210"/>
                                  </w:pPr>
                                  <w:r>
                                    <w:rPr>
                                      <w:rFonts w:hint="eastAsia"/>
                                    </w:rPr>
                                    <w:t>设施设备使用</w:t>
                                  </w:r>
                                </w:p>
                                <w:p w:rsidR="00696B6C" w:rsidRDefault="00696B6C">
                                  <w:pPr>
                                    <w:ind w:firstLineChars="100" w:firstLine="210"/>
                                  </w:pPr>
                                  <w:r>
                                    <w:rPr>
                                      <w:rFonts w:hint="eastAsia"/>
                                    </w:rPr>
                                    <w:t>紧急安全救护</w:t>
                                  </w:r>
                                </w:p>
                                <w:p w:rsidR="00696B6C" w:rsidRDefault="00696B6C">
                                  <w:pPr>
                                    <w:ind w:firstLineChars="100" w:firstLine="210"/>
                                  </w:pPr>
                                  <w:r>
                                    <w:rPr>
                                      <w:rFonts w:hint="eastAsia"/>
                                    </w:rPr>
                                    <w:t>服务流程与规范</w:t>
                                  </w:r>
                                </w:p>
                              </w:txbxContent>
                            </wps:txbx>
                            <wps:bodyPr upright="1"/>
                          </wps:wsp>
                          <wps:wsp>
                            <wps:cNvPr id="48" name="下箭头 44"/>
                            <wps:cNvSpPr/>
                            <wps:spPr>
                              <a:xfrm rot="-5400000">
                                <a:off x="2281"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50" name="组合 50"/>
                        <wpg:cNvGrpSpPr/>
                        <wpg:grpSpPr>
                          <a:xfrm>
                            <a:off x="0" y="0"/>
                            <a:ext cx="3420" cy="1411"/>
                            <a:chOff x="0" y="0"/>
                            <a:chExt cx="3420" cy="1411"/>
                          </a:xfrm>
                        </wpg:grpSpPr>
                        <wps:wsp>
                          <wps:cNvPr id="49" name="文本框 47"/>
                          <wps:cNvSpPr txBox="1"/>
                          <wps:spPr>
                            <a:xfrm>
                              <a:off x="0" y="0"/>
                              <a:ext cx="1948" cy="63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rPr>
                                    <w:b/>
                                    <w:color w:val="0000FF"/>
                                    <w:szCs w:val="21"/>
                                  </w:rPr>
                                </w:pPr>
                                <w:r>
                                  <w:rPr>
                                    <w:rFonts w:hint="eastAsia"/>
                                    <w:b/>
                                    <w:color w:val="0000FF"/>
                                    <w:szCs w:val="21"/>
                                  </w:rPr>
                                  <w:t>典型工作任务</w:t>
                                </w:r>
                              </w:p>
                            </w:txbxContent>
                          </wps:txbx>
                          <wps:bodyPr upright="1"/>
                        </wps:wsp>
                        <wps:wsp>
                          <wps:cNvPr id="51" name="下箭头 48"/>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2" name="下箭头 49"/>
                          <wps:cNvSpPr/>
                          <wps:spPr>
                            <a:xfrm rot="-5400000">
                              <a:off x="2400" y="-240"/>
                              <a:ext cx="780" cy="1260"/>
                            </a:xfrm>
                            <a:prstGeom prst="downArrow">
                              <a:avLst>
                                <a:gd name="adj1" fmla="val 37416"/>
                                <a:gd name="adj2" fmla="val 55820"/>
                              </a:avLst>
                            </a:prstGeom>
                            <a:solidFill>
                              <a:srgbClr val="3366FF"/>
                            </a:solidFill>
                            <a:ln w="9525" cap="flat" cmpd="sng">
                              <a:solidFill>
                                <a:srgbClr val="000000"/>
                              </a:solidFill>
                              <a:prstDash val="solid"/>
                              <a:miter/>
                              <a:headEnd type="none" w="med" len="med"/>
                              <a:tailEnd type="none" w="med" len="med"/>
                            </a:ln>
                          </wps:spPr>
                          <wps:bodyPr upright="1"/>
                        </wps:wsp>
                      </wpg:grpSp>
                      <wpg:grpSp>
                        <wpg:cNvPr id="54" name="组合 54"/>
                        <wpg:cNvGrpSpPr/>
                        <wpg:grpSpPr>
                          <a:xfrm>
                            <a:off x="3600" y="0"/>
                            <a:ext cx="3240" cy="1411"/>
                            <a:chOff x="0" y="0"/>
                            <a:chExt cx="3240" cy="1411"/>
                          </a:xfrm>
                        </wpg:grpSpPr>
                        <wps:wsp>
                          <wps:cNvPr id="53" name="文本框 51"/>
                          <wps:cNvSpPr txBox="1"/>
                          <wps:spPr>
                            <a:xfrm>
                              <a:off x="0" y="0"/>
                              <a:ext cx="1948"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rsidR="00696B6C" w:rsidRDefault="00696B6C">
                                <w:pPr>
                                  <w:rPr>
                                    <w:b/>
                                    <w:color w:val="0000FF"/>
                                    <w:szCs w:val="21"/>
                                  </w:rPr>
                                </w:pPr>
                                <w:r>
                                  <w:rPr>
                                    <w:rFonts w:hint="eastAsia"/>
                                    <w:b/>
                                    <w:color w:val="0000FF"/>
                                    <w:szCs w:val="21"/>
                                  </w:rPr>
                                  <w:t>岗位领域分析</w:t>
                                </w:r>
                              </w:p>
                            </w:txbxContent>
                          </wps:txbx>
                          <wps:bodyPr upright="1"/>
                        </wps:wsp>
                        <wps:wsp>
                          <wps:cNvPr id="56" name="下箭头 52"/>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7" name="下箭头 53"/>
                          <wps:cNvSpPr/>
                          <wps:spPr>
                            <a:xfrm rot="-5400000">
                              <a:off x="2310" y="-150"/>
                              <a:ext cx="780" cy="1080"/>
                            </a:xfrm>
                            <a:prstGeom prst="downArrow">
                              <a:avLst>
                                <a:gd name="adj1" fmla="val 37416"/>
                                <a:gd name="adj2" fmla="val 47846"/>
                              </a:avLst>
                            </a:prstGeom>
                            <a:solidFill>
                              <a:srgbClr val="3366FF"/>
                            </a:solidFill>
                            <a:ln w="9525" cap="flat" cmpd="sng">
                              <a:solidFill>
                                <a:srgbClr val="000000"/>
                              </a:solidFill>
                              <a:prstDash val="solid"/>
                              <a:miter/>
                              <a:headEnd type="none" w="med" len="med"/>
                              <a:tailEnd type="none" w="med" len="med"/>
                            </a:ln>
                          </wps:spPr>
                          <wps:bodyPr upright="1"/>
                        </wps:wsp>
                      </wpg:grpSp>
                    </wpg:wgp>
                  </a:graphicData>
                </a:graphic>
              </wp:inline>
            </w:drawing>
          </mc:Choice>
          <mc:Fallback>
            <w:pict>
              <v:group id="组合 55" o:spid="_x0000_s1026" style="width:429.95pt;height:623.05pt;mso-position-horizontal-relative:char;mso-position-vertical-relative:line" coordsize="9180,1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">
                <v:group id="组合 3" o:spid="_x0000_s1027" style="position:absolute;left:7020;width:1948;height:1353" coordsize="194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 o:spid="_x0000_s1028" type="#_x0000_t67" style="position:absolute;top:722;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" adj="14136,6759" fillcolor="#36f"/>
                  <v:shapetype id="_x0000_t202" coordsize="21600,21600" o:spt="202" path="m,l,21600r21600,l21600,xe">
                    <v:stroke joinstyle="miter"/>
                    <v:path gradientshapeok="t" o:connecttype="rect"/>
                  </v:shapetype>
                  <v:shape id="文本框 2" o:spid="_x0000_s1029" type="#_x0000_t202" style="position:absolute;width:1947;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" fillcolor="#0cf">
                    <v:shadow on="t" color="#ff9" offset="3pt,6pt"/>
                    <v:textbox>
                      <w:txbxContent>
                        <w:p w:rsidR="00696B6C" w:rsidRDefault="00696B6C">
                          <w:pPr>
                            <w:jc w:val="center"/>
                            <w:rPr>
                              <w:szCs w:val="21"/>
                            </w:rPr>
                          </w:pPr>
                          <w:r>
                            <w:rPr>
                              <w:rFonts w:hint="eastAsia"/>
                              <w:b/>
                              <w:color w:val="0000FF"/>
                              <w:szCs w:val="21"/>
                            </w:rPr>
                            <w:t>专业学习领域</w:t>
                          </w:r>
                        </w:p>
                      </w:txbxContent>
                    </v:textbox>
                  </v:shape>
                </v:group>
                <v:rect id="矩形 4" o:spid="_x0000_s1030" style="position:absolute;left:6840;top:1560;width:2340;height:12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" fillcolor="#0cf">
                  <v:textbox>
                    <w:txbxContent>
                      <w:p w:rsidR="00696B6C" w:rsidRDefault="00696B6C"/>
                      <w:p w:rsidR="00696B6C" w:rsidRDefault="00696B6C"/>
                      <w:p w:rsidR="00696B6C" w:rsidRDefault="00696B6C">
                        <w:r>
                          <w:rPr>
                            <w:rFonts w:hint="eastAsia"/>
                          </w:rPr>
                          <w:t>民航客票销售及操作实务</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机场客运服务</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民航货物运输</w:t>
                        </w:r>
                      </w:p>
                      <w:p w:rsidR="00696B6C" w:rsidRDefault="00696B6C"/>
                      <w:p w:rsidR="00696B6C" w:rsidRDefault="00696B6C"/>
                      <w:p w:rsidR="00696B6C" w:rsidRDefault="00696B6C">
                        <w:pPr>
                          <w:ind w:firstLineChars="50" w:firstLine="105"/>
                        </w:pP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机场安检</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客舱服务综合技能</w:t>
                        </w:r>
                      </w:p>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p w:rsidR="00696B6C" w:rsidRDefault="00696B6C">
                        <w:r>
                          <w:rPr>
                            <w:rFonts w:hint="eastAsia"/>
                          </w:rPr>
                          <w:t>酒店督导、宾馆服务技能</w:t>
                        </w:r>
                      </w:p>
                      <w:p w:rsidR="00696B6C" w:rsidRDefault="00696B6C"/>
                    </w:txbxContent>
                  </v:textbox>
                </v:rect>
                <v:group id="组合 11" o:spid="_x0000_s1031" style="position:absolute;top:1560;width:6219;height:2028" coordsize="6219,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组合 7" o:spid="_x0000_s1032" style="position:absolute;left:3780;width:2439;height:1890" coordsize="2439,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箭头标注 5" o:spid="_x0000_s1033" type="#_x0000_t78" style="position:absolute;width:2439;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" adj="14295,1655,16801,8106" fillcolor="#ccecff">
                      <v:shadow on="t" color="#ff9" offset="3pt,6pt"/>
                    </v:shape>
                    <v:shape id="文本框 6" o:spid="_x0000_s1034" type="#_x0000_t202" style="position:absolute;top:642;width:1613;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" fillcolor="#ccecff">
                      <v:shadow on="t" color="#ff9" offset="3pt,6pt"/>
                      <v:textbox>
                        <w:txbxContent>
                          <w:p w:rsidR="00696B6C" w:rsidRDefault="00696B6C">
                            <w:pPr>
                              <w:ind w:firstLineChars="100" w:firstLine="210"/>
                              <w:rPr>
                                <w:color w:val="0000FF"/>
                                <w:u w:val="dotted" w:color="FFFF99"/>
                              </w:rPr>
                            </w:pPr>
                            <w:r>
                              <w:rPr>
                                <w:rFonts w:hint="eastAsia"/>
                                <w:color w:val="0000FF"/>
                                <w:u w:val="dotted" w:color="FFFF99"/>
                              </w:rPr>
                              <w:t>售票</w:t>
                            </w:r>
                          </w:p>
                        </w:txbxContent>
                      </v:textbox>
                    </v:shape>
                  </v:group>
                  <v:group id="组合 10" o:spid="_x0000_s1035" style="position:absolute;top:156;width:3629;height:1872" coordsize="3629,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文本框 8" o:spid="_x0000_s1036" type="#_x0000_t202" style="position:absolute;width:2439;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" fillcolor="#c9f">
                      <v:shadow on="t" color="#ff9" offset="3pt,6pt"/>
                      <v:textbox>
                        <w:txbxContent>
                          <w:p w:rsidR="00696B6C" w:rsidRDefault="00696B6C">
                            <w:pPr>
                              <w:spacing w:line="400" w:lineRule="exact"/>
                              <w:rPr>
                                <w:spacing w:val="-18"/>
                                <w:szCs w:val="21"/>
                              </w:rPr>
                            </w:pPr>
                            <w:r>
                              <w:rPr>
                                <w:rFonts w:hint="eastAsia"/>
                                <w:spacing w:val="-18"/>
                                <w:szCs w:val="21"/>
                              </w:rPr>
                              <w:t>处理旅馆订座业务</w:t>
                            </w:r>
                          </w:p>
                          <w:p w:rsidR="00696B6C" w:rsidRDefault="00696B6C">
                            <w:pPr>
                              <w:spacing w:line="400" w:lineRule="exact"/>
                            </w:pPr>
                            <w:r>
                              <w:rPr>
                                <w:rFonts w:hint="eastAsia"/>
                                <w:spacing w:val="-18"/>
                                <w:szCs w:val="21"/>
                              </w:rPr>
                              <w:t>处理各类客票销售</w:t>
                            </w:r>
                          </w:p>
                          <w:p w:rsidR="00696B6C" w:rsidRDefault="00696B6C">
                            <w:pPr>
                              <w:spacing w:beforeLines="50" w:before="156" w:line="260" w:lineRule="exact"/>
                            </w:pPr>
                            <w:r>
                              <w:rPr>
                                <w:rFonts w:hint="eastAsia"/>
                              </w:rPr>
                              <w:t>处理退票、遗失、变更业务</w:t>
                            </w:r>
                          </w:p>
                        </w:txbxContent>
                      </v:textbox>
                    </v:shape>
                    <v:shape id="下箭头 9" o:spid="_x0000_s1037" type="#_x0000_t67" style="position:absolute;left:2310;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" adj="14136,6759" fillcolor="#c9f"/>
                  </v:group>
                </v:group>
                <v:group id="组合 18" o:spid="_x0000_s1038" style="position:absolute;top:3744;width:6219;height:2100" coordsize="62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组合 14" o:spid="_x0000_s1039"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右箭头标注 12" o:spid="_x0000_s1040"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" adj="14295,1655,16801,8106" fillcolor="#ccecff">
                      <v:shadow on="t" color="#ff9" offset="3pt,6pt"/>
                    </v:shape>
                    <v:shape id="文本框 13" o:spid="_x0000_s1041"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" fillcolor="#ccecff">
                      <v:shadow on="t" color="#ff9" offset="3pt,6pt"/>
                      <v:textbox>
                        <w:txbxContent>
                          <w:p w:rsidR="00696B6C" w:rsidRDefault="00696B6C">
                            <w:pPr>
                              <w:ind w:firstLineChars="100" w:firstLine="210"/>
                              <w:rPr>
                                <w:color w:val="0000FF"/>
                                <w:u w:val="dotted" w:color="FFFF99"/>
                              </w:rPr>
                            </w:pPr>
                            <w:r>
                              <w:rPr>
                                <w:rFonts w:hint="eastAsia"/>
                                <w:color w:val="0000FF"/>
                                <w:u w:val="dotted" w:color="FFFF99"/>
                              </w:rPr>
                              <w:t>客运</w:t>
                            </w:r>
                          </w:p>
                        </w:txbxContent>
                      </v:textbox>
                    </v:shape>
                  </v:group>
                  <v:group id="组合 17" o:spid="_x0000_s1042" style="position:absolute;width:3629;height:2100" coordsize="36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文本框 15" o:spid="_x0000_s1043" type="#_x0000_t202" style="position:absolute;width:2438;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" fillcolor="#c9f">
                      <v:shadow on="t" color="#ff9" offset="3pt,6pt"/>
                      <v:textbox>
                        <w:txbxContent>
                          <w:p w:rsidR="00696B6C" w:rsidRDefault="00696B6C">
                            <w:pPr>
                              <w:spacing w:line="400" w:lineRule="exact"/>
                              <w:rPr>
                                <w:spacing w:val="-18"/>
                                <w:szCs w:val="21"/>
                              </w:rPr>
                            </w:pPr>
                            <w:r>
                              <w:rPr>
                                <w:rFonts w:hint="eastAsia"/>
                                <w:spacing w:val="-18"/>
                                <w:szCs w:val="21"/>
                              </w:rPr>
                              <w:t>查验客票、安排座位</w:t>
                            </w:r>
                          </w:p>
                          <w:p w:rsidR="00696B6C" w:rsidRDefault="00696B6C">
                            <w:pPr>
                              <w:spacing w:beforeLines="30" w:before="93" w:line="260" w:lineRule="exact"/>
                              <w:rPr>
                                <w:spacing w:val="-18"/>
                                <w:szCs w:val="21"/>
                              </w:rPr>
                            </w:pPr>
                            <w:r>
                              <w:rPr>
                                <w:rFonts w:hint="eastAsia"/>
                                <w:spacing w:val="-18"/>
                                <w:szCs w:val="21"/>
                              </w:rPr>
                              <w:t>收运、交付行李、异常处理</w:t>
                            </w:r>
                          </w:p>
                          <w:p w:rsidR="00696B6C" w:rsidRDefault="00696B6C">
                            <w:pPr>
                              <w:spacing w:beforeLines="20" w:before="62" w:line="260" w:lineRule="exact"/>
                              <w:rPr>
                                <w:spacing w:val="-18"/>
                                <w:szCs w:val="21"/>
                              </w:rPr>
                            </w:pPr>
                            <w:r>
                              <w:rPr>
                                <w:rFonts w:hint="eastAsia"/>
                                <w:spacing w:val="-18"/>
                                <w:szCs w:val="21"/>
                              </w:rPr>
                              <w:t>问询、引导、特殊旅客服务</w:t>
                            </w:r>
                          </w:p>
                          <w:p w:rsidR="00696B6C" w:rsidRDefault="00696B6C">
                            <w:pPr>
                              <w:spacing w:afterLines="50" w:after="156" w:line="400" w:lineRule="exact"/>
                              <w:rPr>
                                <w:spacing w:val="-18"/>
                                <w:szCs w:val="21"/>
                              </w:rPr>
                            </w:pPr>
                            <w:r>
                              <w:rPr>
                                <w:rFonts w:hint="eastAsia"/>
                                <w:spacing w:val="-18"/>
                                <w:szCs w:val="21"/>
                              </w:rPr>
                              <w:t>民航运输预配、结算</w:t>
                            </w:r>
                          </w:p>
                        </w:txbxContent>
                      </v:textbox>
                    </v:shape>
                    <v:shape id="下箭头 16" o:spid="_x0000_s1044" type="#_x0000_t67" style="position:absolute;left:2310;top:397;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" adj="14136,6759" fillcolor="#c9f"/>
                  </v:group>
                </v:group>
                <v:group id="组合 32" o:spid="_x0000_s1045" style="position:absolute;top:6084;width:6219;height:4368" coordsize="6219,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组合 21" o:spid="_x0000_s1046" style="position:absolute;left:3780;width:2439;height:1874" coordsize="2439,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右箭头标注 19" o:spid="_x0000_s1047" type="#_x0000_t78" style="position:absolute;width:243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" adj="14295,1655,16801,8106" fillcolor="#ccecff">
                      <v:shadow on="t" color="#ff9" offset="3pt,6pt"/>
                    </v:shape>
                    <v:shape id="文本框 20" o:spid="_x0000_s1048" type="#_x0000_t202" style="position:absolute;top:624;width:162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" fillcolor="#ccecff">
                      <v:shadow on="t" color="#ff9" offset="3pt,6pt"/>
                      <v:textbox>
                        <w:txbxContent>
                          <w:p w:rsidR="00696B6C" w:rsidRDefault="00696B6C">
                            <w:pPr>
                              <w:ind w:firstLineChars="100" w:firstLine="210"/>
                              <w:rPr>
                                <w:color w:val="0000FF"/>
                                <w:u w:val="dotted" w:color="FFFF99"/>
                              </w:rPr>
                            </w:pPr>
                            <w:r>
                              <w:rPr>
                                <w:rFonts w:hint="eastAsia"/>
                                <w:color w:val="0000FF"/>
                                <w:u w:val="dotted" w:color="FFFF99"/>
                              </w:rPr>
                              <w:t>货运</w:t>
                            </w:r>
                          </w:p>
                        </w:txbxContent>
                      </v:textbox>
                    </v:shape>
                  </v:group>
                  <v:group id="组合 24" o:spid="_x0000_s1049" style="position:absolute;top:38;width:3600;height:2458" coordsize="3600,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文本框 22" o:spid="_x0000_s1050" type="#_x0000_t202" style="position:absolute;width:2439;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" fillcolor="#c9f">
                      <v:shadow on="t" color="#ff9" offset="3pt,6pt"/>
                      <v:textbox>
                        <w:txbxContent>
                          <w:p w:rsidR="00696B6C" w:rsidRDefault="00696B6C">
                            <w:pPr>
                              <w:spacing w:afterLines="30" w:after="93"/>
                              <w:rPr>
                                <w:spacing w:val="-18"/>
                                <w:szCs w:val="21"/>
                              </w:rPr>
                            </w:pPr>
                            <w:r>
                              <w:rPr>
                                <w:rFonts w:hint="eastAsia"/>
                                <w:spacing w:val="-18"/>
                                <w:szCs w:val="21"/>
                              </w:rPr>
                              <w:t>检查、称重、清点、填单、计算运价、收费</w:t>
                            </w:r>
                          </w:p>
                          <w:p w:rsidR="00696B6C" w:rsidRDefault="00696B6C">
                            <w:pPr>
                              <w:spacing w:afterLines="30" w:after="93"/>
                              <w:rPr>
                                <w:spacing w:val="-18"/>
                                <w:szCs w:val="21"/>
                              </w:rPr>
                            </w:pPr>
                            <w:r>
                              <w:rPr>
                                <w:rFonts w:hint="eastAsia"/>
                                <w:spacing w:val="-18"/>
                                <w:szCs w:val="21"/>
                              </w:rPr>
                              <w:t>入库、理货、保管、表价、装卸</w:t>
                            </w:r>
                          </w:p>
                          <w:p w:rsidR="00696B6C" w:rsidRDefault="00696B6C">
                            <w:pPr>
                              <w:rPr>
                                <w:spacing w:val="-18"/>
                                <w:szCs w:val="21"/>
                              </w:rPr>
                            </w:pPr>
                            <w:r>
                              <w:rPr>
                                <w:rFonts w:hint="eastAsia"/>
                                <w:spacing w:val="-18"/>
                                <w:szCs w:val="21"/>
                              </w:rPr>
                              <w:t>提货通知、交付货物、费用处理。异常处理</w:t>
                            </w:r>
                          </w:p>
                        </w:txbxContent>
                      </v:textbox>
                    </v:shape>
                    <v:shape id="下箭头 23" o:spid="_x0000_s1051" type="#_x0000_t67" style="position:absolute;left:2281;top:515;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" adj="14136,6759" fillcolor="#c9f"/>
                  </v:group>
                  <v:group id="组合 31" o:spid="_x0000_s1052" style="position:absolute;left:17;top:2340;width:6202;height:2028" coordsize="6202,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组合 27" o:spid="_x0000_s1053" style="position:absolute;left:3763;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右箭头标注 25" o:spid="_x0000_s1054"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" adj="14295,1655,16801,8106" fillcolor="#ccecff">
                        <v:shadow on="t" color="#ff9" offset="3pt,6pt"/>
                      </v:shape>
                      <v:shape id="文本框 26" o:spid="_x0000_s1055"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" fillcolor="#ccecff">
                        <v:shadow on="t" color="#ff9" offset="3pt,6pt"/>
                        <v:textbox>
                          <w:txbxContent>
                            <w:p w:rsidR="00696B6C" w:rsidRDefault="00696B6C">
                              <w:pPr>
                                <w:ind w:firstLineChars="100" w:firstLine="210"/>
                                <w:rPr>
                                  <w:color w:val="0000FF"/>
                                  <w:u w:val="dotted" w:color="FFFF99"/>
                                </w:rPr>
                              </w:pPr>
                              <w:r>
                                <w:rPr>
                                  <w:rFonts w:hint="eastAsia"/>
                                  <w:color w:val="0000FF"/>
                                  <w:u w:val="dotted" w:color="FFFF99"/>
                                </w:rPr>
                                <w:t>安检</w:t>
                              </w:r>
                            </w:p>
                          </w:txbxContent>
                        </v:textbox>
                      </v:shape>
                    </v:group>
                    <v:group id="组合 30" o:spid="_x0000_s1056" style="position:absolute;top:468;width:3612;height:1560" coordsize="361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本框 28" o:spid="_x0000_s1057" type="#_x0000_t202" style="position:absolute;top:156;width:2439;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" fillcolor="#c9f">
                        <v:shadow on="t" color="#ff9" offset="3pt,6pt"/>
                        <v:textbox>
                          <w:txbxContent>
                            <w:p w:rsidR="00696B6C" w:rsidRDefault="00696B6C">
                              <w:pPr>
                                <w:ind w:firstLineChars="100" w:firstLine="210"/>
                              </w:pPr>
                              <w:r>
                                <w:rPr>
                                  <w:rFonts w:hint="eastAsia"/>
                                </w:rPr>
                                <w:t>查验证件</w:t>
                              </w:r>
                            </w:p>
                            <w:p w:rsidR="00696B6C" w:rsidRDefault="00696B6C">
                              <w:pPr>
                                <w:ind w:firstLineChars="100" w:firstLine="210"/>
                              </w:pPr>
                              <w:r>
                                <w:rPr>
                                  <w:rFonts w:hint="eastAsia"/>
                                </w:rPr>
                                <w:t>安全检查</w:t>
                              </w:r>
                            </w:p>
                            <w:p w:rsidR="00696B6C" w:rsidRDefault="00696B6C">
                              <w:pPr>
                                <w:ind w:firstLineChars="100" w:firstLine="210"/>
                              </w:pPr>
                              <w:r>
                                <w:rPr>
                                  <w:rFonts w:hint="eastAsia"/>
                                </w:rPr>
                                <w:t>异常处理</w:t>
                              </w:r>
                            </w:p>
                          </w:txbxContent>
                        </v:textbox>
                      </v:shape>
                      <v:shape id="下箭头 29" o:spid="_x0000_s1058" type="#_x0000_t67" style="position:absolute;left:2293;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" adj="14136,6759" fillcolor="#c9f"/>
                    </v:group>
                  </v:group>
                </v:group>
                <v:group id="组合 39" o:spid="_x0000_s1059" style="position:absolute;top:12636;width:6219;height:1891" coordsize="6219,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组合 35" o:spid="_x0000_s1060"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右箭头标注 33" o:spid="_x0000_s1061"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" adj="14295,1655,16801,8106" fillcolor="#ccecff">
                      <v:shadow on="t" color="#ff9" offset="3pt,6pt"/>
                    </v:shape>
                    <v:shape id="文本框 34" o:spid="_x0000_s1062"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" fillcolor="#ccecff">
                      <v:shadow on="t" color="#ff9" offset="3pt,6pt"/>
                      <v:textbox>
                        <w:txbxContent>
                          <w:p w:rsidR="00696B6C" w:rsidRDefault="00696B6C">
                            <w:pPr>
                              <w:ind w:firstLineChars="100" w:firstLine="210"/>
                              <w:rPr>
                                <w:color w:val="0000FF"/>
                                <w:u w:val="dotted" w:color="FFFF99"/>
                              </w:rPr>
                            </w:pPr>
                            <w:r>
                              <w:rPr>
                                <w:rFonts w:hint="eastAsia"/>
                                <w:color w:val="0000FF"/>
                                <w:u w:val="dotted" w:color="FFFF99"/>
                              </w:rPr>
                              <w:t>客服</w:t>
                            </w:r>
                          </w:p>
                        </w:txbxContent>
                      </v:textbox>
                    </v:shape>
                  </v:group>
                  <v:group id="组合 38" o:spid="_x0000_s1063" style="position:absolute;top:156;width:3629;height:1560" coordsize="3629,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文本框 36" o:spid="_x0000_s1064" type="#_x0000_t202" style="position:absolute;width:2439;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" fillcolor="#c9f">
                      <v:shadow on="t" color="#ff9" offset="3pt,6pt"/>
                      <v:textbox>
                        <w:txbxContent>
                          <w:p w:rsidR="00696B6C" w:rsidRDefault="00696B6C">
                            <w:pPr>
                              <w:ind w:firstLineChars="100" w:firstLine="210"/>
                            </w:pPr>
                          </w:p>
                          <w:p w:rsidR="00696B6C" w:rsidRDefault="00696B6C">
                            <w:pPr>
                              <w:ind w:firstLineChars="100" w:firstLine="210"/>
                            </w:pPr>
                            <w:r>
                              <w:rPr>
                                <w:rFonts w:hint="eastAsia"/>
                              </w:rPr>
                              <w:t>一线现场管理</w:t>
                            </w:r>
                          </w:p>
                          <w:p w:rsidR="00696B6C" w:rsidRDefault="00696B6C">
                            <w:pPr>
                              <w:ind w:firstLineChars="100" w:firstLine="210"/>
                            </w:pPr>
                            <w:r>
                              <w:rPr>
                                <w:rFonts w:hint="eastAsia"/>
                              </w:rPr>
                              <w:t>服务技能与规范</w:t>
                            </w:r>
                          </w:p>
                          <w:p w:rsidR="00696B6C" w:rsidRDefault="00696B6C"/>
                        </w:txbxContent>
                      </v:textbox>
                    </v:shape>
                    <v:shape id="下箭头 37" o:spid="_x0000_s1065" type="#_x0000_t67" style="position:absolute;left:2310;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" adj="14136,6759" fillcolor="#c9f"/>
                  </v:group>
                </v:group>
                <v:group id="组合 46" o:spid="_x0000_s1066" style="position:absolute;top:10608;width:6219;height:1891" coordsize="6219,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组合 42" o:spid="_x0000_s1067"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右箭头标注 40" o:spid="_x0000_s1068"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" adj="14295,1655,16801,8106" fillcolor="#ccecff">
                      <v:shadow on="t" color="#ff9" offset="3pt,6pt"/>
                    </v:shape>
                    <v:shape id="文本框 41" o:spid="_x0000_s1069"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" fillcolor="#ccecff">
                      <v:shadow on="t" color="#ff9" offset="3pt,6pt"/>
                      <v:textbox>
                        <w:txbxContent>
                          <w:p w:rsidR="00696B6C" w:rsidRDefault="00696B6C">
                            <w:pPr>
                              <w:ind w:firstLineChars="100" w:firstLine="210"/>
                              <w:rPr>
                                <w:color w:val="0000FF"/>
                                <w:u w:val="dotted" w:color="FFFF99"/>
                              </w:rPr>
                            </w:pPr>
                            <w:r>
                              <w:rPr>
                                <w:rFonts w:hint="eastAsia"/>
                                <w:color w:val="0000FF"/>
                                <w:u w:val="dotted" w:color="FFFF99"/>
                              </w:rPr>
                              <w:t>空乘</w:t>
                            </w:r>
                          </w:p>
                        </w:txbxContent>
                      </v:textbox>
                    </v:shape>
                  </v:group>
                  <v:group id="组合 45" o:spid="_x0000_s1070" style="position:absolute;top:156;width:3600;height:1560" coordsize="360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文本框 43" o:spid="_x0000_s1071" type="#_x0000_t202" style="position:absolute;width:243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" fillcolor="#c9f">
                      <v:shadow on="t" color="#ff9" offset="3pt,6pt"/>
                      <v:textbox>
                        <w:txbxContent>
                          <w:p w:rsidR="00696B6C" w:rsidRDefault="00696B6C">
                            <w:pPr>
                              <w:ind w:firstLineChars="100" w:firstLine="210"/>
                            </w:pPr>
                            <w:r>
                              <w:rPr>
                                <w:rFonts w:hint="eastAsia"/>
                              </w:rPr>
                              <w:t>设施设备使用</w:t>
                            </w:r>
                          </w:p>
                          <w:p w:rsidR="00696B6C" w:rsidRDefault="00696B6C">
                            <w:pPr>
                              <w:ind w:firstLineChars="100" w:firstLine="210"/>
                            </w:pPr>
                            <w:r>
                              <w:rPr>
                                <w:rFonts w:hint="eastAsia"/>
                              </w:rPr>
                              <w:t>紧急安全救护</w:t>
                            </w:r>
                          </w:p>
                          <w:p w:rsidR="00696B6C" w:rsidRDefault="00696B6C">
                            <w:pPr>
                              <w:ind w:firstLineChars="100" w:firstLine="210"/>
                            </w:pPr>
                            <w:r>
                              <w:rPr>
                                <w:rFonts w:hint="eastAsia"/>
                              </w:rPr>
                              <w:t>服务流程与规范</w:t>
                            </w:r>
                          </w:p>
                        </w:txbxContent>
                      </v:textbox>
                    </v:shape>
                    <v:shape id="下箭头 44" o:spid="_x0000_s1072" type="#_x0000_t67" style="position:absolute;left:2281;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" adj="14136,6759" fillcolor="#c9f"/>
                  </v:group>
                </v:group>
                <v:group id="组合 50" o:spid="_x0000_s1073" style="position:absolute;width:3420;height:1411" coordsize="3420,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文本框 47" o:spid="_x0000_s1074" type="#_x0000_t202" style="position:absolute;width:1948;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" fillcolor="#c9f">
                    <v:shadow on="t" color="#ff9" offset="3pt,6pt"/>
                    <v:textbox>
                      <w:txbxContent>
                        <w:p w:rsidR="00696B6C" w:rsidRDefault="00696B6C">
                          <w:pPr>
                            <w:rPr>
                              <w:b/>
                              <w:color w:val="0000FF"/>
                              <w:szCs w:val="21"/>
                            </w:rPr>
                          </w:pPr>
                          <w:r>
                            <w:rPr>
                              <w:rFonts w:hint="eastAsia"/>
                              <w:b/>
                              <w:color w:val="0000FF"/>
                              <w:szCs w:val="21"/>
                            </w:rPr>
                            <w:t>典型工作任务</w:t>
                          </w:r>
                        </w:p>
                      </w:txbxContent>
                    </v:textbox>
                  </v:shape>
                  <v:shape id="下箭头 48" o:spid="_x0000_s1075" type="#_x0000_t67" style="position:absolute;top:780;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" adj="14136,6759" fillcolor="#36f"/>
                  <v:shape id="下箭头 49" o:spid="_x0000_s1076" type="#_x0000_t67" style="position:absolute;left:2400;top:-240;width:780;height:1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" adj="14136,6759" fillcolor="#36f"/>
                </v:group>
                <v:group id="组合 54" o:spid="_x0000_s1077" style="position:absolute;left:3600;width:3240;height:1411" coordsize="3240,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文本框 51" o:spid="_x0000_s1078" type="#_x0000_t202" style="position:absolute;width:1948;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" fillcolor="#ccecff">
                    <v:shadow on="t" color="#ff9" offset="3pt,6pt"/>
                    <v:textbox>
                      <w:txbxContent>
                        <w:p w:rsidR="00696B6C" w:rsidRDefault="00696B6C">
                          <w:pPr>
                            <w:rPr>
                              <w:b/>
                              <w:color w:val="0000FF"/>
                              <w:szCs w:val="21"/>
                            </w:rPr>
                          </w:pPr>
                          <w:r>
                            <w:rPr>
                              <w:rFonts w:hint="eastAsia"/>
                              <w:b/>
                              <w:color w:val="0000FF"/>
                              <w:szCs w:val="21"/>
                            </w:rPr>
                            <w:t>岗位领域分析</w:t>
                          </w:r>
                        </w:p>
                      </w:txbxContent>
                    </v:textbox>
                  </v:shape>
                  <v:shape id="下箭头 52" o:spid="_x0000_s1079" type="#_x0000_t67" style="position:absolute;top:780;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" adj="14136,6759" fillcolor="#36f"/>
                  <v:shape id="下箭头 53" o:spid="_x0000_s1080" type="#_x0000_t67" style="position:absolute;left:2310;top:-150;width:780;height:10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" adj="14136,6759" fillcolor="#36f"/>
                </v:group>
                <w10:anchorlock/>
              </v:group>
            </w:pict>
          </mc:Fallback>
        </mc:AlternateContent>
      </w:r>
    </w:p>
    <w:p w:rsidR="00423214" w:rsidRDefault="00696B6C">
      <w:pPr>
        <w:adjustRightInd w:val="0"/>
        <w:snapToGrid w:val="0"/>
        <w:spacing w:line="480" w:lineRule="exact"/>
        <w:jc w:val="center"/>
        <w:rPr>
          <w:rFonts w:ascii="宋体" w:hAnsi="宋体"/>
          <w:b/>
          <w:szCs w:val="21"/>
        </w:rPr>
      </w:pPr>
      <w:r>
        <w:rPr>
          <w:rFonts w:ascii="宋体" w:hAnsi="宋体"/>
          <w:b/>
          <w:szCs w:val="21"/>
        </w:rPr>
        <w:t>图</w:t>
      </w:r>
      <w:r>
        <w:rPr>
          <w:rFonts w:ascii="宋体" w:hAnsi="宋体" w:hint="eastAsia"/>
          <w:b/>
          <w:szCs w:val="21"/>
        </w:rPr>
        <w:t>1</w:t>
      </w:r>
      <w:r>
        <w:rPr>
          <w:rFonts w:ascii="宋体" w:hAnsi="宋体"/>
          <w:b/>
          <w:szCs w:val="21"/>
        </w:rPr>
        <w:t xml:space="preserve"> </w:t>
      </w:r>
      <w:r>
        <w:rPr>
          <w:rFonts w:ascii="宋体" w:hAnsi="宋体" w:hint="eastAsia"/>
          <w:b/>
          <w:szCs w:val="21"/>
        </w:rPr>
        <w:t xml:space="preserve"> </w:t>
      </w:r>
      <w:r>
        <w:rPr>
          <w:rFonts w:ascii="宋体" w:hAnsi="宋体"/>
          <w:b/>
          <w:szCs w:val="21"/>
        </w:rPr>
        <w:t>典型工作任务－行动领域－学习领域</w:t>
      </w:r>
    </w:p>
    <w:p w:rsidR="00423214" w:rsidRDefault="00696B6C">
      <w:pPr>
        <w:spacing w:line="480" w:lineRule="exact"/>
        <w:ind w:firstLineChars="100" w:firstLine="241"/>
        <w:rPr>
          <w:rFonts w:ascii="宋体" w:hAnsi="宋体"/>
          <w:b/>
          <w:sz w:val="24"/>
          <w:szCs w:val="24"/>
        </w:rPr>
      </w:pPr>
      <w:bookmarkStart w:id="231" w:name="_Toc328944715"/>
      <w:bookmarkStart w:id="232" w:name="_Toc257570864"/>
      <w:bookmarkStart w:id="233" w:name="_Toc257047046"/>
      <w:r>
        <w:rPr>
          <w:rFonts w:ascii="宋体" w:hAnsi="宋体" w:hint="eastAsia"/>
          <w:b/>
          <w:sz w:val="24"/>
          <w:szCs w:val="24"/>
        </w:rPr>
        <w:lastRenderedPageBreak/>
        <w:t>（四）岗位职业能力分析</w:t>
      </w:r>
      <w:bookmarkEnd w:id="231"/>
      <w:bookmarkEnd w:id="232"/>
      <w:bookmarkEnd w:id="233"/>
    </w:p>
    <w:p w:rsidR="00423214" w:rsidRDefault="00696B6C">
      <w:pPr>
        <w:spacing w:afterLines="50" w:after="156" w:line="480" w:lineRule="exact"/>
        <w:ind w:firstLineChars="200" w:firstLine="480"/>
        <w:rPr>
          <w:rFonts w:ascii="宋体" w:hAnsi="宋体"/>
          <w:sz w:val="24"/>
        </w:rPr>
      </w:pPr>
      <w:r>
        <w:rPr>
          <w:rFonts w:ascii="宋体" w:hAnsi="宋体" w:hint="eastAsia"/>
          <w:sz w:val="24"/>
        </w:rPr>
        <w:t>基于企业所需人才职业能力调研，根据航空服务专业岗位需求，要求学生具备客票销售能力，旅客运送能力，货运组织能力，安全检查能力，空乘服务能力及宾馆服务能力等专业能力。语言表达能力，服务基本能力，和计算机应用能力等通用能力。管理能力，沟通协调能力和语言拓展能力等职业拓展所需能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3901"/>
      </w:tblGrid>
      <w:tr w:rsidR="00423214">
        <w:trPr>
          <w:jc w:val="center"/>
        </w:trPr>
        <w:tc>
          <w:tcPr>
            <w:tcW w:w="1704" w:type="dxa"/>
            <w:shd w:val="clear" w:color="auto" w:fill="CCFFFF"/>
          </w:tcPr>
          <w:p w:rsidR="00423214" w:rsidRDefault="00696B6C">
            <w:pPr>
              <w:spacing w:after="200" w:line="360" w:lineRule="exact"/>
              <w:jc w:val="center"/>
              <w:rPr>
                <w:rFonts w:ascii="宋体" w:hAnsi="宋体"/>
                <w:b/>
              </w:rPr>
            </w:pPr>
            <w:r>
              <w:rPr>
                <w:rFonts w:ascii="宋体" w:hAnsi="宋体" w:cs="宋体" w:hint="eastAsia"/>
                <w:b/>
              </w:rPr>
              <w:t>能力类别</w:t>
            </w:r>
          </w:p>
        </w:tc>
        <w:tc>
          <w:tcPr>
            <w:tcW w:w="3901" w:type="dxa"/>
            <w:shd w:val="clear" w:color="auto" w:fill="CCFFFF"/>
          </w:tcPr>
          <w:p w:rsidR="00423214" w:rsidRDefault="00696B6C">
            <w:pPr>
              <w:spacing w:after="200" w:line="360" w:lineRule="exact"/>
              <w:jc w:val="center"/>
              <w:rPr>
                <w:rFonts w:ascii="宋体" w:hAnsi="宋体"/>
                <w:b/>
              </w:rPr>
            </w:pPr>
            <w:r>
              <w:rPr>
                <w:rFonts w:ascii="宋体" w:hAnsi="宋体" w:hint="eastAsia"/>
                <w:b/>
              </w:rPr>
              <w:t>能力要求</w:t>
            </w:r>
          </w:p>
        </w:tc>
      </w:tr>
      <w:tr w:rsidR="00423214">
        <w:trPr>
          <w:cantSplit/>
          <w:jc w:val="center"/>
        </w:trPr>
        <w:tc>
          <w:tcPr>
            <w:tcW w:w="1704" w:type="dxa"/>
            <w:vMerge w:val="restart"/>
            <w:vAlign w:val="center"/>
          </w:tcPr>
          <w:p w:rsidR="00423214" w:rsidRDefault="00696B6C">
            <w:pPr>
              <w:spacing w:after="200" w:line="360" w:lineRule="exact"/>
              <w:jc w:val="center"/>
              <w:rPr>
                <w:rFonts w:ascii="宋体" w:hAnsi="宋体"/>
              </w:rPr>
            </w:pPr>
            <w:r>
              <w:rPr>
                <w:rFonts w:ascii="宋体" w:hAnsi="宋体" w:hint="eastAsia"/>
              </w:rPr>
              <w:t>通用能力</w:t>
            </w:r>
          </w:p>
        </w:tc>
        <w:tc>
          <w:tcPr>
            <w:tcW w:w="3901" w:type="dxa"/>
          </w:tcPr>
          <w:p w:rsidR="00423214" w:rsidRDefault="00696B6C">
            <w:pPr>
              <w:spacing w:after="200" w:line="360" w:lineRule="exact"/>
              <w:rPr>
                <w:rFonts w:ascii="宋体" w:hAnsi="宋体"/>
              </w:rPr>
            </w:pPr>
            <w:r>
              <w:rPr>
                <w:rFonts w:ascii="宋体" w:hAnsi="宋体" w:hint="eastAsia"/>
                <w:bCs/>
                <w:szCs w:val="21"/>
                <w:lang w:val="zh-CN"/>
              </w:rPr>
              <w:t>计算机应用能力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bCs/>
                <w:szCs w:val="21"/>
                <w:lang w:val="zh-CN"/>
              </w:rPr>
            </w:pPr>
            <w:r>
              <w:rPr>
                <w:rFonts w:ascii="宋体" w:hAnsi="宋体" w:hint="eastAsia"/>
                <w:bCs/>
                <w:szCs w:val="21"/>
                <w:lang w:val="zh-CN"/>
              </w:rPr>
              <w:t>外语应用能力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bCs/>
                <w:szCs w:val="21"/>
                <w:lang w:val="zh-CN"/>
              </w:rPr>
            </w:pPr>
            <w:r>
              <w:rPr>
                <w:rFonts w:ascii="宋体" w:hAnsi="宋体" w:hint="eastAsia"/>
                <w:bCs/>
                <w:szCs w:val="21"/>
                <w:lang w:val="zh-CN"/>
              </w:rPr>
              <w:t>语言文字表达能力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bCs/>
                <w:szCs w:val="21"/>
              </w:rPr>
            </w:pPr>
            <w:r>
              <w:rPr>
                <w:rFonts w:ascii="宋体" w:hAnsi="宋体" w:hint="eastAsia"/>
                <w:bCs/>
                <w:szCs w:val="21"/>
                <w:lang w:val="zh-CN"/>
              </w:rPr>
              <w:t>服务基本能力</w:t>
            </w:r>
          </w:p>
        </w:tc>
      </w:tr>
      <w:tr w:rsidR="00423214">
        <w:trPr>
          <w:cantSplit/>
          <w:jc w:val="center"/>
        </w:trPr>
        <w:tc>
          <w:tcPr>
            <w:tcW w:w="1704" w:type="dxa"/>
            <w:vMerge w:val="restart"/>
            <w:vAlign w:val="center"/>
          </w:tcPr>
          <w:p w:rsidR="00423214" w:rsidRDefault="00696B6C">
            <w:pPr>
              <w:spacing w:after="200" w:line="360" w:lineRule="exact"/>
              <w:jc w:val="center"/>
              <w:rPr>
                <w:rFonts w:ascii="宋体" w:hAnsi="宋体"/>
              </w:rPr>
            </w:pPr>
            <w:r>
              <w:rPr>
                <w:rFonts w:ascii="宋体" w:hAnsi="宋体" w:hint="eastAsia"/>
              </w:rPr>
              <w:t>专业能力</w:t>
            </w:r>
          </w:p>
        </w:tc>
        <w:tc>
          <w:tcPr>
            <w:tcW w:w="3901" w:type="dxa"/>
          </w:tcPr>
          <w:p w:rsidR="00423214" w:rsidRDefault="00696B6C">
            <w:pPr>
              <w:spacing w:after="200" w:line="360" w:lineRule="exact"/>
              <w:rPr>
                <w:rFonts w:ascii="宋体" w:hAnsi="宋体"/>
                <w:bCs/>
                <w:szCs w:val="21"/>
                <w:lang w:val="zh-CN"/>
              </w:rPr>
            </w:pPr>
            <w:r>
              <w:rPr>
                <w:rFonts w:ascii="宋体" w:hAnsi="宋体" w:hint="eastAsia"/>
                <w:szCs w:val="28"/>
              </w:rPr>
              <w:t>客票销售能力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szCs w:val="28"/>
              </w:rPr>
            </w:pPr>
            <w:r>
              <w:rPr>
                <w:rFonts w:ascii="宋体" w:hAnsi="宋体" w:hint="eastAsia"/>
                <w:bCs/>
                <w:szCs w:val="21"/>
                <w:lang w:val="zh-CN"/>
              </w:rPr>
              <w:t>旅客运送能力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szCs w:val="28"/>
              </w:rPr>
            </w:pPr>
            <w:r>
              <w:rPr>
                <w:rFonts w:ascii="宋体" w:hAnsi="宋体" w:hint="eastAsia"/>
                <w:szCs w:val="28"/>
              </w:rPr>
              <w:t>货运组织能力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szCs w:val="28"/>
              </w:rPr>
            </w:pPr>
            <w:r>
              <w:rPr>
                <w:rFonts w:ascii="宋体" w:hAnsi="宋体" w:hint="eastAsia"/>
                <w:szCs w:val="28"/>
              </w:rPr>
              <w:t>安全检查能力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szCs w:val="28"/>
              </w:rPr>
            </w:pPr>
            <w:r>
              <w:rPr>
                <w:rFonts w:ascii="宋体" w:hAnsi="宋体" w:hint="eastAsia"/>
                <w:szCs w:val="28"/>
              </w:rPr>
              <w:t>空乘服务能力</w:t>
            </w:r>
          </w:p>
        </w:tc>
      </w:tr>
      <w:tr w:rsidR="00423214">
        <w:trPr>
          <w:cantSplit/>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szCs w:val="28"/>
              </w:rPr>
            </w:pPr>
            <w:r>
              <w:rPr>
                <w:rFonts w:ascii="宋体" w:hAnsi="宋体" w:hint="eastAsia"/>
                <w:bCs/>
                <w:szCs w:val="21"/>
                <w:lang w:val="zh-CN"/>
              </w:rPr>
              <w:t>宾馆服务能力</w:t>
            </w:r>
          </w:p>
        </w:tc>
      </w:tr>
      <w:tr w:rsidR="00423214">
        <w:trPr>
          <w:cantSplit/>
          <w:trHeight w:val="261"/>
          <w:jc w:val="center"/>
        </w:trPr>
        <w:tc>
          <w:tcPr>
            <w:tcW w:w="1704" w:type="dxa"/>
            <w:vMerge w:val="restart"/>
            <w:vAlign w:val="center"/>
          </w:tcPr>
          <w:p w:rsidR="00423214" w:rsidRDefault="00423214">
            <w:pPr>
              <w:spacing w:after="200" w:line="360" w:lineRule="exact"/>
              <w:jc w:val="center"/>
              <w:rPr>
                <w:rFonts w:ascii="宋体" w:hAnsi="宋体"/>
              </w:rPr>
            </w:pPr>
          </w:p>
          <w:p w:rsidR="00423214" w:rsidRDefault="00696B6C">
            <w:pPr>
              <w:spacing w:after="200" w:line="360" w:lineRule="exact"/>
              <w:jc w:val="center"/>
              <w:rPr>
                <w:rFonts w:ascii="宋体" w:hAnsi="宋体"/>
              </w:rPr>
            </w:pPr>
            <w:r>
              <w:rPr>
                <w:rFonts w:ascii="宋体" w:hAnsi="宋体" w:hint="eastAsia"/>
              </w:rPr>
              <w:t>拓展能力</w:t>
            </w:r>
          </w:p>
        </w:tc>
        <w:tc>
          <w:tcPr>
            <w:tcW w:w="3901" w:type="dxa"/>
          </w:tcPr>
          <w:p w:rsidR="00423214" w:rsidRDefault="00696B6C">
            <w:pPr>
              <w:spacing w:after="200" w:line="360" w:lineRule="exact"/>
              <w:rPr>
                <w:rFonts w:ascii="宋体" w:hAnsi="宋体"/>
                <w:bCs/>
                <w:szCs w:val="21"/>
                <w:lang w:val="zh-CN"/>
              </w:rPr>
            </w:pPr>
            <w:r>
              <w:rPr>
                <w:rFonts w:ascii="宋体" w:hAnsi="宋体" w:hint="eastAsia"/>
                <w:bCs/>
                <w:szCs w:val="21"/>
                <w:lang w:val="zh-CN"/>
              </w:rPr>
              <w:t>管理能力</w:t>
            </w:r>
          </w:p>
        </w:tc>
      </w:tr>
      <w:tr w:rsidR="00423214">
        <w:trPr>
          <w:cantSplit/>
          <w:trHeight w:val="351"/>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bCs/>
                <w:szCs w:val="21"/>
                <w:lang w:val="zh-CN"/>
              </w:rPr>
            </w:pPr>
            <w:r>
              <w:rPr>
                <w:rFonts w:ascii="宋体" w:hAnsi="宋体" w:hint="eastAsia"/>
                <w:bCs/>
                <w:szCs w:val="21"/>
                <w:lang w:val="zh-CN"/>
              </w:rPr>
              <w:t>沟通协调能力</w:t>
            </w:r>
          </w:p>
        </w:tc>
      </w:tr>
      <w:tr w:rsidR="00423214">
        <w:trPr>
          <w:cantSplit/>
          <w:trHeight w:val="70"/>
          <w:jc w:val="center"/>
        </w:trPr>
        <w:tc>
          <w:tcPr>
            <w:tcW w:w="1704" w:type="dxa"/>
            <w:vMerge/>
            <w:vAlign w:val="center"/>
          </w:tcPr>
          <w:p w:rsidR="00423214" w:rsidRDefault="00423214">
            <w:pPr>
              <w:spacing w:after="200" w:line="360" w:lineRule="exact"/>
              <w:jc w:val="center"/>
              <w:rPr>
                <w:rFonts w:ascii="宋体" w:hAnsi="宋体"/>
              </w:rPr>
            </w:pPr>
          </w:p>
        </w:tc>
        <w:tc>
          <w:tcPr>
            <w:tcW w:w="3901" w:type="dxa"/>
          </w:tcPr>
          <w:p w:rsidR="00423214" w:rsidRDefault="00696B6C">
            <w:pPr>
              <w:spacing w:after="200" w:line="360" w:lineRule="exact"/>
              <w:rPr>
                <w:rFonts w:ascii="宋体" w:hAnsi="宋体"/>
                <w:bCs/>
                <w:szCs w:val="21"/>
                <w:lang w:val="zh-CN"/>
              </w:rPr>
            </w:pPr>
            <w:r>
              <w:rPr>
                <w:rFonts w:ascii="宋体" w:hAnsi="宋体" w:hint="eastAsia"/>
                <w:bCs/>
                <w:szCs w:val="21"/>
                <w:lang w:val="zh-CN"/>
              </w:rPr>
              <w:t>语言拓展能力</w:t>
            </w:r>
          </w:p>
        </w:tc>
      </w:tr>
    </w:tbl>
    <w:p w:rsidR="00423214" w:rsidRDefault="00696B6C">
      <w:pPr>
        <w:adjustRightInd w:val="0"/>
        <w:snapToGrid w:val="0"/>
        <w:spacing w:beforeLines="50" w:before="156" w:line="480" w:lineRule="exact"/>
        <w:jc w:val="center"/>
        <w:rPr>
          <w:rFonts w:ascii="宋体" w:hAnsi="宋体"/>
          <w:b/>
          <w:bCs/>
          <w:szCs w:val="21"/>
        </w:rPr>
      </w:pPr>
      <w:r>
        <w:rPr>
          <w:rFonts w:ascii="宋体" w:hAnsi="宋体" w:hint="eastAsia"/>
          <w:b/>
          <w:bCs/>
          <w:szCs w:val="21"/>
        </w:rPr>
        <w:t>表4 航空服务专业职业能力分析表</w:t>
      </w:r>
    </w:p>
    <w:p w:rsidR="00423214" w:rsidRDefault="00696B6C">
      <w:pPr>
        <w:pStyle w:val="3"/>
        <w:spacing w:beforeLines="50" w:before="156" w:after="0" w:line="480" w:lineRule="exact"/>
        <w:rPr>
          <w:rFonts w:ascii="黑体" w:eastAsia="黑体"/>
          <w:bCs w:val="0"/>
          <w:kern w:val="44"/>
          <w:sz w:val="28"/>
          <w:szCs w:val="28"/>
        </w:rPr>
      </w:pPr>
      <w:bookmarkStart w:id="234" w:name="_Toc257047047"/>
      <w:bookmarkStart w:id="235" w:name="_Toc536"/>
      <w:bookmarkStart w:id="236" w:name="_Toc328944716"/>
      <w:r>
        <w:rPr>
          <w:rFonts w:ascii="黑体" w:eastAsia="黑体" w:hint="eastAsia"/>
          <w:bCs w:val="0"/>
          <w:kern w:val="44"/>
          <w:sz w:val="28"/>
          <w:szCs w:val="28"/>
        </w:rPr>
        <w:t>三、调研结果及建议</w:t>
      </w:r>
      <w:bookmarkEnd w:id="234"/>
      <w:bookmarkEnd w:id="235"/>
      <w:bookmarkEnd w:id="236"/>
    </w:p>
    <w:p w:rsidR="00423214" w:rsidRDefault="00696B6C">
      <w:pPr>
        <w:spacing w:line="480" w:lineRule="exact"/>
        <w:ind w:firstLineChars="100" w:firstLine="241"/>
        <w:rPr>
          <w:rFonts w:ascii="宋体" w:hAnsi="宋体"/>
          <w:b/>
          <w:sz w:val="24"/>
          <w:szCs w:val="24"/>
        </w:rPr>
      </w:pPr>
      <w:bookmarkStart w:id="237" w:name="_Toc257570866"/>
      <w:bookmarkStart w:id="238" w:name="_Toc257047048"/>
      <w:bookmarkStart w:id="239" w:name="_Toc328944717"/>
      <w:r>
        <w:rPr>
          <w:rFonts w:ascii="宋体" w:hAnsi="宋体" w:hint="eastAsia"/>
          <w:b/>
          <w:sz w:val="24"/>
          <w:szCs w:val="24"/>
        </w:rPr>
        <w:t>（一）专业培养目标</w:t>
      </w:r>
      <w:bookmarkEnd w:id="237"/>
      <w:bookmarkEnd w:id="238"/>
      <w:bookmarkEnd w:id="239"/>
    </w:p>
    <w:p w:rsidR="00423214" w:rsidRDefault="00696B6C">
      <w:pPr>
        <w:spacing w:line="480" w:lineRule="exact"/>
        <w:ind w:firstLineChars="200" w:firstLine="480"/>
        <w:rPr>
          <w:sz w:val="24"/>
        </w:rPr>
      </w:pPr>
      <w:r>
        <w:rPr>
          <w:rFonts w:hint="eastAsia"/>
          <w:sz w:val="24"/>
        </w:rPr>
        <w:t>本专业主要面向华东地区、服务民航行业、培养拥护党的基本路线，适应民航机票销售、旅客运输、货物运输、安全检查、空中乘务、宾馆服务第一线需要，具有良好的职业道德和敬业精神，具备民航职业服务能力，主要从事民航售票员、</w:t>
      </w:r>
      <w:r>
        <w:rPr>
          <w:rFonts w:hint="eastAsia"/>
          <w:sz w:val="24"/>
        </w:rPr>
        <w:lastRenderedPageBreak/>
        <w:t>客运员、货运员、安检员、乘务员、酒店服务员工作的，德、智、体等全面发展的高素质技能型</w:t>
      </w:r>
      <w:r>
        <w:rPr>
          <w:sz w:val="24"/>
        </w:rPr>
        <w:t>应用</w:t>
      </w:r>
      <w:r>
        <w:rPr>
          <w:rFonts w:hint="eastAsia"/>
          <w:sz w:val="24"/>
        </w:rPr>
        <w:t>人才。</w:t>
      </w:r>
    </w:p>
    <w:p w:rsidR="00423214" w:rsidRDefault="00696B6C">
      <w:pPr>
        <w:spacing w:line="480" w:lineRule="exact"/>
        <w:ind w:firstLineChars="100" w:firstLine="241"/>
        <w:rPr>
          <w:rFonts w:ascii="宋体" w:hAnsi="宋体"/>
          <w:b/>
          <w:sz w:val="24"/>
          <w:szCs w:val="24"/>
        </w:rPr>
      </w:pPr>
      <w:bookmarkStart w:id="240" w:name="_Toc257570867"/>
      <w:bookmarkStart w:id="241" w:name="_Toc328944718"/>
      <w:bookmarkStart w:id="242" w:name="_Toc257047049"/>
      <w:r>
        <w:rPr>
          <w:rFonts w:ascii="宋体" w:hAnsi="宋体" w:hint="eastAsia"/>
          <w:b/>
          <w:sz w:val="24"/>
          <w:szCs w:val="24"/>
        </w:rPr>
        <w:t>（二）专业培养规格</w:t>
      </w:r>
      <w:bookmarkEnd w:id="240"/>
      <w:bookmarkEnd w:id="241"/>
      <w:bookmarkEnd w:id="242"/>
    </w:p>
    <w:p w:rsidR="00423214" w:rsidRDefault="00696B6C">
      <w:pPr>
        <w:spacing w:line="480" w:lineRule="exact"/>
        <w:ind w:firstLineChars="200" w:firstLine="480"/>
        <w:rPr>
          <w:rFonts w:ascii="宋体" w:hAnsi="宋体"/>
          <w:sz w:val="24"/>
        </w:rPr>
      </w:pPr>
      <w:r>
        <w:rPr>
          <w:rFonts w:ascii="宋体" w:hAnsi="宋体" w:hint="eastAsia"/>
          <w:sz w:val="24"/>
        </w:rPr>
        <w:t>根据对航空服务专业典型工作任务、职业能力的调研分析，本专业应从知识、能力、素质方面作如下要求：</w:t>
      </w:r>
    </w:p>
    <w:p w:rsidR="00423214" w:rsidRDefault="00696B6C">
      <w:pPr>
        <w:numPr>
          <w:ilvl w:val="0"/>
          <w:numId w:val="14"/>
        </w:numPr>
        <w:spacing w:line="480" w:lineRule="exact"/>
        <w:rPr>
          <w:rStyle w:val="30"/>
          <w:rFonts w:ascii="宋体" w:hAnsi="宋体"/>
          <w:b w:val="0"/>
          <w:sz w:val="24"/>
        </w:rPr>
      </w:pPr>
      <w:r>
        <w:rPr>
          <w:rFonts w:ascii="宋体" w:hAnsi="宋体" w:hint="eastAsia"/>
          <w:sz w:val="24"/>
        </w:rPr>
        <w:t>知识</w:t>
      </w:r>
    </w:p>
    <w:p w:rsidR="00423214" w:rsidRDefault="00696B6C">
      <w:pPr>
        <w:spacing w:line="480" w:lineRule="exact"/>
        <w:ind w:firstLineChars="200" w:firstLine="480"/>
        <w:rPr>
          <w:rFonts w:hAnsi="宋体"/>
          <w:sz w:val="24"/>
        </w:rPr>
      </w:pPr>
      <w:r>
        <w:rPr>
          <w:rFonts w:hAnsi="宋体" w:hint="eastAsia"/>
          <w:sz w:val="24"/>
        </w:rPr>
        <w:t>掌握航空和航运基本知识；熟悉国家有关航运经营政策和对航空服务人员管理的基本方针、法律和法规；掌握高级服务人才和中高级管理人才必需的文化基础知识；具有较强的英语听、说、读、写、译等综合应用能力，能使用英语进行航空接待及相关服务工作；掌握涉外酒店与旅游业有关的基本理论知识。</w:t>
      </w:r>
    </w:p>
    <w:p w:rsidR="00423214" w:rsidRDefault="00696B6C">
      <w:pPr>
        <w:spacing w:line="480" w:lineRule="exact"/>
        <w:ind w:firstLineChars="200" w:firstLine="480"/>
        <w:rPr>
          <w:rStyle w:val="30"/>
          <w:b w:val="0"/>
          <w:sz w:val="24"/>
        </w:rPr>
      </w:pPr>
      <w:bookmarkStart w:id="243" w:name="_Toc755"/>
      <w:r>
        <w:rPr>
          <w:rStyle w:val="30"/>
          <w:rFonts w:hint="eastAsia"/>
          <w:b w:val="0"/>
          <w:sz w:val="24"/>
        </w:rPr>
        <w:t>2</w:t>
      </w:r>
      <w:r>
        <w:rPr>
          <w:rStyle w:val="30"/>
          <w:b w:val="0"/>
          <w:sz w:val="24"/>
        </w:rPr>
        <w:t xml:space="preserve">. </w:t>
      </w:r>
      <w:r>
        <w:rPr>
          <w:rStyle w:val="30"/>
          <w:rFonts w:hint="eastAsia"/>
          <w:b w:val="0"/>
          <w:sz w:val="24"/>
        </w:rPr>
        <w:t>能力</w:t>
      </w:r>
      <w:r>
        <w:rPr>
          <w:rStyle w:val="30"/>
          <w:b w:val="0"/>
          <w:sz w:val="24"/>
        </w:rPr>
        <w:t xml:space="preserve"> </w:t>
      </w:r>
    </w:p>
    <w:bookmarkEnd w:id="243"/>
    <w:p w:rsidR="00423214" w:rsidRDefault="00696B6C">
      <w:pPr>
        <w:spacing w:line="480" w:lineRule="exact"/>
        <w:ind w:firstLineChars="250" w:firstLine="600"/>
        <w:rPr>
          <w:rFonts w:ascii="宋体" w:hAnsi="宋体"/>
          <w:bCs/>
          <w:sz w:val="24"/>
        </w:rPr>
      </w:pPr>
      <w:r>
        <w:rPr>
          <w:rFonts w:ascii="宋体" w:hAnsi="宋体"/>
          <w:sz w:val="24"/>
        </w:rPr>
        <w:t>掌握必</w:t>
      </w:r>
      <w:r>
        <w:rPr>
          <w:rFonts w:ascii="宋体" w:hAnsi="宋体" w:hint="eastAsia"/>
          <w:sz w:val="24"/>
        </w:rPr>
        <w:t>需</w:t>
      </w:r>
      <w:r>
        <w:rPr>
          <w:rFonts w:ascii="宋体" w:hAnsi="宋体"/>
          <w:sz w:val="24"/>
        </w:rPr>
        <w:t>的公共文化基础理论，</w:t>
      </w:r>
      <w:r>
        <w:rPr>
          <w:rFonts w:ascii="宋体" w:hAnsi="宋体" w:hint="eastAsia"/>
          <w:sz w:val="24"/>
        </w:rPr>
        <w:t>具有一定的普通外语和专业外语的应用能力，具有较强的英语听、说、读、写、译等综合应用能力，能使</w:t>
      </w:r>
      <w:r>
        <w:rPr>
          <w:rFonts w:ascii="宋体" w:hAnsi="宋体" w:hint="eastAsia"/>
          <w:bCs/>
          <w:sz w:val="24"/>
        </w:rPr>
        <w:t>用英语进行航空接待及相关服务工作；具有较强的计算机应用能力；具备普通话二级甲等水平表达能力。</w:t>
      </w:r>
    </w:p>
    <w:p w:rsidR="00423214" w:rsidRDefault="00696B6C">
      <w:pPr>
        <w:spacing w:line="480" w:lineRule="exact"/>
        <w:ind w:firstLineChars="250" w:firstLine="600"/>
        <w:rPr>
          <w:rFonts w:ascii="宋体" w:hAnsi="宋体"/>
          <w:bCs/>
          <w:sz w:val="24"/>
        </w:rPr>
      </w:pPr>
      <w:r>
        <w:rPr>
          <w:rFonts w:ascii="宋体" w:hAnsi="宋体" w:hint="eastAsia"/>
          <w:bCs/>
          <w:sz w:val="24"/>
        </w:rPr>
        <w:t>具备从事航空服务行业（领域）实际工作的服务能力和基本技能。取得民航客运员、民航货运员、民航安检员、民航售票员、民航乘务员、礼仪师、中级酒店管理师等证书。</w:t>
      </w:r>
    </w:p>
    <w:p w:rsidR="00423214" w:rsidRDefault="00696B6C">
      <w:pPr>
        <w:spacing w:line="480" w:lineRule="exact"/>
        <w:ind w:firstLineChars="250" w:firstLine="600"/>
        <w:rPr>
          <w:rFonts w:ascii="宋体" w:hAnsi="宋体"/>
          <w:sz w:val="24"/>
        </w:rPr>
      </w:pPr>
      <w:r>
        <w:rPr>
          <w:rFonts w:ascii="宋体" w:hAnsi="宋体" w:hint="eastAsia"/>
          <w:sz w:val="24"/>
        </w:rPr>
        <w:t>具有一定的创造能力和创业能力。</w:t>
      </w:r>
    </w:p>
    <w:p w:rsidR="00423214" w:rsidRDefault="00696B6C">
      <w:pPr>
        <w:spacing w:line="480" w:lineRule="exact"/>
        <w:ind w:firstLineChars="200" w:firstLine="480"/>
        <w:rPr>
          <w:rFonts w:ascii="宋体" w:hAnsi="宋体"/>
          <w:sz w:val="24"/>
        </w:rPr>
      </w:pPr>
      <w:r>
        <w:rPr>
          <w:rFonts w:ascii="宋体" w:hAnsi="宋体" w:hint="eastAsia"/>
          <w:sz w:val="24"/>
        </w:rPr>
        <w:t>3. 素质</w:t>
      </w:r>
    </w:p>
    <w:p w:rsidR="00423214" w:rsidRDefault="00696B6C">
      <w:pPr>
        <w:spacing w:line="480" w:lineRule="exact"/>
        <w:ind w:firstLineChars="200" w:firstLine="480"/>
        <w:rPr>
          <w:rFonts w:ascii="宋体" w:hAnsi="宋体"/>
          <w:sz w:val="24"/>
        </w:rPr>
      </w:pPr>
      <w:r>
        <w:rPr>
          <w:rFonts w:ascii="宋体" w:hAnsi="宋体" w:hint="eastAsia"/>
          <w:sz w:val="24"/>
        </w:rPr>
        <w:t>①基本素质</w:t>
      </w:r>
    </w:p>
    <w:p w:rsidR="00423214" w:rsidRDefault="00696B6C">
      <w:pPr>
        <w:spacing w:line="480" w:lineRule="exact"/>
        <w:ind w:firstLineChars="200" w:firstLine="480"/>
        <w:rPr>
          <w:rFonts w:ascii="宋体" w:hAnsi="宋体"/>
          <w:sz w:val="24"/>
        </w:rPr>
      </w:pPr>
      <w:r>
        <w:rPr>
          <w:rFonts w:ascii="宋体" w:hAnsi="宋体" w:hint="eastAsia"/>
          <w:sz w:val="24"/>
        </w:rPr>
        <w:t>思想政治素质：有正确的政治方向；有坚定的政治信念；遵守国家法律和校规校纪；文明礼貌，诚实守信。</w:t>
      </w:r>
    </w:p>
    <w:p w:rsidR="00423214" w:rsidRDefault="00696B6C">
      <w:pPr>
        <w:spacing w:line="480" w:lineRule="exact"/>
        <w:ind w:firstLineChars="200" w:firstLine="480"/>
        <w:rPr>
          <w:rFonts w:ascii="宋体" w:hAnsi="宋体"/>
          <w:sz w:val="24"/>
        </w:rPr>
      </w:pPr>
      <w:r>
        <w:rPr>
          <w:rFonts w:ascii="宋体" w:hAnsi="宋体" w:hint="eastAsia"/>
          <w:sz w:val="24"/>
        </w:rPr>
        <w:t>科学文化素质：有科学的认知理念与认知方法和实事求是勇于实践的工作作风；自强、自立、自爱；有正确的审美观；爱好广泛，情趣高雅，有较高的文化修养。</w:t>
      </w:r>
    </w:p>
    <w:p w:rsidR="00423214" w:rsidRDefault="00696B6C">
      <w:pPr>
        <w:spacing w:line="480" w:lineRule="exact"/>
        <w:ind w:firstLineChars="200" w:firstLine="480"/>
        <w:rPr>
          <w:rFonts w:ascii="宋体" w:hAnsi="宋体"/>
          <w:sz w:val="24"/>
        </w:rPr>
      </w:pPr>
      <w:r>
        <w:rPr>
          <w:rFonts w:ascii="宋体" w:hAnsi="宋体" w:hint="eastAsia"/>
          <w:sz w:val="24"/>
        </w:rPr>
        <w:t>身体心理素质：有切合实际的生活目标和个人发展目标，能正确地看待现实，主动适应现实环境；有正常的人际关系和团队精神；能处理好男女之间的友谊、爱情关系；积极参加体育锻炼和学校组织的各种文化体育活动，达到大学生体质</w:t>
      </w:r>
      <w:r>
        <w:rPr>
          <w:rFonts w:ascii="宋体" w:hAnsi="宋体" w:hint="eastAsia"/>
          <w:sz w:val="24"/>
        </w:rPr>
        <w:lastRenderedPageBreak/>
        <w:t>健康合格标准。</w:t>
      </w:r>
    </w:p>
    <w:p w:rsidR="00423214" w:rsidRDefault="00696B6C">
      <w:pPr>
        <w:spacing w:line="480" w:lineRule="exact"/>
        <w:ind w:firstLineChars="200" w:firstLine="480"/>
        <w:rPr>
          <w:rFonts w:ascii="宋体" w:hAnsi="宋体"/>
          <w:sz w:val="24"/>
        </w:rPr>
      </w:pPr>
      <w:r>
        <w:rPr>
          <w:rFonts w:ascii="宋体" w:hAnsi="宋体" w:hint="eastAsia"/>
          <w:sz w:val="24"/>
        </w:rPr>
        <w:t>②职业素质：</w:t>
      </w:r>
      <w:r>
        <w:rPr>
          <w:rFonts w:hAnsi="宋体"/>
          <w:sz w:val="24"/>
        </w:rPr>
        <w:t>热爱自己的本职工作</w:t>
      </w:r>
      <w:r>
        <w:rPr>
          <w:rFonts w:hAnsi="宋体" w:hint="eastAsia"/>
          <w:sz w:val="24"/>
        </w:rPr>
        <w:t>；</w:t>
      </w:r>
      <w:r>
        <w:rPr>
          <w:rFonts w:hAnsi="宋体"/>
          <w:sz w:val="24"/>
        </w:rPr>
        <w:t>有较强的服务理念和服务意识</w:t>
      </w:r>
      <w:r>
        <w:rPr>
          <w:rFonts w:hAnsi="宋体" w:hint="eastAsia"/>
          <w:sz w:val="24"/>
        </w:rPr>
        <w:t>；</w:t>
      </w:r>
    </w:p>
    <w:p w:rsidR="00423214" w:rsidRDefault="00696B6C">
      <w:pPr>
        <w:spacing w:line="480" w:lineRule="exact"/>
        <w:ind w:firstLine="200"/>
        <w:rPr>
          <w:sz w:val="24"/>
        </w:rPr>
      </w:pPr>
      <w:r>
        <w:rPr>
          <w:sz w:val="24"/>
        </w:rPr>
        <w:t>有吃苦耐劳的精神</w:t>
      </w:r>
      <w:r>
        <w:rPr>
          <w:rFonts w:hint="eastAsia"/>
          <w:sz w:val="24"/>
        </w:rPr>
        <w:t>；有较强的与人沟通的技巧；亲和力的培养；礼仪素质</w:t>
      </w:r>
    </w:p>
    <w:p w:rsidR="00423214" w:rsidRDefault="00696B6C">
      <w:pPr>
        <w:spacing w:line="480" w:lineRule="exact"/>
        <w:ind w:firstLineChars="100" w:firstLine="241"/>
        <w:rPr>
          <w:rFonts w:ascii="宋体" w:hAnsi="宋体"/>
          <w:b/>
          <w:sz w:val="24"/>
          <w:szCs w:val="24"/>
        </w:rPr>
      </w:pPr>
      <w:bookmarkStart w:id="244" w:name="_Toc328944719"/>
      <w:bookmarkStart w:id="245" w:name="_Toc257047050"/>
      <w:bookmarkStart w:id="246" w:name="_Toc257570868"/>
      <w:r>
        <w:rPr>
          <w:rFonts w:ascii="宋体" w:hAnsi="宋体" w:hint="eastAsia"/>
          <w:b/>
          <w:sz w:val="24"/>
          <w:szCs w:val="24"/>
        </w:rPr>
        <w:t>（三）专业课程设置</w:t>
      </w:r>
      <w:bookmarkEnd w:id="244"/>
      <w:bookmarkEnd w:id="245"/>
      <w:bookmarkEnd w:id="246"/>
    </w:p>
    <w:p w:rsidR="00423214" w:rsidRDefault="00696B6C">
      <w:pPr>
        <w:spacing w:line="480" w:lineRule="exact"/>
        <w:ind w:firstLineChars="200" w:firstLine="480"/>
        <w:rPr>
          <w:rFonts w:ascii="宋体" w:hAnsi="宋体"/>
          <w:sz w:val="24"/>
        </w:rPr>
      </w:pPr>
      <w:r>
        <w:rPr>
          <w:rFonts w:ascii="宋体" w:hAnsi="宋体"/>
          <w:sz w:val="24"/>
        </w:rPr>
        <w:t>根据</w:t>
      </w:r>
      <w:r>
        <w:rPr>
          <w:rFonts w:ascii="宋体" w:hAnsi="宋体" w:hint="eastAsia"/>
          <w:sz w:val="24"/>
        </w:rPr>
        <w:t>航空服务专业应用</w:t>
      </w:r>
      <w:r>
        <w:rPr>
          <w:rFonts w:ascii="宋体" w:hAnsi="宋体"/>
          <w:sz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rsidR="00423214" w:rsidRDefault="00696B6C">
      <w:pPr>
        <w:spacing w:line="480" w:lineRule="exact"/>
        <w:ind w:firstLineChars="200" w:firstLine="480"/>
        <w:rPr>
          <w:rFonts w:ascii="宋体" w:hAnsi="宋体"/>
          <w:sz w:val="24"/>
        </w:rPr>
      </w:pPr>
      <w:r>
        <w:rPr>
          <w:rFonts w:ascii="宋体" w:hAnsi="宋体" w:hint="eastAsia"/>
          <w:sz w:val="24"/>
        </w:rPr>
        <w:t>在</w:t>
      </w:r>
      <w:r>
        <w:rPr>
          <w:rFonts w:ascii="宋体" w:hAnsi="宋体"/>
          <w:sz w:val="24"/>
        </w:rPr>
        <w:t>课程体系中，</w:t>
      </w:r>
      <w:r>
        <w:rPr>
          <w:rFonts w:ascii="宋体" w:hAnsi="宋体" w:hint="eastAsia"/>
          <w:sz w:val="24"/>
        </w:rPr>
        <w:t>建议</w:t>
      </w:r>
      <w:r>
        <w:rPr>
          <w:rFonts w:ascii="宋体" w:hAnsi="宋体"/>
          <w:sz w:val="24"/>
        </w:rPr>
        <w:t>设置基础学习领域（</w:t>
      </w:r>
      <w:r>
        <w:rPr>
          <w:rFonts w:ascii="宋体" w:hAnsi="宋体" w:hint="eastAsia"/>
          <w:sz w:val="24"/>
        </w:rPr>
        <w:t>两课</w:t>
      </w:r>
      <w:r>
        <w:rPr>
          <w:rFonts w:ascii="宋体" w:hAnsi="宋体"/>
          <w:sz w:val="24"/>
        </w:rPr>
        <w:t>、英语、体育、</w:t>
      </w:r>
      <w:r>
        <w:rPr>
          <w:rFonts w:ascii="宋体" w:hAnsi="宋体" w:hint="eastAsia"/>
          <w:sz w:val="24"/>
        </w:rPr>
        <w:t>普通话</w:t>
      </w:r>
      <w:r>
        <w:rPr>
          <w:rFonts w:ascii="宋体" w:hAnsi="宋体"/>
          <w:sz w:val="24"/>
        </w:rPr>
        <w:t>、</w:t>
      </w:r>
      <w:r>
        <w:rPr>
          <w:rFonts w:ascii="宋体" w:hAnsi="宋体" w:hint="eastAsia"/>
          <w:sz w:val="24"/>
        </w:rPr>
        <w:t>英语口语、</w:t>
      </w:r>
      <w:r>
        <w:rPr>
          <w:rFonts w:ascii="宋体" w:hAnsi="宋体"/>
          <w:sz w:val="24"/>
        </w:rPr>
        <w:t>计算机应用基础、就业指导等）和拓展学习领域（专业选修课、素质拓展课等），夯实学生专业学习基础，培养学生具有诚信品质、良好的职业行为习惯和团队精神，提高学生综合素质。</w:t>
      </w:r>
      <w:r>
        <w:rPr>
          <w:rFonts w:ascii="宋体" w:hAnsi="宋体" w:hint="eastAsia"/>
          <w:sz w:val="24"/>
        </w:rPr>
        <w:t>航空服务</w:t>
      </w:r>
      <w:r>
        <w:rPr>
          <w:rFonts w:ascii="宋体" w:hAnsi="宋体"/>
          <w:sz w:val="24"/>
        </w:rPr>
        <w:t>专业系统化课程体系如图</w:t>
      </w:r>
      <w:r>
        <w:rPr>
          <w:rFonts w:ascii="宋体" w:hAnsi="宋体" w:hint="eastAsia"/>
          <w:sz w:val="24"/>
        </w:rPr>
        <w:t>2</w:t>
      </w:r>
      <w:r>
        <w:rPr>
          <w:rFonts w:ascii="宋体" w:hAnsi="宋体"/>
          <w:sz w:val="24"/>
        </w:rPr>
        <w:t>所示。</w:t>
      </w:r>
    </w:p>
    <w:p w:rsidR="00423214" w:rsidRDefault="00696B6C">
      <w:pPr>
        <w:spacing w:line="480" w:lineRule="exact"/>
        <w:ind w:firstLineChars="200" w:firstLine="480"/>
        <w:rPr>
          <w:sz w:val="24"/>
        </w:rPr>
      </w:pPr>
      <w:r>
        <w:rPr>
          <w:rFonts w:hint="eastAsia"/>
          <w:sz w:val="24"/>
        </w:rPr>
        <w:t>基于以上调研分析，航空服务</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r>
        <w:rPr>
          <w:sz w:val="24"/>
        </w:rPr>
        <w:t>按照</w:t>
      </w:r>
      <w:r>
        <w:rPr>
          <w:rFonts w:hint="eastAsia"/>
          <w:sz w:val="24"/>
        </w:rPr>
        <w:t>“</w:t>
      </w:r>
      <w:r>
        <w:rPr>
          <w:sz w:val="24"/>
        </w:rPr>
        <w:t>瞄准职业岗位</w:t>
      </w:r>
      <w:r>
        <w:rPr>
          <w:sz w:val="24"/>
        </w:rPr>
        <w:t>→</w:t>
      </w:r>
      <w:r>
        <w:rPr>
          <w:sz w:val="24"/>
        </w:rPr>
        <w:t>分析归纳岗位实际工作任务</w:t>
      </w:r>
      <w:r>
        <w:rPr>
          <w:sz w:val="24"/>
        </w:rPr>
        <w:t>→</w:t>
      </w:r>
      <w:r>
        <w:rPr>
          <w:sz w:val="24"/>
        </w:rPr>
        <w:t>确定行动领域</w:t>
      </w:r>
      <w:r>
        <w:rPr>
          <w:sz w:val="24"/>
        </w:rPr>
        <w:t>→</w:t>
      </w:r>
      <w:r>
        <w:rPr>
          <w:sz w:val="24"/>
        </w:rPr>
        <w:t>行动领域转化为学习领域</w:t>
      </w:r>
      <w:r>
        <w:rPr>
          <w:rFonts w:hint="eastAsia"/>
          <w:sz w:val="24"/>
        </w:rPr>
        <w:t>”</w:t>
      </w:r>
      <w:r>
        <w:rPr>
          <w:sz w:val="24"/>
        </w:rPr>
        <w:t>基本路径，确定了</w:t>
      </w:r>
      <w:r>
        <w:rPr>
          <w:rFonts w:hint="eastAsia"/>
          <w:sz w:val="24"/>
        </w:rPr>
        <w:t>18</w:t>
      </w:r>
      <w:r>
        <w:rPr>
          <w:sz w:val="24"/>
        </w:rPr>
        <w:t>项岗位典型工作任务、</w:t>
      </w:r>
      <w:r>
        <w:rPr>
          <w:sz w:val="24"/>
        </w:rPr>
        <w:t>6</w:t>
      </w:r>
      <w:r>
        <w:rPr>
          <w:sz w:val="24"/>
        </w:rPr>
        <w:t>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rsidR="00423214" w:rsidRDefault="00423214"/>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423214">
      <w:pPr>
        <w:pStyle w:val="a1"/>
        <w:ind w:firstLine="560"/>
        <w:rPr>
          <w:rFonts w:ascii="宋体" w:hAnsi="宋体"/>
          <w:color w:val="000000"/>
          <w:sz w:val="28"/>
          <w:szCs w:val="28"/>
        </w:rPr>
      </w:pPr>
    </w:p>
    <w:p w:rsidR="00423214" w:rsidRDefault="00696B6C">
      <w:pPr>
        <w:pStyle w:val="a1"/>
        <w:ind w:firstLineChars="700" w:firstLine="2249"/>
        <w:outlineLvl w:val="0"/>
        <w:rPr>
          <w:rFonts w:ascii="Times New Roman" w:eastAsia="方正小标宋简体" w:hAnsi="Times New Roman" w:cs="Times New Roman"/>
          <w:sz w:val="44"/>
          <w:szCs w:val="44"/>
        </w:rPr>
      </w:pPr>
      <w:bookmarkStart w:id="247" w:name="_Toc23790"/>
      <w:r>
        <w:rPr>
          <w:rFonts w:ascii="黑体" w:eastAsia="黑体" w:hAnsi="Calibri" w:cs="Times New Roman" w:hint="eastAsia"/>
          <w:b/>
          <w:sz w:val="32"/>
          <w:szCs w:val="32"/>
          <w:lang w:val="en-US"/>
        </w:rPr>
        <w:lastRenderedPageBreak/>
        <w:t>专业建设指导委员会名单</w:t>
      </w:r>
      <w:bookmarkEnd w:id="247"/>
    </w:p>
    <w:tbl>
      <w:tblPr>
        <w:tblStyle w:val="afb"/>
        <w:tblpPr w:leftFromText="180" w:rightFromText="180" w:vertAnchor="text" w:horzAnchor="page" w:tblpXSpec="center" w:tblpY="562"/>
        <w:tblOverlap w:val="neve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157"/>
        <w:gridCol w:w="1304"/>
        <w:gridCol w:w="1419"/>
        <w:gridCol w:w="2071"/>
        <w:gridCol w:w="1535"/>
      </w:tblGrid>
      <w:tr w:rsidR="00423214">
        <w:trPr>
          <w:trHeight w:val="567"/>
          <w:jc w:val="center"/>
        </w:trPr>
        <w:tc>
          <w:tcPr>
            <w:tcW w:w="1023" w:type="dxa"/>
            <w:vAlign w:val="center"/>
          </w:tcPr>
          <w:p w:rsidR="00423214" w:rsidRDefault="00696B6C">
            <w:pPr>
              <w:pStyle w:val="aa"/>
              <w:rPr>
                <w:b/>
                <w:bCs/>
              </w:rPr>
            </w:pPr>
            <w:r>
              <w:rPr>
                <w:b/>
                <w:bCs/>
              </w:rPr>
              <w:t>序号</w:t>
            </w:r>
          </w:p>
        </w:tc>
        <w:tc>
          <w:tcPr>
            <w:tcW w:w="1157" w:type="dxa"/>
            <w:vAlign w:val="center"/>
          </w:tcPr>
          <w:p w:rsidR="00423214" w:rsidRDefault="00696B6C">
            <w:pPr>
              <w:pStyle w:val="aa"/>
              <w:rPr>
                <w:b/>
                <w:bCs/>
              </w:rPr>
            </w:pPr>
            <w:r>
              <w:rPr>
                <w:b/>
                <w:bCs/>
              </w:rPr>
              <w:t>姓名</w:t>
            </w:r>
          </w:p>
        </w:tc>
        <w:tc>
          <w:tcPr>
            <w:tcW w:w="1304" w:type="dxa"/>
            <w:vAlign w:val="center"/>
          </w:tcPr>
          <w:p w:rsidR="00423214" w:rsidRDefault="00696B6C">
            <w:pPr>
              <w:pStyle w:val="aa"/>
              <w:rPr>
                <w:b/>
                <w:bCs/>
              </w:rPr>
            </w:pPr>
            <w:r>
              <w:rPr>
                <w:b/>
                <w:bCs/>
              </w:rPr>
              <w:t>职称</w:t>
            </w:r>
          </w:p>
        </w:tc>
        <w:tc>
          <w:tcPr>
            <w:tcW w:w="1419" w:type="dxa"/>
            <w:vAlign w:val="center"/>
          </w:tcPr>
          <w:p w:rsidR="00423214" w:rsidRDefault="00696B6C">
            <w:pPr>
              <w:pStyle w:val="aa"/>
              <w:rPr>
                <w:b/>
                <w:bCs/>
              </w:rPr>
            </w:pPr>
            <w:r>
              <w:rPr>
                <w:b/>
                <w:bCs/>
              </w:rPr>
              <w:t>委员会任职</w:t>
            </w:r>
          </w:p>
        </w:tc>
        <w:tc>
          <w:tcPr>
            <w:tcW w:w="2071" w:type="dxa"/>
            <w:vAlign w:val="center"/>
          </w:tcPr>
          <w:p w:rsidR="00423214" w:rsidRDefault="00696B6C">
            <w:pPr>
              <w:pStyle w:val="aa"/>
              <w:rPr>
                <w:b/>
                <w:bCs/>
              </w:rPr>
            </w:pPr>
            <w:r>
              <w:rPr>
                <w:b/>
                <w:bCs/>
              </w:rPr>
              <w:t>所在单位</w:t>
            </w:r>
          </w:p>
        </w:tc>
        <w:tc>
          <w:tcPr>
            <w:tcW w:w="1535" w:type="dxa"/>
            <w:vAlign w:val="center"/>
          </w:tcPr>
          <w:p w:rsidR="00423214" w:rsidRDefault="00696B6C">
            <w:pPr>
              <w:pStyle w:val="aa"/>
              <w:rPr>
                <w:b/>
                <w:bCs/>
              </w:rPr>
            </w:pPr>
            <w:r>
              <w:rPr>
                <w:b/>
                <w:bCs/>
              </w:rPr>
              <w:t>职务</w:t>
            </w:r>
          </w:p>
        </w:tc>
      </w:tr>
      <w:tr w:rsidR="00423214">
        <w:trPr>
          <w:trHeight w:val="567"/>
          <w:jc w:val="center"/>
        </w:trPr>
        <w:tc>
          <w:tcPr>
            <w:tcW w:w="1023" w:type="dxa"/>
            <w:vAlign w:val="center"/>
          </w:tcPr>
          <w:p w:rsidR="00423214" w:rsidRDefault="00696B6C">
            <w:pPr>
              <w:pStyle w:val="aa"/>
            </w:pPr>
            <w:r>
              <w:t>1</w:t>
            </w:r>
          </w:p>
        </w:tc>
        <w:tc>
          <w:tcPr>
            <w:tcW w:w="1157" w:type="dxa"/>
            <w:vAlign w:val="center"/>
          </w:tcPr>
          <w:p w:rsidR="00423214" w:rsidRDefault="00696B6C">
            <w:pPr>
              <w:pStyle w:val="aa"/>
            </w:pPr>
            <w:r>
              <w:rPr>
                <w:rFonts w:hint="eastAsia"/>
              </w:rPr>
              <w:t>冉祥勇</w:t>
            </w:r>
          </w:p>
        </w:tc>
        <w:tc>
          <w:tcPr>
            <w:tcW w:w="1304" w:type="dxa"/>
            <w:vAlign w:val="center"/>
          </w:tcPr>
          <w:p w:rsidR="00423214" w:rsidRDefault="00696B6C">
            <w:pPr>
              <w:pStyle w:val="aa"/>
            </w:pPr>
            <w:r>
              <w:t>副教授</w:t>
            </w:r>
          </w:p>
        </w:tc>
        <w:tc>
          <w:tcPr>
            <w:tcW w:w="1419" w:type="dxa"/>
            <w:vAlign w:val="center"/>
          </w:tcPr>
          <w:p w:rsidR="00423214" w:rsidRDefault="00696B6C">
            <w:pPr>
              <w:pStyle w:val="aa"/>
            </w:pPr>
            <w:r>
              <w:t>主任委员</w:t>
            </w:r>
          </w:p>
        </w:tc>
        <w:tc>
          <w:tcPr>
            <w:tcW w:w="2071" w:type="dxa"/>
            <w:vAlign w:val="center"/>
          </w:tcPr>
          <w:p w:rsidR="00423214" w:rsidRDefault="00696B6C">
            <w:pPr>
              <w:pStyle w:val="aa"/>
            </w:pPr>
            <w:r>
              <w:t>主任</w:t>
            </w:r>
          </w:p>
        </w:tc>
        <w:tc>
          <w:tcPr>
            <w:tcW w:w="1535" w:type="dxa"/>
            <w:vAlign w:val="center"/>
          </w:tcPr>
          <w:p w:rsidR="00423214" w:rsidRDefault="00696B6C">
            <w:pPr>
              <w:pStyle w:val="aa"/>
            </w:pPr>
            <w:r>
              <w:t>主任</w:t>
            </w:r>
          </w:p>
        </w:tc>
      </w:tr>
      <w:tr w:rsidR="00423214">
        <w:trPr>
          <w:trHeight w:val="567"/>
          <w:jc w:val="center"/>
        </w:trPr>
        <w:tc>
          <w:tcPr>
            <w:tcW w:w="1023" w:type="dxa"/>
            <w:vAlign w:val="center"/>
          </w:tcPr>
          <w:p w:rsidR="00423214" w:rsidRDefault="00696B6C">
            <w:pPr>
              <w:pStyle w:val="aa"/>
            </w:pPr>
            <w:r>
              <w:t>2</w:t>
            </w:r>
          </w:p>
        </w:tc>
        <w:tc>
          <w:tcPr>
            <w:tcW w:w="1157" w:type="dxa"/>
            <w:vAlign w:val="center"/>
          </w:tcPr>
          <w:p w:rsidR="00423214" w:rsidRDefault="00696B6C">
            <w:pPr>
              <w:pStyle w:val="aa"/>
            </w:pPr>
            <w:r>
              <w:rPr>
                <w:rFonts w:ascii="宋体" w:hAnsi="宋体" w:cs="宋体" w:hint="eastAsia"/>
                <w:color w:val="000000"/>
                <w:kern w:val="0"/>
                <w:sz w:val="22"/>
                <w:szCs w:val="22"/>
                <w:lang w:bidi="ar"/>
              </w:rPr>
              <w:t>米海珍</w:t>
            </w:r>
          </w:p>
        </w:tc>
        <w:tc>
          <w:tcPr>
            <w:tcW w:w="1304" w:type="dxa"/>
            <w:vAlign w:val="center"/>
          </w:tcPr>
          <w:p w:rsidR="00423214" w:rsidRDefault="00696B6C">
            <w:pPr>
              <w:pStyle w:val="aa"/>
            </w:pPr>
            <w:r>
              <w:rPr>
                <w:rFonts w:hint="eastAsia"/>
              </w:rPr>
              <w:t>副教授</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rPr>
                <w:rFonts w:hint="eastAsia"/>
              </w:rPr>
              <w:t>教学科科长</w:t>
            </w:r>
          </w:p>
        </w:tc>
      </w:tr>
      <w:tr w:rsidR="00423214">
        <w:trPr>
          <w:trHeight w:val="567"/>
          <w:jc w:val="center"/>
        </w:trPr>
        <w:tc>
          <w:tcPr>
            <w:tcW w:w="1023" w:type="dxa"/>
            <w:vAlign w:val="center"/>
          </w:tcPr>
          <w:p w:rsidR="00423214" w:rsidRDefault="00696B6C">
            <w:pPr>
              <w:pStyle w:val="aa"/>
            </w:pPr>
            <w:r>
              <w:t>3</w:t>
            </w:r>
          </w:p>
        </w:tc>
        <w:tc>
          <w:tcPr>
            <w:tcW w:w="1157" w:type="dxa"/>
            <w:vAlign w:val="center"/>
          </w:tcPr>
          <w:p w:rsidR="00423214" w:rsidRDefault="00696B6C">
            <w:pPr>
              <w:pStyle w:val="aa"/>
            </w:pPr>
            <w:r>
              <w:rPr>
                <w:rFonts w:hint="eastAsia"/>
              </w:rPr>
              <w:t>王仁法</w:t>
            </w:r>
          </w:p>
        </w:tc>
        <w:tc>
          <w:tcPr>
            <w:tcW w:w="1304" w:type="dxa"/>
            <w:vAlign w:val="center"/>
          </w:tcPr>
          <w:p w:rsidR="00423214" w:rsidRDefault="00696B6C">
            <w:pPr>
              <w:pStyle w:val="aa"/>
            </w:pPr>
            <w:r>
              <w:t>讲师</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4</w:t>
            </w:r>
          </w:p>
        </w:tc>
        <w:tc>
          <w:tcPr>
            <w:tcW w:w="1157" w:type="dxa"/>
            <w:vAlign w:val="center"/>
          </w:tcPr>
          <w:p w:rsidR="00423214" w:rsidRDefault="00696B6C">
            <w:pPr>
              <w:pStyle w:val="aa"/>
            </w:pPr>
            <w:r>
              <w:rPr>
                <w:rFonts w:hint="eastAsia"/>
              </w:rPr>
              <w:t>王昀尧</w:t>
            </w:r>
          </w:p>
        </w:tc>
        <w:tc>
          <w:tcPr>
            <w:tcW w:w="1304" w:type="dxa"/>
            <w:vAlign w:val="center"/>
          </w:tcPr>
          <w:p w:rsidR="00423214" w:rsidRDefault="00696B6C">
            <w:pPr>
              <w:pStyle w:val="aa"/>
            </w:pPr>
            <w:r>
              <w:t>讲师</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5</w:t>
            </w:r>
          </w:p>
        </w:tc>
        <w:tc>
          <w:tcPr>
            <w:tcW w:w="1157" w:type="dxa"/>
            <w:vAlign w:val="center"/>
          </w:tcPr>
          <w:p w:rsidR="00423214" w:rsidRDefault="00696B6C">
            <w:pPr>
              <w:pStyle w:val="aa"/>
            </w:pPr>
            <w:r>
              <w:rPr>
                <w:rFonts w:hint="eastAsia"/>
              </w:rPr>
              <w:t>张静</w:t>
            </w:r>
          </w:p>
        </w:tc>
        <w:tc>
          <w:tcPr>
            <w:tcW w:w="1304" w:type="dxa"/>
            <w:vAlign w:val="center"/>
          </w:tcPr>
          <w:p w:rsidR="00423214" w:rsidRDefault="00696B6C">
            <w:pPr>
              <w:pStyle w:val="aa"/>
            </w:pPr>
            <w:r>
              <w:rPr>
                <w:rFonts w:hint="eastAsia"/>
              </w:rPr>
              <w:t>讲师</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6</w:t>
            </w:r>
          </w:p>
        </w:tc>
        <w:tc>
          <w:tcPr>
            <w:tcW w:w="1157" w:type="dxa"/>
            <w:vAlign w:val="center"/>
          </w:tcPr>
          <w:p w:rsidR="00423214" w:rsidRDefault="00696B6C">
            <w:pPr>
              <w:pStyle w:val="aa"/>
            </w:pPr>
            <w:r>
              <w:rPr>
                <w:rFonts w:hint="eastAsia"/>
              </w:rPr>
              <w:t>秦静</w:t>
            </w:r>
          </w:p>
        </w:tc>
        <w:tc>
          <w:tcPr>
            <w:tcW w:w="1304" w:type="dxa"/>
            <w:vAlign w:val="center"/>
          </w:tcPr>
          <w:p w:rsidR="00423214" w:rsidRDefault="00696B6C">
            <w:pPr>
              <w:pStyle w:val="aa"/>
            </w:pPr>
            <w:r>
              <w:rPr>
                <w:rFonts w:hint="eastAsia"/>
              </w:rPr>
              <w:t>助教</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7</w:t>
            </w:r>
          </w:p>
        </w:tc>
        <w:tc>
          <w:tcPr>
            <w:tcW w:w="1157" w:type="dxa"/>
            <w:vAlign w:val="center"/>
          </w:tcPr>
          <w:p w:rsidR="00423214" w:rsidRDefault="00696B6C">
            <w:pPr>
              <w:pStyle w:val="aa"/>
            </w:pPr>
            <w:r>
              <w:rPr>
                <w:rFonts w:hint="eastAsia"/>
              </w:rPr>
              <w:t>李晓晨</w:t>
            </w:r>
          </w:p>
        </w:tc>
        <w:tc>
          <w:tcPr>
            <w:tcW w:w="1304" w:type="dxa"/>
            <w:vAlign w:val="center"/>
          </w:tcPr>
          <w:p w:rsidR="00423214" w:rsidRDefault="00696B6C">
            <w:pPr>
              <w:pStyle w:val="aa"/>
            </w:pPr>
            <w:r>
              <w:t>助教</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8</w:t>
            </w:r>
          </w:p>
        </w:tc>
        <w:tc>
          <w:tcPr>
            <w:tcW w:w="1157" w:type="dxa"/>
            <w:vAlign w:val="center"/>
          </w:tcPr>
          <w:p w:rsidR="00423214" w:rsidRDefault="00696B6C">
            <w:pPr>
              <w:pStyle w:val="aa"/>
            </w:pPr>
            <w:r>
              <w:rPr>
                <w:rFonts w:hint="eastAsia"/>
              </w:rPr>
              <w:t>蔡晓彤</w:t>
            </w:r>
          </w:p>
        </w:tc>
        <w:tc>
          <w:tcPr>
            <w:tcW w:w="1304" w:type="dxa"/>
            <w:vAlign w:val="center"/>
          </w:tcPr>
          <w:p w:rsidR="00423214" w:rsidRDefault="00696B6C">
            <w:pPr>
              <w:pStyle w:val="aa"/>
            </w:pPr>
            <w:r>
              <w:t>助教</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9</w:t>
            </w:r>
          </w:p>
        </w:tc>
        <w:tc>
          <w:tcPr>
            <w:tcW w:w="1157" w:type="dxa"/>
            <w:vAlign w:val="center"/>
          </w:tcPr>
          <w:p w:rsidR="00423214" w:rsidRDefault="00696B6C">
            <w:pPr>
              <w:pStyle w:val="aa"/>
            </w:pPr>
            <w:r>
              <w:rPr>
                <w:rFonts w:hint="eastAsia"/>
              </w:rPr>
              <w:t>苏云洁</w:t>
            </w:r>
          </w:p>
        </w:tc>
        <w:tc>
          <w:tcPr>
            <w:tcW w:w="1304" w:type="dxa"/>
            <w:vAlign w:val="center"/>
          </w:tcPr>
          <w:p w:rsidR="00423214" w:rsidRDefault="00696B6C">
            <w:pPr>
              <w:pStyle w:val="aa"/>
            </w:pPr>
            <w:r>
              <w:t>助教</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t>德州科技职业学院</w:t>
            </w:r>
          </w:p>
        </w:tc>
        <w:tc>
          <w:tcPr>
            <w:tcW w:w="1535" w:type="dxa"/>
            <w:vAlign w:val="center"/>
          </w:tcPr>
          <w:p w:rsidR="00423214" w:rsidRDefault="00696B6C">
            <w:pPr>
              <w:pStyle w:val="aa"/>
            </w:pPr>
            <w:r>
              <w:t>教师</w:t>
            </w:r>
          </w:p>
        </w:tc>
      </w:tr>
      <w:tr w:rsidR="00423214">
        <w:trPr>
          <w:trHeight w:val="567"/>
          <w:jc w:val="center"/>
        </w:trPr>
        <w:tc>
          <w:tcPr>
            <w:tcW w:w="1023" w:type="dxa"/>
            <w:vAlign w:val="center"/>
          </w:tcPr>
          <w:p w:rsidR="00423214" w:rsidRDefault="00696B6C">
            <w:pPr>
              <w:pStyle w:val="aa"/>
            </w:pPr>
            <w:r>
              <w:t>10</w:t>
            </w:r>
          </w:p>
        </w:tc>
        <w:tc>
          <w:tcPr>
            <w:tcW w:w="1157" w:type="dxa"/>
            <w:vAlign w:val="center"/>
          </w:tcPr>
          <w:p w:rsidR="00423214" w:rsidRDefault="00696B6C">
            <w:pPr>
              <w:pStyle w:val="aa"/>
            </w:pPr>
            <w:r>
              <w:rPr>
                <w:rFonts w:hint="eastAsia"/>
              </w:rPr>
              <w:t>王宝峰</w:t>
            </w:r>
          </w:p>
        </w:tc>
        <w:tc>
          <w:tcPr>
            <w:tcW w:w="1304" w:type="dxa"/>
            <w:vAlign w:val="center"/>
          </w:tcPr>
          <w:p w:rsidR="00423214" w:rsidRDefault="00696B6C">
            <w:pPr>
              <w:pStyle w:val="aa"/>
            </w:pPr>
            <w:r>
              <w:rPr>
                <w:rFonts w:hint="eastAsia"/>
              </w:rPr>
              <w:t>助教</w:t>
            </w:r>
          </w:p>
        </w:tc>
        <w:tc>
          <w:tcPr>
            <w:tcW w:w="1419" w:type="dxa"/>
            <w:vAlign w:val="center"/>
          </w:tcPr>
          <w:p w:rsidR="00423214" w:rsidRDefault="00696B6C">
            <w:pPr>
              <w:pStyle w:val="aa"/>
            </w:pPr>
            <w:r>
              <w:t>委员</w:t>
            </w:r>
          </w:p>
        </w:tc>
        <w:tc>
          <w:tcPr>
            <w:tcW w:w="2071" w:type="dxa"/>
            <w:vAlign w:val="center"/>
          </w:tcPr>
          <w:p w:rsidR="00423214" w:rsidRDefault="00696B6C">
            <w:pPr>
              <w:pStyle w:val="aa"/>
            </w:pPr>
            <w:r>
              <w:rPr>
                <w:rFonts w:hint="eastAsia"/>
              </w:rPr>
              <w:t>德州科技职业学院</w:t>
            </w:r>
          </w:p>
        </w:tc>
        <w:tc>
          <w:tcPr>
            <w:tcW w:w="1535" w:type="dxa"/>
            <w:vAlign w:val="center"/>
          </w:tcPr>
          <w:p w:rsidR="00423214" w:rsidRDefault="00696B6C">
            <w:pPr>
              <w:pStyle w:val="aa"/>
            </w:pPr>
            <w:r>
              <w:rPr>
                <w:rFonts w:hint="eastAsia"/>
              </w:rPr>
              <w:t>教师</w:t>
            </w:r>
          </w:p>
        </w:tc>
      </w:tr>
    </w:tbl>
    <w:p w:rsidR="00423214" w:rsidRDefault="00423214">
      <w:pPr>
        <w:keepNext/>
        <w:keepLines/>
        <w:spacing w:afterLines="100" w:after="312" w:line="500" w:lineRule="exact"/>
        <w:outlineLvl w:val="0"/>
        <w:rPr>
          <w:rFonts w:ascii="Times New Roman" w:hAnsi="Times New Roman"/>
          <w:color w:val="000000"/>
          <w:sz w:val="28"/>
          <w:szCs w:val="28"/>
        </w:rPr>
      </w:pPr>
    </w:p>
    <w:p w:rsidR="00423214" w:rsidRDefault="00423214">
      <w:pPr>
        <w:tabs>
          <w:tab w:val="left" w:pos="2166"/>
        </w:tabs>
        <w:jc w:val="left"/>
      </w:pPr>
    </w:p>
    <w:p w:rsidR="00423214" w:rsidRDefault="00423214">
      <w:pPr>
        <w:pStyle w:val="a1"/>
        <w:ind w:firstLineChars="700" w:firstLine="2249"/>
        <w:outlineLvl w:val="0"/>
        <w:rPr>
          <w:rFonts w:ascii="黑体" w:eastAsia="黑体" w:hAnsi="Calibri" w:cs="Times New Roman"/>
          <w:b/>
          <w:sz w:val="32"/>
          <w:szCs w:val="32"/>
          <w:lang w:val="en-US"/>
        </w:rPr>
      </w:pPr>
    </w:p>
    <w:sectPr w:rsidR="004232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D45" w:rsidRDefault="008C1D45">
      <w:r>
        <w:separator/>
      </w:r>
    </w:p>
  </w:endnote>
  <w:endnote w:type="continuationSeparator" w:id="0">
    <w:p w:rsidR="008C1D45" w:rsidRDefault="008C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TimesNewRomanPS-BoldMT">
    <w:altName w:val="Times New Roman"/>
    <w:charset w:val="00"/>
    <w:family w:val="roman"/>
    <w:pitch w:val="default"/>
    <w:sig w:usb0="00000000" w:usb1="00000000" w:usb2="00000000" w:usb3="00000000" w:csb0="00000001" w:csb1="00000000"/>
  </w:font>
  <w:font w:name="方正小标宋简体">
    <w:altName w:val="Microsoft YaHei UI"/>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6C" w:rsidRDefault="00696B6C">
    <w:pPr>
      <w:pStyle w:val="af4"/>
      <w:jc w:val="center"/>
    </w:pPr>
  </w:p>
  <w:p w:rsidR="00696B6C" w:rsidRDefault="00696B6C">
    <w:pPr>
      <w:pStyle w:val="af4"/>
      <w:jc w:val="center"/>
    </w:pPr>
  </w:p>
  <w:p w:rsidR="00696B6C" w:rsidRDefault="00696B6C">
    <w:pPr>
      <w:pStyle w:val="af4"/>
    </w:pPr>
  </w:p>
  <w:p w:rsidR="00696B6C" w:rsidRDefault="00696B6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6C" w:rsidRDefault="00696B6C">
    <w:pPr>
      <w:pStyle w:val="af4"/>
      <w:jc w:val="center"/>
    </w:pPr>
  </w:p>
  <w:p w:rsidR="00696B6C" w:rsidRDefault="00696B6C">
    <w:pPr>
      <w:pStyle w:val="af4"/>
      <w:jc w:val="center"/>
    </w:pPr>
  </w:p>
  <w:p w:rsidR="00696B6C" w:rsidRDefault="00696B6C">
    <w:pPr>
      <w:pStyle w:val="af4"/>
    </w:pPr>
  </w:p>
  <w:p w:rsidR="00696B6C" w:rsidRDefault="00696B6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969715"/>
    </w:sdtPr>
    <w:sdtContent>
      <w:p w:rsidR="00696B6C" w:rsidRDefault="00696B6C">
        <w:pPr>
          <w:pStyle w:val="af4"/>
          <w:jc w:val="center"/>
        </w:pPr>
        <w:r>
          <w:fldChar w:fldCharType="begin"/>
        </w:r>
        <w:r>
          <w:instrText>PAGE   \* MERGEFORMAT</w:instrText>
        </w:r>
        <w:r>
          <w:fldChar w:fldCharType="separate"/>
        </w:r>
        <w:r w:rsidR="00E92138" w:rsidRPr="00E92138">
          <w:rPr>
            <w:noProof/>
            <w:lang w:val="zh-CN"/>
          </w:rPr>
          <w:t>27</w:t>
        </w:r>
        <w:r>
          <w:fldChar w:fldCharType="end"/>
        </w:r>
      </w:p>
    </w:sdtContent>
  </w:sdt>
  <w:p w:rsidR="00696B6C" w:rsidRDefault="00696B6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D45" w:rsidRDefault="008C1D45">
      <w:r>
        <w:separator/>
      </w:r>
    </w:p>
  </w:footnote>
  <w:footnote w:type="continuationSeparator" w:id="0">
    <w:p w:rsidR="008C1D45" w:rsidRDefault="008C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98F0BB"/>
    <w:multiLevelType w:val="singleLevel"/>
    <w:tmpl w:val="BA98F0BB"/>
    <w:lvl w:ilvl="0">
      <w:start w:val="1"/>
      <w:numFmt w:val="decimal"/>
      <w:lvlText w:val="(%1)"/>
      <w:lvlJc w:val="left"/>
      <w:pPr>
        <w:ind w:left="425" w:hanging="425"/>
      </w:pPr>
      <w:rPr>
        <w:rFonts w:hint="default"/>
      </w:rPr>
    </w:lvl>
  </w:abstractNum>
  <w:abstractNum w:abstractNumId="1"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2" w15:restartNumberingAfterBreak="0">
    <w:nsid w:val="F0B5984F"/>
    <w:multiLevelType w:val="singleLevel"/>
    <w:tmpl w:val="F0B5984F"/>
    <w:lvl w:ilvl="0">
      <w:start w:val="1"/>
      <w:numFmt w:val="chineseCounting"/>
      <w:suff w:val="nothing"/>
      <w:lvlText w:val="（%1）"/>
      <w:lvlJc w:val="left"/>
      <w:rPr>
        <w:rFonts w:hint="eastAsia"/>
      </w:rPr>
    </w:lvl>
  </w:abstractNum>
  <w:abstractNum w:abstractNumId="3" w15:restartNumberingAfterBreak="0">
    <w:nsid w:val="00000001"/>
    <w:multiLevelType w:val="singleLevel"/>
    <w:tmpl w:val="00000001"/>
    <w:lvl w:ilvl="0">
      <w:start w:val="1"/>
      <w:numFmt w:val="decimal"/>
      <w:suff w:val="nothing"/>
      <w:lvlText w:val="（%1）"/>
      <w:lvlJc w:val="left"/>
    </w:lvl>
  </w:abstractNum>
  <w:abstractNum w:abstractNumId="4" w15:restartNumberingAfterBreak="0">
    <w:nsid w:val="00000002"/>
    <w:multiLevelType w:val="multilevel"/>
    <w:tmpl w:val="0000000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00000006"/>
    <w:multiLevelType w:val="singleLevel"/>
    <w:tmpl w:val="00000006"/>
    <w:lvl w:ilvl="0">
      <w:start w:val="1"/>
      <w:numFmt w:val="decimal"/>
      <w:suff w:val="nothing"/>
      <w:lvlText w:val="（%1）"/>
      <w:lvlJc w:val="left"/>
    </w:lvl>
  </w:abstractNum>
  <w:abstractNum w:abstractNumId="6" w15:restartNumberingAfterBreak="0">
    <w:nsid w:val="00000007"/>
    <w:multiLevelType w:val="singleLevel"/>
    <w:tmpl w:val="00000007"/>
    <w:lvl w:ilvl="0">
      <w:start w:val="1"/>
      <w:numFmt w:val="decimal"/>
      <w:suff w:val="nothing"/>
      <w:lvlText w:val="（%1）"/>
      <w:lvlJc w:val="left"/>
    </w:lvl>
  </w:abstractNum>
  <w:abstractNum w:abstractNumId="7" w15:restartNumberingAfterBreak="0">
    <w:nsid w:val="00000008"/>
    <w:multiLevelType w:val="singleLevel"/>
    <w:tmpl w:val="00000008"/>
    <w:lvl w:ilvl="0">
      <w:start w:val="2"/>
      <w:numFmt w:val="chineseCounting"/>
      <w:suff w:val="nothing"/>
      <w:lvlText w:val="%1、"/>
      <w:lvlJc w:val="left"/>
    </w:lvl>
  </w:abstractNum>
  <w:abstractNum w:abstractNumId="8" w15:restartNumberingAfterBreak="0">
    <w:nsid w:val="00000009"/>
    <w:multiLevelType w:val="singleLevel"/>
    <w:tmpl w:val="00000009"/>
    <w:lvl w:ilvl="0">
      <w:start w:val="1"/>
      <w:numFmt w:val="decimal"/>
      <w:suff w:val="nothing"/>
      <w:lvlText w:val="（%1）"/>
      <w:lvlJc w:val="left"/>
    </w:lvl>
  </w:abstractNum>
  <w:abstractNum w:abstractNumId="9"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0" w15:restartNumberingAfterBreak="0">
    <w:nsid w:val="22E97654"/>
    <w:multiLevelType w:val="multilevel"/>
    <w:tmpl w:val="22E97654"/>
    <w:lvl w:ilvl="0">
      <w:start w:val="1"/>
      <w:numFmt w:val="japaneseCounting"/>
      <w:pStyle w:val="a"/>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1" w15:restartNumberingAfterBreak="0">
    <w:nsid w:val="2AD01803"/>
    <w:multiLevelType w:val="singleLevel"/>
    <w:tmpl w:val="2AD01803"/>
    <w:lvl w:ilvl="0">
      <w:start w:val="3"/>
      <w:numFmt w:val="decimal"/>
      <w:suff w:val="nothing"/>
      <w:lvlText w:val="%1、"/>
      <w:lvlJc w:val="left"/>
    </w:lvl>
  </w:abstractNum>
  <w:abstractNum w:abstractNumId="12" w15:restartNumberingAfterBreak="0">
    <w:nsid w:val="2FAED127"/>
    <w:multiLevelType w:val="singleLevel"/>
    <w:tmpl w:val="2FAED127"/>
    <w:lvl w:ilvl="0">
      <w:start w:val="3"/>
      <w:numFmt w:val="chineseCounting"/>
      <w:suff w:val="nothing"/>
      <w:lvlText w:val="（%1）"/>
      <w:lvlJc w:val="left"/>
      <w:rPr>
        <w:rFonts w:hint="eastAsia"/>
      </w:rPr>
    </w:lvl>
  </w:abstractNum>
  <w:abstractNum w:abstractNumId="13" w15:restartNumberingAfterBreak="0">
    <w:nsid w:val="30FB739F"/>
    <w:multiLevelType w:val="singleLevel"/>
    <w:tmpl w:val="30FB739F"/>
    <w:lvl w:ilvl="0">
      <w:start w:val="2"/>
      <w:numFmt w:val="decimal"/>
      <w:lvlText w:val="%1."/>
      <w:lvlJc w:val="left"/>
      <w:pPr>
        <w:tabs>
          <w:tab w:val="left" w:pos="312"/>
        </w:tabs>
      </w:pPr>
    </w:lvl>
  </w:abstractNum>
  <w:num w:numId="1">
    <w:abstractNumId w:val="10"/>
  </w:num>
  <w:num w:numId="2">
    <w:abstractNumId w:val="11"/>
  </w:num>
  <w:num w:numId="3">
    <w:abstractNumId w:val="3"/>
  </w:num>
  <w:num w:numId="4">
    <w:abstractNumId w:val="5"/>
  </w:num>
  <w:num w:numId="5">
    <w:abstractNumId w:val="6"/>
  </w:num>
  <w:num w:numId="6">
    <w:abstractNumId w:val="8"/>
  </w:num>
  <w:num w:numId="7">
    <w:abstractNumId w:val="2"/>
  </w:num>
  <w:num w:numId="8">
    <w:abstractNumId w:val="9"/>
  </w:num>
  <w:num w:numId="9">
    <w:abstractNumId w:val="1"/>
  </w:num>
  <w:num w:numId="10">
    <w:abstractNumId w:val="13"/>
  </w:num>
  <w:num w:numId="11">
    <w:abstractNumId w:val="12"/>
  </w:num>
  <w:num w:numId="12">
    <w:abstractNumId w:val="0"/>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xZDg4Y2UxZjRmZmMyMTIxNTkyZjdmMWI5MTEzMWEifQ=="/>
  </w:docVars>
  <w:rsids>
    <w:rsidRoot w:val="00172A27"/>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2E37"/>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5FAF"/>
    <w:rsid w:val="00146224"/>
    <w:rsid w:val="0014701B"/>
    <w:rsid w:val="00147182"/>
    <w:rsid w:val="00151133"/>
    <w:rsid w:val="001529BA"/>
    <w:rsid w:val="0015641D"/>
    <w:rsid w:val="00156D20"/>
    <w:rsid w:val="00157BC0"/>
    <w:rsid w:val="001613EC"/>
    <w:rsid w:val="00164C54"/>
    <w:rsid w:val="0016794B"/>
    <w:rsid w:val="00171DCA"/>
    <w:rsid w:val="00172032"/>
    <w:rsid w:val="00172A27"/>
    <w:rsid w:val="001737C8"/>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B3FEB"/>
    <w:rsid w:val="001C1079"/>
    <w:rsid w:val="001C2BF3"/>
    <w:rsid w:val="001C2D10"/>
    <w:rsid w:val="001C7EAF"/>
    <w:rsid w:val="001C7FC6"/>
    <w:rsid w:val="001D23E3"/>
    <w:rsid w:val="001D3E54"/>
    <w:rsid w:val="001F3DDC"/>
    <w:rsid w:val="001F45FB"/>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0724"/>
    <w:rsid w:val="003B19A2"/>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3214"/>
    <w:rsid w:val="00424E31"/>
    <w:rsid w:val="00426BE3"/>
    <w:rsid w:val="00430292"/>
    <w:rsid w:val="004306E7"/>
    <w:rsid w:val="0044201C"/>
    <w:rsid w:val="004435A6"/>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855"/>
    <w:rsid w:val="004B5B6C"/>
    <w:rsid w:val="004B7871"/>
    <w:rsid w:val="004C1971"/>
    <w:rsid w:val="004C36F4"/>
    <w:rsid w:val="004C3B71"/>
    <w:rsid w:val="004C6F3E"/>
    <w:rsid w:val="004D06D9"/>
    <w:rsid w:val="004D101D"/>
    <w:rsid w:val="004D2F94"/>
    <w:rsid w:val="004D6CEA"/>
    <w:rsid w:val="004E2668"/>
    <w:rsid w:val="004E69F2"/>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5670F"/>
    <w:rsid w:val="0066058E"/>
    <w:rsid w:val="00660951"/>
    <w:rsid w:val="00663C2A"/>
    <w:rsid w:val="00670314"/>
    <w:rsid w:val="00675A54"/>
    <w:rsid w:val="006760CE"/>
    <w:rsid w:val="00681419"/>
    <w:rsid w:val="00690DD2"/>
    <w:rsid w:val="006932E6"/>
    <w:rsid w:val="00694043"/>
    <w:rsid w:val="00694201"/>
    <w:rsid w:val="00696B6C"/>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177C"/>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C65DF"/>
    <w:rsid w:val="007D31A5"/>
    <w:rsid w:val="007D3AEE"/>
    <w:rsid w:val="007D4D2A"/>
    <w:rsid w:val="007D4FAF"/>
    <w:rsid w:val="007D5983"/>
    <w:rsid w:val="007D61BB"/>
    <w:rsid w:val="007E4772"/>
    <w:rsid w:val="007E6FEA"/>
    <w:rsid w:val="007E7623"/>
    <w:rsid w:val="007E7F98"/>
    <w:rsid w:val="007F45FB"/>
    <w:rsid w:val="008019A2"/>
    <w:rsid w:val="008025E7"/>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56F0B"/>
    <w:rsid w:val="00862721"/>
    <w:rsid w:val="0086275F"/>
    <w:rsid w:val="008627D9"/>
    <w:rsid w:val="00863125"/>
    <w:rsid w:val="00865D9B"/>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1D45"/>
    <w:rsid w:val="008C277F"/>
    <w:rsid w:val="008C288B"/>
    <w:rsid w:val="008C4766"/>
    <w:rsid w:val="008C5562"/>
    <w:rsid w:val="008D043B"/>
    <w:rsid w:val="008D0E9C"/>
    <w:rsid w:val="008D2E0A"/>
    <w:rsid w:val="008D6587"/>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598F"/>
    <w:rsid w:val="009474E2"/>
    <w:rsid w:val="00951397"/>
    <w:rsid w:val="009526E3"/>
    <w:rsid w:val="0095543F"/>
    <w:rsid w:val="009619E8"/>
    <w:rsid w:val="00962A95"/>
    <w:rsid w:val="00971A4A"/>
    <w:rsid w:val="00972E32"/>
    <w:rsid w:val="0098151C"/>
    <w:rsid w:val="00990115"/>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02F4"/>
    <w:rsid w:val="00A07DC0"/>
    <w:rsid w:val="00A10138"/>
    <w:rsid w:val="00A11FF9"/>
    <w:rsid w:val="00A2373F"/>
    <w:rsid w:val="00A2786B"/>
    <w:rsid w:val="00A327A8"/>
    <w:rsid w:val="00A36B1D"/>
    <w:rsid w:val="00A40CD3"/>
    <w:rsid w:val="00A44228"/>
    <w:rsid w:val="00A46506"/>
    <w:rsid w:val="00A46A93"/>
    <w:rsid w:val="00A51AC7"/>
    <w:rsid w:val="00A637E4"/>
    <w:rsid w:val="00A66F92"/>
    <w:rsid w:val="00A706F2"/>
    <w:rsid w:val="00A71B37"/>
    <w:rsid w:val="00A731F8"/>
    <w:rsid w:val="00A7373B"/>
    <w:rsid w:val="00A7400C"/>
    <w:rsid w:val="00A803AB"/>
    <w:rsid w:val="00A82EAC"/>
    <w:rsid w:val="00A8560A"/>
    <w:rsid w:val="00A86345"/>
    <w:rsid w:val="00A90C09"/>
    <w:rsid w:val="00A93413"/>
    <w:rsid w:val="00AA0678"/>
    <w:rsid w:val="00AA1DA3"/>
    <w:rsid w:val="00AA2FEC"/>
    <w:rsid w:val="00AA5F2D"/>
    <w:rsid w:val="00AA6B32"/>
    <w:rsid w:val="00AB000F"/>
    <w:rsid w:val="00AB5636"/>
    <w:rsid w:val="00AB5D22"/>
    <w:rsid w:val="00AB63D1"/>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33809"/>
    <w:rsid w:val="00C40E90"/>
    <w:rsid w:val="00C42F0D"/>
    <w:rsid w:val="00C430D8"/>
    <w:rsid w:val="00C43714"/>
    <w:rsid w:val="00C44CBD"/>
    <w:rsid w:val="00C4504A"/>
    <w:rsid w:val="00C45920"/>
    <w:rsid w:val="00C47215"/>
    <w:rsid w:val="00C52E18"/>
    <w:rsid w:val="00C555A8"/>
    <w:rsid w:val="00C562D9"/>
    <w:rsid w:val="00C564B7"/>
    <w:rsid w:val="00C56D88"/>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C7B81"/>
    <w:rsid w:val="00CD0493"/>
    <w:rsid w:val="00CD0DC4"/>
    <w:rsid w:val="00CD16EE"/>
    <w:rsid w:val="00CD2A5A"/>
    <w:rsid w:val="00CD6139"/>
    <w:rsid w:val="00CD7C92"/>
    <w:rsid w:val="00CE002D"/>
    <w:rsid w:val="00CE041F"/>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4B7C"/>
    <w:rsid w:val="00D76206"/>
    <w:rsid w:val="00D7722D"/>
    <w:rsid w:val="00D82C29"/>
    <w:rsid w:val="00D858E9"/>
    <w:rsid w:val="00D87016"/>
    <w:rsid w:val="00D91308"/>
    <w:rsid w:val="00D94627"/>
    <w:rsid w:val="00DB3D83"/>
    <w:rsid w:val="00DC2CB1"/>
    <w:rsid w:val="00DC6BB2"/>
    <w:rsid w:val="00DD22BE"/>
    <w:rsid w:val="00DD30E5"/>
    <w:rsid w:val="00DD3810"/>
    <w:rsid w:val="00DE0ED7"/>
    <w:rsid w:val="00DE2F57"/>
    <w:rsid w:val="00DE3889"/>
    <w:rsid w:val="00DE6816"/>
    <w:rsid w:val="00DE7E91"/>
    <w:rsid w:val="00DF0EBD"/>
    <w:rsid w:val="00DF1905"/>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38"/>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2660"/>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0E16"/>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29110E5"/>
    <w:rsid w:val="05D24E2B"/>
    <w:rsid w:val="07104C1B"/>
    <w:rsid w:val="07AB16C6"/>
    <w:rsid w:val="099217C1"/>
    <w:rsid w:val="0B3D2702"/>
    <w:rsid w:val="119A719C"/>
    <w:rsid w:val="1494048D"/>
    <w:rsid w:val="1BBE6C4E"/>
    <w:rsid w:val="1C801787"/>
    <w:rsid w:val="1DE7026A"/>
    <w:rsid w:val="1FC94229"/>
    <w:rsid w:val="20FC465B"/>
    <w:rsid w:val="21B07561"/>
    <w:rsid w:val="21F005CD"/>
    <w:rsid w:val="22542618"/>
    <w:rsid w:val="23286457"/>
    <w:rsid w:val="23C43A02"/>
    <w:rsid w:val="26437EFF"/>
    <w:rsid w:val="26F97F4B"/>
    <w:rsid w:val="2770243C"/>
    <w:rsid w:val="284C3297"/>
    <w:rsid w:val="2966592C"/>
    <w:rsid w:val="2AF24F56"/>
    <w:rsid w:val="2ED31DB0"/>
    <w:rsid w:val="3243489E"/>
    <w:rsid w:val="32B11E05"/>
    <w:rsid w:val="34161A40"/>
    <w:rsid w:val="345553AD"/>
    <w:rsid w:val="354B08F2"/>
    <w:rsid w:val="3589141A"/>
    <w:rsid w:val="36880486"/>
    <w:rsid w:val="3AA478EE"/>
    <w:rsid w:val="3B511A94"/>
    <w:rsid w:val="41640F1B"/>
    <w:rsid w:val="46145F4A"/>
    <w:rsid w:val="46E82445"/>
    <w:rsid w:val="46FE5D49"/>
    <w:rsid w:val="476475F1"/>
    <w:rsid w:val="49553696"/>
    <w:rsid w:val="4E776ABC"/>
    <w:rsid w:val="56EC1DEF"/>
    <w:rsid w:val="5712041C"/>
    <w:rsid w:val="57D4660C"/>
    <w:rsid w:val="5AA91906"/>
    <w:rsid w:val="5B99417B"/>
    <w:rsid w:val="5BA504AD"/>
    <w:rsid w:val="5C977454"/>
    <w:rsid w:val="5E457D25"/>
    <w:rsid w:val="60AE0071"/>
    <w:rsid w:val="60E212E0"/>
    <w:rsid w:val="610D4923"/>
    <w:rsid w:val="637711D4"/>
    <w:rsid w:val="63CF256B"/>
    <w:rsid w:val="643A5E7D"/>
    <w:rsid w:val="659A2EAB"/>
    <w:rsid w:val="663C587C"/>
    <w:rsid w:val="6688726C"/>
    <w:rsid w:val="69B12712"/>
    <w:rsid w:val="6CD11707"/>
    <w:rsid w:val="6E724227"/>
    <w:rsid w:val="6F5B1156"/>
    <w:rsid w:val="732B7DAC"/>
    <w:rsid w:val="733103E7"/>
    <w:rsid w:val="73571AF4"/>
    <w:rsid w:val="77273E64"/>
    <w:rsid w:val="773C7ABF"/>
    <w:rsid w:val="78153F3B"/>
    <w:rsid w:val="78D21A7F"/>
    <w:rsid w:val="7A4C50B6"/>
    <w:rsid w:val="7A5879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998DAA"/>
  <w15:docId w15:val="{EDF18A57-2BCD-4C6E-9ABF-9B8413EF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pPr>
      <w:widowControl w:val="0"/>
      <w:jc w:val="both"/>
    </w:pPr>
    <w:rPr>
      <w:rFonts w:ascii="Calibri" w:hAnsi="Calibri"/>
      <w:kern w:val="2"/>
      <w:sz w:val="21"/>
      <w:szCs w:val="22"/>
    </w:rPr>
  </w:style>
  <w:style w:type="paragraph" w:styleId="1">
    <w:name w:val="heading 1"/>
    <w:basedOn w:val="a0"/>
    <w:next w:val="a0"/>
    <w:link w:val="10"/>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0"/>
    <w:next w:val="a0"/>
    <w:link w:val="20"/>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0"/>
    <w:next w:val="a0"/>
    <w:link w:val="30"/>
    <w:uiPriority w:val="9"/>
    <w:unhideWhenUsed/>
    <w:qFormat/>
    <w:pPr>
      <w:keepNext/>
      <w:keepLines/>
      <w:spacing w:before="260" w:after="260" w:line="416"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首行缩进"/>
    <w:basedOn w:val="a0"/>
    <w:qFormat/>
    <w:pPr>
      <w:ind w:firstLineChars="200" w:firstLine="480"/>
    </w:pPr>
    <w:rPr>
      <w:rFonts w:asciiTheme="minorHAnsi" w:eastAsiaTheme="minorEastAsia" w:hAnsiTheme="minorHAnsi" w:cstheme="minorBidi"/>
      <w:szCs w:val="24"/>
      <w:lang w:val="zh-CN"/>
    </w:rPr>
  </w:style>
  <w:style w:type="paragraph" w:styleId="a5">
    <w:name w:val="Normal Indent"/>
    <w:basedOn w:val="a0"/>
    <w:uiPriority w:val="99"/>
    <w:qFormat/>
    <w:pPr>
      <w:widowControl/>
      <w:spacing w:before="100" w:beforeAutospacing="1" w:after="100" w:afterAutospacing="1"/>
      <w:jc w:val="left"/>
    </w:pPr>
    <w:rPr>
      <w:rFonts w:ascii="宋体" w:hAnsi="宋体" w:cs="宋体"/>
      <w:kern w:val="0"/>
      <w:sz w:val="24"/>
      <w:szCs w:val="24"/>
    </w:rPr>
  </w:style>
  <w:style w:type="paragraph" w:styleId="a6">
    <w:name w:val="Document Map"/>
    <w:basedOn w:val="a0"/>
    <w:link w:val="a7"/>
    <w:uiPriority w:val="99"/>
    <w:unhideWhenUsed/>
    <w:qFormat/>
    <w:rPr>
      <w:rFonts w:ascii="宋体"/>
      <w:sz w:val="18"/>
      <w:szCs w:val="18"/>
    </w:rPr>
  </w:style>
  <w:style w:type="paragraph" w:styleId="a8">
    <w:name w:val="annotation text"/>
    <w:basedOn w:val="a0"/>
    <w:link w:val="a9"/>
    <w:uiPriority w:val="99"/>
    <w:semiHidden/>
    <w:qFormat/>
    <w:pPr>
      <w:jc w:val="left"/>
    </w:pPr>
  </w:style>
  <w:style w:type="paragraph" w:styleId="aa">
    <w:name w:val="Body Text"/>
    <w:basedOn w:val="a0"/>
    <w:next w:val="a0"/>
    <w:link w:val="ab"/>
    <w:qFormat/>
    <w:pPr>
      <w:spacing w:after="120"/>
    </w:pPr>
    <w:rPr>
      <w:rFonts w:ascii="Times New Roman" w:hAnsi="Times New Roman"/>
      <w:szCs w:val="24"/>
    </w:rPr>
  </w:style>
  <w:style w:type="paragraph" w:styleId="ac">
    <w:name w:val="Body Text Indent"/>
    <w:basedOn w:val="a0"/>
    <w:link w:val="ad"/>
    <w:qFormat/>
    <w:pPr>
      <w:spacing w:after="120"/>
      <w:ind w:leftChars="200" w:left="420"/>
    </w:pPr>
    <w:rPr>
      <w:rFonts w:ascii="Times New Roman" w:hAnsi="Times New Roman"/>
      <w:szCs w:val="24"/>
    </w:rPr>
  </w:style>
  <w:style w:type="paragraph" w:styleId="31">
    <w:name w:val="toc 3"/>
    <w:basedOn w:val="a0"/>
    <w:next w:val="a0"/>
    <w:uiPriority w:val="99"/>
    <w:qFormat/>
    <w:pPr>
      <w:widowControl/>
      <w:spacing w:after="100" w:line="276" w:lineRule="auto"/>
      <w:ind w:left="440"/>
      <w:jc w:val="left"/>
    </w:pPr>
    <w:rPr>
      <w:kern w:val="0"/>
      <w:sz w:val="22"/>
    </w:rPr>
  </w:style>
  <w:style w:type="paragraph" w:styleId="ae">
    <w:name w:val="Plain Text"/>
    <w:basedOn w:val="a0"/>
    <w:link w:val="af"/>
    <w:uiPriority w:val="99"/>
    <w:qFormat/>
    <w:rPr>
      <w:rFonts w:ascii="宋体" w:hAnsi="Courier New"/>
      <w:szCs w:val="21"/>
    </w:rPr>
  </w:style>
  <w:style w:type="paragraph" w:styleId="af0">
    <w:name w:val="Date"/>
    <w:basedOn w:val="a0"/>
    <w:next w:val="a0"/>
    <w:link w:val="af1"/>
    <w:uiPriority w:val="99"/>
    <w:qFormat/>
    <w:pPr>
      <w:ind w:leftChars="2500" w:left="100"/>
    </w:pPr>
  </w:style>
  <w:style w:type="paragraph" w:styleId="21">
    <w:name w:val="Body Text Indent 2"/>
    <w:basedOn w:val="a0"/>
    <w:link w:val="22"/>
    <w:unhideWhenUsed/>
    <w:qFormat/>
    <w:pPr>
      <w:spacing w:after="120" w:line="480" w:lineRule="auto"/>
      <w:ind w:leftChars="200" w:left="420"/>
    </w:pPr>
  </w:style>
  <w:style w:type="paragraph" w:styleId="af2">
    <w:name w:val="Balloon Text"/>
    <w:basedOn w:val="a0"/>
    <w:link w:val="af3"/>
    <w:uiPriority w:val="99"/>
    <w:semiHidden/>
    <w:qFormat/>
    <w:rPr>
      <w:sz w:val="18"/>
      <w:szCs w:val="18"/>
    </w:rPr>
  </w:style>
  <w:style w:type="paragraph" w:styleId="af4">
    <w:name w:val="footer"/>
    <w:basedOn w:val="a0"/>
    <w:link w:val="af5"/>
    <w:uiPriority w:val="99"/>
    <w:unhideWhenUsed/>
    <w:qFormat/>
    <w:pPr>
      <w:tabs>
        <w:tab w:val="center" w:pos="4153"/>
        <w:tab w:val="right" w:pos="8306"/>
      </w:tabs>
      <w:snapToGrid w:val="0"/>
      <w:jc w:val="left"/>
    </w:pPr>
    <w:rPr>
      <w:sz w:val="18"/>
      <w:szCs w:val="18"/>
    </w:rPr>
  </w:style>
  <w:style w:type="paragraph" w:styleId="af6">
    <w:name w:val="header"/>
    <w:basedOn w:val="a0"/>
    <w:link w:val="af7"/>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0"/>
    <w:next w:val="a0"/>
    <w:uiPriority w:val="39"/>
    <w:qFormat/>
    <w:pPr>
      <w:tabs>
        <w:tab w:val="right" w:leader="dot" w:pos="8302"/>
      </w:tabs>
      <w:spacing w:line="360" w:lineRule="auto"/>
    </w:pPr>
    <w:rPr>
      <w:rFonts w:ascii="Times New Roman" w:hAnsi="Times New Roman"/>
      <w:sz w:val="28"/>
      <w:szCs w:val="24"/>
    </w:rPr>
  </w:style>
  <w:style w:type="paragraph" w:styleId="32">
    <w:name w:val="Body Text Indent 3"/>
    <w:basedOn w:val="a0"/>
    <w:link w:val="33"/>
    <w:qFormat/>
    <w:pPr>
      <w:spacing w:after="120"/>
      <w:ind w:leftChars="200" w:left="420"/>
    </w:pPr>
    <w:rPr>
      <w:rFonts w:ascii="Times New Roman" w:hAnsi="Times New Roman"/>
      <w:sz w:val="16"/>
      <w:szCs w:val="16"/>
    </w:rPr>
  </w:style>
  <w:style w:type="paragraph" w:styleId="23">
    <w:name w:val="toc 2"/>
    <w:basedOn w:val="a0"/>
    <w:next w:val="a0"/>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0"/>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8">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f9">
    <w:name w:val="annotation subject"/>
    <w:basedOn w:val="a8"/>
    <w:next w:val="a8"/>
    <w:link w:val="afa"/>
    <w:uiPriority w:val="99"/>
    <w:semiHidden/>
    <w:qFormat/>
    <w:rPr>
      <w:b/>
      <w:bCs/>
    </w:rPr>
  </w:style>
  <w:style w:type="table" w:styleId="afb">
    <w:name w:val="Table Grid"/>
    <w:basedOn w:val="a3"/>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basedOn w:val="a2"/>
    <w:uiPriority w:val="22"/>
    <w:qFormat/>
    <w:rPr>
      <w:rFonts w:cs="Times New Roman"/>
      <w:b/>
    </w:rPr>
  </w:style>
  <w:style w:type="character" w:styleId="afd">
    <w:name w:val="page number"/>
    <w:basedOn w:val="a2"/>
    <w:uiPriority w:val="99"/>
    <w:qFormat/>
    <w:rPr>
      <w:rFonts w:cs="Times New Roman"/>
    </w:rPr>
  </w:style>
  <w:style w:type="character" w:styleId="afe">
    <w:name w:val="Hyperlink"/>
    <w:basedOn w:val="a2"/>
    <w:uiPriority w:val="99"/>
    <w:qFormat/>
    <w:rPr>
      <w:rFonts w:cs="Times New Roman"/>
      <w:color w:val="0000FF"/>
      <w:u w:val="single"/>
    </w:rPr>
  </w:style>
  <w:style w:type="character" w:styleId="aff">
    <w:name w:val="annotation reference"/>
    <w:basedOn w:val="a2"/>
    <w:uiPriority w:val="99"/>
    <w:qFormat/>
    <w:rPr>
      <w:rFonts w:cs="Times New Roman"/>
      <w:sz w:val="21"/>
    </w:rPr>
  </w:style>
  <w:style w:type="character" w:customStyle="1" w:styleId="10">
    <w:name w:val="标题 1 字符"/>
    <w:basedOn w:val="a2"/>
    <w:link w:val="1"/>
    <w:uiPriority w:val="99"/>
    <w:qFormat/>
    <w:rPr>
      <w:rFonts w:ascii="Times New Roman" w:eastAsia="黑体" w:hAnsi="Times New Roman" w:cs="Times New Roman"/>
      <w:b/>
      <w:bCs/>
      <w:kern w:val="44"/>
      <w:sz w:val="32"/>
      <w:szCs w:val="30"/>
    </w:rPr>
  </w:style>
  <w:style w:type="character" w:customStyle="1" w:styleId="20">
    <w:name w:val="标题 2 字符"/>
    <w:basedOn w:val="a2"/>
    <w:link w:val="2"/>
    <w:uiPriority w:val="99"/>
    <w:qFormat/>
    <w:rPr>
      <w:rFonts w:ascii="Arial" w:eastAsia="黑体" w:hAnsi="Arial" w:cs="Times New Roman"/>
      <w:b/>
      <w:bCs/>
      <w:sz w:val="28"/>
      <w:szCs w:val="28"/>
    </w:rPr>
  </w:style>
  <w:style w:type="character" w:customStyle="1" w:styleId="af7">
    <w:name w:val="页眉 字符"/>
    <w:basedOn w:val="a2"/>
    <w:link w:val="af6"/>
    <w:qFormat/>
    <w:rPr>
      <w:sz w:val="18"/>
      <w:szCs w:val="18"/>
    </w:rPr>
  </w:style>
  <w:style w:type="character" w:customStyle="1" w:styleId="af5">
    <w:name w:val="页脚 字符"/>
    <w:basedOn w:val="a2"/>
    <w:link w:val="af4"/>
    <w:uiPriority w:val="99"/>
    <w:qFormat/>
    <w:rPr>
      <w:sz w:val="18"/>
      <w:szCs w:val="18"/>
    </w:rPr>
  </w:style>
  <w:style w:type="character" w:customStyle="1" w:styleId="a9">
    <w:name w:val="批注文字 字符"/>
    <w:basedOn w:val="a2"/>
    <w:link w:val="a8"/>
    <w:uiPriority w:val="99"/>
    <w:semiHidden/>
    <w:qFormat/>
    <w:rPr>
      <w:rFonts w:ascii="Calibri" w:eastAsia="宋体" w:hAnsi="Calibri" w:cs="Times New Roman"/>
    </w:rPr>
  </w:style>
  <w:style w:type="character" w:customStyle="1" w:styleId="afa">
    <w:name w:val="批注主题 字符"/>
    <w:basedOn w:val="a9"/>
    <w:link w:val="af9"/>
    <w:uiPriority w:val="99"/>
    <w:semiHidden/>
    <w:qFormat/>
    <w:rPr>
      <w:rFonts w:ascii="Calibri" w:eastAsia="宋体" w:hAnsi="Calibri" w:cs="Times New Roman"/>
      <w:b/>
      <w:bCs/>
    </w:rPr>
  </w:style>
  <w:style w:type="character" w:customStyle="1" w:styleId="ab">
    <w:name w:val="正文文本 字符"/>
    <w:basedOn w:val="a2"/>
    <w:link w:val="aa"/>
    <w:qFormat/>
    <w:rPr>
      <w:rFonts w:ascii="Times New Roman" w:eastAsia="宋体" w:hAnsi="Times New Roman" w:cs="Times New Roman"/>
      <w:szCs w:val="24"/>
    </w:rPr>
  </w:style>
  <w:style w:type="character" w:customStyle="1" w:styleId="ad">
    <w:name w:val="正文文本缩进 字符"/>
    <w:basedOn w:val="a2"/>
    <w:link w:val="ac"/>
    <w:qFormat/>
    <w:rPr>
      <w:rFonts w:ascii="Times New Roman" w:eastAsia="宋体" w:hAnsi="Times New Roman" w:cs="Times New Roman"/>
      <w:szCs w:val="24"/>
    </w:rPr>
  </w:style>
  <w:style w:type="character" w:customStyle="1" w:styleId="af">
    <w:name w:val="纯文本 字符"/>
    <w:basedOn w:val="a2"/>
    <w:link w:val="ae"/>
    <w:uiPriority w:val="99"/>
    <w:qFormat/>
    <w:rPr>
      <w:rFonts w:ascii="宋体" w:eastAsia="宋体" w:hAnsi="Courier New" w:cs="Times New Roman"/>
      <w:szCs w:val="21"/>
    </w:rPr>
  </w:style>
  <w:style w:type="character" w:customStyle="1" w:styleId="af1">
    <w:name w:val="日期 字符"/>
    <w:basedOn w:val="a2"/>
    <w:link w:val="af0"/>
    <w:uiPriority w:val="99"/>
    <w:qFormat/>
    <w:rPr>
      <w:rFonts w:ascii="Calibri" w:eastAsia="宋体" w:hAnsi="Calibri" w:cs="Times New Roman"/>
    </w:rPr>
  </w:style>
  <w:style w:type="character" w:customStyle="1" w:styleId="af3">
    <w:name w:val="批注框文本 字符"/>
    <w:basedOn w:val="a2"/>
    <w:link w:val="af2"/>
    <w:uiPriority w:val="99"/>
    <w:semiHidden/>
    <w:qFormat/>
    <w:rPr>
      <w:rFonts w:ascii="Calibri" w:eastAsia="宋体" w:hAnsi="Calibri" w:cs="Times New Roman"/>
      <w:sz w:val="18"/>
      <w:szCs w:val="18"/>
    </w:rPr>
  </w:style>
  <w:style w:type="character" w:customStyle="1" w:styleId="33">
    <w:name w:val="正文文本缩进 3 字符"/>
    <w:basedOn w:val="a2"/>
    <w:link w:val="32"/>
    <w:qFormat/>
    <w:rPr>
      <w:rFonts w:ascii="Times New Roman" w:eastAsia="宋体" w:hAnsi="Times New Roman" w:cs="Times New Roman"/>
      <w:sz w:val="16"/>
      <w:szCs w:val="16"/>
    </w:rPr>
  </w:style>
  <w:style w:type="character" w:customStyle="1" w:styleId="HTML0">
    <w:name w:val="HTML 预设格式 字符"/>
    <w:basedOn w:val="a2"/>
    <w:link w:val="HTML"/>
    <w:uiPriority w:val="99"/>
    <w:qFormat/>
    <w:rPr>
      <w:rFonts w:ascii="Arial" w:eastAsia="宋体" w:hAnsi="Arial" w:cs="Times New Roman"/>
      <w:kern w:val="0"/>
      <w:sz w:val="24"/>
      <w:szCs w:val="24"/>
    </w:rPr>
  </w:style>
  <w:style w:type="paragraph" w:customStyle="1" w:styleId="ParaChar">
    <w:name w:val="默认段落字体 Para Char"/>
    <w:basedOn w:val="a0"/>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0"/>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0"/>
    <w:uiPriority w:val="99"/>
    <w:qFormat/>
    <w:rPr>
      <w:rFonts w:ascii="Times New Roman" w:hAnsi="Times New Roman"/>
      <w:szCs w:val="21"/>
    </w:rPr>
  </w:style>
  <w:style w:type="character" w:customStyle="1" w:styleId="unnamed1">
    <w:name w:val="unnamed1"/>
    <w:basedOn w:val="a2"/>
    <w:uiPriority w:val="99"/>
    <w:qFormat/>
    <w:rPr>
      <w:rFonts w:cs="Times New Roman"/>
    </w:rPr>
  </w:style>
  <w:style w:type="paragraph" w:customStyle="1" w:styleId="12">
    <w:name w:val="样式1"/>
    <w:basedOn w:val="a0"/>
    <w:uiPriority w:val="99"/>
    <w:qFormat/>
    <w:rPr>
      <w:rFonts w:ascii="Times New Roman" w:hAnsi="Times New Roman"/>
      <w:szCs w:val="24"/>
    </w:rPr>
  </w:style>
  <w:style w:type="paragraph" w:customStyle="1" w:styleId="24">
    <w:name w:val="样式2"/>
    <w:basedOn w:val="a0"/>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0"/>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2"/>
    <w:uiPriority w:val="99"/>
    <w:qFormat/>
    <w:rPr>
      <w:rFonts w:cs="Times New Roman"/>
    </w:rPr>
  </w:style>
  <w:style w:type="paragraph" w:customStyle="1" w:styleId="25">
    <w:name w:val="专业方案标题2"/>
    <w:basedOn w:val="a0"/>
    <w:next w:val="a0"/>
    <w:uiPriority w:val="99"/>
    <w:qFormat/>
    <w:pPr>
      <w:spacing w:line="360" w:lineRule="auto"/>
      <w:outlineLvl w:val="3"/>
    </w:pPr>
    <w:rPr>
      <w:rFonts w:ascii="黑体" w:eastAsia="黑体" w:hAnsi="黑体"/>
      <w:sz w:val="28"/>
      <w:szCs w:val="24"/>
    </w:rPr>
  </w:style>
  <w:style w:type="paragraph" w:customStyle="1" w:styleId="34">
    <w:name w:val="专业方案标题3"/>
    <w:basedOn w:val="a0"/>
    <w:next w:val="a0"/>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0"/>
    <w:next w:val="a0"/>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0"/>
    <w:uiPriority w:val="99"/>
    <w:qFormat/>
    <w:rPr>
      <w:rFonts w:ascii="Tahoma" w:hAnsi="Tahoma"/>
      <w:sz w:val="24"/>
      <w:szCs w:val="20"/>
    </w:rPr>
  </w:style>
  <w:style w:type="paragraph" w:customStyle="1" w:styleId="Char">
    <w:name w:val="Char"/>
    <w:basedOn w:val="a0"/>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0"/>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0"/>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2"/>
    <w:qFormat/>
    <w:rPr>
      <w:rFonts w:cs="Times New Roman"/>
    </w:rPr>
  </w:style>
  <w:style w:type="paragraph" w:customStyle="1" w:styleId="ParaCharCharChar1Char">
    <w:name w:val="默认段落字体 Para Char Char Char1 Char"/>
    <w:basedOn w:val="a0"/>
    <w:next w:val="a0"/>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2"/>
    <w:link w:val="21"/>
    <w:semiHidden/>
    <w:qFormat/>
    <w:rPr>
      <w:rFonts w:ascii="Calibri" w:eastAsia="宋体" w:hAnsi="Calibri" w:cs="Times New Roman"/>
    </w:rPr>
  </w:style>
  <w:style w:type="paragraph" w:customStyle="1" w:styleId="xl57">
    <w:name w:val="xl57"/>
    <w:basedOn w:val="a0"/>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0">
    <w:name w:val="List Paragraph"/>
    <w:basedOn w:val="a0"/>
    <w:uiPriority w:val="34"/>
    <w:qFormat/>
    <w:pPr>
      <w:ind w:firstLineChars="200" w:firstLine="420"/>
    </w:pPr>
  </w:style>
  <w:style w:type="paragraph" w:customStyle="1" w:styleId="TableParagraph">
    <w:name w:val="Table Paragraph"/>
    <w:basedOn w:val="a0"/>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7">
    <w:name w:val="文档结构图 字符"/>
    <w:basedOn w:val="a2"/>
    <w:link w:val="a6"/>
    <w:uiPriority w:val="99"/>
    <w:semiHidden/>
    <w:qFormat/>
    <w:rPr>
      <w:rFonts w:ascii="宋体" w:eastAsia="宋体" w:hAnsi="Calibri" w:cs="Times New Roman"/>
      <w:kern w:val="2"/>
      <w:sz w:val="18"/>
      <w:szCs w:val="18"/>
    </w:rPr>
  </w:style>
  <w:style w:type="table" w:customStyle="1" w:styleId="13">
    <w:name w:val="网格型1"/>
    <w:basedOn w:val="a3"/>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2"/>
    <w:link w:val="3"/>
    <w:uiPriority w:val="9"/>
    <w:qFormat/>
    <w:rPr>
      <w:rFonts w:ascii="Calibri" w:eastAsia="宋体" w:hAnsi="Calibri" w:cs="Times New Roman"/>
      <w:b/>
      <w:bCs/>
      <w:kern w:val="2"/>
      <w:sz w:val="32"/>
      <w:szCs w:val="32"/>
    </w:rPr>
  </w:style>
  <w:style w:type="paragraph" w:customStyle="1" w:styleId="14">
    <w:name w:val="列表段落1"/>
    <w:basedOn w:val="a0"/>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0"/>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0"/>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0"/>
    <w:qFormat/>
    <w:pPr>
      <w:spacing w:line="365" w:lineRule="auto"/>
      <w:ind w:firstLine="400"/>
    </w:pPr>
    <w:rPr>
      <w:rFonts w:ascii="宋体" w:hAnsi="宋体" w:cs="宋体"/>
      <w:sz w:val="19"/>
      <w:szCs w:val="19"/>
      <w:lang w:val="zh-TW" w:eastAsia="zh-TW" w:bidi="zh-TW"/>
    </w:rPr>
  </w:style>
  <w:style w:type="paragraph" w:customStyle="1" w:styleId="0">
    <w:name w:val="0正文"/>
    <w:basedOn w:val="a0"/>
    <w:qFormat/>
    <w:pPr>
      <w:spacing w:line="520" w:lineRule="exact"/>
      <w:ind w:firstLineChars="200" w:firstLine="200"/>
    </w:pPr>
    <w:rPr>
      <w:rFonts w:eastAsia="Times New Roman"/>
      <w:sz w:val="28"/>
    </w:rPr>
  </w:style>
  <w:style w:type="paragraph" w:customStyle="1" w:styleId="aff1">
    <w:name w:val="调研注释"/>
    <w:basedOn w:val="aff2"/>
    <w:qFormat/>
    <w:pPr>
      <w:spacing w:beforeLines="0" w:before="0" w:afterLines="0" w:after="0" w:line="480" w:lineRule="exact"/>
    </w:pPr>
    <w:rPr>
      <w:rFonts w:ascii="宋体" w:hAnsi="宋体"/>
    </w:rPr>
  </w:style>
  <w:style w:type="paragraph" w:customStyle="1" w:styleId="aff2">
    <w:name w:val="图表名称"/>
    <w:basedOn w:val="a0"/>
    <w:qFormat/>
    <w:pPr>
      <w:spacing w:beforeLines="50" w:before="50" w:afterLines="50" w:after="50"/>
      <w:jc w:val="center"/>
    </w:pPr>
    <w:rPr>
      <w:szCs w:val="21"/>
    </w:rPr>
  </w:style>
  <w:style w:type="paragraph" w:customStyle="1" w:styleId="aff3">
    <w:name w:val="报告正文部分"/>
    <w:basedOn w:val="a0"/>
    <w:next w:val="aa"/>
    <w:qFormat/>
    <w:pPr>
      <w:ind w:firstLineChars="200" w:firstLine="420"/>
    </w:pPr>
    <w:rPr>
      <w:rFonts w:ascii="楷体_GB2312" w:eastAsia="楷体_GB2312"/>
      <w:sz w:val="24"/>
    </w:rPr>
  </w:style>
  <w:style w:type="paragraph" w:customStyle="1" w:styleId="26">
    <w:name w:val="列表段落2"/>
    <w:basedOn w:val="a0"/>
    <w:uiPriority w:val="34"/>
    <w:qFormat/>
    <w:pPr>
      <w:ind w:firstLineChars="200" w:firstLine="420"/>
    </w:pPr>
  </w:style>
  <w:style w:type="paragraph" w:customStyle="1" w:styleId="aff4">
    <w:name w:val="大标题"/>
    <w:basedOn w:val="a0"/>
    <w:qFormat/>
    <w:pPr>
      <w:jc w:val="center"/>
    </w:pPr>
    <w:rPr>
      <w:rFonts w:hint="eastAsia"/>
      <w:b/>
      <w:sz w:val="44"/>
      <w:szCs w:val="44"/>
    </w:rPr>
  </w:style>
  <w:style w:type="paragraph" w:customStyle="1" w:styleId="a">
    <w:name w:val="一、"/>
    <w:basedOn w:val="a0"/>
    <w:qFormat/>
    <w:pPr>
      <w:keepNext/>
      <w:keepLines/>
      <w:numPr>
        <w:numId w:val="1"/>
      </w:numPr>
      <w:spacing w:line="500" w:lineRule="exact"/>
      <w:outlineLvl w:val="0"/>
    </w:pPr>
    <w:rPr>
      <w:rFonts w:eastAsia="黑体" w:hint="eastAsia"/>
      <w:b/>
      <w:bCs/>
      <w:color w:val="000000"/>
      <w:kern w:val="44"/>
      <w:sz w:val="32"/>
      <w:szCs w:val="30"/>
    </w:rPr>
  </w:style>
  <w:style w:type="paragraph" w:customStyle="1" w:styleId="15">
    <w:name w:val="正文文本1"/>
    <w:basedOn w:val="a0"/>
    <w:qFormat/>
    <w:pPr>
      <w:shd w:val="clear" w:color="auto" w:fill="FFFFFF"/>
      <w:spacing w:line="480" w:lineRule="auto"/>
    </w:pPr>
    <w:rPr>
      <w:rFonts w:ascii="新宋体" w:eastAsia="新宋体" w:hAnsi="新宋体" w:cs="新宋体"/>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haokan.baidu.com/v?vid=7101660156741518758" TargetMode="External"/><Relationship Id="rId3" Type="http://schemas.openxmlformats.org/officeDocument/2006/relationships/numbering" Target="numbering.xml"/><Relationship Id="rId21" Type="http://schemas.openxmlformats.org/officeDocument/2006/relationships/hyperlink" Target="https://v.qq.com/x/page/l0311r0wf9v.html"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haokan.baidu.com/v?pd=wisenatural&amp;vid=2097172475752260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haokan.baidu.com/v?pd=wisenatural&amp;vid=16818740834566307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extobjs>
    <extobj name="ECB019B1-382A-4266-B25C-5B523AA43C14-1">
      <extobjdata type="ECB019B1-382A-4266-B25C-5B523AA43C14" data="ewoJIkZpbGVJZCIgOiAiMjA3MzkzNzQzMTA3IiwKCSJHcm91cElkIiA6ICIyODM1NzE5MDYiLAoJIkltYWdlIiA6ICJpVkJPUncwS0dnb0FBQUFOU1VoRVVnQUFBN3NBQUFJOENBWUFBQUF3V0x3aUFBQUFDWEJJV1hNQUFBc1RBQUFMRXdFQW1wd1lBQUFnQUVsRVFWUjRuT3pkZDNoVDFSdkE4ZSs1U1FjRkNwUWhlOGt1eUNnYlVVU21JRXVHSUFvcWlpQ0lDOUVmS29vNFFCUnhnWWlJQzVreUJSRkZRQlJaRGxRUUZBSFpvNldVMHBZMnVlZjN4MjNTaEtZRFRadlN2cC9uNGFGSmJ1NDlTZDdjM1BkT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"/>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37CBB-0C74-4FB0-992F-8F683FAB2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94</Pages>
  <Words>9185</Words>
  <Characters>52356</Characters>
  <Application>Microsoft Office Word</Application>
  <DocSecurity>0</DocSecurity>
  <Lines>436</Lines>
  <Paragraphs>122</Paragraphs>
  <ScaleCrop>false</ScaleCrop>
  <Company>李兴华工作室</Company>
  <LinksUpToDate>false</LinksUpToDate>
  <CharactersWithSpaces>61419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My</cp:lastModifiedBy>
  <cp:revision>40</cp:revision>
  <cp:lastPrinted>2022-11-18T02:40:00Z</cp:lastPrinted>
  <dcterms:created xsi:type="dcterms:W3CDTF">2022-09-07T08:17:00Z</dcterms:created>
  <dcterms:modified xsi:type="dcterms:W3CDTF">2023-12-06T02:47:00Z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2052-12.1.0.15712</vt:lpwstr>
  </property>
  <property fmtid="{D5CDD505-2E9C-101B-9397-08002B2CF9AE}" pid="4" name="ICV">
    <vt:lpwstr>16962933D16B47ACBF8369E2F4C12D73</vt:lpwstr>
  </property>
</Properties>
</file>